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126" w:rsidRDefault="000008B9" w:rsidP="00F81AA1">
      <w:pPr>
        <w:pStyle w:val="Heading1"/>
      </w:pPr>
      <w:bookmarkStart w:id="0" w:name="_GoBack"/>
      <w:bookmarkEnd w:id="0"/>
      <w:r>
        <w:rPr>
          <w:noProof/>
        </w:rPr>
        <w:drawing>
          <wp:inline distT="0" distB="0" distL="0" distR="0">
            <wp:extent cx="2943225" cy="771525"/>
            <wp:effectExtent l="0" t="0" r="9525" b="9525"/>
            <wp:docPr id="2" name="Picture 2" descr="G:\AFC\2017\NDHT\NDHT\JOB DESCRIPTIONS\NEW Trust logo black and whit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FC\2017\NDHT\NDHT\JOB DESCRIPTIONS\NEW Trust logo black and white 20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771525"/>
                    </a:xfrm>
                    <a:prstGeom prst="rect">
                      <a:avLst/>
                    </a:prstGeom>
                    <a:noFill/>
                    <a:ln>
                      <a:noFill/>
                    </a:ln>
                  </pic:spPr>
                </pic:pic>
              </a:graphicData>
            </a:graphic>
          </wp:inline>
        </w:drawing>
      </w:r>
    </w:p>
    <w:p w:rsidR="004B7126" w:rsidRPr="00450224" w:rsidRDefault="004B7126" w:rsidP="004B7126">
      <w:pPr>
        <w:jc w:val="center"/>
        <w:rPr>
          <w:rFonts w:cs="Arial"/>
          <w:b/>
          <w:color w:val="FF0000"/>
          <w:szCs w:val="22"/>
        </w:rPr>
      </w:pPr>
    </w:p>
    <w:tbl>
      <w:tblPr>
        <w:tblW w:w="10462" w:type="dxa"/>
        <w:tblInd w:w="-743" w:type="dxa"/>
        <w:tblLayout w:type="fixed"/>
        <w:tblLook w:val="0000" w:firstRow="0" w:lastRow="0" w:firstColumn="0" w:lastColumn="0" w:noHBand="0" w:noVBand="0"/>
      </w:tblPr>
      <w:tblGrid>
        <w:gridCol w:w="3706"/>
        <w:gridCol w:w="6756"/>
      </w:tblGrid>
      <w:tr w:rsidR="004B7126" w:rsidRPr="00450224" w:rsidTr="00273F46">
        <w:trPr>
          <w:trHeight w:val="241"/>
        </w:trPr>
        <w:tc>
          <w:tcPr>
            <w:tcW w:w="3706" w:type="dxa"/>
          </w:tcPr>
          <w:p w:rsidR="004B7126" w:rsidRPr="00450224" w:rsidRDefault="004B7126" w:rsidP="00273F46">
            <w:pPr>
              <w:rPr>
                <w:rFonts w:cs="Arial"/>
                <w:b/>
                <w:szCs w:val="22"/>
              </w:rPr>
            </w:pPr>
            <w:r w:rsidRPr="00450224">
              <w:rPr>
                <w:rFonts w:cs="Arial"/>
                <w:b/>
                <w:szCs w:val="22"/>
              </w:rPr>
              <w:t>JOB DESCRIPTION</w:t>
            </w:r>
          </w:p>
        </w:tc>
        <w:tc>
          <w:tcPr>
            <w:tcW w:w="6756" w:type="dxa"/>
          </w:tcPr>
          <w:p w:rsidR="004B7126" w:rsidRPr="00450224" w:rsidRDefault="004B7126" w:rsidP="00273F46">
            <w:pPr>
              <w:rPr>
                <w:rFonts w:cs="Arial"/>
                <w:b/>
                <w:szCs w:val="22"/>
              </w:rPr>
            </w:pPr>
          </w:p>
        </w:tc>
      </w:tr>
      <w:tr w:rsidR="004B7126" w:rsidRPr="00450224" w:rsidTr="00273F46">
        <w:trPr>
          <w:trHeight w:val="226"/>
        </w:trPr>
        <w:tc>
          <w:tcPr>
            <w:tcW w:w="3706" w:type="dxa"/>
          </w:tcPr>
          <w:p w:rsidR="004B7126" w:rsidRPr="00450224" w:rsidRDefault="004B7126" w:rsidP="00273F46">
            <w:pPr>
              <w:rPr>
                <w:rFonts w:cs="Arial"/>
                <w:b/>
                <w:szCs w:val="22"/>
              </w:rPr>
            </w:pPr>
            <w:r w:rsidRPr="00450224">
              <w:rPr>
                <w:rFonts w:cs="Arial"/>
                <w:b/>
                <w:szCs w:val="22"/>
              </w:rPr>
              <w:t>Job Title:</w:t>
            </w:r>
          </w:p>
        </w:tc>
        <w:tc>
          <w:tcPr>
            <w:tcW w:w="6756" w:type="dxa"/>
          </w:tcPr>
          <w:p w:rsidR="004B7126" w:rsidRPr="00450224" w:rsidRDefault="0071591D" w:rsidP="0071591D">
            <w:pPr>
              <w:rPr>
                <w:rFonts w:cs="Arial"/>
                <w:b/>
                <w:szCs w:val="22"/>
              </w:rPr>
            </w:pPr>
            <w:r w:rsidRPr="0071591D">
              <w:rPr>
                <w:rFonts w:cs="Arial"/>
                <w:b/>
                <w:szCs w:val="22"/>
              </w:rPr>
              <w:t>Emergency Preparedness, Resilience &amp; Response</w:t>
            </w:r>
            <w:r w:rsidR="00596D3C">
              <w:rPr>
                <w:rFonts w:cs="Arial"/>
                <w:b/>
                <w:szCs w:val="22"/>
              </w:rPr>
              <w:t xml:space="preserve"> (EPRR) </w:t>
            </w:r>
            <w:r w:rsidRPr="0071591D">
              <w:rPr>
                <w:rFonts w:cs="Arial"/>
                <w:b/>
                <w:szCs w:val="22"/>
              </w:rPr>
              <w:t xml:space="preserve"> Administrative Officer</w:t>
            </w:r>
          </w:p>
        </w:tc>
      </w:tr>
      <w:tr w:rsidR="004B7126" w:rsidRPr="00450224" w:rsidTr="00273F46">
        <w:trPr>
          <w:trHeight w:val="241"/>
        </w:trPr>
        <w:tc>
          <w:tcPr>
            <w:tcW w:w="3706" w:type="dxa"/>
          </w:tcPr>
          <w:p w:rsidR="004B7126" w:rsidRPr="00450224" w:rsidRDefault="004B7126" w:rsidP="00273F46">
            <w:pPr>
              <w:rPr>
                <w:rFonts w:cs="Arial"/>
                <w:b/>
                <w:szCs w:val="22"/>
              </w:rPr>
            </w:pPr>
            <w:r w:rsidRPr="00450224">
              <w:rPr>
                <w:rFonts w:cs="Arial"/>
                <w:b/>
                <w:szCs w:val="22"/>
              </w:rPr>
              <w:t>Band:</w:t>
            </w:r>
          </w:p>
        </w:tc>
        <w:tc>
          <w:tcPr>
            <w:tcW w:w="6756" w:type="dxa"/>
          </w:tcPr>
          <w:p w:rsidR="004B7126" w:rsidRPr="003342B2" w:rsidRDefault="00E2349E" w:rsidP="00273F46">
            <w:pPr>
              <w:rPr>
                <w:rFonts w:cs="Arial"/>
                <w:b/>
                <w:szCs w:val="22"/>
              </w:rPr>
            </w:pPr>
            <w:r w:rsidRPr="003342B2">
              <w:rPr>
                <w:rFonts w:cs="Arial"/>
                <w:b/>
                <w:szCs w:val="22"/>
              </w:rPr>
              <w:t>Band 4</w:t>
            </w:r>
          </w:p>
        </w:tc>
      </w:tr>
      <w:tr w:rsidR="004B7126" w:rsidRPr="00450224" w:rsidTr="00273F46">
        <w:trPr>
          <w:trHeight w:val="482"/>
        </w:trPr>
        <w:tc>
          <w:tcPr>
            <w:tcW w:w="3706" w:type="dxa"/>
          </w:tcPr>
          <w:p w:rsidR="004B7126" w:rsidRPr="00450224" w:rsidRDefault="004B7126" w:rsidP="00273F46">
            <w:pPr>
              <w:rPr>
                <w:rFonts w:cs="Arial"/>
                <w:b/>
                <w:szCs w:val="22"/>
              </w:rPr>
            </w:pPr>
            <w:r w:rsidRPr="00450224">
              <w:rPr>
                <w:rFonts w:cs="Arial"/>
                <w:b/>
                <w:szCs w:val="22"/>
              </w:rPr>
              <w:t>Responsible To:</w:t>
            </w:r>
          </w:p>
        </w:tc>
        <w:tc>
          <w:tcPr>
            <w:tcW w:w="6756" w:type="dxa"/>
          </w:tcPr>
          <w:p w:rsidR="004B7126" w:rsidRPr="003342B2" w:rsidRDefault="0071591D" w:rsidP="00273F46">
            <w:pPr>
              <w:rPr>
                <w:rFonts w:cs="Arial"/>
                <w:b/>
                <w:szCs w:val="22"/>
              </w:rPr>
            </w:pPr>
            <w:r w:rsidRPr="0071591D">
              <w:rPr>
                <w:rFonts w:cs="Arial"/>
                <w:b/>
                <w:szCs w:val="22"/>
              </w:rPr>
              <w:t>Emergency Preparedness, Resilience and Response Officer</w:t>
            </w:r>
          </w:p>
        </w:tc>
      </w:tr>
      <w:tr w:rsidR="004B7126" w:rsidRPr="00450224" w:rsidTr="00273F46">
        <w:trPr>
          <w:trHeight w:val="467"/>
        </w:trPr>
        <w:tc>
          <w:tcPr>
            <w:tcW w:w="3706" w:type="dxa"/>
          </w:tcPr>
          <w:p w:rsidR="004B7126" w:rsidRPr="00450224" w:rsidRDefault="004B7126" w:rsidP="00273F46">
            <w:pPr>
              <w:rPr>
                <w:rFonts w:cs="Arial"/>
                <w:b/>
                <w:szCs w:val="22"/>
              </w:rPr>
            </w:pPr>
            <w:r w:rsidRPr="00450224">
              <w:rPr>
                <w:rFonts w:cs="Arial"/>
                <w:b/>
                <w:szCs w:val="22"/>
              </w:rPr>
              <w:t>Accountable To:</w:t>
            </w:r>
          </w:p>
        </w:tc>
        <w:tc>
          <w:tcPr>
            <w:tcW w:w="6756" w:type="dxa"/>
          </w:tcPr>
          <w:p w:rsidR="004B7126" w:rsidRPr="003342B2" w:rsidRDefault="003D1233" w:rsidP="00273F46">
            <w:pPr>
              <w:rPr>
                <w:rFonts w:cs="Arial"/>
                <w:b/>
                <w:szCs w:val="22"/>
              </w:rPr>
            </w:pPr>
            <w:r>
              <w:rPr>
                <w:rFonts w:cs="Arial"/>
                <w:b/>
              </w:rPr>
              <w:t xml:space="preserve">Director of Operations </w:t>
            </w:r>
          </w:p>
        </w:tc>
      </w:tr>
      <w:tr w:rsidR="004B7126" w:rsidRPr="00450224" w:rsidTr="00273F46">
        <w:trPr>
          <w:trHeight w:val="482"/>
        </w:trPr>
        <w:tc>
          <w:tcPr>
            <w:tcW w:w="3706" w:type="dxa"/>
          </w:tcPr>
          <w:p w:rsidR="004B7126" w:rsidRPr="00450224" w:rsidRDefault="004B7126" w:rsidP="00273F46">
            <w:pPr>
              <w:rPr>
                <w:rFonts w:cs="Arial"/>
                <w:b/>
                <w:szCs w:val="22"/>
              </w:rPr>
            </w:pPr>
            <w:r w:rsidRPr="00450224">
              <w:rPr>
                <w:rFonts w:cs="Arial"/>
                <w:b/>
                <w:szCs w:val="22"/>
              </w:rPr>
              <w:t>Section/Department/Directorate:</w:t>
            </w:r>
          </w:p>
        </w:tc>
        <w:tc>
          <w:tcPr>
            <w:tcW w:w="6756" w:type="dxa"/>
          </w:tcPr>
          <w:p w:rsidR="004B7126" w:rsidRPr="003342B2" w:rsidRDefault="0071591D" w:rsidP="00273F46">
            <w:pPr>
              <w:rPr>
                <w:rFonts w:cs="Arial"/>
                <w:b/>
                <w:szCs w:val="22"/>
              </w:rPr>
            </w:pPr>
            <w:r w:rsidRPr="0071591D">
              <w:rPr>
                <w:rFonts w:cs="Arial"/>
                <w:b/>
                <w:szCs w:val="22"/>
              </w:rPr>
              <w:t>Operational Management</w:t>
            </w:r>
          </w:p>
        </w:tc>
      </w:tr>
    </w:tbl>
    <w:p w:rsidR="004B7126" w:rsidRPr="00450224" w:rsidRDefault="004B7126" w:rsidP="004B7126">
      <w:pPr>
        <w:ind w:left="-709"/>
        <w:rPr>
          <w:rFonts w:cs="Arial"/>
          <w:b/>
          <w:szCs w:val="22"/>
        </w:rPr>
      </w:pPr>
      <w:r w:rsidRPr="00450224">
        <w:rPr>
          <w:rFonts w:cs="Arial"/>
          <w:b/>
          <w:szCs w:val="22"/>
        </w:rPr>
        <w:t>Job Purpose:</w:t>
      </w:r>
    </w:p>
    <w:tbl>
      <w:tblPr>
        <w:tblW w:w="10672" w:type="dxa"/>
        <w:tblInd w:w="-743" w:type="dxa"/>
        <w:tblLayout w:type="fixed"/>
        <w:tblLook w:val="0000" w:firstRow="0" w:lastRow="0" w:firstColumn="0" w:lastColumn="0" w:noHBand="0" w:noVBand="0"/>
      </w:tblPr>
      <w:tblGrid>
        <w:gridCol w:w="10632"/>
        <w:gridCol w:w="40"/>
      </w:tblGrid>
      <w:tr w:rsidR="004B7126" w:rsidRPr="00450224" w:rsidTr="00273F46">
        <w:trPr>
          <w:trHeight w:val="238"/>
        </w:trPr>
        <w:tc>
          <w:tcPr>
            <w:tcW w:w="10672" w:type="dxa"/>
            <w:gridSpan w:val="2"/>
          </w:tcPr>
          <w:p w:rsidR="0071591D" w:rsidRPr="0071591D" w:rsidRDefault="0071591D" w:rsidP="0084798B">
            <w:pPr>
              <w:jc w:val="left"/>
              <w:rPr>
                <w:rFonts w:cs="Arial"/>
                <w:szCs w:val="22"/>
              </w:rPr>
            </w:pPr>
            <w:r w:rsidRPr="0071591D">
              <w:rPr>
                <w:rFonts w:cs="Arial"/>
                <w:szCs w:val="22"/>
              </w:rPr>
              <w:t>The post is to support the Emergency Preparedness, Resilience &amp; Response Officer (EPRR Officer). This is a specialist role and this post provides organisational resilience by ensuring continuity of service should the current post-holder leave or change roles.</w:t>
            </w:r>
          </w:p>
          <w:p w:rsidR="004B7126" w:rsidRPr="00942CC2" w:rsidRDefault="004B7126" w:rsidP="0084798B">
            <w:pPr>
              <w:jc w:val="center"/>
              <w:rPr>
                <w:rFonts w:cs="Arial"/>
                <w:szCs w:val="22"/>
              </w:rPr>
            </w:pPr>
          </w:p>
        </w:tc>
      </w:tr>
      <w:tr w:rsidR="004B7126" w:rsidRPr="00450224" w:rsidTr="00273F46">
        <w:trPr>
          <w:gridAfter w:val="1"/>
          <w:wAfter w:w="40" w:type="dxa"/>
        </w:trPr>
        <w:tc>
          <w:tcPr>
            <w:tcW w:w="10632" w:type="dxa"/>
          </w:tcPr>
          <w:p w:rsidR="004B7126" w:rsidRPr="00450224" w:rsidRDefault="004B7126" w:rsidP="00273F46">
            <w:pPr>
              <w:rPr>
                <w:rFonts w:cs="Arial"/>
                <w:b/>
                <w:szCs w:val="22"/>
              </w:rPr>
            </w:pPr>
            <w:r w:rsidRPr="00450224">
              <w:rPr>
                <w:rFonts w:cs="Arial"/>
                <w:b/>
                <w:szCs w:val="22"/>
              </w:rPr>
              <w:t>Context:</w:t>
            </w:r>
          </w:p>
        </w:tc>
      </w:tr>
      <w:tr w:rsidR="004B7126" w:rsidRPr="00450224" w:rsidTr="00273F46">
        <w:trPr>
          <w:gridAfter w:val="1"/>
          <w:wAfter w:w="40" w:type="dxa"/>
          <w:trHeight w:val="705"/>
        </w:trPr>
        <w:tc>
          <w:tcPr>
            <w:tcW w:w="10632" w:type="dxa"/>
          </w:tcPr>
          <w:p w:rsidR="004B7126" w:rsidRPr="00450224" w:rsidRDefault="004B7126" w:rsidP="00273F46">
            <w:pPr>
              <w:rPr>
                <w:rFonts w:cs="Arial"/>
                <w:szCs w:val="22"/>
              </w:rPr>
            </w:pPr>
            <w:r w:rsidRPr="00450224">
              <w:rPr>
                <w:rFonts w:cs="Arial"/>
                <w:szCs w:val="22"/>
              </w:rPr>
              <w:t xml:space="preserve">The </w:t>
            </w:r>
            <w:r w:rsidR="00232F45">
              <w:rPr>
                <w:rFonts w:cs="Arial"/>
                <w:szCs w:val="22"/>
              </w:rPr>
              <w:t>EPRR Administration O</w:t>
            </w:r>
            <w:r w:rsidR="00596D3C">
              <w:rPr>
                <w:rFonts w:cs="Arial"/>
                <w:szCs w:val="22"/>
              </w:rPr>
              <w:t xml:space="preserve">fficer </w:t>
            </w:r>
            <w:r w:rsidRPr="00450224">
              <w:rPr>
                <w:rFonts w:cs="Arial"/>
                <w:szCs w:val="22"/>
              </w:rPr>
              <w:t>will be based</w:t>
            </w:r>
            <w:r w:rsidR="00596D3C">
              <w:rPr>
                <w:rFonts w:cs="Arial"/>
                <w:szCs w:val="22"/>
              </w:rPr>
              <w:t xml:space="preserve"> at North Devon District Hospital </w:t>
            </w:r>
          </w:p>
          <w:p w:rsidR="004B7126" w:rsidRDefault="004B7126" w:rsidP="00273F46">
            <w:pPr>
              <w:rPr>
                <w:rFonts w:cs="Arial"/>
                <w:szCs w:val="22"/>
              </w:rPr>
            </w:pPr>
            <w:r w:rsidRPr="00450224">
              <w:rPr>
                <w:rFonts w:cs="Arial"/>
                <w:szCs w:val="22"/>
              </w:rPr>
              <w:t>The post holder will fulfil all tasks and work as part of a team.</w:t>
            </w:r>
            <w:r>
              <w:rPr>
                <w:rFonts w:cs="Arial"/>
                <w:szCs w:val="22"/>
              </w:rPr>
              <w:t xml:space="preserve"> </w:t>
            </w:r>
            <w:r w:rsidRPr="00450224">
              <w:rPr>
                <w:rFonts w:cs="Arial"/>
                <w:szCs w:val="22"/>
              </w:rPr>
              <w:t>To meet the needs of the service, the post holder may be required to work in other areas as appropriate as directed by the line manager.</w:t>
            </w:r>
          </w:p>
          <w:p w:rsidR="00596D3C" w:rsidRPr="00596D3C" w:rsidRDefault="00596D3C" w:rsidP="00596D3C">
            <w:pPr>
              <w:rPr>
                <w:rFonts w:cs="Arial"/>
                <w:szCs w:val="22"/>
              </w:rPr>
            </w:pPr>
            <w:r w:rsidRPr="00596D3C">
              <w:rPr>
                <w:rFonts w:cs="Arial"/>
                <w:szCs w:val="22"/>
              </w:rPr>
              <w:t>The post-holder will provide comprehensive administrative, training and exercise support and assistance to the EPRR Officer in their function for Emergency Preparedness, Resilience and Response to ensure the provision of a high-quality co-ordinated service within the Trust.</w:t>
            </w:r>
          </w:p>
          <w:p w:rsidR="00596D3C" w:rsidRPr="00450224" w:rsidRDefault="00596D3C" w:rsidP="00596D3C">
            <w:pPr>
              <w:rPr>
                <w:rFonts w:cs="Arial"/>
                <w:szCs w:val="22"/>
              </w:rPr>
            </w:pPr>
            <w:r w:rsidRPr="00596D3C">
              <w:rPr>
                <w:rFonts w:cs="Arial"/>
                <w:szCs w:val="22"/>
              </w:rPr>
              <w:t>The post holder will be expected to deal substantially with a wide variety of sensitive and highly complex confidential material and it is therefore imperative to maintain complete confidentiality at all times and to represent the team and Trust in a professional, efficient and courteous manner.</w:t>
            </w:r>
          </w:p>
          <w:tbl>
            <w:tblPr>
              <w:tblpPr w:leftFromText="180" w:rightFromText="180" w:vertAnchor="text" w:horzAnchor="margin" w:tblpY="135"/>
              <w:tblW w:w="10632" w:type="dxa"/>
              <w:tblLayout w:type="fixed"/>
              <w:tblLook w:val="0000" w:firstRow="0" w:lastRow="0" w:firstColumn="0" w:lastColumn="0" w:noHBand="0" w:noVBand="0"/>
            </w:tblPr>
            <w:tblGrid>
              <w:gridCol w:w="10632"/>
            </w:tblGrid>
            <w:tr w:rsidR="0084798B" w:rsidRPr="0084798B" w:rsidTr="00273F46">
              <w:tc>
                <w:tcPr>
                  <w:tcW w:w="10632" w:type="dxa"/>
                </w:tcPr>
                <w:p w:rsidR="004B7126" w:rsidRPr="0084798B" w:rsidRDefault="004B7126" w:rsidP="00273F46">
                  <w:pPr>
                    <w:rPr>
                      <w:rFonts w:cs="Arial"/>
                      <w:b/>
                      <w:szCs w:val="22"/>
                    </w:rPr>
                  </w:pPr>
                  <w:r w:rsidRPr="0084798B">
                    <w:rPr>
                      <w:rFonts w:cs="Arial"/>
                      <w:b/>
                      <w:szCs w:val="22"/>
                    </w:rPr>
                    <w:t>Key Working Relationships:</w:t>
                  </w:r>
                </w:p>
                <w:p w:rsidR="0071591D" w:rsidRPr="0084798B" w:rsidRDefault="004B7126" w:rsidP="0071591D">
                  <w:pPr>
                    <w:rPr>
                      <w:rFonts w:cs="Arial"/>
                      <w:szCs w:val="22"/>
                    </w:rPr>
                  </w:pPr>
                  <w:r w:rsidRPr="0084798B">
                    <w:rPr>
                      <w:rFonts w:cs="Arial"/>
                      <w:szCs w:val="22"/>
                    </w:rPr>
                    <w:lastRenderedPageBreak/>
                    <w:t>The post holder is required to deal effectively with staff of all levels throughout the Trust, the wider Healthcare community, external organisations</w:t>
                  </w:r>
                  <w:r w:rsidR="0084798B">
                    <w:rPr>
                      <w:rFonts w:cs="Arial"/>
                      <w:szCs w:val="22"/>
                    </w:rPr>
                    <w:t xml:space="preserve">, other category one responders in the Devon, Cornwall and Isles of Scilly Local resilience Forum </w:t>
                  </w:r>
                  <w:r w:rsidRPr="0084798B">
                    <w:rPr>
                      <w:rFonts w:cs="Arial"/>
                      <w:szCs w:val="22"/>
                    </w:rPr>
                    <w:t>and the public. This will include verbal, written and electronic media.</w:t>
                  </w:r>
                </w:p>
              </w:tc>
            </w:tr>
          </w:tbl>
          <w:p w:rsidR="004B7126" w:rsidRPr="00450224" w:rsidRDefault="004B7126" w:rsidP="00273F46">
            <w:pPr>
              <w:rPr>
                <w:rFonts w:cs="Arial"/>
                <w:b/>
                <w:szCs w:val="22"/>
              </w:rPr>
            </w:pPr>
          </w:p>
        </w:tc>
      </w:tr>
      <w:tr w:rsidR="004B7126" w:rsidRPr="00450224" w:rsidTr="00273F46">
        <w:trPr>
          <w:gridAfter w:val="1"/>
          <w:wAfter w:w="40" w:type="dxa"/>
          <w:cantSplit/>
          <w:trHeight w:val="65"/>
        </w:trPr>
        <w:tc>
          <w:tcPr>
            <w:tcW w:w="10632" w:type="dxa"/>
          </w:tcPr>
          <w:p w:rsidR="004B7126" w:rsidRDefault="004B7126" w:rsidP="00273F46">
            <w:pPr>
              <w:rPr>
                <w:b/>
              </w:rPr>
            </w:pPr>
            <w:bookmarkStart w:id="1" w:name="_Toc351624522"/>
            <w:r w:rsidRPr="001B37FE">
              <w:rPr>
                <w:b/>
              </w:rPr>
              <w:lastRenderedPageBreak/>
              <w:t>Organisational Chart:</w:t>
            </w:r>
            <w:bookmarkEnd w:id="1"/>
          </w:p>
          <w:p w:rsidR="0071591D" w:rsidRPr="0071591D" w:rsidRDefault="00596D3C" w:rsidP="0071591D">
            <w:pPr>
              <w:spacing w:before="0" w:after="0"/>
              <w:rPr>
                <w:rFonts w:cs="Arial"/>
                <w:b/>
                <w:noProof/>
                <w:szCs w:val="22"/>
                <w:lang w:eastAsia="en-US"/>
              </w:rPr>
            </w:pPr>
            <w:r>
              <w:rPr>
                <w:rFonts w:cs="Arial"/>
                <w:b/>
                <w:noProof/>
                <w:szCs w:val="22"/>
              </w:rPr>
              <w:drawing>
                <wp:inline distT="0" distB="0" distL="0" distR="0" wp14:anchorId="40849CA1" wp14:editId="3A79A042">
                  <wp:extent cx="5486400" cy="3200400"/>
                  <wp:effectExtent l="0" t="0" r="0" b="571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1591D" w:rsidRPr="001B37FE" w:rsidRDefault="0071591D" w:rsidP="00273F46">
            <w:pPr>
              <w:rPr>
                <w:b/>
              </w:rPr>
            </w:pPr>
          </w:p>
        </w:tc>
      </w:tr>
      <w:tr w:rsidR="004B7126" w:rsidRPr="00450224" w:rsidTr="00273F46">
        <w:trPr>
          <w:gridAfter w:val="1"/>
          <w:wAfter w:w="40" w:type="dxa"/>
        </w:trPr>
        <w:tc>
          <w:tcPr>
            <w:tcW w:w="10632" w:type="dxa"/>
          </w:tcPr>
          <w:p w:rsidR="004B7126" w:rsidRDefault="004B7126" w:rsidP="00273F46">
            <w:pPr>
              <w:rPr>
                <w:rFonts w:cs="Arial"/>
                <w:b/>
                <w:szCs w:val="22"/>
              </w:rPr>
            </w:pPr>
            <w:r w:rsidRPr="00450224">
              <w:rPr>
                <w:rFonts w:cs="Arial"/>
                <w:b/>
                <w:szCs w:val="22"/>
              </w:rPr>
              <w:t>Key Result Areas/Principal Duties and Responsibilities</w:t>
            </w:r>
          </w:p>
          <w:p w:rsidR="00486B9E" w:rsidRPr="00486B9E" w:rsidRDefault="00486B9E" w:rsidP="00486B9E">
            <w:pPr>
              <w:rPr>
                <w:rFonts w:cs="Arial"/>
                <w:szCs w:val="22"/>
              </w:rPr>
            </w:pPr>
            <w:r w:rsidRPr="00486B9E">
              <w:rPr>
                <w:rFonts w:cs="Arial"/>
                <w:szCs w:val="22"/>
              </w:rPr>
              <w:t xml:space="preserve">Provide a full and high-quality administrative service to the EPRR Officer. </w:t>
            </w:r>
          </w:p>
          <w:p w:rsidR="00486B9E" w:rsidRPr="00486B9E" w:rsidRDefault="00486B9E" w:rsidP="00486B9E">
            <w:pPr>
              <w:rPr>
                <w:rFonts w:cs="Arial"/>
                <w:szCs w:val="22"/>
              </w:rPr>
            </w:pPr>
            <w:r w:rsidRPr="00486B9E">
              <w:rPr>
                <w:rFonts w:cs="Arial"/>
                <w:szCs w:val="22"/>
              </w:rPr>
              <w:t xml:space="preserve">Provide a comprehensive administrative service to the </w:t>
            </w:r>
            <w:r w:rsidR="004C2426">
              <w:rPr>
                <w:rFonts w:cs="Arial"/>
                <w:szCs w:val="22"/>
              </w:rPr>
              <w:t>Trust Incident Response Team, EPRR Group and</w:t>
            </w:r>
            <w:r w:rsidRPr="00486B9E">
              <w:rPr>
                <w:rFonts w:cs="Arial"/>
                <w:szCs w:val="22"/>
              </w:rPr>
              <w:t xml:space="preserve"> Gold Command meetings.</w:t>
            </w:r>
          </w:p>
          <w:p w:rsidR="00486B9E" w:rsidRPr="00486B9E" w:rsidRDefault="00486B9E" w:rsidP="00486B9E">
            <w:pPr>
              <w:rPr>
                <w:rFonts w:cs="Arial"/>
                <w:szCs w:val="22"/>
              </w:rPr>
            </w:pPr>
            <w:r w:rsidRPr="00486B9E">
              <w:rPr>
                <w:rFonts w:cs="Arial"/>
                <w:szCs w:val="22"/>
              </w:rPr>
              <w:t xml:space="preserve">Monitor, log and track incoming documentation, linking previous correspondence/files where appropriate to ensure comprehensive records are maintained at all times of all aspects of the service. </w:t>
            </w:r>
          </w:p>
          <w:p w:rsidR="00486B9E" w:rsidRPr="00486B9E" w:rsidRDefault="00486B9E" w:rsidP="00486B9E">
            <w:pPr>
              <w:rPr>
                <w:rFonts w:cs="Arial"/>
                <w:szCs w:val="22"/>
              </w:rPr>
            </w:pPr>
            <w:r w:rsidRPr="00486B9E">
              <w:rPr>
                <w:rFonts w:cs="Arial"/>
                <w:szCs w:val="22"/>
              </w:rPr>
              <w:t xml:space="preserve">Ensure that meetings and appointments are arranged in accordance with the availability ensuring smooth co-ordination of events including the preparation of documents, agendas, </w:t>
            </w:r>
            <w:r w:rsidR="00B03151" w:rsidRPr="003D1233">
              <w:rPr>
                <w:rFonts w:cs="Arial"/>
                <w:szCs w:val="22"/>
              </w:rPr>
              <w:t xml:space="preserve">formal </w:t>
            </w:r>
            <w:r w:rsidRPr="003D1233">
              <w:rPr>
                <w:rFonts w:cs="Arial"/>
                <w:szCs w:val="22"/>
              </w:rPr>
              <w:t>minute</w:t>
            </w:r>
            <w:r w:rsidRPr="00486B9E">
              <w:rPr>
                <w:rFonts w:cs="Arial"/>
                <w:szCs w:val="22"/>
              </w:rPr>
              <w:t xml:space="preserve"> taking and ensuring that appropriate deadlines are met, action points are completed and responsibilities are assigned. </w:t>
            </w:r>
          </w:p>
          <w:p w:rsidR="008E2A51" w:rsidRDefault="00486B9E" w:rsidP="00486B9E">
            <w:pPr>
              <w:rPr>
                <w:rFonts w:cs="Arial"/>
                <w:szCs w:val="22"/>
              </w:rPr>
            </w:pPr>
            <w:r w:rsidRPr="00486B9E">
              <w:rPr>
                <w:rFonts w:cs="Arial"/>
                <w:szCs w:val="22"/>
              </w:rPr>
              <w:t xml:space="preserve">Ensure that sensitive issues requiring action are dealt with promptly and that confidentiality is maintained at all times. Screen all the mail, identifying action points, deadlines etc. and ensure that these are met in a timely manner; establish and maintain a good follow-up and bring forward system. </w:t>
            </w:r>
          </w:p>
          <w:p w:rsidR="004B7126" w:rsidRPr="00EC493F" w:rsidRDefault="004B7126" w:rsidP="0084798B">
            <w:pPr>
              <w:rPr>
                <w:rFonts w:cs="Arial"/>
                <w:szCs w:val="22"/>
              </w:rPr>
            </w:pPr>
          </w:p>
        </w:tc>
      </w:tr>
      <w:tr w:rsidR="004B7126" w:rsidRPr="00450224" w:rsidTr="00273F46">
        <w:trPr>
          <w:gridAfter w:val="1"/>
          <w:wAfter w:w="40" w:type="dxa"/>
          <w:trHeight w:val="2557"/>
        </w:trPr>
        <w:tc>
          <w:tcPr>
            <w:tcW w:w="10632" w:type="dxa"/>
          </w:tcPr>
          <w:p w:rsidR="004B7126" w:rsidRPr="00450224" w:rsidRDefault="004B7126" w:rsidP="00273F46">
            <w:pPr>
              <w:rPr>
                <w:rFonts w:cs="Arial"/>
                <w:b/>
                <w:szCs w:val="22"/>
              </w:rPr>
            </w:pPr>
            <w:r w:rsidRPr="00450224">
              <w:rPr>
                <w:rFonts w:cs="Arial"/>
                <w:b/>
                <w:szCs w:val="22"/>
              </w:rPr>
              <w:lastRenderedPageBreak/>
              <w:t>Communication and Relationship Skills</w:t>
            </w:r>
          </w:p>
          <w:p w:rsidR="00486B9E" w:rsidRPr="00486B9E" w:rsidRDefault="00486B9E" w:rsidP="00273F46">
            <w:pPr>
              <w:rPr>
                <w:rFonts w:cs="Arial"/>
                <w:szCs w:val="22"/>
              </w:rPr>
            </w:pPr>
            <w:r w:rsidRPr="00486B9E">
              <w:rPr>
                <w:rFonts w:cs="Arial"/>
                <w:szCs w:val="22"/>
              </w:rPr>
              <w:t xml:space="preserve">Regular communication with a wide range of clinical and non-clinical staff at NDHT and in external organisations involved in emergency preparedness, resilience &amp; response to enable training to be delivered and the practical demonstration of equipment associated with emergency response. This will on occasions involve complex or sensitive matters, for example incident investigations. </w:t>
            </w:r>
          </w:p>
          <w:p w:rsidR="00A17DD9" w:rsidRDefault="00A17DD9" w:rsidP="00273F46">
            <w:pPr>
              <w:rPr>
                <w:rFonts w:cs="Arial"/>
                <w:color w:val="FF0000"/>
                <w:szCs w:val="22"/>
              </w:rPr>
            </w:pPr>
          </w:p>
          <w:p w:rsidR="004B7126" w:rsidRPr="00450224" w:rsidRDefault="004B7126" w:rsidP="00273F46">
            <w:pPr>
              <w:rPr>
                <w:rFonts w:cs="Arial"/>
                <w:b/>
                <w:szCs w:val="22"/>
              </w:rPr>
            </w:pPr>
            <w:r w:rsidRPr="00450224">
              <w:rPr>
                <w:rFonts w:cs="Arial"/>
                <w:b/>
                <w:szCs w:val="22"/>
              </w:rPr>
              <w:t>Analytical and Judgement Skills</w:t>
            </w:r>
          </w:p>
          <w:p w:rsidR="001D4D3C" w:rsidRPr="00596D3C" w:rsidRDefault="00D73CBD" w:rsidP="00D73CBD">
            <w:pPr>
              <w:rPr>
                <w:rFonts w:cs="Arial"/>
                <w:color w:val="FF0000"/>
                <w:szCs w:val="22"/>
              </w:rPr>
            </w:pPr>
            <w:r w:rsidRPr="00D73CBD">
              <w:rPr>
                <w:rFonts w:cs="Arial"/>
                <w:szCs w:val="22"/>
              </w:rPr>
              <w:t xml:space="preserve">The post holder will be responsible for basic auditing e.g.; location and currency of Emergency Preparedness Plans; testing and maintenance of emergency response equipment and resources; More detailed audits will be undertaken of </w:t>
            </w:r>
            <w:r w:rsidR="004C2426">
              <w:rPr>
                <w:rFonts w:cs="Arial"/>
                <w:szCs w:val="22"/>
              </w:rPr>
              <w:t>Business Continuity Plans e.g.; Business</w:t>
            </w:r>
            <w:r w:rsidRPr="00D73CBD">
              <w:rPr>
                <w:rFonts w:cs="Arial"/>
                <w:szCs w:val="22"/>
              </w:rPr>
              <w:t xml:space="preserve"> Continuity Plans including development of audit tools, making recommendations for changes to plans and collation and dissemination of results; Compliance with relevant policies; Compliance with NHS England Core Standards for EPRR</w:t>
            </w:r>
            <w:r>
              <w:rPr>
                <w:rFonts w:cs="Arial"/>
                <w:color w:val="FF0000"/>
                <w:szCs w:val="22"/>
              </w:rPr>
              <w:t>.</w:t>
            </w:r>
            <w:r w:rsidR="004D17F5">
              <w:rPr>
                <w:rFonts w:cs="Arial"/>
                <w:color w:val="FF0000"/>
                <w:szCs w:val="22"/>
              </w:rPr>
              <w:t xml:space="preserve"> </w:t>
            </w:r>
            <w:r w:rsidR="004D17F5" w:rsidRPr="003D1233">
              <w:rPr>
                <w:rFonts w:cs="Arial"/>
                <w:szCs w:val="22"/>
              </w:rPr>
              <w:t>This will involve some analysis to assess if the evidence meets the requirement of the standard.</w:t>
            </w:r>
            <w:r w:rsidR="004D17F5">
              <w:rPr>
                <w:rFonts w:cs="Arial"/>
                <w:color w:val="FF0000"/>
                <w:szCs w:val="22"/>
              </w:rPr>
              <w:t xml:space="preserve"> </w:t>
            </w:r>
          </w:p>
          <w:p w:rsidR="001D4D3C" w:rsidRDefault="001D4D3C" w:rsidP="00273F46">
            <w:pPr>
              <w:rPr>
                <w:rFonts w:cs="Arial"/>
                <w:color w:val="FF0000"/>
                <w:szCs w:val="22"/>
              </w:rPr>
            </w:pPr>
          </w:p>
          <w:p w:rsidR="004B7126" w:rsidRDefault="004B7126" w:rsidP="00273F46">
            <w:pPr>
              <w:rPr>
                <w:rFonts w:cs="Arial"/>
                <w:b/>
                <w:szCs w:val="22"/>
              </w:rPr>
            </w:pPr>
            <w:r w:rsidRPr="00450224">
              <w:rPr>
                <w:rFonts w:cs="Arial"/>
                <w:b/>
                <w:szCs w:val="22"/>
              </w:rPr>
              <w:t>Planning and Organisational Skills</w:t>
            </w:r>
          </w:p>
          <w:p w:rsidR="003753AF" w:rsidRDefault="00C81571" w:rsidP="00273F46">
            <w:pPr>
              <w:rPr>
                <w:rFonts w:cs="Arial"/>
                <w:szCs w:val="22"/>
              </w:rPr>
            </w:pPr>
            <w:r w:rsidRPr="00C81571">
              <w:rPr>
                <w:rFonts w:cs="Arial"/>
                <w:szCs w:val="22"/>
              </w:rPr>
              <w:t>The post-holder will be required to plan their own day-today activities to undertake tasks allocated to them. They will be expected to manage a number of activities including development of emergency response plans, planning &amp; developing training sessions an</w:t>
            </w:r>
            <w:r w:rsidR="004C2426">
              <w:rPr>
                <w:rFonts w:cs="Arial"/>
                <w:szCs w:val="22"/>
              </w:rPr>
              <w:t>d other events related to EPRR.</w:t>
            </w:r>
          </w:p>
          <w:p w:rsidR="009E1F44" w:rsidRPr="009E1F44" w:rsidRDefault="009E1F44" w:rsidP="00273F46">
            <w:pPr>
              <w:rPr>
                <w:rFonts w:cs="Arial"/>
                <w:szCs w:val="22"/>
              </w:rPr>
            </w:pPr>
            <w:r w:rsidRPr="009506C9">
              <w:rPr>
                <w:rFonts w:cs="Arial"/>
                <w:szCs w:val="22"/>
              </w:rPr>
              <w:t>The post holder will be expected to deal with non-routine events and will need to develop solutions or alternatives.</w:t>
            </w:r>
          </w:p>
          <w:p w:rsidR="004B7126" w:rsidRDefault="004B7126" w:rsidP="00273F46">
            <w:pPr>
              <w:rPr>
                <w:rFonts w:cs="Arial"/>
                <w:b/>
                <w:szCs w:val="22"/>
              </w:rPr>
            </w:pPr>
            <w:r w:rsidRPr="00486B9E">
              <w:rPr>
                <w:rFonts w:cs="Arial"/>
                <w:b/>
                <w:szCs w:val="22"/>
              </w:rPr>
              <w:t xml:space="preserve">Physical Skills </w:t>
            </w:r>
          </w:p>
          <w:p w:rsidR="000D6CD4" w:rsidRPr="00486B9E" w:rsidRDefault="000D6CD4" w:rsidP="00273F46">
            <w:pPr>
              <w:rPr>
                <w:rFonts w:cs="Arial"/>
                <w:b/>
                <w:szCs w:val="22"/>
              </w:rPr>
            </w:pPr>
            <w:r w:rsidRPr="003D1233">
              <w:rPr>
                <w:rFonts w:cs="Arial"/>
                <w:szCs w:val="22"/>
              </w:rPr>
              <w:t>Advanced IT/Keyboard skills</w:t>
            </w:r>
          </w:p>
          <w:p w:rsidR="00CB21B0" w:rsidRPr="0084798B" w:rsidRDefault="0084798B" w:rsidP="00273F46">
            <w:pPr>
              <w:rPr>
                <w:rFonts w:cs="Arial"/>
                <w:szCs w:val="22"/>
              </w:rPr>
            </w:pPr>
            <w:r w:rsidRPr="0084798B">
              <w:rPr>
                <w:rFonts w:cs="Arial"/>
                <w:szCs w:val="22"/>
              </w:rPr>
              <w:t>The role requires a general level of physical fitness to</w:t>
            </w:r>
            <w:r w:rsidR="004C2426">
              <w:rPr>
                <w:rFonts w:cs="Arial"/>
                <w:szCs w:val="22"/>
              </w:rPr>
              <w:t xml:space="preserve"> set up the incident control room and </w:t>
            </w:r>
            <w:r w:rsidRPr="0084798B">
              <w:rPr>
                <w:rFonts w:cs="Arial"/>
                <w:szCs w:val="22"/>
              </w:rPr>
              <w:t>move the C</w:t>
            </w:r>
            <w:r w:rsidR="004C2426">
              <w:rPr>
                <w:rFonts w:cs="Arial"/>
                <w:szCs w:val="22"/>
              </w:rPr>
              <w:t xml:space="preserve">hemical, </w:t>
            </w:r>
            <w:r w:rsidRPr="0084798B">
              <w:rPr>
                <w:rFonts w:cs="Arial"/>
                <w:szCs w:val="22"/>
              </w:rPr>
              <w:t>B</w:t>
            </w:r>
            <w:r w:rsidR="004C2426">
              <w:rPr>
                <w:rFonts w:cs="Arial"/>
                <w:szCs w:val="22"/>
              </w:rPr>
              <w:t xml:space="preserve">iological </w:t>
            </w:r>
            <w:r w:rsidR="004C2426" w:rsidRPr="0084798B">
              <w:rPr>
                <w:rFonts w:cs="Arial"/>
                <w:szCs w:val="22"/>
              </w:rPr>
              <w:t>R</w:t>
            </w:r>
            <w:r w:rsidR="004C2426">
              <w:rPr>
                <w:rFonts w:cs="Arial"/>
                <w:szCs w:val="22"/>
              </w:rPr>
              <w:t xml:space="preserve">adiological, </w:t>
            </w:r>
            <w:r w:rsidRPr="0084798B">
              <w:rPr>
                <w:rFonts w:cs="Arial"/>
                <w:szCs w:val="22"/>
              </w:rPr>
              <w:t>N</w:t>
            </w:r>
            <w:r w:rsidR="004C2426">
              <w:rPr>
                <w:rFonts w:cs="Arial"/>
                <w:szCs w:val="22"/>
              </w:rPr>
              <w:t xml:space="preserve">uclear and Explosive (CBRNE) </w:t>
            </w:r>
            <w:r w:rsidRPr="0084798B">
              <w:rPr>
                <w:rFonts w:cs="Arial"/>
                <w:szCs w:val="22"/>
              </w:rPr>
              <w:t>equipment.</w:t>
            </w:r>
          </w:p>
          <w:p w:rsidR="004B7126" w:rsidRPr="00D73CBD" w:rsidRDefault="004B7126" w:rsidP="00273F46">
            <w:pPr>
              <w:rPr>
                <w:rFonts w:cs="Arial"/>
                <w:szCs w:val="22"/>
              </w:rPr>
            </w:pPr>
            <w:r w:rsidRPr="00D73CBD">
              <w:rPr>
                <w:rFonts w:cs="Arial"/>
                <w:b/>
                <w:szCs w:val="22"/>
              </w:rPr>
              <w:t xml:space="preserve">Responsibility for Patient and Client Care  </w:t>
            </w:r>
          </w:p>
          <w:p w:rsidR="00D73CBD" w:rsidRPr="00D73CBD" w:rsidRDefault="00D73CBD" w:rsidP="00D73CBD">
            <w:pPr>
              <w:rPr>
                <w:rFonts w:cs="Arial"/>
                <w:szCs w:val="22"/>
              </w:rPr>
            </w:pPr>
            <w:r w:rsidRPr="00D73CBD">
              <w:rPr>
                <w:rFonts w:cs="Arial"/>
                <w:szCs w:val="22"/>
              </w:rPr>
              <w:t>The role doesn’t involve routine contact with patients however occasional contact may be required for example as part of an incident investigation.</w:t>
            </w:r>
          </w:p>
          <w:p w:rsidR="004B7126" w:rsidRPr="00C81571" w:rsidRDefault="004B7126" w:rsidP="00273F46">
            <w:pPr>
              <w:rPr>
                <w:rFonts w:cs="Arial"/>
                <w:b/>
                <w:szCs w:val="22"/>
              </w:rPr>
            </w:pPr>
            <w:r w:rsidRPr="00C81571">
              <w:rPr>
                <w:rFonts w:cs="Arial"/>
                <w:b/>
                <w:szCs w:val="22"/>
              </w:rPr>
              <w:t>Responsibility for Policy and Service Development</w:t>
            </w:r>
          </w:p>
          <w:p w:rsidR="00B4106A" w:rsidRPr="00C81571" w:rsidRDefault="00B4106A" w:rsidP="00273F46">
            <w:pPr>
              <w:rPr>
                <w:rFonts w:cs="Arial"/>
                <w:szCs w:val="22"/>
              </w:rPr>
            </w:pPr>
            <w:r w:rsidRPr="00C81571">
              <w:rPr>
                <w:rFonts w:cs="Arial"/>
                <w:szCs w:val="22"/>
              </w:rPr>
              <w:t>To be aware of and work within the policies and procedures of Northern Devon Healthcare Trust, carrying out such duties as may be requires and which are consistent with the responsibility of the grade.</w:t>
            </w:r>
          </w:p>
          <w:p w:rsidR="00C81571" w:rsidRPr="00C81571" w:rsidRDefault="00C81571" w:rsidP="00B4106A">
            <w:pPr>
              <w:rPr>
                <w:rFonts w:cs="Arial"/>
                <w:szCs w:val="22"/>
              </w:rPr>
            </w:pPr>
            <w:r w:rsidRPr="00C81571">
              <w:rPr>
                <w:rFonts w:cs="Arial"/>
                <w:szCs w:val="22"/>
              </w:rPr>
              <w:t>With the EPRR Officer develop &amp; implement a</w:t>
            </w:r>
            <w:r>
              <w:rPr>
                <w:rFonts w:cs="Arial"/>
                <w:szCs w:val="22"/>
              </w:rPr>
              <w:t xml:space="preserve"> training needs analysis</w:t>
            </w:r>
            <w:r w:rsidRPr="00C81571">
              <w:rPr>
                <w:rFonts w:cs="Arial"/>
                <w:szCs w:val="22"/>
              </w:rPr>
              <w:t xml:space="preserve"> plan </w:t>
            </w:r>
            <w:r>
              <w:rPr>
                <w:rFonts w:cs="Arial"/>
                <w:szCs w:val="22"/>
              </w:rPr>
              <w:t>for EPRR and</w:t>
            </w:r>
            <w:r w:rsidRPr="00C81571">
              <w:rPr>
                <w:rFonts w:cs="Arial"/>
                <w:szCs w:val="22"/>
              </w:rPr>
              <w:t xml:space="preserve"> CBRN training</w:t>
            </w:r>
            <w:r>
              <w:rPr>
                <w:rFonts w:cs="Arial"/>
                <w:szCs w:val="22"/>
              </w:rPr>
              <w:t xml:space="preserve">. </w:t>
            </w:r>
            <w:r w:rsidRPr="00C81571">
              <w:rPr>
                <w:rFonts w:cs="Arial"/>
                <w:szCs w:val="22"/>
              </w:rPr>
              <w:t xml:space="preserve"> </w:t>
            </w:r>
          </w:p>
          <w:p w:rsidR="00B4106A" w:rsidRDefault="00C81571" w:rsidP="00273F46">
            <w:pPr>
              <w:rPr>
                <w:rFonts w:cs="Arial"/>
                <w:szCs w:val="22"/>
              </w:rPr>
            </w:pPr>
            <w:r w:rsidRPr="00C81571">
              <w:rPr>
                <w:rFonts w:cs="Arial"/>
                <w:szCs w:val="22"/>
              </w:rPr>
              <w:t>Assist in ensuring the Trust EPRR training programme is promoted to ensure awareness to all relevant staff.</w:t>
            </w:r>
          </w:p>
          <w:p w:rsidR="00486B9E" w:rsidRDefault="00486B9E" w:rsidP="00273F46">
            <w:pPr>
              <w:rPr>
                <w:rFonts w:cs="Arial"/>
                <w:szCs w:val="22"/>
              </w:rPr>
            </w:pPr>
            <w:r w:rsidRPr="00486B9E">
              <w:rPr>
                <w:rFonts w:cs="Arial"/>
                <w:szCs w:val="22"/>
              </w:rPr>
              <w:t>Assist in managing the accurate recording and reporting of EPRR training compliance.</w:t>
            </w:r>
          </w:p>
          <w:p w:rsidR="00D73CBD" w:rsidRPr="00D73CBD" w:rsidRDefault="00D73CBD" w:rsidP="00D73CBD">
            <w:pPr>
              <w:spacing w:before="0" w:after="0" w:line="276" w:lineRule="auto"/>
              <w:contextualSpacing/>
              <w:jc w:val="left"/>
              <w:rPr>
                <w:rFonts w:cs="Arial"/>
                <w:szCs w:val="22"/>
                <w:lang w:eastAsia="en-US"/>
              </w:rPr>
            </w:pPr>
            <w:r w:rsidRPr="00D73CBD">
              <w:rPr>
                <w:rFonts w:cs="Arial"/>
                <w:szCs w:val="22"/>
                <w:lang w:eastAsia="en-US"/>
              </w:rPr>
              <w:t xml:space="preserve">The post holder will support the EPRR </w:t>
            </w:r>
            <w:r w:rsidR="0084798B">
              <w:rPr>
                <w:rFonts w:cs="Arial"/>
                <w:szCs w:val="22"/>
                <w:lang w:eastAsia="en-US"/>
              </w:rPr>
              <w:t>Officer</w:t>
            </w:r>
            <w:r w:rsidRPr="00D73CBD">
              <w:rPr>
                <w:rFonts w:cs="Arial"/>
                <w:szCs w:val="22"/>
                <w:lang w:eastAsia="en-US"/>
              </w:rPr>
              <w:t xml:space="preserve"> with devising new plans and reviewing existing plans and policies associated with Emergency Preparedness, Resilience and Response. </w:t>
            </w:r>
          </w:p>
          <w:p w:rsidR="004B7126" w:rsidRDefault="004B7126" w:rsidP="00273F46">
            <w:pPr>
              <w:rPr>
                <w:rFonts w:cs="Arial"/>
                <w:b/>
                <w:szCs w:val="22"/>
              </w:rPr>
            </w:pPr>
            <w:r w:rsidRPr="00450224">
              <w:rPr>
                <w:rFonts w:cs="Arial"/>
                <w:b/>
                <w:szCs w:val="22"/>
              </w:rPr>
              <w:lastRenderedPageBreak/>
              <w:t>Responsibility for Financial and Physical Resources</w:t>
            </w:r>
          </w:p>
          <w:p w:rsidR="00B4106A" w:rsidRPr="0084798B" w:rsidRDefault="00B4106A" w:rsidP="00B4106A">
            <w:pPr>
              <w:widowControl w:val="0"/>
              <w:autoSpaceDE w:val="0"/>
              <w:autoSpaceDN w:val="0"/>
              <w:adjustRightInd w:val="0"/>
              <w:spacing w:before="0" w:after="0"/>
              <w:jc w:val="left"/>
              <w:rPr>
                <w:rFonts w:cs="Arial"/>
                <w:szCs w:val="22"/>
                <w:lang w:val="en-US" w:eastAsia="en-US"/>
              </w:rPr>
            </w:pPr>
            <w:r w:rsidRPr="0084798B">
              <w:rPr>
                <w:rFonts w:cs="Arial"/>
                <w:spacing w:val="-1"/>
                <w:szCs w:val="22"/>
                <w:lang w:val="en-US" w:eastAsia="en-US"/>
              </w:rPr>
              <w:t>B</w:t>
            </w:r>
            <w:r w:rsidRPr="0084798B">
              <w:rPr>
                <w:rFonts w:cs="Arial"/>
                <w:szCs w:val="22"/>
                <w:lang w:val="en-US" w:eastAsia="en-US"/>
              </w:rPr>
              <w:t>e</w:t>
            </w:r>
            <w:r w:rsidRPr="0084798B">
              <w:rPr>
                <w:rFonts w:cs="Arial"/>
                <w:spacing w:val="4"/>
                <w:szCs w:val="22"/>
                <w:lang w:val="en-US" w:eastAsia="en-US"/>
              </w:rPr>
              <w:t xml:space="preserve"> </w:t>
            </w:r>
            <w:r w:rsidRPr="0084798B">
              <w:rPr>
                <w:rFonts w:cs="Arial"/>
                <w:spacing w:val="1"/>
                <w:szCs w:val="22"/>
                <w:lang w:val="en-US" w:eastAsia="en-US"/>
              </w:rPr>
              <w:t>r</w:t>
            </w:r>
            <w:r w:rsidRPr="0084798B">
              <w:rPr>
                <w:rFonts w:cs="Arial"/>
                <w:szCs w:val="22"/>
                <w:lang w:val="en-US" w:eastAsia="en-US"/>
              </w:rPr>
              <w:t>espons</w:t>
            </w:r>
            <w:r w:rsidRPr="0084798B">
              <w:rPr>
                <w:rFonts w:cs="Arial"/>
                <w:spacing w:val="-1"/>
                <w:szCs w:val="22"/>
                <w:lang w:val="en-US" w:eastAsia="en-US"/>
              </w:rPr>
              <w:t>i</w:t>
            </w:r>
            <w:r w:rsidRPr="0084798B">
              <w:rPr>
                <w:rFonts w:cs="Arial"/>
                <w:szCs w:val="22"/>
                <w:lang w:val="en-US" w:eastAsia="en-US"/>
              </w:rPr>
              <w:t>b</w:t>
            </w:r>
            <w:r w:rsidRPr="0084798B">
              <w:rPr>
                <w:rFonts w:cs="Arial"/>
                <w:spacing w:val="-1"/>
                <w:szCs w:val="22"/>
                <w:lang w:val="en-US" w:eastAsia="en-US"/>
              </w:rPr>
              <w:t>l</w:t>
            </w:r>
            <w:r w:rsidRPr="0084798B">
              <w:rPr>
                <w:rFonts w:cs="Arial"/>
                <w:szCs w:val="22"/>
                <w:lang w:val="en-US" w:eastAsia="en-US"/>
              </w:rPr>
              <w:t>e</w:t>
            </w:r>
            <w:r w:rsidRPr="0084798B">
              <w:rPr>
                <w:rFonts w:cs="Arial"/>
                <w:spacing w:val="1"/>
                <w:szCs w:val="22"/>
                <w:lang w:val="en-US" w:eastAsia="en-US"/>
              </w:rPr>
              <w:t xml:space="preserve"> </w:t>
            </w:r>
            <w:r w:rsidRPr="0084798B">
              <w:rPr>
                <w:rFonts w:cs="Arial"/>
                <w:spacing w:val="4"/>
                <w:szCs w:val="22"/>
                <w:lang w:val="en-US" w:eastAsia="en-US"/>
              </w:rPr>
              <w:t>f</w:t>
            </w:r>
            <w:r w:rsidRPr="0084798B">
              <w:rPr>
                <w:rFonts w:cs="Arial"/>
                <w:spacing w:val="-3"/>
                <w:szCs w:val="22"/>
                <w:lang w:val="en-US" w:eastAsia="en-US"/>
              </w:rPr>
              <w:t>o</w:t>
            </w:r>
            <w:r w:rsidRPr="0084798B">
              <w:rPr>
                <w:rFonts w:cs="Arial"/>
                <w:szCs w:val="22"/>
                <w:lang w:val="en-US" w:eastAsia="en-US"/>
              </w:rPr>
              <w:t>r</w:t>
            </w:r>
            <w:r w:rsidRPr="0084798B">
              <w:rPr>
                <w:rFonts w:cs="Arial"/>
                <w:spacing w:val="5"/>
                <w:szCs w:val="22"/>
                <w:lang w:val="en-US" w:eastAsia="en-US"/>
              </w:rPr>
              <w:t xml:space="preserve"> </w:t>
            </w:r>
            <w:r w:rsidRPr="0084798B">
              <w:rPr>
                <w:rFonts w:cs="Arial"/>
                <w:spacing w:val="1"/>
                <w:szCs w:val="22"/>
                <w:lang w:val="en-US" w:eastAsia="en-US"/>
              </w:rPr>
              <w:t>t</w:t>
            </w:r>
            <w:r w:rsidRPr="0084798B">
              <w:rPr>
                <w:rFonts w:cs="Arial"/>
                <w:szCs w:val="22"/>
                <w:lang w:val="en-US" w:eastAsia="en-US"/>
              </w:rPr>
              <w:t>he</w:t>
            </w:r>
            <w:r w:rsidRPr="0084798B">
              <w:rPr>
                <w:rFonts w:cs="Arial"/>
                <w:spacing w:val="1"/>
                <w:szCs w:val="22"/>
                <w:lang w:val="en-US" w:eastAsia="en-US"/>
              </w:rPr>
              <w:t xml:space="preserve"> </w:t>
            </w:r>
            <w:r w:rsidRPr="0084798B">
              <w:rPr>
                <w:rFonts w:cs="Arial"/>
                <w:szCs w:val="22"/>
                <w:lang w:val="en-US" w:eastAsia="en-US"/>
              </w:rPr>
              <w:t>s</w:t>
            </w:r>
            <w:r w:rsidRPr="0084798B">
              <w:rPr>
                <w:rFonts w:cs="Arial"/>
                <w:spacing w:val="-3"/>
                <w:szCs w:val="22"/>
                <w:lang w:val="en-US" w:eastAsia="en-US"/>
              </w:rPr>
              <w:t>a</w:t>
            </w:r>
            <w:r w:rsidRPr="0084798B">
              <w:rPr>
                <w:rFonts w:cs="Arial"/>
                <w:spacing w:val="1"/>
                <w:szCs w:val="22"/>
                <w:lang w:val="en-US" w:eastAsia="en-US"/>
              </w:rPr>
              <w:t>f</w:t>
            </w:r>
            <w:r w:rsidRPr="0084798B">
              <w:rPr>
                <w:rFonts w:cs="Arial"/>
                <w:szCs w:val="22"/>
                <w:lang w:val="en-US" w:eastAsia="en-US"/>
              </w:rPr>
              <w:t>e</w:t>
            </w:r>
            <w:r w:rsidRPr="0084798B">
              <w:rPr>
                <w:rFonts w:cs="Arial"/>
                <w:spacing w:val="4"/>
                <w:szCs w:val="22"/>
                <w:lang w:val="en-US" w:eastAsia="en-US"/>
              </w:rPr>
              <w:t xml:space="preserve"> </w:t>
            </w:r>
            <w:r w:rsidRPr="0084798B">
              <w:rPr>
                <w:rFonts w:cs="Arial"/>
                <w:szCs w:val="22"/>
                <w:lang w:val="en-US" w:eastAsia="en-US"/>
              </w:rPr>
              <w:t>hand</w:t>
            </w:r>
            <w:r w:rsidRPr="0084798B">
              <w:rPr>
                <w:rFonts w:cs="Arial"/>
                <w:spacing w:val="-1"/>
                <w:szCs w:val="22"/>
                <w:lang w:val="en-US" w:eastAsia="en-US"/>
              </w:rPr>
              <w:t>li</w:t>
            </w:r>
            <w:r w:rsidRPr="0084798B">
              <w:rPr>
                <w:rFonts w:cs="Arial"/>
                <w:szCs w:val="22"/>
                <w:lang w:val="en-US" w:eastAsia="en-US"/>
              </w:rPr>
              <w:t>ng</w:t>
            </w:r>
            <w:r w:rsidRPr="0084798B">
              <w:rPr>
                <w:rFonts w:cs="Arial"/>
                <w:spacing w:val="6"/>
                <w:szCs w:val="22"/>
                <w:lang w:val="en-US" w:eastAsia="en-US"/>
              </w:rPr>
              <w:t xml:space="preserve"> </w:t>
            </w:r>
            <w:r w:rsidRPr="0084798B">
              <w:rPr>
                <w:rFonts w:cs="Arial"/>
                <w:spacing w:val="-3"/>
                <w:szCs w:val="22"/>
                <w:lang w:val="en-US" w:eastAsia="en-US"/>
              </w:rPr>
              <w:t>o</w:t>
            </w:r>
            <w:r w:rsidRPr="0084798B">
              <w:rPr>
                <w:rFonts w:cs="Arial"/>
                <w:szCs w:val="22"/>
                <w:lang w:val="en-US" w:eastAsia="en-US"/>
              </w:rPr>
              <w:t>f</w:t>
            </w:r>
            <w:r w:rsidRPr="0084798B">
              <w:rPr>
                <w:rFonts w:cs="Arial"/>
                <w:spacing w:val="5"/>
                <w:szCs w:val="22"/>
                <w:lang w:val="en-US" w:eastAsia="en-US"/>
              </w:rPr>
              <w:t xml:space="preserve"> </w:t>
            </w:r>
            <w:r w:rsidRPr="0084798B">
              <w:rPr>
                <w:rFonts w:cs="Arial"/>
                <w:szCs w:val="22"/>
                <w:lang w:val="en-US" w:eastAsia="en-US"/>
              </w:rPr>
              <w:t>p</w:t>
            </w:r>
            <w:r w:rsidRPr="0084798B">
              <w:rPr>
                <w:rFonts w:cs="Arial"/>
                <w:spacing w:val="-3"/>
                <w:szCs w:val="22"/>
                <w:lang w:val="en-US" w:eastAsia="en-US"/>
              </w:rPr>
              <w:t>a</w:t>
            </w:r>
            <w:r w:rsidRPr="0084798B">
              <w:rPr>
                <w:rFonts w:cs="Arial"/>
                <w:spacing w:val="1"/>
                <w:szCs w:val="22"/>
                <w:lang w:val="en-US" w:eastAsia="en-US"/>
              </w:rPr>
              <w:t>t</w:t>
            </w:r>
            <w:r w:rsidRPr="0084798B">
              <w:rPr>
                <w:rFonts w:cs="Arial"/>
                <w:spacing w:val="-1"/>
                <w:szCs w:val="22"/>
                <w:lang w:val="en-US" w:eastAsia="en-US"/>
              </w:rPr>
              <w:t>i</w:t>
            </w:r>
            <w:r w:rsidRPr="0084798B">
              <w:rPr>
                <w:rFonts w:cs="Arial"/>
                <w:szCs w:val="22"/>
                <w:lang w:val="en-US" w:eastAsia="en-US"/>
              </w:rPr>
              <w:t>ent</w:t>
            </w:r>
            <w:r w:rsidRPr="0084798B">
              <w:rPr>
                <w:rFonts w:cs="Arial"/>
                <w:spacing w:val="5"/>
                <w:szCs w:val="22"/>
                <w:lang w:val="en-US" w:eastAsia="en-US"/>
              </w:rPr>
              <w:t xml:space="preserve"> </w:t>
            </w:r>
            <w:r w:rsidRPr="0084798B">
              <w:rPr>
                <w:rFonts w:cs="Arial"/>
                <w:spacing w:val="-3"/>
                <w:szCs w:val="22"/>
                <w:lang w:val="en-US" w:eastAsia="en-US"/>
              </w:rPr>
              <w:t>p</w:t>
            </w:r>
            <w:r w:rsidRPr="0084798B">
              <w:rPr>
                <w:rFonts w:cs="Arial"/>
                <w:spacing w:val="1"/>
                <w:szCs w:val="22"/>
                <w:lang w:val="en-US" w:eastAsia="en-US"/>
              </w:rPr>
              <w:t>r</w:t>
            </w:r>
            <w:r w:rsidRPr="0084798B">
              <w:rPr>
                <w:rFonts w:cs="Arial"/>
                <w:spacing w:val="-3"/>
                <w:szCs w:val="22"/>
                <w:lang w:val="en-US" w:eastAsia="en-US"/>
              </w:rPr>
              <w:t>o</w:t>
            </w:r>
            <w:r w:rsidRPr="0084798B">
              <w:rPr>
                <w:rFonts w:cs="Arial"/>
                <w:szCs w:val="22"/>
                <w:lang w:val="en-US" w:eastAsia="en-US"/>
              </w:rPr>
              <w:t>pe</w:t>
            </w:r>
            <w:r w:rsidRPr="0084798B">
              <w:rPr>
                <w:rFonts w:cs="Arial"/>
                <w:spacing w:val="1"/>
                <w:szCs w:val="22"/>
                <w:lang w:val="en-US" w:eastAsia="en-US"/>
              </w:rPr>
              <w:t>rt</w:t>
            </w:r>
            <w:r w:rsidRPr="0084798B">
              <w:rPr>
                <w:rFonts w:cs="Arial"/>
                <w:szCs w:val="22"/>
                <w:lang w:val="en-US" w:eastAsia="en-US"/>
              </w:rPr>
              <w:t>y</w:t>
            </w:r>
            <w:r w:rsidRPr="0084798B">
              <w:rPr>
                <w:rFonts w:cs="Arial"/>
                <w:spacing w:val="2"/>
                <w:szCs w:val="22"/>
                <w:lang w:val="en-US" w:eastAsia="en-US"/>
              </w:rPr>
              <w:t xml:space="preserve"> </w:t>
            </w:r>
            <w:r w:rsidRPr="0084798B">
              <w:rPr>
                <w:rFonts w:cs="Arial"/>
                <w:szCs w:val="22"/>
                <w:lang w:val="en-US" w:eastAsia="en-US"/>
              </w:rPr>
              <w:t>/</w:t>
            </w:r>
            <w:r w:rsidRPr="0084798B">
              <w:rPr>
                <w:rFonts w:cs="Arial"/>
                <w:spacing w:val="5"/>
                <w:szCs w:val="22"/>
                <w:lang w:val="en-US" w:eastAsia="en-US"/>
              </w:rPr>
              <w:t xml:space="preserve"> </w:t>
            </w:r>
            <w:r w:rsidRPr="0084798B">
              <w:rPr>
                <w:rFonts w:cs="Arial"/>
                <w:spacing w:val="-2"/>
                <w:szCs w:val="22"/>
                <w:lang w:val="en-US" w:eastAsia="en-US"/>
              </w:rPr>
              <w:t>v</w:t>
            </w:r>
            <w:r w:rsidRPr="0084798B">
              <w:rPr>
                <w:rFonts w:cs="Arial"/>
                <w:szCs w:val="22"/>
                <w:lang w:val="en-US" w:eastAsia="en-US"/>
              </w:rPr>
              <w:t>a</w:t>
            </w:r>
            <w:r w:rsidRPr="0084798B">
              <w:rPr>
                <w:rFonts w:cs="Arial"/>
                <w:spacing w:val="-1"/>
                <w:szCs w:val="22"/>
                <w:lang w:val="en-US" w:eastAsia="en-US"/>
              </w:rPr>
              <w:t>l</w:t>
            </w:r>
            <w:r w:rsidRPr="0084798B">
              <w:rPr>
                <w:rFonts w:cs="Arial"/>
                <w:szCs w:val="22"/>
                <w:lang w:val="en-US" w:eastAsia="en-US"/>
              </w:rPr>
              <w:t>uab</w:t>
            </w:r>
            <w:r w:rsidRPr="0084798B">
              <w:rPr>
                <w:rFonts w:cs="Arial"/>
                <w:spacing w:val="-1"/>
                <w:szCs w:val="22"/>
                <w:lang w:val="en-US" w:eastAsia="en-US"/>
              </w:rPr>
              <w:t>l</w:t>
            </w:r>
            <w:r w:rsidRPr="0084798B">
              <w:rPr>
                <w:rFonts w:cs="Arial"/>
                <w:szCs w:val="22"/>
                <w:lang w:val="en-US" w:eastAsia="en-US"/>
              </w:rPr>
              <w:t>es</w:t>
            </w:r>
            <w:r w:rsidRPr="0084798B">
              <w:rPr>
                <w:rFonts w:cs="Arial"/>
                <w:spacing w:val="4"/>
                <w:szCs w:val="22"/>
                <w:lang w:val="en-US" w:eastAsia="en-US"/>
              </w:rPr>
              <w:t xml:space="preserve"> </w:t>
            </w:r>
            <w:r w:rsidRPr="0084798B">
              <w:rPr>
                <w:rFonts w:cs="Arial"/>
                <w:spacing w:val="-1"/>
                <w:szCs w:val="22"/>
                <w:lang w:val="en-US" w:eastAsia="en-US"/>
              </w:rPr>
              <w:t>i</w:t>
            </w:r>
            <w:r w:rsidRPr="0084798B">
              <w:rPr>
                <w:rFonts w:cs="Arial"/>
                <w:szCs w:val="22"/>
                <w:lang w:val="en-US" w:eastAsia="en-US"/>
              </w:rPr>
              <w:t>n</w:t>
            </w:r>
            <w:r w:rsidRPr="0084798B">
              <w:rPr>
                <w:rFonts w:cs="Arial"/>
                <w:spacing w:val="4"/>
                <w:szCs w:val="22"/>
                <w:lang w:val="en-US" w:eastAsia="en-US"/>
              </w:rPr>
              <w:t xml:space="preserve"> </w:t>
            </w:r>
            <w:r w:rsidRPr="0084798B">
              <w:rPr>
                <w:rFonts w:cs="Arial"/>
                <w:spacing w:val="-1"/>
                <w:szCs w:val="22"/>
                <w:lang w:val="en-US" w:eastAsia="en-US"/>
              </w:rPr>
              <w:t>li</w:t>
            </w:r>
            <w:r w:rsidRPr="0084798B">
              <w:rPr>
                <w:rFonts w:cs="Arial"/>
                <w:szCs w:val="22"/>
                <w:lang w:val="en-US" w:eastAsia="en-US"/>
              </w:rPr>
              <w:t>ne</w:t>
            </w:r>
            <w:r w:rsidRPr="0084798B">
              <w:rPr>
                <w:rFonts w:cs="Arial"/>
                <w:spacing w:val="4"/>
                <w:szCs w:val="22"/>
                <w:lang w:val="en-US" w:eastAsia="en-US"/>
              </w:rPr>
              <w:t xml:space="preserve"> </w:t>
            </w:r>
            <w:r w:rsidRPr="0084798B">
              <w:rPr>
                <w:rFonts w:cs="Arial"/>
                <w:spacing w:val="-1"/>
                <w:szCs w:val="22"/>
                <w:lang w:val="en-US" w:eastAsia="en-US"/>
              </w:rPr>
              <w:t>wi</w:t>
            </w:r>
            <w:r w:rsidRPr="0084798B">
              <w:rPr>
                <w:rFonts w:cs="Arial"/>
                <w:spacing w:val="1"/>
                <w:szCs w:val="22"/>
                <w:lang w:val="en-US" w:eastAsia="en-US"/>
              </w:rPr>
              <w:t>t</w:t>
            </w:r>
            <w:r w:rsidRPr="0084798B">
              <w:rPr>
                <w:rFonts w:cs="Arial"/>
                <w:szCs w:val="22"/>
                <w:lang w:val="en-US" w:eastAsia="en-US"/>
              </w:rPr>
              <w:t>h</w:t>
            </w:r>
          </w:p>
          <w:p w:rsidR="00B4106A" w:rsidRPr="0084798B" w:rsidRDefault="00B4106A" w:rsidP="00B4106A">
            <w:pPr>
              <w:widowControl w:val="0"/>
              <w:autoSpaceDE w:val="0"/>
              <w:autoSpaceDN w:val="0"/>
              <w:adjustRightInd w:val="0"/>
              <w:spacing w:before="0" w:after="0" w:line="252" w:lineRule="exact"/>
              <w:jc w:val="left"/>
              <w:rPr>
                <w:rFonts w:cs="Arial"/>
                <w:szCs w:val="22"/>
                <w:lang w:val="en-US" w:eastAsia="en-US"/>
              </w:rPr>
            </w:pPr>
            <w:r w:rsidRPr="0084798B">
              <w:rPr>
                <w:rFonts w:cs="Arial"/>
                <w:spacing w:val="5"/>
                <w:szCs w:val="22"/>
                <w:lang w:val="en-US" w:eastAsia="en-US"/>
              </w:rPr>
              <w:t>W</w:t>
            </w:r>
            <w:r w:rsidRPr="0084798B">
              <w:rPr>
                <w:rFonts w:cs="Arial"/>
                <w:spacing w:val="-3"/>
                <w:szCs w:val="22"/>
                <w:lang w:val="en-US" w:eastAsia="en-US"/>
              </w:rPr>
              <w:t>a</w:t>
            </w:r>
            <w:r w:rsidRPr="0084798B">
              <w:rPr>
                <w:rFonts w:cs="Arial"/>
                <w:spacing w:val="-1"/>
                <w:szCs w:val="22"/>
                <w:lang w:val="en-US" w:eastAsia="en-US"/>
              </w:rPr>
              <w:t>r</w:t>
            </w:r>
            <w:r w:rsidRPr="0084798B">
              <w:rPr>
                <w:rFonts w:cs="Arial"/>
                <w:szCs w:val="22"/>
                <w:lang w:val="en-US" w:eastAsia="en-US"/>
              </w:rPr>
              <w:t>d</w:t>
            </w:r>
            <w:r w:rsidRPr="0084798B">
              <w:rPr>
                <w:rFonts w:cs="Arial"/>
                <w:spacing w:val="-1"/>
                <w:szCs w:val="22"/>
                <w:lang w:val="en-US" w:eastAsia="en-US"/>
              </w:rPr>
              <w:t xml:space="preserve"> </w:t>
            </w:r>
            <w:r w:rsidRPr="0084798B">
              <w:rPr>
                <w:rFonts w:cs="Arial"/>
                <w:szCs w:val="22"/>
                <w:lang w:val="en-US" w:eastAsia="en-US"/>
              </w:rPr>
              <w:t xml:space="preserve">/ </w:t>
            </w:r>
            <w:r w:rsidRPr="0084798B">
              <w:rPr>
                <w:rFonts w:cs="Arial"/>
                <w:spacing w:val="-1"/>
                <w:szCs w:val="22"/>
                <w:lang w:val="en-US" w:eastAsia="en-US"/>
              </w:rPr>
              <w:t>D</w:t>
            </w:r>
            <w:r w:rsidRPr="0084798B">
              <w:rPr>
                <w:rFonts w:cs="Arial"/>
                <w:szCs w:val="22"/>
                <w:lang w:val="en-US" w:eastAsia="en-US"/>
              </w:rPr>
              <w:t>epa</w:t>
            </w:r>
            <w:r w:rsidRPr="0084798B">
              <w:rPr>
                <w:rFonts w:cs="Arial"/>
                <w:spacing w:val="1"/>
                <w:szCs w:val="22"/>
                <w:lang w:val="en-US" w:eastAsia="en-US"/>
              </w:rPr>
              <w:t>r</w:t>
            </w:r>
            <w:r w:rsidRPr="0084798B">
              <w:rPr>
                <w:rFonts w:cs="Arial"/>
                <w:spacing w:val="-1"/>
                <w:szCs w:val="22"/>
                <w:lang w:val="en-US" w:eastAsia="en-US"/>
              </w:rPr>
              <w:t>t</w:t>
            </w:r>
            <w:r w:rsidRPr="0084798B">
              <w:rPr>
                <w:rFonts w:cs="Arial"/>
                <w:spacing w:val="1"/>
                <w:szCs w:val="22"/>
                <w:lang w:val="en-US" w:eastAsia="en-US"/>
              </w:rPr>
              <w:t>m</w:t>
            </w:r>
            <w:r w:rsidRPr="0084798B">
              <w:rPr>
                <w:rFonts w:cs="Arial"/>
                <w:szCs w:val="22"/>
                <w:lang w:val="en-US" w:eastAsia="en-US"/>
              </w:rPr>
              <w:t>e</w:t>
            </w:r>
            <w:r w:rsidRPr="0084798B">
              <w:rPr>
                <w:rFonts w:cs="Arial"/>
                <w:spacing w:val="-3"/>
                <w:szCs w:val="22"/>
                <w:lang w:val="en-US" w:eastAsia="en-US"/>
              </w:rPr>
              <w:t>n</w:t>
            </w:r>
            <w:r w:rsidRPr="0084798B">
              <w:rPr>
                <w:rFonts w:cs="Arial"/>
                <w:szCs w:val="22"/>
                <w:lang w:val="en-US" w:eastAsia="en-US"/>
              </w:rPr>
              <w:t>t /</w:t>
            </w:r>
            <w:r w:rsidRPr="0084798B">
              <w:rPr>
                <w:rFonts w:cs="Arial"/>
                <w:spacing w:val="3"/>
                <w:szCs w:val="22"/>
                <w:lang w:val="en-US" w:eastAsia="en-US"/>
              </w:rPr>
              <w:t xml:space="preserve"> </w:t>
            </w:r>
            <w:r w:rsidRPr="0084798B">
              <w:rPr>
                <w:rFonts w:cs="Arial"/>
                <w:spacing w:val="-1"/>
                <w:szCs w:val="22"/>
                <w:lang w:val="en-US" w:eastAsia="en-US"/>
              </w:rPr>
              <w:t>S</w:t>
            </w:r>
            <w:r w:rsidRPr="0084798B">
              <w:rPr>
                <w:rFonts w:cs="Arial"/>
                <w:spacing w:val="-3"/>
                <w:szCs w:val="22"/>
                <w:lang w:val="en-US" w:eastAsia="en-US"/>
              </w:rPr>
              <w:t>e</w:t>
            </w:r>
            <w:r w:rsidRPr="0084798B">
              <w:rPr>
                <w:rFonts w:cs="Arial"/>
                <w:spacing w:val="-1"/>
                <w:szCs w:val="22"/>
                <w:lang w:val="en-US" w:eastAsia="en-US"/>
              </w:rPr>
              <w:t>r</w:t>
            </w:r>
            <w:r w:rsidRPr="0084798B">
              <w:rPr>
                <w:rFonts w:cs="Arial"/>
                <w:spacing w:val="-2"/>
                <w:szCs w:val="22"/>
                <w:lang w:val="en-US" w:eastAsia="en-US"/>
              </w:rPr>
              <w:t>v</w:t>
            </w:r>
            <w:r w:rsidRPr="0084798B">
              <w:rPr>
                <w:rFonts w:cs="Arial"/>
                <w:spacing w:val="-1"/>
                <w:szCs w:val="22"/>
                <w:lang w:val="en-US" w:eastAsia="en-US"/>
              </w:rPr>
              <w:t>i</w:t>
            </w:r>
            <w:r w:rsidRPr="0084798B">
              <w:rPr>
                <w:rFonts w:cs="Arial"/>
                <w:szCs w:val="22"/>
                <w:lang w:val="en-US" w:eastAsia="en-US"/>
              </w:rPr>
              <w:t>ce</w:t>
            </w:r>
            <w:r w:rsidRPr="0084798B">
              <w:rPr>
                <w:rFonts w:cs="Arial"/>
                <w:spacing w:val="1"/>
                <w:szCs w:val="22"/>
                <w:lang w:val="en-US" w:eastAsia="en-US"/>
              </w:rPr>
              <w:t xml:space="preserve"> </w:t>
            </w:r>
            <w:r w:rsidRPr="0084798B">
              <w:rPr>
                <w:rFonts w:cs="Arial"/>
                <w:szCs w:val="22"/>
                <w:lang w:val="en-US" w:eastAsia="en-US"/>
              </w:rPr>
              <w:t>p</w:t>
            </w:r>
            <w:r w:rsidRPr="0084798B">
              <w:rPr>
                <w:rFonts w:cs="Arial"/>
                <w:spacing w:val="1"/>
                <w:szCs w:val="22"/>
                <w:lang w:val="en-US" w:eastAsia="en-US"/>
              </w:rPr>
              <w:t>r</w:t>
            </w:r>
            <w:r w:rsidRPr="0084798B">
              <w:rPr>
                <w:rFonts w:cs="Arial"/>
                <w:szCs w:val="22"/>
                <w:lang w:val="en-US" w:eastAsia="en-US"/>
              </w:rPr>
              <w:t>ocedu</w:t>
            </w:r>
            <w:r w:rsidRPr="0084798B">
              <w:rPr>
                <w:rFonts w:cs="Arial"/>
                <w:spacing w:val="1"/>
                <w:szCs w:val="22"/>
                <w:lang w:val="en-US" w:eastAsia="en-US"/>
              </w:rPr>
              <w:t>r</w:t>
            </w:r>
            <w:r w:rsidRPr="0084798B">
              <w:rPr>
                <w:rFonts w:cs="Arial"/>
                <w:szCs w:val="22"/>
                <w:lang w:val="en-US" w:eastAsia="en-US"/>
              </w:rPr>
              <w:t>es</w:t>
            </w:r>
            <w:r w:rsidRPr="0084798B">
              <w:rPr>
                <w:rFonts w:cs="Arial"/>
                <w:spacing w:val="2"/>
                <w:szCs w:val="22"/>
                <w:lang w:val="en-US" w:eastAsia="en-US"/>
              </w:rPr>
              <w:t xml:space="preserve"> </w:t>
            </w:r>
            <w:r w:rsidRPr="0084798B">
              <w:rPr>
                <w:rFonts w:cs="Arial"/>
                <w:szCs w:val="22"/>
                <w:lang w:val="en-US" w:eastAsia="en-US"/>
              </w:rPr>
              <w:t>and</w:t>
            </w:r>
            <w:r w:rsidRPr="0084798B">
              <w:rPr>
                <w:rFonts w:cs="Arial"/>
                <w:spacing w:val="-4"/>
                <w:szCs w:val="22"/>
                <w:lang w:val="en-US" w:eastAsia="en-US"/>
              </w:rPr>
              <w:t xml:space="preserve"> </w:t>
            </w:r>
            <w:r w:rsidRPr="0084798B">
              <w:rPr>
                <w:rFonts w:cs="Arial"/>
                <w:spacing w:val="2"/>
                <w:szCs w:val="22"/>
                <w:lang w:val="en-US" w:eastAsia="en-US"/>
              </w:rPr>
              <w:t>T</w:t>
            </w:r>
            <w:r w:rsidRPr="0084798B">
              <w:rPr>
                <w:rFonts w:cs="Arial"/>
                <w:spacing w:val="1"/>
                <w:szCs w:val="22"/>
                <w:lang w:val="en-US" w:eastAsia="en-US"/>
              </w:rPr>
              <w:t>r</w:t>
            </w:r>
            <w:r w:rsidRPr="0084798B">
              <w:rPr>
                <w:rFonts w:cs="Arial"/>
                <w:spacing w:val="-3"/>
                <w:szCs w:val="22"/>
                <w:lang w:val="en-US" w:eastAsia="en-US"/>
              </w:rPr>
              <w:t>u</w:t>
            </w:r>
            <w:r w:rsidRPr="0084798B">
              <w:rPr>
                <w:rFonts w:cs="Arial"/>
                <w:szCs w:val="22"/>
                <w:lang w:val="en-US" w:eastAsia="en-US"/>
              </w:rPr>
              <w:t>st</w:t>
            </w:r>
            <w:r w:rsidRPr="0084798B">
              <w:rPr>
                <w:rFonts w:cs="Arial"/>
                <w:spacing w:val="3"/>
                <w:szCs w:val="22"/>
                <w:lang w:val="en-US" w:eastAsia="en-US"/>
              </w:rPr>
              <w:t xml:space="preserve"> </w:t>
            </w:r>
            <w:r w:rsidRPr="0084798B">
              <w:rPr>
                <w:rFonts w:cs="Arial"/>
                <w:spacing w:val="-1"/>
                <w:szCs w:val="22"/>
                <w:lang w:val="en-US" w:eastAsia="en-US"/>
              </w:rPr>
              <w:t>S</w:t>
            </w:r>
            <w:r w:rsidRPr="0084798B">
              <w:rPr>
                <w:rFonts w:cs="Arial"/>
                <w:spacing w:val="-3"/>
                <w:szCs w:val="22"/>
                <w:lang w:val="en-US" w:eastAsia="en-US"/>
              </w:rPr>
              <w:t>F</w:t>
            </w:r>
            <w:r w:rsidRPr="0084798B">
              <w:rPr>
                <w:rFonts w:cs="Arial"/>
                <w:spacing w:val="1"/>
                <w:szCs w:val="22"/>
                <w:lang w:val="en-US" w:eastAsia="en-US"/>
              </w:rPr>
              <w:t>I</w:t>
            </w:r>
            <w:r w:rsidRPr="0084798B">
              <w:rPr>
                <w:rFonts w:cs="Arial"/>
                <w:spacing w:val="-1"/>
                <w:szCs w:val="22"/>
                <w:lang w:val="en-US" w:eastAsia="en-US"/>
              </w:rPr>
              <w:t>’</w:t>
            </w:r>
            <w:r w:rsidRPr="0084798B">
              <w:rPr>
                <w:rFonts w:cs="Arial"/>
                <w:szCs w:val="22"/>
                <w:lang w:val="en-US" w:eastAsia="en-US"/>
              </w:rPr>
              <w:t>s.</w:t>
            </w:r>
          </w:p>
          <w:p w:rsidR="00B03151" w:rsidRPr="00D927FF" w:rsidRDefault="003D1233" w:rsidP="00B03151">
            <w:pPr>
              <w:pStyle w:val="CommentText"/>
              <w:rPr>
                <w:sz w:val="22"/>
                <w:szCs w:val="22"/>
              </w:rPr>
            </w:pPr>
            <w:r w:rsidRPr="00D927FF">
              <w:rPr>
                <w:sz w:val="22"/>
                <w:szCs w:val="22"/>
              </w:rPr>
              <w:t>In a decontamination</w:t>
            </w:r>
            <w:r w:rsidR="00B03151" w:rsidRPr="00D927FF">
              <w:rPr>
                <w:sz w:val="22"/>
                <w:szCs w:val="22"/>
              </w:rPr>
              <w:t xml:space="preserve"> incident the post holder will need </w:t>
            </w:r>
            <w:r w:rsidR="00B26EEE" w:rsidRPr="00D927FF">
              <w:rPr>
                <w:sz w:val="22"/>
                <w:szCs w:val="22"/>
              </w:rPr>
              <w:t>to ensure</w:t>
            </w:r>
            <w:r w:rsidR="00B03151" w:rsidRPr="00D927FF">
              <w:rPr>
                <w:sz w:val="22"/>
                <w:szCs w:val="22"/>
              </w:rPr>
              <w:t xml:space="preserve"> the contaminated persons belonging in are handled safely.  </w:t>
            </w:r>
          </w:p>
          <w:p w:rsidR="00B03151" w:rsidRPr="00D927FF" w:rsidRDefault="00B03151" w:rsidP="00B03151">
            <w:pPr>
              <w:pStyle w:val="CommentText"/>
              <w:rPr>
                <w:sz w:val="22"/>
                <w:szCs w:val="22"/>
              </w:rPr>
            </w:pPr>
            <w:r w:rsidRPr="00D927FF">
              <w:rPr>
                <w:sz w:val="22"/>
                <w:szCs w:val="22"/>
              </w:rPr>
              <w:t>The postholder will order the EPRR supplies including stationary.</w:t>
            </w:r>
          </w:p>
          <w:p w:rsidR="00B4106A" w:rsidRPr="0084798B" w:rsidRDefault="00B4106A" w:rsidP="00B4106A">
            <w:pPr>
              <w:rPr>
                <w:rFonts w:cs="Arial"/>
                <w:szCs w:val="22"/>
              </w:rPr>
            </w:pPr>
            <w:r w:rsidRPr="0084798B">
              <w:rPr>
                <w:rFonts w:cs="Arial"/>
                <w:szCs w:val="22"/>
              </w:rPr>
              <w:t xml:space="preserve">Maintain all </w:t>
            </w:r>
            <w:r w:rsidR="000E780D" w:rsidRPr="0084798B">
              <w:rPr>
                <w:rFonts w:cs="Arial"/>
                <w:szCs w:val="22"/>
              </w:rPr>
              <w:t>areas</w:t>
            </w:r>
            <w:r w:rsidRPr="0084798B">
              <w:rPr>
                <w:rFonts w:cs="Arial"/>
                <w:szCs w:val="22"/>
              </w:rPr>
              <w:t xml:space="preserve"> in an organised and professional manner - clean and tidy, well stocked and in good order. </w:t>
            </w:r>
          </w:p>
          <w:p w:rsidR="00B4106A" w:rsidRPr="0084798B" w:rsidRDefault="00B4106A" w:rsidP="00B4106A">
            <w:pPr>
              <w:rPr>
                <w:rFonts w:cs="Arial"/>
                <w:szCs w:val="22"/>
              </w:rPr>
            </w:pPr>
            <w:r w:rsidRPr="0084798B">
              <w:rPr>
                <w:rFonts w:cs="Arial"/>
                <w:szCs w:val="22"/>
              </w:rPr>
              <w:t>Follow waste management as per Trust policy.</w:t>
            </w:r>
          </w:p>
          <w:p w:rsidR="004B7126" w:rsidRPr="00450224" w:rsidRDefault="004B7126" w:rsidP="00273F46">
            <w:pPr>
              <w:rPr>
                <w:rFonts w:cs="Arial"/>
                <w:b/>
                <w:szCs w:val="22"/>
              </w:rPr>
            </w:pPr>
            <w:r w:rsidRPr="00450224">
              <w:rPr>
                <w:rFonts w:cs="Arial"/>
                <w:b/>
                <w:szCs w:val="22"/>
              </w:rPr>
              <w:t>Responsibility for Human Resources</w:t>
            </w:r>
          </w:p>
          <w:p w:rsidR="00B4106A" w:rsidRPr="0084798B" w:rsidRDefault="00B4106A" w:rsidP="00B4106A">
            <w:pPr>
              <w:rPr>
                <w:rFonts w:cs="Arial"/>
                <w:szCs w:val="22"/>
              </w:rPr>
            </w:pPr>
            <w:r w:rsidRPr="0084798B">
              <w:rPr>
                <w:rFonts w:cs="Arial"/>
                <w:szCs w:val="22"/>
              </w:rPr>
              <w:t xml:space="preserve">To undertake any mandatory training and to be active in developing knowledge and skills to support their practice. </w:t>
            </w:r>
          </w:p>
          <w:p w:rsidR="004B7126" w:rsidRPr="0084798B" w:rsidRDefault="00B03151" w:rsidP="00273F46">
            <w:pPr>
              <w:rPr>
                <w:rFonts w:cs="Arial"/>
                <w:szCs w:val="22"/>
              </w:rPr>
            </w:pPr>
            <w:r w:rsidRPr="003D1233">
              <w:rPr>
                <w:rFonts w:cs="Arial"/>
                <w:szCs w:val="22"/>
              </w:rPr>
              <w:t>At least once a month</w:t>
            </w:r>
            <w:r>
              <w:rPr>
                <w:rFonts w:cs="Arial"/>
                <w:szCs w:val="22"/>
              </w:rPr>
              <w:t xml:space="preserve"> u</w:t>
            </w:r>
            <w:r w:rsidR="0084798B" w:rsidRPr="0084798B">
              <w:rPr>
                <w:rFonts w:cs="Arial"/>
                <w:szCs w:val="22"/>
              </w:rPr>
              <w:t>ndertake any relevant and necessary internal and external training or courses/session to ensure appropriately qualified to support the EPRR Officer in delivering all necessary training and exercise commitments.</w:t>
            </w:r>
          </w:p>
          <w:p w:rsidR="004B7126" w:rsidRDefault="004B7126" w:rsidP="00273F46">
            <w:pPr>
              <w:rPr>
                <w:rFonts w:cs="Arial"/>
                <w:b/>
                <w:szCs w:val="22"/>
              </w:rPr>
            </w:pPr>
            <w:r w:rsidRPr="00450224">
              <w:rPr>
                <w:rFonts w:cs="Arial"/>
                <w:b/>
                <w:szCs w:val="22"/>
              </w:rPr>
              <w:t xml:space="preserve">Responsibility for Information Resources </w:t>
            </w:r>
          </w:p>
          <w:p w:rsidR="00B4106A" w:rsidRPr="00C81571" w:rsidRDefault="00C81571" w:rsidP="00C81571">
            <w:pPr>
              <w:rPr>
                <w:rFonts w:cs="Arial"/>
                <w:szCs w:val="22"/>
              </w:rPr>
            </w:pPr>
            <w:r w:rsidRPr="00C81571">
              <w:rPr>
                <w:rFonts w:cs="Arial"/>
                <w:szCs w:val="22"/>
              </w:rPr>
              <w:t xml:space="preserve">Exchange accurate confidential and sensitive information personally, via email and telephone in a professional manner to promote respect and confidence in the service provided. </w:t>
            </w:r>
          </w:p>
          <w:p w:rsidR="004B7126" w:rsidRDefault="004B7126" w:rsidP="00273F46">
            <w:pPr>
              <w:rPr>
                <w:rFonts w:cs="Arial"/>
                <w:b/>
                <w:szCs w:val="22"/>
              </w:rPr>
            </w:pPr>
            <w:r w:rsidRPr="00450224">
              <w:rPr>
                <w:rFonts w:cs="Arial"/>
                <w:b/>
                <w:szCs w:val="22"/>
              </w:rPr>
              <w:t xml:space="preserve">Responsibility for Research and Development </w:t>
            </w:r>
          </w:p>
          <w:p w:rsidR="00B4106A" w:rsidRPr="0084798B" w:rsidRDefault="00B4106A" w:rsidP="00B4106A">
            <w:pPr>
              <w:rPr>
                <w:rFonts w:cs="Arial"/>
                <w:szCs w:val="22"/>
              </w:rPr>
            </w:pPr>
            <w:r w:rsidRPr="0084798B">
              <w:rPr>
                <w:rFonts w:cs="Arial"/>
                <w:szCs w:val="22"/>
              </w:rPr>
              <w:t xml:space="preserve">To act under direct supervision in regard to any tasks involved in research and development within the organisation. </w:t>
            </w:r>
          </w:p>
          <w:p w:rsidR="004B7126" w:rsidRDefault="004B7126" w:rsidP="00273F46">
            <w:pPr>
              <w:rPr>
                <w:rFonts w:cs="Arial"/>
                <w:b/>
                <w:szCs w:val="22"/>
              </w:rPr>
            </w:pPr>
            <w:r w:rsidRPr="00450224">
              <w:rPr>
                <w:rFonts w:cs="Arial"/>
                <w:b/>
                <w:szCs w:val="22"/>
              </w:rPr>
              <w:t>Decision Making</w:t>
            </w:r>
          </w:p>
          <w:p w:rsidR="00C81571" w:rsidRPr="00C81571" w:rsidRDefault="00C81571" w:rsidP="00E55577">
            <w:pPr>
              <w:rPr>
                <w:rFonts w:cs="Arial"/>
                <w:szCs w:val="22"/>
              </w:rPr>
            </w:pPr>
            <w:r w:rsidRPr="00C81571">
              <w:rPr>
                <w:rFonts w:cs="Arial"/>
                <w:szCs w:val="22"/>
              </w:rPr>
              <w:t>Work proactively with a degree of</w:t>
            </w:r>
            <w:r w:rsidR="00350B22">
              <w:rPr>
                <w:rFonts w:cs="Arial"/>
                <w:szCs w:val="22"/>
              </w:rPr>
              <w:t xml:space="preserve"> autonomy and on own initiative,</w:t>
            </w:r>
            <w:r w:rsidR="00350B22" w:rsidRPr="00AD7BE2">
              <w:rPr>
                <w:rFonts w:cs="Arial"/>
                <w:szCs w:val="22"/>
              </w:rPr>
              <w:t xml:space="preserve"> </w:t>
            </w:r>
            <w:r w:rsidR="00350B22" w:rsidRPr="003D1233">
              <w:rPr>
                <w:rFonts w:cs="Arial"/>
                <w:szCs w:val="22"/>
              </w:rPr>
              <w:t xml:space="preserve">deciding when it is necessary to refer to the available line manager. </w:t>
            </w:r>
            <w:r w:rsidRPr="003D1233">
              <w:rPr>
                <w:rFonts w:cs="Arial"/>
                <w:szCs w:val="22"/>
              </w:rPr>
              <w:t xml:space="preserve"> Able to plan and prioritise own work effectively with excellent time management skills to ensure work is completed in a timely fashion without compromising</w:t>
            </w:r>
            <w:r w:rsidRPr="00C81571">
              <w:rPr>
                <w:rFonts w:cs="Arial"/>
                <w:szCs w:val="22"/>
              </w:rPr>
              <w:t xml:space="preserve"> work quality. </w:t>
            </w:r>
          </w:p>
          <w:p w:rsidR="004B7126" w:rsidRDefault="004B7126" w:rsidP="00273F46">
            <w:pPr>
              <w:rPr>
                <w:rFonts w:cs="Arial"/>
                <w:b/>
                <w:szCs w:val="22"/>
              </w:rPr>
            </w:pPr>
            <w:r w:rsidRPr="00450224">
              <w:rPr>
                <w:rFonts w:cs="Arial"/>
                <w:b/>
                <w:szCs w:val="22"/>
              </w:rPr>
              <w:t>Physical Effort</w:t>
            </w:r>
          </w:p>
          <w:p w:rsidR="00D73CBD" w:rsidRPr="00D73CBD" w:rsidRDefault="00D73CBD" w:rsidP="00E55577">
            <w:pPr>
              <w:rPr>
                <w:rFonts w:cs="Arial"/>
                <w:szCs w:val="22"/>
              </w:rPr>
            </w:pPr>
            <w:r w:rsidRPr="00D73CBD">
              <w:rPr>
                <w:rFonts w:cs="Arial"/>
                <w:szCs w:val="22"/>
              </w:rPr>
              <w:t xml:space="preserve">There is a requirement to use VDU equipment continuously on most days. Physical skills required are keyboard skills and use of equipment related to this post. </w:t>
            </w:r>
          </w:p>
          <w:p w:rsidR="00D73CBD" w:rsidRPr="00D73CBD" w:rsidRDefault="00D73CBD" w:rsidP="00E55577">
            <w:pPr>
              <w:rPr>
                <w:rFonts w:cs="Arial"/>
                <w:szCs w:val="22"/>
              </w:rPr>
            </w:pPr>
            <w:r w:rsidRPr="00D73CBD">
              <w:rPr>
                <w:rFonts w:cs="Arial"/>
                <w:szCs w:val="22"/>
              </w:rPr>
              <w:t>The post holder must also be able to travel to other sites to carry out their role</w:t>
            </w:r>
          </w:p>
          <w:p w:rsidR="00D73CBD" w:rsidRDefault="00D73CBD" w:rsidP="00273F46">
            <w:pPr>
              <w:rPr>
                <w:rFonts w:cs="Arial"/>
                <w:szCs w:val="22"/>
              </w:rPr>
            </w:pPr>
            <w:r w:rsidRPr="00D73CBD">
              <w:rPr>
                <w:rFonts w:cs="Arial"/>
                <w:szCs w:val="22"/>
              </w:rPr>
              <w:t>The role requires a general level of physical fitness</w:t>
            </w:r>
            <w:r>
              <w:rPr>
                <w:rFonts w:cs="Arial"/>
                <w:szCs w:val="22"/>
              </w:rPr>
              <w:t xml:space="preserve"> to </w:t>
            </w:r>
            <w:r w:rsidR="00C1734C">
              <w:rPr>
                <w:rFonts w:cs="Arial"/>
                <w:szCs w:val="22"/>
              </w:rPr>
              <w:t xml:space="preserve">set up the Incident Control room and </w:t>
            </w:r>
            <w:r>
              <w:rPr>
                <w:rFonts w:cs="Arial"/>
                <w:szCs w:val="22"/>
              </w:rPr>
              <w:t>move the CBRNE equipment.</w:t>
            </w:r>
          </w:p>
          <w:p w:rsidR="004B7126" w:rsidRPr="00450224" w:rsidRDefault="004B7126" w:rsidP="00273F46">
            <w:pPr>
              <w:rPr>
                <w:rFonts w:cs="Arial"/>
                <w:b/>
                <w:szCs w:val="22"/>
              </w:rPr>
            </w:pPr>
            <w:r w:rsidRPr="00450224">
              <w:rPr>
                <w:rFonts w:cs="Arial"/>
                <w:b/>
                <w:szCs w:val="22"/>
              </w:rPr>
              <w:t>Mental Effort</w:t>
            </w:r>
          </w:p>
          <w:p w:rsidR="00E55577" w:rsidRPr="00D73CBD" w:rsidRDefault="00D73CBD" w:rsidP="00D73CBD">
            <w:pPr>
              <w:rPr>
                <w:rFonts w:cs="Arial"/>
                <w:szCs w:val="22"/>
              </w:rPr>
            </w:pPr>
            <w:r w:rsidRPr="00D73CBD">
              <w:rPr>
                <w:rFonts w:cs="Arial"/>
                <w:szCs w:val="22"/>
              </w:rPr>
              <w:t>The role involves a frequent requirement for concentration. The work pattern is varied and can on occasions be unpredictable with some interruptions due for example to an incident occurring.</w:t>
            </w:r>
            <w:r w:rsidR="00E55577" w:rsidRPr="00D73CBD">
              <w:rPr>
                <w:rFonts w:cs="Arial"/>
                <w:szCs w:val="22"/>
              </w:rPr>
              <w:t xml:space="preserve"> </w:t>
            </w:r>
          </w:p>
          <w:p w:rsidR="004B7126" w:rsidRDefault="004B7126" w:rsidP="00E55577">
            <w:pPr>
              <w:rPr>
                <w:rFonts w:cs="Arial"/>
                <w:b/>
                <w:szCs w:val="22"/>
              </w:rPr>
            </w:pPr>
            <w:r w:rsidRPr="00450224">
              <w:rPr>
                <w:rFonts w:cs="Arial"/>
                <w:b/>
                <w:szCs w:val="22"/>
              </w:rPr>
              <w:t>Emotional Effort</w:t>
            </w:r>
          </w:p>
          <w:p w:rsidR="00E55577" w:rsidRPr="00D73CBD" w:rsidRDefault="00D73CBD" w:rsidP="00E55577">
            <w:pPr>
              <w:rPr>
                <w:rFonts w:cs="Arial"/>
                <w:szCs w:val="22"/>
              </w:rPr>
            </w:pPr>
            <w:r w:rsidRPr="00D73CBD">
              <w:rPr>
                <w:rFonts w:cs="Arial"/>
                <w:szCs w:val="22"/>
              </w:rPr>
              <w:lastRenderedPageBreak/>
              <w:t>Planning for, and on occasions responding to, emergencies, and security incidents involves thinking about ‘worst case scenarios’ and the potential impact on patients and staff, therefore can be emotionally stressful.</w:t>
            </w:r>
          </w:p>
          <w:p w:rsidR="004B7126" w:rsidRPr="00631612" w:rsidRDefault="004B7126" w:rsidP="00E55577">
            <w:pPr>
              <w:rPr>
                <w:rFonts w:cs="Arial"/>
                <w:b/>
                <w:szCs w:val="22"/>
              </w:rPr>
            </w:pPr>
            <w:r w:rsidRPr="00631612">
              <w:rPr>
                <w:rFonts w:cs="Arial"/>
                <w:b/>
                <w:szCs w:val="22"/>
              </w:rPr>
              <w:t>Working Conditions</w:t>
            </w:r>
          </w:p>
          <w:p w:rsidR="004B7126" w:rsidRPr="00631612" w:rsidRDefault="004C2426" w:rsidP="00273F46">
            <w:pPr>
              <w:pStyle w:val="BodyText3"/>
              <w:rPr>
                <w:rFonts w:cs="Arial"/>
                <w:color w:val="FF0000"/>
                <w:sz w:val="22"/>
                <w:szCs w:val="22"/>
              </w:rPr>
            </w:pPr>
            <w:r w:rsidRPr="004C2426">
              <w:rPr>
                <w:rFonts w:cs="Arial"/>
                <w:sz w:val="22"/>
                <w:szCs w:val="22"/>
              </w:rPr>
              <w:t xml:space="preserve">Working in an office environment </w:t>
            </w:r>
            <w:r>
              <w:rPr>
                <w:rFonts w:cs="Arial"/>
                <w:sz w:val="22"/>
                <w:szCs w:val="22"/>
              </w:rPr>
              <w:t xml:space="preserve">or incident control room </w:t>
            </w:r>
            <w:r w:rsidRPr="004C2426">
              <w:rPr>
                <w:rFonts w:cs="Arial"/>
                <w:sz w:val="22"/>
                <w:szCs w:val="22"/>
              </w:rPr>
              <w:t>using computer equipment for long periods.</w:t>
            </w:r>
            <w:r>
              <w:rPr>
                <w:rFonts w:cs="Arial"/>
                <w:sz w:val="22"/>
                <w:szCs w:val="22"/>
              </w:rPr>
              <w:t xml:space="preserve"> Some unsocial hours and weekend working will be required in the event of a</w:t>
            </w:r>
            <w:r w:rsidR="00C1734C">
              <w:rPr>
                <w:rFonts w:cs="Arial"/>
                <w:sz w:val="22"/>
                <w:szCs w:val="22"/>
              </w:rPr>
              <w:t>n</w:t>
            </w:r>
            <w:r>
              <w:rPr>
                <w:rFonts w:cs="Arial"/>
                <w:sz w:val="22"/>
                <w:szCs w:val="22"/>
              </w:rPr>
              <w:t xml:space="preserve"> incident response. </w:t>
            </w:r>
          </w:p>
        </w:tc>
      </w:tr>
    </w:tbl>
    <w:p w:rsidR="004B7126" w:rsidRPr="00450224" w:rsidRDefault="004B7126" w:rsidP="004B7126">
      <w:pPr>
        <w:ind w:left="-709"/>
        <w:rPr>
          <w:rFonts w:cs="Arial"/>
          <w:szCs w:val="22"/>
        </w:rPr>
      </w:pPr>
      <w:r w:rsidRPr="00450224">
        <w:rPr>
          <w:rFonts w:cs="Arial"/>
          <w:b/>
          <w:szCs w:val="22"/>
        </w:rPr>
        <w:lastRenderedPageBreak/>
        <w:t>GENERAL</w:t>
      </w:r>
    </w:p>
    <w:p w:rsidR="004B7126" w:rsidRPr="00450224" w:rsidRDefault="004B7126" w:rsidP="004B7126">
      <w:pPr>
        <w:ind w:left="-709"/>
        <w:rPr>
          <w:rFonts w:cs="Arial"/>
          <w:szCs w:val="22"/>
        </w:rPr>
      </w:pPr>
      <w:r w:rsidRPr="00450224">
        <w:rPr>
          <w:rFonts w:cs="Arial"/>
          <w:szCs w:val="22"/>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4B7126" w:rsidRPr="00450224" w:rsidRDefault="004B7126" w:rsidP="004B7126">
      <w:pPr>
        <w:ind w:left="-709"/>
        <w:rPr>
          <w:rFonts w:cs="Arial"/>
          <w:szCs w:val="22"/>
        </w:rPr>
      </w:pPr>
      <w:r w:rsidRPr="00450224">
        <w:rPr>
          <w:rFonts w:cs="Arial"/>
          <w:szCs w:val="22"/>
        </w:rPr>
        <w:t>We are committed to serving our community.  We aim to co-ordinate our services with secondary and acute care.</w:t>
      </w:r>
    </w:p>
    <w:p w:rsidR="004B7126" w:rsidRPr="00450224" w:rsidRDefault="004B7126" w:rsidP="004B7126">
      <w:pPr>
        <w:ind w:left="-709"/>
        <w:rPr>
          <w:rFonts w:cs="Arial"/>
          <w:szCs w:val="22"/>
        </w:rPr>
      </w:pPr>
      <w:r w:rsidRPr="00450224">
        <w:rPr>
          <w:rFonts w:cs="Arial"/>
          <w:szCs w:val="22"/>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4B7126" w:rsidRPr="00450224" w:rsidRDefault="004B7126" w:rsidP="004B7126">
      <w:pPr>
        <w:ind w:left="-709"/>
        <w:rPr>
          <w:rFonts w:cs="Arial"/>
          <w:szCs w:val="22"/>
        </w:rPr>
      </w:pPr>
      <w:r w:rsidRPr="00450224">
        <w:rPr>
          <w:rFonts w:cs="Arial"/>
          <w:szCs w:val="22"/>
        </w:rPr>
        <w:t xml:space="preserve">We recruit competent staff </w:t>
      </w:r>
      <w:r w:rsidR="000E780D" w:rsidRPr="00450224">
        <w:rPr>
          <w:rFonts w:cs="Arial"/>
          <w:szCs w:val="22"/>
        </w:rPr>
        <w:t>that</w:t>
      </w:r>
      <w:r w:rsidRPr="00450224">
        <w:rPr>
          <w:rFonts w:cs="Arial"/>
          <w:szCs w:val="22"/>
        </w:rPr>
        <w:t xml:space="preserve"> we support in maintaining and extending their skills in accordance with the needs of the people we serve.  We will pay staff fairly and recognise the whole staff’s commitment to meeting the needs of our patients.</w:t>
      </w:r>
    </w:p>
    <w:p w:rsidR="004B7126" w:rsidRPr="00450224" w:rsidRDefault="004B7126" w:rsidP="004B7126">
      <w:pPr>
        <w:ind w:left="-709"/>
        <w:rPr>
          <w:rFonts w:cs="Arial"/>
          <w:szCs w:val="22"/>
        </w:rPr>
      </w:pPr>
      <w:r w:rsidRPr="00450224">
        <w:rPr>
          <w:rFonts w:cs="Arial"/>
          <w:szCs w:val="22"/>
        </w:rPr>
        <w:t>The Trust operates a '</w:t>
      </w:r>
      <w:r w:rsidR="000E780D" w:rsidRPr="00450224">
        <w:rPr>
          <w:rFonts w:cs="Arial"/>
          <w:szCs w:val="22"/>
        </w:rPr>
        <w:t>non-smoking</w:t>
      </w:r>
      <w:r w:rsidRPr="00450224">
        <w:rPr>
          <w:rFonts w:cs="Arial"/>
          <w:szCs w:val="22"/>
        </w:rPr>
        <w:t>' policy.  Employees are not able to smoke anywhere within the premises of the Trust or when outside on official business.</w:t>
      </w:r>
    </w:p>
    <w:p w:rsidR="004B7126" w:rsidRPr="00450224" w:rsidRDefault="004B7126" w:rsidP="004B7126">
      <w:pPr>
        <w:ind w:left="-709"/>
        <w:rPr>
          <w:rFonts w:cs="Arial"/>
          <w:szCs w:val="22"/>
        </w:rPr>
      </w:pPr>
      <w:r w:rsidRPr="00450224">
        <w:rPr>
          <w:rFonts w:cs="Arial"/>
          <w:szCs w:val="22"/>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4B7126" w:rsidRPr="00450224" w:rsidRDefault="004B7126" w:rsidP="004B7126">
      <w:pPr>
        <w:ind w:left="-709"/>
        <w:rPr>
          <w:rFonts w:cs="Arial"/>
          <w:szCs w:val="22"/>
        </w:rPr>
      </w:pPr>
      <w:r w:rsidRPr="00450224">
        <w:rPr>
          <w:rFonts w:cs="Arial"/>
          <w:szCs w:val="22"/>
        </w:rPr>
        <w:t>If the post holder is required to travel to meet the needs of the job, we will make reasonable adjustments, if required, as defined by the</w:t>
      </w:r>
      <w:r>
        <w:rPr>
          <w:rFonts w:cs="Arial"/>
          <w:szCs w:val="22"/>
        </w:rPr>
        <w:t xml:space="preserve"> </w:t>
      </w:r>
      <w:r w:rsidRPr="00450224">
        <w:rPr>
          <w:rFonts w:cs="Arial"/>
          <w:szCs w:val="22"/>
        </w:rPr>
        <w:t>Equality Act 2010.</w:t>
      </w:r>
    </w:p>
    <w:p w:rsidR="004B7126" w:rsidRPr="00450224" w:rsidRDefault="004B7126" w:rsidP="004B7126">
      <w:pPr>
        <w:ind w:left="-709"/>
        <w:rPr>
          <w:rFonts w:cs="Arial"/>
          <w:b/>
          <w:szCs w:val="22"/>
        </w:rPr>
      </w:pPr>
      <w:r w:rsidRPr="00450224">
        <w:rPr>
          <w:rFonts w:cs="Arial"/>
          <w:b/>
          <w:szCs w:val="22"/>
        </w:rPr>
        <w:t>SAFEGUARDING</w:t>
      </w:r>
    </w:p>
    <w:p w:rsidR="004B7126" w:rsidRPr="00450224" w:rsidRDefault="004B7126" w:rsidP="004B7126">
      <w:pPr>
        <w:ind w:left="-709"/>
        <w:rPr>
          <w:rFonts w:cs="Arial"/>
          <w:b/>
          <w:szCs w:val="22"/>
        </w:rPr>
      </w:pPr>
      <w:r w:rsidRPr="00450224">
        <w:rPr>
          <w:rFonts w:cs="Arial"/>
          <w:szCs w:val="22"/>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4B7126" w:rsidRPr="00450224" w:rsidRDefault="004B7126" w:rsidP="004B7126">
      <w:pPr>
        <w:pStyle w:val="ListParagraph"/>
        <w:ind w:left="-709"/>
        <w:rPr>
          <w:rFonts w:cs="Arial"/>
          <w:szCs w:val="22"/>
        </w:rPr>
      </w:pPr>
      <w:r w:rsidRPr="00450224">
        <w:rPr>
          <w:rFonts w:cs="Arial"/>
          <w:szCs w:val="22"/>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4B7126" w:rsidRPr="00450224" w:rsidRDefault="004B7126" w:rsidP="004B7126">
      <w:pPr>
        <w:pStyle w:val="ListParagraph"/>
        <w:ind w:left="-709"/>
        <w:rPr>
          <w:rFonts w:cs="Arial"/>
          <w:szCs w:val="22"/>
          <w:lang w:val="en-US"/>
        </w:rPr>
      </w:pPr>
      <w:r w:rsidRPr="00450224">
        <w:rPr>
          <w:rFonts w:cs="Arial"/>
          <w:szCs w:val="22"/>
          <w:lang w:val="en-US"/>
        </w:rPr>
        <w:lastRenderedPageBreak/>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4B7126" w:rsidRPr="00450224" w:rsidRDefault="004B7126" w:rsidP="004B7126">
      <w:pPr>
        <w:ind w:left="-709"/>
        <w:rPr>
          <w:rFonts w:cs="Arial"/>
          <w:b/>
          <w:szCs w:val="22"/>
        </w:rPr>
      </w:pPr>
      <w:r w:rsidRPr="00450224">
        <w:rPr>
          <w:rFonts w:cs="Arial"/>
          <w:b/>
          <w:szCs w:val="22"/>
        </w:rPr>
        <w:t>HEALTH AND SAFETY AT WORK</w:t>
      </w:r>
    </w:p>
    <w:p w:rsidR="004B7126" w:rsidRPr="00450224" w:rsidRDefault="004B7126" w:rsidP="004B7126">
      <w:pPr>
        <w:ind w:left="-709"/>
        <w:rPr>
          <w:rFonts w:cs="Arial"/>
          <w:szCs w:val="22"/>
        </w:rPr>
      </w:pPr>
      <w:r w:rsidRPr="00450224">
        <w:rPr>
          <w:rFonts w:cs="Arial"/>
          <w:szCs w:val="22"/>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4B7126" w:rsidRPr="004B7126" w:rsidRDefault="004B7126" w:rsidP="004B7126">
      <w:pPr>
        <w:ind w:left="-709"/>
        <w:rPr>
          <w:rFonts w:cs="Arial"/>
          <w:szCs w:val="22"/>
        </w:rPr>
      </w:pPr>
      <w:r w:rsidRPr="004B7126">
        <w:rPr>
          <w:rStyle w:val="HTMLTypewriter"/>
          <w:rFonts w:ascii="Arial" w:hAnsi="Arial" w:cs="Arial"/>
          <w:b/>
          <w:bCs/>
          <w:sz w:val="22"/>
          <w:szCs w:val="22"/>
        </w:rPr>
        <w:t xml:space="preserve">INFECTION CONTROL - ROLE OF ALL STAFF </w:t>
      </w:r>
    </w:p>
    <w:p w:rsidR="004B7126" w:rsidRPr="004B7126" w:rsidRDefault="004B7126" w:rsidP="004B7126">
      <w:pPr>
        <w:ind w:left="-709"/>
        <w:rPr>
          <w:rStyle w:val="HTMLTypewriter"/>
          <w:rFonts w:ascii="Arial" w:hAnsi="Arial" w:cs="Arial"/>
          <w:sz w:val="22"/>
          <w:szCs w:val="22"/>
        </w:rPr>
      </w:pPr>
      <w:r w:rsidRPr="004B7126">
        <w:rPr>
          <w:rStyle w:val="HTMLTypewriter"/>
          <w:rFonts w:ascii="Arial" w:hAnsi="Arial" w:cs="Arial"/>
          <w:sz w:val="22"/>
          <w:szCs w:val="22"/>
        </w:rPr>
        <w:t>It is the responsibility of all members of staff to provide a high standard of care to patients they are involved with. This includes good infection prevention practice.</w:t>
      </w:r>
    </w:p>
    <w:p w:rsidR="004B7126" w:rsidRPr="004B7126" w:rsidRDefault="004B7126" w:rsidP="004B7126">
      <w:pPr>
        <w:ind w:left="-709"/>
        <w:rPr>
          <w:rStyle w:val="HTMLTypewriter"/>
          <w:rFonts w:ascii="Arial" w:hAnsi="Arial" w:cs="Arial"/>
          <w:sz w:val="22"/>
          <w:szCs w:val="22"/>
        </w:rPr>
      </w:pPr>
      <w:r w:rsidRPr="004B7126">
        <w:rPr>
          <w:rStyle w:val="HTMLTypewriter"/>
          <w:rFonts w:ascii="Arial" w:hAnsi="Arial" w:cs="Arial"/>
          <w:sz w:val="22"/>
          <w:szCs w:val="22"/>
        </w:rPr>
        <w:t xml:space="preserve">All staff have a responsibility to comply with Infection Prevention and Control policies and procedures, this includes: </w:t>
      </w:r>
    </w:p>
    <w:p w:rsidR="004B7126" w:rsidRPr="004B7126" w:rsidRDefault="004B7126" w:rsidP="004B7126">
      <w:pPr>
        <w:numPr>
          <w:ilvl w:val="0"/>
          <w:numId w:val="1"/>
        </w:numPr>
        <w:tabs>
          <w:tab w:val="clear" w:pos="360"/>
          <w:tab w:val="num" w:pos="-284"/>
        </w:tabs>
        <w:spacing w:before="0" w:after="0"/>
        <w:ind w:hanging="1069"/>
        <w:jc w:val="left"/>
        <w:rPr>
          <w:rStyle w:val="HTMLTypewriter"/>
          <w:rFonts w:ascii="Arial" w:hAnsi="Arial" w:cs="Arial"/>
          <w:sz w:val="22"/>
          <w:szCs w:val="22"/>
        </w:rPr>
      </w:pPr>
      <w:r w:rsidRPr="004B7126">
        <w:rPr>
          <w:rStyle w:val="HTMLTypewriter"/>
          <w:rFonts w:ascii="Arial" w:hAnsi="Arial" w:cs="Arial"/>
          <w:sz w:val="22"/>
          <w:szCs w:val="22"/>
        </w:rPr>
        <w:t xml:space="preserve">Attending mandatory and role specific infection prevention education and training. </w:t>
      </w:r>
    </w:p>
    <w:p w:rsidR="004B7126" w:rsidRPr="004B7126" w:rsidRDefault="004B7126" w:rsidP="004B7126">
      <w:pPr>
        <w:numPr>
          <w:ilvl w:val="0"/>
          <w:numId w:val="1"/>
        </w:numPr>
        <w:tabs>
          <w:tab w:val="clear" w:pos="360"/>
          <w:tab w:val="num" w:pos="-284"/>
        </w:tabs>
        <w:spacing w:before="0" w:after="0"/>
        <w:ind w:hanging="1069"/>
        <w:jc w:val="left"/>
        <w:rPr>
          <w:rStyle w:val="HTMLTypewriter"/>
          <w:rFonts w:ascii="Arial" w:hAnsi="Arial" w:cs="Arial"/>
          <w:sz w:val="22"/>
          <w:szCs w:val="22"/>
        </w:rPr>
      </w:pPr>
      <w:r w:rsidRPr="004B7126">
        <w:rPr>
          <w:rStyle w:val="HTMLTypewriter"/>
          <w:rFonts w:ascii="Arial" w:hAnsi="Arial" w:cs="Arial"/>
          <w:sz w:val="22"/>
          <w:szCs w:val="22"/>
        </w:rPr>
        <w:t>Challenging poor infection prevention and control practices.</w:t>
      </w:r>
    </w:p>
    <w:p w:rsidR="004B7126" w:rsidRPr="004B7126" w:rsidRDefault="004B7126" w:rsidP="004B7126">
      <w:pPr>
        <w:numPr>
          <w:ilvl w:val="0"/>
          <w:numId w:val="1"/>
        </w:numPr>
        <w:tabs>
          <w:tab w:val="clear" w:pos="360"/>
          <w:tab w:val="num" w:pos="-284"/>
        </w:tabs>
        <w:spacing w:before="0" w:after="0"/>
        <w:ind w:left="-284" w:hanging="425"/>
        <w:jc w:val="left"/>
        <w:rPr>
          <w:rFonts w:eastAsiaTheme="minorHAnsi" w:cs="Arial"/>
          <w:szCs w:val="22"/>
        </w:rPr>
      </w:pPr>
      <w:r w:rsidRPr="004B7126">
        <w:rPr>
          <w:rStyle w:val="HTMLTypewriter"/>
          <w:rFonts w:ascii="Arial" w:hAnsi="Arial" w:cs="Arial"/>
          <w:sz w:val="22"/>
          <w:szCs w:val="22"/>
        </w:rPr>
        <w:t>Ensuring their own compliance with Trust Infection Prevention and Control policies and procedures for example, standard precautions, hand hygiene, prevention &amp; management of inoculation incidents</w:t>
      </w:r>
    </w:p>
    <w:p w:rsidR="004B7126" w:rsidRPr="00450224" w:rsidRDefault="004B7126" w:rsidP="004B7126">
      <w:pPr>
        <w:ind w:left="-709"/>
        <w:rPr>
          <w:rFonts w:cs="Arial"/>
          <w:b/>
          <w:szCs w:val="22"/>
        </w:rPr>
      </w:pPr>
      <w:r w:rsidRPr="00450224">
        <w:rPr>
          <w:rFonts w:cs="Arial"/>
          <w:b/>
          <w:szCs w:val="22"/>
        </w:rPr>
        <w:t>CONFIDENTIALITY</w:t>
      </w:r>
    </w:p>
    <w:p w:rsidR="004B7126" w:rsidRPr="00450224" w:rsidRDefault="004B7126" w:rsidP="004B7126">
      <w:pPr>
        <w:ind w:left="-709"/>
        <w:rPr>
          <w:rFonts w:cs="Arial"/>
          <w:b/>
          <w:szCs w:val="22"/>
        </w:rPr>
      </w:pPr>
      <w:r w:rsidRPr="00450224">
        <w:rPr>
          <w:rFonts w:cs="Arial"/>
          <w:szCs w:val="22"/>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4B7126" w:rsidRDefault="004B7126" w:rsidP="004B7126">
      <w:pPr>
        <w:ind w:left="-709"/>
        <w:rPr>
          <w:rFonts w:cs="Arial"/>
          <w:b/>
          <w:szCs w:val="22"/>
        </w:rPr>
      </w:pPr>
    </w:p>
    <w:p w:rsidR="004B7126" w:rsidRPr="00450224" w:rsidRDefault="004B7126" w:rsidP="004B7126">
      <w:pPr>
        <w:ind w:left="-709"/>
        <w:rPr>
          <w:rFonts w:cs="Arial"/>
          <w:b/>
          <w:szCs w:val="22"/>
        </w:rPr>
      </w:pPr>
      <w:r w:rsidRPr="00450224">
        <w:rPr>
          <w:rFonts w:cs="Arial"/>
          <w:b/>
          <w:szCs w:val="22"/>
        </w:rPr>
        <w:t>JOB DESCRIPTION AGREEMENT</w:t>
      </w:r>
    </w:p>
    <w:p w:rsidR="004B7126" w:rsidRPr="00450224" w:rsidRDefault="004B7126" w:rsidP="004B7126">
      <w:pPr>
        <w:ind w:left="-709"/>
        <w:rPr>
          <w:rFonts w:cs="Arial"/>
          <w:b/>
          <w:szCs w:val="22"/>
        </w:rPr>
      </w:pPr>
      <w:r w:rsidRPr="00450224">
        <w:rPr>
          <w:rFonts w:cs="Arial"/>
          <w:b/>
          <w:szCs w:val="22"/>
        </w:rPr>
        <w:t>Job holder’s Signature:</w:t>
      </w:r>
      <w:r w:rsidRPr="00450224">
        <w:rPr>
          <w:rFonts w:cs="Arial"/>
          <w:b/>
          <w:szCs w:val="22"/>
        </w:rPr>
        <w:tab/>
        <w:t>.....................................................................................</w:t>
      </w:r>
    </w:p>
    <w:p w:rsidR="004B7126" w:rsidRPr="00450224" w:rsidRDefault="004B7126" w:rsidP="004B7126">
      <w:pPr>
        <w:ind w:left="-709"/>
        <w:rPr>
          <w:rFonts w:cs="Arial"/>
          <w:b/>
          <w:szCs w:val="22"/>
        </w:rPr>
      </w:pPr>
      <w:r w:rsidRPr="00450224">
        <w:rPr>
          <w:rFonts w:cs="Arial"/>
          <w:b/>
          <w:szCs w:val="22"/>
        </w:rPr>
        <w:t>Date:</w:t>
      </w:r>
      <w:r w:rsidRPr="00450224">
        <w:rPr>
          <w:rFonts w:cs="Arial"/>
          <w:b/>
          <w:szCs w:val="22"/>
        </w:rPr>
        <w:tab/>
      </w:r>
      <w:r w:rsidRPr="00450224">
        <w:rPr>
          <w:rFonts w:cs="Arial"/>
          <w:b/>
          <w:szCs w:val="22"/>
        </w:rPr>
        <w:tab/>
      </w:r>
      <w:r w:rsidRPr="00450224">
        <w:rPr>
          <w:rFonts w:cs="Arial"/>
          <w:b/>
          <w:szCs w:val="22"/>
        </w:rPr>
        <w:tab/>
      </w:r>
      <w:r w:rsidRPr="00450224">
        <w:rPr>
          <w:rFonts w:cs="Arial"/>
          <w:b/>
          <w:szCs w:val="22"/>
        </w:rPr>
        <w:tab/>
        <w:t>.....................................................................................</w:t>
      </w:r>
    </w:p>
    <w:p w:rsidR="004B7126" w:rsidRPr="00450224" w:rsidRDefault="004B7126" w:rsidP="004B7126">
      <w:pPr>
        <w:ind w:left="-709"/>
        <w:rPr>
          <w:rFonts w:cs="Arial"/>
          <w:b/>
          <w:szCs w:val="22"/>
        </w:rPr>
      </w:pPr>
      <w:r>
        <w:rPr>
          <w:rFonts w:cs="Arial"/>
          <w:b/>
          <w:szCs w:val="22"/>
        </w:rPr>
        <w:t>Manager’s Signature:</w:t>
      </w:r>
      <w:r>
        <w:rPr>
          <w:rFonts w:cs="Arial"/>
          <w:b/>
          <w:szCs w:val="22"/>
        </w:rPr>
        <w:tab/>
      </w:r>
      <w:r w:rsidRPr="00450224">
        <w:rPr>
          <w:rFonts w:cs="Arial"/>
          <w:b/>
          <w:szCs w:val="22"/>
        </w:rPr>
        <w:t>.....................................................................................</w:t>
      </w:r>
    </w:p>
    <w:p w:rsidR="004B7126" w:rsidRPr="00450224" w:rsidRDefault="004B7126" w:rsidP="004B7126">
      <w:pPr>
        <w:ind w:left="-709"/>
        <w:rPr>
          <w:rFonts w:cs="Arial"/>
          <w:b/>
          <w:szCs w:val="22"/>
        </w:rPr>
      </w:pPr>
      <w:r w:rsidRPr="00450224">
        <w:rPr>
          <w:rFonts w:cs="Arial"/>
          <w:b/>
          <w:szCs w:val="22"/>
        </w:rPr>
        <w:t>Date:</w:t>
      </w:r>
      <w:r w:rsidRPr="00450224">
        <w:rPr>
          <w:rFonts w:cs="Arial"/>
          <w:b/>
          <w:szCs w:val="22"/>
        </w:rPr>
        <w:tab/>
      </w:r>
      <w:r w:rsidRPr="00450224">
        <w:rPr>
          <w:rFonts w:cs="Arial"/>
          <w:b/>
          <w:szCs w:val="22"/>
        </w:rPr>
        <w:tab/>
      </w:r>
      <w:r w:rsidRPr="00450224">
        <w:rPr>
          <w:rFonts w:cs="Arial"/>
          <w:b/>
          <w:szCs w:val="22"/>
        </w:rPr>
        <w:tab/>
      </w:r>
      <w:r w:rsidRPr="00450224">
        <w:rPr>
          <w:rFonts w:cs="Arial"/>
          <w:b/>
          <w:szCs w:val="22"/>
        </w:rPr>
        <w:tab/>
        <w:t>.....................................................................................</w:t>
      </w:r>
    </w:p>
    <w:p w:rsidR="004B7126" w:rsidRPr="00450224" w:rsidRDefault="004B7126" w:rsidP="004B7126">
      <w:pPr>
        <w:ind w:left="-709"/>
        <w:rPr>
          <w:rFonts w:cs="Arial"/>
          <w:szCs w:val="22"/>
        </w:rPr>
      </w:pPr>
    </w:p>
    <w:p w:rsidR="004B7126" w:rsidRPr="00450224" w:rsidRDefault="004B7126" w:rsidP="004B7126">
      <w:pPr>
        <w:tabs>
          <w:tab w:val="left" w:pos="720"/>
        </w:tabs>
        <w:ind w:left="142"/>
        <w:rPr>
          <w:rFonts w:cs="Arial"/>
          <w:b/>
          <w:szCs w:val="22"/>
        </w:rPr>
      </w:pPr>
    </w:p>
    <w:p w:rsidR="004B7126" w:rsidRPr="00450224" w:rsidRDefault="004B7126" w:rsidP="004B7126">
      <w:pPr>
        <w:tabs>
          <w:tab w:val="left" w:pos="-709"/>
        </w:tabs>
        <w:ind w:left="-709"/>
        <w:rPr>
          <w:rFonts w:cs="Arial"/>
          <w:b/>
          <w:szCs w:val="22"/>
        </w:rPr>
      </w:pPr>
      <w:r w:rsidRPr="00450224">
        <w:rPr>
          <w:rFonts w:cs="Arial"/>
          <w:b/>
          <w:szCs w:val="22"/>
        </w:rPr>
        <w:br w:type="page"/>
      </w:r>
      <w:r w:rsidRPr="00450224">
        <w:rPr>
          <w:rFonts w:cs="Arial"/>
          <w:b/>
          <w:szCs w:val="22"/>
        </w:rPr>
        <w:lastRenderedPageBreak/>
        <w:t>PERSON SPECIFICATION</w:t>
      </w:r>
    </w:p>
    <w:p w:rsidR="004B7126" w:rsidRPr="00C25528" w:rsidRDefault="004B7126" w:rsidP="004B7126">
      <w:pPr>
        <w:tabs>
          <w:tab w:val="left" w:pos="720"/>
        </w:tabs>
        <w:ind w:left="-709"/>
        <w:rPr>
          <w:rFonts w:cs="Arial"/>
          <w:b/>
          <w:color w:val="FF0000"/>
          <w:szCs w:val="22"/>
        </w:rPr>
      </w:pPr>
      <w:r w:rsidRPr="00450224">
        <w:rPr>
          <w:rFonts w:cs="Arial"/>
          <w:b/>
          <w:szCs w:val="22"/>
        </w:rPr>
        <w:t>POST:</w:t>
      </w:r>
      <w:r w:rsidRPr="00450224">
        <w:rPr>
          <w:rFonts w:cs="Arial"/>
          <w:b/>
          <w:color w:val="FF0000"/>
          <w:szCs w:val="22"/>
        </w:rPr>
        <w:t xml:space="preserve"> </w:t>
      </w:r>
      <w:r w:rsidR="006935C3" w:rsidRPr="006935C3">
        <w:rPr>
          <w:rFonts w:cs="Arial"/>
          <w:b/>
          <w:szCs w:val="22"/>
        </w:rPr>
        <w:t>Emergency Planning, Resilience &amp; Response Administrative Officer</w:t>
      </w:r>
    </w:p>
    <w:tbl>
      <w:tblPr>
        <w:tblpPr w:leftFromText="180" w:rightFromText="180" w:vertAnchor="text" w:horzAnchor="margin" w:tblpXSpec="center" w:tblpY="221"/>
        <w:tblW w:w="10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634"/>
        <w:gridCol w:w="2910"/>
        <w:gridCol w:w="1025"/>
        <w:gridCol w:w="1246"/>
      </w:tblGrid>
      <w:tr w:rsidR="004B7126" w:rsidRPr="00A5075C" w:rsidTr="00A5075C">
        <w:trPr>
          <w:trHeight w:val="1691"/>
        </w:trPr>
        <w:tc>
          <w:tcPr>
            <w:tcW w:w="4361" w:type="dxa"/>
            <w:tcBorders>
              <w:bottom w:val="single" w:sz="4" w:space="0" w:color="auto"/>
            </w:tcBorders>
          </w:tcPr>
          <w:p w:rsidR="004B7126" w:rsidRPr="00A5075C" w:rsidRDefault="004B7126" w:rsidP="00F63A0C">
            <w:pPr>
              <w:tabs>
                <w:tab w:val="left" w:pos="-142"/>
              </w:tabs>
              <w:ind w:left="142"/>
              <w:jc w:val="center"/>
              <w:rPr>
                <w:rFonts w:cs="Arial"/>
                <w:sz w:val="20"/>
                <w:szCs w:val="20"/>
              </w:rPr>
            </w:pPr>
            <w:r w:rsidRPr="00A5075C">
              <w:rPr>
                <w:rFonts w:cs="Arial"/>
                <w:sz w:val="20"/>
                <w:szCs w:val="20"/>
              </w:rPr>
              <w:t>REQUIREMENTS</w:t>
            </w:r>
          </w:p>
        </w:tc>
        <w:tc>
          <w:tcPr>
            <w:tcW w:w="634" w:type="dxa"/>
            <w:tcBorders>
              <w:bottom w:val="single" w:sz="4" w:space="0" w:color="auto"/>
            </w:tcBorders>
          </w:tcPr>
          <w:p w:rsidR="004B7126" w:rsidRPr="00A5075C" w:rsidRDefault="004B7126" w:rsidP="00F63A0C">
            <w:pPr>
              <w:tabs>
                <w:tab w:val="left" w:pos="720"/>
              </w:tabs>
              <w:ind w:left="142"/>
              <w:jc w:val="center"/>
              <w:rPr>
                <w:rFonts w:cs="Arial"/>
                <w:sz w:val="20"/>
                <w:szCs w:val="20"/>
              </w:rPr>
            </w:pPr>
            <w:r w:rsidRPr="00A5075C">
              <w:rPr>
                <w:rFonts w:cs="Arial"/>
                <w:sz w:val="20"/>
                <w:szCs w:val="20"/>
              </w:rPr>
              <w:t>E/D*</w:t>
            </w:r>
          </w:p>
        </w:tc>
        <w:tc>
          <w:tcPr>
            <w:tcW w:w="2910" w:type="dxa"/>
            <w:tcBorders>
              <w:bottom w:val="single" w:sz="4" w:space="0" w:color="auto"/>
            </w:tcBorders>
          </w:tcPr>
          <w:p w:rsidR="004B7126" w:rsidRPr="00A5075C" w:rsidRDefault="004B7126" w:rsidP="00F63A0C">
            <w:pPr>
              <w:tabs>
                <w:tab w:val="left" w:pos="720"/>
              </w:tabs>
              <w:ind w:left="142"/>
              <w:jc w:val="center"/>
              <w:rPr>
                <w:rFonts w:cs="Arial"/>
                <w:sz w:val="20"/>
                <w:szCs w:val="20"/>
              </w:rPr>
            </w:pPr>
            <w:r w:rsidRPr="00A5075C">
              <w:rPr>
                <w:rFonts w:cs="Arial"/>
                <w:sz w:val="20"/>
                <w:szCs w:val="20"/>
              </w:rPr>
              <w:t>HOW TESTED?</w:t>
            </w:r>
          </w:p>
          <w:p w:rsidR="004B7126" w:rsidRPr="00A5075C" w:rsidRDefault="004B7126" w:rsidP="00F63A0C">
            <w:pPr>
              <w:tabs>
                <w:tab w:val="left" w:pos="720"/>
              </w:tabs>
              <w:ind w:left="142"/>
              <w:jc w:val="center"/>
              <w:rPr>
                <w:rFonts w:cs="Arial"/>
                <w:sz w:val="20"/>
                <w:szCs w:val="20"/>
              </w:rPr>
            </w:pPr>
            <w:r w:rsidRPr="00A5075C">
              <w:rPr>
                <w:rFonts w:cs="Arial"/>
                <w:sz w:val="20"/>
                <w:szCs w:val="20"/>
              </w:rPr>
              <w:t>Application Form/Interview/Reference/Test</w:t>
            </w:r>
          </w:p>
        </w:tc>
        <w:tc>
          <w:tcPr>
            <w:tcW w:w="1025" w:type="dxa"/>
            <w:tcBorders>
              <w:bottom w:val="single" w:sz="4" w:space="0" w:color="auto"/>
            </w:tcBorders>
          </w:tcPr>
          <w:p w:rsidR="004B7126" w:rsidRPr="00A5075C" w:rsidRDefault="004B7126" w:rsidP="00F63A0C">
            <w:pPr>
              <w:tabs>
                <w:tab w:val="left" w:pos="720"/>
              </w:tabs>
              <w:ind w:left="142"/>
              <w:jc w:val="center"/>
              <w:rPr>
                <w:rFonts w:cs="Arial"/>
                <w:sz w:val="20"/>
                <w:szCs w:val="20"/>
              </w:rPr>
            </w:pPr>
            <w:r w:rsidRPr="00A5075C">
              <w:rPr>
                <w:rFonts w:cs="Arial"/>
                <w:sz w:val="20"/>
                <w:szCs w:val="20"/>
              </w:rPr>
              <w:t>INTERVIEW COMMENTS</w:t>
            </w:r>
          </w:p>
        </w:tc>
        <w:tc>
          <w:tcPr>
            <w:tcW w:w="1246" w:type="dxa"/>
            <w:tcBorders>
              <w:bottom w:val="single" w:sz="4" w:space="0" w:color="auto"/>
            </w:tcBorders>
          </w:tcPr>
          <w:p w:rsidR="004B7126" w:rsidRPr="00A5075C" w:rsidRDefault="004B7126" w:rsidP="00F63A0C">
            <w:pPr>
              <w:tabs>
                <w:tab w:val="left" w:pos="720"/>
              </w:tabs>
              <w:ind w:left="142"/>
              <w:jc w:val="center"/>
              <w:rPr>
                <w:rFonts w:cs="Arial"/>
                <w:sz w:val="20"/>
                <w:szCs w:val="20"/>
              </w:rPr>
            </w:pPr>
            <w:r w:rsidRPr="00A5075C">
              <w:rPr>
                <w:rFonts w:cs="Arial"/>
                <w:sz w:val="20"/>
                <w:szCs w:val="20"/>
              </w:rPr>
              <w:t>SCORE</w:t>
            </w:r>
          </w:p>
          <w:p w:rsidR="004B7126" w:rsidRPr="00A5075C" w:rsidRDefault="004B7126" w:rsidP="00D75A06">
            <w:pPr>
              <w:tabs>
                <w:tab w:val="left" w:pos="720"/>
              </w:tabs>
              <w:ind w:left="142"/>
              <w:jc w:val="left"/>
              <w:rPr>
                <w:rFonts w:cs="Arial"/>
                <w:sz w:val="20"/>
                <w:szCs w:val="20"/>
              </w:rPr>
            </w:pPr>
            <w:r w:rsidRPr="00A5075C">
              <w:rPr>
                <w:rFonts w:cs="Arial"/>
                <w:sz w:val="20"/>
                <w:szCs w:val="20"/>
              </w:rPr>
              <w:t>(1 Low  – 10 High)</w:t>
            </w:r>
            <w:r w:rsidR="00D75A06" w:rsidRPr="00A5075C">
              <w:rPr>
                <w:rFonts w:cs="Arial"/>
                <w:sz w:val="20"/>
                <w:szCs w:val="20"/>
              </w:rPr>
              <w:t xml:space="preserve"> </w:t>
            </w:r>
          </w:p>
        </w:tc>
      </w:tr>
      <w:tr w:rsidR="00F32987" w:rsidRPr="00A5075C" w:rsidTr="00A5075C">
        <w:tc>
          <w:tcPr>
            <w:tcW w:w="4361" w:type="dxa"/>
            <w:tcBorders>
              <w:top w:val="single" w:sz="4" w:space="0" w:color="auto"/>
              <w:left w:val="single" w:sz="4" w:space="0" w:color="auto"/>
              <w:bottom w:val="nil"/>
              <w:right w:val="single" w:sz="4" w:space="0" w:color="auto"/>
            </w:tcBorders>
          </w:tcPr>
          <w:p w:rsidR="00F32987" w:rsidRPr="00A5075C" w:rsidRDefault="00F32987" w:rsidP="00F32987">
            <w:pPr>
              <w:tabs>
                <w:tab w:val="left" w:pos="720"/>
              </w:tabs>
              <w:rPr>
                <w:rFonts w:cs="Arial"/>
                <w:sz w:val="20"/>
                <w:szCs w:val="20"/>
                <w:u w:val="single"/>
              </w:rPr>
            </w:pPr>
            <w:r w:rsidRPr="00A5075C">
              <w:rPr>
                <w:rFonts w:cs="Arial"/>
                <w:sz w:val="20"/>
                <w:szCs w:val="20"/>
                <w:u w:val="single"/>
              </w:rPr>
              <w:t xml:space="preserve">QUALIFICATIONS/SPECIAL TRAINING : </w:t>
            </w:r>
          </w:p>
        </w:tc>
        <w:tc>
          <w:tcPr>
            <w:tcW w:w="634" w:type="dxa"/>
            <w:tcBorders>
              <w:top w:val="single" w:sz="4" w:space="0" w:color="auto"/>
              <w:left w:val="single" w:sz="4" w:space="0" w:color="auto"/>
              <w:bottom w:val="nil"/>
              <w:right w:val="single" w:sz="4" w:space="0" w:color="auto"/>
            </w:tcBorders>
          </w:tcPr>
          <w:p w:rsidR="00F32987" w:rsidRPr="00A5075C" w:rsidRDefault="00F32987" w:rsidP="006935C3">
            <w:pPr>
              <w:tabs>
                <w:tab w:val="left" w:pos="720"/>
              </w:tabs>
              <w:ind w:left="142"/>
              <w:rPr>
                <w:rFonts w:cs="Arial"/>
                <w:sz w:val="20"/>
                <w:szCs w:val="20"/>
              </w:rPr>
            </w:pPr>
          </w:p>
        </w:tc>
        <w:tc>
          <w:tcPr>
            <w:tcW w:w="2910" w:type="dxa"/>
            <w:tcBorders>
              <w:top w:val="single" w:sz="4" w:space="0" w:color="auto"/>
              <w:left w:val="single" w:sz="4" w:space="0" w:color="auto"/>
              <w:bottom w:val="nil"/>
              <w:right w:val="single" w:sz="4" w:space="0" w:color="auto"/>
            </w:tcBorders>
          </w:tcPr>
          <w:p w:rsidR="00F32987" w:rsidRPr="00A5075C" w:rsidRDefault="00F32987" w:rsidP="00F63A0C">
            <w:pPr>
              <w:tabs>
                <w:tab w:val="left" w:pos="720"/>
              </w:tabs>
              <w:ind w:left="142"/>
              <w:rPr>
                <w:rFonts w:cs="Arial"/>
                <w:sz w:val="20"/>
                <w:szCs w:val="20"/>
              </w:rPr>
            </w:pPr>
          </w:p>
        </w:tc>
        <w:tc>
          <w:tcPr>
            <w:tcW w:w="1025" w:type="dxa"/>
            <w:tcBorders>
              <w:top w:val="single" w:sz="4" w:space="0" w:color="auto"/>
              <w:left w:val="single" w:sz="4" w:space="0" w:color="auto"/>
              <w:bottom w:val="nil"/>
              <w:right w:val="single" w:sz="4" w:space="0" w:color="auto"/>
            </w:tcBorders>
          </w:tcPr>
          <w:p w:rsidR="00F32987" w:rsidRPr="00A5075C" w:rsidRDefault="00F32987" w:rsidP="00F63A0C">
            <w:pPr>
              <w:tabs>
                <w:tab w:val="left" w:pos="720"/>
              </w:tabs>
              <w:ind w:left="142"/>
              <w:rPr>
                <w:rFonts w:cs="Arial"/>
                <w:sz w:val="20"/>
                <w:szCs w:val="20"/>
              </w:rPr>
            </w:pPr>
          </w:p>
        </w:tc>
        <w:tc>
          <w:tcPr>
            <w:tcW w:w="1246" w:type="dxa"/>
            <w:tcBorders>
              <w:top w:val="single" w:sz="4" w:space="0" w:color="auto"/>
              <w:left w:val="single" w:sz="4" w:space="0" w:color="auto"/>
              <w:bottom w:val="nil"/>
              <w:right w:val="single" w:sz="4" w:space="0" w:color="auto"/>
            </w:tcBorders>
          </w:tcPr>
          <w:p w:rsidR="00F32987" w:rsidRPr="00A5075C" w:rsidRDefault="00F32987" w:rsidP="00F63A0C">
            <w:pPr>
              <w:tabs>
                <w:tab w:val="left" w:pos="720"/>
              </w:tabs>
              <w:ind w:left="142"/>
              <w:rPr>
                <w:rFonts w:cs="Arial"/>
                <w:sz w:val="20"/>
                <w:szCs w:val="20"/>
              </w:rPr>
            </w:pPr>
          </w:p>
        </w:tc>
      </w:tr>
      <w:tr w:rsidR="00F32987" w:rsidRPr="00A5075C" w:rsidTr="00D11E08">
        <w:tc>
          <w:tcPr>
            <w:tcW w:w="4361" w:type="dxa"/>
            <w:tcBorders>
              <w:top w:val="nil"/>
              <w:left w:val="single" w:sz="4" w:space="0" w:color="auto"/>
              <w:bottom w:val="nil"/>
              <w:right w:val="single" w:sz="4" w:space="0" w:color="auto"/>
            </w:tcBorders>
            <w:vAlign w:val="center"/>
          </w:tcPr>
          <w:p w:rsidR="00F32987" w:rsidRPr="00D11E08" w:rsidRDefault="00D11E08" w:rsidP="00D11E08">
            <w:pPr>
              <w:spacing w:before="0" w:after="0"/>
              <w:jc w:val="left"/>
              <w:rPr>
                <w:rFonts w:cs="Arial"/>
                <w:sz w:val="20"/>
                <w:szCs w:val="20"/>
              </w:rPr>
            </w:pPr>
            <w:r w:rsidRPr="00D11E08">
              <w:rPr>
                <w:rFonts w:cs="Arial"/>
                <w:sz w:val="20"/>
                <w:szCs w:val="20"/>
              </w:rPr>
              <w:t xml:space="preserve">Good Standard of Education </w:t>
            </w:r>
          </w:p>
        </w:tc>
        <w:tc>
          <w:tcPr>
            <w:tcW w:w="634" w:type="dxa"/>
            <w:tcBorders>
              <w:top w:val="nil"/>
              <w:left w:val="single" w:sz="4" w:space="0" w:color="auto"/>
              <w:bottom w:val="nil"/>
              <w:right w:val="single" w:sz="4" w:space="0" w:color="auto"/>
            </w:tcBorders>
            <w:vAlign w:val="center"/>
          </w:tcPr>
          <w:p w:rsidR="00F32987" w:rsidRPr="00A5075C" w:rsidRDefault="00D11E08" w:rsidP="00D11E08">
            <w:pPr>
              <w:tabs>
                <w:tab w:val="left" w:pos="720"/>
              </w:tabs>
              <w:jc w:val="left"/>
              <w:rPr>
                <w:rFonts w:cs="Arial"/>
                <w:sz w:val="20"/>
                <w:szCs w:val="20"/>
              </w:rPr>
            </w:pPr>
            <w:r>
              <w:rPr>
                <w:rFonts w:cs="Arial"/>
                <w:sz w:val="20"/>
                <w:szCs w:val="20"/>
              </w:rPr>
              <w:t>E</w:t>
            </w:r>
          </w:p>
        </w:tc>
        <w:tc>
          <w:tcPr>
            <w:tcW w:w="2910" w:type="dxa"/>
            <w:tcBorders>
              <w:top w:val="nil"/>
              <w:left w:val="single" w:sz="4" w:space="0" w:color="auto"/>
              <w:bottom w:val="nil"/>
              <w:right w:val="single" w:sz="4" w:space="0" w:color="auto"/>
            </w:tcBorders>
            <w:vAlign w:val="center"/>
          </w:tcPr>
          <w:p w:rsidR="00F32987" w:rsidRPr="00A5075C" w:rsidRDefault="00D11E08" w:rsidP="00D11E08">
            <w:pPr>
              <w:tabs>
                <w:tab w:val="left" w:pos="720"/>
              </w:tabs>
              <w:ind w:left="142"/>
              <w:jc w:val="left"/>
              <w:rPr>
                <w:rFonts w:cs="Arial"/>
                <w:sz w:val="20"/>
                <w:szCs w:val="20"/>
              </w:rPr>
            </w:pPr>
            <w:r>
              <w:rPr>
                <w:rFonts w:cs="Arial"/>
                <w:sz w:val="20"/>
                <w:szCs w:val="20"/>
              </w:rPr>
              <w:t xml:space="preserve">Application Form </w:t>
            </w:r>
          </w:p>
        </w:tc>
        <w:tc>
          <w:tcPr>
            <w:tcW w:w="1025" w:type="dxa"/>
            <w:tcBorders>
              <w:top w:val="nil"/>
              <w:left w:val="single" w:sz="4" w:space="0" w:color="auto"/>
              <w:bottom w:val="nil"/>
              <w:right w:val="single" w:sz="4" w:space="0" w:color="auto"/>
            </w:tcBorders>
          </w:tcPr>
          <w:p w:rsidR="00F32987" w:rsidRPr="00A5075C" w:rsidRDefault="00F32987" w:rsidP="00D11E08">
            <w:pPr>
              <w:tabs>
                <w:tab w:val="left" w:pos="720"/>
              </w:tabs>
              <w:rPr>
                <w:rFonts w:cs="Arial"/>
                <w:sz w:val="20"/>
                <w:szCs w:val="20"/>
              </w:rPr>
            </w:pPr>
          </w:p>
        </w:tc>
        <w:tc>
          <w:tcPr>
            <w:tcW w:w="1246" w:type="dxa"/>
            <w:tcBorders>
              <w:top w:val="nil"/>
              <w:left w:val="single" w:sz="4" w:space="0" w:color="auto"/>
              <w:bottom w:val="nil"/>
              <w:right w:val="single" w:sz="4" w:space="0" w:color="auto"/>
            </w:tcBorders>
          </w:tcPr>
          <w:p w:rsidR="00F32987" w:rsidRPr="00A5075C" w:rsidRDefault="00F32987" w:rsidP="00F63A0C">
            <w:pPr>
              <w:tabs>
                <w:tab w:val="left" w:pos="720"/>
              </w:tabs>
              <w:ind w:left="142"/>
              <w:rPr>
                <w:rFonts w:cs="Arial"/>
                <w:sz w:val="20"/>
                <w:szCs w:val="20"/>
              </w:rPr>
            </w:pPr>
          </w:p>
        </w:tc>
      </w:tr>
      <w:tr w:rsidR="00D11E08" w:rsidRPr="00A5075C" w:rsidTr="00D11E08">
        <w:tc>
          <w:tcPr>
            <w:tcW w:w="4361" w:type="dxa"/>
            <w:tcBorders>
              <w:top w:val="nil"/>
              <w:left w:val="single" w:sz="4" w:space="0" w:color="auto"/>
              <w:bottom w:val="nil"/>
              <w:right w:val="single" w:sz="4" w:space="0" w:color="auto"/>
            </w:tcBorders>
            <w:vAlign w:val="center"/>
          </w:tcPr>
          <w:p w:rsidR="00D11E08" w:rsidRPr="00D11E08" w:rsidRDefault="00D11E08" w:rsidP="00D11E08">
            <w:pPr>
              <w:spacing w:before="0" w:after="0"/>
              <w:jc w:val="left"/>
              <w:rPr>
                <w:rFonts w:cs="Arial"/>
                <w:sz w:val="20"/>
                <w:szCs w:val="20"/>
              </w:rPr>
            </w:pPr>
            <w:r w:rsidRPr="00D11E08">
              <w:rPr>
                <w:rFonts w:cs="Arial"/>
                <w:sz w:val="20"/>
                <w:szCs w:val="20"/>
              </w:rPr>
              <w:t xml:space="preserve">NVQ 3 Business Administration or Team Leadership or Customer Care or equivalent qualification / experience </w:t>
            </w:r>
          </w:p>
        </w:tc>
        <w:tc>
          <w:tcPr>
            <w:tcW w:w="634" w:type="dxa"/>
            <w:tcBorders>
              <w:top w:val="nil"/>
              <w:left w:val="single" w:sz="4" w:space="0" w:color="auto"/>
              <w:bottom w:val="nil"/>
              <w:right w:val="single" w:sz="4" w:space="0" w:color="auto"/>
            </w:tcBorders>
            <w:vAlign w:val="center"/>
          </w:tcPr>
          <w:p w:rsidR="00D11E08" w:rsidRPr="00A5075C" w:rsidRDefault="00D11E08" w:rsidP="00D11E08">
            <w:pPr>
              <w:tabs>
                <w:tab w:val="left" w:pos="720"/>
              </w:tabs>
              <w:jc w:val="left"/>
              <w:rPr>
                <w:rFonts w:cs="Arial"/>
                <w:sz w:val="20"/>
                <w:szCs w:val="20"/>
              </w:rPr>
            </w:pPr>
            <w:r>
              <w:rPr>
                <w:rFonts w:cs="Arial"/>
                <w:sz w:val="20"/>
                <w:szCs w:val="20"/>
              </w:rPr>
              <w:t>E</w:t>
            </w:r>
          </w:p>
        </w:tc>
        <w:tc>
          <w:tcPr>
            <w:tcW w:w="2910" w:type="dxa"/>
            <w:tcBorders>
              <w:top w:val="nil"/>
              <w:left w:val="single" w:sz="4" w:space="0" w:color="auto"/>
              <w:bottom w:val="nil"/>
              <w:right w:val="single" w:sz="4" w:space="0" w:color="auto"/>
            </w:tcBorders>
            <w:vAlign w:val="center"/>
          </w:tcPr>
          <w:p w:rsidR="00D11E08" w:rsidRPr="00A5075C" w:rsidRDefault="00D11E08" w:rsidP="00D11E08">
            <w:pPr>
              <w:tabs>
                <w:tab w:val="left" w:pos="720"/>
              </w:tabs>
              <w:ind w:left="142"/>
              <w:jc w:val="left"/>
              <w:rPr>
                <w:rFonts w:cs="Arial"/>
                <w:sz w:val="20"/>
                <w:szCs w:val="20"/>
              </w:rPr>
            </w:pPr>
            <w:r>
              <w:rPr>
                <w:rFonts w:cs="Arial"/>
                <w:sz w:val="20"/>
                <w:szCs w:val="20"/>
              </w:rPr>
              <w:t xml:space="preserve">Application Form </w:t>
            </w:r>
          </w:p>
        </w:tc>
        <w:tc>
          <w:tcPr>
            <w:tcW w:w="1025" w:type="dxa"/>
            <w:tcBorders>
              <w:top w:val="nil"/>
              <w:left w:val="single" w:sz="4" w:space="0" w:color="auto"/>
              <w:bottom w:val="nil"/>
              <w:right w:val="single" w:sz="4" w:space="0" w:color="auto"/>
            </w:tcBorders>
          </w:tcPr>
          <w:p w:rsidR="00D11E08" w:rsidRPr="00A5075C" w:rsidRDefault="00D11E08" w:rsidP="00D11E08">
            <w:pPr>
              <w:tabs>
                <w:tab w:val="left" w:pos="720"/>
              </w:tabs>
              <w:rPr>
                <w:rFonts w:cs="Arial"/>
                <w:sz w:val="20"/>
                <w:szCs w:val="20"/>
              </w:rPr>
            </w:pPr>
          </w:p>
        </w:tc>
        <w:tc>
          <w:tcPr>
            <w:tcW w:w="1246" w:type="dxa"/>
            <w:tcBorders>
              <w:top w:val="nil"/>
              <w:left w:val="single" w:sz="4" w:space="0" w:color="auto"/>
              <w:bottom w:val="nil"/>
              <w:right w:val="single" w:sz="4" w:space="0" w:color="auto"/>
            </w:tcBorders>
          </w:tcPr>
          <w:p w:rsidR="00D11E08" w:rsidRPr="00A5075C" w:rsidRDefault="00D11E08" w:rsidP="00F63A0C">
            <w:pPr>
              <w:tabs>
                <w:tab w:val="left" w:pos="720"/>
              </w:tabs>
              <w:ind w:left="142"/>
              <w:rPr>
                <w:rFonts w:cs="Arial"/>
                <w:sz w:val="20"/>
                <w:szCs w:val="20"/>
              </w:rPr>
            </w:pPr>
          </w:p>
        </w:tc>
      </w:tr>
      <w:tr w:rsidR="00D11E08" w:rsidRPr="00A5075C" w:rsidTr="00D11E08">
        <w:tc>
          <w:tcPr>
            <w:tcW w:w="4361" w:type="dxa"/>
            <w:tcBorders>
              <w:top w:val="nil"/>
              <w:left w:val="single" w:sz="4" w:space="0" w:color="auto"/>
              <w:bottom w:val="nil"/>
              <w:right w:val="single" w:sz="4" w:space="0" w:color="auto"/>
            </w:tcBorders>
            <w:vAlign w:val="bottom"/>
          </w:tcPr>
          <w:p w:rsidR="00D11E08" w:rsidRPr="00D11E08" w:rsidRDefault="00D11E08" w:rsidP="00D11E08">
            <w:pPr>
              <w:tabs>
                <w:tab w:val="left" w:pos="720"/>
              </w:tabs>
              <w:spacing w:before="0" w:after="0"/>
              <w:jc w:val="left"/>
              <w:rPr>
                <w:rFonts w:cs="Arial"/>
                <w:sz w:val="20"/>
                <w:szCs w:val="20"/>
              </w:rPr>
            </w:pPr>
            <w:r w:rsidRPr="00D11E08">
              <w:rPr>
                <w:rFonts w:cs="Arial"/>
                <w:szCs w:val="22"/>
              </w:rPr>
              <w:t>Relevant IT qualification specific to post i.e ECDL</w:t>
            </w:r>
          </w:p>
        </w:tc>
        <w:tc>
          <w:tcPr>
            <w:tcW w:w="634" w:type="dxa"/>
            <w:tcBorders>
              <w:top w:val="nil"/>
              <w:left w:val="single" w:sz="4" w:space="0" w:color="auto"/>
              <w:bottom w:val="nil"/>
              <w:right w:val="single" w:sz="4" w:space="0" w:color="auto"/>
            </w:tcBorders>
            <w:vAlign w:val="center"/>
          </w:tcPr>
          <w:p w:rsidR="001A10F9" w:rsidRDefault="00D11E08" w:rsidP="00D11E08">
            <w:pPr>
              <w:tabs>
                <w:tab w:val="left" w:pos="720"/>
              </w:tabs>
              <w:jc w:val="left"/>
              <w:rPr>
                <w:rFonts w:cs="Arial"/>
                <w:sz w:val="20"/>
                <w:szCs w:val="20"/>
              </w:rPr>
            </w:pPr>
            <w:r>
              <w:rPr>
                <w:rFonts w:cs="Arial"/>
                <w:sz w:val="20"/>
                <w:szCs w:val="20"/>
              </w:rPr>
              <w:t>E</w:t>
            </w:r>
          </w:p>
        </w:tc>
        <w:tc>
          <w:tcPr>
            <w:tcW w:w="2910" w:type="dxa"/>
            <w:tcBorders>
              <w:top w:val="nil"/>
              <w:left w:val="single" w:sz="4" w:space="0" w:color="auto"/>
              <w:bottom w:val="nil"/>
              <w:right w:val="single" w:sz="4" w:space="0" w:color="auto"/>
            </w:tcBorders>
            <w:vAlign w:val="center"/>
          </w:tcPr>
          <w:p w:rsidR="00D11E08" w:rsidRDefault="00D11E08" w:rsidP="00D11E08">
            <w:pPr>
              <w:tabs>
                <w:tab w:val="left" w:pos="720"/>
              </w:tabs>
              <w:ind w:left="142"/>
              <w:jc w:val="left"/>
              <w:rPr>
                <w:rFonts w:cs="Arial"/>
                <w:sz w:val="20"/>
                <w:szCs w:val="20"/>
              </w:rPr>
            </w:pPr>
            <w:r>
              <w:rPr>
                <w:rFonts w:cs="Arial"/>
                <w:sz w:val="20"/>
                <w:szCs w:val="20"/>
              </w:rPr>
              <w:t xml:space="preserve">Application Form </w:t>
            </w:r>
          </w:p>
        </w:tc>
        <w:tc>
          <w:tcPr>
            <w:tcW w:w="1025" w:type="dxa"/>
            <w:tcBorders>
              <w:top w:val="nil"/>
              <w:left w:val="single" w:sz="4" w:space="0" w:color="auto"/>
              <w:bottom w:val="nil"/>
              <w:right w:val="single" w:sz="4" w:space="0" w:color="auto"/>
            </w:tcBorders>
          </w:tcPr>
          <w:p w:rsidR="00D11E08" w:rsidRPr="00A5075C" w:rsidRDefault="00D11E08" w:rsidP="00D11E08">
            <w:pPr>
              <w:tabs>
                <w:tab w:val="left" w:pos="720"/>
              </w:tabs>
              <w:rPr>
                <w:rFonts w:cs="Arial"/>
                <w:sz w:val="20"/>
                <w:szCs w:val="20"/>
              </w:rPr>
            </w:pPr>
          </w:p>
        </w:tc>
        <w:tc>
          <w:tcPr>
            <w:tcW w:w="1246" w:type="dxa"/>
            <w:tcBorders>
              <w:top w:val="nil"/>
              <w:left w:val="single" w:sz="4" w:space="0" w:color="auto"/>
              <w:bottom w:val="nil"/>
              <w:right w:val="single" w:sz="4" w:space="0" w:color="auto"/>
            </w:tcBorders>
          </w:tcPr>
          <w:p w:rsidR="00D11E08" w:rsidRPr="00A5075C" w:rsidRDefault="00D11E08" w:rsidP="00F63A0C">
            <w:pPr>
              <w:tabs>
                <w:tab w:val="left" w:pos="720"/>
              </w:tabs>
              <w:ind w:left="142"/>
              <w:rPr>
                <w:rFonts w:cs="Arial"/>
                <w:sz w:val="20"/>
                <w:szCs w:val="20"/>
              </w:rPr>
            </w:pPr>
          </w:p>
        </w:tc>
      </w:tr>
      <w:tr w:rsidR="00531E84" w:rsidRPr="00A5075C" w:rsidTr="00D11E08">
        <w:trPr>
          <w:trHeight w:val="677"/>
        </w:trPr>
        <w:tc>
          <w:tcPr>
            <w:tcW w:w="4361" w:type="dxa"/>
            <w:tcBorders>
              <w:top w:val="nil"/>
              <w:left w:val="single" w:sz="4" w:space="0" w:color="auto"/>
              <w:bottom w:val="single" w:sz="4" w:space="0" w:color="auto"/>
              <w:right w:val="single" w:sz="4" w:space="0" w:color="auto"/>
            </w:tcBorders>
            <w:vAlign w:val="center"/>
          </w:tcPr>
          <w:p w:rsidR="009E1F44" w:rsidRDefault="009E1F44" w:rsidP="00D11E08">
            <w:pPr>
              <w:spacing w:before="0" w:after="0"/>
              <w:jc w:val="left"/>
              <w:rPr>
                <w:rFonts w:cs="Arial"/>
                <w:sz w:val="20"/>
                <w:szCs w:val="20"/>
                <w:lang w:val="en-US" w:eastAsia="en-US"/>
              </w:rPr>
            </w:pPr>
          </w:p>
          <w:p w:rsidR="009E1F44" w:rsidRDefault="009E1F44" w:rsidP="00D11E08">
            <w:pPr>
              <w:spacing w:before="0" w:after="0"/>
              <w:jc w:val="left"/>
              <w:rPr>
                <w:rFonts w:cs="Arial"/>
                <w:sz w:val="20"/>
                <w:szCs w:val="20"/>
                <w:lang w:val="en-US" w:eastAsia="en-US"/>
              </w:rPr>
            </w:pPr>
          </w:p>
          <w:p w:rsidR="009E1F44" w:rsidRPr="009E1F44" w:rsidRDefault="009E1F44" w:rsidP="009E1F44">
            <w:pPr>
              <w:tabs>
                <w:tab w:val="left" w:pos="720"/>
              </w:tabs>
              <w:spacing w:before="0" w:after="0"/>
              <w:rPr>
                <w:rFonts w:cs="Arial"/>
                <w:szCs w:val="22"/>
              </w:rPr>
            </w:pPr>
            <w:r w:rsidRPr="009506C9">
              <w:rPr>
                <w:rFonts w:cs="Arial"/>
                <w:szCs w:val="22"/>
              </w:rPr>
              <w:t>Additional relevant administration knowledge acquired through further experience</w:t>
            </w:r>
          </w:p>
          <w:p w:rsidR="009E1F44" w:rsidRDefault="009E1F44" w:rsidP="00D11E08">
            <w:pPr>
              <w:spacing w:before="0" w:after="0"/>
              <w:jc w:val="left"/>
              <w:rPr>
                <w:rFonts w:cs="Arial"/>
                <w:sz w:val="20"/>
                <w:szCs w:val="20"/>
                <w:lang w:val="en-US" w:eastAsia="en-US"/>
              </w:rPr>
            </w:pPr>
          </w:p>
          <w:p w:rsidR="001A10F9" w:rsidRDefault="001A10F9" w:rsidP="001A10F9">
            <w:pPr>
              <w:spacing w:before="0" w:after="0"/>
              <w:jc w:val="left"/>
              <w:rPr>
                <w:rFonts w:cs="Arial"/>
                <w:sz w:val="20"/>
                <w:szCs w:val="20"/>
                <w:lang w:val="en-US" w:eastAsia="en-US"/>
              </w:rPr>
            </w:pPr>
            <w:r w:rsidRPr="00A5075C">
              <w:rPr>
                <w:rFonts w:cs="Arial"/>
                <w:sz w:val="20"/>
                <w:szCs w:val="20"/>
                <w:lang w:val="en-US" w:eastAsia="en-US"/>
              </w:rPr>
              <w:t xml:space="preserve">Record keeping in a major incident </w:t>
            </w:r>
          </w:p>
          <w:p w:rsidR="009E1F44" w:rsidRPr="00A5075C" w:rsidRDefault="009E1F44" w:rsidP="00D11E08">
            <w:pPr>
              <w:spacing w:before="0" w:after="0"/>
              <w:jc w:val="left"/>
              <w:rPr>
                <w:rFonts w:cs="Arial"/>
                <w:color w:val="FF0000"/>
                <w:sz w:val="20"/>
                <w:szCs w:val="20"/>
              </w:rPr>
            </w:pPr>
          </w:p>
        </w:tc>
        <w:tc>
          <w:tcPr>
            <w:tcW w:w="634" w:type="dxa"/>
            <w:tcBorders>
              <w:top w:val="nil"/>
              <w:left w:val="single" w:sz="4" w:space="0" w:color="auto"/>
              <w:bottom w:val="single" w:sz="4" w:space="0" w:color="auto"/>
              <w:right w:val="single" w:sz="4" w:space="0" w:color="auto"/>
            </w:tcBorders>
            <w:vAlign w:val="center"/>
          </w:tcPr>
          <w:p w:rsidR="00F32987" w:rsidRDefault="006935C3" w:rsidP="00B03151">
            <w:pPr>
              <w:tabs>
                <w:tab w:val="left" w:pos="720"/>
              </w:tabs>
              <w:jc w:val="left"/>
              <w:rPr>
                <w:rFonts w:cs="Arial"/>
                <w:sz w:val="20"/>
                <w:szCs w:val="20"/>
              </w:rPr>
            </w:pPr>
            <w:r w:rsidRPr="00A5075C">
              <w:rPr>
                <w:rFonts w:cs="Arial"/>
                <w:sz w:val="20"/>
                <w:szCs w:val="20"/>
              </w:rPr>
              <w:t>E</w:t>
            </w:r>
          </w:p>
          <w:p w:rsidR="001A10F9" w:rsidRDefault="001A10F9" w:rsidP="00B03151">
            <w:pPr>
              <w:tabs>
                <w:tab w:val="left" w:pos="720"/>
              </w:tabs>
              <w:jc w:val="left"/>
              <w:rPr>
                <w:rFonts w:cs="Arial"/>
                <w:sz w:val="20"/>
                <w:szCs w:val="20"/>
              </w:rPr>
            </w:pPr>
          </w:p>
          <w:p w:rsidR="001A10F9" w:rsidRPr="00A5075C" w:rsidRDefault="001A10F9" w:rsidP="00B03151">
            <w:pPr>
              <w:tabs>
                <w:tab w:val="left" w:pos="720"/>
              </w:tabs>
              <w:jc w:val="left"/>
              <w:rPr>
                <w:rFonts w:cs="Arial"/>
                <w:sz w:val="20"/>
                <w:szCs w:val="20"/>
              </w:rPr>
            </w:pPr>
            <w:r>
              <w:rPr>
                <w:rFonts w:cs="Arial"/>
                <w:sz w:val="20"/>
                <w:szCs w:val="20"/>
              </w:rPr>
              <w:t>E</w:t>
            </w:r>
          </w:p>
        </w:tc>
        <w:tc>
          <w:tcPr>
            <w:tcW w:w="2910" w:type="dxa"/>
            <w:tcBorders>
              <w:top w:val="nil"/>
              <w:left w:val="single" w:sz="4" w:space="0" w:color="auto"/>
              <w:bottom w:val="single" w:sz="4" w:space="0" w:color="auto"/>
              <w:right w:val="single" w:sz="4" w:space="0" w:color="auto"/>
            </w:tcBorders>
            <w:vAlign w:val="center"/>
          </w:tcPr>
          <w:p w:rsidR="004B7126" w:rsidRPr="00A5075C" w:rsidRDefault="006935C3" w:rsidP="00D11E08">
            <w:pPr>
              <w:tabs>
                <w:tab w:val="left" w:pos="720"/>
              </w:tabs>
              <w:ind w:left="142"/>
              <w:jc w:val="left"/>
              <w:rPr>
                <w:rFonts w:cs="Arial"/>
                <w:sz w:val="20"/>
                <w:szCs w:val="20"/>
              </w:rPr>
            </w:pPr>
            <w:r w:rsidRPr="00A5075C">
              <w:rPr>
                <w:rFonts w:cs="Arial"/>
                <w:sz w:val="20"/>
                <w:szCs w:val="20"/>
              </w:rPr>
              <w:t>Application Form/Interview</w:t>
            </w:r>
          </w:p>
        </w:tc>
        <w:tc>
          <w:tcPr>
            <w:tcW w:w="1025" w:type="dxa"/>
            <w:tcBorders>
              <w:top w:val="nil"/>
              <w:left w:val="single" w:sz="4" w:space="0" w:color="auto"/>
              <w:bottom w:val="single" w:sz="4" w:space="0" w:color="auto"/>
              <w:right w:val="single" w:sz="4" w:space="0" w:color="auto"/>
            </w:tcBorders>
          </w:tcPr>
          <w:p w:rsidR="004B7126" w:rsidRPr="00A5075C" w:rsidRDefault="004B7126" w:rsidP="00F63A0C">
            <w:pPr>
              <w:tabs>
                <w:tab w:val="left" w:pos="720"/>
              </w:tabs>
              <w:ind w:left="142"/>
              <w:rPr>
                <w:rFonts w:cs="Arial"/>
                <w:sz w:val="20"/>
                <w:szCs w:val="20"/>
              </w:rPr>
            </w:pPr>
          </w:p>
        </w:tc>
        <w:tc>
          <w:tcPr>
            <w:tcW w:w="1246" w:type="dxa"/>
            <w:tcBorders>
              <w:top w:val="nil"/>
              <w:left w:val="single" w:sz="4" w:space="0" w:color="auto"/>
              <w:bottom w:val="single" w:sz="4" w:space="0" w:color="auto"/>
              <w:right w:val="single" w:sz="4" w:space="0" w:color="auto"/>
            </w:tcBorders>
          </w:tcPr>
          <w:p w:rsidR="004B7126" w:rsidRPr="00A5075C" w:rsidRDefault="004B7126" w:rsidP="00F63A0C">
            <w:pPr>
              <w:tabs>
                <w:tab w:val="left" w:pos="720"/>
              </w:tabs>
              <w:ind w:left="142"/>
              <w:rPr>
                <w:rFonts w:cs="Arial"/>
                <w:sz w:val="20"/>
                <w:szCs w:val="20"/>
              </w:rPr>
            </w:pPr>
          </w:p>
        </w:tc>
      </w:tr>
      <w:tr w:rsidR="00F32987" w:rsidRPr="00A5075C" w:rsidTr="00A5075C">
        <w:tc>
          <w:tcPr>
            <w:tcW w:w="4361" w:type="dxa"/>
            <w:tcBorders>
              <w:top w:val="single" w:sz="4" w:space="0" w:color="auto"/>
              <w:left w:val="single" w:sz="4" w:space="0" w:color="auto"/>
              <w:bottom w:val="nil"/>
              <w:right w:val="single" w:sz="4" w:space="0" w:color="auto"/>
            </w:tcBorders>
          </w:tcPr>
          <w:p w:rsidR="00F32987" w:rsidRPr="00A5075C" w:rsidRDefault="00F32987" w:rsidP="00F63A0C">
            <w:pPr>
              <w:tabs>
                <w:tab w:val="left" w:pos="720"/>
              </w:tabs>
              <w:rPr>
                <w:rFonts w:cs="Arial"/>
                <w:sz w:val="20"/>
                <w:szCs w:val="20"/>
                <w:u w:val="single"/>
              </w:rPr>
            </w:pPr>
            <w:r w:rsidRPr="00A5075C">
              <w:rPr>
                <w:rFonts w:cs="Arial"/>
                <w:sz w:val="20"/>
                <w:szCs w:val="20"/>
                <w:u w:val="single"/>
              </w:rPr>
              <w:t>KNOWLEDGE/SKILLS:</w:t>
            </w:r>
          </w:p>
        </w:tc>
        <w:tc>
          <w:tcPr>
            <w:tcW w:w="634" w:type="dxa"/>
            <w:tcBorders>
              <w:top w:val="single" w:sz="4" w:space="0" w:color="auto"/>
              <w:left w:val="single" w:sz="4" w:space="0" w:color="auto"/>
              <w:bottom w:val="nil"/>
              <w:right w:val="single" w:sz="4" w:space="0" w:color="auto"/>
            </w:tcBorders>
          </w:tcPr>
          <w:p w:rsidR="00F32987" w:rsidRPr="00A5075C" w:rsidRDefault="00F32987" w:rsidP="006935C3">
            <w:pPr>
              <w:tabs>
                <w:tab w:val="left" w:pos="720"/>
              </w:tabs>
              <w:ind w:left="142"/>
              <w:rPr>
                <w:rFonts w:cs="Arial"/>
                <w:sz w:val="20"/>
                <w:szCs w:val="20"/>
              </w:rPr>
            </w:pPr>
          </w:p>
        </w:tc>
        <w:tc>
          <w:tcPr>
            <w:tcW w:w="2910" w:type="dxa"/>
            <w:tcBorders>
              <w:top w:val="single" w:sz="4" w:space="0" w:color="auto"/>
              <w:left w:val="single" w:sz="4" w:space="0" w:color="auto"/>
              <w:bottom w:val="nil"/>
              <w:right w:val="single" w:sz="4" w:space="0" w:color="auto"/>
            </w:tcBorders>
          </w:tcPr>
          <w:p w:rsidR="00F32987" w:rsidRPr="00A5075C" w:rsidRDefault="00F32987" w:rsidP="00F63A0C">
            <w:pPr>
              <w:tabs>
                <w:tab w:val="left" w:pos="720"/>
              </w:tabs>
              <w:ind w:left="142"/>
              <w:rPr>
                <w:rFonts w:cs="Arial"/>
                <w:sz w:val="20"/>
                <w:szCs w:val="20"/>
                <w:u w:val="single"/>
              </w:rPr>
            </w:pPr>
          </w:p>
        </w:tc>
        <w:tc>
          <w:tcPr>
            <w:tcW w:w="1025" w:type="dxa"/>
            <w:tcBorders>
              <w:top w:val="single" w:sz="4" w:space="0" w:color="auto"/>
              <w:left w:val="single" w:sz="4" w:space="0" w:color="auto"/>
              <w:bottom w:val="nil"/>
              <w:right w:val="single" w:sz="4" w:space="0" w:color="auto"/>
            </w:tcBorders>
          </w:tcPr>
          <w:p w:rsidR="00F32987" w:rsidRPr="00A5075C" w:rsidRDefault="00F32987" w:rsidP="00F63A0C">
            <w:pPr>
              <w:tabs>
                <w:tab w:val="left" w:pos="720"/>
              </w:tabs>
              <w:ind w:left="142"/>
              <w:rPr>
                <w:rFonts w:cs="Arial"/>
                <w:sz w:val="20"/>
                <w:szCs w:val="20"/>
                <w:u w:val="single"/>
              </w:rPr>
            </w:pPr>
          </w:p>
        </w:tc>
        <w:tc>
          <w:tcPr>
            <w:tcW w:w="1246" w:type="dxa"/>
            <w:tcBorders>
              <w:top w:val="single" w:sz="4" w:space="0" w:color="auto"/>
              <w:left w:val="single" w:sz="4" w:space="0" w:color="auto"/>
              <w:bottom w:val="nil"/>
              <w:right w:val="single" w:sz="4" w:space="0" w:color="auto"/>
            </w:tcBorders>
          </w:tcPr>
          <w:p w:rsidR="00F32987" w:rsidRPr="00A5075C" w:rsidRDefault="00F32987" w:rsidP="00F63A0C">
            <w:pPr>
              <w:tabs>
                <w:tab w:val="left" w:pos="720"/>
              </w:tabs>
              <w:ind w:left="142"/>
              <w:rPr>
                <w:rFonts w:cs="Arial"/>
                <w:sz w:val="20"/>
                <w:szCs w:val="20"/>
                <w:u w:val="single"/>
              </w:rPr>
            </w:pPr>
          </w:p>
        </w:tc>
      </w:tr>
      <w:tr w:rsidR="00F32987" w:rsidRPr="00A5075C" w:rsidTr="00A5075C">
        <w:tc>
          <w:tcPr>
            <w:tcW w:w="4361" w:type="dxa"/>
            <w:tcBorders>
              <w:top w:val="nil"/>
              <w:left w:val="single" w:sz="4" w:space="0" w:color="auto"/>
              <w:bottom w:val="nil"/>
              <w:right w:val="single" w:sz="4" w:space="0" w:color="auto"/>
            </w:tcBorders>
          </w:tcPr>
          <w:p w:rsidR="00F32987" w:rsidRPr="00A5075C" w:rsidRDefault="00D11E08" w:rsidP="00D11E08">
            <w:pPr>
              <w:tabs>
                <w:tab w:val="left" w:pos="720"/>
              </w:tabs>
              <w:spacing w:before="0" w:after="0"/>
              <w:rPr>
                <w:rFonts w:cs="Arial"/>
                <w:sz w:val="20"/>
                <w:szCs w:val="20"/>
              </w:rPr>
            </w:pPr>
            <w:r w:rsidRPr="00D11E08">
              <w:rPr>
                <w:rFonts w:cs="Arial"/>
                <w:szCs w:val="22"/>
              </w:rPr>
              <w:t>Advanced IT/Keyboard skills, IT literate</w:t>
            </w:r>
          </w:p>
        </w:tc>
        <w:tc>
          <w:tcPr>
            <w:tcW w:w="634" w:type="dxa"/>
            <w:tcBorders>
              <w:top w:val="nil"/>
              <w:left w:val="single" w:sz="4" w:space="0" w:color="auto"/>
              <w:bottom w:val="nil"/>
              <w:right w:val="single" w:sz="4" w:space="0" w:color="auto"/>
            </w:tcBorders>
          </w:tcPr>
          <w:p w:rsidR="00F32987" w:rsidRPr="00A5075C" w:rsidRDefault="00D75A06" w:rsidP="006935C3">
            <w:pPr>
              <w:tabs>
                <w:tab w:val="left" w:pos="720"/>
              </w:tabs>
              <w:ind w:left="142"/>
              <w:rPr>
                <w:rFonts w:cs="Arial"/>
                <w:sz w:val="20"/>
                <w:szCs w:val="20"/>
              </w:rPr>
            </w:pPr>
            <w:r w:rsidRPr="00A5075C">
              <w:rPr>
                <w:rFonts w:cs="Arial"/>
                <w:sz w:val="20"/>
                <w:szCs w:val="20"/>
              </w:rPr>
              <w:t>E</w:t>
            </w:r>
          </w:p>
        </w:tc>
        <w:tc>
          <w:tcPr>
            <w:tcW w:w="2910" w:type="dxa"/>
            <w:tcBorders>
              <w:top w:val="nil"/>
              <w:left w:val="single" w:sz="4" w:space="0" w:color="auto"/>
              <w:bottom w:val="nil"/>
              <w:right w:val="single" w:sz="4" w:space="0" w:color="auto"/>
            </w:tcBorders>
          </w:tcPr>
          <w:p w:rsidR="00F32987" w:rsidRPr="00A5075C" w:rsidRDefault="00D75A06" w:rsidP="00F63A0C">
            <w:pPr>
              <w:tabs>
                <w:tab w:val="left" w:pos="720"/>
              </w:tabs>
              <w:ind w:left="142"/>
              <w:rPr>
                <w:rFonts w:cs="Arial"/>
                <w:sz w:val="20"/>
                <w:szCs w:val="20"/>
              </w:rPr>
            </w:pPr>
            <w:r w:rsidRPr="00A5075C">
              <w:rPr>
                <w:rFonts w:cs="Arial"/>
                <w:sz w:val="20"/>
                <w:szCs w:val="20"/>
              </w:rPr>
              <w:t>Application Form/Interview</w:t>
            </w:r>
          </w:p>
        </w:tc>
        <w:tc>
          <w:tcPr>
            <w:tcW w:w="1025" w:type="dxa"/>
            <w:tcBorders>
              <w:top w:val="nil"/>
              <w:left w:val="single" w:sz="4" w:space="0" w:color="auto"/>
              <w:bottom w:val="nil"/>
              <w:right w:val="single" w:sz="4" w:space="0" w:color="auto"/>
            </w:tcBorders>
          </w:tcPr>
          <w:p w:rsidR="00F32987" w:rsidRPr="00A5075C" w:rsidRDefault="00F32987" w:rsidP="00F63A0C">
            <w:pPr>
              <w:tabs>
                <w:tab w:val="left" w:pos="720"/>
              </w:tabs>
              <w:ind w:left="142"/>
              <w:rPr>
                <w:rFonts w:cs="Arial"/>
                <w:sz w:val="20"/>
                <w:szCs w:val="20"/>
                <w:u w:val="single"/>
              </w:rPr>
            </w:pPr>
          </w:p>
        </w:tc>
        <w:tc>
          <w:tcPr>
            <w:tcW w:w="1246" w:type="dxa"/>
            <w:tcBorders>
              <w:top w:val="nil"/>
              <w:left w:val="single" w:sz="4" w:space="0" w:color="auto"/>
              <w:bottom w:val="nil"/>
              <w:right w:val="single" w:sz="4" w:space="0" w:color="auto"/>
            </w:tcBorders>
          </w:tcPr>
          <w:p w:rsidR="00F32987" w:rsidRPr="00A5075C" w:rsidRDefault="00F32987" w:rsidP="00F63A0C">
            <w:pPr>
              <w:tabs>
                <w:tab w:val="left" w:pos="720"/>
              </w:tabs>
              <w:ind w:left="142"/>
              <w:rPr>
                <w:rFonts w:cs="Arial"/>
                <w:sz w:val="20"/>
                <w:szCs w:val="20"/>
                <w:u w:val="single"/>
              </w:rPr>
            </w:pPr>
          </w:p>
        </w:tc>
      </w:tr>
      <w:tr w:rsidR="00F32987" w:rsidRPr="00A5075C" w:rsidTr="00A5075C">
        <w:tc>
          <w:tcPr>
            <w:tcW w:w="4361" w:type="dxa"/>
            <w:tcBorders>
              <w:top w:val="nil"/>
              <w:left w:val="single" w:sz="4" w:space="0" w:color="auto"/>
              <w:bottom w:val="nil"/>
              <w:right w:val="single" w:sz="4" w:space="0" w:color="auto"/>
            </w:tcBorders>
          </w:tcPr>
          <w:p w:rsidR="00F32987" w:rsidRPr="00A5075C" w:rsidRDefault="00F32987" w:rsidP="006935C3">
            <w:pPr>
              <w:spacing w:before="0" w:after="0"/>
              <w:jc w:val="left"/>
              <w:rPr>
                <w:rFonts w:cs="Arial"/>
                <w:sz w:val="20"/>
                <w:szCs w:val="20"/>
                <w:lang w:val="en-US" w:eastAsia="en-US"/>
              </w:rPr>
            </w:pPr>
            <w:r w:rsidRPr="00A5075C">
              <w:rPr>
                <w:rFonts w:cs="Arial"/>
                <w:sz w:val="20"/>
                <w:szCs w:val="20"/>
                <w:lang w:val="en-US" w:eastAsia="en-US"/>
              </w:rPr>
              <w:t>Knowledge of clinical and non-clinical systems (TrakCare, Datix)</w:t>
            </w:r>
          </w:p>
        </w:tc>
        <w:tc>
          <w:tcPr>
            <w:tcW w:w="634" w:type="dxa"/>
            <w:tcBorders>
              <w:top w:val="nil"/>
              <w:left w:val="single" w:sz="4" w:space="0" w:color="auto"/>
              <w:bottom w:val="nil"/>
              <w:right w:val="single" w:sz="4" w:space="0" w:color="auto"/>
            </w:tcBorders>
          </w:tcPr>
          <w:p w:rsidR="00F32987" w:rsidRPr="00A5075C" w:rsidRDefault="00D75A06" w:rsidP="006935C3">
            <w:pPr>
              <w:tabs>
                <w:tab w:val="left" w:pos="720"/>
              </w:tabs>
              <w:ind w:left="142"/>
              <w:rPr>
                <w:rFonts w:cs="Arial"/>
                <w:sz w:val="20"/>
                <w:szCs w:val="20"/>
              </w:rPr>
            </w:pPr>
            <w:r w:rsidRPr="00A5075C">
              <w:rPr>
                <w:rFonts w:cs="Arial"/>
                <w:sz w:val="20"/>
                <w:szCs w:val="20"/>
              </w:rPr>
              <w:t>D</w:t>
            </w:r>
          </w:p>
        </w:tc>
        <w:tc>
          <w:tcPr>
            <w:tcW w:w="2910" w:type="dxa"/>
            <w:tcBorders>
              <w:top w:val="nil"/>
              <w:left w:val="single" w:sz="4" w:space="0" w:color="auto"/>
              <w:bottom w:val="nil"/>
              <w:right w:val="single" w:sz="4" w:space="0" w:color="auto"/>
            </w:tcBorders>
          </w:tcPr>
          <w:p w:rsidR="00F32987" w:rsidRPr="00A5075C" w:rsidRDefault="00D75A06" w:rsidP="00F63A0C">
            <w:pPr>
              <w:tabs>
                <w:tab w:val="left" w:pos="720"/>
              </w:tabs>
              <w:ind w:left="142"/>
              <w:rPr>
                <w:rFonts w:cs="Arial"/>
                <w:sz w:val="20"/>
                <w:szCs w:val="20"/>
              </w:rPr>
            </w:pPr>
            <w:r w:rsidRPr="00A5075C">
              <w:rPr>
                <w:rFonts w:cs="Arial"/>
                <w:sz w:val="20"/>
                <w:szCs w:val="20"/>
              </w:rPr>
              <w:t>Application Form/Interview</w:t>
            </w:r>
          </w:p>
        </w:tc>
        <w:tc>
          <w:tcPr>
            <w:tcW w:w="1025" w:type="dxa"/>
            <w:tcBorders>
              <w:top w:val="nil"/>
              <w:left w:val="single" w:sz="4" w:space="0" w:color="auto"/>
              <w:bottom w:val="nil"/>
              <w:right w:val="single" w:sz="4" w:space="0" w:color="auto"/>
            </w:tcBorders>
          </w:tcPr>
          <w:p w:rsidR="00F32987" w:rsidRPr="00A5075C" w:rsidRDefault="00F32987" w:rsidP="00F63A0C">
            <w:pPr>
              <w:tabs>
                <w:tab w:val="left" w:pos="720"/>
              </w:tabs>
              <w:ind w:left="142"/>
              <w:rPr>
                <w:rFonts w:cs="Arial"/>
                <w:sz w:val="20"/>
                <w:szCs w:val="20"/>
                <w:u w:val="single"/>
              </w:rPr>
            </w:pPr>
          </w:p>
        </w:tc>
        <w:tc>
          <w:tcPr>
            <w:tcW w:w="1246" w:type="dxa"/>
            <w:tcBorders>
              <w:top w:val="nil"/>
              <w:left w:val="single" w:sz="4" w:space="0" w:color="auto"/>
              <w:bottom w:val="nil"/>
              <w:right w:val="single" w:sz="4" w:space="0" w:color="auto"/>
            </w:tcBorders>
          </w:tcPr>
          <w:p w:rsidR="00F32987" w:rsidRPr="00A5075C" w:rsidRDefault="00F32987" w:rsidP="00F63A0C">
            <w:pPr>
              <w:tabs>
                <w:tab w:val="left" w:pos="720"/>
              </w:tabs>
              <w:ind w:left="142"/>
              <w:rPr>
                <w:rFonts w:cs="Arial"/>
                <w:sz w:val="20"/>
                <w:szCs w:val="20"/>
                <w:u w:val="single"/>
              </w:rPr>
            </w:pPr>
          </w:p>
        </w:tc>
      </w:tr>
      <w:tr w:rsidR="00F32987" w:rsidRPr="00A5075C" w:rsidTr="00A5075C">
        <w:tc>
          <w:tcPr>
            <w:tcW w:w="4361" w:type="dxa"/>
            <w:tcBorders>
              <w:top w:val="nil"/>
              <w:left w:val="single" w:sz="4" w:space="0" w:color="auto"/>
              <w:bottom w:val="nil"/>
              <w:right w:val="single" w:sz="4" w:space="0" w:color="auto"/>
            </w:tcBorders>
          </w:tcPr>
          <w:p w:rsidR="00D11E08" w:rsidRPr="00D11E08" w:rsidRDefault="00D11E08" w:rsidP="00D11E08">
            <w:pPr>
              <w:tabs>
                <w:tab w:val="left" w:pos="720"/>
              </w:tabs>
              <w:spacing w:before="0" w:after="0"/>
              <w:rPr>
                <w:rFonts w:cs="Arial"/>
                <w:szCs w:val="22"/>
              </w:rPr>
            </w:pPr>
            <w:r w:rsidRPr="00D11E08">
              <w:rPr>
                <w:rFonts w:cs="Arial"/>
                <w:szCs w:val="22"/>
              </w:rPr>
              <w:t>Ability to manage own workload and to supervise the workload of others, ability to delegate tasks</w:t>
            </w:r>
          </w:p>
          <w:p w:rsidR="00F32987" w:rsidRPr="00A5075C" w:rsidRDefault="00F32987" w:rsidP="006935C3">
            <w:pPr>
              <w:spacing w:before="0" w:after="0"/>
              <w:jc w:val="left"/>
              <w:rPr>
                <w:rFonts w:cs="Arial"/>
                <w:sz w:val="20"/>
                <w:szCs w:val="20"/>
                <w:lang w:val="en-US" w:eastAsia="en-US"/>
              </w:rPr>
            </w:pPr>
          </w:p>
        </w:tc>
        <w:tc>
          <w:tcPr>
            <w:tcW w:w="634" w:type="dxa"/>
            <w:tcBorders>
              <w:top w:val="nil"/>
              <w:left w:val="single" w:sz="4" w:space="0" w:color="auto"/>
              <w:bottom w:val="nil"/>
              <w:right w:val="single" w:sz="4" w:space="0" w:color="auto"/>
            </w:tcBorders>
          </w:tcPr>
          <w:p w:rsidR="00F32987" w:rsidRPr="00A5075C" w:rsidRDefault="00D75A06" w:rsidP="006935C3">
            <w:pPr>
              <w:tabs>
                <w:tab w:val="left" w:pos="720"/>
              </w:tabs>
              <w:ind w:left="142"/>
              <w:rPr>
                <w:rFonts w:cs="Arial"/>
                <w:sz w:val="20"/>
                <w:szCs w:val="20"/>
              </w:rPr>
            </w:pPr>
            <w:r w:rsidRPr="00A5075C">
              <w:rPr>
                <w:rFonts w:cs="Arial"/>
                <w:sz w:val="20"/>
                <w:szCs w:val="20"/>
              </w:rPr>
              <w:t>E</w:t>
            </w:r>
          </w:p>
        </w:tc>
        <w:tc>
          <w:tcPr>
            <w:tcW w:w="2910" w:type="dxa"/>
            <w:tcBorders>
              <w:top w:val="nil"/>
              <w:left w:val="single" w:sz="4" w:space="0" w:color="auto"/>
              <w:bottom w:val="nil"/>
              <w:right w:val="single" w:sz="4" w:space="0" w:color="auto"/>
            </w:tcBorders>
          </w:tcPr>
          <w:p w:rsidR="00F32987" w:rsidRPr="00A5075C" w:rsidRDefault="00D75A06" w:rsidP="00F63A0C">
            <w:pPr>
              <w:tabs>
                <w:tab w:val="left" w:pos="720"/>
              </w:tabs>
              <w:ind w:left="142"/>
              <w:rPr>
                <w:rFonts w:cs="Arial"/>
                <w:sz w:val="20"/>
                <w:szCs w:val="20"/>
              </w:rPr>
            </w:pPr>
            <w:r w:rsidRPr="00A5075C">
              <w:rPr>
                <w:rFonts w:cs="Arial"/>
                <w:sz w:val="20"/>
                <w:szCs w:val="20"/>
              </w:rPr>
              <w:t>Application Form/Interview</w:t>
            </w:r>
          </w:p>
        </w:tc>
        <w:tc>
          <w:tcPr>
            <w:tcW w:w="1025" w:type="dxa"/>
            <w:tcBorders>
              <w:top w:val="nil"/>
              <w:left w:val="single" w:sz="4" w:space="0" w:color="auto"/>
              <w:bottom w:val="nil"/>
              <w:right w:val="single" w:sz="4" w:space="0" w:color="auto"/>
            </w:tcBorders>
          </w:tcPr>
          <w:p w:rsidR="00F32987" w:rsidRPr="00A5075C" w:rsidRDefault="00F32987" w:rsidP="00F63A0C">
            <w:pPr>
              <w:tabs>
                <w:tab w:val="left" w:pos="720"/>
              </w:tabs>
              <w:ind w:left="142"/>
              <w:rPr>
                <w:rFonts w:cs="Arial"/>
                <w:sz w:val="20"/>
                <w:szCs w:val="20"/>
                <w:u w:val="single"/>
              </w:rPr>
            </w:pPr>
          </w:p>
        </w:tc>
        <w:tc>
          <w:tcPr>
            <w:tcW w:w="1246" w:type="dxa"/>
            <w:tcBorders>
              <w:top w:val="nil"/>
              <w:left w:val="single" w:sz="4" w:space="0" w:color="auto"/>
              <w:bottom w:val="nil"/>
              <w:right w:val="single" w:sz="4" w:space="0" w:color="auto"/>
            </w:tcBorders>
          </w:tcPr>
          <w:p w:rsidR="00F32987" w:rsidRPr="00A5075C" w:rsidRDefault="00F32987" w:rsidP="00F63A0C">
            <w:pPr>
              <w:tabs>
                <w:tab w:val="left" w:pos="720"/>
              </w:tabs>
              <w:ind w:left="142"/>
              <w:rPr>
                <w:rFonts w:cs="Arial"/>
                <w:sz w:val="20"/>
                <w:szCs w:val="20"/>
                <w:u w:val="single"/>
              </w:rPr>
            </w:pPr>
          </w:p>
        </w:tc>
      </w:tr>
      <w:tr w:rsidR="00A5075C" w:rsidRPr="00A5075C" w:rsidTr="00A5075C">
        <w:tc>
          <w:tcPr>
            <w:tcW w:w="4361" w:type="dxa"/>
            <w:tcBorders>
              <w:top w:val="single" w:sz="4" w:space="0" w:color="auto"/>
              <w:left w:val="single" w:sz="4" w:space="0" w:color="auto"/>
              <w:bottom w:val="nil"/>
              <w:right w:val="single" w:sz="4" w:space="0" w:color="auto"/>
            </w:tcBorders>
          </w:tcPr>
          <w:p w:rsidR="00A5075C" w:rsidRPr="00A5075C" w:rsidRDefault="00A5075C" w:rsidP="00F63A0C">
            <w:pPr>
              <w:tabs>
                <w:tab w:val="left" w:pos="720"/>
              </w:tabs>
              <w:jc w:val="left"/>
              <w:rPr>
                <w:rFonts w:cs="Arial"/>
                <w:sz w:val="20"/>
                <w:szCs w:val="20"/>
                <w:u w:val="single"/>
              </w:rPr>
            </w:pPr>
            <w:r w:rsidRPr="00A5075C">
              <w:rPr>
                <w:rFonts w:cs="Arial"/>
                <w:sz w:val="20"/>
                <w:szCs w:val="20"/>
                <w:u w:val="single"/>
              </w:rPr>
              <w:t>PHYSICAL SKILLS/EFFORT</w:t>
            </w:r>
            <w:r>
              <w:rPr>
                <w:rFonts w:cs="Arial"/>
                <w:sz w:val="20"/>
                <w:szCs w:val="20"/>
                <w:u w:val="single"/>
              </w:rPr>
              <w:t>:</w:t>
            </w:r>
          </w:p>
        </w:tc>
        <w:tc>
          <w:tcPr>
            <w:tcW w:w="634" w:type="dxa"/>
            <w:tcBorders>
              <w:top w:val="single" w:sz="4" w:space="0" w:color="auto"/>
              <w:left w:val="single" w:sz="4" w:space="0" w:color="auto"/>
              <w:bottom w:val="nil"/>
              <w:right w:val="single" w:sz="4" w:space="0" w:color="auto"/>
            </w:tcBorders>
          </w:tcPr>
          <w:p w:rsidR="00A5075C" w:rsidRPr="00A5075C" w:rsidRDefault="00A5075C" w:rsidP="006935C3">
            <w:pPr>
              <w:tabs>
                <w:tab w:val="left" w:pos="720"/>
              </w:tabs>
              <w:ind w:left="142"/>
              <w:rPr>
                <w:rFonts w:cs="Arial"/>
                <w:sz w:val="20"/>
                <w:szCs w:val="20"/>
              </w:rPr>
            </w:pPr>
          </w:p>
        </w:tc>
        <w:tc>
          <w:tcPr>
            <w:tcW w:w="2910" w:type="dxa"/>
            <w:tcBorders>
              <w:top w:val="single" w:sz="4" w:space="0" w:color="auto"/>
              <w:left w:val="single" w:sz="4" w:space="0" w:color="auto"/>
              <w:bottom w:val="nil"/>
              <w:right w:val="single" w:sz="4" w:space="0" w:color="auto"/>
            </w:tcBorders>
          </w:tcPr>
          <w:p w:rsidR="00A5075C" w:rsidRPr="00A5075C" w:rsidRDefault="00A5075C" w:rsidP="00531E84">
            <w:pPr>
              <w:tabs>
                <w:tab w:val="left" w:pos="720"/>
              </w:tabs>
              <w:ind w:left="142"/>
              <w:rPr>
                <w:rFonts w:cs="Arial"/>
                <w:sz w:val="20"/>
                <w:szCs w:val="20"/>
              </w:rPr>
            </w:pPr>
          </w:p>
        </w:tc>
        <w:tc>
          <w:tcPr>
            <w:tcW w:w="1025" w:type="dxa"/>
            <w:tcBorders>
              <w:top w:val="single" w:sz="4" w:space="0" w:color="auto"/>
              <w:left w:val="single" w:sz="4" w:space="0" w:color="auto"/>
              <w:bottom w:val="nil"/>
              <w:right w:val="single" w:sz="4" w:space="0" w:color="auto"/>
            </w:tcBorders>
          </w:tcPr>
          <w:p w:rsidR="00A5075C" w:rsidRPr="00A5075C" w:rsidRDefault="00A5075C" w:rsidP="00F63A0C">
            <w:pPr>
              <w:tabs>
                <w:tab w:val="left" w:pos="720"/>
              </w:tabs>
              <w:ind w:left="142"/>
              <w:rPr>
                <w:rFonts w:cs="Arial"/>
                <w:sz w:val="20"/>
                <w:szCs w:val="20"/>
                <w:u w:val="single"/>
              </w:rPr>
            </w:pPr>
          </w:p>
        </w:tc>
        <w:tc>
          <w:tcPr>
            <w:tcW w:w="1246" w:type="dxa"/>
            <w:tcBorders>
              <w:top w:val="single" w:sz="4" w:space="0" w:color="auto"/>
              <w:left w:val="single" w:sz="4" w:space="0" w:color="auto"/>
              <w:bottom w:val="nil"/>
              <w:right w:val="single" w:sz="4" w:space="0" w:color="auto"/>
            </w:tcBorders>
          </w:tcPr>
          <w:p w:rsidR="00A5075C" w:rsidRPr="00A5075C" w:rsidRDefault="00A5075C" w:rsidP="00F63A0C">
            <w:pPr>
              <w:tabs>
                <w:tab w:val="left" w:pos="720"/>
              </w:tabs>
              <w:ind w:left="142"/>
              <w:rPr>
                <w:rFonts w:cs="Arial"/>
                <w:sz w:val="20"/>
                <w:szCs w:val="20"/>
                <w:u w:val="single"/>
              </w:rPr>
            </w:pPr>
          </w:p>
        </w:tc>
      </w:tr>
      <w:tr w:rsidR="004B7126" w:rsidRPr="00A5075C" w:rsidTr="00A5075C">
        <w:tc>
          <w:tcPr>
            <w:tcW w:w="4361" w:type="dxa"/>
            <w:tcBorders>
              <w:top w:val="nil"/>
              <w:left w:val="single" w:sz="4" w:space="0" w:color="auto"/>
              <w:bottom w:val="nil"/>
              <w:right w:val="single" w:sz="4" w:space="0" w:color="auto"/>
            </w:tcBorders>
          </w:tcPr>
          <w:p w:rsidR="00271576" w:rsidRPr="00A5075C" w:rsidRDefault="00E717A9" w:rsidP="00531E84">
            <w:pPr>
              <w:spacing w:before="0" w:after="0"/>
              <w:jc w:val="left"/>
              <w:rPr>
                <w:rFonts w:cs="Arial"/>
                <w:color w:val="FF0000"/>
                <w:sz w:val="20"/>
                <w:szCs w:val="20"/>
                <w:u w:val="single"/>
              </w:rPr>
            </w:pPr>
            <w:r w:rsidRPr="00A5075C">
              <w:rPr>
                <w:rFonts w:cs="Arial"/>
                <w:sz w:val="20"/>
                <w:szCs w:val="20"/>
                <w:lang w:val="en-US" w:eastAsia="en-US"/>
              </w:rPr>
              <w:t>Ability to sit or stand for long periods of time</w:t>
            </w:r>
          </w:p>
        </w:tc>
        <w:tc>
          <w:tcPr>
            <w:tcW w:w="634" w:type="dxa"/>
            <w:tcBorders>
              <w:top w:val="nil"/>
              <w:left w:val="single" w:sz="4" w:space="0" w:color="auto"/>
              <w:bottom w:val="nil"/>
              <w:right w:val="single" w:sz="4" w:space="0" w:color="auto"/>
            </w:tcBorders>
          </w:tcPr>
          <w:p w:rsidR="00F32987" w:rsidRPr="00A5075C" w:rsidRDefault="00F32987" w:rsidP="00531E84">
            <w:pPr>
              <w:tabs>
                <w:tab w:val="left" w:pos="720"/>
              </w:tabs>
              <w:ind w:left="142"/>
              <w:rPr>
                <w:rFonts w:cs="Arial"/>
                <w:sz w:val="20"/>
                <w:szCs w:val="20"/>
              </w:rPr>
            </w:pPr>
            <w:r w:rsidRPr="00A5075C">
              <w:rPr>
                <w:rFonts w:cs="Arial"/>
                <w:sz w:val="20"/>
                <w:szCs w:val="20"/>
              </w:rPr>
              <w:t>E</w:t>
            </w:r>
          </w:p>
        </w:tc>
        <w:tc>
          <w:tcPr>
            <w:tcW w:w="2910" w:type="dxa"/>
            <w:tcBorders>
              <w:top w:val="nil"/>
              <w:left w:val="single" w:sz="4" w:space="0" w:color="auto"/>
              <w:bottom w:val="nil"/>
              <w:right w:val="single" w:sz="4" w:space="0" w:color="auto"/>
            </w:tcBorders>
          </w:tcPr>
          <w:p w:rsidR="004B7126" w:rsidRPr="00A5075C" w:rsidRDefault="00531E84" w:rsidP="00531E84">
            <w:pPr>
              <w:tabs>
                <w:tab w:val="left" w:pos="720"/>
              </w:tabs>
              <w:ind w:left="142"/>
              <w:rPr>
                <w:rFonts w:cs="Arial"/>
                <w:sz w:val="20"/>
                <w:szCs w:val="20"/>
              </w:rPr>
            </w:pPr>
            <w:r w:rsidRPr="00A5075C">
              <w:rPr>
                <w:rFonts w:cs="Arial"/>
                <w:sz w:val="20"/>
                <w:szCs w:val="20"/>
              </w:rPr>
              <w:t>Interview</w:t>
            </w:r>
          </w:p>
        </w:tc>
        <w:tc>
          <w:tcPr>
            <w:tcW w:w="1025" w:type="dxa"/>
            <w:tcBorders>
              <w:top w:val="nil"/>
              <w:left w:val="single" w:sz="4" w:space="0" w:color="auto"/>
              <w:bottom w:val="nil"/>
              <w:right w:val="single" w:sz="4" w:space="0" w:color="auto"/>
            </w:tcBorders>
          </w:tcPr>
          <w:p w:rsidR="004B7126" w:rsidRPr="00A5075C" w:rsidRDefault="004B7126" w:rsidP="00F63A0C">
            <w:pPr>
              <w:tabs>
                <w:tab w:val="left" w:pos="720"/>
              </w:tabs>
              <w:ind w:left="142"/>
              <w:rPr>
                <w:rFonts w:cs="Arial"/>
                <w:sz w:val="20"/>
                <w:szCs w:val="20"/>
                <w:u w:val="single"/>
              </w:rPr>
            </w:pPr>
          </w:p>
        </w:tc>
        <w:tc>
          <w:tcPr>
            <w:tcW w:w="1246" w:type="dxa"/>
            <w:tcBorders>
              <w:top w:val="nil"/>
              <w:left w:val="single" w:sz="4" w:space="0" w:color="auto"/>
              <w:bottom w:val="nil"/>
              <w:right w:val="single" w:sz="4" w:space="0" w:color="auto"/>
            </w:tcBorders>
          </w:tcPr>
          <w:p w:rsidR="004B7126" w:rsidRPr="00A5075C" w:rsidRDefault="004B7126" w:rsidP="00F63A0C">
            <w:pPr>
              <w:tabs>
                <w:tab w:val="left" w:pos="720"/>
              </w:tabs>
              <w:ind w:left="142"/>
              <w:rPr>
                <w:rFonts w:cs="Arial"/>
                <w:sz w:val="20"/>
                <w:szCs w:val="20"/>
                <w:u w:val="single"/>
              </w:rPr>
            </w:pPr>
          </w:p>
        </w:tc>
      </w:tr>
      <w:tr w:rsidR="00D75A06" w:rsidRPr="00A5075C" w:rsidTr="00A5075C">
        <w:tc>
          <w:tcPr>
            <w:tcW w:w="4361" w:type="dxa"/>
            <w:tcBorders>
              <w:top w:val="nil"/>
              <w:left w:val="single" w:sz="4" w:space="0" w:color="auto"/>
              <w:bottom w:val="nil"/>
              <w:right w:val="single" w:sz="4" w:space="0" w:color="auto"/>
            </w:tcBorders>
          </w:tcPr>
          <w:p w:rsidR="00D75A06" w:rsidRPr="00A5075C" w:rsidRDefault="00A5075C" w:rsidP="00F63A0C">
            <w:pPr>
              <w:tabs>
                <w:tab w:val="left" w:pos="720"/>
              </w:tabs>
              <w:jc w:val="left"/>
              <w:rPr>
                <w:rFonts w:cs="Arial"/>
                <w:sz w:val="20"/>
                <w:szCs w:val="20"/>
              </w:rPr>
            </w:pPr>
            <w:r w:rsidRPr="00A5075C">
              <w:rPr>
                <w:rFonts w:cs="Arial"/>
                <w:sz w:val="20"/>
                <w:szCs w:val="20"/>
              </w:rPr>
              <w:t>Set up venues, m</w:t>
            </w:r>
            <w:r w:rsidR="00D75A06" w:rsidRPr="00A5075C">
              <w:rPr>
                <w:rFonts w:cs="Arial"/>
                <w:sz w:val="20"/>
                <w:szCs w:val="20"/>
              </w:rPr>
              <w:t>oving of equipment</w:t>
            </w:r>
          </w:p>
        </w:tc>
        <w:tc>
          <w:tcPr>
            <w:tcW w:w="634" w:type="dxa"/>
            <w:tcBorders>
              <w:top w:val="nil"/>
              <w:left w:val="single" w:sz="4" w:space="0" w:color="auto"/>
              <w:bottom w:val="nil"/>
              <w:right w:val="single" w:sz="4" w:space="0" w:color="auto"/>
            </w:tcBorders>
          </w:tcPr>
          <w:p w:rsidR="00D75A06" w:rsidRPr="00A5075C" w:rsidRDefault="00A5075C" w:rsidP="006935C3">
            <w:pPr>
              <w:tabs>
                <w:tab w:val="left" w:pos="720"/>
              </w:tabs>
              <w:ind w:left="142"/>
              <w:rPr>
                <w:rFonts w:cs="Arial"/>
                <w:sz w:val="20"/>
                <w:szCs w:val="20"/>
              </w:rPr>
            </w:pPr>
            <w:r w:rsidRPr="00A5075C">
              <w:rPr>
                <w:rFonts w:cs="Arial"/>
                <w:sz w:val="20"/>
                <w:szCs w:val="20"/>
              </w:rPr>
              <w:t>E</w:t>
            </w:r>
          </w:p>
        </w:tc>
        <w:tc>
          <w:tcPr>
            <w:tcW w:w="2910" w:type="dxa"/>
            <w:tcBorders>
              <w:top w:val="nil"/>
              <w:left w:val="single" w:sz="4" w:space="0" w:color="auto"/>
              <w:bottom w:val="nil"/>
              <w:right w:val="single" w:sz="4" w:space="0" w:color="auto"/>
            </w:tcBorders>
          </w:tcPr>
          <w:p w:rsidR="00D75A06" w:rsidRPr="00A5075C" w:rsidRDefault="00A5075C" w:rsidP="00F63A0C">
            <w:pPr>
              <w:tabs>
                <w:tab w:val="left" w:pos="720"/>
              </w:tabs>
              <w:ind w:left="142"/>
              <w:rPr>
                <w:rFonts w:cs="Arial"/>
                <w:sz w:val="20"/>
                <w:szCs w:val="20"/>
              </w:rPr>
            </w:pPr>
            <w:r w:rsidRPr="00A5075C">
              <w:rPr>
                <w:rFonts w:cs="Arial"/>
                <w:sz w:val="20"/>
                <w:szCs w:val="20"/>
              </w:rPr>
              <w:t>Interview</w:t>
            </w:r>
          </w:p>
        </w:tc>
        <w:tc>
          <w:tcPr>
            <w:tcW w:w="1025" w:type="dxa"/>
            <w:tcBorders>
              <w:top w:val="nil"/>
              <w:left w:val="single" w:sz="4" w:space="0" w:color="auto"/>
              <w:bottom w:val="nil"/>
              <w:right w:val="single" w:sz="4" w:space="0" w:color="auto"/>
            </w:tcBorders>
          </w:tcPr>
          <w:p w:rsidR="00D75A06" w:rsidRPr="00A5075C" w:rsidRDefault="00D75A06" w:rsidP="00F63A0C">
            <w:pPr>
              <w:tabs>
                <w:tab w:val="left" w:pos="720"/>
              </w:tabs>
              <w:ind w:left="142"/>
              <w:rPr>
                <w:rFonts w:cs="Arial"/>
                <w:sz w:val="20"/>
                <w:szCs w:val="20"/>
                <w:u w:val="single"/>
              </w:rPr>
            </w:pPr>
          </w:p>
        </w:tc>
        <w:tc>
          <w:tcPr>
            <w:tcW w:w="1246" w:type="dxa"/>
            <w:tcBorders>
              <w:top w:val="nil"/>
              <w:left w:val="single" w:sz="4" w:space="0" w:color="auto"/>
              <w:bottom w:val="nil"/>
              <w:right w:val="single" w:sz="4" w:space="0" w:color="auto"/>
            </w:tcBorders>
          </w:tcPr>
          <w:p w:rsidR="00D75A06" w:rsidRPr="00A5075C" w:rsidRDefault="00D75A06" w:rsidP="00F63A0C">
            <w:pPr>
              <w:tabs>
                <w:tab w:val="left" w:pos="720"/>
              </w:tabs>
              <w:ind w:left="142"/>
              <w:rPr>
                <w:rFonts w:cs="Arial"/>
                <w:sz w:val="20"/>
                <w:szCs w:val="20"/>
                <w:u w:val="single"/>
              </w:rPr>
            </w:pPr>
          </w:p>
        </w:tc>
      </w:tr>
      <w:tr w:rsidR="00F32987" w:rsidRPr="00A5075C" w:rsidTr="009257AC">
        <w:tc>
          <w:tcPr>
            <w:tcW w:w="4361" w:type="dxa"/>
            <w:tcBorders>
              <w:top w:val="nil"/>
              <w:left w:val="single" w:sz="4" w:space="0" w:color="auto"/>
              <w:bottom w:val="single" w:sz="4" w:space="0" w:color="auto"/>
              <w:right w:val="single" w:sz="4" w:space="0" w:color="auto"/>
            </w:tcBorders>
          </w:tcPr>
          <w:p w:rsidR="00F32987" w:rsidRPr="00A5075C" w:rsidRDefault="00D75A06" w:rsidP="00F63A0C">
            <w:pPr>
              <w:tabs>
                <w:tab w:val="left" w:pos="720"/>
              </w:tabs>
              <w:rPr>
                <w:rFonts w:cs="Arial"/>
                <w:sz w:val="20"/>
                <w:szCs w:val="20"/>
              </w:rPr>
            </w:pPr>
            <w:r w:rsidRPr="00A5075C">
              <w:rPr>
                <w:rFonts w:cs="Arial"/>
                <w:sz w:val="20"/>
                <w:szCs w:val="20"/>
              </w:rPr>
              <w:t xml:space="preserve">Prepared to work variable shift patterns in the time of incident response </w:t>
            </w:r>
            <w:r w:rsidRPr="00A5075C">
              <w:rPr>
                <w:rFonts w:cs="Arial"/>
                <w:sz w:val="20"/>
                <w:szCs w:val="20"/>
              </w:rPr>
              <w:tab/>
            </w:r>
            <w:r w:rsidRPr="00A5075C">
              <w:rPr>
                <w:rFonts w:cs="Arial"/>
                <w:sz w:val="20"/>
                <w:szCs w:val="20"/>
              </w:rPr>
              <w:tab/>
            </w:r>
          </w:p>
        </w:tc>
        <w:tc>
          <w:tcPr>
            <w:tcW w:w="634" w:type="dxa"/>
            <w:tcBorders>
              <w:top w:val="nil"/>
              <w:left w:val="single" w:sz="4" w:space="0" w:color="auto"/>
              <w:bottom w:val="single" w:sz="4" w:space="0" w:color="auto"/>
              <w:right w:val="single" w:sz="4" w:space="0" w:color="auto"/>
            </w:tcBorders>
          </w:tcPr>
          <w:p w:rsidR="00F32987" w:rsidRPr="00A5075C" w:rsidRDefault="00A5075C" w:rsidP="006935C3">
            <w:pPr>
              <w:tabs>
                <w:tab w:val="left" w:pos="720"/>
              </w:tabs>
              <w:ind w:left="142"/>
              <w:rPr>
                <w:rFonts w:cs="Arial"/>
                <w:sz w:val="20"/>
                <w:szCs w:val="20"/>
              </w:rPr>
            </w:pPr>
            <w:r w:rsidRPr="00A5075C">
              <w:rPr>
                <w:rFonts w:cs="Arial"/>
                <w:sz w:val="20"/>
                <w:szCs w:val="20"/>
              </w:rPr>
              <w:t>E</w:t>
            </w:r>
          </w:p>
        </w:tc>
        <w:tc>
          <w:tcPr>
            <w:tcW w:w="2910" w:type="dxa"/>
            <w:tcBorders>
              <w:top w:val="nil"/>
              <w:left w:val="single" w:sz="4" w:space="0" w:color="auto"/>
              <w:bottom w:val="single" w:sz="4" w:space="0" w:color="auto"/>
              <w:right w:val="single" w:sz="4" w:space="0" w:color="auto"/>
            </w:tcBorders>
          </w:tcPr>
          <w:p w:rsidR="00F32987" w:rsidRPr="00A5075C" w:rsidRDefault="00A5075C" w:rsidP="00F63A0C">
            <w:pPr>
              <w:tabs>
                <w:tab w:val="left" w:pos="720"/>
              </w:tabs>
              <w:ind w:left="142"/>
              <w:rPr>
                <w:rFonts w:cs="Arial"/>
                <w:sz w:val="20"/>
                <w:szCs w:val="20"/>
              </w:rPr>
            </w:pPr>
            <w:r w:rsidRPr="00A5075C">
              <w:rPr>
                <w:rFonts w:cs="Arial"/>
                <w:sz w:val="20"/>
                <w:szCs w:val="20"/>
              </w:rPr>
              <w:t>Interview</w:t>
            </w:r>
          </w:p>
        </w:tc>
        <w:tc>
          <w:tcPr>
            <w:tcW w:w="1025" w:type="dxa"/>
            <w:tcBorders>
              <w:top w:val="nil"/>
              <w:left w:val="single" w:sz="4" w:space="0" w:color="auto"/>
              <w:bottom w:val="single" w:sz="4" w:space="0" w:color="auto"/>
              <w:right w:val="single" w:sz="4" w:space="0" w:color="auto"/>
            </w:tcBorders>
          </w:tcPr>
          <w:p w:rsidR="00F32987" w:rsidRPr="00A5075C" w:rsidRDefault="00F32987" w:rsidP="00F63A0C">
            <w:pPr>
              <w:tabs>
                <w:tab w:val="left" w:pos="720"/>
              </w:tabs>
              <w:ind w:left="142"/>
              <w:rPr>
                <w:rFonts w:cs="Arial"/>
                <w:sz w:val="20"/>
                <w:szCs w:val="20"/>
                <w:u w:val="single"/>
              </w:rPr>
            </w:pPr>
          </w:p>
        </w:tc>
        <w:tc>
          <w:tcPr>
            <w:tcW w:w="1246" w:type="dxa"/>
            <w:tcBorders>
              <w:top w:val="nil"/>
              <w:left w:val="single" w:sz="4" w:space="0" w:color="auto"/>
              <w:bottom w:val="single" w:sz="4" w:space="0" w:color="auto"/>
              <w:right w:val="single" w:sz="4" w:space="0" w:color="auto"/>
            </w:tcBorders>
          </w:tcPr>
          <w:p w:rsidR="00F32987" w:rsidRPr="00A5075C" w:rsidRDefault="00F32987" w:rsidP="00F63A0C">
            <w:pPr>
              <w:tabs>
                <w:tab w:val="left" w:pos="720"/>
              </w:tabs>
              <w:ind w:left="142"/>
              <w:rPr>
                <w:rFonts w:cs="Arial"/>
                <w:sz w:val="20"/>
                <w:szCs w:val="20"/>
                <w:u w:val="single"/>
              </w:rPr>
            </w:pPr>
          </w:p>
        </w:tc>
      </w:tr>
      <w:tr w:rsidR="00F32987" w:rsidRPr="00A5075C" w:rsidTr="009257AC">
        <w:tc>
          <w:tcPr>
            <w:tcW w:w="4361" w:type="dxa"/>
            <w:tcBorders>
              <w:top w:val="single" w:sz="4" w:space="0" w:color="auto"/>
              <w:left w:val="single" w:sz="4" w:space="0" w:color="auto"/>
              <w:bottom w:val="nil"/>
              <w:right w:val="single" w:sz="4" w:space="0" w:color="auto"/>
            </w:tcBorders>
          </w:tcPr>
          <w:p w:rsidR="00F32987" w:rsidRPr="00A5075C" w:rsidRDefault="00D75A06" w:rsidP="00F63A0C">
            <w:pPr>
              <w:tabs>
                <w:tab w:val="left" w:pos="720"/>
              </w:tabs>
              <w:rPr>
                <w:rFonts w:cs="Arial"/>
                <w:sz w:val="20"/>
                <w:szCs w:val="20"/>
              </w:rPr>
            </w:pPr>
            <w:r w:rsidRPr="00A5075C">
              <w:rPr>
                <w:rFonts w:cs="Arial"/>
                <w:sz w:val="20"/>
                <w:szCs w:val="20"/>
              </w:rPr>
              <w:lastRenderedPageBreak/>
              <w:t>EXPERIENCE:</w:t>
            </w:r>
          </w:p>
        </w:tc>
        <w:tc>
          <w:tcPr>
            <w:tcW w:w="634" w:type="dxa"/>
            <w:tcBorders>
              <w:top w:val="single" w:sz="4" w:space="0" w:color="auto"/>
              <w:left w:val="single" w:sz="4" w:space="0" w:color="auto"/>
              <w:bottom w:val="nil"/>
              <w:right w:val="single" w:sz="4" w:space="0" w:color="auto"/>
            </w:tcBorders>
          </w:tcPr>
          <w:p w:rsidR="00F32987" w:rsidRPr="00A5075C" w:rsidRDefault="00F32987" w:rsidP="006935C3">
            <w:pPr>
              <w:tabs>
                <w:tab w:val="left" w:pos="720"/>
              </w:tabs>
              <w:ind w:left="142"/>
              <w:rPr>
                <w:rFonts w:cs="Arial"/>
                <w:sz w:val="20"/>
                <w:szCs w:val="20"/>
              </w:rPr>
            </w:pPr>
          </w:p>
        </w:tc>
        <w:tc>
          <w:tcPr>
            <w:tcW w:w="2910" w:type="dxa"/>
            <w:tcBorders>
              <w:top w:val="single" w:sz="4" w:space="0" w:color="auto"/>
              <w:left w:val="single" w:sz="4" w:space="0" w:color="auto"/>
              <w:bottom w:val="nil"/>
              <w:right w:val="single" w:sz="4" w:space="0" w:color="auto"/>
            </w:tcBorders>
          </w:tcPr>
          <w:p w:rsidR="00F32987" w:rsidRPr="00A5075C" w:rsidRDefault="00F32987" w:rsidP="00F63A0C">
            <w:pPr>
              <w:tabs>
                <w:tab w:val="left" w:pos="720"/>
              </w:tabs>
              <w:ind w:left="142"/>
              <w:rPr>
                <w:rFonts w:cs="Arial"/>
                <w:sz w:val="20"/>
                <w:szCs w:val="20"/>
                <w:u w:val="single"/>
              </w:rPr>
            </w:pPr>
          </w:p>
        </w:tc>
        <w:tc>
          <w:tcPr>
            <w:tcW w:w="1025" w:type="dxa"/>
            <w:tcBorders>
              <w:top w:val="single" w:sz="4" w:space="0" w:color="auto"/>
              <w:left w:val="single" w:sz="4" w:space="0" w:color="auto"/>
              <w:bottom w:val="nil"/>
              <w:right w:val="single" w:sz="4" w:space="0" w:color="auto"/>
            </w:tcBorders>
          </w:tcPr>
          <w:p w:rsidR="00F32987" w:rsidRPr="00A5075C" w:rsidRDefault="00F32987" w:rsidP="00F63A0C">
            <w:pPr>
              <w:tabs>
                <w:tab w:val="left" w:pos="720"/>
              </w:tabs>
              <w:ind w:left="142"/>
              <w:rPr>
                <w:rFonts w:cs="Arial"/>
                <w:sz w:val="20"/>
                <w:szCs w:val="20"/>
                <w:u w:val="single"/>
              </w:rPr>
            </w:pPr>
          </w:p>
        </w:tc>
        <w:tc>
          <w:tcPr>
            <w:tcW w:w="1246" w:type="dxa"/>
            <w:tcBorders>
              <w:top w:val="single" w:sz="4" w:space="0" w:color="auto"/>
              <w:left w:val="single" w:sz="4" w:space="0" w:color="auto"/>
              <w:bottom w:val="nil"/>
              <w:right w:val="single" w:sz="4" w:space="0" w:color="auto"/>
            </w:tcBorders>
          </w:tcPr>
          <w:p w:rsidR="00F32987" w:rsidRPr="00A5075C" w:rsidRDefault="00F32987" w:rsidP="00F63A0C">
            <w:pPr>
              <w:tabs>
                <w:tab w:val="left" w:pos="720"/>
              </w:tabs>
              <w:ind w:left="142"/>
              <w:rPr>
                <w:rFonts w:cs="Arial"/>
                <w:sz w:val="20"/>
                <w:szCs w:val="20"/>
                <w:u w:val="single"/>
              </w:rPr>
            </w:pPr>
          </w:p>
        </w:tc>
      </w:tr>
      <w:tr w:rsidR="00A5075C" w:rsidRPr="00A5075C" w:rsidTr="009257AC">
        <w:tc>
          <w:tcPr>
            <w:tcW w:w="4361" w:type="dxa"/>
            <w:tcBorders>
              <w:top w:val="nil"/>
              <w:left w:val="single" w:sz="4" w:space="0" w:color="auto"/>
              <w:bottom w:val="nil"/>
              <w:right w:val="single" w:sz="4" w:space="0" w:color="auto"/>
            </w:tcBorders>
          </w:tcPr>
          <w:p w:rsidR="00FD0D1E" w:rsidRDefault="00FD0D1E" w:rsidP="00A5075C">
            <w:pPr>
              <w:pStyle w:val="bodytext"/>
              <w:rPr>
                <w:rFonts w:cs="Arial"/>
                <w:sz w:val="20"/>
              </w:rPr>
            </w:pPr>
            <w:r>
              <w:rPr>
                <w:rFonts w:cs="Arial"/>
                <w:sz w:val="20"/>
              </w:rPr>
              <w:t xml:space="preserve">Significant clerical/administrative experience within customer care environment or similar </w:t>
            </w:r>
          </w:p>
          <w:p w:rsidR="00A5075C" w:rsidRPr="00A5075C" w:rsidRDefault="00A5075C" w:rsidP="00A5075C">
            <w:pPr>
              <w:pStyle w:val="bodytext"/>
              <w:rPr>
                <w:rFonts w:cs="Arial"/>
                <w:sz w:val="20"/>
              </w:rPr>
            </w:pPr>
          </w:p>
        </w:tc>
        <w:tc>
          <w:tcPr>
            <w:tcW w:w="634" w:type="dxa"/>
            <w:tcBorders>
              <w:top w:val="nil"/>
              <w:left w:val="single" w:sz="4" w:space="0" w:color="auto"/>
              <w:bottom w:val="nil"/>
              <w:right w:val="single" w:sz="4" w:space="0" w:color="auto"/>
            </w:tcBorders>
          </w:tcPr>
          <w:p w:rsidR="00A5075C" w:rsidRPr="00A5075C" w:rsidRDefault="00FD0D1E" w:rsidP="006935C3">
            <w:pPr>
              <w:tabs>
                <w:tab w:val="left" w:pos="720"/>
              </w:tabs>
              <w:ind w:left="142"/>
              <w:rPr>
                <w:rFonts w:cs="Arial"/>
                <w:sz w:val="20"/>
                <w:szCs w:val="20"/>
              </w:rPr>
            </w:pPr>
            <w:r>
              <w:rPr>
                <w:rFonts w:cs="Arial"/>
                <w:sz w:val="20"/>
                <w:szCs w:val="20"/>
              </w:rPr>
              <w:t>E</w:t>
            </w:r>
          </w:p>
        </w:tc>
        <w:tc>
          <w:tcPr>
            <w:tcW w:w="2910" w:type="dxa"/>
            <w:tcBorders>
              <w:top w:val="nil"/>
              <w:left w:val="single" w:sz="4" w:space="0" w:color="auto"/>
              <w:bottom w:val="nil"/>
              <w:right w:val="single" w:sz="4" w:space="0" w:color="auto"/>
            </w:tcBorders>
          </w:tcPr>
          <w:p w:rsidR="00A5075C" w:rsidRPr="00A5075C" w:rsidRDefault="00A5075C" w:rsidP="00A5075C">
            <w:pPr>
              <w:tabs>
                <w:tab w:val="left" w:pos="720"/>
              </w:tabs>
              <w:ind w:left="142"/>
              <w:rPr>
                <w:rFonts w:cs="Arial"/>
                <w:sz w:val="20"/>
                <w:szCs w:val="20"/>
                <w:u w:val="single"/>
              </w:rPr>
            </w:pPr>
            <w:r w:rsidRPr="00A5075C">
              <w:rPr>
                <w:rFonts w:cs="Arial"/>
                <w:sz w:val="20"/>
                <w:szCs w:val="20"/>
              </w:rPr>
              <w:t>Application Form/Interview</w:t>
            </w:r>
          </w:p>
        </w:tc>
        <w:tc>
          <w:tcPr>
            <w:tcW w:w="1025" w:type="dxa"/>
            <w:tcBorders>
              <w:top w:val="nil"/>
              <w:left w:val="single" w:sz="4" w:space="0" w:color="auto"/>
              <w:bottom w:val="nil"/>
              <w:right w:val="single" w:sz="4" w:space="0" w:color="auto"/>
            </w:tcBorders>
          </w:tcPr>
          <w:p w:rsidR="00A5075C" w:rsidRPr="00A5075C" w:rsidRDefault="00A5075C" w:rsidP="00F63A0C">
            <w:pPr>
              <w:tabs>
                <w:tab w:val="left" w:pos="720"/>
              </w:tabs>
              <w:ind w:left="142"/>
              <w:rPr>
                <w:rFonts w:cs="Arial"/>
                <w:sz w:val="20"/>
                <w:szCs w:val="20"/>
                <w:u w:val="single"/>
              </w:rPr>
            </w:pPr>
          </w:p>
        </w:tc>
        <w:tc>
          <w:tcPr>
            <w:tcW w:w="1246" w:type="dxa"/>
            <w:tcBorders>
              <w:top w:val="nil"/>
              <w:left w:val="single" w:sz="4" w:space="0" w:color="auto"/>
              <w:bottom w:val="nil"/>
              <w:right w:val="single" w:sz="4" w:space="0" w:color="auto"/>
            </w:tcBorders>
          </w:tcPr>
          <w:p w:rsidR="00A5075C" w:rsidRPr="00A5075C" w:rsidRDefault="00A5075C" w:rsidP="00F63A0C">
            <w:pPr>
              <w:tabs>
                <w:tab w:val="left" w:pos="720"/>
              </w:tabs>
              <w:ind w:left="142"/>
              <w:rPr>
                <w:rFonts w:cs="Arial"/>
                <w:sz w:val="20"/>
                <w:szCs w:val="20"/>
                <w:u w:val="single"/>
              </w:rPr>
            </w:pPr>
          </w:p>
        </w:tc>
      </w:tr>
      <w:tr w:rsidR="00A5075C" w:rsidRPr="00A5075C" w:rsidTr="009257AC">
        <w:tc>
          <w:tcPr>
            <w:tcW w:w="4361" w:type="dxa"/>
            <w:tcBorders>
              <w:top w:val="nil"/>
              <w:left w:val="single" w:sz="4" w:space="0" w:color="auto"/>
              <w:bottom w:val="nil"/>
              <w:right w:val="single" w:sz="4" w:space="0" w:color="auto"/>
            </w:tcBorders>
          </w:tcPr>
          <w:p w:rsidR="00A5075C" w:rsidRPr="00A5075C" w:rsidRDefault="00A5075C" w:rsidP="006935C3">
            <w:pPr>
              <w:pStyle w:val="bodytext"/>
              <w:rPr>
                <w:rFonts w:cs="Arial"/>
                <w:sz w:val="20"/>
              </w:rPr>
            </w:pPr>
            <w:r w:rsidRPr="00A5075C">
              <w:rPr>
                <w:rFonts w:cs="Arial"/>
                <w:sz w:val="20"/>
              </w:rPr>
              <w:t>Experience of working to tight deadlines</w:t>
            </w:r>
          </w:p>
        </w:tc>
        <w:tc>
          <w:tcPr>
            <w:tcW w:w="634" w:type="dxa"/>
            <w:tcBorders>
              <w:top w:val="nil"/>
              <w:left w:val="single" w:sz="4" w:space="0" w:color="auto"/>
              <w:bottom w:val="nil"/>
              <w:right w:val="single" w:sz="4" w:space="0" w:color="auto"/>
            </w:tcBorders>
          </w:tcPr>
          <w:p w:rsidR="00A5075C" w:rsidRPr="00A5075C" w:rsidRDefault="00A5075C" w:rsidP="00F63A0C">
            <w:pPr>
              <w:tabs>
                <w:tab w:val="left" w:pos="720"/>
              </w:tabs>
              <w:ind w:left="142"/>
              <w:rPr>
                <w:rFonts w:cs="Arial"/>
                <w:sz w:val="20"/>
                <w:szCs w:val="20"/>
              </w:rPr>
            </w:pPr>
            <w:r>
              <w:rPr>
                <w:rFonts w:cs="Arial"/>
                <w:sz w:val="20"/>
                <w:szCs w:val="20"/>
              </w:rPr>
              <w:t>D</w:t>
            </w:r>
          </w:p>
        </w:tc>
        <w:tc>
          <w:tcPr>
            <w:tcW w:w="2910" w:type="dxa"/>
            <w:tcBorders>
              <w:top w:val="nil"/>
              <w:left w:val="single" w:sz="4" w:space="0" w:color="auto"/>
              <w:bottom w:val="nil"/>
              <w:right w:val="single" w:sz="4" w:space="0" w:color="auto"/>
            </w:tcBorders>
          </w:tcPr>
          <w:p w:rsidR="00A5075C" w:rsidRPr="00A5075C" w:rsidRDefault="00A5075C">
            <w:pPr>
              <w:rPr>
                <w:sz w:val="20"/>
                <w:szCs w:val="20"/>
              </w:rPr>
            </w:pPr>
            <w:r>
              <w:rPr>
                <w:sz w:val="20"/>
                <w:szCs w:val="20"/>
              </w:rPr>
              <w:t>Application Form/Interview</w:t>
            </w:r>
          </w:p>
        </w:tc>
        <w:tc>
          <w:tcPr>
            <w:tcW w:w="1025" w:type="dxa"/>
            <w:tcBorders>
              <w:top w:val="nil"/>
              <w:left w:val="single" w:sz="4" w:space="0" w:color="auto"/>
              <w:bottom w:val="nil"/>
              <w:right w:val="single" w:sz="4" w:space="0" w:color="auto"/>
            </w:tcBorders>
          </w:tcPr>
          <w:p w:rsidR="00A5075C" w:rsidRPr="00A5075C" w:rsidRDefault="00A5075C" w:rsidP="00F63A0C">
            <w:pPr>
              <w:tabs>
                <w:tab w:val="left" w:pos="720"/>
              </w:tabs>
              <w:ind w:left="142"/>
              <w:rPr>
                <w:rFonts w:cs="Arial"/>
                <w:sz w:val="20"/>
                <w:szCs w:val="20"/>
                <w:u w:val="single"/>
              </w:rPr>
            </w:pPr>
          </w:p>
        </w:tc>
        <w:tc>
          <w:tcPr>
            <w:tcW w:w="1246" w:type="dxa"/>
            <w:tcBorders>
              <w:top w:val="nil"/>
              <w:left w:val="single" w:sz="4" w:space="0" w:color="auto"/>
              <w:bottom w:val="nil"/>
              <w:right w:val="single" w:sz="4" w:space="0" w:color="auto"/>
            </w:tcBorders>
          </w:tcPr>
          <w:p w:rsidR="00A5075C" w:rsidRPr="00A5075C" w:rsidRDefault="00A5075C" w:rsidP="00F63A0C">
            <w:pPr>
              <w:tabs>
                <w:tab w:val="left" w:pos="720"/>
              </w:tabs>
              <w:ind w:left="142"/>
              <w:rPr>
                <w:rFonts w:cs="Arial"/>
                <w:sz w:val="20"/>
                <w:szCs w:val="20"/>
                <w:u w:val="single"/>
              </w:rPr>
            </w:pPr>
          </w:p>
        </w:tc>
      </w:tr>
      <w:tr w:rsidR="00A5075C" w:rsidRPr="00A5075C" w:rsidTr="009257AC">
        <w:tc>
          <w:tcPr>
            <w:tcW w:w="4361" w:type="dxa"/>
            <w:tcBorders>
              <w:top w:val="nil"/>
              <w:left w:val="single" w:sz="4" w:space="0" w:color="auto"/>
              <w:bottom w:val="single" w:sz="4" w:space="0" w:color="auto"/>
              <w:right w:val="single" w:sz="4" w:space="0" w:color="auto"/>
            </w:tcBorders>
          </w:tcPr>
          <w:p w:rsidR="00A5075C" w:rsidRPr="00A5075C" w:rsidRDefault="00FD0D1E" w:rsidP="006935C3">
            <w:pPr>
              <w:pStyle w:val="bodytext"/>
              <w:rPr>
                <w:rFonts w:cs="Arial"/>
                <w:sz w:val="20"/>
              </w:rPr>
            </w:pPr>
            <w:r>
              <w:rPr>
                <w:rFonts w:cs="Arial"/>
                <w:sz w:val="20"/>
              </w:rPr>
              <w:t xml:space="preserve">Previous NHS/Social Services experience </w:t>
            </w:r>
          </w:p>
          <w:p w:rsidR="00A5075C" w:rsidRPr="00A5075C" w:rsidRDefault="00A5075C" w:rsidP="006935C3">
            <w:pPr>
              <w:pStyle w:val="bodytext"/>
              <w:rPr>
                <w:rFonts w:cs="Arial"/>
                <w:color w:val="FF0000"/>
                <w:sz w:val="20"/>
              </w:rPr>
            </w:pPr>
          </w:p>
        </w:tc>
        <w:tc>
          <w:tcPr>
            <w:tcW w:w="634" w:type="dxa"/>
            <w:tcBorders>
              <w:top w:val="nil"/>
              <w:left w:val="single" w:sz="4" w:space="0" w:color="auto"/>
              <w:bottom w:val="single" w:sz="4" w:space="0" w:color="auto"/>
              <w:right w:val="single" w:sz="4" w:space="0" w:color="auto"/>
            </w:tcBorders>
          </w:tcPr>
          <w:p w:rsidR="00A5075C" w:rsidRPr="00A5075C" w:rsidRDefault="00A5075C" w:rsidP="00F63A0C">
            <w:pPr>
              <w:tabs>
                <w:tab w:val="left" w:pos="720"/>
              </w:tabs>
              <w:ind w:left="142"/>
              <w:rPr>
                <w:rFonts w:cs="Arial"/>
                <w:sz w:val="20"/>
                <w:szCs w:val="20"/>
              </w:rPr>
            </w:pPr>
            <w:r>
              <w:rPr>
                <w:rFonts w:cs="Arial"/>
                <w:sz w:val="20"/>
                <w:szCs w:val="20"/>
              </w:rPr>
              <w:t>E</w:t>
            </w:r>
          </w:p>
        </w:tc>
        <w:tc>
          <w:tcPr>
            <w:tcW w:w="2910" w:type="dxa"/>
            <w:tcBorders>
              <w:top w:val="nil"/>
              <w:left w:val="single" w:sz="4" w:space="0" w:color="auto"/>
              <w:bottom w:val="single" w:sz="4" w:space="0" w:color="auto"/>
              <w:right w:val="single" w:sz="4" w:space="0" w:color="auto"/>
            </w:tcBorders>
          </w:tcPr>
          <w:p w:rsidR="00A5075C" w:rsidRPr="00A5075C" w:rsidRDefault="00A5075C">
            <w:pPr>
              <w:rPr>
                <w:sz w:val="20"/>
                <w:szCs w:val="20"/>
              </w:rPr>
            </w:pPr>
            <w:r>
              <w:rPr>
                <w:sz w:val="20"/>
                <w:szCs w:val="20"/>
              </w:rPr>
              <w:t>Application Form/Interview</w:t>
            </w:r>
          </w:p>
        </w:tc>
        <w:tc>
          <w:tcPr>
            <w:tcW w:w="1025" w:type="dxa"/>
            <w:tcBorders>
              <w:top w:val="nil"/>
              <w:left w:val="single" w:sz="4" w:space="0" w:color="auto"/>
              <w:bottom w:val="single" w:sz="4" w:space="0" w:color="auto"/>
              <w:right w:val="single" w:sz="4" w:space="0" w:color="auto"/>
            </w:tcBorders>
          </w:tcPr>
          <w:p w:rsidR="00A5075C" w:rsidRPr="00A5075C" w:rsidRDefault="00A5075C" w:rsidP="00F63A0C">
            <w:pPr>
              <w:tabs>
                <w:tab w:val="left" w:pos="720"/>
              </w:tabs>
              <w:ind w:left="142"/>
              <w:rPr>
                <w:rFonts w:cs="Arial"/>
                <w:sz w:val="20"/>
                <w:szCs w:val="20"/>
                <w:u w:val="single"/>
              </w:rPr>
            </w:pPr>
          </w:p>
        </w:tc>
        <w:tc>
          <w:tcPr>
            <w:tcW w:w="1246" w:type="dxa"/>
            <w:tcBorders>
              <w:top w:val="nil"/>
              <w:left w:val="single" w:sz="4" w:space="0" w:color="auto"/>
              <w:bottom w:val="single" w:sz="4" w:space="0" w:color="auto"/>
              <w:right w:val="single" w:sz="4" w:space="0" w:color="auto"/>
            </w:tcBorders>
          </w:tcPr>
          <w:p w:rsidR="00A5075C" w:rsidRPr="00A5075C" w:rsidRDefault="00A5075C" w:rsidP="00F63A0C">
            <w:pPr>
              <w:tabs>
                <w:tab w:val="left" w:pos="720"/>
              </w:tabs>
              <w:ind w:left="142"/>
              <w:rPr>
                <w:rFonts w:cs="Arial"/>
                <w:sz w:val="20"/>
                <w:szCs w:val="20"/>
                <w:u w:val="single"/>
              </w:rPr>
            </w:pPr>
          </w:p>
        </w:tc>
      </w:tr>
      <w:tr w:rsidR="00A5075C" w:rsidRPr="00A5075C" w:rsidTr="009257AC">
        <w:tc>
          <w:tcPr>
            <w:tcW w:w="4361" w:type="dxa"/>
            <w:tcBorders>
              <w:top w:val="single" w:sz="4" w:space="0" w:color="auto"/>
              <w:left w:val="single" w:sz="4" w:space="0" w:color="auto"/>
              <w:bottom w:val="nil"/>
              <w:right w:val="single" w:sz="4" w:space="0" w:color="auto"/>
            </w:tcBorders>
          </w:tcPr>
          <w:p w:rsidR="00A5075C" w:rsidRPr="00A5075C" w:rsidRDefault="00A5075C" w:rsidP="00F63A0C">
            <w:pPr>
              <w:tabs>
                <w:tab w:val="left" w:pos="720"/>
              </w:tabs>
              <w:rPr>
                <w:rFonts w:cs="Arial"/>
                <w:sz w:val="20"/>
                <w:szCs w:val="20"/>
                <w:u w:val="single"/>
              </w:rPr>
            </w:pPr>
            <w:r w:rsidRPr="00A5075C">
              <w:rPr>
                <w:rFonts w:cs="Arial"/>
                <w:sz w:val="20"/>
                <w:szCs w:val="20"/>
                <w:u w:val="single"/>
              </w:rPr>
              <w:t>PERSONAL REQUIREMENTS:</w:t>
            </w:r>
          </w:p>
        </w:tc>
        <w:tc>
          <w:tcPr>
            <w:tcW w:w="634" w:type="dxa"/>
            <w:tcBorders>
              <w:top w:val="single" w:sz="4" w:space="0" w:color="auto"/>
              <w:left w:val="single" w:sz="4" w:space="0" w:color="auto"/>
              <w:bottom w:val="nil"/>
            </w:tcBorders>
          </w:tcPr>
          <w:p w:rsidR="00A5075C" w:rsidRPr="00A5075C" w:rsidRDefault="00A5075C" w:rsidP="00F63A0C">
            <w:pPr>
              <w:ind w:left="142"/>
              <w:rPr>
                <w:rFonts w:cs="Arial"/>
                <w:sz w:val="20"/>
                <w:szCs w:val="20"/>
              </w:rPr>
            </w:pPr>
          </w:p>
        </w:tc>
        <w:tc>
          <w:tcPr>
            <w:tcW w:w="2910" w:type="dxa"/>
            <w:tcBorders>
              <w:top w:val="single" w:sz="4" w:space="0" w:color="auto"/>
              <w:bottom w:val="nil"/>
              <w:right w:val="single" w:sz="4" w:space="0" w:color="auto"/>
            </w:tcBorders>
          </w:tcPr>
          <w:p w:rsidR="00A5075C" w:rsidRPr="00A5075C" w:rsidRDefault="00A5075C" w:rsidP="00F63A0C">
            <w:pPr>
              <w:tabs>
                <w:tab w:val="left" w:pos="720"/>
              </w:tabs>
              <w:ind w:left="142"/>
              <w:rPr>
                <w:rFonts w:cs="Arial"/>
                <w:sz w:val="20"/>
                <w:szCs w:val="20"/>
                <w:u w:val="single"/>
              </w:rPr>
            </w:pPr>
          </w:p>
        </w:tc>
        <w:tc>
          <w:tcPr>
            <w:tcW w:w="1025" w:type="dxa"/>
            <w:tcBorders>
              <w:top w:val="single" w:sz="4" w:space="0" w:color="auto"/>
              <w:left w:val="single" w:sz="4" w:space="0" w:color="auto"/>
              <w:bottom w:val="nil"/>
              <w:right w:val="single" w:sz="4" w:space="0" w:color="auto"/>
            </w:tcBorders>
          </w:tcPr>
          <w:p w:rsidR="00A5075C" w:rsidRPr="00A5075C" w:rsidRDefault="00A5075C" w:rsidP="00F63A0C">
            <w:pPr>
              <w:tabs>
                <w:tab w:val="left" w:pos="720"/>
              </w:tabs>
              <w:ind w:left="142"/>
              <w:rPr>
                <w:rFonts w:cs="Arial"/>
                <w:sz w:val="20"/>
                <w:szCs w:val="20"/>
                <w:u w:val="single"/>
              </w:rPr>
            </w:pPr>
          </w:p>
        </w:tc>
        <w:tc>
          <w:tcPr>
            <w:tcW w:w="1246" w:type="dxa"/>
            <w:tcBorders>
              <w:top w:val="single" w:sz="4" w:space="0" w:color="auto"/>
              <w:left w:val="single" w:sz="4" w:space="0" w:color="auto"/>
              <w:bottom w:val="nil"/>
              <w:right w:val="single" w:sz="4" w:space="0" w:color="auto"/>
            </w:tcBorders>
          </w:tcPr>
          <w:p w:rsidR="00A5075C" w:rsidRPr="00A5075C" w:rsidRDefault="00A5075C" w:rsidP="00F63A0C">
            <w:pPr>
              <w:tabs>
                <w:tab w:val="left" w:pos="720"/>
              </w:tabs>
              <w:ind w:left="142"/>
              <w:rPr>
                <w:rFonts w:cs="Arial"/>
                <w:sz w:val="20"/>
                <w:szCs w:val="20"/>
                <w:u w:val="single"/>
              </w:rPr>
            </w:pPr>
          </w:p>
        </w:tc>
      </w:tr>
      <w:tr w:rsidR="00FD0D1E" w:rsidRPr="00A5075C" w:rsidTr="009257AC">
        <w:tc>
          <w:tcPr>
            <w:tcW w:w="4361" w:type="dxa"/>
            <w:tcBorders>
              <w:top w:val="nil"/>
              <w:left w:val="single" w:sz="4" w:space="0" w:color="auto"/>
              <w:bottom w:val="nil"/>
              <w:right w:val="single" w:sz="4" w:space="0" w:color="auto"/>
            </w:tcBorders>
          </w:tcPr>
          <w:p w:rsidR="00FD0D1E" w:rsidRPr="00DF3588" w:rsidRDefault="00FD0D1E" w:rsidP="004923C5">
            <w:pPr>
              <w:pStyle w:val="Header"/>
              <w:tabs>
                <w:tab w:val="left" w:pos="720"/>
              </w:tabs>
              <w:rPr>
                <w:rFonts w:cs="Arial"/>
                <w:szCs w:val="22"/>
              </w:rPr>
            </w:pPr>
            <w:r w:rsidRPr="00DF3588">
              <w:rPr>
                <w:rFonts w:cs="Arial"/>
                <w:szCs w:val="22"/>
              </w:rPr>
              <w:t>Reliability and flexibility, able to contribute to changing demands of the service.</w:t>
            </w:r>
          </w:p>
          <w:p w:rsidR="00FD0D1E" w:rsidRPr="00DF3588" w:rsidRDefault="00FD0D1E" w:rsidP="004923C5">
            <w:pPr>
              <w:pStyle w:val="Header"/>
              <w:tabs>
                <w:tab w:val="left" w:pos="720"/>
              </w:tabs>
              <w:rPr>
                <w:rFonts w:cs="Arial"/>
                <w:szCs w:val="22"/>
              </w:rPr>
            </w:pPr>
            <w:r w:rsidRPr="00DF3588">
              <w:rPr>
                <w:rFonts w:cs="Arial"/>
                <w:szCs w:val="22"/>
              </w:rPr>
              <w:t>Willing to undertake training relevant to the post.</w:t>
            </w:r>
          </w:p>
          <w:p w:rsidR="00FD0D1E" w:rsidRPr="00DF3588" w:rsidRDefault="00FD0D1E" w:rsidP="004923C5">
            <w:pPr>
              <w:pStyle w:val="Header"/>
              <w:tabs>
                <w:tab w:val="left" w:pos="720"/>
              </w:tabs>
              <w:rPr>
                <w:rFonts w:cs="Arial"/>
                <w:szCs w:val="22"/>
              </w:rPr>
            </w:pPr>
            <w:r w:rsidRPr="00DF3588">
              <w:rPr>
                <w:rFonts w:cs="Arial"/>
                <w:szCs w:val="22"/>
              </w:rPr>
              <w:t xml:space="preserve">Ability to work independently, within a team </w:t>
            </w:r>
          </w:p>
          <w:p w:rsidR="00FD0D1E" w:rsidRPr="00DF3588" w:rsidRDefault="00FD0D1E" w:rsidP="004923C5">
            <w:pPr>
              <w:pStyle w:val="Header"/>
              <w:tabs>
                <w:tab w:val="left" w:pos="720"/>
              </w:tabs>
              <w:rPr>
                <w:rFonts w:cs="Arial"/>
                <w:szCs w:val="22"/>
              </w:rPr>
            </w:pPr>
            <w:r w:rsidRPr="00DF3588">
              <w:rPr>
                <w:rFonts w:cs="Arial"/>
                <w:szCs w:val="22"/>
              </w:rPr>
              <w:t>Ability to demonstrate a diplomatic caring attitude whilst maintaining confidentiality.</w:t>
            </w:r>
          </w:p>
          <w:p w:rsidR="00FD0D1E" w:rsidRPr="00DF3588" w:rsidRDefault="00FD0D1E" w:rsidP="004923C5">
            <w:pPr>
              <w:pStyle w:val="Header"/>
              <w:tabs>
                <w:tab w:val="left" w:pos="720"/>
              </w:tabs>
              <w:rPr>
                <w:rFonts w:cs="Arial"/>
                <w:szCs w:val="22"/>
              </w:rPr>
            </w:pPr>
          </w:p>
        </w:tc>
        <w:tc>
          <w:tcPr>
            <w:tcW w:w="634" w:type="dxa"/>
            <w:tcBorders>
              <w:top w:val="nil"/>
              <w:left w:val="single" w:sz="4" w:space="0" w:color="auto"/>
              <w:bottom w:val="nil"/>
              <w:right w:val="single" w:sz="4" w:space="0" w:color="auto"/>
            </w:tcBorders>
          </w:tcPr>
          <w:p w:rsidR="00FD0D1E" w:rsidRDefault="00FD0D1E" w:rsidP="004923C5">
            <w:pPr>
              <w:tabs>
                <w:tab w:val="left" w:pos="720"/>
              </w:tabs>
              <w:rPr>
                <w:rFonts w:cs="Arial"/>
                <w:szCs w:val="22"/>
              </w:rPr>
            </w:pPr>
            <w:r w:rsidRPr="00DF3588">
              <w:rPr>
                <w:rFonts w:cs="Arial"/>
                <w:szCs w:val="22"/>
              </w:rPr>
              <w:t>E</w:t>
            </w:r>
          </w:p>
          <w:p w:rsidR="00FD0D1E" w:rsidRPr="00DF3588" w:rsidRDefault="00FD0D1E" w:rsidP="004923C5">
            <w:pPr>
              <w:tabs>
                <w:tab w:val="left" w:pos="720"/>
              </w:tabs>
              <w:rPr>
                <w:rFonts w:cs="Arial"/>
                <w:szCs w:val="22"/>
              </w:rPr>
            </w:pPr>
          </w:p>
          <w:p w:rsidR="00FD0D1E" w:rsidRPr="00DF3588" w:rsidRDefault="00FD0D1E" w:rsidP="004923C5">
            <w:pPr>
              <w:rPr>
                <w:rFonts w:cs="Arial"/>
                <w:szCs w:val="22"/>
              </w:rPr>
            </w:pPr>
            <w:r w:rsidRPr="00DF3588">
              <w:rPr>
                <w:rFonts w:cs="Arial"/>
                <w:szCs w:val="22"/>
              </w:rPr>
              <w:t>E</w:t>
            </w:r>
          </w:p>
          <w:p w:rsidR="00FD0D1E" w:rsidRPr="00DF3588" w:rsidRDefault="00FD0D1E" w:rsidP="004923C5">
            <w:pPr>
              <w:rPr>
                <w:rFonts w:cs="Arial"/>
                <w:szCs w:val="22"/>
              </w:rPr>
            </w:pPr>
            <w:r w:rsidRPr="00DF3588">
              <w:rPr>
                <w:rFonts w:cs="Arial"/>
                <w:szCs w:val="22"/>
              </w:rPr>
              <w:t>E</w:t>
            </w:r>
          </w:p>
          <w:p w:rsidR="00FD0D1E" w:rsidRPr="00DF3588" w:rsidRDefault="00FD0D1E" w:rsidP="004923C5">
            <w:pPr>
              <w:rPr>
                <w:rFonts w:cs="Arial"/>
                <w:szCs w:val="22"/>
              </w:rPr>
            </w:pPr>
          </w:p>
          <w:p w:rsidR="00FD0D1E" w:rsidRPr="00DF3588" w:rsidRDefault="00FD0D1E" w:rsidP="004923C5">
            <w:pPr>
              <w:rPr>
                <w:rFonts w:cs="Arial"/>
                <w:szCs w:val="22"/>
              </w:rPr>
            </w:pPr>
            <w:r w:rsidRPr="00DF3588">
              <w:rPr>
                <w:rFonts w:cs="Arial"/>
                <w:szCs w:val="22"/>
              </w:rPr>
              <w:t>E</w:t>
            </w:r>
          </w:p>
        </w:tc>
        <w:tc>
          <w:tcPr>
            <w:tcW w:w="2910" w:type="dxa"/>
            <w:tcBorders>
              <w:top w:val="nil"/>
              <w:left w:val="single" w:sz="4" w:space="0" w:color="auto"/>
              <w:bottom w:val="nil"/>
              <w:right w:val="single" w:sz="4" w:space="0" w:color="auto"/>
            </w:tcBorders>
          </w:tcPr>
          <w:p w:rsidR="00FD0D1E" w:rsidRDefault="00FD0D1E" w:rsidP="004923C5">
            <w:pPr>
              <w:tabs>
                <w:tab w:val="left" w:pos="720"/>
              </w:tabs>
              <w:rPr>
                <w:rFonts w:cs="Arial"/>
                <w:szCs w:val="22"/>
              </w:rPr>
            </w:pPr>
            <w:r w:rsidRPr="00DF3588">
              <w:rPr>
                <w:rFonts w:cs="Arial"/>
                <w:szCs w:val="22"/>
              </w:rPr>
              <w:t>Interview</w:t>
            </w:r>
          </w:p>
          <w:p w:rsidR="00FD0D1E" w:rsidRPr="00DF3588" w:rsidRDefault="00FD0D1E" w:rsidP="004923C5">
            <w:pPr>
              <w:tabs>
                <w:tab w:val="left" w:pos="720"/>
              </w:tabs>
              <w:rPr>
                <w:rFonts w:cs="Arial"/>
                <w:szCs w:val="22"/>
              </w:rPr>
            </w:pPr>
          </w:p>
          <w:p w:rsidR="00FD0D1E" w:rsidRPr="00DF3588" w:rsidRDefault="00FD0D1E" w:rsidP="004923C5">
            <w:pPr>
              <w:tabs>
                <w:tab w:val="left" w:pos="720"/>
              </w:tabs>
              <w:rPr>
                <w:rFonts w:cs="Arial"/>
                <w:szCs w:val="22"/>
              </w:rPr>
            </w:pPr>
            <w:r w:rsidRPr="00DF3588">
              <w:rPr>
                <w:rFonts w:cs="Arial"/>
                <w:szCs w:val="22"/>
              </w:rPr>
              <w:t>Interview</w:t>
            </w:r>
          </w:p>
          <w:p w:rsidR="00FD0D1E" w:rsidRPr="00DF3588" w:rsidRDefault="00FD0D1E" w:rsidP="004923C5">
            <w:pPr>
              <w:tabs>
                <w:tab w:val="left" w:pos="720"/>
              </w:tabs>
              <w:rPr>
                <w:rFonts w:cs="Arial"/>
                <w:szCs w:val="22"/>
              </w:rPr>
            </w:pPr>
            <w:r w:rsidRPr="00DF3588">
              <w:rPr>
                <w:rFonts w:cs="Arial"/>
                <w:szCs w:val="22"/>
              </w:rPr>
              <w:t>Interview</w:t>
            </w:r>
          </w:p>
          <w:p w:rsidR="00FD0D1E" w:rsidRPr="00DF3588" w:rsidRDefault="00FD0D1E" w:rsidP="004923C5">
            <w:pPr>
              <w:tabs>
                <w:tab w:val="left" w:pos="720"/>
              </w:tabs>
              <w:rPr>
                <w:rFonts w:cs="Arial"/>
                <w:szCs w:val="22"/>
              </w:rPr>
            </w:pPr>
          </w:p>
          <w:p w:rsidR="00FD0D1E" w:rsidRPr="00DF3588" w:rsidRDefault="00FD0D1E" w:rsidP="004923C5">
            <w:pPr>
              <w:tabs>
                <w:tab w:val="left" w:pos="720"/>
              </w:tabs>
              <w:rPr>
                <w:rFonts w:cs="Arial"/>
                <w:szCs w:val="22"/>
              </w:rPr>
            </w:pPr>
            <w:r w:rsidRPr="00DF3588">
              <w:rPr>
                <w:rFonts w:cs="Arial"/>
                <w:szCs w:val="22"/>
              </w:rPr>
              <w:t>Interview</w:t>
            </w:r>
          </w:p>
          <w:p w:rsidR="00FD0D1E" w:rsidRPr="00DF3588" w:rsidRDefault="00FD0D1E" w:rsidP="004923C5">
            <w:pPr>
              <w:tabs>
                <w:tab w:val="left" w:pos="720"/>
              </w:tabs>
              <w:rPr>
                <w:rFonts w:cs="Arial"/>
                <w:szCs w:val="22"/>
                <w:u w:val="single"/>
              </w:rPr>
            </w:pPr>
          </w:p>
        </w:tc>
        <w:tc>
          <w:tcPr>
            <w:tcW w:w="1025" w:type="dxa"/>
            <w:tcBorders>
              <w:top w:val="nil"/>
              <w:left w:val="single" w:sz="4" w:space="0" w:color="auto"/>
              <w:bottom w:val="nil"/>
              <w:right w:val="single" w:sz="4" w:space="0" w:color="auto"/>
            </w:tcBorders>
          </w:tcPr>
          <w:p w:rsidR="00FD0D1E" w:rsidRPr="00A5075C" w:rsidRDefault="00FD0D1E" w:rsidP="00F63A0C">
            <w:pPr>
              <w:tabs>
                <w:tab w:val="left" w:pos="720"/>
              </w:tabs>
              <w:ind w:left="142"/>
              <w:rPr>
                <w:rFonts w:cs="Arial"/>
                <w:sz w:val="20"/>
                <w:szCs w:val="20"/>
                <w:u w:val="single"/>
              </w:rPr>
            </w:pPr>
          </w:p>
        </w:tc>
        <w:tc>
          <w:tcPr>
            <w:tcW w:w="1246" w:type="dxa"/>
            <w:tcBorders>
              <w:top w:val="nil"/>
              <w:left w:val="single" w:sz="4" w:space="0" w:color="auto"/>
              <w:bottom w:val="nil"/>
              <w:right w:val="single" w:sz="4" w:space="0" w:color="auto"/>
            </w:tcBorders>
          </w:tcPr>
          <w:p w:rsidR="00FD0D1E" w:rsidRPr="00A5075C" w:rsidRDefault="00FD0D1E" w:rsidP="00F63A0C">
            <w:pPr>
              <w:tabs>
                <w:tab w:val="left" w:pos="720"/>
              </w:tabs>
              <w:ind w:left="142"/>
              <w:rPr>
                <w:rFonts w:cs="Arial"/>
                <w:sz w:val="20"/>
                <w:szCs w:val="20"/>
                <w:u w:val="single"/>
              </w:rPr>
            </w:pPr>
          </w:p>
        </w:tc>
      </w:tr>
      <w:tr w:rsidR="00FD0D1E" w:rsidRPr="00A5075C" w:rsidTr="009257AC">
        <w:tc>
          <w:tcPr>
            <w:tcW w:w="4361" w:type="dxa"/>
            <w:tcBorders>
              <w:top w:val="single" w:sz="4" w:space="0" w:color="auto"/>
              <w:left w:val="single" w:sz="4" w:space="0" w:color="auto"/>
              <w:bottom w:val="nil"/>
              <w:right w:val="single" w:sz="4" w:space="0" w:color="auto"/>
            </w:tcBorders>
          </w:tcPr>
          <w:p w:rsidR="00FD0D1E" w:rsidRDefault="00FD0D1E" w:rsidP="00F32987">
            <w:pPr>
              <w:tabs>
                <w:tab w:val="left" w:pos="720"/>
              </w:tabs>
              <w:jc w:val="left"/>
              <w:rPr>
                <w:rFonts w:cs="Arial"/>
                <w:sz w:val="20"/>
                <w:szCs w:val="20"/>
              </w:rPr>
            </w:pPr>
            <w:r w:rsidRPr="00A5075C">
              <w:rPr>
                <w:rFonts w:cs="Arial"/>
                <w:sz w:val="20"/>
                <w:szCs w:val="20"/>
              </w:rPr>
              <w:t>OTHER REQUIREMENTS:</w:t>
            </w:r>
          </w:p>
          <w:p w:rsidR="00FD0D1E" w:rsidRPr="00FD0D1E" w:rsidRDefault="00FD0D1E" w:rsidP="00FD0D1E">
            <w:pPr>
              <w:tabs>
                <w:tab w:val="left" w:pos="720"/>
              </w:tabs>
              <w:spacing w:before="0" w:after="0"/>
              <w:rPr>
                <w:rFonts w:cs="Arial"/>
                <w:szCs w:val="22"/>
              </w:rPr>
            </w:pPr>
            <w:r w:rsidRPr="00FD0D1E">
              <w:rPr>
                <w:rFonts w:cs="Arial"/>
                <w:szCs w:val="22"/>
              </w:rPr>
              <w:t>The post holder must demonstrate a positive commitment to uphold diversity and equality policies approved by the Trust.</w:t>
            </w:r>
          </w:p>
          <w:p w:rsidR="00FD0D1E" w:rsidRPr="00A5075C" w:rsidRDefault="00FD0D1E" w:rsidP="00F32987">
            <w:pPr>
              <w:tabs>
                <w:tab w:val="left" w:pos="720"/>
              </w:tabs>
              <w:jc w:val="left"/>
              <w:rPr>
                <w:rFonts w:cs="Arial"/>
                <w:color w:val="FF0000"/>
                <w:sz w:val="20"/>
                <w:szCs w:val="20"/>
              </w:rPr>
            </w:pPr>
          </w:p>
        </w:tc>
        <w:tc>
          <w:tcPr>
            <w:tcW w:w="634" w:type="dxa"/>
            <w:tcBorders>
              <w:top w:val="single" w:sz="4" w:space="0" w:color="auto"/>
              <w:left w:val="single" w:sz="4" w:space="0" w:color="auto"/>
              <w:bottom w:val="nil"/>
              <w:right w:val="single" w:sz="4" w:space="0" w:color="auto"/>
            </w:tcBorders>
          </w:tcPr>
          <w:p w:rsidR="00FD0D1E" w:rsidRPr="00A5075C" w:rsidRDefault="00FD0D1E" w:rsidP="00F63A0C">
            <w:pPr>
              <w:ind w:left="142"/>
              <w:rPr>
                <w:rFonts w:cs="Arial"/>
                <w:sz w:val="20"/>
                <w:szCs w:val="20"/>
              </w:rPr>
            </w:pPr>
          </w:p>
        </w:tc>
        <w:tc>
          <w:tcPr>
            <w:tcW w:w="2910" w:type="dxa"/>
            <w:tcBorders>
              <w:top w:val="single" w:sz="4" w:space="0" w:color="auto"/>
              <w:left w:val="single" w:sz="4" w:space="0" w:color="auto"/>
              <w:bottom w:val="nil"/>
              <w:right w:val="single" w:sz="4" w:space="0" w:color="auto"/>
            </w:tcBorders>
          </w:tcPr>
          <w:p w:rsidR="00FD0D1E" w:rsidRDefault="00FD0D1E" w:rsidP="00F63A0C">
            <w:pPr>
              <w:tabs>
                <w:tab w:val="left" w:pos="720"/>
              </w:tabs>
              <w:ind w:left="142"/>
              <w:rPr>
                <w:rFonts w:cs="Arial"/>
                <w:sz w:val="20"/>
                <w:szCs w:val="20"/>
              </w:rPr>
            </w:pPr>
          </w:p>
          <w:p w:rsidR="00FD0D1E" w:rsidRPr="00A5075C" w:rsidRDefault="00FD0D1E" w:rsidP="00F63A0C">
            <w:pPr>
              <w:tabs>
                <w:tab w:val="left" w:pos="720"/>
              </w:tabs>
              <w:ind w:left="142"/>
              <w:rPr>
                <w:rFonts w:cs="Arial"/>
                <w:sz w:val="20"/>
                <w:szCs w:val="20"/>
              </w:rPr>
            </w:pPr>
            <w:r w:rsidRPr="00A5075C">
              <w:rPr>
                <w:rFonts w:cs="Arial"/>
                <w:sz w:val="20"/>
                <w:szCs w:val="20"/>
              </w:rPr>
              <w:t>Application Form/Interview/Reference/</w:t>
            </w:r>
          </w:p>
        </w:tc>
        <w:tc>
          <w:tcPr>
            <w:tcW w:w="1025" w:type="dxa"/>
            <w:tcBorders>
              <w:top w:val="single" w:sz="4" w:space="0" w:color="auto"/>
              <w:left w:val="single" w:sz="4" w:space="0" w:color="auto"/>
              <w:bottom w:val="nil"/>
              <w:right w:val="single" w:sz="4" w:space="0" w:color="auto"/>
            </w:tcBorders>
          </w:tcPr>
          <w:p w:rsidR="00FD0D1E" w:rsidRPr="00A5075C" w:rsidRDefault="00FD0D1E" w:rsidP="00F63A0C">
            <w:pPr>
              <w:tabs>
                <w:tab w:val="left" w:pos="720"/>
              </w:tabs>
              <w:ind w:left="142"/>
              <w:rPr>
                <w:rFonts w:cs="Arial"/>
                <w:sz w:val="20"/>
                <w:szCs w:val="20"/>
                <w:u w:val="single"/>
              </w:rPr>
            </w:pPr>
          </w:p>
        </w:tc>
        <w:tc>
          <w:tcPr>
            <w:tcW w:w="1246" w:type="dxa"/>
            <w:tcBorders>
              <w:top w:val="single" w:sz="4" w:space="0" w:color="auto"/>
              <w:left w:val="single" w:sz="4" w:space="0" w:color="auto"/>
              <w:bottom w:val="nil"/>
              <w:right w:val="single" w:sz="4" w:space="0" w:color="auto"/>
            </w:tcBorders>
          </w:tcPr>
          <w:p w:rsidR="00FD0D1E" w:rsidRPr="00A5075C" w:rsidRDefault="00FD0D1E" w:rsidP="00F63A0C">
            <w:pPr>
              <w:tabs>
                <w:tab w:val="left" w:pos="720"/>
              </w:tabs>
              <w:ind w:left="142"/>
              <w:rPr>
                <w:rFonts w:cs="Arial"/>
                <w:sz w:val="20"/>
                <w:szCs w:val="20"/>
                <w:u w:val="single"/>
              </w:rPr>
            </w:pPr>
          </w:p>
        </w:tc>
      </w:tr>
      <w:tr w:rsidR="00FD0D1E" w:rsidRPr="00A5075C" w:rsidTr="009257AC">
        <w:tc>
          <w:tcPr>
            <w:tcW w:w="4361" w:type="dxa"/>
            <w:tcBorders>
              <w:top w:val="nil"/>
              <w:left w:val="single" w:sz="4" w:space="0" w:color="auto"/>
              <w:bottom w:val="single" w:sz="4" w:space="0" w:color="auto"/>
              <w:right w:val="single" w:sz="4" w:space="0" w:color="auto"/>
            </w:tcBorders>
          </w:tcPr>
          <w:p w:rsidR="00FD0D1E" w:rsidRPr="00A5075C" w:rsidRDefault="00FD0D1E" w:rsidP="00D75A06">
            <w:pPr>
              <w:tabs>
                <w:tab w:val="left" w:pos="720"/>
              </w:tabs>
              <w:jc w:val="left"/>
              <w:rPr>
                <w:rFonts w:cs="Arial"/>
                <w:sz w:val="20"/>
                <w:szCs w:val="20"/>
              </w:rPr>
            </w:pPr>
            <w:r w:rsidRPr="00A5075C">
              <w:rPr>
                <w:rFonts w:cs="Arial"/>
                <w:sz w:val="20"/>
                <w:szCs w:val="20"/>
              </w:rPr>
              <w:t>Able to travel to other hospitals and off-site meetings</w:t>
            </w:r>
          </w:p>
        </w:tc>
        <w:tc>
          <w:tcPr>
            <w:tcW w:w="634" w:type="dxa"/>
            <w:tcBorders>
              <w:top w:val="nil"/>
              <w:left w:val="single" w:sz="4" w:space="0" w:color="auto"/>
              <w:bottom w:val="single" w:sz="4" w:space="0" w:color="auto"/>
              <w:right w:val="single" w:sz="4" w:space="0" w:color="auto"/>
            </w:tcBorders>
          </w:tcPr>
          <w:p w:rsidR="00FD0D1E" w:rsidRPr="00A5075C" w:rsidRDefault="00FD0D1E" w:rsidP="00A5075C">
            <w:pPr>
              <w:tabs>
                <w:tab w:val="left" w:pos="720"/>
              </w:tabs>
              <w:rPr>
                <w:rFonts w:cs="Arial"/>
                <w:sz w:val="20"/>
                <w:szCs w:val="20"/>
              </w:rPr>
            </w:pPr>
            <w:r>
              <w:rPr>
                <w:rFonts w:cs="Arial"/>
                <w:sz w:val="20"/>
                <w:szCs w:val="20"/>
              </w:rPr>
              <w:t>E</w:t>
            </w:r>
          </w:p>
        </w:tc>
        <w:tc>
          <w:tcPr>
            <w:tcW w:w="2910" w:type="dxa"/>
            <w:tcBorders>
              <w:top w:val="nil"/>
              <w:left w:val="single" w:sz="4" w:space="0" w:color="auto"/>
              <w:bottom w:val="single" w:sz="4" w:space="0" w:color="auto"/>
              <w:right w:val="single" w:sz="4" w:space="0" w:color="auto"/>
            </w:tcBorders>
          </w:tcPr>
          <w:p w:rsidR="00FD0D1E" w:rsidRPr="00A5075C" w:rsidRDefault="00FD0D1E" w:rsidP="00A5075C">
            <w:pPr>
              <w:tabs>
                <w:tab w:val="left" w:pos="720"/>
              </w:tabs>
              <w:rPr>
                <w:rFonts w:cs="Arial"/>
                <w:sz w:val="20"/>
                <w:szCs w:val="20"/>
              </w:rPr>
            </w:pPr>
            <w:r w:rsidRPr="00A5075C">
              <w:rPr>
                <w:rFonts w:cs="Arial"/>
                <w:sz w:val="20"/>
                <w:szCs w:val="20"/>
              </w:rPr>
              <w:t>Interview</w:t>
            </w:r>
          </w:p>
        </w:tc>
        <w:tc>
          <w:tcPr>
            <w:tcW w:w="1025" w:type="dxa"/>
            <w:tcBorders>
              <w:top w:val="nil"/>
              <w:left w:val="single" w:sz="4" w:space="0" w:color="auto"/>
              <w:bottom w:val="single" w:sz="4" w:space="0" w:color="auto"/>
              <w:right w:val="single" w:sz="4" w:space="0" w:color="auto"/>
            </w:tcBorders>
          </w:tcPr>
          <w:p w:rsidR="00FD0D1E" w:rsidRPr="00A5075C" w:rsidRDefault="00FD0D1E" w:rsidP="00F63A0C">
            <w:pPr>
              <w:tabs>
                <w:tab w:val="left" w:pos="720"/>
              </w:tabs>
              <w:ind w:left="142"/>
              <w:rPr>
                <w:rFonts w:cs="Arial"/>
                <w:sz w:val="20"/>
                <w:szCs w:val="20"/>
                <w:u w:val="single"/>
              </w:rPr>
            </w:pPr>
          </w:p>
        </w:tc>
        <w:tc>
          <w:tcPr>
            <w:tcW w:w="1246" w:type="dxa"/>
            <w:tcBorders>
              <w:top w:val="nil"/>
              <w:left w:val="single" w:sz="4" w:space="0" w:color="auto"/>
              <w:bottom w:val="single" w:sz="4" w:space="0" w:color="auto"/>
              <w:right w:val="single" w:sz="4" w:space="0" w:color="auto"/>
            </w:tcBorders>
          </w:tcPr>
          <w:p w:rsidR="00FD0D1E" w:rsidRPr="00A5075C" w:rsidRDefault="00FD0D1E" w:rsidP="00F63A0C">
            <w:pPr>
              <w:tabs>
                <w:tab w:val="left" w:pos="720"/>
              </w:tabs>
              <w:ind w:left="142"/>
              <w:rPr>
                <w:rFonts w:cs="Arial"/>
                <w:sz w:val="20"/>
                <w:szCs w:val="20"/>
                <w:u w:val="single"/>
              </w:rPr>
            </w:pPr>
          </w:p>
        </w:tc>
      </w:tr>
    </w:tbl>
    <w:p w:rsidR="004B7126" w:rsidRPr="00450224" w:rsidRDefault="004B7126" w:rsidP="004B7126">
      <w:pPr>
        <w:tabs>
          <w:tab w:val="left" w:pos="720"/>
        </w:tabs>
        <w:rPr>
          <w:rFonts w:cs="Arial"/>
          <w:szCs w:val="22"/>
        </w:rPr>
      </w:pPr>
      <w:r w:rsidRPr="00450224">
        <w:rPr>
          <w:rFonts w:cs="Arial"/>
          <w:szCs w:val="22"/>
        </w:rPr>
        <w:t>*Essential/Desirable</w:t>
      </w:r>
    </w:p>
    <w:p w:rsidR="004B7126" w:rsidRDefault="004B7126" w:rsidP="004B7126">
      <w:pPr>
        <w:tabs>
          <w:tab w:val="left" w:pos="720"/>
        </w:tabs>
        <w:ind w:left="-567"/>
        <w:rPr>
          <w:rFonts w:cs="Arial"/>
          <w:szCs w:val="22"/>
        </w:rPr>
      </w:pPr>
    </w:p>
    <w:p w:rsidR="009506C9" w:rsidRDefault="009506C9" w:rsidP="004B7126">
      <w:pPr>
        <w:tabs>
          <w:tab w:val="left" w:pos="720"/>
        </w:tabs>
        <w:ind w:left="-567"/>
        <w:rPr>
          <w:rFonts w:cs="Arial"/>
          <w:szCs w:val="22"/>
        </w:rPr>
      </w:pPr>
    </w:p>
    <w:p w:rsidR="009506C9" w:rsidRDefault="009506C9" w:rsidP="004B7126">
      <w:pPr>
        <w:tabs>
          <w:tab w:val="left" w:pos="720"/>
        </w:tabs>
        <w:ind w:left="-567"/>
        <w:rPr>
          <w:rFonts w:cs="Arial"/>
          <w:szCs w:val="22"/>
        </w:rPr>
      </w:pPr>
    </w:p>
    <w:p w:rsidR="009506C9" w:rsidRDefault="009506C9" w:rsidP="004B7126">
      <w:pPr>
        <w:tabs>
          <w:tab w:val="left" w:pos="720"/>
        </w:tabs>
        <w:ind w:left="-567"/>
        <w:rPr>
          <w:rFonts w:cs="Arial"/>
          <w:szCs w:val="22"/>
        </w:rPr>
      </w:pPr>
    </w:p>
    <w:p w:rsidR="009506C9" w:rsidRDefault="009506C9" w:rsidP="004B7126">
      <w:pPr>
        <w:tabs>
          <w:tab w:val="left" w:pos="720"/>
        </w:tabs>
        <w:ind w:left="-567"/>
        <w:rPr>
          <w:rFonts w:cs="Arial"/>
          <w:szCs w:val="22"/>
        </w:rPr>
      </w:pPr>
    </w:p>
    <w:p w:rsidR="009506C9" w:rsidRPr="00450224" w:rsidRDefault="009506C9" w:rsidP="004B7126">
      <w:pPr>
        <w:tabs>
          <w:tab w:val="left" w:pos="720"/>
        </w:tabs>
        <w:ind w:left="-567"/>
        <w:rPr>
          <w:rFonts w:cs="Arial"/>
          <w:szCs w:val="22"/>
        </w:rPr>
      </w:pPr>
    </w:p>
    <w:tbl>
      <w:tblPr>
        <w:tblW w:w="1034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7"/>
        <w:gridCol w:w="2977"/>
        <w:gridCol w:w="567"/>
        <w:gridCol w:w="3118"/>
        <w:gridCol w:w="425"/>
      </w:tblGrid>
      <w:tr w:rsidR="004B7126" w:rsidRPr="00450224" w:rsidTr="00273F46">
        <w:tc>
          <w:tcPr>
            <w:tcW w:w="10348" w:type="dxa"/>
            <w:gridSpan w:val="6"/>
          </w:tcPr>
          <w:p w:rsidR="004B7126" w:rsidRPr="00450224" w:rsidRDefault="004B7126" w:rsidP="00273F46">
            <w:pPr>
              <w:tabs>
                <w:tab w:val="left" w:pos="720"/>
              </w:tabs>
              <w:ind w:left="459"/>
              <w:jc w:val="center"/>
              <w:rPr>
                <w:rFonts w:cs="Arial"/>
                <w:b/>
                <w:szCs w:val="22"/>
              </w:rPr>
            </w:pPr>
            <w:r w:rsidRPr="00450224">
              <w:rPr>
                <w:rFonts w:cs="Arial"/>
                <w:b/>
                <w:szCs w:val="22"/>
              </w:rPr>
              <w:lastRenderedPageBreak/>
              <w:t>HAZARDS :</w:t>
            </w:r>
          </w:p>
        </w:tc>
      </w:tr>
      <w:tr w:rsidR="004B7126" w:rsidRPr="00450224" w:rsidTr="00273F46">
        <w:tc>
          <w:tcPr>
            <w:tcW w:w="2694" w:type="dxa"/>
          </w:tcPr>
          <w:p w:rsidR="004B7126" w:rsidRPr="00450224" w:rsidRDefault="004B7126" w:rsidP="00273F46">
            <w:pPr>
              <w:tabs>
                <w:tab w:val="left" w:pos="720"/>
              </w:tabs>
              <w:ind w:left="142"/>
              <w:jc w:val="left"/>
              <w:rPr>
                <w:rFonts w:cs="Arial"/>
                <w:szCs w:val="22"/>
              </w:rPr>
            </w:pPr>
            <w:r w:rsidRPr="00450224">
              <w:rPr>
                <w:rFonts w:cs="Arial"/>
                <w:szCs w:val="22"/>
              </w:rPr>
              <w:t>Laboratory Specimens</w:t>
            </w:r>
          </w:p>
          <w:p w:rsidR="004B7126" w:rsidRPr="00450224" w:rsidRDefault="004B7126" w:rsidP="00273F46">
            <w:pPr>
              <w:tabs>
                <w:tab w:val="left" w:pos="720"/>
              </w:tabs>
              <w:ind w:left="142"/>
              <w:jc w:val="left"/>
              <w:rPr>
                <w:rFonts w:cs="Arial"/>
                <w:szCs w:val="22"/>
              </w:rPr>
            </w:pPr>
            <w:r w:rsidRPr="00450224">
              <w:rPr>
                <w:rFonts w:cs="Arial"/>
                <w:szCs w:val="22"/>
              </w:rPr>
              <w:t>Proteinacious Dusts</w:t>
            </w:r>
          </w:p>
        </w:tc>
        <w:tc>
          <w:tcPr>
            <w:tcW w:w="567" w:type="dxa"/>
          </w:tcPr>
          <w:p w:rsidR="004B7126" w:rsidRPr="00450224" w:rsidRDefault="004B7126" w:rsidP="00273F46">
            <w:pPr>
              <w:tabs>
                <w:tab w:val="left" w:pos="720"/>
              </w:tabs>
              <w:ind w:left="142"/>
              <w:jc w:val="left"/>
              <w:rPr>
                <w:rFonts w:cs="Arial"/>
                <w:szCs w:val="22"/>
              </w:rPr>
            </w:pPr>
          </w:p>
        </w:tc>
        <w:tc>
          <w:tcPr>
            <w:tcW w:w="2977" w:type="dxa"/>
          </w:tcPr>
          <w:p w:rsidR="004B7126" w:rsidRPr="00450224" w:rsidRDefault="004B7126" w:rsidP="00273F46">
            <w:pPr>
              <w:tabs>
                <w:tab w:val="left" w:pos="720"/>
              </w:tabs>
              <w:ind w:left="142"/>
              <w:jc w:val="left"/>
              <w:rPr>
                <w:rFonts w:cs="Arial"/>
                <w:szCs w:val="22"/>
              </w:rPr>
            </w:pPr>
            <w:r w:rsidRPr="00450224">
              <w:rPr>
                <w:rFonts w:cs="Arial"/>
                <w:szCs w:val="22"/>
              </w:rPr>
              <w:t>Clinical contact with patients</w:t>
            </w:r>
          </w:p>
        </w:tc>
        <w:tc>
          <w:tcPr>
            <w:tcW w:w="567" w:type="dxa"/>
          </w:tcPr>
          <w:p w:rsidR="004B7126" w:rsidRPr="00450224" w:rsidRDefault="00B14B98" w:rsidP="00273F46">
            <w:pPr>
              <w:tabs>
                <w:tab w:val="left" w:pos="720"/>
              </w:tabs>
              <w:ind w:left="142"/>
              <w:jc w:val="left"/>
              <w:rPr>
                <w:rFonts w:cs="Arial"/>
                <w:szCs w:val="22"/>
              </w:rPr>
            </w:pPr>
            <w:r>
              <w:rPr>
                <w:rFonts w:cs="Arial"/>
                <w:szCs w:val="22"/>
              </w:rPr>
              <w:t>x</w:t>
            </w:r>
          </w:p>
        </w:tc>
        <w:tc>
          <w:tcPr>
            <w:tcW w:w="3118" w:type="dxa"/>
          </w:tcPr>
          <w:p w:rsidR="004B7126" w:rsidRPr="00450224" w:rsidRDefault="004B7126" w:rsidP="00273F46">
            <w:pPr>
              <w:tabs>
                <w:tab w:val="left" w:pos="720"/>
              </w:tabs>
              <w:ind w:left="142"/>
              <w:jc w:val="left"/>
              <w:rPr>
                <w:rFonts w:cs="Arial"/>
                <w:szCs w:val="22"/>
              </w:rPr>
            </w:pPr>
            <w:r w:rsidRPr="00450224">
              <w:rPr>
                <w:rFonts w:cs="Arial"/>
                <w:szCs w:val="22"/>
              </w:rPr>
              <w:t>Performing Exposure</w:t>
            </w:r>
          </w:p>
          <w:p w:rsidR="004B7126" w:rsidRPr="00450224" w:rsidRDefault="004B7126" w:rsidP="00273F46">
            <w:pPr>
              <w:tabs>
                <w:tab w:val="left" w:pos="720"/>
              </w:tabs>
              <w:ind w:left="142"/>
              <w:jc w:val="left"/>
              <w:rPr>
                <w:rFonts w:cs="Arial"/>
                <w:szCs w:val="22"/>
              </w:rPr>
            </w:pPr>
            <w:r w:rsidRPr="00450224">
              <w:rPr>
                <w:rFonts w:cs="Arial"/>
                <w:szCs w:val="22"/>
              </w:rPr>
              <w:t>Prone Invasive Procedures</w:t>
            </w:r>
          </w:p>
        </w:tc>
        <w:tc>
          <w:tcPr>
            <w:tcW w:w="425" w:type="dxa"/>
          </w:tcPr>
          <w:p w:rsidR="004B7126" w:rsidRPr="00450224" w:rsidRDefault="004B7126" w:rsidP="00273F46">
            <w:pPr>
              <w:tabs>
                <w:tab w:val="left" w:pos="720"/>
              </w:tabs>
              <w:ind w:left="142"/>
              <w:rPr>
                <w:rFonts w:cs="Arial"/>
                <w:szCs w:val="22"/>
              </w:rPr>
            </w:pPr>
          </w:p>
        </w:tc>
      </w:tr>
      <w:tr w:rsidR="004B7126" w:rsidRPr="00450224" w:rsidTr="00273F46">
        <w:tc>
          <w:tcPr>
            <w:tcW w:w="2694" w:type="dxa"/>
          </w:tcPr>
          <w:p w:rsidR="004B7126" w:rsidRPr="00450224" w:rsidRDefault="004B7126" w:rsidP="00273F46">
            <w:pPr>
              <w:tabs>
                <w:tab w:val="left" w:pos="720"/>
              </w:tabs>
              <w:ind w:left="142"/>
              <w:jc w:val="left"/>
              <w:rPr>
                <w:rFonts w:cs="Arial"/>
                <w:szCs w:val="22"/>
              </w:rPr>
            </w:pPr>
            <w:r w:rsidRPr="00450224">
              <w:rPr>
                <w:rFonts w:cs="Arial"/>
                <w:szCs w:val="22"/>
              </w:rPr>
              <w:t>Blood/Body Fluids</w:t>
            </w:r>
          </w:p>
        </w:tc>
        <w:tc>
          <w:tcPr>
            <w:tcW w:w="567" w:type="dxa"/>
          </w:tcPr>
          <w:p w:rsidR="004B7126" w:rsidRPr="00450224" w:rsidRDefault="004B7126" w:rsidP="00273F46">
            <w:pPr>
              <w:tabs>
                <w:tab w:val="left" w:pos="720"/>
              </w:tabs>
              <w:ind w:left="142"/>
              <w:jc w:val="left"/>
              <w:rPr>
                <w:rFonts w:cs="Arial"/>
                <w:szCs w:val="22"/>
              </w:rPr>
            </w:pPr>
          </w:p>
        </w:tc>
        <w:tc>
          <w:tcPr>
            <w:tcW w:w="2977" w:type="dxa"/>
          </w:tcPr>
          <w:p w:rsidR="004B7126" w:rsidRPr="00450224" w:rsidRDefault="004B7126" w:rsidP="00273F46">
            <w:pPr>
              <w:tabs>
                <w:tab w:val="left" w:pos="720"/>
              </w:tabs>
              <w:ind w:left="142"/>
              <w:jc w:val="left"/>
              <w:rPr>
                <w:rFonts w:cs="Arial"/>
                <w:szCs w:val="22"/>
              </w:rPr>
            </w:pPr>
            <w:r w:rsidRPr="00450224">
              <w:rPr>
                <w:rFonts w:cs="Arial"/>
                <w:szCs w:val="22"/>
              </w:rPr>
              <w:t>Dusty Environment</w:t>
            </w:r>
          </w:p>
        </w:tc>
        <w:tc>
          <w:tcPr>
            <w:tcW w:w="567" w:type="dxa"/>
          </w:tcPr>
          <w:p w:rsidR="004B7126" w:rsidRPr="00450224" w:rsidRDefault="004B7126" w:rsidP="00273F46">
            <w:pPr>
              <w:tabs>
                <w:tab w:val="left" w:pos="720"/>
              </w:tabs>
              <w:ind w:left="142"/>
              <w:jc w:val="left"/>
              <w:rPr>
                <w:rFonts w:cs="Arial"/>
                <w:szCs w:val="22"/>
              </w:rPr>
            </w:pPr>
          </w:p>
        </w:tc>
        <w:tc>
          <w:tcPr>
            <w:tcW w:w="3118" w:type="dxa"/>
          </w:tcPr>
          <w:p w:rsidR="004B7126" w:rsidRPr="00450224" w:rsidRDefault="004B7126" w:rsidP="00273F46">
            <w:pPr>
              <w:tabs>
                <w:tab w:val="left" w:pos="720"/>
              </w:tabs>
              <w:ind w:left="142"/>
              <w:jc w:val="left"/>
              <w:rPr>
                <w:rFonts w:cs="Arial"/>
                <w:szCs w:val="22"/>
              </w:rPr>
            </w:pPr>
            <w:r w:rsidRPr="00450224">
              <w:rPr>
                <w:rFonts w:cs="Arial"/>
                <w:szCs w:val="22"/>
              </w:rPr>
              <w:t>VDU Use</w:t>
            </w:r>
          </w:p>
        </w:tc>
        <w:tc>
          <w:tcPr>
            <w:tcW w:w="425" w:type="dxa"/>
          </w:tcPr>
          <w:p w:rsidR="004B7126" w:rsidRPr="00450224" w:rsidRDefault="00174AB2" w:rsidP="00273F46">
            <w:pPr>
              <w:tabs>
                <w:tab w:val="left" w:pos="720"/>
              </w:tabs>
              <w:ind w:left="142"/>
              <w:rPr>
                <w:rFonts w:cs="Arial"/>
                <w:szCs w:val="22"/>
              </w:rPr>
            </w:pPr>
            <w:r>
              <w:rPr>
                <w:rFonts w:cs="Arial"/>
                <w:szCs w:val="22"/>
              </w:rPr>
              <w:t>X</w:t>
            </w:r>
          </w:p>
        </w:tc>
      </w:tr>
      <w:tr w:rsidR="004B7126" w:rsidRPr="00450224" w:rsidTr="00273F46">
        <w:tc>
          <w:tcPr>
            <w:tcW w:w="2694" w:type="dxa"/>
          </w:tcPr>
          <w:p w:rsidR="004B7126" w:rsidRPr="00450224" w:rsidRDefault="004B7126" w:rsidP="00273F46">
            <w:pPr>
              <w:tabs>
                <w:tab w:val="left" w:pos="720"/>
              </w:tabs>
              <w:ind w:left="142"/>
              <w:jc w:val="left"/>
              <w:rPr>
                <w:rFonts w:cs="Arial"/>
                <w:szCs w:val="22"/>
              </w:rPr>
            </w:pPr>
            <w:r w:rsidRPr="00450224">
              <w:rPr>
                <w:rFonts w:cs="Arial"/>
                <w:szCs w:val="22"/>
              </w:rPr>
              <w:t>Radiation</w:t>
            </w:r>
          </w:p>
        </w:tc>
        <w:tc>
          <w:tcPr>
            <w:tcW w:w="567" w:type="dxa"/>
          </w:tcPr>
          <w:p w:rsidR="004B7126" w:rsidRPr="00450224" w:rsidRDefault="004B7126" w:rsidP="00273F46">
            <w:pPr>
              <w:tabs>
                <w:tab w:val="left" w:pos="720"/>
              </w:tabs>
              <w:ind w:left="142"/>
              <w:jc w:val="left"/>
              <w:rPr>
                <w:rFonts w:cs="Arial"/>
                <w:szCs w:val="22"/>
              </w:rPr>
            </w:pPr>
          </w:p>
        </w:tc>
        <w:tc>
          <w:tcPr>
            <w:tcW w:w="2977" w:type="dxa"/>
          </w:tcPr>
          <w:p w:rsidR="004B7126" w:rsidRPr="00450224" w:rsidRDefault="004B7126" w:rsidP="00273F46">
            <w:pPr>
              <w:tabs>
                <w:tab w:val="left" w:pos="720"/>
              </w:tabs>
              <w:ind w:left="142"/>
              <w:jc w:val="left"/>
              <w:rPr>
                <w:rFonts w:cs="Arial"/>
                <w:szCs w:val="22"/>
              </w:rPr>
            </w:pPr>
            <w:r w:rsidRPr="00450224">
              <w:rPr>
                <w:rFonts w:cs="Arial"/>
                <w:szCs w:val="22"/>
              </w:rPr>
              <w:t>Challenging Behaviour</w:t>
            </w:r>
          </w:p>
        </w:tc>
        <w:tc>
          <w:tcPr>
            <w:tcW w:w="567" w:type="dxa"/>
          </w:tcPr>
          <w:p w:rsidR="004B7126" w:rsidRPr="00450224" w:rsidRDefault="00174AB2" w:rsidP="00273F46">
            <w:pPr>
              <w:tabs>
                <w:tab w:val="left" w:pos="720"/>
              </w:tabs>
              <w:ind w:left="142"/>
              <w:jc w:val="left"/>
              <w:rPr>
                <w:rFonts w:cs="Arial"/>
                <w:szCs w:val="22"/>
              </w:rPr>
            </w:pPr>
            <w:r>
              <w:rPr>
                <w:rFonts w:cs="Arial"/>
                <w:szCs w:val="22"/>
              </w:rPr>
              <w:t>X</w:t>
            </w:r>
          </w:p>
        </w:tc>
        <w:tc>
          <w:tcPr>
            <w:tcW w:w="3118" w:type="dxa"/>
          </w:tcPr>
          <w:p w:rsidR="004B7126" w:rsidRPr="00450224" w:rsidRDefault="004B7126" w:rsidP="00273F46">
            <w:pPr>
              <w:tabs>
                <w:tab w:val="left" w:pos="720"/>
              </w:tabs>
              <w:ind w:left="142"/>
              <w:jc w:val="left"/>
              <w:rPr>
                <w:rFonts w:cs="Arial"/>
                <w:szCs w:val="22"/>
              </w:rPr>
            </w:pPr>
            <w:r w:rsidRPr="00450224">
              <w:rPr>
                <w:rFonts w:cs="Arial"/>
                <w:szCs w:val="22"/>
              </w:rPr>
              <w:t>Manual Handling</w:t>
            </w:r>
          </w:p>
        </w:tc>
        <w:tc>
          <w:tcPr>
            <w:tcW w:w="425" w:type="dxa"/>
          </w:tcPr>
          <w:p w:rsidR="004B7126" w:rsidRPr="00450224" w:rsidRDefault="00174AB2" w:rsidP="00273F46">
            <w:pPr>
              <w:tabs>
                <w:tab w:val="left" w:pos="720"/>
              </w:tabs>
              <w:ind w:left="142"/>
              <w:rPr>
                <w:rFonts w:cs="Arial"/>
                <w:szCs w:val="22"/>
              </w:rPr>
            </w:pPr>
            <w:r>
              <w:rPr>
                <w:rFonts w:cs="Arial"/>
                <w:szCs w:val="22"/>
              </w:rPr>
              <w:t>X</w:t>
            </w:r>
          </w:p>
        </w:tc>
      </w:tr>
      <w:tr w:rsidR="004B7126" w:rsidRPr="00450224" w:rsidTr="00273F46">
        <w:tc>
          <w:tcPr>
            <w:tcW w:w="2694" w:type="dxa"/>
          </w:tcPr>
          <w:p w:rsidR="004B7126" w:rsidRPr="00450224" w:rsidRDefault="004B7126" w:rsidP="00273F46">
            <w:pPr>
              <w:tabs>
                <w:tab w:val="left" w:pos="720"/>
              </w:tabs>
              <w:ind w:left="142"/>
              <w:jc w:val="left"/>
              <w:rPr>
                <w:rFonts w:cs="Arial"/>
                <w:szCs w:val="22"/>
              </w:rPr>
            </w:pPr>
            <w:r w:rsidRPr="00450224">
              <w:rPr>
                <w:rFonts w:cs="Arial"/>
                <w:szCs w:val="22"/>
              </w:rPr>
              <w:t>Solvents</w:t>
            </w:r>
          </w:p>
        </w:tc>
        <w:tc>
          <w:tcPr>
            <w:tcW w:w="567" w:type="dxa"/>
          </w:tcPr>
          <w:p w:rsidR="004B7126" w:rsidRPr="00450224" w:rsidRDefault="004B7126" w:rsidP="00273F46">
            <w:pPr>
              <w:tabs>
                <w:tab w:val="left" w:pos="720"/>
              </w:tabs>
              <w:ind w:left="142"/>
              <w:jc w:val="left"/>
              <w:rPr>
                <w:rFonts w:cs="Arial"/>
                <w:szCs w:val="22"/>
              </w:rPr>
            </w:pPr>
          </w:p>
        </w:tc>
        <w:tc>
          <w:tcPr>
            <w:tcW w:w="2977" w:type="dxa"/>
          </w:tcPr>
          <w:p w:rsidR="004B7126" w:rsidRPr="00450224" w:rsidRDefault="004B7126" w:rsidP="00273F46">
            <w:pPr>
              <w:tabs>
                <w:tab w:val="left" w:pos="720"/>
              </w:tabs>
              <w:ind w:left="142"/>
              <w:jc w:val="left"/>
              <w:rPr>
                <w:rFonts w:cs="Arial"/>
                <w:szCs w:val="22"/>
              </w:rPr>
            </w:pPr>
            <w:r w:rsidRPr="00450224">
              <w:rPr>
                <w:rFonts w:cs="Arial"/>
                <w:szCs w:val="22"/>
              </w:rPr>
              <w:t>Driving</w:t>
            </w:r>
          </w:p>
        </w:tc>
        <w:tc>
          <w:tcPr>
            <w:tcW w:w="567" w:type="dxa"/>
          </w:tcPr>
          <w:p w:rsidR="004B7126" w:rsidRPr="00450224" w:rsidRDefault="00A5075C" w:rsidP="00273F46">
            <w:pPr>
              <w:tabs>
                <w:tab w:val="left" w:pos="720"/>
              </w:tabs>
              <w:ind w:left="142"/>
              <w:jc w:val="left"/>
              <w:rPr>
                <w:rFonts w:cs="Arial"/>
                <w:szCs w:val="22"/>
              </w:rPr>
            </w:pPr>
            <w:r>
              <w:rPr>
                <w:rFonts w:cs="Arial"/>
                <w:szCs w:val="22"/>
              </w:rPr>
              <w:t>X</w:t>
            </w:r>
          </w:p>
        </w:tc>
        <w:tc>
          <w:tcPr>
            <w:tcW w:w="3118" w:type="dxa"/>
          </w:tcPr>
          <w:p w:rsidR="004B7126" w:rsidRPr="00450224" w:rsidRDefault="004B7126" w:rsidP="00273F46">
            <w:pPr>
              <w:tabs>
                <w:tab w:val="left" w:pos="720"/>
              </w:tabs>
              <w:ind w:left="142"/>
              <w:jc w:val="left"/>
              <w:rPr>
                <w:rFonts w:cs="Arial"/>
                <w:szCs w:val="22"/>
              </w:rPr>
            </w:pPr>
            <w:r w:rsidRPr="00450224">
              <w:rPr>
                <w:rFonts w:cs="Arial"/>
                <w:szCs w:val="22"/>
              </w:rPr>
              <w:t>Noise</w:t>
            </w:r>
          </w:p>
        </w:tc>
        <w:tc>
          <w:tcPr>
            <w:tcW w:w="425" w:type="dxa"/>
          </w:tcPr>
          <w:p w:rsidR="004B7126" w:rsidRPr="00450224" w:rsidRDefault="004B7126" w:rsidP="00273F46">
            <w:pPr>
              <w:tabs>
                <w:tab w:val="left" w:pos="720"/>
              </w:tabs>
              <w:ind w:left="142"/>
              <w:rPr>
                <w:rFonts w:cs="Arial"/>
                <w:szCs w:val="22"/>
              </w:rPr>
            </w:pPr>
          </w:p>
        </w:tc>
      </w:tr>
      <w:tr w:rsidR="004B7126" w:rsidRPr="00450224" w:rsidTr="00273F46">
        <w:tc>
          <w:tcPr>
            <w:tcW w:w="2694" w:type="dxa"/>
          </w:tcPr>
          <w:p w:rsidR="004B7126" w:rsidRPr="00450224" w:rsidRDefault="004B7126" w:rsidP="00273F46">
            <w:pPr>
              <w:tabs>
                <w:tab w:val="left" w:pos="720"/>
              </w:tabs>
              <w:ind w:left="142"/>
              <w:jc w:val="left"/>
              <w:rPr>
                <w:rFonts w:cs="Arial"/>
                <w:szCs w:val="22"/>
              </w:rPr>
            </w:pPr>
            <w:r w:rsidRPr="00450224">
              <w:rPr>
                <w:rFonts w:cs="Arial"/>
                <w:szCs w:val="22"/>
              </w:rPr>
              <w:t>Respiratory Sensitisers</w:t>
            </w:r>
          </w:p>
        </w:tc>
        <w:tc>
          <w:tcPr>
            <w:tcW w:w="567" w:type="dxa"/>
          </w:tcPr>
          <w:p w:rsidR="004B7126" w:rsidRPr="00450224" w:rsidRDefault="004B7126" w:rsidP="00273F46">
            <w:pPr>
              <w:tabs>
                <w:tab w:val="left" w:pos="720"/>
              </w:tabs>
              <w:ind w:left="142"/>
              <w:jc w:val="left"/>
              <w:rPr>
                <w:rFonts w:cs="Arial"/>
                <w:szCs w:val="22"/>
              </w:rPr>
            </w:pPr>
          </w:p>
        </w:tc>
        <w:tc>
          <w:tcPr>
            <w:tcW w:w="2977" w:type="dxa"/>
          </w:tcPr>
          <w:p w:rsidR="004B7126" w:rsidRPr="00450224" w:rsidRDefault="004B7126" w:rsidP="00273F46">
            <w:pPr>
              <w:tabs>
                <w:tab w:val="left" w:pos="720"/>
              </w:tabs>
              <w:ind w:left="142"/>
              <w:jc w:val="left"/>
              <w:rPr>
                <w:rFonts w:cs="Arial"/>
                <w:szCs w:val="22"/>
              </w:rPr>
            </w:pPr>
            <w:r w:rsidRPr="00450224">
              <w:rPr>
                <w:rFonts w:cs="Arial"/>
                <w:szCs w:val="22"/>
              </w:rPr>
              <w:t>Food Handling</w:t>
            </w:r>
          </w:p>
        </w:tc>
        <w:tc>
          <w:tcPr>
            <w:tcW w:w="567" w:type="dxa"/>
          </w:tcPr>
          <w:p w:rsidR="004B7126" w:rsidRPr="00450224" w:rsidRDefault="004B7126" w:rsidP="00273F46">
            <w:pPr>
              <w:tabs>
                <w:tab w:val="left" w:pos="720"/>
              </w:tabs>
              <w:ind w:left="142"/>
              <w:jc w:val="left"/>
              <w:rPr>
                <w:rFonts w:cs="Arial"/>
                <w:szCs w:val="22"/>
              </w:rPr>
            </w:pPr>
          </w:p>
        </w:tc>
        <w:tc>
          <w:tcPr>
            <w:tcW w:w="3118" w:type="dxa"/>
          </w:tcPr>
          <w:p w:rsidR="004B7126" w:rsidRPr="00450224" w:rsidRDefault="004B7126" w:rsidP="00273F46">
            <w:pPr>
              <w:tabs>
                <w:tab w:val="left" w:pos="720"/>
              </w:tabs>
              <w:ind w:left="142"/>
              <w:jc w:val="left"/>
              <w:rPr>
                <w:rFonts w:cs="Arial"/>
                <w:szCs w:val="22"/>
              </w:rPr>
            </w:pPr>
            <w:r w:rsidRPr="00450224">
              <w:rPr>
                <w:rFonts w:cs="Arial"/>
                <w:szCs w:val="22"/>
              </w:rPr>
              <w:t>Working in Isolation</w:t>
            </w:r>
          </w:p>
        </w:tc>
        <w:tc>
          <w:tcPr>
            <w:tcW w:w="425" w:type="dxa"/>
          </w:tcPr>
          <w:p w:rsidR="004B7126" w:rsidRPr="00450224" w:rsidRDefault="004B7126" w:rsidP="00273F46">
            <w:pPr>
              <w:tabs>
                <w:tab w:val="left" w:pos="720"/>
              </w:tabs>
              <w:ind w:left="142"/>
              <w:rPr>
                <w:rFonts w:cs="Arial"/>
                <w:szCs w:val="22"/>
              </w:rPr>
            </w:pPr>
          </w:p>
        </w:tc>
      </w:tr>
      <w:tr w:rsidR="004B7126" w:rsidRPr="00450224" w:rsidTr="00273F46">
        <w:tc>
          <w:tcPr>
            <w:tcW w:w="2694" w:type="dxa"/>
          </w:tcPr>
          <w:p w:rsidR="004B7126" w:rsidRPr="00450224" w:rsidRDefault="004B7126" w:rsidP="00273F46">
            <w:pPr>
              <w:tabs>
                <w:tab w:val="left" w:pos="720"/>
              </w:tabs>
              <w:ind w:left="142"/>
              <w:jc w:val="left"/>
              <w:rPr>
                <w:rFonts w:cs="Arial"/>
              </w:rPr>
            </w:pPr>
            <w:r w:rsidRPr="00C8272D">
              <w:t>Cytotoxic drugs</w:t>
            </w:r>
          </w:p>
        </w:tc>
        <w:tc>
          <w:tcPr>
            <w:tcW w:w="567" w:type="dxa"/>
          </w:tcPr>
          <w:p w:rsidR="004B7126" w:rsidRPr="00450224" w:rsidRDefault="004B7126" w:rsidP="00273F46">
            <w:pPr>
              <w:tabs>
                <w:tab w:val="left" w:pos="720"/>
              </w:tabs>
              <w:ind w:left="142"/>
              <w:jc w:val="left"/>
              <w:rPr>
                <w:rFonts w:cs="Arial"/>
              </w:rPr>
            </w:pPr>
          </w:p>
        </w:tc>
        <w:tc>
          <w:tcPr>
            <w:tcW w:w="2977" w:type="dxa"/>
          </w:tcPr>
          <w:p w:rsidR="004B7126" w:rsidRPr="00450224" w:rsidRDefault="004B7126" w:rsidP="00273F46">
            <w:pPr>
              <w:tabs>
                <w:tab w:val="left" w:pos="720"/>
              </w:tabs>
              <w:ind w:left="142"/>
              <w:jc w:val="left"/>
              <w:rPr>
                <w:rFonts w:cs="Arial"/>
              </w:rPr>
            </w:pPr>
            <w:r>
              <w:rPr>
                <w:rFonts w:cs="Arial"/>
                <w:szCs w:val="22"/>
              </w:rPr>
              <w:t>Night working</w:t>
            </w:r>
          </w:p>
        </w:tc>
        <w:tc>
          <w:tcPr>
            <w:tcW w:w="567" w:type="dxa"/>
          </w:tcPr>
          <w:p w:rsidR="004B7126" w:rsidRPr="00450224" w:rsidRDefault="004B7126" w:rsidP="00273F46">
            <w:pPr>
              <w:tabs>
                <w:tab w:val="left" w:pos="720"/>
              </w:tabs>
              <w:ind w:left="142"/>
              <w:jc w:val="left"/>
              <w:rPr>
                <w:rFonts w:cs="Arial"/>
              </w:rPr>
            </w:pPr>
          </w:p>
        </w:tc>
        <w:tc>
          <w:tcPr>
            <w:tcW w:w="3118" w:type="dxa"/>
          </w:tcPr>
          <w:p w:rsidR="004B7126" w:rsidRPr="00450224" w:rsidRDefault="004B7126" w:rsidP="00273F46">
            <w:pPr>
              <w:tabs>
                <w:tab w:val="left" w:pos="720"/>
              </w:tabs>
              <w:ind w:left="142"/>
              <w:jc w:val="left"/>
              <w:rPr>
                <w:rFonts w:cs="Arial"/>
              </w:rPr>
            </w:pPr>
          </w:p>
        </w:tc>
        <w:tc>
          <w:tcPr>
            <w:tcW w:w="425" w:type="dxa"/>
          </w:tcPr>
          <w:p w:rsidR="004B7126" w:rsidRPr="00450224" w:rsidRDefault="004B7126" w:rsidP="00273F46">
            <w:pPr>
              <w:tabs>
                <w:tab w:val="left" w:pos="720"/>
              </w:tabs>
              <w:ind w:left="142"/>
              <w:rPr>
                <w:rFonts w:cs="Arial"/>
              </w:rPr>
            </w:pPr>
          </w:p>
        </w:tc>
      </w:tr>
    </w:tbl>
    <w:p w:rsidR="004E1C29" w:rsidRDefault="004E1C29" w:rsidP="004B7126"/>
    <w:sectPr w:rsidR="004E1C2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1D4" w:rsidRDefault="00F041D4" w:rsidP="004B7126">
      <w:pPr>
        <w:spacing w:before="0" w:after="0"/>
      </w:pPr>
      <w:r>
        <w:separator/>
      </w:r>
    </w:p>
  </w:endnote>
  <w:endnote w:type="continuationSeparator" w:id="0">
    <w:p w:rsidR="00F041D4" w:rsidRDefault="00F041D4" w:rsidP="004B71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AB2" w:rsidRDefault="009E1F44" w:rsidP="00273F46">
    <w:pPr>
      <w:pStyle w:val="Footer"/>
      <w:jc w:val="right"/>
      <w:rPr>
        <w:i/>
        <w:noProof/>
        <w:sz w:val="12"/>
      </w:rPr>
    </w:pPr>
    <w:r>
      <w:rPr>
        <w:noProof/>
        <w:sz w:val="16"/>
        <w:szCs w:val="16"/>
      </w:rPr>
      <w:t>JM0236 /2011 V5 Nov 2021</w:t>
    </w:r>
    <w:r w:rsidR="0069336E">
      <w:rPr>
        <w:noProof/>
        <w:sz w:val="16"/>
        <w:szCs w:val="16"/>
      </w:rPr>
      <w:t xml:space="preserve">  </w:t>
    </w:r>
    <w:r w:rsidR="009506C9">
      <w:rPr>
        <w:noProof/>
        <w:sz w:val="16"/>
        <w:szCs w:val="16"/>
      </w:rPr>
      <w:t xml:space="preserve">                                                                                    </w:t>
    </w:r>
    <w:r w:rsidR="0069336E">
      <w:rPr>
        <w:noProof/>
        <w:sz w:val="16"/>
        <w:szCs w:val="16"/>
      </w:rPr>
      <w:t xml:space="preserve"> </w:t>
    </w:r>
    <w:r w:rsidR="009506C9">
      <w:rPr>
        <w:noProof/>
        <w:sz w:val="16"/>
        <w:szCs w:val="16"/>
      </w:rPr>
      <w:t>Based on NDHT generic A&amp;C Administrator</w:t>
    </w:r>
    <w:r w:rsidR="0069336E">
      <w:rPr>
        <w:noProof/>
        <w:sz w:val="16"/>
        <w:szCs w:val="16"/>
      </w:rPr>
      <w:t xml:space="preserve">  </w:t>
    </w:r>
    <w:r w:rsidR="009506C9">
      <w:rPr>
        <w:noProof/>
        <w:sz w:val="16"/>
        <w:szCs w:val="16"/>
      </w:rPr>
      <w:t xml:space="preserve">      </w:t>
    </w:r>
    <w:r w:rsidR="0069336E">
      <w:rPr>
        <w:noProof/>
        <w:sz w:val="16"/>
        <w:szCs w:val="16"/>
      </w:rPr>
      <w:t xml:space="preserve">                                                                                              </w:t>
    </w:r>
    <w:r w:rsidR="009506C9">
      <w:rPr>
        <w:noProof/>
        <w:sz w:val="16"/>
        <w:szCs w:val="16"/>
      </w:rPr>
      <w:t xml:space="preserve"> </w:t>
    </w:r>
    <w:r w:rsidR="00174AB2">
      <w:rPr>
        <w:noProof/>
        <w:sz w:val="16"/>
        <w:szCs w:val="16"/>
      </w:rPr>
      <w:t xml:space="preserve">Job Description </w:t>
    </w:r>
    <w:r w:rsidR="00C1734C">
      <w:rPr>
        <w:noProof/>
        <w:sz w:val="16"/>
        <w:szCs w:val="16"/>
      </w:rPr>
      <w:t>EPRR Sept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1D4" w:rsidRDefault="00F041D4" w:rsidP="004B7126">
      <w:pPr>
        <w:spacing w:before="0" w:after="0"/>
      </w:pPr>
      <w:r>
        <w:separator/>
      </w:r>
    </w:p>
  </w:footnote>
  <w:footnote w:type="continuationSeparator" w:id="0">
    <w:p w:rsidR="00F041D4" w:rsidRDefault="00F041D4" w:rsidP="004B712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268185"/>
      <w:docPartObj>
        <w:docPartGallery w:val="Page Numbers (Top of Page)"/>
        <w:docPartUnique/>
      </w:docPartObj>
    </w:sdtPr>
    <w:sdtEndPr>
      <w:rPr>
        <w:noProof/>
      </w:rPr>
    </w:sdtEndPr>
    <w:sdtContent>
      <w:p w:rsidR="00BE2418" w:rsidRDefault="00BE2418">
        <w:pPr>
          <w:pStyle w:val="Header"/>
        </w:pPr>
        <w:r>
          <w:fldChar w:fldCharType="begin"/>
        </w:r>
        <w:r>
          <w:instrText xml:space="preserve"> PAGE   \* MERGEFORMAT </w:instrText>
        </w:r>
        <w:r>
          <w:fldChar w:fldCharType="separate"/>
        </w:r>
        <w:r w:rsidR="009506C9">
          <w:rPr>
            <w:noProof/>
          </w:rPr>
          <w:t>1</w:t>
        </w:r>
        <w:r>
          <w:rPr>
            <w:noProof/>
          </w:rPr>
          <w:fldChar w:fldCharType="end"/>
        </w:r>
      </w:p>
    </w:sdtContent>
  </w:sdt>
  <w:p w:rsidR="00174AB2" w:rsidRDefault="00174AB2">
    <w:pPr>
      <w:pStyle w:val="Heade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D3A645C"/>
    <w:multiLevelType w:val="hybridMultilevel"/>
    <w:tmpl w:val="B4FE26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F5"/>
    <w:rsid w:val="000008B9"/>
    <w:rsid w:val="0007295E"/>
    <w:rsid w:val="00082954"/>
    <w:rsid w:val="000C4093"/>
    <w:rsid w:val="000D6CD4"/>
    <w:rsid w:val="000E780D"/>
    <w:rsid w:val="0010230F"/>
    <w:rsid w:val="001369E6"/>
    <w:rsid w:val="00151A98"/>
    <w:rsid w:val="00174AB2"/>
    <w:rsid w:val="001A10F9"/>
    <w:rsid w:val="001B00EB"/>
    <w:rsid w:val="001D4D3C"/>
    <w:rsid w:val="0020339B"/>
    <w:rsid w:val="00223AA0"/>
    <w:rsid w:val="00232F45"/>
    <w:rsid w:val="00271576"/>
    <w:rsid w:val="00273F46"/>
    <w:rsid w:val="003342B2"/>
    <w:rsid w:val="00350B22"/>
    <w:rsid w:val="003753AF"/>
    <w:rsid w:val="003A5D54"/>
    <w:rsid w:val="003D1233"/>
    <w:rsid w:val="003E7FCC"/>
    <w:rsid w:val="004160CC"/>
    <w:rsid w:val="004429B0"/>
    <w:rsid w:val="00486B9E"/>
    <w:rsid w:val="004B7126"/>
    <w:rsid w:val="004C2426"/>
    <w:rsid w:val="004D17F5"/>
    <w:rsid w:val="004E1C29"/>
    <w:rsid w:val="00531E84"/>
    <w:rsid w:val="005723F5"/>
    <w:rsid w:val="00596D3C"/>
    <w:rsid w:val="0069336E"/>
    <w:rsid w:val="006935C3"/>
    <w:rsid w:val="006F3B4D"/>
    <w:rsid w:val="0071591D"/>
    <w:rsid w:val="00840F15"/>
    <w:rsid w:val="0084798B"/>
    <w:rsid w:val="00876721"/>
    <w:rsid w:val="008A50CA"/>
    <w:rsid w:val="008E2A51"/>
    <w:rsid w:val="00923377"/>
    <w:rsid w:val="009257AC"/>
    <w:rsid w:val="00942CC2"/>
    <w:rsid w:val="009506C9"/>
    <w:rsid w:val="009E1F44"/>
    <w:rsid w:val="00A17DD9"/>
    <w:rsid w:val="00A5075C"/>
    <w:rsid w:val="00B03151"/>
    <w:rsid w:val="00B14B98"/>
    <w:rsid w:val="00B26EEE"/>
    <w:rsid w:val="00B4106A"/>
    <w:rsid w:val="00BE2418"/>
    <w:rsid w:val="00BF657B"/>
    <w:rsid w:val="00C03CFE"/>
    <w:rsid w:val="00C122C2"/>
    <w:rsid w:val="00C1734C"/>
    <w:rsid w:val="00C25528"/>
    <w:rsid w:val="00C45616"/>
    <w:rsid w:val="00C81571"/>
    <w:rsid w:val="00CB21B0"/>
    <w:rsid w:val="00D11E08"/>
    <w:rsid w:val="00D73CBD"/>
    <w:rsid w:val="00D75A06"/>
    <w:rsid w:val="00D927FF"/>
    <w:rsid w:val="00E20B15"/>
    <w:rsid w:val="00E2349E"/>
    <w:rsid w:val="00E55577"/>
    <w:rsid w:val="00E717A9"/>
    <w:rsid w:val="00E937AA"/>
    <w:rsid w:val="00EC493F"/>
    <w:rsid w:val="00ED5855"/>
    <w:rsid w:val="00F041D4"/>
    <w:rsid w:val="00F32987"/>
    <w:rsid w:val="00F63A0C"/>
    <w:rsid w:val="00F81AA1"/>
    <w:rsid w:val="00FC473F"/>
    <w:rsid w:val="00FD0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21E2AC5-76AB-4E05-BCE3-471F0D4C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126"/>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F81A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126"/>
    <w:pPr>
      <w:tabs>
        <w:tab w:val="center" w:pos="4153"/>
        <w:tab w:val="right" w:pos="8306"/>
      </w:tabs>
    </w:pPr>
  </w:style>
  <w:style w:type="character" w:customStyle="1" w:styleId="HeaderChar">
    <w:name w:val="Header Char"/>
    <w:basedOn w:val="DefaultParagraphFont"/>
    <w:link w:val="Header"/>
    <w:uiPriority w:val="99"/>
    <w:rsid w:val="004B7126"/>
    <w:rPr>
      <w:rFonts w:ascii="Arial" w:eastAsia="Times New Roman" w:hAnsi="Arial" w:cs="Times New Roman"/>
      <w:szCs w:val="24"/>
      <w:lang w:eastAsia="en-GB"/>
    </w:rPr>
  </w:style>
  <w:style w:type="paragraph" w:styleId="Footer">
    <w:name w:val="footer"/>
    <w:basedOn w:val="Normal"/>
    <w:link w:val="FooterChar"/>
    <w:rsid w:val="004B7126"/>
    <w:pPr>
      <w:tabs>
        <w:tab w:val="center" w:pos="4153"/>
        <w:tab w:val="right" w:pos="8306"/>
      </w:tabs>
    </w:pPr>
  </w:style>
  <w:style w:type="character" w:customStyle="1" w:styleId="FooterChar">
    <w:name w:val="Footer Char"/>
    <w:basedOn w:val="DefaultParagraphFont"/>
    <w:link w:val="Footer"/>
    <w:rsid w:val="004B7126"/>
    <w:rPr>
      <w:rFonts w:ascii="Arial" w:eastAsia="Times New Roman" w:hAnsi="Arial" w:cs="Times New Roman"/>
      <w:szCs w:val="24"/>
      <w:lang w:eastAsia="en-GB"/>
    </w:rPr>
  </w:style>
  <w:style w:type="paragraph" w:styleId="ListParagraph">
    <w:name w:val="List Paragraph"/>
    <w:basedOn w:val="Normal"/>
    <w:qFormat/>
    <w:rsid w:val="004B7126"/>
    <w:pPr>
      <w:ind w:left="720"/>
    </w:pPr>
  </w:style>
  <w:style w:type="paragraph" w:styleId="BodyText3">
    <w:name w:val="Body Text 3"/>
    <w:basedOn w:val="Normal"/>
    <w:link w:val="BodyText3Char"/>
    <w:rsid w:val="004B7126"/>
    <w:pPr>
      <w:spacing w:after="120"/>
    </w:pPr>
    <w:rPr>
      <w:sz w:val="16"/>
      <w:szCs w:val="16"/>
    </w:rPr>
  </w:style>
  <w:style w:type="character" w:customStyle="1" w:styleId="BodyText3Char">
    <w:name w:val="Body Text 3 Char"/>
    <w:basedOn w:val="DefaultParagraphFont"/>
    <w:link w:val="BodyText3"/>
    <w:rsid w:val="004B7126"/>
    <w:rPr>
      <w:rFonts w:ascii="Arial" w:eastAsia="Times New Roman" w:hAnsi="Arial" w:cs="Times New Roman"/>
      <w:sz w:val="16"/>
      <w:szCs w:val="16"/>
      <w:lang w:eastAsia="en-GB"/>
    </w:rPr>
  </w:style>
  <w:style w:type="character" w:styleId="HTMLTypewriter">
    <w:name w:val="HTML Typewriter"/>
    <w:basedOn w:val="DefaultParagraphFont"/>
    <w:uiPriority w:val="99"/>
    <w:unhideWhenUsed/>
    <w:rsid w:val="004B7126"/>
    <w:rPr>
      <w:rFonts w:ascii="Courier New" w:eastAsiaTheme="minorHAnsi" w:hAnsi="Courier New" w:cs="Courier New" w:hint="default"/>
      <w:sz w:val="20"/>
      <w:szCs w:val="20"/>
    </w:rPr>
  </w:style>
  <w:style w:type="paragraph" w:styleId="BalloonText">
    <w:name w:val="Balloon Text"/>
    <w:basedOn w:val="Normal"/>
    <w:link w:val="BalloonTextChar"/>
    <w:uiPriority w:val="99"/>
    <w:semiHidden/>
    <w:unhideWhenUsed/>
    <w:rsid w:val="004B712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6"/>
    <w:rPr>
      <w:rFonts w:ascii="Tahoma" w:eastAsia="Times New Roman" w:hAnsi="Tahoma" w:cs="Tahoma"/>
      <w:sz w:val="16"/>
      <w:szCs w:val="16"/>
      <w:lang w:eastAsia="en-GB"/>
    </w:rPr>
  </w:style>
  <w:style w:type="paragraph" w:customStyle="1" w:styleId="bodytext">
    <w:name w:val="bodytext"/>
    <w:basedOn w:val="Normal"/>
    <w:rsid w:val="00B14B98"/>
    <w:pPr>
      <w:spacing w:before="0" w:after="0"/>
      <w:jc w:val="left"/>
    </w:pPr>
    <w:rPr>
      <w:sz w:val="24"/>
      <w:szCs w:val="20"/>
      <w:lang w:val="en-US" w:eastAsia="en-US"/>
    </w:rPr>
  </w:style>
  <w:style w:type="character" w:styleId="CommentReference">
    <w:name w:val="annotation reference"/>
    <w:basedOn w:val="DefaultParagraphFont"/>
    <w:uiPriority w:val="99"/>
    <w:semiHidden/>
    <w:unhideWhenUsed/>
    <w:rsid w:val="006F3B4D"/>
    <w:rPr>
      <w:sz w:val="16"/>
      <w:szCs w:val="16"/>
    </w:rPr>
  </w:style>
  <w:style w:type="paragraph" w:styleId="CommentText">
    <w:name w:val="annotation text"/>
    <w:basedOn w:val="Normal"/>
    <w:link w:val="CommentTextChar"/>
    <w:uiPriority w:val="99"/>
    <w:semiHidden/>
    <w:unhideWhenUsed/>
    <w:rsid w:val="006F3B4D"/>
    <w:rPr>
      <w:sz w:val="20"/>
      <w:szCs w:val="20"/>
    </w:rPr>
  </w:style>
  <w:style w:type="character" w:customStyle="1" w:styleId="CommentTextChar">
    <w:name w:val="Comment Text Char"/>
    <w:basedOn w:val="DefaultParagraphFont"/>
    <w:link w:val="CommentText"/>
    <w:uiPriority w:val="99"/>
    <w:semiHidden/>
    <w:rsid w:val="006F3B4D"/>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3B4D"/>
    <w:rPr>
      <w:b/>
      <w:bCs/>
    </w:rPr>
  </w:style>
  <w:style w:type="character" w:customStyle="1" w:styleId="CommentSubjectChar">
    <w:name w:val="Comment Subject Char"/>
    <w:basedOn w:val="CommentTextChar"/>
    <w:link w:val="CommentSubject"/>
    <w:uiPriority w:val="99"/>
    <w:semiHidden/>
    <w:rsid w:val="006F3B4D"/>
    <w:rPr>
      <w:rFonts w:ascii="Arial" w:eastAsia="Times New Roman" w:hAnsi="Arial" w:cs="Times New Roman"/>
      <w:b/>
      <w:bCs/>
      <w:sz w:val="20"/>
      <w:szCs w:val="20"/>
      <w:lang w:eastAsia="en-GB"/>
    </w:rPr>
  </w:style>
  <w:style w:type="character" w:customStyle="1" w:styleId="Heading1Char">
    <w:name w:val="Heading 1 Char"/>
    <w:basedOn w:val="DefaultParagraphFont"/>
    <w:link w:val="Heading1"/>
    <w:uiPriority w:val="9"/>
    <w:rsid w:val="00F81AA1"/>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8C5664-C4B4-46E4-9FD8-A4A9CBBE17F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434B60C-D5D4-4A9B-A4DA-53CD33A1F1C3}">
      <dgm:prSet phldrT="[Text]"/>
      <dgm:spPr/>
      <dgm:t>
        <a:bodyPr/>
        <a:lstStyle/>
        <a:p>
          <a:r>
            <a:rPr lang="en-GB"/>
            <a:t>Director</a:t>
          </a:r>
          <a:r>
            <a:rPr lang="en-GB" baseline="0"/>
            <a:t> of Operations </a:t>
          </a:r>
          <a:endParaRPr lang="en-GB"/>
        </a:p>
      </dgm:t>
    </dgm:pt>
    <dgm:pt modelId="{D849CDA6-687E-4CF6-AD3C-EDFFE63040FC}" type="parTrans" cxnId="{00CAE9A5-EE0F-4B15-A1BF-A4747BF097B5}">
      <dgm:prSet/>
      <dgm:spPr/>
      <dgm:t>
        <a:bodyPr/>
        <a:lstStyle/>
        <a:p>
          <a:endParaRPr lang="en-GB"/>
        </a:p>
      </dgm:t>
    </dgm:pt>
    <dgm:pt modelId="{8A20A20B-AC6F-4E8F-A482-009EF21BC31D}" type="sibTrans" cxnId="{00CAE9A5-EE0F-4B15-A1BF-A4747BF097B5}">
      <dgm:prSet/>
      <dgm:spPr/>
      <dgm:t>
        <a:bodyPr/>
        <a:lstStyle/>
        <a:p>
          <a:endParaRPr lang="en-GB"/>
        </a:p>
      </dgm:t>
    </dgm:pt>
    <dgm:pt modelId="{805FA8EF-7441-426F-B2D5-22C16DAC66D5}">
      <dgm:prSet phldrT="[Text]"/>
      <dgm:spPr/>
      <dgm:t>
        <a:bodyPr/>
        <a:lstStyle/>
        <a:p>
          <a:r>
            <a:rPr lang="en-GB"/>
            <a:t>Emergency Preparedness Resilience and Response Officer </a:t>
          </a:r>
        </a:p>
      </dgm:t>
    </dgm:pt>
    <dgm:pt modelId="{9AF27597-5290-43E0-85BB-F4DDDBFF9730}" type="parTrans" cxnId="{C7A99461-F66F-4A85-81B0-2C87BD17A221}">
      <dgm:prSet/>
      <dgm:spPr/>
      <dgm:t>
        <a:bodyPr/>
        <a:lstStyle/>
        <a:p>
          <a:endParaRPr lang="en-GB"/>
        </a:p>
      </dgm:t>
    </dgm:pt>
    <dgm:pt modelId="{4D448904-3441-4CDB-99D0-0DDAF899F553}" type="sibTrans" cxnId="{C7A99461-F66F-4A85-81B0-2C87BD17A221}">
      <dgm:prSet/>
      <dgm:spPr/>
      <dgm:t>
        <a:bodyPr/>
        <a:lstStyle/>
        <a:p>
          <a:endParaRPr lang="en-GB"/>
        </a:p>
      </dgm:t>
    </dgm:pt>
    <dgm:pt modelId="{C5F7EC9E-E72B-4894-997F-8E01F6EA7D9E}">
      <dgm:prSet phldrT="[Text]"/>
      <dgm:spPr/>
      <dgm:t>
        <a:bodyPr/>
        <a:lstStyle/>
        <a:p>
          <a:r>
            <a:rPr lang="en-GB" b="1"/>
            <a:t>Emergency Preparedness Resilence and Response Administation Officer </a:t>
          </a:r>
        </a:p>
      </dgm:t>
    </dgm:pt>
    <dgm:pt modelId="{E08737ED-8574-444C-92DD-CAF5E7758AD4}" type="parTrans" cxnId="{04A4B2C4-0034-4D24-93D0-5203100C0D69}">
      <dgm:prSet/>
      <dgm:spPr/>
      <dgm:t>
        <a:bodyPr/>
        <a:lstStyle/>
        <a:p>
          <a:endParaRPr lang="en-GB"/>
        </a:p>
      </dgm:t>
    </dgm:pt>
    <dgm:pt modelId="{AE1056BC-A041-4E3B-B85E-17C8A3611652}" type="sibTrans" cxnId="{04A4B2C4-0034-4D24-93D0-5203100C0D69}">
      <dgm:prSet/>
      <dgm:spPr/>
      <dgm:t>
        <a:bodyPr/>
        <a:lstStyle/>
        <a:p>
          <a:endParaRPr lang="en-GB"/>
        </a:p>
      </dgm:t>
    </dgm:pt>
    <dgm:pt modelId="{10C5065D-C01B-422B-BAEE-64066194EDD3}" type="pres">
      <dgm:prSet presAssocID="{8F8C5664-C4B4-46E4-9FD8-A4A9CBBE17F7}" presName="hierChild1" presStyleCnt="0">
        <dgm:presLayoutVars>
          <dgm:orgChart val="1"/>
          <dgm:chPref val="1"/>
          <dgm:dir/>
          <dgm:animOne val="branch"/>
          <dgm:animLvl val="lvl"/>
          <dgm:resizeHandles/>
        </dgm:presLayoutVars>
      </dgm:prSet>
      <dgm:spPr/>
    </dgm:pt>
    <dgm:pt modelId="{E9BA6E90-03B7-4A91-8D2D-86FD2647161B}" type="pres">
      <dgm:prSet presAssocID="{0434B60C-D5D4-4A9B-A4DA-53CD33A1F1C3}" presName="hierRoot1" presStyleCnt="0">
        <dgm:presLayoutVars>
          <dgm:hierBranch val="init"/>
        </dgm:presLayoutVars>
      </dgm:prSet>
      <dgm:spPr/>
    </dgm:pt>
    <dgm:pt modelId="{FF71B6AA-0A48-41D4-86D6-45FD4F499E32}" type="pres">
      <dgm:prSet presAssocID="{0434B60C-D5D4-4A9B-A4DA-53CD33A1F1C3}" presName="rootComposite1" presStyleCnt="0"/>
      <dgm:spPr/>
    </dgm:pt>
    <dgm:pt modelId="{D0E5AB30-9A84-44E2-BD45-2324AF9C6166}" type="pres">
      <dgm:prSet presAssocID="{0434B60C-D5D4-4A9B-A4DA-53CD33A1F1C3}" presName="rootText1" presStyleLbl="node0" presStyleIdx="0" presStyleCnt="1">
        <dgm:presLayoutVars>
          <dgm:chPref val="3"/>
        </dgm:presLayoutVars>
      </dgm:prSet>
      <dgm:spPr/>
    </dgm:pt>
    <dgm:pt modelId="{2718CE1C-1D84-4D3A-80CD-7C77EF383F41}" type="pres">
      <dgm:prSet presAssocID="{0434B60C-D5D4-4A9B-A4DA-53CD33A1F1C3}" presName="rootConnector1" presStyleLbl="node1" presStyleIdx="0" presStyleCnt="0"/>
      <dgm:spPr/>
    </dgm:pt>
    <dgm:pt modelId="{8B05717F-E91F-4395-9835-64B064E71E1D}" type="pres">
      <dgm:prSet presAssocID="{0434B60C-D5D4-4A9B-A4DA-53CD33A1F1C3}" presName="hierChild2" presStyleCnt="0"/>
      <dgm:spPr/>
    </dgm:pt>
    <dgm:pt modelId="{9FAC7292-D6C5-41D1-AA22-A37AA5CC59B3}" type="pres">
      <dgm:prSet presAssocID="{9AF27597-5290-43E0-85BB-F4DDDBFF9730}" presName="Name37" presStyleLbl="parChTrans1D2" presStyleIdx="0" presStyleCnt="1"/>
      <dgm:spPr/>
    </dgm:pt>
    <dgm:pt modelId="{8BC4BAA8-D56F-48DB-8D2D-E58D2756AE00}" type="pres">
      <dgm:prSet presAssocID="{805FA8EF-7441-426F-B2D5-22C16DAC66D5}" presName="hierRoot2" presStyleCnt="0">
        <dgm:presLayoutVars>
          <dgm:hierBranch val="init"/>
        </dgm:presLayoutVars>
      </dgm:prSet>
      <dgm:spPr/>
    </dgm:pt>
    <dgm:pt modelId="{DB3308E6-F958-4FD0-A3DD-17A431AF7153}" type="pres">
      <dgm:prSet presAssocID="{805FA8EF-7441-426F-B2D5-22C16DAC66D5}" presName="rootComposite" presStyleCnt="0"/>
      <dgm:spPr/>
    </dgm:pt>
    <dgm:pt modelId="{4C11C269-EE53-4BF6-8463-CE8D734909AB}" type="pres">
      <dgm:prSet presAssocID="{805FA8EF-7441-426F-B2D5-22C16DAC66D5}" presName="rootText" presStyleLbl="node2" presStyleIdx="0" presStyleCnt="1">
        <dgm:presLayoutVars>
          <dgm:chPref val="3"/>
        </dgm:presLayoutVars>
      </dgm:prSet>
      <dgm:spPr/>
    </dgm:pt>
    <dgm:pt modelId="{7466E6DA-43E3-4614-BEA4-E818BA9A635C}" type="pres">
      <dgm:prSet presAssocID="{805FA8EF-7441-426F-B2D5-22C16DAC66D5}" presName="rootConnector" presStyleLbl="node2" presStyleIdx="0" presStyleCnt="1"/>
      <dgm:spPr/>
    </dgm:pt>
    <dgm:pt modelId="{1C21F7B9-9526-40AD-B294-1FC8512C747C}" type="pres">
      <dgm:prSet presAssocID="{805FA8EF-7441-426F-B2D5-22C16DAC66D5}" presName="hierChild4" presStyleCnt="0"/>
      <dgm:spPr/>
    </dgm:pt>
    <dgm:pt modelId="{42BCA81B-F858-4C27-B33F-AF8523DB3E4F}" type="pres">
      <dgm:prSet presAssocID="{E08737ED-8574-444C-92DD-CAF5E7758AD4}" presName="Name37" presStyleLbl="parChTrans1D3" presStyleIdx="0" presStyleCnt="1"/>
      <dgm:spPr/>
    </dgm:pt>
    <dgm:pt modelId="{B26BF009-97FA-47FD-AFBF-16157DC3819F}" type="pres">
      <dgm:prSet presAssocID="{C5F7EC9E-E72B-4894-997F-8E01F6EA7D9E}" presName="hierRoot2" presStyleCnt="0">
        <dgm:presLayoutVars>
          <dgm:hierBranch val="init"/>
        </dgm:presLayoutVars>
      </dgm:prSet>
      <dgm:spPr/>
    </dgm:pt>
    <dgm:pt modelId="{AD90C10F-AF6A-4A8D-8C3B-C9A9AFFCC18F}" type="pres">
      <dgm:prSet presAssocID="{C5F7EC9E-E72B-4894-997F-8E01F6EA7D9E}" presName="rootComposite" presStyleCnt="0"/>
      <dgm:spPr/>
    </dgm:pt>
    <dgm:pt modelId="{7418C058-327F-41B5-B030-424698A34929}" type="pres">
      <dgm:prSet presAssocID="{C5F7EC9E-E72B-4894-997F-8E01F6EA7D9E}" presName="rootText" presStyleLbl="node3" presStyleIdx="0" presStyleCnt="1">
        <dgm:presLayoutVars>
          <dgm:chPref val="3"/>
        </dgm:presLayoutVars>
      </dgm:prSet>
      <dgm:spPr/>
    </dgm:pt>
    <dgm:pt modelId="{FFBCAF8E-DCAA-49F8-8982-7C02FCFA9927}" type="pres">
      <dgm:prSet presAssocID="{C5F7EC9E-E72B-4894-997F-8E01F6EA7D9E}" presName="rootConnector" presStyleLbl="node3" presStyleIdx="0" presStyleCnt="1"/>
      <dgm:spPr/>
    </dgm:pt>
    <dgm:pt modelId="{24795FC0-3526-4DAD-B4DE-AFEBB529A426}" type="pres">
      <dgm:prSet presAssocID="{C5F7EC9E-E72B-4894-997F-8E01F6EA7D9E}" presName="hierChild4" presStyleCnt="0"/>
      <dgm:spPr/>
    </dgm:pt>
    <dgm:pt modelId="{7C27DB5F-C735-4836-978A-F3FE1699664A}" type="pres">
      <dgm:prSet presAssocID="{C5F7EC9E-E72B-4894-997F-8E01F6EA7D9E}" presName="hierChild5" presStyleCnt="0"/>
      <dgm:spPr/>
    </dgm:pt>
    <dgm:pt modelId="{6EA0879B-9FFC-46F5-9B33-9B3AFBF32D16}" type="pres">
      <dgm:prSet presAssocID="{805FA8EF-7441-426F-B2D5-22C16DAC66D5}" presName="hierChild5" presStyleCnt="0"/>
      <dgm:spPr/>
    </dgm:pt>
    <dgm:pt modelId="{FD5FD621-1FCD-4DA2-A71B-0D62340D8B47}" type="pres">
      <dgm:prSet presAssocID="{0434B60C-D5D4-4A9B-A4DA-53CD33A1F1C3}" presName="hierChild3" presStyleCnt="0"/>
      <dgm:spPr/>
    </dgm:pt>
  </dgm:ptLst>
  <dgm:cxnLst>
    <dgm:cxn modelId="{D6128728-9EFA-4479-83CC-7B7D4BAA6B5B}" type="presOf" srcId="{E08737ED-8574-444C-92DD-CAF5E7758AD4}" destId="{42BCA81B-F858-4C27-B33F-AF8523DB3E4F}" srcOrd="0" destOrd="0" presId="urn:microsoft.com/office/officeart/2005/8/layout/orgChart1"/>
    <dgm:cxn modelId="{B495D729-19AF-41E5-B6EA-35C45E748B5C}" type="presOf" srcId="{805FA8EF-7441-426F-B2D5-22C16DAC66D5}" destId="{7466E6DA-43E3-4614-BEA4-E818BA9A635C}" srcOrd="1" destOrd="0" presId="urn:microsoft.com/office/officeart/2005/8/layout/orgChart1"/>
    <dgm:cxn modelId="{E009C139-CD44-4404-B10E-46902AFC8D5F}" type="presOf" srcId="{9AF27597-5290-43E0-85BB-F4DDDBFF9730}" destId="{9FAC7292-D6C5-41D1-AA22-A37AA5CC59B3}" srcOrd="0" destOrd="0" presId="urn:microsoft.com/office/officeart/2005/8/layout/orgChart1"/>
    <dgm:cxn modelId="{F0D05B60-3506-413B-923F-7BE184CD9774}" type="presOf" srcId="{C5F7EC9E-E72B-4894-997F-8E01F6EA7D9E}" destId="{FFBCAF8E-DCAA-49F8-8982-7C02FCFA9927}" srcOrd="1" destOrd="0" presId="urn:microsoft.com/office/officeart/2005/8/layout/orgChart1"/>
    <dgm:cxn modelId="{C7A99461-F66F-4A85-81B0-2C87BD17A221}" srcId="{0434B60C-D5D4-4A9B-A4DA-53CD33A1F1C3}" destId="{805FA8EF-7441-426F-B2D5-22C16DAC66D5}" srcOrd="0" destOrd="0" parTransId="{9AF27597-5290-43E0-85BB-F4DDDBFF9730}" sibTransId="{4D448904-3441-4CDB-99D0-0DDAF899F553}"/>
    <dgm:cxn modelId="{ED7D999A-37B1-4B95-81D5-464117EB17EA}" type="presOf" srcId="{C5F7EC9E-E72B-4894-997F-8E01F6EA7D9E}" destId="{7418C058-327F-41B5-B030-424698A34929}" srcOrd="0" destOrd="0" presId="urn:microsoft.com/office/officeart/2005/8/layout/orgChart1"/>
    <dgm:cxn modelId="{00CAE9A5-EE0F-4B15-A1BF-A4747BF097B5}" srcId="{8F8C5664-C4B4-46E4-9FD8-A4A9CBBE17F7}" destId="{0434B60C-D5D4-4A9B-A4DA-53CD33A1F1C3}" srcOrd="0" destOrd="0" parTransId="{D849CDA6-687E-4CF6-AD3C-EDFFE63040FC}" sibTransId="{8A20A20B-AC6F-4E8F-A482-009EF21BC31D}"/>
    <dgm:cxn modelId="{BB80E7AD-22A8-444B-B235-B9AA544CCDD4}" type="presOf" srcId="{0434B60C-D5D4-4A9B-A4DA-53CD33A1F1C3}" destId="{2718CE1C-1D84-4D3A-80CD-7C77EF383F41}" srcOrd="1" destOrd="0" presId="urn:microsoft.com/office/officeart/2005/8/layout/orgChart1"/>
    <dgm:cxn modelId="{33A36EC4-472C-4549-B1A8-8D14C2828EB5}" type="presOf" srcId="{805FA8EF-7441-426F-B2D5-22C16DAC66D5}" destId="{4C11C269-EE53-4BF6-8463-CE8D734909AB}" srcOrd="0" destOrd="0" presId="urn:microsoft.com/office/officeart/2005/8/layout/orgChart1"/>
    <dgm:cxn modelId="{04A4B2C4-0034-4D24-93D0-5203100C0D69}" srcId="{805FA8EF-7441-426F-B2D5-22C16DAC66D5}" destId="{C5F7EC9E-E72B-4894-997F-8E01F6EA7D9E}" srcOrd="0" destOrd="0" parTransId="{E08737ED-8574-444C-92DD-CAF5E7758AD4}" sibTransId="{AE1056BC-A041-4E3B-B85E-17C8A3611652}"/>
    <dgm:cxn modelId="{01C319DD-5A3D-4F77-BFFC-04E87C19FF78}" type="presOf" srcId="{0434B60C-D5D4-4A9B-A4DA-53CD33A1F1C3}" destId="{D0E5AB30-9A84-44E2-BD45-2324AF9C6166}" srcOrd="0" destOrd="0" presId="urn:microsoft.com/office/officeart/2005/8/layout/orgChart1"/>
    <dgm:cxn modelId="{AF9DCDFF-6ECB-4CDF-A03B-DDDD6236BCE0}" type="presOf" srcId="{8F8C5664-C4B4-46E4-9FD8-A4A9CBBE17F7}" destId="{10C5065D-C01B-422B-BAEE-64066194EDD3}" srcOrd="0" destOrd="0" presId="urn:microsoft.com/office/officeart/2005/8/layout/orgChart1"/>
    <dgm:cxn modelId="{033A3139-B7E7-480A-8C38-C0CE2CCB11B3}" type="presParOf" srcId="{10C5065D-C01B-422B-BAEE-64066194EDD3}" destId="{E9BA6E90-03B7-4A91-8D2D-86FD2647161B}" srcOrd="0" destOrd="0" presId="urn:microsoft.com/office/officeart/2005/8/layout/orgChart1"/>
    <dgm:cxn modelId="{96EADC77-E76D-4A89-987E-7039E9782C7A}" type="presParOf" srcId="{E9BA6E90-03B7-4A91-8D2D-86FD2647161B}" destId="{FF71B6AA-0A48-41D4-86D6-45FD4F499E32}" srcOrd="0" destOrd="0" presId="urn:microsoft.com/office/officeart/2005/8/layout/orgChart1"/>
    <dgm:cxn modelId="{5B5FE1CC-0E17-4EB1-A34B-84FC42D0CD1F}" type="presParOf" srcId="{FF71B6AA-0A48-41D4-86D6-45FD4F499E32}" destId="{D0E5AB30-9A84-44E2-BD45-2324AF9C6166}" srcOrd="0" destOrd="0" presId="urn:microsoft.com/office/officeart/2005/8/layout/orgChart1"/>
    <dgm:cxn modelId="{90C4917D-E0B0-4E3C-947C-5C379E573B1E}" type="presParOf" srcId="{FF71B6AA-0A48-41D4-86D6-45FD4F499E32}" destId="{2718CE1C-1D84-4D3A-80CD-7C77EF383F41}" srcOrd="1" destOrd="0" presId="urn:microsoft.com/office/officeart/2005/8/layout/orgChart1"/>
    <dgm:cxn modelId="{A6BFF6B7-813A-49D8-9A05-918225C965CD}" type="presParOf" srcId="{E9BA6E90-03B7-4A91-8D2D-86FD2647161B}" destId="{8B05717F-E91F-4395-9835-64B064E71E1D}" srcOrd="1" destOrd="0" presId="urn:microsoft.com/office/officeart/2005/8/layout/orgChart1"/>
    <dgm:cxn modelId="{FA99A8E2-C938-4D0E-B8D1-992EF20BF4EB}" type="presParOf" srcId="{8B05717F-E91F-4395-9835-64B064E71E1D}" destId="{9FAC7292-D6C5-41D1-AA22-A37AA5CC59B3}" srcOrd="0" destOrd="0" presId="urn:microsoft.com/office/officeart/2005/8/layout/orgChart1"/>
    <dgm:cxn modelId="{C4CFB01A-9E41-47E8-91A9-66638B1E330E}" type="presParOf" srcId="{8B05717F-E91F-4395-9835-64B064E71E1D}" destId="{8BC4BAA8-D56F-48DB-8D2D-E58D2756AE00}" srcOrd="1" destOrd="0" presId="urn:microsoft.com/office/officeart/2005/8/layout/orgChart1"/>
    <dgm:cxn modelId="{AC8A012B-27F3-4EC8-A522-D7888D1171E4}" type="presParOf" srcId="{8BC4BAA8-D56F-48DB-8D2D-E58D2756AE00}" destId="{DB3308E6-F958-4FD0-A3DD-17A431AF7153}" srcOrd="0" destOrd="0" presId="urn:microsoft.com/office/officeart/2005/8/layout/orgChart1"/>
    <dgm:cxn modelId="{B54C3361-39F9-46A6-B2AC-F6742D9A8CC7}" type="presParOf" srcId="{DB3308E6-F958-4FD0-A3DD-17A431AF7153}" destId="{4C11C269-EE53-4BF6-8463-CE8D734909AB}" srcOrd="0" destOrd="0" presId="urn:microsoft.com/office/officeart/2005/8/layout/orgChart1"/>
    <dgm:cxn modelId="{1162A32F-62B7-4268-BEDA-67C10BAB1EEA}" type="presParOf" srcId="{DB3308E6-F958-4FD0-A3DD-17A431AF7153}" destId="{7466E6DA-43E3-4614-BEA4-E818BA9A635C}" srcOrd="1" destOrd="0" presId="urn:microsoft.com/office/officeart/2005/8/layout/orgChart1"/>
    <dgm:cxn modelId="{A403379A-962E-4C25-AE29-EE389D2A5C93}" type="presParOf" srcId="{8BC4BAA8-D56F-48DB-8D2D-E58D2756AE00}" destId="{1C21F7B9-9526-40AD-B294-1FC8512C747C}" srcOrd="1" destOrd="0" presId="urn:microsoft.com/office/officeart/2005/8/layout/orgChart1"/>
    <dgm:cxn modelId="{66966849-B840-4B51-8994-B2229C0264BF}" type="presParOf" srcId="{1C21F7B9-9526-40AD-B294-1FC8512C747C}" destId="{42BCA81B-F858-4C27-B33F-AF8523DB3E4F}" srcOrd="0" destOrd="0" presId="urn:microsoft.com/office/officeart/2005/8/layout/orgChart1"/>
    <dgm:cxn modelId="{D399A363-16A3-4002-9E8D-BE390619C2CC}" type="presParOf" srcId="{1C21F7B9-9526-40AD-B294-1FC8512C747C}" destId="{B26BF009-97FA-47FD-AFBF-16157DC3819F}" srcOrd="1" destOrd="0" presId="urn:microsoft.com/office/officeart/2005/8/layout/orgChart1"/>
    <dgm:cxn modelId="{E665BC82-59AB-4706-A44E-71C4D7EB4077}" type="presParOf" srcId="{B26BF009-97FA-47FD-AFBF-16157DC3819F}" destId="{AD90C10F-AF6A-4A8D-8C3B-C9A9AFFCC18F}" srcOrd="0" destOrd="0" presId="urn:microsoft.com/office/officeart/2005/8/layout/orgChart1"/>
    <dgm:cxn modelId="{CF985A9C-DBEC-4439-A20F-67955BF59F38}" type="presParOf" srcId="{AD90C10F-AF6A-4A8D-8C3B-C9A9AFFCC18F}" destId="{7418C058-327F-41B5-B030-424698A34929}" srcOrd="0" destOrd="0" presId="urn:microsoft.com/office/officeart/2005/8/layout/orgChart1"/>
    <dgm:cxn modelId="{C1E0659A-A06F-46CC-839F-CCCB7060072B}" type="presParOf" srcId="{AD90C10F-AF6A-4A8D-8C3B-C9A9AFFCC18F}" destId="{FFBCAF8E-DCAA-49F8-8982-7C02FCFA9927}" srcOrd="1" destOrd="0" presId="urn:microsoft.com/office/officeart/2005/8/layout/orgChart1"/>
    <dgm:cxn modelId="{EF455681-E201-4E97-83AD-DB47F964C21D}" type="presParOf" srcId="{B26BF009-97FA-47FD-AFBF-16157DC3819F}" destId="{24795FC0-3526-4DAD-B4DE-AFEBB529A426}" srcOrd="1" destOrd="0" presId="urn:microsoft.com/office/officeart/2005/8/layout/orgChart1"/>
    <dgm:cxn modelId="{21C516DF-6AFC-422B-90C2-253736C0AF01}" type="presParOf" srcId="{B26BF009-97FA-47FD-AFBF-16157DC3819F}" destId="{7C27DB5F-C735-4836-978A-F3FE1699664A}" srcOrd="2" destOrd="0" presId="urn:microsoft.com/office/officeart/2005/8/layout/orgChart1"/>
    <dgm:cxn modelId="{59EBF9DB-34EF-4A2A-89CC-7638866BF980}" type="presParOf" srcId="{8BC4BAA8-D56F-48DB-8D2D-E58D2756AE00}" destId="{6EA0879B-9FFC-46F5-9B33-9B3AFBF32D16}" srcOrd="2" destOrd="0" presId="urn:microsoft.com/office/officeart/2005/8/layout/orgChart1"/>
    <dgm:cxn modelId="{A362E9D5-D07E-4750-9563-876A6CDE5E93}" type="presParOf" srcId="{E9BA6E90-03B7-4A91-8D2D-86FD2647161B}" destId="{FD5FD621-1FCD-4DA2-A71B-0D62340D8B47}"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BCA81B-F858-4C27-B33F-AF8523DB3E4F}">
      <dsp:nvSpPr>
        <dsp:cNvPr id="0" name=""/>
        <dsp:cNvSpPr/>
      </dsp:nvSpPr>
      <dsp:spPr>
        <a:xfrm>
          <a:off x="1868578" y="2016686"/>
          <a:ext cx="249891" cy="766334"/>
        </a:xfrm>
        <a:custGeom>
          <a:avLst/>
          <a:gdLst/>
          <a:ahLst/>
          <a:cxnLst/>
          <a:rect l="0" t="0" r="0" b="0"/>
          <a:pathLst>
            <a:path>
              <a:moveTo>
                <a:pt x="0" y="0"/>
              </a:moveTo>
              <a:lnTo>
                <a:pt x="0" y="766334"/>
              </a:lnTo>
              <a:lnTo>
                <a:pt x="249891" y="7663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AC7292-D6C5-41D1-AA22-A37AA5CC59B3}">
      <dsp:nvSpPr>
        <dsp:cNvPr id="0" name=""/>
        <dsp:cNvSpPr/>
      </dsp:nvSpPr>
      <dsp:spPr>
        <a:xfrm>
          <a:off x="2489236" y="833865"/>
          <a:ext cx="91440" cy="349848"/>
        </a:xfrm>
        <a:custGeom>
          <a:avLst/>
          <a:gdLst/>
          <a:ahLst/>
          <a:cxnLst/>
          <a:rect l="0" t="0" r="0" b="0"/>
          <a:pathLst>
            <a:path>
              <a:moveTo>
                <a:pt x="45720" y="0"/>
              </a:moveTo>
              <a:lnTo>
                <a:pt x="45720" y="349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E5AB30-9A84-44E2-BD45-2324AF9C6166}">
      <dsp:nvSpPr>
        <dsp:cNvPr id="0" name=""/>
        <dsp:cNvSpPr/>
      </dsp:nvSpPr>
      <dsp:spPr>
        <a:xfrm>
          <a:off x="1701984" y="892"/>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Director</a:t>
          </a:r>
          <a:r>
            <a:rPr lang="en-GB" sz="1300" kern="1200" baseline="0"/>
            <a:t> of Operations </a:t>
          </a:r>
          <a:endParaRPr lang="en-GB" sz="1300" kern="1200"/>
        </a:p>
      </dsp:txBody>
      <dsp:txXfrm>
        <a:off x="1701984" y="892"/>
        <a:ext cx="1665944" cy="832972"/>
      </dsp:txXfrm>
    </dsp:sp>
    <dsp:sp modelId="{4C11C269-EE53-4BF6-8463-CE8D734909AB}">
      <dsp:nvSpPr>
        <dsp:cNvPr id="0" name=""/>
        <dsp:cNvSpPr/>
      </dsp:nvSpPr>
      <dsp:spPr>
        <a:xfrm>
          <a:off x="1701984" y="1183713"/>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Emergency Preparedness Resilience and Response Officer </a:t>
          </a:r>
        </a:p>
      </dsp:txBody>
      <dsp:txXfrm>
        <a:off x="1701984" y="1183713"/>
        <a:ext cx="1665944" cy="832972"/>
      </dsp:txXfrm>
    </dsp:sp>
    <dsp:sp modelId="{7418C058-327F-41B5-B030-424698A34929}">
      <dsp:nvSpPr>
        <dsp:cNvPr id="0" name=""/>
        <dsp:cNvSpPr/>
      </dsp:nvSpPr>
      <dsp:spPr>
        <a:xfrm>
          <a:off x="2118470" y="2366534"/>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b="1" kern="1200"/>
            <a:t>Emergency Preparedness Resilence and Response Administation Officer </a:t>
          </a:r>
        </a:p>
      </dsp:txBody>
      <dsp:txXfrm>
        <a:off x="2118470" y="2366534"/>
        <a:ext cx="1665944" cy="8329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2504</Words>
  <Characters>13148</Characters>
  <Application>Microsoft Office Word</Application>
  <DocSecurity>0</DocSecurity>
  <Lines>252</Lines>
  <Paragraphs>147</Paragraphs>
  <ScaleCrop>false</ScaleCrop>
  <HeadingPairs>
    <vt:vector size="2" baseType="variant">
      <vt:variant>
        <vt:lpstr>Title</vt:lpstr>
      </vt:variant>
      <vt:variant>
        <vt:i4>1</vt:i4>
      </vt:variant>
    </vt:vector>
  </HeadingPairs>
  <TitlesOfParts>
    <vt:vector size="1" baseType="lpstr">
      <vt:lpstr/>
    </vt:vector>
  </TitlesOfParts>
  <Company>Northern Devon Healthcare Trust</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Royle</dc:creator>
  <cp:lastModifiedBy>Sharland Kate (Royal Devon and Exeter Foundation Trust)</cp:lastModifiedBy>
  <cp:revision>2</cp:revision>
  <cp:lastPrinted>2021-10-05T12:39:00Z</cp:lastPrinted>
  <dcterms:created xsi:type="dcterms:W3CDTF">2022-08-12T16:22:00Z</dcterms:created>
  <dcterms:modified xsi:type="dcterms:W3CDTF">2022-08-12T16:22:00Z</dcterms:modified>
</cp:coreProperties>
</file>