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B51B35" w:rsidP="00B51B35">
      <w:pPr>
        <w:ind w:right="-472"/>
        <w:jc w:val="right"/>
      </w:pPr>
      <w:r>
        <w:rPr>
          <w:noProof/>
          <w:lang w:eastAsia="en-GB"/>
        </w:rPr>
        <mc:AlternateContent>
          <mc:Choice Requires="wps">
            <w:drawing>
              <wp:anchor distT="0" distB="0" distL="114300" distR="114300" simplePos="0" relativeHeight="251659264" behindDoc="0" locked="0" layoutInCell="1" allowOverlap="1" wp14:anchorId="70752F01" wp14:editId="5A992C14">
                <wp:simplePos x="0" y="0"/>
                <wp:positionH relativeFrom="column">
                  <wp:posOffset>-678180</wp:posOffset>
                </wp:positionH>
                <wp:positionV relativeFrom="paragraph">
                  <wp:posOffset>-59055</wp:posOffset>
                </wp:positionV>
                <wp:extent cx="533400" cy="888873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888730"/>
                        </a:xfrm>
                        <a:prstGeom prst="rect">
                          <a:avLst/>
                        </a:prstGeom>
                        <a:solidFill>
                          <a:srgbClr val="002060"/>
                        </a:solidFill>
                        <a:ln w="9525">
                          <a:solidFill>
                            <a:srgbClr val="000000"/>
                          </a:solidFill>
                          <a:miter lim="800000"/>
                          <a:headEnd/>
                          <a:tailEnd/>
                        </a:ln>
                      </wps:spPr>
                      <wps:txbx>
                        <w:txbxContent>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J</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B</w:t>
                            </w:r>
                          </w:p>
                          <w:p w:rsidR="00213541" w:rsidRPr="00431F44" w:rsidRDefault="00213541"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D</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E</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S</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C</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R</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P</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T</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N</w:t>
                            </w:r>
                          </w:p>
                          <w:p w:rsidR="00213541" w:rsidRPr="003860B6" w:rsidRDefault="00213541"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52F01" id="_x0000_t202" coordsize="21600,21600" o:spt="202" path="m,l,21600r21600,l21600,xe">
                <v:stroke joinstyle="miter"/>
                <v:path gradientshapeok="t" o:connecttype="rect"/>
              </v:shapetype>
              <v:shape id="Text Box 2" o:spid="_x0000_s1026" type="#_x0000_t202" style="position:absolute;left:0;text-align:left;margin-left:-53.4pt;margin-top:-4.65pt;width:42pt;height:69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" fillcolor="#002060">
                <v:textbox>
                  <w:txbxContent>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J</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B</w:t>
                      </w:r>
                    </w:p>
                    <w:p w:rsidR="00213541" w:rsidRPr="00431F44" w:rsidRDefault="00213541"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D</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E</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S</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C</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R</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P</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T</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N</w:t>
                      </w:r>
                    </w:p>
                    <w:p w:rsidR="00213541" w:rsidRPr="003860B6" w:rsidRDefault="00213541" w:rsidP="00213541">
                      <w:pPr>
                        <w:pStyle w:val="NoSpacing"/>
                        <w:rPr>
                          <w:rFonts w:ascii="Arial" w:hAnsi="Arial" w:cs="Arial"/>
                          <w:sz w:val="72"/>
                          <w:szCs w:val="72"/>
                        </w:rPr>
                      </w:pPr>
                    </w:p>
                  </w:txbxContent>
                </v:textbox>
              </v:shape>
            </w:pict>
          </mc:Fallback>
        </mc:AlternateContent>
      </w:r>
      <w:r>
        <w:t xml:space="preserve">   </w:t>
      </w:r>
      <w:bookmarkStart w:id="0" w:name="_GoBack"/>
      <w:r w:rsidR="001A6E6F">
        <w:rPr>
          <w:noProof/>
          <w:lang w:eastAsia="en-GB"/>
        </w:rPr>
        <w:drawing>
          <wp:inline distT="0" distB="0" distL="0" distR="0" wp14:anchorId="0D7296C4" wp14:editId="000EA2D1">
            <wp:extent cx="1884680" cy="657225"/>
            <wp:effectExtent l="0" t="0" r="127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UH logo_email_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7921" cy="693227"/>
                    </a:xfrm>
                    <a:prstGeom prst="rect">
                      <a:avLst/>
                    </a:prstGeom>
                  </pic:spPr>
                </pic:pic>
              </a:graphicData>
            </a:graphic>
          </wp:inline>
        </w:drawing>
      </w:r>
      <w:bookmarkEnd w:id="0"/>
    </w:p>
    <w:p w:rsidR="0079132F" w:rsidRDefault="00B51B35" w:rsidP="00B51B35">
      <w:r>
        <w:rPr>
          <w:noProof/>
          <w:lang w:eastAsia="en-GB"/>
        </w:rPr>
        <mc:AlternateContent>
          <mc:Choice Requires="wps">
            <w:drawing>
              <wp:anchor distT="0" distB="0" distL="114300" distR="114300" simplePos="0" relativeHeight="251666432" behindDoc="0" locked="0" layoutInCell="1" allowOverlap="1" wp14:anchorId="6374E9A5" wp14:editId="17343BC8">
                <wp:simplePos x="0" y="0"/>
                <wp:positionH relativeFrom="column">
                  <wp:posOffset>144780</wp:posOffset>
                </wp:positionH>
                <wp:positionV relativeFrom="paragraph">
                  <wp:posOffset>13335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615705" w:rsidRDefault="00615705" w:rsidP="00615705">
                            <w:pPr>
                              <w:jc w:val="both"/>
                              <w:rPr>
                                <w:rFonts w:ascii="Arial" w:hAnsi="Arial" w:cs="Arial"/>
                                <w:b/>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307EF9" w:rsidRDefault="00307EF9" w:rsidP="00615705">
                            <w:pPr>
                              <w:jc w:val="both"/>
                              <w:rPr>
                                <w:rFonts w:ascii="Arial" w:hAnsi="Arial" w:cs="Arial"/>
                                <w:b/>
                                <w:i/>
                                <w:color w:val="002060"/>
                                <w:sz w:val="40"/>
                                <w:szCs w:val="48"/>
                              </w:rPr>
                            </w:pPr>
                          </w:p>
                          <w:p w:rsidR="00307EF9" w:rsidRPr="0097537F" w:rsidRDefault="00307EF9" w:rsidP="00615705">
                            <w:pPr>
                              <w:jc w:val="both"/>
                              <w:rPr>
                                <w:i/>
                                <w:color w:val="002060"/>
                                <w:sz w:val="40"/>
                                <w:szCs w:val="48"/>
                              </w:rPr>
                            </w:pPr>
                          </w:p>
                          <w:p w:rsidR="00615705" w:rsidRDefault="00615705"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4E9A5" id="_x0000_s1027" type="#_x0000_t202" style="position:absolute;margin-left:11.4pt;margin-top:1.0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" filled="f" stroked="f">
                <v:textbox>
                  <w:txbxContent>
                    <w:p w:rsidR="00615705" w:rsidRDefault="00615705" w:rsidP="00615705">
                      <w:pPr>
                        <w:jc w:val="both"/>
                        <w:rPr>
                          <w:rFonts w:ascii="Arial" w:hAnsi="Arial" w:cs="Arial"/>
                          <w:b/>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307EF9" w:rsidRDefault="00307EF9" w:rsidP="00615705">
                      <w:pPr>
                        <w:jc w:val="both"/>
                        <w:rPr>
                          <w:rFonts w:ascii="Arial" w:hAnsi="Arial" w:cs="Arial"/>
                          <w:b/>
                          <w:i/>
                          <w:color w:val="002060"/>
                          <w:sz w:val="40"/>
                          <w:szCs w:val="48"/>
                        </w:rPr>
                      </w:pPr>
                    </w:p>
                    <w:p w:rsidR="00307EF9" w:rsidRPr="0097537F" w:rsidRDefault="00307EF9" w:rsidP="00615705">
                      <w:pPr>
                        <w:jc w:val="both"/>
                        <w:rPr>
                          <w:i/>
                          <w:color w:val="002060"/>
                          <w:sz w:val="40"/>
                          <w:szCs w:val="48"/>
                        </w:rPr>
                      </w:pPr>
                    </w:p>
                    <w:p w:rsidR="00615705" w:rsidRDefault="00615705" w:rsidP="00615705"/>
                  </w:txbxContent>
                </v:textbox>
              </v:shape>
            </w:pict>
          </mc:Fallback>
        </mc:AlternateContent>
      </w:r>
    </w:p>
    <w:p w:rsidR="00B51B35" w:rsidRDefault="00B51B35" w:rsidP="00B51B35"/>
    <w:p w:rsidR="00B51B35" w:rsidRPr="00B51B35" w:rsidRDefault="00B51B35" w:rsidP="00B51B35"/>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F607B2" w:rsidRPr="00F607B2" w:rsidRDefault="00F607B2" w:rsidP="00FC74B0">
      <w:pPr>
        <w:spacing w:after="0" w:line="240" w:lineRule="auto"/>
        <w:rPr>
          <w:rFonts w:ascii="Arial" w:hAnsi="Arial" w:cs="Arial"/>
        </w:rPr>
      </w:pPr>
    </w:p>
    <w:tbl>
      <w:tblPr>
        <w:tblStyle w:val="TableGrid"/>
        <w:tblW w:w="9497" w:type="dxa"/>
        <w:tblInd w:w="534" w:type="dxa"/>
        <w:tblLook w:val="04A0" w:firstRow="1" w:lastRow="0" w:firstColumn="1" w:lastColumn="0" w:noHBand="0" w:noVBand="1"/>
      </w:tblPr>
      <w:tblGrid>
        <w:gridCol w:w="3260"/>
        <w:gridCol w:w="6237"/>
      </w:tblGrid>
      <w:tr w:rsidR="00213541" w:rsidRPr="00F607B2" w:rsidTr="00165F42">
        <w:tc>
          <w:tcPr>
            <w:tcW w:w="9497"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165F42">
        <w:tc>
          <w:tcPr>
            <w:tcW w:w="3260"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6237" w:type="dxa"/>
          </w:tcPr>
          <w:p w:rsidR="00213541" w:rsidRPr="00F607B2" w:rsidRDefault="00FC74B0" w:rsidP="00F607B2">
            <w:pPr>
              <w:jc w:val="both"/>
              <w:rPr>
                <w:rFonts w:ascii="Arial" w:hAnsi="Arial" w:cs="Arial"/>
                <w:color w:val="FF0000"/>
              </w:rPr>
            </w:pPr>
            <w:r>
              <w:rPr>
                <w:rFonts w:ascii="Arial" w:hAnsi="Arial" w:cs="Arial"/>
              </w:rPr>
              <w:t>Speech &amp; Language Therapist</w:t>
            </w:r>
          </w:p>
        </w:tc>
      </w:tr>
      <w:tr w:rsidR="00213541" w:rsidRPr="00F607B2" w:rsidTr="00165F42">
        <w:tc>
          <w:tcPr>
            <w:tcW w:w="3260"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6237" w:type="dxa"/>
          </w:tcPr>
          <w:p w:rsidR="00213541" w:rsidRPr="00F607B2" w:rsidRDefault="00D52FC7" w:rsidP="00F607B2">
            <w:pPr>
              <w:jc w:val="both"/>
              <w:rPr>
                <w:rFonts w:ascii="Arial" w:hAnsi="Arial" w:cs="Arial"/>
                <w:color w:val="FF0000"/>
              </w:rPr>
            </w:pPr>
            <w:r w:rsidRPr="00D52FC7">
              <w:rPr>
                <w:rFonts w:ascii="Arial" w:hAnsi="Arial" w:cs="Arial"/>
              </w:rPr>
              <w:t>L</w:t>
            </w:r>
            <w:r w:rsidR="00307EF9">
              <w:rPr>
                <w:rFonts w:ascii="Arial" w:hAnsi="Arial" w:cs="Arial"/>
              </w:rPr>
              <w:t>ead Speech &amp; Language Therapist</w:t>
            </w:r>
          </w:p>
        </w:tc>
      </w:tr>
      <w:tr w:rsidR="00D52FC7" w:rsidRPr="00F607B2" w:rsidTr="00165F42">
        <w:tc>
          <w:tcPr>
            <w:tcW w:w="3260" w:type="dxa"/>
          </w:tcPr>
          <w:p w:rsidR="00D52FC7" w:rsidRPr="00F607B2" w:rsidRDefault="00D52FC7" w:rsidP="00F607B2">
            <w:pPr>
              <w:jc w:val="both"/>
              <w:rPr>
                <w:rFonts w:ascii="Arial" w:hAnsi="Arial" w:cs="Arial"/>
                <w:b/>
              </w:rPr>
            </w:pPr>
            <w:r>
              <w:rPr>
                <w:rFonts w:ascii="Arial" w:hAnsi="Arial" w:cs="Arial"/>
                <w:b/>
              </w:rPr>
              <w:t>Accountable to</w:t>
            </w:r>
          </w:p>
        </w:tc>
        <w:tc>
          <w:tcPr>
            <w:tcW w:w="6237" w:type="dxa"/>
          </w:tcPr>
          <w:p w:rsidR="00D52FC7" w:rsidRPr="00D52FC7" w:rsidRDefault="00D52FC7" w:rsidP="00F607B2">
            <w:pPr>
              <w:jc w:val="both"/>
              <w:rPr>
                <w:rFonts w:ascii="Arial" w:hAnsi="Arial" w:cs="Arial"/>
              </w:rPr>
            </w:pPr>
            <w:r w:rsidRPr="00D52FC7">
              <w:rPr>
                <w:rFonts w:ascii="Arial" w:hAnsi="Arial" w:cs="Arial"/>
              </w:rPr>
              <w:t>Head of Speech &amp; Language Therapy</w:t>
            </w:r>
          </w:p>
        </w:tc>
      </w:tr>
      <w:tr w:rsidR="00213541" w:rsidRPr="00F607B2" w:rsidTr="00165F42">
        <w:tc>
          <w:tcPr>
            <w:tcW w:w="3260"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6237" w:type="dxa"/>
          </w:tcPr>
          <w:p w:rsidR="00213541" w:rsidRPr="00F607B2" w:rsidRDefault="00FC74B0" w:rsidP="00F607B2">
            <w:pPr>
              <w:jc w:val="both"/>
              <w:rPr>
                <w:rFonts w:ascii="Arial" w:hAnsi="Arial" w:cs="Arial"/>
                <w:color w:val="FF0000"/>
              </w:rPr>
            </w:pPr>
            <w:r w:rsidRPr="00FC74B0">
              <w:rPr>
                <w:rFonts w:ascii="Arial" w:hAnsi="Arial" w:cs="Arial"/>
              </w:rPr>
              <w:t>5</w:t>
            </w:r>
          </w:p>
        </w:tc>
      </w:tr>
      <w:tr w:rsidR="00213541" w:rsidRPr="00F607B2" w:rsidTr="00165F42">
        <w:tc>
          <w:tcPr>
            <w:tcW w:w="3260" w:type="dxa"/>
          </w:tcPr>
          <w:p w:rsidR="00213541" w:rsidRPr="00F607B2" w:rsidRDefault="009A5035" w:rsidP="00F607B2">
            <w:pPr>
              <w:jc w:val="both"/>
              <w:rPr>
                <w:rFonts w:ascii="Arial" w:hAnsi="Arial" w:cs="Arial"/>
                <w:b/>
              </w:rPr>
            </w:pPr>
            <w:r>
              <w:rPr>
                <w:rFonts w:ascii="Arial" w:hAnsi="Arial" w:cs="Arial"/>
                <w:b/>
              </w:rPr>
              <w:t>Department/Division</w:t>
            </w:r>
          </w:p>
        </w:tc>
        <w:tc>
          <w:tcPr>
            <w:tcW w:w="6237" w:type="dxa"/>
          </w:tcPr>
          <w:p w:rsidR="00213541" w:rsidRPr="00F607B2" w:rsidRDefault="009A5035" w:rsidP="00F607B2">
            <w:pPr>
              <w:jc w:val="both"/>
              <w:rPr>
                <w:rFonts w:ascii="Arial" w:hAnsi="Arial" w:cs="Arial"/>
                <w:color w:val="FF0000"/>
              </w:rPr>
            </w:pPr>
            <w:r w:rsidRPr="009A5035">
              <w:rPr>
                <w:rFonts w:ascii="Arial" w:hAnsi="Arial" w:cs="Arial"/>
              </w:rPr>
              <w:t>Therapies/Specialist Services</w:t>
            </w:r>
          </w:p>
        </w:tc>
      </w:tr>
    </w:tbl>
    <w:p w:rsidR="00307EF9" w:rsidRPr="00F607B2" w:rsidRDefault="00307EF9"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5456"/>
        <w:gridCol w:w="4060"/>
      </w:tblGrid>
      <w:tr w:rsidR="00213541" w:rsidRPr="00F607B2" w:rsidTr="009B38D3">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2"/>
            <w:tcBorders>
              <w:bottom w:val="single" w:sz="4" w:space="0" w:color="auto"/>
            </w:tcBorders>
          </w:tcPr>
          <w:p w:rsidR="002E654B" w:rsidRDefault="002E654B" w:rsidP="00FC74B0">
            <w:pPr>
              <w:jc w:val="both"/>
              <w:rPr>
                <w:rFonts w:ascii="Arial" w:hAnsi="Arial" w:cs="Arial"/>
                <w:bCs/>
              </w:rPr>
            </w:pPr>
          </w:p>
          <w:p w:rsidR="00FC74B0" w:rsidRPr="00F36B94" w:rsidRDefault="00FC74B0" w:rsidP="00FC74B0">
            <w:pPr>
              <w:jc w:val="both"/>
              <w:rPr>
                <w:rFonts w:ascii="Arial" w:hAnsi="Arial" w:cs="Arial"/>
              </w:rPr>
            </w:pPr>
            <w:r w:rsidRPr="00F36B94">
              <w:rPr>
                <w:rFonts w:ascii="Arial" w:hAnsi="Arial" w:cs="Arial"/>
                <w:bCs/>
              </w:rPr>
              <w:t xml:space="preserve">The post holder is responsible for the provision of </w:t>
            </w:r>
            <w:r>
              <w:rPr>
                <w:rFonts w:ascii="Arial" w:hAnsi="Arial" w:cs="Arial"/>
              </w:rPr>
              <w:t>a</w:t>
            </w:r>
            <w:r w:rsidRPr="00F36B94">
              <w:rPr>
                <w:rFonts w:ascii="Arial" w:hAnsi="Arial" w:cs="Arial"/>
              </w:rPr>
              <w:t xml:space="preserve"> service for adults with acquired disorders of communication and swallowing </w:t>
            </w:r>
            <w:r>
              <w:rPr>
                <w:rFonts w:ascii="Arial" w:hAnsi="Arial" w:cs="Arial"/>
              </w:rPr>
              <w:t xml:space="preserve">as part of a rotational post across </w:t>
            </w:r>
            <w:r w:rsidRPr="00F36B94">
              <w:rPr>
                <w:rFonts w:ascii="Arial" w:hAnsi="Arial" w:cs="Arial"/>
              </w:rPr>
              <w:t>the acute wards at the Royal Devon &amp; Exeter Hospital (</w:t>
            </w:r>
            <w:proofErr w:type="spellStart"/>
            <w:r w:rsidRPr="00F36B94">
              <w:rPr>
                <w:rFonts w:ascii="Arial" w:hAnsi="Arial" w:cs="Arial"/>
              </w:rPr>
              <w:t>Wonford</w:t>
            </w:r>
            <w:proofErr w:type="spellEnd"/>
            <w:r w:rsidRPr="00F36B94">
              <w:rPr>
                <w:rFonts w:ascii="Arial" w:hAnsi="Arial" w:cs="Arial"/>
              </w:rPr>
              <w:t>)</w:t>
            </w:r>
            <w:r>
              <w:rPr>
                <w:rFonts w:ascii="Arial" w:hAnsi="Arial" w:cs="Arial"/>
              </w:rPr>
              <w:t xml:space="preserve"> and Community Rehabilitation.</w:t>
            </w:r>
          </w:p>
          <w:p w:rsidR="00FC74B0" w:rsidRDefault="00FC74B0" w:rsidP="00FC74B0">
            <w:pPr>
              <w:jc w:val="both"/>
              <w:rPr>
                <w:rFonts w:ascii="Arial" w:hAnsi="Arial" w:cs="Arial"/>
                <w:color w:val="FF0000"/>
              </w:rPr>
            </w:pPr>
          </w:p>
          <w:p w:rsidR="00FC74B0" w:rsidRDefault="00BA6E9B" w:rsidP="00FC74B0">
            <w:pPr>
              <w:jc w:val="both"/>
              <w:rPr>
                <w:rFonts w:ascii="Arial" w:hAnsi="Arial" w:cs="Arial"/>
              </w:rPr>
            </w:pPr>
            <w:r>
              <w:rPr>
                <w:rFonts w:ascii="Arial" w:hAnsi="Arial" w:cs="Arial"/>
                <w:bCs/>
              </w:rPr>
              <w:t xml:space="preserve">He/she </w:t>
            </w:r>
            <w:r w:rsidR="00FC74B0">
              <w:rPr>
                <w:rFonts w:ascii="Arial" w:hAnsi="Arial" w:cs="Arial"/>
                <w:bCs/>
              </w:rPr>
              <w:t xml:space="preserve">will </w:t>
            </w:r>
            <w:r>
              <w:rPr>
                <w:rFonts w:ascii="Arial" w:hAnsi="Arial" w:cs="Arial"/>
              </w:rPr>
              <w:t xml:space="preserve">work </w:t>
            </w:r>
            <w:r w:rsidR="00FC74B0">
              <w:rPr>
                <w:rFonts w:ascii="Arial" w:hAnsi="Arial" w:cs="Arial"/>
              </w:rPr>
              <w:t>within the relevant multi</w:t>
            </w:r>
            <w:r w:rsidR="00FC74B0" w:rsidRPr="00F654F8">
              <w:rPr>
                <w:rFonts w:ascii="Arial" w:hAnsi="Arial" w:cs="Arial"/>
              </w:rPr>
              <w:t>disciplinary team</w:t>
            </w:r>
            <w:r w:rsidR="00FC74B0">
              <w:rPr>
                <w:rFonts w:ascii="Arial" w:hAnsi="Arial" w:cs="Arial"/>
              </w:rPr>
              <w:t xml:space="preserve">s and work </w:t>
            </w:r>
            <w:r w:rsidR="00FC74B0" w:rsidRPr="00F36B94">
              <w:rPr>
                <w:rFonts w:ascii="Arial" w:hAnsi="Arial" w:cs="Arial"/>
              </w:rPr>
              <w:t>collaboratively to ensure holistic</w:t>
            </w:r>
            <w:r w:rsidR="00FC74B0">
              <w:rPr>
                <w:rFonts w:ascii="Arial" w:hAnsi="Arial" w:cs="Arial"/>
              </w:rPr>
              <w:t xml:space="preserve">, patient-centred interventions. This will require </w:t>
            </w:r>
            <w:r w:rsidR="00FC74B0" w:rsidRPr="00F654F8">
              <w:rPr>
                <w:rFonts w:ascii="Arial" w:hAnsi="Arial" w:cs="Arial"/>
              </w:rPr>
              <w:t>knowledge, skill and judgement across a broad range of disor</w:t>
            </w:r>
            <w:r w:rsidR="00FC74B0">
              <w:rPr>
                <w:rFonts w:ascii="Arial" w:hAnsi="Arial" w:cs="Arial"/>
              </w:rPr>
              <w:t>ders and client groups</w:t>
            </w:r>
            <w:r w:rsidR="00FC74B0" w:rsidRPr="00F654F8">
              <w:rPr>
                <w:rFonts w:ascii="Arial" w:hAnsi="Arial" w:cs="Arial"/>
              </w:rPr>
              <w:t xml:space="preserve">. </w:t>
            </w:r>
          </w:p>
          <w:p w:rsidR="00BA6E9B" w:rsidRDefault="00BA6E9B" w:rsidP="00FC74B0">
            <w:pPr>
              <w:jc w:val="both"/>
              <w:rPr>
                <w:rFonts w:ascii="Arial" w:hAnsi="Arial" w:cs="Arial"/>
              </w:rPr>
            </w:pPr>
          </w:p>
          <w:p w:rsidR="00BA6E9B" w:rsidRPr="00F654F8" w:rsidRDefault="00BA6E9B" w:rsidP="00BA6E9B">
            <w:pPr>
              <w:ind w:right="-33"/>
              <w:jc w:val="both"/>
              <w:rPr>
                <w:rFonts w:ascii="Arial" w:hAnsi="Arial" w:cs="Arial"/>
              </w:rPr>
            </w:pPr>
            <w:r>
              <w:rPr>
                <w:rFonts w:ascii="Arial" w:hAnsi="Arial" w:cs="Arial"/>
              </w:rPr>
              <w:t>Working under the supervision of the Lead SLT</w:t>
            </w:r>
            <w:r w:rsidRPr="00101096">
              <w:rPr>
                <w:rFonts w:ascii="Arial" w:hAnsi="Arial" w:cs="Arial"/>
              </w:rPr>
              <w:t xml:space="preserve">, the post holder will take delegated responsibility for a caseload comprising adults with acquired disorders of communication and swallowing. It will routinely include complex cases. </w:t>
            </w:r>
            <w:r w:rsidRPr="00F41A34">
              <w:rPr>
                <w:rFonts w:ascii="Arial" w:hAnsi="Arial" w:cs="Arial"/>
              </w:rPr>
              <w:t>Caseloads will be flexible and at times will involve the provision of serv</w:t>
            </w:r>
            <w:r>
              <w:rPr>
                <w:rFonts w:ascii="Arial" w:hAnsi="Arial" w:cs="Arial"/>
              </w:rPr>
              <w:t>ice to other areas of the Trust.</w:t>
            </w:r>
          </w:p>
          <w:p w:rsidR="00FC74B0" w:rsidRDefault="00FC74B0" w:rsidP="00FC74B0">
            <w:pPr>
              <w:jc w:val="both"/>
              <w:rPr>
                <w:rFonts w:ascii="Arial" w:hAnsi="Arial" w:cs="Arial"/>
              </w:rPr>
            </w:pPr>
          </w:p>
          <w:p w:rsidR="00BA6E9B" w:rsidRDefault="00FC74B0" w:rsidP="00FC74B0">
            <w:pPr>
              <w:jc w:val="both"/>
              <w:rPr>
                <w:rFonts w:ascii="Arial" w:hAnsi="Arial" w:cs="Arial"/>
              </w:rPr>
            </w:pPr>
            <w:r>
              <w:rPr>
                <w:rFonts w:ascii="Arial" w:hAnsi="Arial" w:cs="Arial"/>
              </w:rPr>
              <w:t xml:space="preserve">The post </w:t>
            </w:r>
            <w:r w:rsidR="00BA6E9B">
              <w:rPr>
                <w:rFonts w:ascii="Arial" w:hAnsi="Arial" w:cs="Arial"/>
              </w:rPr>
              <w:t>holder</w:t>
            </w:r>
            <w:r w:rsidRPr="00F41A34">
              <w:rPr>
                <w:rFonts w:ascii="Arial" w:hAnsi="Arial" w:cs="Arial"/>
              </w:rPr>
              <w:t xml:space="preserve"> </w:t>
            </w:r>
            <w:r>
              <w:rPr>
                <w:rFonts w:ascii="Arial" w:hAnsi="Arial" w:cs="Arial"/>
              </w:rPr>
              <w:t xml:space="preserve">will provide cover for absence and </w:t>
            </w:r>
            <w:r w:rsidRPr="00F41A34">
              <w:rPr>
                <w:rFonts w:ascii="Arial" w:hAnsi="Arial" w:cs="Arial"/>
              </w:rPr>
              <w:t xml:space="preserve">support for regular </w:t>
            </w:r>
            <w:r>
              <w:rPr>
                <w:rFonts w:ascii="Arial" w:hAnsi="Arial" w:cs="Arial"/>
              </w:rPr>
              <w:t xml:space="preserve">Bank Holiday and </w:t>
            </w:r>
            <w:r w:rsidRPr="00F41A34">
              <w:rPr>
                <w:rFonts w:ascii="Arial" w:hAnsi="Arial" w:cs="Arial"/>
              </w:rPr>
              <w:t xml:space="preserve">weekend cover as required. </w:t>
            </w:r>
            <w:r w:rsidR="00BA6E9B">
              <w:rPr>
                <w:rFonts w:ascii="Arial" w:hAnsi="Arial" w:cs="Arial"/>
              </w:rPr>
              <w:t>He/she</w:t>
            </w:r>
            <w:r w:rsidRPr="00F36B94">
              <w:rPr>
                <w:rFonts w:ascii="Arial" w:hAnsi="Arial" w:cs="Arial"/>
              </w:rPr>
              <w:t xml:space="preserve"> will </w:t>
            </w:r>
            <w:r>
              <w:rPr>
                <w:rFonts w:ascii="Arial" w:hAnsi="Arial" w:cs="Arial"/>
              </w:rPr>
              <w:t xml:space="preserve">assist in the provision of training and </w:t>
            </w:r>
            <w:r w:rsidRPr="00F36B94">
              <w:rPr>
                <w:rFonts w:ascii="Arial" w:hAnsi="Arial" w:cs="Arial"/>
              </w:rPr>
              <w:t xml:space="preserve">undergraduate student </w:t>
            </w:r>
            <w:r>
              <w:rPr>
                <w:rFonts w:ascii="Arial" w:hAnsi="Arial" w:cs="Arial"/>
              </w:rPr>
              <w:t>placements</w:t>
            </w:r>
            <w:r w:rsidRPr="00F36B94">
              <w:rPr>
                <w:rFonts w:ascii="Arial" w:hAnsi="Arial" w:cs="Arial"/>
              </w:rPr>
              <w:t xml:space="preserve">.  </w:t>
            </w:r>
          </w:p>
          <w:p w:rsidR="00BA6E9B" w:rsidRPr="00101096" w:rsidRDefault="00BA6E9B" w:rsidP="00BA6E9B">
            <w:pPr>
              <w:ind w:right="-33"/>
              <w:jc w:val="both"/>
              <w:rPr>
                <w:rFonts w:ascii="Arial" w:hAnsi="Arial" w:cs="Arial"/>
              </w:rPr>
            </w:pPr>
          </w:p>
          <w:p w:rsidR="00BA6E9B" w:rsidRDefault="00BA6E9B" w:rsidP="00FC74B0">
            <w:pPr>
              <w:jc w:val="both"/>
              <w:rPr>
                <w:rFonts w:ascii="Arial" w:hAnsi="Arial" w:cs="Arial"/>
              </w:rPr>
            </w:pPr>
            <w:r>
              <w:rPr>
                <w:rFonts w:ascii="Arial" w:hAnsi="Arial" w:cs="Arial"/>
              </w:rPr>
              <w:t>The post holder will w</w:t>
            </w:r>
            <w:r w:rsidRPr="000F2F0E">
              <w:rPr>
                <w:rFonts w:ascii="Arial" w:hAnsi="Arial" w:cs="Arial"/>
              </w:rPr>
              <w:t>ork closely with speech and language ther</w:t>
            </w:r>
            <w:r>
              <w:rPr>
                <w:rFonts w:ascii="Arial" w:hAnsi="Arial" w:cs="Arial"/>
              </w:rPr>
              <w:t>apy colleagues across acute, community and learning disabilities</w:t>
            </w:r>
            <w:r w:rsidRPr="000F2F0E">
              <w:rPr>
                <w:rFonts w:ascii="Arial" w:hAnsi="Arial" w:cs="Arial"/>
              </w:rPr>
              <w:t xml:space="preserve"> to ensure consistency</w:t>
            </w:r>
            <w:r>
              <w:rPr>
                <w:rFonts w:ascii="Arial" w:hAnsi="Arial" w:cs="Arial"/>
              </w:rPr>
              <w:t xml:space="preserve"> and equity.</w:t>
            </w:r>
            <w:r w:rsidRPr="000F2F0E">
              <w:rPr>
                <w:rFonts w:ascii="Arial" w:hAnsi="Arial" w:cs="Arial"/>
              </w:rPr>
              <w:t xml:space="preserve"> </w:t>
            </w:r>
          </w:p>
          <w:p w:rsidR="00BA6E9B" w:rsidRDefault="00BA6E9B" w:rsidP="00FC74B0">
            <w:pPr>
              <w:jc w:val="both"/>
              <w:rPr>
                <w:rFonts w:ascii="Arial" w:hAnsi="Arial" w:cs="Arial"/>
              </w:rPr>
            </w:pPr>
          </w:p>
          <w:p w:rsidR="00BA6E9B" w:rsidRPr="00BA6E9B" w:rsidRDefault="00BA6E9B" w:rsidP="00BA6E9B">
            <w:pPr>
              <w:ind w:right="-33"/>
              <w:jc w:val="both"/>
              <w:rPr>
                <w:rFonts w:ascii="Arial" w:hAnsi="Arial" w:cs="Arial"/>
              </w:rPr>
            </w:pPr>
            <w:r>
              <w:rPr>
                <w:rFonts w:ascii="Arial" w:hAnsi="Arial" w:cs="Arial"/>
              </w:rPr>
              <w:t>The post will rotate between acute and community approximately every nine months.</w:t>
            </w:r>
          </w:p>
          <w:p w:rsidR="00213541" w:rsidRPr="00F607B2" w:rsidRDefault="00213541" w:rsidP="00F607B2">
            <w:pPr>
              <w:jc w:val="both"/>
              <w:rPr>
                <w:rFonts w:ascii="Arial" w:hAnsi="Arial" w:cs="Arial"/>
                <w:color w:val="FF0000"/>
              </w:rPr>
            </w:pPr>
          </w:p>
        </w:tc>
      </w:tr>
      <w:tr w:rsidR="00213541" w:rsidRPr="00F607B2" w:rsidTr="00213541">
        <w:tc>
          <w:tcPr>
            <w:tcW w:w="4507"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621" w:type="dxa"/>
            <w:shd w:val="clear" w:color="auto" w:fill="002060"/>
          </w:tcPr>
          <w:p w:rsidR="00213541" w:rsidRPr="00F607B2" w:rsidRDefault="00213541" w:rsidP="00F607B2">
            <w:pPr>
              <w:jc w:val="both"/>
              <w:rPr>
                <w:rFonts w:ascii="Arial" w:hAnsi="Arial" w:cs="Arial"/>
              </w:rPr>
            </w:pPr>
          </w:p>
        </w:tc>
      </w:tr>
      <w:tr w:rsidR="00213541" w:rsidRPr="00F607B2" w:rsidTr="0087013E">
        <w:tc>
          <w:tcPr>
            <w:tcW w:w="9128" w:type="dxa"/>
            <w:gridSpan w:val="2"/>
            <w:tcBorders>
              <w:bottom w:val="single" w:sz="4" w:space="0" w:color="auto"/>
            </w:tcBorders>
          </w:tcPr>
          <w:p w:rsidR="00BA6E9B" w:rsidRDefault="00BA6E9B" w:rsidP="00BA6E9B">
            <w:pPr>
              <w:numPr>
                <w:ilvl w:val="0"/>
                <w:numId w:val="1"/>
              </w:numPr>
              <w:jc w:val="both"/>
              <w:rPr>
                <w:rFonts w:ascii="Arial" w:hAnsi="Arial" w:cs="Arial"/>
              </w:rPr>
            </w:pPr>
            <w:r>
              <w:rPr>
                <w:rFonts w:ascii="Arial" w:hAnsi="Arial" w:cs="Arial"/>
              </w:rPr>
              <w:t>Lead Speech &amp; Language Therapist</w:t>
            </w:r>
          </w:p>
          <w:p w:rsidR="00BA6E9B" w:rsidRPr="00345932" w:rsidRDefault="00BA6E9B" w:rsidP="00BA6E9B">
            <w:pPr>
              <w:pStyle w:val="ListParagraph"/>
              <w:numPr>
                <w:ilvl w:val="0"/>
                <w:numId w:val="1"/>
              </w:numPr>
              <w:jc w:val="both"/>
              <w:rPr>
                <w:rFonts w:ascii="Arial" w:hAnsi="Arial" w:cs="Arial"/>
                <w:bCs/>
                <w:sz w:val="22"/>
                <w:szCs w:val="22"/>
              </w:rPr>
            </w:pPr>
            <w:r w:rsidRPr="00F41A34">
              <w:rPr>
                <w:rFonts w:ascii="Arial" w:hAnsi="Arial" w:cs="Arial"/>
                <w:sz w:val="22"/>
                <w:szCs w:val="22"/>
              </w:rPr>
              <w:t xml:space="preserve">Other members of the </w:t>
            </w:r>
            <w:r w:rsidRPr="00F41A34">
              <w:rPr>
                <w:rFonts w:ascii="Arial" w:hAnsi="Arial" w:cs="Arial"/>
                <w:bCs/>
                <w:sz w:val="22"/>
                <w:szCs w:val="22"/>
              </w:rPr>
              <w:t xml:space="preserve">Adult </w:t>
            </w:r>
            <w:r w:rsidRPr="00F41A34">
              <w:rPr>
                <w:rFonts w:ascii="Arial" w:hAnsi="Arial" w:cs="Arial"/>
                <w:sz w:val="22"/>
                <w:szCs w:val="22"/>
              </w:rPr>
              <w:t>Speech &amp; Language Therapy</w:t>
            </w:r>
            <w:r w:rsidRPr="00F41A34">
              <w:rPr>
                <w:rFonts w:ascii="Arial" w:hAnsi="Arial" w:cs="Arial"/>
                <w:bCs/>
                <w:sz w:val="22"/>
                <w:szCs w:val="22"/>
              </w:rPr>
              <w:t xml:space="preserve"> Service (across</w:t>
            </w:r>
            <w:r>
              <w:rPr>
                <w:rFonts w:ascii="Arial" w:hAnsi="Arial" w:cs="Arial"/>
                <w:bCs/>
                <w:sz w:val="22"/>
                <w:szCs w:val="22"/>
              </w:rPr>
              <w:t xml:space="preserve"> RD&amp;E,</w:t>
            </w:r>
            <w:r w:rsidRPr="00F41A34">
              <w:rPr>
                <w:rFonts w:ascii="Arial" w:hAnsi="Arial" w:cs="Arial"/>
                <w:bCs/>
                <w:sz w:val="22"/>
                <w:szCs w:val="22"/>
              </w:rPr>
              <w:t xml:space="preserve"> Exeter, East and Mid Devon </w:t>
            </w:r>
            <w:r>
              <w:rPr>
                <w:rFonts w:ascii="Arial" w:hAnsi="Arial" w:cs="Arial"/>
                <w:bCs/>
                <w:sz w:val="22"/>
                <w:szCs w:val="22"/>
              </w:rPr>
              <w:t xml:space="preserve">Community and </w:t>
            </w:r>
            <w:r w:rsidRPr="00F41A34">
              <w:rPr>
                <w:rFonts w:ascii="Arial" w:hAnsi="Arial" w:cs="Arial"/>
                <w:bCs/>
                <w:sz w:val="22"/>
                <w:szCs w:val="22"/>
              </w:rPr>
              <w:t xml:space="preserve">Learning Disabilities Teams) </w:t>
            </w:r>
          </w:p>
          <w:p w:rsidR="00BA6E9B" w:rsidRDefault="00BA6E9B" w:rsidP="00BA6E9B">
            <w:pPr>
              <w:numPr>
                <w:ilvl w:val="0"/>
                <w:numId w:val="1"/>
              </w:numPr>
              <w:jc w:val="both"/>
              <w:rPr>
                <w:rFonts w:ascii="Arial" w:hAnsi="Arial" w:cs="Arial"/>
              </w:rPr>
            </w:pPr>
            <w:r>
              <w:rPr>
                <w:rFonts w:ascii="Arial" w:hAnsi="Arial" w:cs="Arial"/>
              </w:rPr>
              <w:t>Ward based multidisciplinary &amp; Community Rehabilitation Teams</w:t>
            </w:r>
          </w:p>
          <w:p w:rsidR="00BA6E9B" w:rsidRPr="00345932" w:rsidRDefault="00BA6E9B" w:rsidP="00BA6E9B">
            <w:pPr>
              <w:numPr>
                <w:ilvl w:val="0"/>
                <w:numId w:val="1"/>
              </w:numPr>
              <w:jc w:val="both"/>
              <w:rPr>
                <w:rFonts w:ascii="Arial" w:hAnsi="Arial" w:cs="Arial"/>
              </w:rPr>
            </w:pPr>
            <w:r>
              <w:rPr>
                <w:rFonts w:ascii="Arial" w:hAnsi="Arial" w:cs="Arial"/>
              </w:rPr>
              <w:t>Head of Speech &amp; Language Therapy</w:t>
            </w:r>
          </w:p>
          <w:p w:rsidR="00BA6E9B" w:rsidRDefault="00BA6E9B" w:rsidP="00BA6E9B">
            <w:pPr>
              <w:pStyle w:val="ListParagraph"/>
              <w:numPr>
                <w:ilvl w:val="0"/>
                <w:numId w:val="1"/>
              </w:numPr>
              <w:jc w:val="both"/>
              <w:rPr>
                <w:rFonts w:ascii="Arial" w:hAnsi="Arial" w:cs="Arial"/>
                <w:bCs/>
                <w:sz w:val="22"/>
                <w:szCs w:val="22"/>
              </w:rPr>
            </w:pPr>
            <w:r>
              <w:rPr>
                <w:rFonts w:ascii="Arial" w:hAnsi="Arial" w:cs="Arial"/>
                <w:bCs/>
                <w:sz w:val="22"/>
                <w:szCs w:val="22"/>
              </w:rPr>
              <w:t>Therapy Services colleagues</w:t>
            </w:r>
          </w:p>
          <w:p w:rsidR="00BA6E9B" w:rsidRPr="00F41A34" w:rsidRDefault="00BA6E9B" w:rsidP="00BA6E9B">
            <w:pPr>
              <w:pStyle w:val="ListParagraph"/>
              <w:numPr>
                <w:ilvl w:val="0"/>
                <w:numId w:val="1"/>
              </w:numPr>
              <w:jc w:val="both"/>
              <w:rPr>
                <w:rFonts w:ascii="Arial" w:hAnsi="Arial" w:cs="Arial"/>
                <w:bCs/>
                <w:sz w:val="22"/>
                <w:szCs w:val="22"/>
              </w:rPr>
            </w:pPr>
            <w:r>
              <w:rPr>
                <w:rFonts w:ascii="Arial" w:hAnsi="Arial" w:cs="Arial"/>
                <w:bCs/>
                <w:sz w:val="22"/>
                <w:szCs w:val="22"/>
              </w:rPr>
              <w:t>Head of Therapy Services</w:t>
            </w:r>
          </w:p>
          <w:p w:rsidR="00BA6E9B" w:rsidRDefault="00BA6E9B" w:rsidP="00BA6E9B">
            <w:pPr>
              <w:pStyle w:val="ListParagraph"/>
              <w:numPr>
                <w:ilvl w:val="0"/>
                <w:numId w:val="1"/>
              </w:numPr>
              <w:jc w:val="both"/>
              <w:rPr>
                <w:rFonts w:ascii="Arial" w:hAnsi="Arial" w:cs="Arial"/>
                <w:sz w:val="22"/>
                <w:szCs w:val="22"/>
              </w:rPr>
            </w:pPr>
            <w:r>
              <w:rPr>
                <w:rFonts w:ascii="Arial" w:hAnsi="Arial" w:cs="Arial"/>
                <w:sz w:val="22"/>
                <w:szCs w:val="22"/>
              </w:rPr>
              <w:t>GPs,</w:t>
            </w:r>
            <w:r w:rsidRPr="00BC0989">
              <w:rPr>
                <w:rFonts w:ascii="Arial" w:hAnsi="Arial" w:cs="Arial"/>
                <w:sz w:val="22"/>
                <w:szCs w:val="22"/>
              </w:rPr>
              <w:t xml:space="preserve"> consultants and other medical staff</w:t>
            </w:r>
          </w:p>
          <w:p w:rsidR="00BA6E9B" w:rsidRDefault="00BA6E9B" w:rsidP="00BA6E9B">
            <w:pPr>
              <w:pStyle w:val="ListParagraph"/>
              <w:numPr>
                <w:ilvl w:val="0"/>
                <w:numId w:val="1"/>
              </w:numPr>
              <w:jc w:val="both"/>
              <w:rPr>
                <w:rFonts w:ascii="Arial" w:hAnsi="Arial" w:cs="Arial"/>
                <w:sz w:val="22"/>
                <w:szCs w:val="22"/>
              </w:rPr>
            </w:pPr>
            <w:r w:rsidRPr="00F41A34">
              <w:rPr>
                <w:rFonts w:ascii="Arial" w:hAnsi="Arial" w:cs="Arial"/>
                <w:sz w:val="22"/>
                <w:szCs w:val="22"/>
              </w:rPr>
              <w:t>Catering and Hotel Services staff</w:t>
            </w:r>
          </w:p>
          <w:p w:rsidR="00BA6E9B" w:rsidRPr="00F654F8" w:rsidRDefault="00BA6E9B" w:rsidP="00BA6E9B">
            <w:pPr>
              <w:pStyle w:val="ListParagraph"/>
              <w:numPr>
                <w:ilvl w:val="0"/>
                <w:numId w:val="1"/>
              </w:numPr>
              <w:jc w:val="both"/>
              <w:rPr>
                <w:rFonts w:ascii="Arial" w:hAnsi="Arial" w:cs="Arial"/>
                <w:sz w:val="22"/>
                <w:szCs w:val="22"/>
              </w:rPr>
            </w:pPr>
            <w:r w:rsidRPr="00F654F8">
              <w:rPr>
                <w:rFonts w:ascii="Arial" w:hAnsi="Arial" w:cs="Arial"/>
                <w:sz w:val="22"/>
                <w:szCs w:val="22"/>
              </w:rPr>
              <w:lastRenderedPageBreak/>
              <w:t>Social services managers and staff</w:t>
            </w:r>
          </w:p>
          <w:p w:rsidR="00BA6E9B" w:rsidRDefault="00BA6E9B" w:rsidP="00BA6E9B">
            <w:pPr>
              <w:pStyle w:val="ListParagraph"/>
              <w:numPr>
                <w:ilvl w:val="0"/>
                <w:numId w:val="1"/>
              </w:numPr>
              <w:jc w:val="both"/>
              <w:rPr>
                <w:rFonts w:ascii="Arial" w:hAnsi="Arial" w:cs="Arial"/>
                <w:sz w:val="22"/>
                <w:szCs w:val="22"/>
              </w:rPr>
            </w:pPr>
            <w:r w:rsidRPr="00F654F8">
              <w:rPr>
                <w:rFonts w:ascii="Arial" w:hAnsi="Arial" w:cs="Arial"/>
                <w:sz w:val="22"/>
                <w:szCs w:val="22"/>
              </w:rPr>
              <w:t>Private/vol</w:t>
            </w:r>
            <w:r>
              <w:rPr>
                <w:rFonts w:ascii="Arial" w:hAnsi="Arial" w:cs="Arial"/>
                <w:sz w:val="22"/>
                <w:szCs w:val="22"/>
              </w:rPr>
              <w:t>untary sector managers and staff</w:t>
            </w:r>
          </w:p>
          <w:p w:rsidR="00213541" w:rsidRPr="00F607B2" w:rsidRDefault="00213541" w:rsidP="00F607B2">
            <w:pPr>
              <w:jc w:val="both"/>
              <w:rPr>
                <w:rFonts w:ascii="Arial" w:hAnsi="Arial" w:cs="Arial"/>
                <w:color w:val="FF0000"/>
              </w:rPr>
            </w:pPr>
          </w:p>
        </w:tc>
      </w:tr>
      <w:tr w:rsidR="0087013E" w:rsidRPr="00F607B2" w:rsidTr="005254D3">
        <w:tc>
          <w:tcPr>
            <w:tcW w:w="9128"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4F0DD2">
        <w:tc>
          <w:tcPr>
            <w:tcW w:w="9128" w:type="dxa"/>
            <w:gridSpan w:val="2"/>
            <w:tcBorders>
              <w:bottom w:val="single" w:sz="4" w:space="0" w:color="auto"/>
            </w:tcBorders>
          </w:tcPr>
          <w:p w:rsidR="005033D7" w:rsidRPr="00F607B2" w:rsidRDefault="005033D7" w:rsidP="00F607B2">
            <w:pPr>
              <w:jc w:val="both"/>
              <w:rPr>
                <w:rFonts w:ascii="Arial" w:hAnsi="Arial" w:cs="Arial"/>
              </w:rPr>
            </w:pPr>
          </w:p>
          <w:p w:rsidR="00307EF9" w:rsidRPr="00F607B2" w:rsidRDefault="00906D93" w:rsidP="00F607B2">
            <w:pPr>
              <w:jc w:val="both"/>
              <w:rPr>
                <w:rFonts w:ascii="Arial" w:hAnsi="Arial" w:cs="Arial"/>
              </w:rPr>
            </w:pPr>
            <w:r>
              <w:rPr>
                <w:rFonts w:ascii="Arial" w:hAnsi="Arial" w:cs="Arial"/>
                <w:b/>
                <w:noProof/>
                <w:lang w:eastAsia="en-GB"/>
              </w:rPr>
              <w:drawing>
                <wp:inline distT="0" distB="0" distL="0" distR="0" wp14:anchorId="1D525A6D" wp14:editId="7B63B90C">
                  <wp:extent cx="5733415" cy="2867025"/>
                  <wp:effectExtent l="76200" t="76200" r="9588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87013E" w:rsidRPr="00F607B2" w:rsidTr="008B5682">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KEY RESULT AREAS/PRINCIPAL DUTIES AND RESPONSIBILITIES</w:t>
            </w:r>
            <w:r w:rsidR="009A2C82">
              <w:rPr>
                <w:rFonts w:ascii="Arial" w:hAnsi="Arial" w:cs="Arial"/>
                <w:b/>
              </w:rPr>
              <w:t>:</w:t>
            </w:r>
            <w:r w:rsidRPr="00F607B2">
              <w:rPr>
                <w:rFonts w:ascii="Arial" w:hAnsi="Arial" w:cs="Arial"/>
                <w:b/>
              </w:rPr>
              <w:t xml:space="preserve"> </w:t>
            </w:r>
          </w:p>
        </w:tc>
      </w:tr>
      <w:tr w:rsidR="0087013E" w:rsidRPr="00F607B2" w:rsidTr="00932EF0">
        <w:tc>
          <w:tcPr>
            <w:tcW w:w="9128" w:type="dxa"/>
            <w:gridSpan w:val="2"/>
            <w:tcBorders>
              <w:bottom w:val="single" w:sz="4" w:space="0" w:color="auto"/>
            </w:tcBorders>
          </w:tcPr>
          <w:p w:rsidR="0087013E" w:rsidRPr="00F607B2" w:rsidRDefault="0087013E" w:rsidP="00F607B2">
            <w:pPr>
              <w:jc w:val="both"/>
              <w:rPr>
                <w:rFonts w:ascii="Arial" w:hAnsi="Arial" w:cs="Arial"/>
                <w:color w:val="FF0000"/>
              </w:rPr>
            </w:pPr>
          </w:p>
        </w:tc>
      </w:tr>
      <w:tr w:rsidR="0087013E" w:rsidRPr="00F607B2" w:rsidTr="00FB6BA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3252C5">
        <w:tc>
          <w:tcPr>
            <w:tcW w:w="9128" w:type="dxa"/>
            <w:gridSpan w:val="2"/>
            <w:tcBorders>
              <w:bottom w:val="single" w:sz="4" w:space="0" w:color="auto"/>
            </w:tcBorders>
          </w:tcPr>
          <w:p w:rsidR="00BA6E9B" w:rsidRPr="005C30B2" w:rsidRDefault="00BA6E9B" w:rsidP="00BA6E9B">
            <w:pPr>
              <w:pStyle w:val="Header"/>
              <w:numPr>
                <w:ilvl w:val="0"/>
                <w:numId w:val="2"/>
              </w:numPr>
              <w:tabs>
                <w:tab w:val="clear" w:pos="4513"/>
                <w:tab w:val="clear" w:pos="9026"/>
              </w:tabs>
              <w:jc w:val="both"/>
              <w:rPr>
                <w:rFonts w:ascii="Arial" w:hAnsi="Arial" w:cs="Arial"/>
              </w:rPr>
            </w:pPr>
            <w:r w:rsidRPr="002D4A30">
              <w:rPr>
                <w:rFonts w:ascii="Arial" w:hAnsi="Arial" w:cs="Arial"/>
              </w:rPr>
              <w:t xml:space="preserve">Communicate complex condition-related information to patients, carers, relatives and members of the multidisciplinary team/other agencies in a way that is accessible and easily understood. </w:t>
            </w:r>
            <w:r w:rsidRPr="00EA6F7A">
              <w:rPr>
                <w:rFonts w:ascii="Arial" w:hAnsi="Arial" w:cs="Arial"/>
              </w:rPr>
              <w:t>This will include the use of facilitative strategies for people with communication and/or cognitive disorders and other barriers to understanding.</w:t>
            </w:r>
          </w:p>
          <w:p w:rsidR="00BA6E9B" w:rsidRPr="00D34FED" w:rsidRDefault="00BA6E9B" w:rsidP="00BA6E9B">
            <w:pPr>
              <w:pStyle w:val="ListParagraph"/>
              <w:numPr>
                <w:ilvl w:val="0"/>
                <w:numId w:val="2"/>
              </w:numPr>
              <w:jc w:val="both"/>
              <w:rPr>
                <w:rFonts w:ascii="Arial" w:hAnsi="Arial" w:cs="Arial"/>
                <w:sz w:val="22"/>
                <w:szCs w:val="22"/>
              </w:rPr>
            </w:pPr>
            <w:r w:rsidRPr="00D34FED">
              <w:rPr>
                <w:rFonts w:ascii="Arial" w:hAnsi="Arial" w:cs="Arial"/>
                <w:sz w:val="22"/>
                <w:szCs w:val="22"/>
              </w:rPr>
              <w:t>Maintain close collaboration with other members of the multidisciplinary team through joint working and effective communication regarding treatment aims, progress and discharge planning (providing written reports and referrals as appropriate).</w:t>
            </w:r>
          </w:p>
          <w:p w:rsidR="00BA6E9B" w:rsidRPr="00D34FED" w:rsidRDefault="00BA6E9B" w:rsidP="00BA6E9B">
            <w:pPr>
              <w:pStyle w:val="ListParagraph"/>
              <w:numPr>
                <w:ilvl w:val="0"/>
                <w:numId w:val="2"/>
              </w:numPr>
              <w:jc w:val="both"/>
              <w:rPr>
                <w:rFonts w:ascii="Arial" w:hAnsi="Arial" w:cs="Arial"/>
                <w:sz w:val="22"/>
                <w:szCs w:val="22"/>
              </w:rPr>
            </w:pPr>
            <w:r w:rsidRPr="00D34FED">
              <w:rPr>
                <w:rFonts w:ascii="Arial" w:hAnsi="Arial" w:cs="Arial"/>
                <w:sz w:val="22"/>
                <w:szCs w:val="22"/>
              </w:rPr>
              <w:t>Provide appropriate and timely information to all relevant members of the healthcare team regarding patients’ rehabilitative requirements and changes in progress.</w:t>
            </w:r>
          </w:p>
          <w:p w:rsidR="00BA6E9B" w:rsidRPr="00D34FED" w:rsidRDefault="00BA6E9B" w:rsidP="00BA6E9B">
            <w:pPr>
              <w:pStyle w:val="ListParagraph"/>
              <w:numPr>
                <w:ilvl w:val="0"/>
                <w:numId w:val="2"/>
              </w:numPr>
              <w:jc w:val="both"/>
              <w:rPr>
                <w:rFonts w:ascii="Arial" w:hAnsi="Arial" w:cs="Arial"/>
                <w:sz w:val="22"/>
                <w:szCs w:val="22"/>
              </w:rPr>
            </w:pPr>
            <w:r w:rsidRPr="00D34FED">
              <w:rPr>
                <w:rFonts w:ascii="Arial" w:hAnsi="Arial" w:cs="Arial"/>
                <w:sz w:val="22"/>
                <w:szCs w:val="22"/>
              </w:rPr>
              <w:t>Work closely with speech and language therapy colleagues to ensure consistency and seamless transfers of care.</w:t>
            </w:r>
          </w:p>
          <w:p w:rsidR="0087013E" w:rsidRPr="00F607B2" w:rsidRDefault="0087013E" w:rsidP="00F607B2">
            <w:pPr>
              <w:jc w:val="both"/>
              <w:rPr>
                <w:rFonts w:ascii="Arial" w:hAnsi="Arial" w:cs="Arial"/>
              </w:rPr>
            </w:pPr>
          </w:p>
        </w:tc>
      </w:tr>
      <w:tr w:rsidR="0087013E" w:rsidRPr="00F607B2" w:rsidTr="005D0E07">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BA6E9B">
              <w:rPr>
                <w:rFonts w:ascii="Arial" w:hAnsi="Arial" w:cs="Arial"/>
                <w:b/>
              </w:rPr>
              <w:t>JUDGEMENT</w:t>
            </w:r>
            <w:r w:rsidR="0087013E" w:rsidRPr="00F607B2">
              <w:rPr>
                <w:rFonts w:ascii="Arial" w:hAnsi="Arial" w:cs="Arial"/>
                <w:b/>
              </w:rPr>
              <w:t xml:space="preserve"> SKILLS</w:t>
            </w:r>
          </w:p>
        </w:tc>
      </w:tr>
      <w:tr w:rsidR="0087013E" w:rsidRPr="00F607B2" w:rsidTr="007A7A6F">
        <w:tc>
          <w:tcPr>
            <w:tcW w:w="9128" w:type="dxa"/>
            <w:gridSpan w:val="2"/>
            <w:tcBorders>
              <w:bottom w:val="single" w:sz="4" w:space="0" w:color="auto"/>
            </w:tcBorders>
          </w:tcPr>
          <w:p w:rsidR="00BA6E9B" w:rsidRDefault="00BA6E9B" w:rsidP="00BA6E9B">
            <w:pPr>
              <w:numPr>
                <w:ilvl w:val="0"/>
                <w:numId w:val="3"/>
              </w:numPr>
              <w:jc w:val="both"/>
              <w:rPr>
                <w:rFonts w:ascii="Arial" w:hAnsi="Arial" w:cs="Arial"/>
              </w:rPr>
            </w:pPr>
            <w:r>
              <w:rPr>
                <w:rFonts w:ascii="Arial" w:hAnsi="Arial" w:cs="Arial"/>
              </w:rPr>
              <w:t>Identify</w:t>
            </w:r>
            <w:r w:rsidRPr="00267AA4">
              <w:rPr>
                <w:rFonts w:ascii="Arial" w:hAnsi="Arial" w:cs="Arial"/>
              </w:rPr>
              <w:t xml:space="preserve"> those patients </w:t>
            </w:r>
            <w:r>
              <w:rPr>
                <w:rFonts w:ascii="Arial" w:hAnsi="Arial" w:cs="Arial"/>
              </w:rPr>
              <w:t>who may need alternative support and liaise effectively with the multidisciplinary team.</w:t>
            </w:r>
          </w:p>
          <w:p w:rsidR="00BA6E9B" w:rsidRDefault="00BA6E9B" w:rsidP="00BA6E9B">
            <w:pPr>
              <w:numPr>
                <w:ilvl w:val="0"/>
                <w:numId w:val="3"/>
              </w:numPr>
              <w:jc w:val="both"/>
              <w:rPr>
                <w:rFonts w:ascii="Arial" w:hAnsi="Arial" w:cs="Arial"/>
              </w:rPr>
            </w:pPr>
            <w:r>
              <w:rPr>
                <w:rFonts w:ascii="Arial" w:hAnsi="Arial" w:cs="Arial"/>
              </w:rPr>
              <w:t>G</w:t>
            </w:r>
            <w:r w:rsidRPr="00EF42A0">
              <w:rPr>
                <w:rFonts w:ascii="Arial" w:hAnsi="Arial" w:cs="Arial"/>
              </w:rPr>
              <w:t xml:space="preserve">uide and work in conjunction with </w:t>
            </w:r>
            <w:r>
              <w:rPr>
                <w:rFonts w:ascii="Arial" w:hAnsi="Arial" w:cs="Arial"/>
              </w:rPr>
              <w:t>the multidisciplinary team</w:t>
            </w:r>
            <w:r w:rsidRPr="00EF42A0">
              <w:rPr>
                <w:rFonts w:ascii="Arial" w:hAnsi="Arial" w:cs="Arial"/>
              </w:rPr>
              <w:t xml:space="preserve"> demonstrating clear clinical reasoning.</w:t>
            </w:r>
          </w:p>
          <w:p w:rsidR="00BA6E9B" w:rsidRPr="00EF42A0" w:rsidRDefault="00BA6E9B" w:rsidP="00BA6E9B">
            <w:pPr>
              <w:numPr>
                <w:ilvl w:val="0"/>
                <w:numId w:val="3"/>
              </w:numPr>
              <w:jc w:val="both"/>
              <w:rPr>
                <w:rFonts w:ascii="Arial" w:hAnsi="Arial" w:cs="Arial"/>
              </w:rPr>
            </w:pPr>
            <w:r>
              <w:rPr>
                <w:rFonts w:ascii="Arial" w:hAnsi="Arial" w:cs="Arial"/>
              </w:rPr>
              <w:t>Demonstrate c</w:t>
            </w:r>
            <w:r w:rsidRPr="00EF42A0">
              <w:rPr>
                <w:rFonts w:ascii="Arial" w:hAnsi="Arial" w:cs="Arial"/>
              </w:rPr>
              <w:t>ompete</w:t>
            </w:r>
            <w:r>
              <w:rPr>
                <w:rFonts w:ascii="Arial" w:hAnsi="Arial" w:cs="Arial"/>
              </w:rPr>
              <w:t>nt problem solving skills and the</w:t>
            </w:r>
            <w:r w:rsidRPr="00EF42A0">
              <w:rPr>
                <w:rFonts w:ascii="Arial" w:hAnsi="Arial" w:cs="Arial"/>
              </w:rPr>
              <w:t xml:space="preserve"> ability to use innovative ideas to enhance and improve service delivery. </w:t>
            </w:r>
          </w:p>
          <w:p w:rsidR="0087013E" w:rsidRPr="00F607B2" w:rsidRDefault="0087013E" w:rsidP="00F607B2">
            <w:pPr>
              <w:jc w:val="both"/>
              <w:rPr>
                <w:rFonts w:ascii="Arial" w:hAnsi="Arial" w:cs="Arial"/>
                <w:color w:val="FF0000"/>
              </w:rPr>
            </w:pPr>
          </w:p>
        </w:tc>
      </w:tr>
      <w:tr w:rsidR="0087013E" w:rsidRPr="00F607B2" w:rsidTr="00AA44CD">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87013E">
        <w:tc>
          <w:tcPr>
            <w:tcW w:w="9128" w:type="dxa"/>
            <w:gridSpan w:val="2"/>
            <w:tcBorders>
              <w:bottom w:val="single" w:sz="4" w:space="0" w:color="auto"/>
            </w:tcBorders>
          </w:tcPr>
          <w:p w:rsidR="00BA6E9B" w:rsidRPr="003403C0" w:rsidRDefault="00BA6E9B" w:rsidP="00BA6E9B">
            <w:pPr>
              <w:pStyle w:val="ListParagraph"/>
              <w:numPr>
                <w:ilvl w:val="0"/>
                <w:numId w:val="4"/>
              </w:numPr>
              <w:jc w:val="both"/>
              <w:rPr>
                <w:rFonts w:ascii="Arial" w:hAnsi="Arial" w:cs="Arial"/>
                <w:b/>
                <w:sz w:val="22"/>
                <w:szCs w:val="22"/>
              </w:rPr>
            </w:pPr>
            <w:r w:rsidRPr="003403C0">
              <w:rPr>
                <w:rFonts w:ascii="Arial" w:hAnsi="Arial" w:cs="Arial"/>
                <w:sz w:val="22"/>
                <w:szCs w:val="22"/>
              </w:rPr>
              <w:t xml:space="preserve">Liaise with the multidisciplinary team to ensure timely assessment and intervention and clear communication to patients and their families. </w:t>
            </w:r>
          </w:p>
          <w:p w:rsidR="00BA6E9B" w:rsidRPr="003403C0" w:rsidRDefault="00BA6E9B" w:rsidP="00BA6E9B">
            <w:pPr>
              <w:pStyle w:val="ListParagraph"/>
              <w:numPr>
                <w:ilvl w:val="0"/>
                <w:numId w:val="4"/>
              </w:numPr>
              <w:jc w:val="both"/>
              <w:rPr>
                <w:rFonts w:ascii="Arial" w:hAnsi="Arial" w:cs="Arial"/>
                <w:sz w:val="22"/>
                <w:szCs w:val="22"/>
              </w:rPr>
            </w:pPr>
            <w:r w:rsidRPr="003403C0">
              <w:rPr>
                <w:rFonts w:ascii="Arial" w:hAnsi="Arial" w:cs="Arial"/>
                <w:sz w:val="22"/>
                <w:szCs w:val="22"/>
              </w:rPr>
              <w:t>Provide appropriate and timely information to all relevant members of the healthcare team regarding patients’ speech and language therapy requirements and changes in progress.</w:t>
            </w:r>
          </w:p>
          <w:p w:rsidR="00BA6E9B" w:rsidRPr="003403C0" w:rsidRDefault="00BA6E9B" w:rsidP="00BA6E9B">
            <w:pPr>
              <w:pStyle w:val="ListParagraph"/>
              <w:numPr>
                <w:ilvl w:val="0"/>
                <w:numId w:val="4"/>
              </w:numPr>
              <w:jc w:val="both"/>
              <w:rPr>
                <w:rFonts w:ascii="Arial" w:hAnsi="Arial" w:cs="Arial"/>
                <w:sz w:val="22"/>
                <w:szCs w:val="22"/>
              </w:rPr>
            </w:pPr>
            <w:r w:rsidRPr="003403C0">
              <w:rPr>
                <w:rFonts w:ascii="Arial" w:hAnsi="Arial" w:cs="Arial"/>
                <w:sz w:val="22"/>
                <w:szCs w:val="22"/>
              </w:rPr>
              <w:t xml:space="preserve">Identify patient priorities and choices and plan intervention to accurately incorporate these wishes.  </w:t>
            </w:r>
          </w:p>
          <w:p w:rsidR="0087013E" w:rsidRPr="00F607B2" w:rsidRDefault="0087013E" w:rsidP="00BB4024">
            <w:pPr>
              <w:pStyle w:val="ListParagraph"/>
              <w:jc w:val="both"/>
              <w:rPr>
                <w:rFonts w:ascii="Arial" w:hAnsi="Arial" w:cs="Arial"/>
                <w:color w:val="FF0000"/>
              </w:rPr>
            </w:pPr>
          </w:p>
        </w:tc>
      </w:tr>
      <w:tr w:rsidR="0087013E" w:rsidRPr="00F607B2" w:rsidTr="006B1E90">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lastRenderedPageBreak/>
              <w:t xml:space="preserve">PHYSICAL SKILLS </w:t>
            </w:r>
          </w:p>
        </w:tc>
      </w:tr>
      <w:tr w:rsidR="0087013E" w:rsidRPr="00F607B2" w:rsidTr="0087013E">
        <w:tc>
          <w:tcPr>
            <w:tcW w:w="9128" w:type="dxa"/>
            <w:gridSpan w:val="2"/>
            <w:tcBorders>
              <w:bottom w:val="single" w:sz="4" w:space="0" w:color="auto"/>
            </w:tcBorders>
          </w:tcPr>
          <w:p w:rsidR="00BA6E9B" w:rsidRDefault="00BA6E9B" w:rsidP="00BA6E9B">
            <w:pPr>
              <w:pStyle w:val="ListParagraph"/>
              <w:numPr>
                <w:ilvl w:val="0"/>
                <w:numId w:val="5"/>
              </w:numPr>
              <w:jc w:val="both"/>
              <w:rPr>
                <w:rFonts w:ascii="Arial" w:hAnsi="Arial" w:cs="Arial"/>
                <w:sz w:val="22"/>
                <w:szCs w:val="22"/>
              </w:rPr>
            </w:pPr>
            <w:r w:rsidRPr="00133F92">
              <w:rPr>
                <w:rFonts w:ascii="Arial" w:hAnsi="Arial" w:cs="Arial"/>
                <w:sz w:val="22"/>
                <w:szCs w:val="22"/>
              </w:rPr>
              <w:t>Moving and handling in line with Trust policy and procedure.</w:t>
            </w:r>
          </w:p>
          <w:p w:rsidR="0087013E" w:rsidRPr="00F607B2" w:rsidRDefault="0087013E" w:rsidP="00F607B2">
            <w:pPr>
              <w:jc w:val="both"/>
              <w:rPr>
                <w:rFonts w:ascii="Arial" w:hAnsi="Arial" w:cs="Arial"/>
                <w:color w:val="FF0000"/>
              </w:rPr>
            </w:pPr>
          </w:p>
        </w:tc>
      </w:tr>
      <w:tr w:rsidR="00D44AB0" w:rsidRPr="00F607B2" w:rsidTr="00DD5175">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7013E">
        <w:tc>
          <w:tcPr>
            <w:tcW w:w="9128" w:type="dxa"/>
            <w:gridSpan w:val="2"/>
            <w:tcBorders>
              <w:bottom w:val="single" w:sz="4" w:space="0" w:color="auto"/>
            </w:tcBorders>
          </w:tcPr>
          <w:p w:rsidR="004A3620" w:rsidRDefault="004A3620" w:rsidP="004A3620">
            <w:pPr>
              <w:jc w:val="both"/>
              <w:rPr>
                <w:rFonts w:ascii="Arial" w:hAnsi="Arial" w:cs="Arial"/>
              </w:rPr>
            </w:pPr>
            <w:r w:rsidRPr="004A3620">
              <w:rPr>
                <w:rFonts w:ascii="Arial" w:hAnsi="Arial" w:cs="Arial"/>
              </w:rPr>
              <w:t>With an appropriate level of support:</w:t>
            </w:r>
          </w:p>
          <w:p w:rsidR="00A828F2" w:rsidRPr="00A828F2" w:rsidRDefault="00A828F2" w:rsidP="004A3620">
            <w:pPr>
              <w:pStyle w:val="ListParagraph"/>
              <w:numPr>
                <w:ilvl w:val="0"/>
                <w:numId w:val="14"/>
              </w:numPr>
              <w:jc w:val="both"/>
              <w:rPr>
                <w:rFonts w:ascii="Arial" w:hAnsi="Arial" w:cs="Arial"/>
                <w:sz w:val="22"/>
                <w:szCs w:val="22"/>
              </w:rPr>
            </w:pPr>
            <w:r>
              <w:rPr>
                <w:rFonts w:ascii="Arial" w:hAnsi="Arial" w:cs="Arial"/>
                <w:sz w:val="22"/>
                <w:szCs w:val="22"/>
              </w:rPr>
              <w:t>U</w:t>
            </w:r>
            <w:r w:rsidRPr="007D4177">
              <w:rPr>
                <w:rFonts w:ascii="Arial" w:hAnsi="Arial" w:cs="Arial"/>
                <w:sz w:val="22"/>
                <w:szCs w:val="22"/>
              </w:rPr>
              <w:t>ndertake a high standard of speech and language therapy assessment, differential diagnosis and treatm</w:t>
            </w:r>
            <w:r>
              <w:rPr>
                <w:rFonts w:ascii="Arial" w:hAnsi="Arial" w:cs="Arial"/>
                <w:sz w:val="22"/>
                <w:szCs w:val="22"/>
              </w:rPr>
              <w:t>ent</w:t>
            </w:r>
            <w:r w:rsidRPr="007D4177">
              <w:rPr>
                <w:rFonts w:ascii="Arial" w:hAnsi="Arial" w:cs="Arial"/>
                <w:sz w:val="22"/>
                <w:szCs w:val="22"/>
              </w:rPr>
              <w:t xml:space="preserve">. This may include complex cases. </w:t>
            </w:r>
          </w:p>
          <w:p w:rsidR="00BA6E9B" w:rsidRDefault="00BA6E9B" w:rsidP="004A3620">
            <w:pPr>
              <w:pStyle w:val="ListParagraph"/>
              <w:numPr>
                <w:ilvl w:val="0"/>
                <w:numId w:val="6"/>
              </w:numPr>
              <w:jc w:val="both"/>
              <w:rPr>
                <w:rFonts w:ascii="Arial" w:hAnsi="Arial" w:cs="Arial"/>
                <w:sz w:val="22"/>
                <w:szCs w:val="22"/>
              </w:rPr>
            </w:pPr>
            <w:r>
              <w:rPr>
                <w:rFonts w:ascii="Arial" w:hAnsi="Arial" w:cs="Arial"/>
                <w:sz w:val="22"/>
                <w:szCs w:val="22"/>
              </w:rPr>
              <w:t>Complete</w:t>
            </w:r>
            <w:r w:rsidRPr="00684231">
              <w:rPr>
                <w:rFonts w:ascii="Arial" w:hAnsi="Arial" w:cs="Arial"/>
                <w:sz w:val="22"/>
                <w:szCs w:val="22"/>
              </w:rPr>
              <w:t xml:space="preserve"> a full and appropriate a</w:t>
            </w:r>
            <w:r>
              <w:rPr>
                <w:rFonts w:ascii="Arial" w:hAnsi="Arial" w:cs="Arial"/>
                <w:sz w:val="22"/>
                <w:szCs w:val="22"/>
              </w:rPr>
              <w:t>ssessment for</w:t>
            </w:r>
            <w:r w:rsidRPr="00684231">
              <w:rPr>
                <w:rFonts w:ascii="Arial" w:hAnsi="Arial" w:cs="Arial"/>
                <w:sz w:val="22"/>
                <w:szCs w:val="22"/>
              </w:rPr>
              <w:t xml:space="preserve"> patients as required</w:t>
            </w:r>
            <w:r>
              <w:rPr>
                <w:rFonts w:ascii="Arial" w:hAnsi="Arial" w:cs="Arial"/>
                <w:sz w:val="22"/>
                <w:szCs w:val="22"/>
              </w:rPr>
              <w:t>,</w:t>
            </w:r>
            <w:r w:rsidRPr="00684231">
              <w:rPr>
                <w:rFonts w:ascii="Arial" w:hAnsi="Arial" w:cs="Arial"/>
                <w:sz w:val="22"/>
                <w:szCs w:val="22"/>
              </w:rPr>
              <w:t xml:space="preserve"> ensuring advice and decision making are evidenced-based.</w:t>
            </w:r>
          </w:p>
          <w:p w:rsidR="004A3620" w:rsidRPr="004A3620" w:rsidRDefault="004A3620" w:rsidP="004A3620">
            <w:pPr>
              <w:numPr>
                <w:ilvl w:val="0"/>
                <w:numId w:val="6"/>
              </w:numPr>
              <w:jc w:val="both"/>
              <w:rPr>
                <w:rFonts w:ascii="Arial" w:hAnsi="Arial" w:cs="Arial"/>
              </w:rPr>
            </w:pPr>
            <w:r>
              <w:rPr>
                <w:rFonts w:ascii="Arial" w:hAnsi="Arial" w:cs="Arial"/>
              </w:rPr>
              <w:t>D</w:t>
            </w:r>
            <w:r w:rsidRPr="007D4177">
              <w:rPr>
                <w:rFonts w:ascii="Arial" w:hAnsi="Arial" w:cs="Arial"/>
              </w:rPr>
              <w:t>evelop, implement and evaluate therapeutic treatment plans, drawing on a range of treatment approaches, comparing different options and tailored to meet individual need. This includes analysis of complex and potentially conflicting evidence.</w:t>
            </w:r>
          </w:p>
          <w:p w:rsidR="00BA6E9B" w:rsidRPr="00684231" w:rsidRDefault="00BA6E9B" w:rsidP="004A3620">
            <w:pPr>
              <w:pStyle w:val="ListParagraph"/>
              <w:numPr>
                <w:ilvl w:val="0"/>
                <w:numId w:val="6"/>
              </w:numPr>
              <w:jc w:val="both"/>
              <w:rPr>
                <w:rFonts w:ascii="Arial" w:hAnsi="Arial" w:cs="Arial"/>
                <w:sz w:val="22"/>
                <w:szCs w:val="22"/>
              </w:rPr>
            </w:pPr>
            <w:r>
              <w:rPr>
                <w:rFonts w:ascii="Arial" w:hAnsi="Arial" w:cs="Arial"/>
                <w:sz w:val="22"/>
                <w:szCs w:val="22"/>
              </w:rPr>
              <w:t>Reassess</w:t>
            </w:r>
            <w:r w:rsidRPr="00684231">
              <w:rPr>
                <w:rFonts w:ascii="Arial" w:hAnsi="Arial" w:cs="Arial"/>
                <w:sz w:val="22"/>
                <w:szCs w:val="22"/>
              </w:rPr>
              <w:t xml:space="preserve"> patient status as treatment progresses and alter tre</w:t>
            </w:r>
            <w:r>
              <w:rPr>
                <w:rFonts w:ascii="Arial" w:hAnsi="Arial" w:cs="Arial"/>
                <w:sz w:val="22"/>
                <w:szCs w:val="22"/>
              </w:rPr>
              <w:t>atment programmes if necessary</w:t>
            </w:r>
            <w:r w:rsidRPr="00684231">
              <w:rPr>
                <w:rFonts w:ascii="Arial" w:hAnsi="Arial" w:cs="Arial"/>
                <w:sz w:val="22"/>
                <w:szCs w:val="22"/>
              </w:rPr>
              <w:t xml:space="preserve"> using clinical reasoning.</w:t>
            </w:r>
          </w:p>
          <w:p w:rsidR="00BA6E9B" w:rsidRDefault="00BA6E9B" w:rsidP="004A3620">
            <w:pPr>
              <w:pStyle w:val="ListParagraph"/>
              <w:numPr>
                <w:ilvl w:val="0"/>
                <w:numId w:val="6"/>
              </w:numPr>
              <w:jc w:val="both"/>
              <w:rPr>
                <w:rFonts w:ascii="Arial" w:hAnsi="Arial" w:cs="Arial"/>
                <w:sz w:val="22"/>
                <w:szCs w:val="22"/>
              </w:rPr>
            </w:pPr>
            <w:r>
              <w:rPr>
                <w:rFonts w:ascii="Arial" w:hAnsi="Arial" w:cs="Arial"/>
                <w:sz w:val="22"/>
                <w:szCs w:val="22"/>
              </w:rPr>
              <w:t>Negotiate appropriate treatment goals with</w:t>
            </w:r>
            <w:r w:rsidRPr="00684231">
              <w:rPr>
                <w:rFonts w:ascii="Arial" w:hAnsi="Arial" w:cs="Arial"/>
                <w:sz w:val="22"/>
                <w:szCs w:val="22"/>
              </w:rPr>
              <w:t xml:space="preserve"> patients</w:t>
            </w:r>
            <w:r>
              <w:rPr>
                <w:rFonts w:ascii="Arial" w:hAnsi="Arial" w:cs="Arial"/>
                <w:sz w:val="22"/>
                <w:szCs w:val="22"/>
              </w:rPr>
              <w:t>,</w:t>
            </w:r>
            <w:r w:rsidRPr="00684231">
              <w:rPr>
                <w:rFonts w:ascii="Arial" w:hAnsi="Arial" w:cs="Arial"/>
                <w:sz w:val="22"/>
                <w:szCs w:val="22"/>
              </w:rPr>
              <w:t xml:space="preserve"> undertaking regular re-evaluation </w:t>
            </w:r>
            <w:r>
              <w:rPr>
                <w:rFonts w:ascii="Arial" w:hAnsi="Arial" w:cs="Arial"/>
                <w:sz w:val="22"/>
                <w:szCs w:val="22"/>
              </w:rPr>
              <w:t xml:space="preserve">and </w:t>
            </w:r>
            <w:r w:rsidRPr="00684231">
              <w:rPr>
                <w:rFonts w:ascii="Arial" w:hAnsi="Arial" w:cs="Arial"/>
                <w:sz w:val="22"/>
                <w:szCs w:val="22"/>
              </w:rPr>
              <w:t>using appropriate outcome measures.</w:t>
            </w:r>
          </w:p>
          <w:p w:rsidR="00BA6E9B" w:rsidRDefault="00BA6E9B" w:rsidP="004A3620">
            <w:pPr>
              <w:pStyle w:val="Header"/>
              <w:numPr>
                <w:ilvl w:val="0"/>
                <w:numId w:val="6"/>
              </w:numPr>
              <w:tabs>
                <w:tab w:val="clear" w:pos="4513"/>
                <w:tab w:val="clear" w:pos="9026"/>
              </w:tabs>
              <w:jc w:val="both"/>
              <w:rPr>
                <w:rFonts w:ascii="Arial" w:hAnsi="Arial" w:cs="Arial"/>
              </w:rPr>
            </w:pPr>
            <w:r>
              <w:rPr>
                <w:rFonts w:ascii="Arial" w:hAnsi="Arial" w:cs="Arial"/>
              </w:rPr>
              <w:t>Identify and develop</w:t>
            </w:r>
            <w:r w:rsidRPr="00EA6F7A">
              <w:rPr>
                <w:rFonts w:ascii="Arial" w:hAnsi="Arial" w:cs="Arial"/>
              </w:rPr>
              <w:t xml:space="preserve"> th</w:t>
            </w:r>
            <w:r>
              <w:rPr>
                <w:rFonts w:ascii="Arial" w:hAnsi="Arial" w:cs="Arial"/>
              </w:rPr>
              <w:t>e communicative competence of pat</w:t>
            </w:r>
            <w:r w:rsidRPr="00EA6F7A">
              <w:rPr>
                <w:rFonts w:ascii="Arial" w:hAnsi="Arial" w:cs="Arial"/>
              </w:rPr>
              <w:t xml:space="preserve">ients with severe and complex disorders of communication, helping them to improve their communication skills and be actively involved </w:t>
            </w:r>
            <w:r>
              <w:rPr>
                <w:rFonts w:ascii="Arial" w:hAnsi="Arial" w:cs="Arial"/>
              </w:rPr>
              <w:t>in decision making</w:t>
            </w:r>
            <w:r w:rsidRPr="00EA6F7A">
              <w:rPr>
                <w:rFonts w:ascii="Arial" w:hAnsi="Arial" w:cs="Arial"/>
              </w:rPr>
              <w:t xml:space="preserve"> wherever possible.</w:t>
            </w:r>
          </w:p>
          <w:p w:rsidR="00BA6E9B" w:rsidRPr="005C30B2" w:rsidRDefault="00BA6E9B" w:rsidP="004A3620">
            <w:pPr>
              <w:pStyle w:val="Header"/>
              <w:numPr>
                <w:ilvl w:val="0"/>
                <w:numId w:val="6"/>
              </w:numPr>
              <w:tabs>
                <w:tab w:val="clear" w:pos="4513"/>
                <w:tab w:val="clear" w:pos="9026"/>
              </w:tabs>
              <w:jc w:val="both"/>
              <w:rPr>
                <w:rFonts w:ascii="Arial" w:hAnsi="Arial" w:cs="Arial"/>
              </w:rPr>
            </w:pPr>
            <w:r>
              <w:rPr>
                <w:rFonts w:ascii="Arial" w:hAnsi="Arial" w:cs="Arial"/>
              </w:rPr>
              <w:t>Ensure that relatives/carers and other staff are aware of the pat</w:t>
            </w:r>
            <w:r w:rsidRPr="00EA6F7A">
              <w:rPr>
                <w:rFonts w:ascii="Arial" w:hAnsi="Arial" w:cs="Arial"/>
              </w:rPr>
              <w:t>ient’s communicative competence and develop the former’s ability to interact effectively using appropriate strategies.</w:t>
            </w:r>
          </w:p>
          <w:p w:rsidR="00BA6E9B" w:rsidRPr="002D4A30" w:rsidRDefault="00BA6E9B" w:rsidP="004A3620">
            <w:pPr>
              <w:pStyle w:val="Header"/>
              <w:numPr>
                <w:ilvl w:val="0"/>
                <w:numId w:val="6"/>
              </w:numPr>
              <w:tabs>
                <w:tab w:val="clear" w:pos="4513"/>
                <w:tab w:val="clear" w:pos="9026"/>
              </w:tabs>
              <w:jc w:val="both"/>
              <w:rPr>
                <w:rFonts w:ascii="Arial" w:hAnsi="Arial" w:cs="Arial"/>
              </w:rPr>
            </w:pPr>
            <w:r>
              <w:rPr>
                <w:rFonts w:ascii="Arial" w:hAnsi="Arial" w:cs="Arial"/>
              </w:rPr>
              <w:t>Develop the pat</w:t>
            </w:r>
            <w:r w:rsidRPr="002D4A30">
              <w:rPr>
                <w:rFonts w:ascii="Arial" w:hAnsi="Arial" w:cs="Arial"/>
              </w:rPr>
              <w:t>ient’s ability to use appropriate</w:t>
            </w:r>
            <w:r>
              <w:rPr>
                <w:rFonts w:ascii="Arial" w:hAnsi="Arial" w:cs="Arial"/>
              </w:rPr>
              <w:t xml:space="preserve"> compensatory</w:t>
            </w:r>
            <w:r w:rsidRPr="002D4A30">
              <w:rPr>
                <w:rFonts w:ascii="Arial" w:hAnsi="Arial" w:cs="Arial"/>
              </w:rPr>
              <w:t xml:space="preserve"> strategies.</w:t>
            </w:r>
          </w:p>
          <w:p w:rsidR="00BA6E9B" w:rsidRPr="002D4A30" w:rsidRDefault="00BA6E9B" w:rsidP="004A3620">
            <w:pPr>
              <w:pStyle w:val="Header"/>
              <w:numPr>
                <w:ilvl w:val="0"/>
                <w:numId w:val="6"/>
              </w:numPr>
              <w:tabs>
                <w:tab w:val="clear" w:pos="4513"/>
                <w:tab w:val="clear" w:pos="9026"/>
              </w:tabs>
              <w:jc w:val="both"/>
              <w:rPr>
                <w:rFonts w:ascii="Arial" w:hAnsi="Arial" w:cs="Arial"/>
              </w:rPr>
            </w:pPr>
            <w:r>
              <w:rPr>
                <w:rFonts w:ascii="Arial" w:hAnsi="Arial" w:cs="Arial"/>
              </w:rPr>
              <w:t>F</w:t>
            </w:r>
            <w:r w:rsidRPr="002D4A30">
              <w:rPr>
                <w:rFonts w:ascii="Arial" w:hAnsi="Arial" w:cs="Arial"/>
              </w:rPr>
              <w:t>acilitate the empowerment of</w:t>
            </w:r>
            <w:r>
              <w:rPr>
                <w:rFonts w:ascii="Arial" w:hAnsi="Arial" w:cs="Arial"/>
              </w:rPr>
              <w:t xml:space="preserve"> pat</w:t>
            </w:r>
            <w:r w:rsidRPr="002D4A30">
              <w:rPr>
                <w:rFonts w:ascii="Arial" w:hAnsi="Arial" w:cs="Arial"/>
              </w:rPr>
              <w:t>ients in the therapeutic process.</w:t>
            </w:r>
          </w:p>
          <w:p w:rsidR="00BA6E9B" w:rsidRPr="00684231" w:rsidRDefault="00BA6E9B" w:rsidP="004A3620">
            <w:pPr>
              <w:pStyle w:val="ListParagraph"/>
              <w:numPr>
                <w:ilvl w:val="0"/>
                <w:numId w:val="6"/>
              </w:numPr>
              <w:jc w:val="both"/>
              <w:rPr>
                <w:rFonts w:ascii="Arial" w:hAnsi="Arial" w:cs="Arial"/>
                <w:sz w:val="22"/>
                <w:szCs w:val="22"/>
              </w:rPr>
            </w:pPr>
            <w:r>
              <w:rPr>
                <w:rFonts w:ascii="Arial" w:hAnsi="Arial" w:cs="Arial"/>
                <w:sz w:val="22"/>
                <w:szCs w:val="22"/>
              </w:rPr>
              <w:t>C</w:t>
            </w:r>
            <w:r w:rsidRPr="00684231">
              <w:rPr>
                <w:rFonts w:ascii="Arial" w:hAnsi="Arial" w:cs="Arial"/>
                <w:sz w:val="22"/>
                <w:szCs w:val="22"/>
              </w:rPr>
              <w:t>ommunicate effectively with patients and carers to maximise rehabilitation potential, ensure understanding of their condition and a safe and efficient discharge.</w:t>
            </w:r>
          </w:p>
          <w:p w:rsidR="00BA6E9B" w:rsidRPr="00684231" w:rsidRDefault="00BA6E9B" w:rsidP="004A3620">
            <w:pPr>
              <w:pStyle w:val="ListParagraph"/>
              <w:numPr>
                <w:ilvl w:val="0"/>
                <w:numId w:val="6"/>
              </w:numPr>
              <w:jc w:val="both"/>
              <w:rPr>
                <w:rFonts w:ascii="Arial" w:hAnsi="Arial" w:cs="Arial"/>
                <w:sz w:val="22"/>
                <w:szCs w:val="22"/>
              </w:rPr>
            </w:pPr>
            <w:r>
              <w:rPr>
                <w:rFonts w:ascii="Arial" w:hAnsi="Arial" w:cs="Arial"/>
                <w:sz w:val="22"/>
                <w:szCs w:val="22"/>
              </w:rPr>
              <w:t>L</w:t>
            </w:r>
            <w:r w:rsidRPr="00684231">
              <w:rPr>
                <w:rFonts w:ascii="Arial" w:hAnsi="Arial" w:cs="Arial"/>
                <w:sz w:val="22"/>
                <w:szCs w:val="22"/>
              </w:rPr>
              <w:t>iaise and co-ordinate with other professio</w:t>
            </w:r>
            <w:r>
              <w:rPr>
                <w:rFonts w:ascii="Arial" w:hAnsi="Arial" w:cs="Arial"/>
                <w:sz w:val="22"/>
                <w:szCs w:val="22"/>
              </w:rPr>
              <w:t>nals to ensure that speech and language</w:t>
            </w:r>
            <w:r w:rsidRPr="00684231">
              <w:rPr>
                <w:rFonts w:ascii="Arial" w:hAnsi="Arial" w:cs="Arial"/>
                <w:sz w:val="22"/>
                <w:szCs w:val="22"/>
              </w:rPr>
              <w:t xml:space="preserve"> therapy interventions are an integral component of the patients’ multidisciplinary care package and actively support and promote the discharge process.</w:t>
            </w:r>
          </w:p>
          <w:p w:rsidR="00BA6E9B" w:rsidRPr="00684231" w:rsidRDefault="00BA6E9B" w:rsidP="004A3620">
            <w:pPr>
              <w:pStyle w:val="ListParagraph"/>
              <w:numPr>
                <w:ilvl w:val="0"/>
                <w:numId w:val="6"/>
              </w:numPr>
              <w:jc w:val="both"/>
              <w:rPr>
                <w:rFonts w:ascii="Arial" w:hAnsi="Arial" w:cs="Arial"/>
                <w:sz w:val="22"/>
                <w:szCs w:val="22"/>
              </w:rPr>
            </w:pPr>
            <w:r>
              <w:rPr>
                <w:rFonts w:ascii="Arial" w:hAnsi="Arial" w:cs="Arial"/>
                <w:sz w:val="22"/>
                <w:szCs w:val="22"/>
              </w:rPr>
              <w:t>E</w:t>
            </w:r>
            <w:r w:rsidRPr="00684231">
              <w:rPr>
                <w:rFonts w:ascii="Arial" w:hAnsi="Arial" w:cs="Arial"/>
                <w:sz w:val="22"/>
                <w:szCs w:val="22"/>
              </w:rPr>
              <w:t>nsure patient and staff safety during treatment and be able to take appropriate decisions wi</w:t>
            </w:r>
            <w:r>
              <w:rPr>
                <w:rFonts w:ascii="Arial" w:hAnsi="Arial" w:cs="Arial"/>
                <w:sz w:val="22"/>
                <w:szCs w:val="22"/>
              </w:rPr>
              <w:t>th regards to risk</w:t>
            </w:r>
            <w:r w:rsidRPr="00684231">
              <w:rPr>
                <w:rFonts w:ascii="Arial" w:hAnsi="Arial" w:cs="Arial"/>
                <w:sz w:val="22"/>
                <w:szCs w:val="22"/>
              </w:rPr>
              <w:t>.</w:t>
            </w:r>
          </w:p>
          <w:p w:rsidR="0087013E" w:rsidRPr="00F607B2" w:rsidRDefault="0087013E" w:rsidP="00F607B2">
            <w:pPr>
              <w:jc w:val="both"/>
              <w:rPr>
                <w:rFonts w:ascii="Arial" w:hAnsi="Arial" w:cs="Arial"/>
              </w:rPr>
            </w:pPr>
          </w:p>
        </w:tc>
      </w:tr>
      <w:tr w:rsidR="00D44AB0" w:rsidRPr="00F607B2" w:rsidTr="00F91F9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7160BE">
        <w:tc>
          <w:tcPr>
            <w:tcW w:w="9128" w:type="dxa"/>
            <w:gridSpan w:val="2"/>
            <w:tcBorders>
              <w:bottom w:val="single" w:sz="4" w:space="0" w:color="auto"/>
            </w:tcBorders>
          </w:tcPr>
          <w:p w:rsidR="00BA6E9B" w:rsidRPr="00700325" w:rsidRDefault="00BA6E9B" w:rsidP="00BA6E9B">
            <w:pPr>
              <w:pStyle w:val="ListParagraph"/>
              <w:numPr>
                <w:ilvl w:val="0"/>
                <w:numId w:val="7"/>
              </w:numPr>
              <w:jc w:val="both"/>
              <w:rPr>
                <w:rFonts w:ascii="Arial" w:hAnsi="Arial" w:cs="Arial"/>
                <w:sz w:val="22"/>
                <w:szCs w:val="22"/>
              </w:rPr>
            </w:pPr>
            <w:r w:rsidRPr="00700325">
              <w:rPr>
                <w:rFonts w:ascii="Arial" w:hAnsi="Arial" w:cs="Arial"/>
                <w:sz w:val="22"/>
                <w:szCs w:val="22"/>
              </w:rPr>
              <w:t xml:space="preserve">Contribute to the development of care guidelines, protocols and evidence-base in order to inform practice.  </w:t>
            </w:r>
          </w:p>
          <w:p w:rsidR="00BA6E9B" w:rsidRPr="00223009" w:rsidRDefault="00BA6E9B" w:rsidP="00BA6E9B">
            <w:pPr>
              <w:pStyle w:val="ListParagraph"/>
              <w:numPr>
                <w:ilvl w:val="0"/>
                <w:numId w:val="7"/>
              </w:numPr>
              <w:jc w:val="both"/>
              <w:rPr>
                <w:rFonts w:ascii="Arial" w:hAnsi="Arial" w:cs="Arial"/>
                <w:b/>
                <w:sz w:val="22"/>
                <w:szCs w:val="22"/>
              </w:rPr>
            </w:pPr>
            <w:r>
              <w:rPr>
                <w:rFonts w:ascii="Arial" w:hAnsi="Arial" w:cs="Arial"/>
                <w:sz w:val="22"/>
                <w:szCs w:val="22"/>
              </w:rPr>
              <w:t>P</w:t>
            </w:r>
            <w:r w:rsidRPr="00223009">
              <w:rPr>
                <w:rFonts w:ascii="Arial" w:hAnsi="Arial" w:cs="Arial"/>
                <w:sz w:val="22"/>
                <w:szCs w:val="22"/>
              </w:rPr>
              <w:t>articipate in team and department audit activity and peer review to ensure best practice.</w:t>
            </w:r>
          </w:p>
          <w:p w:rsidR="00D44AB0" w:rsidRPr="00F607B2" w:rsidRDefault="00D44AB0" w:rsidP="00F607B2">
            <w:pPr>
              <w:jc w:val="both"/>
              <w:rPr>
                <w:rFonts w:ascii="Arial" w:hAnsi="Arial" w:cs="Arial"/>
              </w:rPr>
            </w:pPr>
          </w:p>
        </w:tc>
      </w:tr>
      <w:tr w:rsidR="00D44AB0" w:rsidRPr="00F607B2" w:rsidTr="00F43C34">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AC74C9">
        <w:tc>
          <w:tcPr>
            <w:tcW w:w="9128" w:type="dxa"/>
            <w:gridSpan w:val="2"/>
            <w:tcBorders>
              <w:bottom w:val="single" w:sz="4" w:space="0" w:color="auto"/>
            </w:tcBorders>
          </w:tcPr>
          <w:p w:rsidR="00BA6E9B" w:rsidRPr="00605D30" w:rsidRDefault="00BA6E9B" w:rsidP="00BA6E9B">
            <w:pPr>
              <w:numPr>
                <w:ilvl w:val="0"/>
                <w:numId w:val="8"/>
              </w:numPr>
              <w:jc w:val="both"/>
              <w:rPr>
                <w:rFonts w:ascii="Arial" w:hAnsi="Arial" w:cs="Arial"/>
                <w:b/>
              </w:rPr>
            </w:pPr>
            <w:r>
              <w:rPr>
                <w:rFonts w:ascii="Arial" w:hAnsi="Arial" w:cs="Arial"/>
              </w:rPr>
              <w:t>B</w:t>
            </w:r>
            <w:r w:rsidRPr="00605D30">
              <w:rPr>
                <w:rFonts w:ascii="Arial" w:hAnsi="Arial" w:cs="Arial"/>
              </w:rPr>
              <w:t>e aware of the efficient use of resources with</w:t>
            </w:r>
            <w:r>
              <w:rPr>
                <w:rFonts w:ascii="Arial" w:hAnsi="Arial" w:cs="Arial"/>
              </w:rPr>
              <w:t>in the service and advise on appropriate resource</w:t>
            </w:r>
            <w:r w:rsidRPr="00605D30">
              <w:rPr>
                <w:rFonts w:ascii="Arial" w:hAnsi="Arial" w:cs="Arial"/>
              </w:rPr>
              <w:t xml:space="preserve"> requirements.</w:t>
            </w:r>
          </w:p>
          <w:p w:rsidR="00BA6E9B" w:rsidRPr="00605D30" w:rsidRDefault="00BA6E9B" w:rsidP="00BA6E9B">
            <w:pPr>
              <w:numPr>
                <w:ilvl w:val="0"/>
                <w:numId w:val="8"/>
              </w:numPr>
              <w:jc w:val="both"/>
            </w:pPr>
            <w:r>
              <w:rPr>
                <w:rFonts w:ascii="Arial" w:hAnsi="Arial" w:cs="Arial"/>
              </w:rPr>
              <w:t>B</w:t>
            </w:r>
            <w:r w:rsidRPr="00605D30">
              <w:rPr>
                <w:rFonts w:ascii="Arial" w:hAnsi="Arial" w:cs="Arial"/>
              </w:rPr>
              <w:t xml:space="preserve">e responsible for </w:t>
            </w:r>
            <w:r>
              <w:rPr>
                <w:rFonts w:ascii="Arial" w:hAnsi="Arial" w:cs="Arial"/>
              </w:rPr>
              <w:t>the safe use of equipment and report any</w:t>
            </w:r>
            <w:r w:rsidRPr="00605D30">
              <w:rPr>
                <w:rFonts w:ascii="Arial" w:hAnsi="Arial" w:cs="Arial"/>
              </w:rPr>
              <w:t xml:space="preserve"> repairs which need to be undertaken. </w:t>
            </w:r>
          </w:p>
          <w:p w:rsidR="00D44AB0" w:rsidRPr="00F607B2" w:rsidRDefault="00D44AB0" w:rsidP="00F607B2">
            <w:pPr>
              <w:jc w:val="both"/>
              <w:rPr>
                <w:rFonts w:ascii="Arial" w:hAnsi="Arial" w:cs="Arial"/>
              </w:rPr>
            </w:pPr>
          </w:p>
        </w:tc>
      </w:tr>
      <w:tr w:rsidR="00D44AB0" w:rsidRPr="00F607B2" w:rsidTr="00251733">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7A434A">
        <w:tc>
          <w:tcPr>
            <w:tcW w:w="9128" w:type="dxa"/>
            <w:gridSpan w:val="2"/>
            <w:tcBorders>
              <w:bottom w:val="single" w:sz="4" w:space="0" w:color="auto"/>
            </w:tcBorders>
          </w:tcPr>
          <w:p w:rsidR="00BA6E9B" w:rsidRPr="00EE04BF" w:rsidRDefault="00BA6E9B" w:rsidP="00BA6E9B">
            <w:pPr>
              <w:pStyle w:val="ListParagraph"/>
              <w:numPr>
                <w:ilvl w:val="0"/>
                <w:numId w:val="9"/>
              </w:numPr>
              <w:jc w:val="both"/>
              <w:rPr>
                <w:rFonts w:ascii="Arial" w:hAnsi="Arial" w:cs="Arial"/>
                <w:sz w:val="22"/>
                <w:szCs w:val="22"/>
              </w:rPr>
            </w:pPr>
            <w:r w:rsidRPr="00EE04BF">
              <w:rPr>
                <w:rFonts w:ascii="Arial" w:hAnsi="Arial" w:cs="Arial"/>
                <w:sz w:val="22"/>
                <w:szCs w:val="22"/>
              </w:rPr>
              <w:t xml:space="preserve">Contribute to the supervision of non-registered staff and the provision of undergraduate </w:t>
            </w:r>
            <w:r>
              <w:rPr>
                <w:rFonts w:ascii="Arial" w:hAnsi="Arial" w:cs="Arial"/>
                <w:sz w:val="22"/>
                <w:szCs w:val="22"/>
              </w:rPr>
              <w:t xml:space="preserve">student </w:t>
            </w:r>
            <w:r w:rsidRPr="00EE04BF">
              <w:rPr>
                <w:rFonts w:ascii="Arial" w:hAnsi="Arial" w:cs="Arial"/>
                <w:sz w:val="22"/>
                <w:szCs w:val="22"/>
              </w:rPr>
              <w:t xml:space="preserve">placements as required.  </w:t>
            </w:r>
          </w:p>
          <w:p w:rsidR="00D44AB0" w:rsidRPr="00F607B2" w:rsidRDefault="00D44AB0" w:rsidP="00F607B2">
            <w:pPr>
              <w:jc w:val="both"/>
              <w:rPr>
                <w:rFonts w:ascii="Arial" w:hAnsi="Arial" w:cs="Arial"/>
              </w:rPr>
            </w:pPr>
          </w:p>
        </w:tc>
      </w:tr>
      <w:tr w:rsidR="00D44AB0" w:rsidRPr="00F607B2" w:rsidTr="002B3F7B">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4418A2">
        <w:tc>
          <w:tcPr>
            <w:tcW w:w="9128" w:type="dxa"/>
            <w:gridSpan w:val="2"/>
            <w:tcBorders>
              <w:bottom w:val="single" w:sz="4" w:space="0" w:color="auto"/>
            </w:tcBorders>
          </w:tcPr>
          <w:p w:rsidR="00B5702A" w:rsidRDefault="00B5702A" w:rsidP="00B5702A">
            <w:pPr>
              <w:pStyle w:val="ListParagraph"/>
              <w:numPr>
                <w:ilvl w:val="0"/>
                <w:numId w:val="11"/>
              </w:numPr>
              <w:jc w:val="both"/>
              <w:rPr>
                <w:rFonts w:ascii="Arial" w:hAnsi="Arial" w:cs="Arial"/>
                <w:sz w:val="22"/>
                <w:szCs w:val="22"/>
              </w:rPr>
            </w:pPr>
            <w:r>
              <w:rPr>
                <w:rFonts w:ascii="Arial" w:hAnsi="Arial" w:cs="Arial"/>
                <w:sz w:val="22"/>
                <w:szCs w:val="22"/>
              </w:rPr>
              <w:t xml:space="preserve">Keep timely and </w:t>
            </w:r>
            <w:r w:rsidRPr="00BC0989">
              <w:rPr>
                <w:rFonts w:ascii="Arial" w:hAnsi="Arial" w:cs="Arial"/>
                <w:sz w:val="22"/>
                <w:szCs w:val="22"/>
              </w:rPr>
              <w:t>accurate records of patients</w:t>
            </w:r>
            <w:r>
              <w:rPr>
                <w:rFonts w:ascii="Arial" w:hAnsi="Arial" w:cs="Arial"/>
                <w:sz w:val="22"/>
                <w:szCs w:val="22"/>
              </w:rPr>
              <w:t>’</w:t>
            </w:r>
            <w:r w:rsidRPr="00BC0989">
              <w:rPr>
                <w:rFonts w:ascii="Arial" w:hAnsi="Arial" w:cs="Arial"/>
                <w:sz w:val="22"/>
                <w:szCs w:val="22"/>
              </w:rPr>
              <w:t xml:space="preserve"> treatments and statistical data as required.</w:t>
            </w:r>
          </w:p>
          <w:p w:rsidR="00B5702A" w:rsidRPr="00F153F6" w:rsidRDefault="00B5702A" w:rsidP="00B5702A">
            <w:pPr>
              <w:pStyle w:val="ListParagraph"/>
              <w:numPr>
                <w:ilvl w:val="0"/>
                <w:numId w:val="11"/>
              </w:numPr>
              <w:jc w:val="both"/>
              <w:rPr>
                <w:rFonts w:ascii="Arial" w:hAnsi="Arial" w:cs="Arial"/>
                <w:sz w:val="22"/>
                <w:szCs w:val="22"/>
              </w:rPr>
            </w:pPr>
            <w:r>
              <w:rPr>
                <w:rFonts w:ascii="Arial" w:hAnsi="Arial" w:cs="Arial"/>
                <w:sz w:val="22"/>
                <w:szCs w:val="22"/>
              </w:rPr>
              <w:t>S</w:t>
            </w:r>
            <w:r w:rsidRPr="00720B94">
              <w:rPr>
                <w:rFonts w:ascii="Arial" w:hAnsi="Arial" w:cs="Arial"/>
                <w:sz w:val="22"/>
                <w:szCs w:val="22"/>
              </w:rPr>
              <w:t>ubmit regular data about activity levels as required.</w:t>
            </w:r>
          </w:p>
          <w:p w:rsidR="00D44AB0" w:rsidRPr="00F607B2" w:rsidRDefault="00D44AB0" w:rsidP="00F607B2">
            <w:pPr>
              <w:jc w:val="both"/>
              <w:rPr>
                <w:rFonts w:ascii="Arial" w:hAnsi="Arial" w:cs="Arial"/>
              </w:rPr>
            </w:pPr>
          </w:p>
        </w:tc>
      </w:tr>
      <w:tr w:rsidR="00D44AB0" w:rsidRPr="00F607B2" w:rsidTr="00DC1191">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CB0219">
        <w:tc>
          <w:tcPr>
            <w:tcW w:w="9128" w:type="dxa"/>
            <w:gridSpan w:val="2"/>
            <w:tcBorders>
              <w:bottom w:val="single" w:sz="4" w:space="0" w:color="auto"/>
            </w:tcBorders>
          </w:tcPr>
          <w:p w:rsidR="00D44AB0" w:rsidRPr="00A828F2" w:rsidRDefault="00307EF9" w:rsidP="00A828F2">
            <w:pPr>
              <w:pStyle w:val="ListParagraph"/>
              <w:numPr>
                <w:ilvl w:val="0"/>
                <w:numId w:val="13"/>
              </w:numPr>
              <w:jc w:val="both"/>
              <w:rPr>
                <w:rFonts w:ascii="Arial" w:hAnsi="Arial" w:cs="Arial"/>
                <w:sz w:val="22"/>
                <w:szCs w:val="22"/>
              </w:rPr>
            </w:pPr>
            <w:r>
              <w:rPr>
                <w:rFonts w:ascii="Arial" w:hAnsi="Arial" w:cs="Arial"/>
                <w:sz w:val="22"/>
                <w:szCs w:val="22"/>
              </w:rPr>
              <w:t>S</w:t>
            </w:r>
            <w:r w:rsidR="00A828F2" w:rsidRPr="00A828F2">
              <w:rPr>
                <w:rFonts w:ascii="Arial" w:hAnsi="Arial" w:cs="Arial"/>
                <w:sz w:val="22"/>
                <w:szCs w:val="22"/>
              </w:rPr>
              <w:t xml:space="preserve">upport </w:t>
            </w:r>
            <w:r>
              <w:rPr>
                <w:rFonts w:ascii="Arial" w:hAnsi="Arial" w:cs="Arial"/>
                <w:sz w:val="22"/>
                <w:szCs w:val="22"/>
              </w:rPr>
              <w:t xml:space="preserve">for </w:t>
            </w:r>
            <w:r w:rsidR="00A828F2" w:rsidRPr="00A828F2">
              <w:rPr>
                <w:rFonts w:ascii="Arial" w:hAnsi="Arial" w:cs="Arial"/>
                <w:sz w:val="22"/>
                <w:szCs w:val="22"/>
              </w:rPr>
              <w:t>research, audit and service development projects as required.</w:t>
            </w:r>
          </w:p>
          <w:p w:rsidR="00A828F2" w:rsidRPr="00A828F2" w:rsidRDefault="00A828F2" w:rsidP="00A828F2">
            <w:pPr>
              <w:pStyle w:val="ListParagraph"/>
              <w:jc w:val="both"/>
              <w:rPr>
                <w:rFonts w:ascii="Arial" w:hAnsi="Arial" w:cs="Arial"/>
              </w:rPr>
            </w:pPr>
          </w:p>
        </w:tc>
      </w:tr>
      <w:tr w:rsidR="00D44AB0" w:rsidRPr="00F607B2" w:rsidTr="00F7221B">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FREEDOM TO ACT </w:t>
            </w:r>
          </w:p>
        </w:tc>
      </w:tr>
      <w:tr w:rsidR="00495863" w:rsidRPr="00F607B2" w:rsidTr="00F607B2">
        <w:trPr>
          <w:trHeight w:val="1289"/>
        </w:trPr>
        <w:tc>
          <w:tcPr>
            <w:tcW w:w="9128" w:type="dxa"/>
            <w:gridSpan w:val="2"/>
          </w:tcPr>
          <w:p w:rsidR="00BA6E9B" w:rsidRPr="00223009" w:rsidRDefault="00BA6E9B" w:rsidP="00BA6E9B">
            <w:pPr>
              <w:pStyle w:val="ListParagraph"/>
              <w:numPr>
                <w:ilvl w:val="0"/>
                <w:numId w:val="10"/>
              </w:numPr>
              <w:jc w:val="both"/>
              <w:rPr>
                <w:rFonts w:ascii="Arial" w:hAnsi="Arial" w:cs="Arial"/>
                <w:b/>
                <w:sz w:val="22"/>
                <w:szCs w:val="22"/>
              </w:rPr>
            </w:pPr>
            <w:r w:rsidRPr="00EE04BF">
              <w:rPr>
                <w:rFonts w:ascii="Arial" w:hAnsi="Arial" w:cs="Arial"/>
                <w:sz w:val="22"/>
                <w:szCs w:val="22"/>
              </w:rPr>
              <w:t>Take responsibility for own workload</w:t>
            </w:r>
            <w:r w:rsidRPr="00D53FC5">
              <w:rPr>
                <w:rFonts w:ascii="Arial" w:hAnsi="Arial" w:cs="Arial"/>
                <w:color w:val="FF0000"/>
                <w:sz w:val="22"/>
                <w:szCs w:val="22"/>
              </w:rPr>
              <w:t xml:space="preserve"> </w:t>
            </w:r>
            <w:r>
              <w:rPr>
                <w:rFonts w:ascii="Arial" w:hAnsi="Arial" w:cs="Arial"/>
                <w:sz w:val="22"/>
                <w:szCs w:val="22"/>
              </w:rPr>
              <w:t>and decision making,</w:t>
            </w:r>
            <w:r w:rsidRPr="00223009">
              <w:rPr>
                <w:rFonts w:ascii="Arial" w:hAnsi="Arial" w:cs="Arial"/>
                <w:sz w:val="22"/>
                <w:szCs w:val="22"/>
              </w:rPr>
              <w:t xml:space="preserve"> with the patient being the main focus. </w:t>
            </w:r>
          </w:p>
          <w:p w:rsidR="00BA6E9B" w:rsidRPr="00223009" w:rsidRDefault="00BA6E9B" w:rsidP="00BA6E9B">
            <w:pPr>
              <w:pStyle w:val="ListParagraph"/>
              <w:numPr>
                <w:ilvl w:val="0"/>
                <w:numId w:val="10"/>
              </w:numPr>
              <w:jc w:val="both"/>
              <w:rPr>
                <w:rFonts w:ascii="Arial" w:hAnsi="Arial" w:cs="Arial"/>
                <w:b/>
                <w:sz w:val="22"/>
                <w:szCs w:val="22"/>
              </w:rPr>
            </w:pPr>
            <w:r>
              <w:rPr>
                <w:rFonts w:ascii="Arial" w:hAnsi="Arial" w:cs="Arial"/>
                <w:sz w:val="22"/>
                <w:szCs w:val="22"/>
              </w:rPr>
              <w:t>Use</w:t>
            </w:r>
            <w:r w:rsidRPr="00223009">
              <w:rPr>
                <w:rFonts w:ascii="Arial" w:hAnsi="Arial" w:cs="Arial"/>
                <w:sz w:val="22"/>
                <w:szCs w:val="22"/>
              </w:rPr>
              <w:t xml:space="preserve"> own judgement to negotiate, problem solve and make decisions in the absence of line manager. </w:t>
            </w:r>
          </w:p>
          <w:p w:rsidR="00495863" w:rsidRPr="00F607B2" w:rsidRDefault="00495863" w:rsidP="00F607B2">
            <w:pPr>
              <w:jc w:val="both"/>
              <w:rPr>
                <w:rFonts w:ascii="Arial" w:hAnsi="Arial" w:cs="Arial"/>
              </w:rPr>
            </w:pPr>
          </w:p>
        </w:tc>
      </w:tr>
      <w:tr w:rsidR="003B43F4" w:rsidRPr="00F607B2" w:rsidTr="000E49CE">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1F3C7A">
        <w:tc>
          <w:tcPr>
            <w:tcW w:w="9128" w:type="dxa"/>
            <w:gridSpan w:val="2"/>
            <w:tcBorders>
              <w:bottom w:val="single" w:sz="4" w:space="0" w:color="auto"/>
            </w:tcBorders>
          </w:tcPr>
          <w:p w:rsidR="00231398" w:rsidRDefault="00231398"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To take part in regular performance appraisal.</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To undertake any training required in order to maintain competency including mandatory training, e.g. Manual Handling</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 xml:space="preserve">To contribute to and work within a safe working environment </w:t>
            </w:r>
          </w:p>
          <w:p w:rsidR="003B43F4" w:rsidRPr="00F607B2" w:rsidRDefault="003B43F4" w:rsidP="00F607B2">
            <w:pPr>
              <w:jc w:val="both"/>
              <w:rPr>
                <w:rFonts w:ascii="Arial" w:hAnsi="Arial" w:cs="Arial"/>
                <w:b/>
              </w:rPr>
            </w:pPr>
          </w:p>
          <w:p w:rsidR="003B43F4" w:rsidRPr="00F607B2" w:rsidRDefault="003B43F4" w:rsidP="00F607B2">
            <w:pPr>
              <w:jc w:val="both"/>
              <w:rPr>
                <w:rFonts w:ascii="Arial" w:hAnsi="Arial" w:cs="Arial"/>
              </w:rPr>
            </w:pPr>
            <w:r w:rsidRPr="00F607B2">
              <w:rPr>
                <w:rFonts w:ascii="Arial" w:hAnsi="Arial" w:cs="Arial"/>
              </w:rPr>
              <w:t>The post holder is expected to comply with Trust Infection Control Policies and conduct him/herself at all times in such a manner as to minimise the risk of healthcare associated infection</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B43F4" w:rsidRPr="00F607B2" w:rsidRDefault="003B43F4" w:rsidP="00F607B2">
            <w:pPr>
              <w:jc w:val="both"/>
              <w:rPr>
                <w:rFonts w:ascii="Arial" w:hAnsi="Arial" w:cs="Arial"/>
              </w:rPr>
            </w:pPr>
          </w:p>
        </w:tc>
      </w:tr>
      <w:tr w:rsidR="003B43F4" w:rsidRPr="00F607B2" w:rsidTr="00294B80">
        <w:tc>
          <w:tcPr>
            <w:tcW w:w="9128" w:type="dxa"/>
            <w:gridSpan w:val="2"/>
            <w:shd w:val="clear" w:color="auto" w:fill="002060"/>
          </w:tcPr>
          <w:p w:rsidR="003B43F4" w:rsidRPr="00F607B2" w:rsidRDefault="009A4877" w:rsidP="00F607B2">
            <w:pPr>
              <w:jc w:val="both"/>
              <w:rPr>
                <w:rFonts w:ascii="Arial" w:hAnsi="Arial" w:cs="Arial"/>
              </w:rPr>
            </w:pPr>
            <w:r>
              <w:rPr>
                <w:rFonts w:ascii="Arial" w:hAnsi="Arial" w:cs="Arial"/>
                <w:b/>
              </w:rPr>
              <w:t>OTHER</w:t>
            </w:r>
          </w:p>
        </w:tc>
      </w:tr>
      <w:tr w:rsidR="003B43F4" w:rsidRPr="00F607B2" w:rsidTr="00F83929">
        <w:tc>
          <w:tcPr>
            <w:tcW w:w="9128" w:type="dxa"/>
            <w:gridSpan w:val="2"/>
            <w:tcBorders>
              <w:bottom w:val="single" w:sz="4" w:space="0" w:color="auto"/>
            </w:tcBorders>
          </w:tcPr>
          <w:p w:rsidR="00231398" w:rsidRDefault="00231398" w:rsidP="00F607B2">
            <w:pPr>
              <w:jc w:val="both"/>
              <w:rPr>
                <w:rFonts w:ascii="Arial" w:hAnsi="Arial" w:cs="Arial"/>
                <w:lang w:eastAsia="en-GB"/>
              </w:rPr>
            </w:pPr>
          </w:p>
          <w:p w:rsidR="003B43F4" w:rsidRPr="009A4877" w:rsidRDefault="003B43F4" w:rsidP="00F607B2">
            <w:pPr>
              <w:jc w:val="both"/>
              <w:rPr>
                <w:rFonts w:ascii="Arial" w:hAnsi="Arial" w:cs="Arial"/>
                <w:lang w:eastAsia="en-GB"/>
              </w:rPr>
            </w:pPr>
            <w:r w:rsidRPr="009A4877">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rsidR="003B43F4" w:rsidRPr="00F607B2" w:rsidRDefault="003B43F4" w:rsidP="00F607B2">
            <w:pPr>
              <w:jc w:val="both"/>
              <w:rPr>
                <w:rFonts w:ascii="Arial" w:hAnsi="Arial" w:cs="Arial"/>
              </w:rPr>
            </w:pPr>
          </w:p>
        </w:tc>
      </w:tr>
      <w:tr w:rsidR="003B43F4" w:rsidRPr="00F607B2" w:rsidTr="00FD7E5B">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THE TRUST</w:t>
            </w:r>
            <w:r w:rsidR="009A4877">
              <w:rPr>
                <w:rFonts w:ascii="Arial" w:hAnsi="Arial" w:cs="Arial"/>
                <w:b/>
              </w:rPr>
              <w:t xml:space="preserve"> –</w:t>
            </w:r>
            <w:r w:rsidRPr="00F607B2">
              <w:rPr>
                <w:rFonts w:ascii="Arial" w:hAnsi="Arial" w:cs="Arial"/>
                <w:b/>
              </w:rPr>
              <w:t xml:space="preserve"> VISION AND VALUES </w:t>
            </w:r>
          </w:p>
        </w:tc>
      </w:tr>
      <w:tr w:rsidR="003B43F4" w:rsidRPr="00F607B2" w:rsidTr="003B43F4">
        <w:tc>
          <w:tcPr>
            <w:tcW w:w="9128" w:type="dxa"/>
            <w:gridSpan w:val="2"/>
            <w:tcBorders>
              <w:bottom w:val="single" w:sz="4" w:space="0" w:color="auto"/>
            </w:tcBorders>
          </w:tcPr>
          <w:p w:rsidR="00231398" w:rsidRDefault="00231398"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F607B2" w:rsidRDefault="003B43F4" w:rsidP="00F607B2">
            <w:pPr>
              <w:ind w:left="720"/>
              <w:jc w:val="both"/>
              <w:rPr>
                <w:rFonts w:ascii="Arial" w:hAnsi="Arial" w:cs="Arial"/>
              </w:rPr>
            </w:pPr>
          </w:p>
          <w:p w:rsidR="004762CC" w:rsidRDefault="004762CC" w:rsidP="004762CC">
            <w:pPr>
              <w:jc w:val="both"/>
              <w:rPr>
                <w:rFonts w:ascii="Arial" w:hAnsi="Arial" w:cs="Arial"/>
              </w:rPr>
            </w:pPr>
            <w:r>
              <w:rPr>
                <w:rFonts w:ascii="Arial" w:hAnsi="Arial" w:cs="Arial"/>
              </w:rPr>
              <w:t>Compassion</w:t>
            </w:r>
          </w:p>
          <w:p w:rsidR="004762CC" w:rsidRDefault="004762CC" w:rsidP="004762CC">
            <w:pPr>
              <w:jc w:val="both"/>
              <w:rPr>
                <w:rFonts w:ascii="Arial" w:hAnsi="Arial" w:cs="Arial"/>
              </w:rPr>
            </w:pPr>
            <w:r>
              <w:rPr>
                <w:rFonts w:ascii="Arial" w:hAnsi="Arial" w:cs="Arial"/>
              </w:rPr>
              <w:t>Inclusion</w:t>
            </w:r>
          </w:p>
          <w:p w:rsidR="004762CC" w:rsidRDefault="004762CC" w:rsidP="004762CC">
            <w:pPr>
              <w:jc w:val="both"/>
              <w:rPr>
                <w:rFonts w:ascii="Arial" w:hAnsi="Arial" w:cs="Arial"/>
              </w:rPr>
            </w:pPr>
            <w:r>
              <w:rPr>
                <w:rFonts w:ascii="Arial" w:hAnsi="Arial" w:cs="Arial"/>
              </w:rPr>
              <w:t>Integrity</w:t>
            </w:r>
          </w:p>
          <w:p w:rsidR="004762CC" w:rsidRDefault="004762CC" w:rsidP="004762CC">
            <w:pPr>
              <w:jc w:val="both"/>
              <w:rPr>
                <w:rFonts w:ascii="Arial" w:hAnsi="Arial" w:cs="Arial"/>
              </w:rPr>
            </w:pPr>
            <w:r>
              <w:rPr>
                <w:rFonts w:ascii="Arial" w:hAnsi="Arial" w:cs="Arial"/>
              </w:rPr>
              <w:t>Empowerment</w:t>
            </w:r>
          </w:p>
          <w:p w:rsidR="003B43F4" w:rsidRPr="00F607B2" w:rsidRDefault="003B43F4" w:rsidP="00F607B2">
            <w:pPr>
              <w:jc w:val="both"/>
              <w:rPr>
                <w:rFonts w:ascii="Arial" w:hAnsi="Arial" w:cs="Arial"/>
              </w:rPr>
            </w:pPr>
          </w:p>
          <w:p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F607B2">
            <w:pPr>
              <w:pStyle w:val="BodyText"/>
              <w:ind w:left="720"/>
              <w:jc w:val="both"/>
              <w:rPr>
                <w:rFonts w:ascii="Arial" w:hAnsi="Arial" w:cs="Arial"/>
                <w:sz w:val="22"/>
                <w:szCs w:val="22"/>
              </w:rPr>
            </w:pPr>
          </w:p>
          <w:p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F607B2">
            <w:pPr>
              <w:ind w:left="720"/>
              <w:jc w:val="both"/>
              <w:rPr>
                <w:rFonts w:ascii="Arial" w:hAnsi="Arial" w:cs="Arial"/>
              </w:rPr>
            </w:pPr>
          </w:p>
          <w:p w:rsidR="003B43F4" w:rsidRDefault="003B43F4" w:rsidP="00F607B2">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2F43FE" w:rsidRPr="00F607B2" w:rsidRDefault="002F43FE" w:rsidP="00F607B2">
            <w:pPr>
              <w:jc w:val="both"/>
              <w:rPr>
                <w:rFonts w:ascii="Arial" w:hAnsi="Arial" w:cs="Arial"/>
                <w:lang w:eastAsia="en-GB"/>
              </w:rPr>
            </w:pPr>
          </w:p>
          <w:p w:rsidR="003B43F4" w:rsidRPr="00F607B2" w:rsidRDefault="003B43F4" w:rsidP="00F607B2">
            <w:pPr>
              <w:jc w:val="both"/>
              <w:rPr>
                <w:rFonts w:ascii="Arial" w:hAnsi="Arial" w:cs="Arial"/>
              </w:rPr>
            </w:pPr>
          </w:p>
        </w:tc>
      </w:tr>
      <w:tr w:rsidR="003B43F4" w:rsidRPr="00F607B2" w:rsidTr="00FD5AE9">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lastRenderedPageBreak/>
              <w:t xml:space="preserve">GENERAL </w:t>
            </w:r>
          </w:p>
        </w:tc>
      </w:tr>
      <w:tr w:rsidR="003B43F4" w:rsidRPr="00F607B2" w:rsidTr="005E2B10">
        <w:tc>
          <w:tcPr>
            <w:tcW w:w="9128" w:type="dxa"/>
            <w:gridSpan w:val="2"/>
          </w:tcPr>
          <w:p w:rsidR="008D6EE5" w:rsidRPr="00F607B2" w:rsidRDefault="008D6EE5" w:rsidP="00F607B2">
            <w:pPr>
              <w:pStyle w:val="BodyText"/>
              <w:jc w:val="both"/>
              <w:rPr>
                <w:rFonts w:ascii="Arial" w:hAnsi="Arial" w:cs="Arial"/>
                <w:b w:val="0"/>
                <w:sz w:val="22"/>
                <w:szCs w:val="22"/>
              </w:rPr>
            </w:pPr>
          </w:p>
          <w:p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F607B2">
            <w:pPr>
              <w:ind w:left="720"/>
              <w:jc w:val="both"/>
              <w:rPr>
                <w:rFonts w:ascii="Arial" w:hAnsi="Arial" w:cs="Arial"/>
              </w:rPr>
            </w:pPr>
          </w:p>
          <w:p w:rsidR="003B43F4"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F607B2">
            <w:pPr>
              <w:autoSpaceDE w:val="0"/>
              <w:autoSpaceDN w:val="0"/>
              <w:adjustRightInd w:val="0"/>
              <w:jc w:val="both"/>
              <w:rPr>
                <w:rFonts w:ascii="Arial" w:hAnsi="Arial" w:cs="Arial"/>
              </w:rPr>
            </w:pPr>
          </w:p>
        </w:tc>
      </w:tr>
    </w:tbl>
    <w:p w:rsidR="003B43F4" w:rsidRDefault="003B43F4" w:rsidP="00F607B2">
      <w:pPr>
        <w:spacing w:after="0" w:line="240" w:lineRule="auto"/>
        <w:jc w:val="both"/>
        <w:rPr>
          <w:rFonts w:ascii="Arial" w:hAnsi="Arial" w:cs="Arial"/>
        </w:rPr>
      </w:pPr>
    </w:p>
    <w:p w:rsidR="009A4877" w:rsidRDefault="009A4877" w:rsidP="00F607B2">
      <w:pPr>
        <w:spacing w:after="0" w:line="240" w:lineRule="auto"/>
        <w:jc w:val="both"/>
        <w:rPr>
          <w:rFonts w:ascii="Arial" w:hAnsi="Arial" w:cs="Arial"/>
        </w:rPr>
      </w:pPr>
    </w:p>
    <w:p w:rsidR="009A4877" w:rsidRDefault="009A4877" w:rsidP="00F607B2">
      <w:pPr>
        <w:spacing w:after="0" w:line="240" w:lineRule="auto"/>
        <w:jc w:val="both"/>
        <w:rPr>
          <w:rFonts w:ascii="Arial" w:hAnsi="Arial" w:cs="Arial"/>
        </w:rPr>
      </w:pPr>
    </w:p>
    <w:p w:rsidR="009A4877" w:rsidRDefault="009A4877" w:rsidP="00F607B2">
      <w:pPr>
        <w:spacing w:after="0" w:line="240" w:lineRule="auto"/>
        <w:jc w:val="both"/>
        <w:rPr>
          <w:rFonts w:ascii="Arial" w:hAnsi="Arial" w:cs="Arial"/>
        </w:rPr>
      </w:pPr>
    </w:p>
    <w:p w:rsidR="009A4877" w:rsidRDefault="009A4877"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307EF9" w:rsidRDefault="00307EF9" w:rsidP="00F607B2">
      <w:pPr>
        <w:spacing w:after="0" w:line="240" w:lineRule="auto"/>
        <w:jc w:val="both"/>
        <w:rPr>
          <w:rFonts w:ascii="Arial" w:hAnsi="Arial" w:cs="Arial"/>
        </w:rPr>
      </w:pPr>
    </w:p>
    <w:p w:rsidR="00231398" w:rsidRDefault="00231398" w:rsidP="00F607B2">
      <w:pPr>
        <w:spacing w:after="0" w:line="240" w:lineRule="auto"/>
        <w:ind w:left="720"/>
        <w:jc w:val="both"/>
        <w:rPr>
          <w:rFonts w:ascii="Arial" w:hAnsi="Arial" w:cs="Arial"/>
        </w:rPr>
      </w:pPr>
    </w:p>
    <w:p w:rsidR="001D2D93" w:rsidRPr="00F607B2" w:rsidRDefault="0079132F" w:rsidP="00F607B2">
      <w:pPr>
        <w:spacing w:after="0" w:line="240" w:lineRule="auto"/>
        <w:ind w:left="720"/>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761C3E97" wp14:editId="349A0D6F">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R</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431F44" w:rsidRDefault="008D6EE5" w:rsidP="00431F44">
                            <w:pPr>
                              <w:pStyle w:val="NoSpacing"/>
                              <w:jc w:val="center"/>
                              <w:rPr>
                                <w:rFonts w:ascii="Arial" w:hAnsi="Arial" w:cs="Arial"/>
                                <w:sz w:val="56"/>
                                <w:szCs w:val="56"/>
                              </w:rPr>
                            </w:pP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F</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A</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T</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3860B6" w:rsidRDefault="008D6EE5" w:rsidP="008D6EE5">
                            <w:pPr>
                              <w:pStyle w:val="NoSpacing"/>
                              <w:rPr>
                                <w:rFonts w:ascii="Arial" w:hAnsi="Arial" w:cs="Arial"/>
                                <w:sz w:val="72"/>
                                <w:szCs w:val="72"/>
                              </w:rPr>
                            </w:pPr>
                          </w:p>
                          <w:p w:rsidR="008D6EE5" w:rsidRPr="003860B6" w:rsidRDefault="008D6EE5"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C3E97"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R</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431F44" w:rsidRDefault="008D6EE5" w:rsidP="00431F44">
                      <w:pPr>
                        <w:pStyle w:val="NoSpacing"/>
                        <w:jc w:val="center"/>
                        <w:rPr>
                          <w:rFonts w:ascii="Arial" w:hAnsi="Arial" w:cs="Arial"/>
                          <w:sz w:val="56"/>
                          <w:szCs w:val="56"/>
                        </w:rPr>
                      </w:pP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F</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A</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T</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3860B6" w:rsidRDefault="008D6EE5" w:rsidP="008D6EE5">
                      <w:pPr>
                        <w:pStyle w:val="NoSpacing"/>
                        <w:rPr>
                          <w:rFonts w:ascii="Arial" w:hAnsi="Arial" w:cs="Arial"/>
                          <w:sz w:val="72"/>
                          <w:szCs w:val="72"/>
                        </w:rPr>
                      </w:pPr>
                    </w:p>
                    <w:p w:rsidR="008D6EE5" w:rsidRPr="003860B6" w:rsidRDefault="008D6EE5" w:rsidP="008D6EE5">
                      <w:pPr>
                        <w:pStyle w:val="NoSpacing"/>
                        <w:rPr>
                          <w:rFonts w:ascii="Arial" w:hAnsi="Arial" w:cs="Arial"/>
                          <w:sz w:val="72"/>
                          <w:szCs w:val="72"/>
                        </w:rPr>
                      </w:pPr>
                    </w:p>
                  </w:txbxContent>
                </v:textbox>
              </v:shape>
            </w:pict>
          </mc:Fallback>
        </mc:AlternateContent>
      </w:r>
      <w:r w:rsidR="001D2D93" w:rsidRPr="00F607B2">
        <w:rPr>
          <w:rFonts w:ascii="Arial" w:hAnsi="Arial" w:cs="Arial"/>
          <w:color w:val="FF0000"/>
        </w:rPr>
        <w:t xml:space="preserve"> </w: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F607B2">
            <w:pPr>
              <w:jc w:val="both"/>
              <w:rPr>
                <w:rFonts w:ascii="Arial" w:hAnsi="Arial" w:cs="Arial"/>
                <w:b/>
              </w:rPr>
            </w:pPr>
            <w:r w:rsidRPr="00F607B2">
              <w:rPr>
                <w:rFonts w:ascii="Arial" w:hAnsi="Arial" w:cs="Arial"/>
                <w:b/>
              </w:rPr>
              <w:t>Desirable</w:t>
            </w: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QUALIFICATION/ SPECIAL TRAINING</w:t>
            </w:r>
          </w:p>
          <w:p w:rsidR="001D2D93" w:rsidRPr="00F607B2" w:rsidRDefault="001D2D93" w:rsidP="00F607B2">
            <w:pPr>
              <w:jc w:val="both"/>
              <w:rPr>
                <w:rFonts w:ascii="Arial" w:hAnsi="Arial" w:cs="Arial"/>
                <w:b/>
              </w:rPr>
            </w:pPr>
          </w:p>
          <w:p w:rsidR="00A828F2" w:rsidRPr="00425BE5" w:rsidRDefault="00A828F2" w:rsidP="00A828F2">
            <w:pPr>
              <w:pStyle w:val="Heading7"/>
              <w:keepNext/>
              <w:spacing w:before="0" w:after="0"/>
              <w:jc w:val="both"/>
              <w:outlineLvl w:val="6"/>
              <w:rPr>
                <w:rFonts w:ascii="Arial" w:hAnsi="Arial" w:cs="Arial"/>
                <w:sz w:val="22"/>
                <w:szCs w:val="22"/>
              </w:rPr>
            </w:pPr>
            <w:r>
              <w:rPr>
                <w:rFonts w:ascii="Arial" w:hAnsi="Arial" w:cs="Arial"/>
                <w:sz w:val="22"/>
                <w:szCs w:val="22"/>
              </w:rPr>
              <w:t>Recognised RCSLT</w:t>
            </w:r>
            <w:r w:rsidRPr="00425BE5">
              <w:rPr>
                <w:rFonts w:ascii="Arial" w:hAnsi="Arial" w:cs="Arial"/>
                <w:sz w:val="22"/>
                <w:szCs w:val="22"/>
              </w:rPr>
              <w:t xml:space="preserve"> degree (or equivalent).</w:t>
            </w:r>
          </w:p>
          <w:p w:rsidR="00A828F2" w:rsidRDefault="00A828F2" w:rsidP="00A828F2">
            <w:pPr>
              <w:jc w:val="both"/>
              <w:rPr>
                <w:rFonts w:ascii="Arial" w:hAnsi="Arial" w:cs="Arial"/>
              </w:rPr>
            </w:pPr>
            <w:r w:rsidRPr="00425BE5">
              <w:rPr>
                <w:rFonts w:ascii="Arial" w:hAnsi="Arial" w:cs="Arial"/>
              </w:rPr>
              <w:t>H</w:t>
            </w:r>
            <w:r>
              <w:rPr>
                <w:rFonts w:ascii="Arial" w:hAnsi="Arial" w:cs="Arial"/>
              </w:rPr>
              <w:t>C</w:t>
            </w:r>
            <w:r w:rsidRPr="00425BE5">
              <w:rPr>
                <w:rFonts w:ascii="Arial" w:hAnsi="Arial" w:cs="Arial"/>
              </w:rPr>
              <w:t>PC licence to practice.</w:t>
            </w:r>
          </w:p>
          <w:p w:rsidR="00A828F2" w:rsidRPr="00A357CA" w:rsidRDefault="00A828F2" w:rsidP="00A828F2">
            <w:pPr>
              <w:jc w:val="both"/>
              <w:rPr>
                <w:rFonts w:ascii="Arial" w:hAnsi="Arial" w:cs="Arial"/>
                <w:iCs/>
              </w:rPr>
            </w:pPr>
            <w:r w:rsidRPr="00E70795">
              <w:rPr>
                <w:rFonts w:ascii="Arial" w:hAnsi="Arial" w:cs="Arial"/>
                <w:iCs/>
              </w:rPr>
              <w:t xml:space="preserve">Autonomous practitioner: RCSLT newly qualified practitioner </w:t>
            </w:r>
            <w:r>
              <w:rPr>
                <w:rFonts w:ascii="Arial" w:hAnsi="Arial" w:cs="Arial"/>
                <w:iCs/>
              </w:rPr>
              <w:t>competency framework completed.</w:t>
            </w:r>
          </w:p>
          <w:p w:rsidR="00484292" w:rsidRPr="00E70795" w:rsidRDefault="00A828F2" w:rsidP="00484292">
            <w:pPr>
              <w:jc w:val="both"/>
              <w:rPr>
                <w:rFonts w:ascii="Arial" w:hAnsi="Arial" w:cs="Arial"/>
                <w:iCs/>
              </w:rPr>
            </w:pPr>
            <w:r>
              <w:rPr>
                <w:rFonts w:ascii="Arial" w:hAnsi="Arial" w:cs="Arial"/>
                <w:iCs/>
              </w:rPr>
              <w:t>Competent</w:t>
            </w:r>
            <w:r w:rsidRPr="00E70795">
              <w:rPr>
                <w:rFonts w:ascii="Arial" w:hAnsi="Arial" w:cs="Arial"/>
                <w:iCs/>
              </w:rPr>
              <w:t xml:space="preserve"> at Specialist Dysphagia Practitioner level </w:t>
            </w:r>
            <w:r w:rsidR="00484292" w:rsidRPr="00E70795">
              <w:rPr>
                <w:rFonts w:ascii="Arial" w:hAnsi="Arial" w:cs="Arial"/>
                <w:iCs/>
              </w:rPr>
              <w:t>(</w:t>
            </w:r>
            <w:r w:rsidR="00484292">
              <w:rPr>
                <w:rFonts w:ascii="Arial" w:hAnsi="Arial" w:cs="Arial"/>
                <w:iCs/>
              </w:rPr>
              <w:t xml:space="preserve">RCSLT Dysphagia Training &amp; Competency </w:t>
            </w:r>
            <w:r w:rsidR="00484292" w:rsidRPr="00E70795">
              <w:rPr>
                <w:rFonts w:ascii="Arial" w:hAnsi="Arial" w:cs="Arial"/>
                <w:iCs/>
              </w:rPr>
              <w:t xml:space="preserve">Framework). </w:t>
            </w:r>
          </w:p>
          <w:p w:rsidR="001D2D93" w:rsidRPr="00F607B2" w:rsidRDefault="000E5016" w:rsidP="00484292">
            <w:pPr>
              <w:jc w:val="both"/>
              <w:rPr>
                <w:rFonts w:ascii="Arial" w:hAnsi="Arial" w:cs="Arial"/>
                <w:color w:val="FF0000"/>
              </w:rPr>
            </w:pPr>
            <w:r w:rsidRPr="00F607B2">
              <w:rPr>
                <w:rFonts w:ascii="Arial" w:hAnsi="Arial" w:cs="Arial"/>
                <w:color w:val="FF0000"/>
              </w:rPr>
              <w:t xml:space="preserve"> </w:t>
            </w:r>
          </w:p>
        </w:tc>
        <w:tc>
          <w:tcPr>
            <w:tcW w:w="1183" w:type="dxa"/>
          </w:tcPr>
          <w:p w:rsidR="001D2D93" w:rsidRDefault="001D2D93" w:rsidP="00A828F2">
            <w:pPr>
              <w:jc w:val="center"/>
              <w:rPr>
                <w:rFonts w:ascii="Arial" w:hAnsi="Arial" w:cs="Arial"/>
              </w:rPr>
            </w:pPr>
          </w:p>
          <w:p w:rsidR="00A828F2" w:rsidRDefault="00A828F2" w:rsidP="00A828F2">
            <w:pPr>
              <w:jc w:val="center"/>
              <w:rPr>
                <w:rFonts w:ascii="Arial" w:hAnsi="Arial" w:cs="Arial"/>
              </w:rPr>
            </w:pPr>
          </w:p>
          <w:p w:rsidR="00A828F2" w:rsidRDefault="00A828F2" w:rsidP="00A828F2">
            <w:pPr>
              <w:jc w:val="center"/>
              <w:rPr>
                <w:rFonts w:ascii="Arial" w:hAnsi="Arial" w:cs="Arial"/>
              </w:rPr>
            </w:pPr>
            <w:r>
              <w:rPr>
                <w:rFonts w:ascii="Arial" w:hAnsi="Arial" w:cs="Arial"/>
              </w:rPr>
              <w:t>E</w:t>
            </w:r>
          </w:p>
          <w:p w:rsidR="00A828F2" w:rsidRDefault="00A828F2" w:rsidP="00A828F2">
            <w:pPr>
              <w:jc w:val="center"/>
              <w:rPr>
                <w:rFonts w:ascii="Arial" w:hAnsi="Arial" w:cs="Arial"/>
              </w:rPr>
            </w:pPr>
            <w:r>
              <w:rPr>
                <w:rFonts w:ascii="Arial" w:hAnsi="Arial" w:cs="Arial"/>
              </w:rPr>
              <w:t>E</w:t>
            </w:r>
          </w:p>
          <w:p w:rsidR="00A828F2" w:rsidRDefault="00A828F2" w:rsidP="00A828F2">
            <w:pPr>
              <w:jc w:val="center"/>
              <w:rPr>
                <w:rFonts w:ascii="Arial" w:hAnsi="Arial" w:cs="Arial"/>
              </w:rPr>
            </w:pPr>
          </w:p>
          <w:p w:rsidR="00A828F2" w:rsidRDefault="00A828F2" w:rsidP="00A828F2">
            <w:pPr>
              <w:jc w:val="center"/>
              <w:rPr>
                <w:rFonts w:ascii="Arial" w:hAnsi="Arial" w:cs="Arial"/>
              </w:rPr>
            </w:pPr>
          </w:p>
          <w:p w:rsidR="00A828F2" w:rsidRDefault="00A828F2" w:rsidP="00A828F2">
            <w:pPr>
              <w:jc w:val="center"/>
              <w:rPr>
                <w:rFonts w:ascii="Arial" w:hAnsi="Arial" w:cs="Arial"/>
              </w:rPr>
            </w:pPr>
          </w:p>
          <w:p w:rsidR="00A828F2" w:rsidRPr="00F607B2" w:rsidRDefault="00A828F2" w:rsidP="00A828F2">
            <w:pPr>
              <w:jc w:val="center"/>
              <w:rPr>
                <w:rFonts w:ascii="Arial" w:hAnsi="Arial" w:cs="Arial"/>
              </w:rPr>
            </w:pPr>
          </w:p>
        </w:tc>
        <w:tc>
          <w:tcPr>
            <w:tcW w:w="1276" w:type="dxa"/>
          </w:tcPr>
          <w:p w:rsidR="001D2D93" w:rsidRDefault="001D2D93" w:rsidP="00A828F2">
            <w:pPr>
              <w:jc w:val="center"/>
              <w:rPr>
                <w:rFonts w:ascii="Arial" w:hAnsi="Arial" w:cs="Arial"/>
              </w:rPr>
            </w:pPr>
          </w:p>
          <w:p w:rsidR="00A828F2" w:rsidRDefault="00A828F2" w:rsidP="00A828F2">
            <w:pPr>
              <w:jc w:val="center"/>
              <w:rPr>
                <w:rFonts w:ascii="Arial" w:hAnsi="Arial" w:cs="Arial"/>
              </w:rPr>
            </w:pPr>
          </w:p>
          <w:p w:rsidR="00A828F2" w:rsidRDefault="00A828F2" w:rsidP="00A828F2">
            <w:pPr>
              <w:jc w:val="center"/>
              <w:rPr>
                <w:rFonts w:ascii="Arial" w:hAnsi="Arial" w:cs="Arial"/>
              </w:rPr>
            </w:pPr>
          </w:p>
          <w:p w:rsidR="00A828F2" w:rsidRDefault="00A828F2" w:rsidP="00A828F2">
            <w:pPr>
              <w:jc w:val="center"/>
              <w:rPr>
                <w:rFonts w:ascii="Arial" w:hAnsi="Arial" w:cs="Arial"/>
              </w:rPr>
            </w:pPr>
          </w:p>
          <w:p w:rsidR="00A828F2" w:rsidRDefault="00A828F2" w:rsidP="00A828F2">
            <w:pPr>
              <w:jc w:val="center"/>
              <w:rPr>
                <w:rFonts w:ascii="Arial" w:hAnsi="Arial" w:cs="Arial"/>
              </w:rPr>
            </w:pPr>
          </w:p>
          <w:p w:rsidR="00A828F2" w:rsidRDefault="00A828F2" w:rsidP="00A828F2">
            <w:pPr>
              <w:jc w:val="center"/>
              <w:rPr>
                <w:rFonts w:ascii="Arial" w:hAnsi="Arial" w:cs="Arial"/>
              </w:rPr>
            </w:pPr>
            <w:r>
              <w:rPr>
                <w:rFonts w:ascii="Arial" w:hAnsi="Arial" w:cs="Arial"/>
              </w:rPr>
              <w:t>D</w:t>
            </w:r>
          </w:p>
          <w:p w:rsidR="00A828F2" w:rsidRDefault="00A828F2" w:rsidP="00A828F2">
            <w:pPr>
              <w:jc w:val="center"/>
              <w:rPr>
                <w:rFonts w:ascii="Arial" w:hAnsi="Arial" w:cs="Arial"/>
              </w:rPr>
            </w:pPr>
          </w:p>
          <w:p w:rsidR="00A828F2" w:rsidRPr="00F607B2" w:rsidRDefault="00A828F2" w:rsidP="00A828F2">
            <w:pPr>
              <w:jc w:val="center"/>
              <w:rPr>
                <w:rFonts w:ascii="Arial" w:hAnsi="Arial" w:cs="Arial"/>
              </w:rPr>
            </w:pPr>
            <w:r>
              <w:rPr>
                <w:rFonts w:ascii="Arial" w:hAnsi="Arial" w:cs="Arial"/>
              </w:rPr>
              <w:t>D</w:t>
            </w: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KNOWLEDGE/SKILLS</w:t>
            </w:r>
          </w:p>
          <w:p w:rsidR="000E5016" w:rsidRPr="00F607B2" w:rsidRDefault="000E5016" w:rsidP="00F607B2">
            <w:pPr>
              <w:jc w:val="both"/>
              <w:rPr>
                <w:rFonts w:ascii="Arial" w:hAnsi="Arial" w:cs="Arial"/>
                <w:b/>
              </w:rPr>
            </w:pPr>
          </w:p>
          <w:p w:rsidR="00A828F2" w:rsidRPr="00A828F2" w:rsidRDefault="00A828F2" w:rsidP="00A828F2">
            <w:pPr>
              <w:pStyle w:val="BodyText"/>
              <w:jc w:val="left"/>
              <w:rPr>
                <w:rFonts w:ascii="Arial" w:hAnsi="Arial" w:cs="Arial"/>
                <w:b w:val="0"/>
                <w:color w:val="000000"/>
                <w:sz w:val="22"/>
                <w:szCs w:val="22"/>
              </w:rPr>
            </w:pPr>
            <w:r w:rsidRPr="00A828F2">
              <w:rPr>
                <w:rFonts w:ascii="Arial" w:hAnsi="Arial" w:cs="Arial"/>
                <w:b w:val="0"/>
                <w:color w:val="000000"/>
                <w:sz w:val="22"/>
                <w:szCs w:val="22"/>
              </w:rPr>
              <w:t xml:space="preserve">Work to the guidance and standards of the </w:t>
            </w:r>
            <w:r w:rsidRPr="00A828F2">
              <w:rPr>
                <w:rFonts w:ascii="Arial" w:hAnsi="Arial" w:cs="Arial"/>
                <w:b w:val="0"/>
                <w:iCs/>
                <w:color w:val="000000"/>
                <w:sz w:val="22"/>
                <w:szCs w:val="22"/>
              </w:rPr>
              <w:t>RCSLT.</w:t>
            </w:r>
          </w:p>
          <w:p w:rsidR="00A828F2" w:rsidRPr="00A828F2" w:rsidRDefault="00A828F2" w:rsidP="00A828F2">
            <w:pPr>
              <w:pStyle w:val="BodyText"/>
              <w:jc w:val="left"/>
              <w:rPr>
                <w:rFonts w:ascii="Arial" w:hAnsi="Arial" w:cs="Arial"/>
                <w:b w:val="0"/>
                <w:sz w:val="22"/>
                <w:szCs w:val="22"/>
              </w:rPr>
            </w:pPr>
            <w:r w:rsidRPr="00A828F2">
              <w:rPr>
                <w:rFonts w:ascii="Arial" w:hAnsi="Arial" w:cs="Arial"/>
                <w:b w:val="0"/>
                <w:color w:val="000000"/>
                <w:sz w:val="22"/>
                <w:szCs w:val="22"/>
              </w:rPr>
              <w:t>Excellent interpersonal skills including</w:t>
            </w:r>
            <w:r w:rsidRPr="00A828F2">
              <w:rPr>
                <w:rFonts w:ascii="Arial" w:hAnsi="Arial" w:cs="Arial"/>
                <w:b w:val="0"/>
                <w:sz w:val="22"/>
                <w:szCs w:val="22"/>
              </w:rPr>
              <w:t xml:space="preserve"> observation, listening and empathy.</w:t>
            </w:r>
          </w:p>
          <w:p w:rsidR="00A828F2" w:rsidRPr="00A828F2" w:rsidRDefault="00A828F2" w:rsidP="00A828F2">
            <w:pPr>
              <w:rPr>
                <w:rFonts w:ascii="Arial" w:hAnsi="Arial" w:cs="Arial"/>
                <w:iCs/>
              </w:rPr>
            </w:pPr>
            <w:r w:rsidRPr="00A828F2">
              <w:rPr>
                <w:rFonts w:ascii="Arial" w:hAnsi="Arial" w:cs="Arial"/>
                <w:iCs/>
              </w:rPr>
              <w:t>Good negotiation and problem-solving skills</w:t>
            </w:r>
          </w:p>
          <w:p w:rsidR="00A828F2" w:rsidRPr="00A828F2" w:rsidRDefault="00A828F2" w:rsidP="00A828F2">
            <w:pPr>
              <w:rPr>
                <w:rFonts w:ascii="Arial" w:hAnsi="Arial" w:cs="Arial"/>
                <w:iCs/>
              </w:rPr>
            </w:pPr>
            <w:r w:rsidRPr="00A828F2">
              <w:rPr>
                <w:rFonts w:ascii="Arial" w:hAnsi="Arial" w:cs="Arial"/>
                <w:iCs/>
              </w:rPr>
              <w:t>Good analytical and reflection skills.</w:t>
            </w:r>
          </w:p>
          <w:p w:rsidR="00A828F2" w:rsidRPr="00A828F2" w:rsidRDefault="00A828F2" w:rsidP="00A828F2">
            <w:pPr>
              <w:rPr>
                <w:rFonts w:ascii="Arial" w:hAnsi="Arial" w:cs="Arial"/>
                <w:iCs/>
              </w:rPr>
            </w:pPr>
            <w:r w:rsidRPr="00A828F2">
              <w:rPr>
                <w:rFonts w:ascii="Arial" w:hAnsi="Arial" w:cs="Arial"/>
                <w:iCs/>
              </w:rPr>
              <w:t>Excellent verbal and written presentation skills.</w:t>
            </w:r>
          </w:p>
          <w:p w:rsidR="00A828F2" w:rsidRPr="00A828F2" w:rsidRDefault="00A828F2" w:rsidP="00A828F2">
            <w:pPr>
              <w:rPr>
                <w:rFonts w:ascii="Arial" w:hAnsi="Arial" w:cs="Arial"/>
                <w:iCs/>
              </w:rPr>
            </w:pPr>
            <w:r w:rsidRPr="00A828F2">
              <w:rPr>
                <w:rFonts w:ascii="Arial" w:hAnsi="Arial" w:cs="Arial"/>
                <w:iCs/>
              </w:rPr>
              <w:t>Good planning, organisational and prioritisation skills.</w:t>
            </w:r>
          </w:p>
          <w:p w:rsidR="00A828F2" w:rsidRPr="00A828F2" w:rsidRDefault="00A828F2" w:rsidP="00A828F2">
            <w:pPr>
              <w:rPr>
                <w:rFonts w:ascii="Arial" w:hAnsi="Arial" w:cs="Arial"/>
                <w:iCs/>
              </w:rPr>
            </w:pPr>
            <w:r w:rsidRPr="00A828F2">
              <w:rPr>
                <w:rFonts w:ascii="Arial" w:hAnsi="Arial" w:cs="Arial"/>
                <w:iCs/>
              </w:rPr>
              <w:t xml:space="preserve">Up-to-date knowledge and skills across a broad range of assessment and treatment approaches for acquired disorders of communication and swallowing. </w:t>
            </w:r>
          </w:p>
          <w:p w:rsidR="00A828F2" w:rsidRPr="00A828F2" w:rsidRDefault="00A828F2" w:rsidP="00A828F2">
            <w:pPr>
              <w:rPr>
                <w:rFonts w:ascii="Arial" w:hAnsi="Arial" w:cs="Arial"/>
                <w:i/>
              </w:rPr>
            </w:pPr>
            <w:r w:rsidRPr="00A828F2">
              <w:rPr>
                <w:rFonts w:ascii="Arial" w:hAnsi="Arial" w:cs="Arial"/>
                <w:iCs/>
              </w:rPr>
              <w:t xml:space="preserve">Knowledge of relevant RCSLT clinical guidelines and professional standards (Communicating Quality 3); developing </w:t>
            </w:r>
            <w:proofErr w:type="spellStart"/>
            <w:r w:rsidRPr="00A828F2">
              <w:rPr>
                <w:rFonts w:ascii="Arial" w:hAnsi="Arial" w:cs="Arial"/>
                <w:iCs/>
              </w:rPr>
              <w:t>ablility</w:t>
            </w:r>
            <w:proofErr w:type="spellEnd"/>
            <w:r w:rsidRPr="00A828F2">
              <w:rPr>
                <w:rFonts w:ascii="Arial" w:hAnsi="Arial" w:cs="Arial"/>
              </w:rPr>
              <w:t xml:space="preserve"> to interpret these to generate assessment and therapy interventions for individual patients</w:t>
            </w:r>
            <w:r w:rsidRPr="00A828F2">
              <w:rPr>
                <w:rFonts w:ascii="Arial" w:hAnsi="Arial" w:cs="Arial"/>
                <w:i/>
              </w:rPr>
              <w:t>.</w:t>
            </w:r>
          </w:p>
          <w:p w:rsidR="00A828F2" w:rsidRPr="00A828F2" w:rsidRDefault="00A828F2" w:rsidP="00A828F2">
            <w:pPr>
              <w:rPr>
                <w:rFonts w:ascii="Arial" w:hAnsi="Arial" w:cs="Arial"/>
                <w:iCs/>
              </w:rPr>
            </w:pPr>
            <w:r w:rsidRPr="00A828F2">
              <w:rPr>
                <w:rFonts w:ascii="Arial" w:hAnsi="Arial" w:cs="Arial"/>
                <w:iCs/>
              </w:rPr>
              <w:t>Knowledge of the legal and ethical aspects of capacity/consent and withholding/withdrawing nutrition and hydration.</w:t>
            </w:r>
          </w:p>
          <w:p w:rsidR="00A828F2" w:rsidRPr="00A828F2" w:rsidRDefault="00A828F2" w:rsidP="00A828F2">
            <w:pPr>
              <w:rPr>
                <w:rFonts w:ascii="Arial" w:hAnsi="Arial" w:cs="Arial"/>
                <w:iCs/>
              </w:rPr>
            </w:pPr>
            <w:r w:rsidRPr="00A828F2">
              <w:rPr>
                <w:rFonts w:ascii="Arial" w:hAnsi="Arial" w:cs="Arial"/>
                <w:iCs/>
              </w:rPr>
              <w:t>Knowledge and use of evidence based practice and outcome measurement.</w:t>
            </w:r>
          </w:p>
          <w:p w:rsidR="00A828F2" w:rsidRPr="00A828F2" w:rsidRDefault="00A828F2" w:rsidP="00A828F2">
            <w:pPr>
              <w:rPr>
                <w:rFonts w:ascii="Arial" w:hAnsi="Arial" w:cs="Arial"/>
                <w:iCs/>
              </w:rPr>
            </w:pPr>
            <w:r w:rsidRPr="00A828F2">
              <w:rPr>
                <w:rFonts w:ascii="Arial" w:hAnsi="Arial" w:cs="Arial"/>
                <w:iCs/>
              </w:rPr>
              <w:t>Understanding of the principles of clinical governance and audit.</w:t>
            </w:r>
          </w:p>
          <w:p w:rsidR="00A828F2" w:rsidRPr="00A828F2" w:rsidRDefault="00A828F2" w:rsidP="00A828F2">
            <w:pPr>
              <w:rPr>
                <w:rFonts w:ascii="Arial" w:hAnsi="Arial" w:cs="Arial"/>
                <w:iCs/>
              </w:rPr>
            </w:pPr>
            <w:proofErr w:type="spellStart"/>
            <w:r w:rsidRPr="00A828F2">
              <w:rPr>
                <w:rFonts w:ascii="Arial" w:hAnsi="Arial" w:cs="Arial"/>
                <w:iCs/>
              </w:rPr>
              <w:t>Well developed</w:t>
            </w:r>
            <w:proofErr w:type="spellEnd"/>
            <w:r w:rsidRPr="00A828F2">
              <w:rPr>
                <w:rFonts w:ascii="Arial" w:hAnsi="Arial" w:cs="Arial"/>
                <w:iCs/>
              </w:rPr>
              <w:t xml:space="preserve"> auditory and perceptual skills.</w:t>
            </w:r>
          </w:p>
          <w:p w:rsidR="00A828F2" w:rsidRPr="00A828F2" w:rsidRDefault="00A828F2" w:rsidP="00A828F2">
            <w:pPr>
              <w:pStyle w:val="BodyText"/>
              <w:jc w:val="left"/>
              <w:rPr>
                <w:rFonts w:ascii="Arial" w:hAnsi="Arial" w:cs="Arial"/>
                <w:b w:val="0"/>
                <w:sz w:val="22"/>
                <w:szCs w:val="22"/>
              </w:rPr>
            </w:pPr>
            <w:r w:rsidRPr="00A828F2">
              <w:rPr>
                <w:rFonts w:ascii="Arial" w:hAnsi="Arial" w:cs="Arial"/>
                <w:b w:val="0"/>
                <w:sz w:val="22"/>
                <w:szCs w:val="22"/>
              </w:rPr>
              <w:t>Able to employ counselling skills and provide psychological and emotional support for patients, carers and relatives with complex needs.</w:t>
            </w:r>
          </w:p>
          <w:p w:rsidR="00A828F2" w:rsidRPr="00A828F2" w:rsidRDefault="00A828F2" w:rsidP="00A828F2">
            <w:pPr>
              <w:rPr>
                <w:rFonts w:ascii="Arial" w:hAnsi="Arial" w:cs="Arial"/>
                <w:iCs/>
              </w:rPr>
            </w:pPr>
            <w:r w:rsidRPr="00A828F2">
              <w:rPr>
                <w:rFonts w:ascii="Arial" w:hAnsi="Arial" w:cs="Arial"/>
                <w:iCs/>
              </w:rPr>
              <w:t xml:space="preserve">Able to recognize the limits of own knowledge and skills and seek support/guidance as necessary. </w:t>
            </w:r>
          </w:p>
          <w:p w:rsidR="000E5016" w:rsidRPr="00F607B2" w:rsidRDefault="000E5016" w:rsidP="00A828F2">
            <w:pPr>
              <w:jc w:val="both"/>
              <w:rPr>
                <w:rFonts w:ascii="Arial" w:hAnsi="Arial" w:cs="Arial"/>
                <w:b/>
              </w:rPr>
            </w:pPr>
          </w:p>
        </w:tc>
        <w:tc>
          <w:tcPr>
            <w:tcW w:w="1183" w:type="dxa"/>
          </w:tcPr>
          <w:p w:rsidR="001D2D93" w:rsidRDefault="001D2D93"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r>
              <w:rPr>
                <w:rFonts w:ascii="Arial" w:hAnsi="Arial" w:cs="Arial"/>
              </w:rPr>
              <w:t>E</w:t>
            </w:r>
          </w:p>
          <w:p w:rsidR="00F8081D" w:rsidRDefault="00F8081D" w:rsidP="00F8081D">
            <w:pPr>
              <w:jc w:val="center"/>
              <w:rPr>
                <w:rFonts w:ascii="Arial" w:hAnsi="Arial" w:cs="Arial"/>
              </w:rPr>
            </w:pPr>
          </w:p>
          <w:p w:rsidR="00F8081D" w:rsidRDefault="00F8081D" w:rsidP="00F8081D">
            <w:pPr>
              <w:jc w:val="center"/>
              <w:rPr>
                <w:rFonts w:ascii="Arial" w:hAnsi="Arial" w:cs="Arial"/>
              </w:rPr>
            </w:pPr>
            <w:r>
              <w:rPr>
                <w:rFonts w:ascii="Arial" w:hAnsi="Arial" w:cs="Arial"/>
              </w:rPr>
              <w:t>E</w:t>
            </w: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r>
              <w:rPr>
                <w:rFonts w:ascii="Arial" w:hAnsi="Arial" w:cs="Arial"/>
              </w:rPr>
              <w:t>E</w:t>
            </w:r>
          </w:p>
          <w:p w:rsidR="00F8081D" w:rsidRDefault="00F8081D" w:rsidP="00F8081D">
            <w:pPr>
              <w:jc w:val="center"/>
              <w:rPr>
                <w:rFonts w:ascii="Arial" w:hAnsi="Arial" w:cs="Arial"/>
              </w:rPr>
            </w:pPr>
            <w:r>
              <w:rPr>
                <w:rFonts w:ascii="Arial" w:hAnsi="Arial" w:cs="Arial"/>
              </w:rPr>
              <w:t>E</w:t>
            </w: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r>
              <w:rPr>
                <w:rFonts w:ascii="Arial" w:hAnsi="Arial" w:cs="Arial"/>
              </w:rPr>
              <w:t>E</w:t>
            </w: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r>
              <w:rPr>
                <w:rFonts w:ascii="Arial" w:hAnsi="Arial" w:cs="Arial"/>
              </w:rPr>
              <w:t>E</w:t>
            </w: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r>
              <w:rPr>
                <w:rFonts w:ascii="Arial" w:hAnsi="Arial" w:cs="Arial"/>
              </w:rPr>
              <w:t>E</w:t>
            </w: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Pr="00F607B2" w:rsidRDefault="00F8081D" w:rsidP="00F8081D">
            <w:pPr>
              <w:jc w:val="center"/>
              <w:rPr>
                <w:rFonts w:ascii="Arial" w:hAnsi="Arial" w:cs="Arial"/>
              </w:rPr>
            </w:pPr>
            <w:r>
              <w:rPr>
                <w:rFonts w:ascii="Arial" w:hAnsi="Arial" w:cs="Arial"/>
              </w:rPr>
              <w:t>E</w:t>
            </w:r>
          </w:p>
        </w:tc>
        <w:tc>
          <w:tcPr>
            <w:tcW w:w="1276" w:type="dxa"/>
          </w:tcPr>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r>
              <w:rPr>
                <w:rFonts w:ascii="Arial" w:hAnsi="Arial" w:cs="Arial"/>
              </w:rPr>
              <w:t>D</w:t>
            </w:r>
          </w:p>
          <w:p w:rsidR="00F8081D" w:rsidRDefault="00F8081D" w:rsidP="00F8081D">
            <w:pPr>
              <w:jc w:val="center"/>
              <w:rPr>
                <w:rFonts w:ascii="Arial" w:hAnsi="Arial" w:cs="Arial"/>
              </w:rPr>
            </w:pPr>
            <w:r>
              <w:rPr>
                <w:rFonts w:ascii="Arial" w:hAnsi="Arial" w:cs="Arial"/>
              </w:rPr>
              <w:t>D</w:t>
            </w: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r>
              <w:rPr>
                <w:rFonts w:ascii="Arial" w:hAnsi="Arial" w:cs="Arial"/>
              </w:rPr>
              <w:t>D</w:t>
            </w:r>
          </w:p>
          <w:p w:rsidR="00F8081D" w:rsidRDefault="00F8081D" w:rsidP="00F8081D">
            <w:pPr>
              <w:jc w:val="center"/>
              <w:rPr>
                <w:rFonts w:ascii="Arial" w:hAnsi="Arial" w:cs="Arial"/>
              </w:rPr>
            </w:pPr>
          </w:p>
          <w:p w:rsidR="00F8081D" w:rsidRDefault="00F8081D" w:rsidP="00F8081D">
            <w:pPr>
              <w:jc w:val="center"/>
              <w:rPr>
                <w:rFonts w:ascii="Arial" w:hAnsi="Arial" w:cs="Arial"/>
              </w:rPr>
            </w:pPr>
            <w:r>
              <w:rPr>
                <w:rFonts w:ascii="Arial" w:hAnsi="Arial" w:cs="Arial"/>
              </w:rPr>
              <w:t>D</w:t>
            </w:r>
          </w:p>
          <w:p w:rsidR="00F8081D" w:rsidRDefault="00F8081D" w:rsidP="00F8081D">
            <w:pPr>
              <w:jc w:val="center"/>
              <w:rPr>
                <w:rFonts w:ascii="Arial" w:hAnsi="Arial" w:cs="Arial"/>
              </w:rPr>
            </w:pPr>
            <w:r>
              <w:rPr>
                <w:rFonts w:ascii="Arial" w:hAnsi="Arial" w:cs="Arial"/>
              </w:rPr>
              <w:t>D</w:t>
            </w: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Pr="00F607B2" w:rsidRDefault="00F8081D" w:rsidP="00F8081D">
            <w:pPr>
              <w:jc w:val="center"/>
              <w:rPr>
                <w:rFonts w:ascii="Arial" w:hAnsi="Arial" w:cs="Arial"/>
              </w:rPr>
            </w:pPr>
            <w:r>
              <w:rPr>
                <w:rFonts w:ascii="Arial" w:hAnsi="Arial" w:cs="Arial"/>
              </w:rPr>
              <w:t>D</w:t>
            </w: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 xml:space="preserve">EXPERIENCE </w:t>
            </w:r>
          </w:p>
          <w:p w:rsidR="000E5016" w:rsidRPr="00F607B2" w:rsidRDefault="000E5016" w:rsidP="00F607B2">
            <w:pPr>
              <w:jc w:val="both"/>
              <w:rPr>
                <w:rFonts w:ascii="Arial" w:hAnsi="Arial" w:cs="Arial"/>
                <w:b/>
              </w:rPr>
            </w:pPr>
          </w:p>
          <w:p w:rsidR="00F8081D" w:rsidRDefault="00F8081D" w:rsidP="00F8081D">
            <w:pPr>
              <w:jc w:val="both"/>
              <w:rPr>
                <w:rFonts w:ascii="Arial" w:hAnsi="Arial" w:cs="Arial"/>
                <w:iCs/>
                <w:color w:val="000000"/>
              </w:rPr>
            </w:pPr>
            <w:r>
              <w:rPr>
                <w:rFonts w:ascii="Arial" w:hAnsi="Arial" w:cs="Arial"/>
                <w:iCs/>
                <w:color w:val="000000"/>
              </w:rPr>
              <w:t>Post qualification e</w:t>
            </w:r>
            <w:r w:rsidRPr="00E70795">
              <w:rPr>
                <w:rFonts w:ascii="Arial" w:hAnsi="Arial" w:cs="Arial"/>
                <w:iCs/>
                <w:color w:val="000000"/>
              </w:rPr>
              <w:t>xperience of working with pe</w:t>
            </w:r>
            <w:r>
              <w:rPr>
                <w:rFonts w:ascii="Arial" w:hAnsi="Arial" w:cs="Arial"/>
                <w:iCs/>
                <w:color w:val="000000"/>
              </w:rPr>
              <w:t xml:space="preserve">ople with </w:t>
            </w:r>
          </w:p>
          <w:p w:rsidR="00F8081D" w:rsidRPr="00E70795" w:rsidRDefault="00F8081D" w:rsidP="00F8081D">
            <w:pPr>
              <w:jc w:val="both"/>
              <w:rPr>
                <w:rFonts w:ascii="Arial" w:hAnsi="Arial" w:cs="Arial"/>
                <w:iCs/>
              </w:rPr>
            </w:pPr>
            <w:r>
              <w:rPr>
                <w:rFonts w:ascii="Arial" w:hAnsi="Arial" w:cs="Arial"/>
                <w:iCs/>
                <w:color w:val="000000"/>
              </w:rPr>
              <w:t xml:space="preserve">acquired disorders of swallowing, </w:t>
            </w:r>
            <w:r w:rsidRPr="00E70795">
              <w:rPr>
                <w:rFonts w:ascii="Arial" w:hAnsi="Arial" w:cs="Arial"/>
                <w:iCs/>
                <w:color w:val="000000"/>
              </w:rPr>
              <w:t>language and cognition.</w:t>
            </w:r>
          </w:p>
          <w:p w:rsidR="00F8081D" w:rsidRPr="00E70795" w:rsidRDefault="00F8081D" w:rsidP="00F8081D">
            <w:pPr>
              <w:jc w:val="both"/>
              <w:rPr>
                <w:rFonts w:ascii="Arial" w:hAnsi="Arial" w:cs="Arial"/>
                <w:iCs/>
              </w:rPr>
            </w:pPr>
            <w:r>
              <w:rPr>
                <w:rFonts w:ascii="Arial" w:hAnsi="Arial" w:cs="Arial"/>
                <w:iCs/>
              </w:rPr>
              <w:t>Post qualification e</w:t>
            </w:r>
            <w:r w:rsidRPr="00E70795">
              <w:rPr>
                <w:rFonts w:ascii="Arial" w:hAnsi="Arial" w:cs="Arial"/>
                <w:iCs/>
              </w:rPr>
              <w:t>xperience of work</w:t>
            </w:r>
            <w:r>
              <w:rPr>
                <w:rFonts w:ascii="Arial" w:hAnsi="Arial" w:cs="Arial"/>
                <w:iCs/>
              </w:rPr>
              <w:t>ing as a core member of a multidisciplinary</w:t>
            </w:r>
            <w:r w:rsidRPr="00E70795">
              <w:rPr>
                <w:rFonts w:ascii="Arial" w:hAnsi="Arial" w:cs="Arial"/>
                <w:iCs/>
              </w:rPr>
              <w:t xml:space="preserve"> team.</w:t>
            </w:r>
          </w:p>
          <w:p w:rsidR="000E5016" w:rsidRPr="00F607B2" w:rsidRDefault="000E5016" w:rsidP="00F607B2">
            <w:pPr>
              <w:jc w:val="both"/>
              <w:rPr>
                <w:rFonts w:ascii="Arial" w:hAnsi="Arial" w:cs="Arial"/>
                <w:color w:val="FF0000"/>
              </w:rPr>
            </w:pPr>
          </w:p>
        </w:tc>
        <w:tc>
          <w:tcPr>
            <w:tcW w:w="1183" w:type="dxa"/>
          </w:tcPr>
          <w:p w:rsidR="001D2D93" w:rsidRDefault="001D2D93"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p>
          <w:p w:rsidR="00F8081D" w:rsidRDefault="00F8081D" w:rsidP="00F8081D">
            <w:pPr>
              <w:jc w:val="center"/>
              <w:rPr>
                <w:rFonts w:ascii="Arial" w:hAnsi="Arial" w:cs="Arial"/>
              </w:rPr>
            </w:pPr>
            <w:r>
              <w:rPr>
                <w:rFonts w:ascii="Arial" w:hAnsi="Arial" w:cs="Arial"/>
              </w:rPr>
              <w:t>D</w:t>
            </w:r>
          </w:p>
          <w:p w:rsidR="00F8081D" w:rsidRDefault="00F8081D" w:rsidP="00F8081D">
            <w:pPr>
              <w:jc w:val="center"/>
              <w:rPr>
                <w:rFonts w:ascii="Arial" w:hAnsi="Arial" w:cs="Arial"/>
              </w:rPr>
            </w:pPr>
          </w:p>
          <w:p w:rsidR="00F8081D" w:rsidRPr="00F607B2" w:rsidRDefault="00F8081D" w:rsidP="00F8081D">
            <w:pPr>
              <w:jc w:val="center"/>
              <w:rPr>
                <w:rFonts w:ascii="Arial" w:hAnsi="Arial" w:cs="Arial"/>
              </w:rPr>
            </w:pPr>
            <w:r>
              <w:rPr>
                <w:rFonts w:ascii="Arial" w:hAnsi="Arial" w:cs="Arial"/>
              </w:rPr>
              <w:t>D</w:t>
            </w:r>
          </w:p>
        </w:tc>
        <w:tc>
          <w:tcPr>
            <w:tcW w:w="1276" w:type="dxa"/>
          </w:tcPr>
          <w:p w:rsidR="001D2D93" w:rsidRPr="00F607B2" w:rsidRDefault="001D2D93" w:rsidP="00F607B2">
            <w:pPr>
              <w:jc w:val="both"/>
              <w:rPr>
                <w:rFonts w:ascii="Arial" w:hAnsi="Arial" w:cs="Arial"/>
              </w:rPr>
            </w:pP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 xml:space="preserve">PERSONAL ATTRIBUTES </w:t>
            </w:r>
          </w:p>
          <w:p w:rsidR="000E5016" w:rsidRPr="00F607B2" w:rsidRDefault="000E5016" w:rsidP="00F607B2">
            <w:pPr>
              <w:jc w:val="both"/>
              <w:rPr>
                <w:rFonts w:ascii="Arial" w:hAnsi="Arial" w:cs="Arial"/>
                <w:b/>
              </w:rPr>
            </w:pPr>
          </w:p>
          <w:p w:rsidR="00632A21" w:rsidRPr="00607528" w:rsidRDefault="00632A21" w:rsidP="00632A21">
            <w:pPr>
              <w:jc w:val="both"/>
              <w:rPr>
                <w:rFonts w:ascii="Arial" w:hAnsi="Arial" w:cs="Arial"/>
                <w:iCs/>
              </w:rPr>
            </w:pPr>
            <w:r>
              <w:rPr>
                <w:rFonts w:ascii="Arial" w:hAnsi="Arial" w:cs="Arial"/>
                <w:iCs/>
              </w:rPr>
              <w:t>Able</w:t>
            </w:r>
            <w:r w:rsidRPr="00607528">
              <w:rPr>
                <w:rFonts w:ascii="Arial" w:hAnsi="Arial" w:cs="Arial"/>
                <w:iCs/>
              </w:rPr>
              <w:t xml:space="preserve"> to maintain</w:t>
            </w:r>
            <w:r>
              <w:rPr>
                <w:rFonts w:ascii="Arial" w:hAnsi="Arial" w:cs="Arial"/>
                <w:iCs/>
              </w:rPr>
              <w:t xml:space="preserve"> sensitivity at all times to pati</w:t>
            </w:r>
            <w:r w:rsidRPr="00607528">
              <w:rPr>
                <w:rFonts w:ascii="Arial" w:hAnsi="Arial" w:cs="Arial"/>
                <w:iCs/>
              </w:rPr>
              <w:t>ents, carers and families, especially when imparting distressing information about the nature and implications of profound, long-term communication and swallowing disorders.</w:t>
            </w:r>
          </w:p>
          <w:p w:rsidR="00632A21" w:rsidRPr="00607528" w:rsidRDefault="00632A21" w:rsidP="00632A21">
            <w:pPr>
              <w:jc w:val="both"/>
              <w:rPr>
                <w:rFonts w:ascii="Arial" w:hAnsi="Arial" w:cs="Arial"/>
                <w:iCs/>
              </w:rPr>
            </w:pPr>
            <w:r>
              <w:rPr>
                <w:rFonts w:ascii="Arial" w:hAnsi="Arial" w:cs="Arial"/>
                <w:iCs/>
              </w:rPr>
              <w:t>Able</w:t>
            </w:r>
            <w:r w:rsidRPr="00607528">
              <w:rPr>
                <w:rFonts w:ascii="Arial" w:hAnsi="Arial" w:cs="Arial"/>
                <w:iCs/>
              </w:rPr>
              <w:t xml:space="preserve"> to manage the emotional consequences of working closely with people in distressing circumstances, including acute, </w:t>
            </w:r>
            <w:r w:rsidRPr="00607528">
              <w:rPr>
                <w:rFonts w:ascii="Arial" w:hAnsi="Arial" w:cs="Arial"/>
                <w:iCs/>
              </w:rPr>
              <w:lastRenderedPageBreak/>
              <w:t>progressive and terminal medical conditions</w:t>
            </w:r>
            <w:smartTag w:uri="urn:schemas-microsoft-com:office:smarttags" w:element="PersonName">
              <w:r w:rsidRPr="00607528">
                <w:rPr>
                  <w:rFonts w:ascii="Arial" w:hAnsi="Arial" w:cs="Arial"/>
                  <w:iCs/>
                </w:rPr>
                <w:t>.</w:t>
              </w:r>
            </w:smartTag>
          </w:p>
          <w:p w:rsidR="00632A21" w:rsidRPr="00607528" w:rsidRDefault="00632A21" w:rsidP="00632A21">
            <w:pPr>
              <w:jc w:val="both"/>
              <w:rPr>
                <w:rFonts w:ascii="Arial" w:hAnsi="Arial" w:cs="Arial"/>
                <w:iCs/>
              </w:rPr>
            </w:pPr>
            <w:r>
              <w:rPr>
                <w:rFonts w:ascii="Arial" w:hAnsi="Arial" w:cs="Arial"/>
                <w:iCs/>
              </w:rPr>
              <w:t>Able</w:t>
            </w:r>
            <w:r w:rsidRPr="00607528">
              <w:rPr>
                <w:rFonts w:ascii="Arial" w:hAnsi="Arial" w:cs="Arial"/>
                <w:iCs/>
              </w:rPr>
              <w:t xml:space="preserve"> </w:t>
            </w:r>
            <w:r>
              <w:rPr>
                <w:rFonts w:ascii="Arial" w:hAnsi="Arial" w:cs="Arial"/>
                <w:iCs/>
              </w:rPr>
              <w:t>to recognise conflict between pat</w:t>
            </w:r>
            <w:r w:rsidRPr="00607528">
              <w:rPr>
                <w:rFonts w:ascii="Arial" w:hAnsi="Arial" w:cs="Arial"/>
                <w:iCs/>
              </w:rPr>
              <w:t>ients a</w:t>
            </w:r>
            <w:r>
              <w:rPr>
                <w:rFonts w:ascii="Arial" w:hAnsi="Arial" w:cs="Arial"/>
                <w:iCs/>
              </w:rPr>
              <w:t>nd their carers/relatives and, with support,</w:t>
            </w:r>
            <w:r w:rsidRPr="00607528">
              <w:rPr>
                <w:rFonts w:ascii="Arial" w:hAnsi="Arial" w:cs="Arial"/>
                <w:iCs/>
              </w:rPr>
              <w:t xml:space="preserve"> facilitate resolution.</w:t>
            </w:r>
          </w:p>
          <w:p w:rsidR="00632A21" w:rsidRPr="00607528" w:rsidRDefault="00632A21" w:rsidP="00632A21">
            <w:pPr>
              <w:jc w:val="both"/>
              <w:rPr>
                <w:rFonts w:ascii="Arial" w:hAnsi="Arial" w:cs="Arial"/>
                <w:iCs/>
              </w:rPr>
            </w:pPr>
            <w:r>
              <w:rPr>
                <w:rFonts w:ascii="Arial" w:hAnsi="Arial" w:cs="Arial"/>
                <w:iCs/>
              </w:rPr>
              <w:t>Able</w:t>
            </w:r>
            <w:r w:rsidRPr="00607528">
              <w:rPr>
                <w:rFonts w:ascii="Arial" w:hAnsi="Arial" w:cs="Arial"/>
                <w:iCs/>
              </w:rPr>
              <w:t xml:space="preserve"> to manage the challenging behaviours of cognitively impaired clients</w:t>
            </w:r>
            <w:smartTag w:uri="urn:schemas-microsoft-com:office:smarttags" w:element="PersonName">
              <w:r w:rsidRPr="00607528">
                <w:rPr>
                  <w:rFonts w:ascii="Arial" w:hAnsi="Arial" w:cs="Arial"/>
                  <w:iCs/>
                </w:rPr>
                <w:t>.</w:t>
              </w:r>
            </w:smartTag>
          </w:p>
          <w:p w:rsidR="000E5016" w:rsidRPr="00F607B2" w:rsidRDefault="000E5016" w:rsidP="00F607B2">
            <w:pPr>
              <w:jc w:val="both"/>
              <w:rPr>
                <w:rFonts w:ascii="Arial" w:hAnsi="Arial" w:cs="Arial"/>
                <w:color w:val="FF0000"/>
              </w:rPr>
            </w:pPr>
            <w:r w:rsidRPr="00F607B2">
              <w:rPr>
                <w:rFonts w:ascii="Arial" w:hAnsi="Arial" w:cs="Arial"/>
                <w:color w:val="FF0000"/>
              </w:rPr>
              <w:t xml:space="preserve"> </w:t>
            </w:r>
          </w:p>
        </w:tc>
        <w:tc>
          <w:tcPr>
            <w:tcW w:w="1183" w:type="dxa"/>
          </w:tcPr>
          <w:p w:rsidR="001D2D93" w:rsidRDefault="001D2D93"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p>
          <w:p w:rsidR="00632A21" w:rsidRPr="00F607B2" w:rsidRDefault="00632A21" w:rsidP="00632A21">
            <w:pPr>
              <w:jc w:val="center"/>
              <w:rPr>
                <w:rFonts w:ascii="Arial" w:hAnsi="Arial" w:cs="Arial"/>
              </w:rPr>
            </w:pPr>
            <w:r>
              <w:rPr>
                <w:rFonts w:ascii="Arial" w:hAnsi="Arial" w:cs="Arial"/>
              </w:rPr>
              <w:t>E</w:t>
            </w:r>
          </w:p>
        </w:tc>
        <w:tc>
          <w:tcPr>
            <w:tcW w:w="1276" w:type="dxa"/>
          </w:tcPr>
          <w:p w:rsidR="001D2D93" w:rsidRDefault="001D2D93"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r>
              <w:rPr>
                <w:rFonts w:ascii="Arial" w:hAnsi="Arial" w:cs="Arial"/>
              </w:rPr>
              <w:lastRenderedPageBreak/>
              <w:t>D</w:t>
            </w:r>
          </w:p>
          <w:p w:rsidR="00632A21" w:rsidRDefault="00632A21" w:rsidP="00632A21">
            <w:pPr>
              <w:jc w:val="center"/>
              <w:rPr>
                <w:rFonts w:ascii="Arial" w:hAnsi="Arial" w:cs="Arial"/>
              </w:rPr>
            </w:pPr>
          </w:p>
          <w:p w:rsidR="00632A21" w:rsidRDefault="00632A21" w:rsidP="00632A21">
            <w:pPr>
              <w:jc w:val="center"/>
              <w:rPr>
                <w:rFonts w:ascii="Arial" w:hAnsi="Arial" w:cs="Arial"/>
              </w:rPr>
            </w:pPr>
            <w:r>
              <w:rPr>
                <w:rFonts w:ascii="Arial" w:hAnsi="Arial" w:cs="Arial"/>
              </w:rPr>
              <w:t>D</w:t>
            </w:r>
          </w:p>
          <w:p w:rsidR="00632A21" w:rsidRDefault="00632A21" w:rsidP="00632A21">
            <w:pPr>
              <w:jc w:val="center"/>
              <w:rPr>
                <w:rFonts w:ascii="Arial" w:hAnsi="Arial" w:cs="Arial"/>
              </w:rPr>
            </w:pPr>
          </w:p>
          <w:p w:rsidR="00632A21" w:rsidRPr="00F607B2" w:rsidRDefault="00632A21" w:rsidP="00632A21">
            <w:pPr>
              <w:jc w:val="center"/>
              <w:rPr>
                <w:rFonts w:ascii="Arial" w:hAnsi="Arial" w:cs="Arial"/>
              </w:rPr>
            </w:pPr>
            <w:r>
              <w:rPr>
                <w:rFonts w:ascii="Arial" w:hAnsi="Arial" w:cs="Arial"/>
              </w:rPr>
              <w:t>D</w:t>
            </w: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lastRenderedPageBreak/>
              <w:t xml:space="preserve">OTHER REQUIRMENTS </w:t>
            </w:r>
          </w:p>
          <w:p w:rsidR="000E5016" w:rsidRPr="00F607B2" w:rsidRDefault="000E5016" w:rsidP="00F607B2">
            <w:pPr>
              <w:jc w:val="both"/>
              <w:rPr>
                <w:rFonts w:ascii="Arial" w:hAnsi="Arial" w:cs="Arial"/>
                <w:b/>
              </w:rPr>
            </w:pPr>
          </w:p>
          <w:p w:rsidR="00632A21" w:rsidRPr="00632A21" w:rsidRDefault="00632A21" w:rsidP="00632A21">
            <w:pPr>
              <w:pStyle w:val="BodyText"/>
              <w:jc w:val="left"/>
              <w:rPr>
                <w:rFonts w:ascii="Arial" w:hAnsi="Arial" w:cs="Arial"/>
                <w:b w:val="0"/>
                <w:sz w:val="22"/>
                <w:szCs w:val="22"/>
              </w:rPr>
            </w:pPr>
            <w:r w:rsidRPr="00632A21">
              <w:rPr>
                <w:rFonts w:ascii="Arial" w:hAnsi="Arial" w:cs="Arial"/>
                <w:b w:val="0"/>
                <w:sz w:val="22"/>
                <w:szCs w:val="22"/>
              </w:rPr>
              <w:t>Able to maintain intense concentration on, and active engagement with, all aspects of client management for prolonged periods – often in busy environments and with frequent interruptions.</w:t>
            </w:r>
          </w:p>
          <w:p w:rsidR="00632A21" w:rsidRPr="00632A21" w:rsidRDefault="00632A21" w:rsidP="00632A21">
            <w:pPr>
              <w:rPr>
                <w:rFonts w:ascii="Arial" w:hAnsi="Arial" w:cs="Arial"/>
                <w:iCs/>
              </w:rPr>
            </w:pPr>
            <w:r w:rsidRPr="00632A21">
              <w:rPr>
                <w:rFonts w:ascii="Arial" w:hAnsi="Arial" w:cs="Arial"/>
                <w:iCs/>
              </w:rPr>
              <w:t>Able to be flexible to the demands of the post, including unpredictable work patterns/caseloads, deadlines, limited planning/organisation time, the need to multitask and make immediate complex decisions</w:t>
            </w:r>
          </w:p>
          <w:p w:rsidR="00632A21" w:rsidRPr="00632A21" w:rsidRDefault="00632A21" w:rsidP="00632A21">
            <w:pPr>
              <w:pStyle w:val="BodyText"/>
              <w:jc w:val="left"/>
              <w:rPr>
                <w:rFonts w:ascii="Arial" w:hAnsi="Arial" w:cs="Arial"/>
                <w:b w:val="0"/>
                <w:sz w:val="22"/>
                <w:szCs w:val="22"/>
              </w:rPr>
            </w:pPr>
            <w:r w:rsidRPr="00632A21">
              <w:rPr>
                <w:rFonts w:ascii="Arial" w:hAnsi="Arial" w:cs="Arial"/>
                <w:b w:val="0"/>
                <w:sz w:val="22"/>
                <w:szCs w:val="22"/>
              </w:rPr>
              <w:t>Able to work within infection control and health and safety guidelines in order to deal appropriately with exposure to infectious conditions and mouth contents encountered on a daily basis.</w:t>
            </w:r>
          </w:p>
          <w:p w:rsidR="00632A21" w:rsidRPr="00632A21" w:rsidRDefault="00632A21" w:rsidP="00632A21">
            <w:pPr>
              <w:rPr>
                <w:rFonts w:ascii="Arial" w:hAnsi="Arial" w:cs="Arial"/>
                <w:iCs/>
              </w:rPr>
            </w:pPr>
            <w:r w:rsidRPr="00632A21">
              <w:rPr>
                <w:rFonts w:ascii="Arial" w:hAnsi="Arial" w:cs="Arial"/>
                <w:iCs/>
              </w:rPr>
              <w:t>Able to meet the travelling needs of the post.</w:t>
            </w:r>
          </w:p>
          <w:p w:rsidR="00632A21" w:rsidRPr="00632A21" w:rsidRDefault="00632A21" w:rsidP="00632A21">
            <w:pPr>
              <w:rPr>
                <w:rFonts w:ascii="Arial" w:hAnsi="Arial" w:cs="Arial"/>
                <w:iCs/>
              </w:rPr>
            </w:pPr>
            <w:r w:rsidRPr="00632A21">
              <w:rPr>
                <w:rFonts w:ascii="Arial" w:hAnsi="Arial" w:cs="Arial"/>
                <w:iCs/>
              </w:rPr>
              <w:t>Able to work flexibly over 7 days if required.</w:t>
            </w:r>
          </w:p>
          <w:p w:rsidR="00632A21" w:rsidRPr="00632A21" w:rsidRDefault="00632A21" w:rsidP="00632A21">
            <w:pPr>
              <w:rPr>
                <w:rFonts w:ascii="Arial" w:hAnsi="Arial" w:cs="Arial"/>
                <w:iCs/>
              </w:rPr>
            </w:pPr>
            <w:r>
              <w:rPr>
                <w:rFonts w:ascii="Arial" w:hAnsi="Arial" w:cs="Arial"/>
                <w:iCs/>
              </w:rPr>
              <w:t>High standard of computer literacy</w:t>
            </w:r>
            <w:r w:rsidRPr="00632A21">
              <w:rPr>
                <w:rFonts w:ascii="Arial" w:hAnsi="Arial" w:cs="Arial"/>
                <w:iCs/>
              </w:rPr>
              <w:t>.</w:t>
            </w:r>
          </w:p>
          <w:p w:rsidR="000E5016" w:rsidRPr="00F607B2" w:rsidRDefault="000E5016" w:rsidP="00F607B2">
            <w:pPr>
              <w:jc w:val="both"/>
              <w:rPr>
                <w:rFonts w:ascii="Arial" w:hAnsi="Arial" w:cs="Arial"/>
              </w:rPr>
            </w:pPr>
            <w:r w:rsidRPr="00F607B2">
              <w:rPr>
                <w:rFonts w:ascii="Arial" w:hAnsi="Arial" w:cs="Arial"/>
                <w:color w:val="FF0000"/>
              </w:rPr>
              <w:t xml:space="preserve"> </w:t>
            </w:r>
          </w:p>
        </w:tc>
        <w:tc>
          <w:tcPr>
            <w:tcW w:w="1183" w:type="dxa"/>
          </w:tcPr>
          <w:p w:rsidR="001D2D93" w:rsidRDefault="001D2D93"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r>
              <w:rPr>
                <w:rFonts w:ascii="Arial" w:hAnsi="Arial" w:cs="Arial"/>
              </w:rPr>
              <w:t>E</w:t>
            </w:r>
          </w:p>
          <w:p w:rsidR="00632A21" w:rsidRDefault="00632A21"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r>
              <w:rPr>
                <w:rFonts w:ascii="Arial" w:hAnsi="Arial" w:cs="Arial"/>
              </w:rPr>
              <w:t>E</w:t>
            </w:r>
          </w:p>
          <w:p w:rsidR="00632A21" w:rsidRDefault="00632A21" w:rsidP="00632A21">
            <w:pPr>
              <w:jc w:val="center"/>
              <w:rPr>
                <w:rFonts w:ascii="Arial" w:hAnsi="Arial" w:cs="Arial"/>
              </w:rPr>
            </w:pPr>
            <w:r>
              <w:rPr>
                <w:rFonts w:ascii="Arial" w:hAnsi="Arial" w:cs="Arial"/>
              </w:rPr>
              <w:t>E</w:t>
            </w:r>
          </w:p>
          <w:p w:rsidR="00632A21" w:rsidRDefault="00632A21" w:rsidP="00632A21">
            <w:pPr>
              <w:jc w:val="center"/>
              <w:rPr>
                <w:rFonts w:ascii="Arial" w:hAnsi="Arial" w:cs="Arial"/>
              </w:rPr>
            </w:pPr>
            <w:r>
              <w:rPr>
                <w:rFonts w:ascii="Arial" w:hAnsi="Arial" w:cs="Arial"/>
              </w:rPr>
              <w:t>E</w:t>
            </w:r>
          </w:p>
          <w:p w:rsidR="00632A21" w:rsidRPr="00F607B2" w:rsidRDefault="00632A21" w:rsidP="00632A21">
            <w:pPr>
              <w:jc w:val="center"/>
              <w:rPr>
                <w:rFonts w:ascii="Arial" w:hAnsi="Arial" w:cs="Arial"/>
              </w:rPr>
            </w:pPr>
            <w:r>
              <w:rPr>
                <w:rFonts w:ascii="Arial" w:hAnsi="Arial" w:cs="Arial"/>
              </w:rPr>
              <w:t>E</w:t>
            </w:r>
          </w:p>
        </w:tc>
        <w:tc>
          <w:tcPr>
            <w:tcW w:w="1276" w:type="dxa"/>
          </w:tcPr>
          <w:p w:rsidR="001D2D93" w:rsidRDefault="001D2D93"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p>
          <w:p w:rsidR="00632A21" w:rsidRDefault="00632A21" w:rsidP="00632A21">
            <w:pPr>
              <w:jc w:val="center"/>
              <w:rPr>
                <w:rFonts w:ascii="Arial" w:hAnsi="Arial" w:cs="Arial"/>
              </w:rPr>
            </w:pPr>
          </w:p>
          <w:p w:rsidR="00632A21" w:rsidRPr="00F607B2" w:rsidRDefault="00632A21" w:rsidP="00632A21">
            <w:pPr>
              <w:jc w:val="center"/>
              <w:rPr>
                <w:rFonts w:ascii="Arial" w:hAnsi="Arial" w:cs="Arial"/>
              </w:rPr>
            </w:pPr>
            <w:r>
              <w:rPr>
                <w:rFonts w:ascii="Arial" w:hAnsi="Arial" w:cs="Arial"/>
              </w:rPr>
              <w:t>D</w:t>
            </w:r>
          </w:p>
        </w:tc>
      </w:tr>
    </w:tbl>
    <w:p w:rsidR="0079132F" w:rsidRDefault="0079132F" w:rsidP="00B51B35">
      <w:pPr>
        <w:tabs>
          <w:tab w:val="left" w:pos="2340"/>
        </w:tabs>
        <w:spacing w:after="0" w:line="240" w:lineRule="auto"/>
        <w:rPr>
          <w:rFonts w:ascii="Arial" w:hAnsi="Arial" w:cs="Arial"/>
        </w:rPr>
      </w:pPr>
    </w:p>
    <w:p w:rsidR="00B51B35" w:rsidRDefault="00B51B35" w:rsidP="00B51B35">
      <w:pPr>
        <w:tabs>
          <w:tab w:val="left" w:pos="2340"/>
        </w:tabs>
        <w:spacing w:after="0" w:line="240" w:lineRule="auto"/>
        <w:rPr>
          <w:rFonts w:ascii="Arial" w:hAnsi="Arial" w:cs="Arial"/>
          <w:color w:val="FF0000"/>
        </w:rPr>
      </w:pPr>
    </w:p>
    <w:p w:rsidR="00B51B35" w:rsidRDefault="00B51B35" w:rsidP="00F607B2">
      <w:pPr>
        <w:tabs>
          <w:tab w:val="left" w:pos="2340"/>
        </w:tabs>
        <w:spacing w:after="0" w:line="240" w:lineRule="auto"/>
        <w:jc w:val="center"/>
        <w:rPr>
          <w:rFonts w:ascii="Arial" w:hAnsi="Arial" w:cs="Arial"/>
          <w:color w:val="FF0000"/>
        </w:rPr>
      </w:pPr>
    </w:p>
    <w:p w:rsidR="00B51B35" w:rsidRDefault="00B51B35" w:rsidP="00F607B2">
      <w:pPr>
        <w:tabs>
          <w:tab w:val="left" w:pos="2340"/>
        </w:tabs>
        <w:spacing w:after="0" w:line="240" w:lineRule="auto"/>
        <w:jc w:val="center"/>
        <w:rPr>
          <w:rFonts w:ascii="Arial" w:hAnsi="Arial" w:cs="Arial"/>
          <w:color w:val="FF0000"/>
        </w:rPr>
      </w:pPr>
    </w:p>
    <w:p w:rsidR="00B51B35" w:rsidRDefault="00B51B35" w:rsidP="00F607B2">
      <w:pPr>
        <w:tabs>
          <w:tab w:val="left" w:pos="2340"/>
        </w:tabs>
        <w:spacing w:after="0" w:line="240" w:lineRule="auto"/>
        <w:jc w:val="center"/>
        <w:rPr>
          <w:rFonts w:ascii="Arial" w:hAnsi="Arial" w:cs="Arial"/>
          <w:color w:val="FF0000"/>
        </w:rPr>
      </w:pPr>
    </w:p>
    <w:p w:rsidR="00B51B35" w:rsidRDefault="00B51B35" w:rsidP="00F607B2">
      <w:pPr>
        <w:tabs>
          <w:tab w:val="left" w:pos="2340"/>
        </w:tabs>
        <w:spacing w:after="0" w:line="240" w:lineRule="auto"/>
        <w:jc w:val="center"/>
        <w:rPr>
          <w:rFonts w:ascii="Arial" w:hAnsi="Arial" w:cs="Arial"/>
          <w:color w:val="FF0000"/>
        </w:rPr>
      </w:pPr>
    </w:p>
    <w:p w:rsidR="00B51B35" w:rsidRDefault="00B51B35" w:rsidP="00F607B2">
      <w:pPr>
        <w:tabs>
          <w:tab w:val="left" w:pos="2340"/>
        </w:tabs>
        <w:spacing w:after="0" w:line="240" w:lineRule="auto"/>
        <w:jc w:val="center"/>
        <w:rPr>
          <w:rFonts w:ascii="Arial" w:hAnsi="Arial" w:cs="Arial"/>
          <w:color w:val="FF0000"/>
        </w:rPr>
      </w:pPr>
    </w:p>
    <w:p w:rsidR="00B51B35" w:rsidRDefault="00B51B35" w:rsidP="00F607B2">
      <w:pPr>
        <w:tabs>
          <w:tab w:val="left" w:pos="2340"/>
        </w:tabs>
        <w:spacing w:after="0" w:line="240" w:lineRule="auto"/>
        <w:jc w:val="center"/>
        <w:rPr>
          <w:rFonts w:ascii="Arial" w:hAnsi="Arial" w:cs="Arial"/>
          <w:color w:val="FF0000"/>
        </w:rPr>
      </w:pPr>
    </w:p>
    <w:p w:rsidR="00431F44" w:rsidRDefault="00431F44" w:rsidP="00F607B2">
      <w:pPr>
        <w:tabs>
          <w:tab w:val="left" w:pos="2340"/>
        </w:tabs>
        <w:spacing w:after="0" w:line="240" w:lineRule="auto"/>
        <w:jc w:val="center"/>
        <w:rPr>
          <w:rFonts w:ascii="Arial" w:hAnsi="Arial" w:cs="Arial"/>
          <w:color w:val="FF0000"/>
        </w:rPr>
      </w:pPr>
    </w:p>
    <w:p w:rsidR="009318F8" w:rsidRDefault="009318F8" w:rsidP="00F607B2">
      <w:pPr>
        <w:tabs>
          <w:tab w:val="left" w:pos="2340"/>
        </w:tabs>
        <w:spacing w:after="0" w:line="240" w:lineRule="auto"/>
        <w:jc w:val="center"/>
        <w:rPr>
          <w:rFonts w:ascii="Arial" w:hAnsi="Arial" w:cs="Arial"/>
          <w:color w:val="FF0000"/>
        </w:rPr>
      </w:pPr>
    </w:p>
    <w:p w:rsidR="009318F8" w:rsidRDefault="009318F8" w:rsidP="00F607B2">
      <w:pPr>
        <w:tabs>
          <w:tab w:val="left" w:pos="2340"/>
        </w:tabs>
        <w:spacing w:after="0" w:line="240" w:lineRule="auto"/>
        <w:jc w:val="center"/>
        <w:rPr>
          <w:rFonts w:ascii="Arial" w:hAnsi="Arial" w:cs="Arial"/>
          <w:color w:val="FF0000"/>
        </w:rPr>
      </w:pPr>
    </w:p>
    <w:p w:rsidR="009318F8" w:rsidRDefault="009318F8" w:rsidP="00F607B2">
      <w:pPr>
        <w:tabs>
          <w:tab w:val="left" w:pos="2340"/>
        </w:tabs>
        <w:spacing w:after="0" w:line="240" w:lineRule="auto"/>
        <w:jc w:val="center"/>
        <w:rPr>
          <w:rFonts w:ascii="Arial" w:hAnsi="Arial" w:cs="Arial"/>
          <w:color w:val="FF0000"/>
        </w:rPr>
      </w:pPr>
    </w:p>
    <w:p w:rsidR="009318F8" w:rsidRDefault="009318F8" w:rsidP="00F607B2">
      <w:pPr>
        <w:tabs>
          <w:tab w:val="left" w:pos="2340"/>
        </w:tabs>
        <w:spacing w:after="0" w:line="240" w:lineRule="auto"/>
        <w:jc w:val="center"/>
        <w:rPr>
          <w:rFonts w:ascii="Arial" w:hAnsi="Arial" w:cs="Arial"/>
          <w:color w:val="FF0000"/>
        </w:rPr>
      </w:pPr>
    </w:p>
    <w:p w:rsidR="009318F8" w:rsidRDefault="009318F8" w:rsidP="00F607B2">
      <w:pPr>
        <w:tabs>
          <w:tab w:val="left" w:pos="2340"/>
        </w:tabs>
        <w:spacing w:after="0" w:line="240" w:lineRule="auto"/>
        <w:jc w:val="center"/>
        <w:rPr>
          <w:rFonts w:ascii="Arial" w:hAnsi="Arial" w:cs="Arial"/>
          <w:color w:val="FF0000"/>
        </w:rPr>
      </w:pPr>
    </w:p>
    <w:p w:rsidR="009318F8" w:rsidRDefault="009318F8" w:rsidP="00F607B2">
      <w:pPr>
        <w:tabs>
          <w:tab w:val="left" w:pos="2340"/>
        </w:tabs>
        <w:spacing w:after="0" w:line="240" w:lineRule="auto"/>
        <w:jc w:val="center"/>
        <w:rPr>
          <w:rFonts w:ascii="Arial" w:hAnsi="Arial" w:cs="Arial"/>
          <w:color w:val="FF0000"/>
        </w:rPr>
      </w:pPr>
    </w:p>
    <w:p w:rsidR="009318F8" w:rsidRDefault="009318F8" w:rsidP="00F607B2">
      <w:pPr>
        <w:tabs>
          <w:tab w:val="left" w:pos="2340"/>
        </w:tabs>
        <w:spacing w:after="0" w:line="240" w:lineRule="auto"/>
        <w:jc w:val="center"/>
        <w:rPr>
          <w:rFonts w:ascii="Arial" w:hAnsi="Arial" w:cs="Arial"/>
          <w:color w:val="FF0000"/>
        </w:rPr>
      </w:pPr>
    </w:p>
    <w:p w:rsidR="009318F8" w:rsidRDefault="009318F8" w:rsidP="00F607B2">
      <w:pPr>
        <w:tabs>
          <w:tab w:val="left" w:pos="2340"/>
        </w:tabs>
        <w:spacing w:after="0" w:line="240" w:lineRule="auto"/>
        <w:jc w:val="center"/>
        <w:rPr>
          <w:rFonts w:ascii="Arial" w:hAnsi="Arial" w:cs="Arial"/>
          <w:color w:val="FF0000"/>
        </w:rPr>
      </w:pPr>
    </w:p>
    <w:p w:rsidR="00307EF9" w:rsidRDefault="00307EF9" w:rsidP="00F607B2">
      <w:pPr>
        <w:tabs>
          <w:tab w:val="left" w:pos="2340"/>
        </w:tabs>
        <w:spacing w:after="0" w:line="240" w:lineRule="auto"/>
        <w:jc w:val="center"/>
        <w:rPr>
          <w:rFonts w:ascii="Arial" w:hAnsi="Arial" w:cs="Arial"/>
          <w:color w:val="FF0000"/>
        </w:rPr>
      </w:pPr>
    </w:p>
    <w:p w:rsidR="00307EF9" w:rsidRDefault="00307EF9" w:rsidP="00F607B2">
      <w:pPr>
        <w:tabs>
          <w:tab w:val="left" w:pos="2340"/>
        </w:tabs>
        <w:spacing w:after="0" w:line="240" w:lineRule="auto"/>
        <w:jc w:val="center"/>
        <w:rPr>
          <w:rFonts w:ascii="Arial" w:hAnsi="Arial" w:cs="Arial"/>
          <w:color w:val="FF0000"/>
        </w:rPr>
      </w:pPr>
    </w:p>
    <w:p w:rsidR="00307EF9" w:rsidRDefault="00307EF9" w:rsidP="00F607B2">
      <w:pPr>
        <w:tabs>
          <w:tab w:val="left" w:pos="2340"/>
        </w:tabs>
        <w:spacing w:after="0" w:line="240" w:lineRule="auto"/>
        <w:jc w:val="center"/>
        <w:rPr>
          <w:rFonts w:ascii="Arial" w:hAnsi="Arial" w:cs="Arial"/>
          <w:color w:val="FF0000"/>
        </w:rPr>
      </w:pPr>
    </w:p>
    <w:p w:rsidR="00307EF9" w:rsidRDefault="00307EF9" w:rsidP="00F607B2">
      <w:pPr>
        <w:tabs>
          <w:tab w:val="left" w:pos="2340"/>
        </w:tabs>
        <w:spacing w:after="0" w:line="240" w:lineRule="auto"/>
        <w:jc w:val="center"/>
        <w:rPr>
          <w:rFonts w:ascii="Arial" w:hAnsi="Arial" w:cs="Arial"/>
          <w:color w:val="FF0000"/>
        </w:rPr>
      </w:pPr>
    </w:p>
    <w:p w:rsidR="00307EF9" w:rsidRDefault="00307EF9" w:rsidP="00F607B2">
      <w:pPr>
        <w:tabs>
          <w:tab w:val="left" w:pos="2340"/>
        </w:tabs>
        <w:spacing w:after="0" w:line="240" w:lineRule="auto"/>
        <w:jc w:val="center"/>
        <w:rPr>
          <w:rFonts w:ascii="Arial" w:hAnsi="Arial" w:cs="Arial"/>
          <w:color w:val="FF0000"/>
        </w:rPr>
      </w:pPr>
    </w:p>
    <w:p w:rsidR="00307EF9" w:rsidRDefault="00307EF9" w:rsidP="00F607B2">
      <w:pPr>
        <w:tabs>
          <w:tab w:val="left" w:pos="2340"/>
        </w:tabs>
        <w:spacing w:after="0" w:line="240" w:lineRule="auto"/>
        <w:jc w:val="center"/>
        <w:rPr>
          <w:rFonts w:ascii="Arial" w:hAnsi="Arial" w:cs="Arial"/>
          <w:color w:val="FF0000"/>
        </w:rPr>
      </w:pPr>
    </w:p>
    <w:p w:rsidR="00307EF9" w:rsidRDefault="00307EF9" w:rsidP="00F607B2">
      <w:pPr>
        <w:tabs>
          <w:tab w:val="left" w:pos="2340"/>
        </w:tabs>
        <w:spacing w:after="0" w:line="240" w:lineRule="auto"/>
        <w:jc w:val="center"/>
        <w:rPr>
          <w:rFonts w:ascii="Arial" w:hAnsi="Arial" w:cs="Arial"/>
          <w:color w:val="FF0000"/>
        </w:rPr>
      </w:pPr>
    </w:p>
    <w:p w:rsidR="00307EF9" w:rsidRDefault="00307EF9" w:rsidP="00F607B2">
      <w:pPr>
        <w:tabs>
          <w:tab w:val="left" w:pos="2340"/>
        </w:tabs>
        <w:spacing w:after="0" w:line="240" w:lineRule="auto"/>
        <w:jc w:val="center"/>
        <w:rPr>
          <w:rFonts w:ascii="Arial" w:hAnsi="Arial" w:cs="Arial"/>
          <w:color w:val="FF0000"/>
        </w:rPr>
      </w:pPr>
    </w:p>
    <w:p w:rsidR="00307EF9" w:rsidRDefault="00307EF9" w:rsidP="00F607B2">
      <w:pPr>
        <w:tabs>
          <w:tab w:val="left" w:pos="2340"/>
        </w:tabs>
        <w:spacing w:after="0" w:line="240" w:lineRule="auto"/>
        <w:jc w:val="center"/>
        <w:rPr>
          <w:rFonts w:ascii="Arial" w:hAnsi="Arial" w:cs="Arial"/>
          <w:color w:val="FF0000"/>
        </w:rPr>
      </w:pPr>
    </w:p>
    <w:p w:rsidR="00307EF9" w:rsidRDefault="00307EF9" w:rsidP="00F607B2">
      <w:pPr>
        <w:tabs>
          <w:tab w:val="left" w:pos="2340"/>
        </w:tabs>
        <w:spacing w:after="0" w:line="240" w:lineRule="auto"/>
        <w:jc w:val="center"/>
        <w:rPr>
          <w:rFonts w:ascii="Arial" w:hAnsi="Arial" w:cs="Arial"/>
          <w:color w:val="FF0000"/>
        </w:rPr>
      </w:pPr>
    </w:p>
    <w:p w:rsidR="00307EF9" w:rsidRDefault="00307EF9" w:rsidP="00F607B2">
      <w:pPr>
        <w:tabs>
          <w:tab w:val="left" w:pos="2340"/>
        </w:tabs>
        <w:spacing w:after="0" w:line="240" w:lineRule="auto"/>
        <w:jc w:val="center"/>
        <w:rPr>
          <w:rFonts w:ascii="Arial" w:hAnsi="Arial" w:cs="Arial"/>
          <w:color w:val="FF0000"/>
        </w:rPr>
      </w:pPr>
    </w:p>
    <w:p w:rsidR="00307EF9" w:rsidRDefault="00307EF9" w:rsidP="00F607B2">
      <w:pPr>
        <w:tabs>
          <w:tab w:val="left" w:pos="2340"/>
        </w:tabs>
        <w:spacing w:after="0" w:line="240" w:lineRule="auto"/>
        <w:jc w:val="center"/>
        <w:rPr>
          <w:rFonts w:ascii="Arial" w:hAnsi="Arial" w:cs="Arial"/>
          <w:color w:val="FF0000"/>
        </w:rPr>
      </w:pPr>
    </w:p>
    <w:p w:rsidR="00307EF9" w:rsidRDefault="00307EF9" w:rsidP="00F607B2">
      <w:pPr>
        <w:tabs>
          <w:tab w:val="left" w:pos="2340"/>
        </w:tabs>
        <w:spacing w:after="0" w:line="240" w:lineRule="auto"/>
        <w:jc w:val="center"/>
        <w:rPr>
          <w:rFonts w:ascii="Arial" w:hAnsi="Arial" w:cs="Arial"/>
          <w:color w:val="FF0000"/>
        </w:rPr>
      </w:pPr>
    </w:p>
    <w:p w:rsidR="00231398" w:rsidRPr="00F607B2" w:rsidRDefault="00231398"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p w:rsidR="00307EF9" w:rsidRPr="00F607B2" w:rsidRDefault="00307EF9" w:rsidP="009D0DEA">
            <w:pPr>
              <w:jc w:val="center"/>
              <w:rPr>
                <w:rFonts w:ascii="Arial" w:hAnsi="Arial" w:cs="Arial"/>
                <w:b/>
                <w:color w:val="FFFFFF" w:themeColor="background1"/>
              </w:rPr>
            </w:pP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B01AD9">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rsidR="00F607B2" w:rsidRPr="00F607B2" w:rsidRDefault="00F607B2" w:rsidP="009318F8">
            <w:pPr>
              <w:jc w:val="center"/>
              <w:rPr>
                <w:rFonts w:ascii="Arial" w:hAnsi="Arial" w:cs="Arial"/>
              </w:rPr>
            </w:pPr>
          </w:p>
        </w:tc>
        <w:tc>
          <w:tcPr>
            <w:tcW w:w="789" w:type="dxa"/>
            <w:tcBorders>
              <w:bottom w:val="single" w:sz="4" w:space="0" w:color="auto"/>
            </w:tcBorders>
          </w:tcPr>
          <w:p w:rsidR="00F607B2" w:rsidRPr="00F607B2" w:rsidRDefault="00F607B2" w:rsidP="009318F8">
            <w:pPr>
              <w:jc w:val="center"/>
              <w:rPr>
                <w:rFonts w:ascii="Arial" w:hAnsi="Arial" w:cs="Arial"/>
              </w:rPr>
            </w:pPr>
          </w:p>
        </w:tc>
        <w:tc>
          <w:tcPr>
            <w:tcW w:w="709" w:type="dxa"/>
            <w:tcBorders>
              <w:bottom w:val="single" w:sz="4" w:space="0" w:color="auto"/>
            </w:tcBorders>
          </w:tcPr>
          <w:p w:rsidR="00F607B2" w:rsidRPr="00F607B2" w:rsidRDefault="00F607B2" w:rsidP="009318F8">
            <w:pPr>
              <w:jc w:val="center"/>
              <w:rPr>
                <w:rFonts w:ascii="Arial" w:hAnsi="Arial" w:cs="Arial"/>
              </w:rPr>
            </w:pPr>
          </w:p>
        </w:tc>
        <w:tc>
          <w:tcPr>
            <w:tcW w:w="708" w:type="dxa"/>
            <w:tcBorders>
              <w:bottom w:val="single" w:sz="4" w:space="0" w:color="auto"/>
            </w:tcBorders>
          </w:tcPr>
          <w:p w:rsidR="00F607B2" w:rsidRPr="00F607B2" w:rsidRDefault="00F607B2" w:rsidP="009318F8">
            <w:pPr>
              <w:jc w:val="center"/>
              <w:rPr>
                <w:rFonts w:ascii="Arial" w:hAnsi="Arial" w:cs="Arial"/>
              </w:rPr>
            </w:pPr>
          </w:p>
        </w:tc>
      </w:tr>
      <w:tr w:rsidR="00F607B2" w:rsidRPr="00F607B2" w:rsidTr="009A2C82">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auto"/>
          </w:tcPr>
          <w:p w:rsidR="00F607B2" w:rsidRPr="00F607B2" w:rsidRDefault="00F607B2" w:rsidP="009318F8">
            <w:pPr>
              <w:jc w:val="center"/>
              <w:rPr>
                <w:rFonts w:ascii="Arial" w:hAnsi="Arial" w:cs="Arial"/>
              </w:rPr>
            </w:pPr>
          </w:p>
        </w:tc>
        <w:tc>
          <w:tcPr>
            <w:tcW w:w="789" w:type="dxa"/>
            <w:shd w:val="clear" w:color="auto" w:fill="auto"/>
          </w:tcPr>
          <w:p w:rsidR="00F607B2" w:rsidRPr="00F607B2" w:rsidRDefault="00F607B2" w:rsidP="009318F8">
            <w:pPr>
              <w:jc w:val="center"/>
              <w:rPr>
                <w:rFonts w:ascii="Arial" w:hAnsi="Arial" w:cs="Arial"/>
              </w:rPr>
            </w:pPr>
          </w:p>
        </w:tc>
        <w:tc>
          <w:tcPr>
            <w:tcW w:w="709" w:type="dxa"/>
            <w:shd w:val="clear" w:color="auto" w:fill="auto"/>
          </w:tcPr>
          <w:p w:rsidR="00F607B2" w:rsidRPr="00F607B2" w:rsidRDefault="00F607B2" w:rsidP="009318F8">
            <w:pPr>
              <w:jc w:val="center"/>
              <w:rPr>
                <w:rFonts w:ascii="Arial" w:hAnsi="Arial" w:cs="Arial"/>
              </w:rPr>
            </w:pPr>
          </w:p>
        </w:tc>
        <w:tc>
          <w:tcPr>
            <w:tcW w:w="708" w:type="dxa"/>
            <w:shd w:val="clear" w:color="auto" w:fill="auto"/>
          </w:tcPr>
          <w:p w:rsidR="00F607B2" w:rsidRPr="00F607B2" w:rsidRDefault="009318F8" w:rsidP="009318F8">
            <w:pPr>
              <w:jc w:val="center"/>
              <w:rPr>
                <w:rFonts w:ascii="Arial" w:hAnsi="Arial" w:cs="Arial"/>
              </w:rPr>
            </w:pPr>
            <w:r>
              <w:rPr>
                <w:rFonts w:ascii="Arial" w:hAnsi="Arial" w:cs="Arial"/>
              </w:rPr>
              <w:t>Y</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9318F8">
            <w:pPr>
              <w:jc w:val="center"/>
              <w:rPr>
                <w:rFonts w:ascii="Arial" w:hAnsi="Arial" w:cs="Arial"/>
              </w:rPr>
            </w:pPr>
          </w:p>
        </w:tc>
        <w:tc>
          <w:tcPr>
            <w:tcW w:w="789" w:type="dxa"/>
          </w:tcPr>
          <w:p w:rsidR="00F607B2" w:rsidRPr="00F607B2" w:rsidRDefault="00F607B2" w:rsidP="009318F8">
            <w:pPr>
              <w:jc w:val="center"/>
              <w:rPr>
                <w:rFonts w:ascii="Arial" w:hAnsi="Arial" w:cs="Arial"/>
              </w:rPr>
            </w:pPr>
          </w:p>
        </w:tc>
        <w:tc>
          <w:tcPr>
            <w:tcW w:w="709" w:type="dxa"/>
          </w:tcPr>
          <w:p w:rsidR="00F607B2" w:rsidRPr="00F607B2" w:rsidRDefault="00F607B2" w:rsidP="009318F8">
            <w:pPr>
              <w:jc w:val="center"/>
              <w:rPr>
                <w:rFonts w:ascii="Arial" w:hAnsi="Arial" w:cs="Arial"/>
              </w:rPr>
            </w:pPr>
          </w:p>
        </w:tc>
        <w:tc>
          <w:tcPr>
            <w:tcW w:w="708" w:type="dxa"/>
          </w:tcPr>
          <w:p w:rsidR="00F607B2" w:rsidRPr="00F607B2" w:rsidRDefault="00F607B2" w:rsidP="009318F8">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9318F8">
            <w:pPr>
              <w:jc w:val="center"/>
              <w:rPr>
                <w:rFonts w:ascii="Arial" w:hAnsi="Arial" w:cs="Arial"/>
              </w:rPr>
            </w:pPr>
          </w:p>
        </w:tc>
        <w:tc>
          <w:tcPr>
            <w:tcW w:w="789" w:type="dxa"/>
          </w:tcPr>
          <w:p w:rsidR="00F607B2" w:rsidRPr="00F607B2" w:rsidRDefault="00F607B2" w:rsidP="009318F8">
            <w:pPr>
              <w:jc w:val="center"/>
              <w:rPr>
                <w:rFonts w:ascii="Arial" w:hAnsi="Arial" w:cs="Arial"/>
              </w:rPr>
            </w:pPr>
          </w:p>
        </w:tc>
        <w:tc>
          <w:tcPr>
            <w:tcW w:w="709" w:type="dxa"/>
          </w:tcPr>
          <w:p w:rsidR="00F607B2" w:rsidRPr="00F607B2" w:rsidRDefault="007B3720" w:rsidP="009318F8">
            <w:pPr>
              <w:jc w:val="center"/>
              <w:rPr>
                <w:rFonts w:ascii="Arial" w:hAnsi="Arial" w:cs="Arial"/>
              </w:rPr>
            </w:pPr>
            <w:r>
              <w:rPr>
                <w:rFonts w:ascii="Arial" w:hAnsi="Arial" w:cs="Arial"/>
              </w:rPr>
              <w:t>Y</w:t>
            </w:r>
          </w:p>
        </w:tc>
        <w:tc>
          <w:tcPr>
            <w:tcW w:w="708" w:type="dxa"/>
          </w:tcPr>
          <w:p w:rsidR="00F607B2" w:rsidRPr="00F607B2" w:rsidRDefault="00F607B2" w:rsidP="009318F8">
            <w:pPr>
              <w:jc w:val="center"/>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rsidR="00F607B2" w:rsidRPr="00F607B2" w:rsidRDefault="00F607B2" w:rsidP="009318F8">
            <w:pPr>
              <w:jc w:val="center"/>
              <w:rPr>
                <w:rFonts w:ascii="Arial" w:hAnsi="Arial" w:cs="Arial"/>
              </w:rPr>
            </w:pPr>
          </w:p>
        </w:tc>
        <w:tc>
          <w:tcPr>
            <w:tcW w:w="789" w:type="dxa"/>
            <w:tcBorders>
              <w:bottom w:val="single" w:sz="4" w:space="0" w:color="auto"/>
            </w:tcBorders>
          </w:tcPr>
          <w:p w:rsidR="00F607B2" w:rsidRPr="00F607B2" w:rsidRDefault="00F607B2" w:rsidP="009318F8">
            <w:pPr>
              <w:jc w:val="center"/>
              <w:rPr>
                <w:rFonts w:ascii="Arial" w:hAnsi="Arial" w:cs="Arial"/>
              </w:rPr>
            </w:pPr>
          </w:p>
        </w:tc>
        <w:tc>
          <w:tcPr>
            <w:tcW w:w="709" w:type="dxa"/>
            <w:tcBorders>
              <w:bottom w:val="single" w:sz="4" w:space="0" w:color="auto"/>
            </w:tcBorders>
          </w:tcPr>
          <w:p w:rsidR="00F607B2" w:rsidRPr="00F607B2" w:rsidRDefault="00F607B2" w:rsidP="009318F8">
            <w:pPr>
              <w:jc w:val="center"/>
              <w:rPr>
                <w:rFonts w:ascii="Arial" w:hAnsi="Arial" w:cs="Arial"/>
              </w:rPr>
            </w:pPr>
          </w:p>
        </w:tc>
        <w:tc>
          <w:tcPr>
            <w:tcW w:w="708" w:type="dxa"/>
            <w:tcBorders>
              <w:bottom w:val="single" w:sz="4" w:space="0" w:color="auto"/>
            </w:tcBorders>
          </w:tcPr>
          <w:p w:rsidR="00F607B2" w:rsidRPr="00F607B2" w:rsidRDefault="00F607B2" w:rsidP="009318F8">
            <w:pPr>
              <w:jc w:val="center"/>
              <w:rPr>
                <w:rFonts w:ascii="Arial" w:hAnsi="Arial" w:cs="Arial"/>
              </w:rPr>
            </w:pPr>
          </w:p>
        </w:tc>
      </w:tr>
      <w:tr w:rsidR="00615705" w:rsidRPr="00F607B2" w:rsidTr="00A82C5E">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7A70BF">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Respiratory sensitisers (e.g isocyanates)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(e.g. Chlorclean, Actichlor, Tristel)</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4F7DC9">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9318F8">
            <w:pPr>
              <w:jc w:val="center"/>
              <w:rPr>
                <w:rFonts w:ascii="Arial" w:hAnsi="Arial" w:cs="Arial"/>
              </w:rPr>
            </w:pPr>
          </w:p>
        </w:tc>
        <w:tc>
          <w:tcPr>
            <w:tcW w:w="789" w:type="dxa"/>
          </w:tcPr>
          <w:p w:rsidR="00F607B2" w:rsidRPr="00F607B2" w:rsidRDefault="00F607B2" w:rsidP="009318F8">
            <w:pPr>
              <w:jc w:val="center"/>
              <w:rPr>
                <w:rFonts w:ascii="Arial" w:hAnsi="Arial" w:cs="Arial"/>
              </w:rPr>
            </w:pPr>
          </w:p>
        </w:tc>
        <w:tc>
          <w:tcPr>
            <w:tcW w:w="709" w:type="dxa"/>
          </w:tcPr>
          <w:p w:rsidR="00F607B2" w:rsidRPr="00F607B2" w:rsidRDefault="00F607B2" w:rsidP="009318F8">
            <w:pPr>
              <w:jc w:val="center"/>
              <w:rPr>
                <w:rFonts w:ascii="Arial" w:hAnsi="Arial" w:cs="Arial"/>
              </w:rPr>
            </w:pPr>
          </w:p>
        </w:tc>
        <w:tc>
          <w:tcPr>
            <w:tcW w:w="708" w:type="dxa"/>
          </w:tcPr>
          <w:p w:rsidR="00F607B2" w:rsidRPr="00F607B2" w:rsidRDefault="009318F8" w:rsidP="009318F8">
            <w:pPr>
              <w:jc w:val="center"/>
              <w:rPr>
                <w:rFonts w:ascii="Arial" w:hAnsi="Arial" w:cs="Arial"/>
              </w:rPr>
            </w:pPr>
            <w:r>
              <w:rPr>
                <w:rFonts w:ascii="Arial" w:hAnsi="Arial" w:cs="Arial"/>
              </w:rPr>
              <w:t>Y</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9318F8">
            <w:pPr>
              <w:jc w:val="center"/>
              <w:rPr>
                <w:rFonts w:ascii="Arial" w:hAnsi="Arial" w:cs="Arial"/>
              </w:rPr>
            </w:pPr>
          </w:p>
        </w:tc>
        <w:tc>
          <w:tcPr>
            <w:tcW w:w="789" w:type="dxa"/>
          </w:tcPr>
          <w:p w:rsidR="00F607B2" w:rsidRPr="00F607B2" w:rsidRDefault="00F607B2" w:rsidP="009318F8">
            <w:pPr>
              <w:jc w:val="center"/>
              <w:rPr>
                <w:rFonts w:ascii="Arial" w:hAnsi="Arial" w:cs="Arial"/>
              </w:rPr>
            </w:pPr>
          </w:p>
        </w:tc>
        <w:tc>
          <w:tcPr>
            <w:tcW w:w="709" w:type="dxa"/>
          </w:tcPr>
          <w:p w:rsidR="00F607B2" w:rsidRPr="00F607B2" w:rsidRDefault="00F607B2" w:rsidP="009318F8">
            <w:pPr>
              <w:jc w:val="center"/>
              <w:rPr>
                <w:rFonts w:ascii="Arial" w:hAnsi="Arial" w:cs="Arial"/>
              </w:rPr>
            </w:pPr>
          </w:p>
        </w:tc>
        <w:tc>
          <w:tcPr>
            <w:tcW w:w="708" w:type="dxa"/>
          </w:tcPr>
          <w:p w:rsidR="00F607B2" w:rsidRPr="00F607B2" w:rsidRDefault="00F607B2" w:rsidP="009318F8">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r w:rsidR="00F13CA3">
              <w:rPr>
                <w:rFonts w:ascii="Arial" w:hAnsi="Arial" w:cs="Arial"/>
                <w:color w:val="000000"/>
              </w:rPr>
              <w:t>*</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13CA3" w:rsidP="009318F8">
            <w:pPr>
              <w:jc w:val="center"/>
              <w:rPr>
                <w:rFonts w:ascii="Arial" w:hAnsi="Arial" w:cs="Arial"/>
              </w:rPr>
            </w:pPr>
            <w:r>
              <w:rPr>
                <w:rFonts w:ascii="Arial" w:hAnsi="Arial" w:cs="Arial"/>
              </w:rPr>
              <w:t>Y¹</w:t>
            </w:r>
          </w:p>
        </w:tc>
        <w:tc>
          <w:tcPr>
            <w:tcW w:w="789" w:type="dxa"/>
          </w:tcPr>
          <w:p w:rsidR="00F607B2" w:rsidRPr="00F607B2" w:rsidRDefault="00F607B2" w:rsidP="009318F8">
            <w:pPr>
              <w:jc w:val="center"/>
              <w:rPr>
                <w:rFonts w:ascii="Arial" w:hAnsi="Arial" w:cs="Arial"/>
              </w:rPr>
            </w:pPr>
          </w:p>
        </w:tc>
        <w:tc>
          <w:tcPr>
            <w:tcW w:w="709" w:type="dxa"/>
          </w:tcPr>
          <w:p w:rsidR="00F607B2" w:rsidRPr="00F607B2" w:rsidRDefault="00F607B2" w:rsidP="009318F8">
            <w:pPr>
              <w:jc w:val="center"/>
              <w:rPr>
                <w:rFonts w:ascii="Arial" w:hAnsi="Arial" w:cs="Arial"/>
              </w:rPr>
            </w:pPr>
          </w:p>
        </w:tc>
        <w:tc>
          <w:tcPr>
            <w:tcW w:w="708" w:type="dxa"/>
          </w:tcPr>
          <w:p w:rsidR="00F607B2" w:rsidRPr="00F607B2" w:rsidRDefault="00F13CA3" w:rsidP="009318F8">
            <w:pPr>
              <w:jc w:val="center"/>
              <w:rPr>
                <w:rFonts w:ascii="Arial" w:hAnsi="Arial" w:cs="Arial"/>
              </w:rPr>
            </w:pPr>
            <w:r>
              <w:rPr>
                <w:rFonts w:ascii="Arial" w:hAnsi="Arial" w:cs="Arial"/>
              </w:rPr>
              <w:t>Y²</w:t>
            </w: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9318F8">
            <w:pPr>
              <w:jc w:val="center"/>
              <w:rPr>
                <w:rFonts w:ascii="Arial" w:hAnsi="Arial" w:cs="Arial"/>
              </w:rPr>
            </w:pPr>
          </w:p>
        </w:tc>
        <w:tc>
          <w:tcPr>
            <w:tcW w:w="789" w:type="dxa"/>
          </w:tcPr>
          <w:p w:rsidR="00F607B2" w:rsidRPr="00F607B2" w:rsidRDefault="00F607B2" w:rsidP="009318F8">
            <w:pPr>
              <w:jc w:val="center"/>
              <w:rPr>
                <w:rFonts w:ascii="Arial" w:hAnsi="Arial" w:cs="Arial"/>
              </w:rPr>
            </w:pPr>
          </w:p>
        </w:tc>
        <w:tc>
          <w:tcPr>
            <w:tcW w:w="709" w:type="dxa"/>
          </w:tcPr>
          <w:p w:rsidR="00F607B2" w:rsidRPr="00F607B2" w:rsidRDefault="00F607B2" w:rsidP="009318F8">
            <w:pPr>
              <w:jc w:val="center"/>
              <w:rPr>
                <w:rFonts w:ascii="Arial" w:hAnsi="Arial" w:cs="Arial"/>
              </w:rPr>
            </w:pPr>
          </w:p>
        </w:tc>
        <w:tc>
          <w:tcPr>
            <w:tcW w:w="708" w:type="dxa"/>
          </w:tcPr>
          <w:p w:rsidR="00F607B2" w:rsidRPr="00F607B2" w:rsidRDefault="007B3720" w:rsidP="009318F8">
            <w:pPr>
              <w:jc w:val="center"/>
              <w:rPr>
                <w:rFonts w:ascii="Arial" w:hAnsi="Arial" w:cs="Arial"/>
              </w:rPr>
            </w:pPr>
            <w:r>
              <w:rPr>
                <w:rFonts w:ascii="Arial" w:hAnsi="Arial" w:cs="Arial"/>
              </w:rPr>
              <w:t>Y</w:t>
            </w: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9318F8">
            <w:pPr>
              <w:jc w:val="center"/>
              <w:rPr>
                <w:rFonts w:ascii="Arial" w:hAnsi="Arial" w:cs="Arial"/>
              </w:rPr>
            </w:pPr>
          </w:p>
        </w:tc>
        <w:tc>
          <w:tcPr>
            <w:tcW w:w="789" w:type="dxa"/>
          </w:tcPr>
          <w:p w:rsidR="00F607B2" w:rsidRPr="00F607B2" w:rsidRDefault="00F607B2" w:rsidP="009318F8">
            <w:pPr>
              <w:jc w:val="center"/>
              <w:rPr>
                <w:rFonts w:ascii="Arial" w:hAnsi="Arial" w:cs="Arial"/>
              </w:rPr>
            </w:pPr>
          </w:p>
        </w:tc>
        <w:tc>
          <w:tcPr>
            <w:tcW w:w="709" w:type="dxa"/>
          </w:tcPr>
          <w:p w:rsidR="00F607B2" w:rsidRPr="00F607B2" w:rsidRDefault="00F607B2" w:rsidP="009318F8">
            <w:pPr>
              <w:jc w:val="center"/>
              <w:rPr>
                <w:rFonts w:ascii="Arial" w:hAnsi="Arial" w:cs="Arial"/>
              </w:rPr>
            </w:pPr>
          </w:p>
        </w:tc>
        <w:tc>
          <w:tcPr>
            <w:tcW w:w="708" w:type="dxa"/>
          </w:tcPr>
          <w:p w:rsidR="00F607B2" w:rsidRPr="00F607B2" w:rsidRDefault="00F607B2" w:rsidP="009318F8">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9318F8">
            <w:pPr>
              <w:jc w:val="center"/>
              <w:rPr>
                <w:rFonts w:ascii="Arial" w:hAnsi="Arial" w:cs="Arial"/>
              </w:rPr>
            </w:pPr>
          </w:p>
        </w:tc>
        <w:tc>
          <w:tcPr>
            <w:tcW w:w="789" w:type="dxa"/>
          </w:tcPr>
          <w:p w:rsidR="00F607B2" w:rsidRPr="00F607B2" w:rsidRDefault="00F607B2" w:rsidP="009318F8">
            <w:pPr>
              <w:jc w:val="center"/>
              <w:rPr>
                <w:rFonts w:ascii="Arial" w:hAnsi="Arial" w:cs="Arial"/>
              </w:rPr>
            </w:pPr>
          </w:p>
        </w:tc>
        <w:tc>
          <w:tcPr>
            <w:tcW w:w="709" w:type="dxa"/>
          </w:tcPr>
          <w:p w:rsidR="00F607B2" w:rsidRPr="00F607B2" w:rsidRDefault="00F607B2" w:rsidP="009318F8">
            <w:pPr>
              <w:jc w:val="center"/>
              <w:rPr>
                <w:rFonts w:ascii="Arial" w:hAnsi="Arial" w:cs="Arial"/>
              </w:rPr>
            </w:pPr>
          </w:p>
        </w:tc>
        <w:tc>
          <w:tcPr>
            <w:tcW w:w="708" w:type="dxa"/>
          </w:tcPr>
          <w:p w:rsidR="00F607B2" w:rsidRPr="00F607B2" w:rsidRDefault="00F607B2" w:rsidP="009318F8">
            <w:pPr>
              <w:jc w:val="center"/>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9318F8">
            <w:pPr>
              <w:jc w:val="center"/>
              <w:rPr>
                <w:rFonts w:ascii="Arial" w:hAnsi="Arial" w:cs="Arial"/>
              </w:rPr>
            </w:pPr>
          </w:p>
        </w:tc>
        <w:tc>
          <w:tcPr>
            <w:tcW w:w="789" w:type="dxa"/>
          </w:tcPr>
          <w:p w:rsidR="00615705" w:rsidRPr="00F607B2" w:rsidRDefault="009318F8" w:rsidP="009318F8">
            <w:pPr>
              <w:jc w:val="center"/>
              <w:rPr>
                <w:rFonts w:ascii="Arial" w:hAnsi="Arial" w:cs="Arial"/>
              </w:rPr>
            </w:pPr>
            <w:r>
              <w:rPr>
                <w:rFonts w:ascii="Arial" w:hAnsi="Arial" w:cs="Arial"/>
              </w:rPr>
              <w:t>Y</w:t>
            </w:r>
          </w:p>
        </w:tc>
        <w:tc>
          <w:tcPr>
            <w:tcW w:w="709" w:type="dxa"/>
          </w:tcPr>
          <w:p w:rsidR="00615705" w:rsidRPr="00F607B2" w:rsidRDefault="00615705" w:rsidP="009318F8">
            <w:pPr>
              <w:jc w:val="center"/>
              <w:rPr>
                <w:rFonts w:ascii="Arial" w:hAnsi="Arial" w:cs="Arial"/>
              </w:rPr>
            </w:pPr>
          </w:p>
        </w:tc>
        <w:tc>
          <w:tcPr>
            <w:tcW w:w="708" w:type="dxa"/>
          </w:tcPr>
          <w:p w:rsidR="00615705" w:rsidRPr="00F607B2" w:rsidRDefault="00615705" w:rsidP="009318F8">
            <w:pPr>
              <w:jc w:val="center"/>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9318F8">
            <w:pPr>
              <w:jc w:val="center"/>
              <w:rPr>
                <w:rFonts w:ascii="Arial" w:hAnsi="Arial" w:cs="Arial"/>
              </w:rPr>
            </w:pPr>
          </w:p>
        </w:tc>
        <w:tc>
          <w:tcPr>
            <w:tcW w:w="789" w:type="dxa"/>
          </w:tcPr>
          <w:p w:rsidR="00615705" w:rsidRPr="00F607B2" w:rsidRDefault="00615705" w:rsidP="009318F8">
            <w:pPr>
              <w:jc w:val="center"/>
              <w:rPr>
                <w:rFonts w:ascii="Arial" w:hAnsi="Arial" w:cs="Arial"/>
              </w:rPr>
            </w:pPr>
          </w:p>
        </w:tc>
        <w:tc>
          <w:tcPr>
            <w:tcW w:w="709" w:type="dxa"/>
          </w:tcPr>
          <w:p w:rsidR="00615705" w:rsidRPr="00F607B2" w:rsidRDefault="00615705" w:rsidP="009318F8">
            <w:pPr>
              <w:jc w:val="center"/>
              <w:rPr>
                <w:rFonts w:ascii="Arial" w:hAnsi="Arial" w:cs="Arial"/>
              </w:rPr>
            </w:pPr>
          </w:p>
        </w:tc>
        <w:tc>
          <w:tcPr>
            <w:tcW w:w="708" w:type="dxa"/>
          </w:tcPr>
          <w:p w:rsidR="00615705" w:rsidRPr="00F607B2" w:rsidRDefault="009318F8" w:rsidP="009318F8">
            <w:pPr>
              <w:jc w:val="center"/>
              <w:rPr>
                <w:rFonts w:ascii="Arial" w:hAnsi="Arial" w:cs="Arial"/>
              </w:rPr>
            </w:pPr>
            <w:r>
              <w:rPr>
                <w:rFonts w:ascii="Arial" w:hAnsi="Arial" w:cs="Arial"/>
              </w:rPr>
              <w:t>Y</w:t>
            </w: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9318F8">
            <w:pPr>
              <w:jc w:val="center"/>
              <w:rPr>
                <w:rFonts w:ascii="Arial" w:hAnsi="Arial" w:cs="Arial"/>
              </w:rPr>
            </w:pPr>
          </w:p>
        </w:tc>
        <w:tc>
          <w:tcPr>
            <w:tcW w:w="789" w:type="dxa"/>
          </w:tcPr>
          <w:p w:rsidR="00615705" w:rsidRPr="00F607B2" w:rsidRDefault="00615705" w:rsidP="009318F8">
            <w:pPr>
              <w:jc w:val="center"/>
              <w:rPr>
                <w:rFonts w:ascii="Arial" w:hAnsi="Arial" w:cs="Arial"/>
              </w:rPr>
            </w:pPr>
          </w:p>
        </w:tc>
        <w:tc>
          <w:tcPr>
            <w:tcW w:w="709" w:type="dxa"/>
          </w:tcPr>
          <w:p w:rsidR="00615705" w:rsidRPr="00F607B2" w:rsidRDefault="00615705" w:rsidP="009318F8">
            <w:pPr>
              <w:jc w:val="center"/>
              <w:rPr>
                <w:rFonts w:ascii="Arial" w:hAnsi="Arial" w:cs="Arial"/>
              </w:rPr>
            </w:pPr>
          </w:p>
        </w:tc>
        <w:tc>
          <w:tcPr>
            <w:tcW w:w="708" w:type="dxa"/>
          </w:tcPr>
          <w:p w:rsidR="00615705" w:rsidRPr="00F607B2" w:rsidRDefault="007B3720" w:rsidP="009318F8">
            <w:pPr>
              <w:jc w:val="center"/>
              <w:rPr>
                <w:rFonts w:ascii="Arial" w:hAnsi="Arial" w:cs="Arial"/>
              </w:rPr>
            </w:pPr>
            <w:r>
              <w:rPr>
                <w:rFonts w:ascii="Arial" w:hAnsi="Arial" w:cs="Arial"/>
              </w:rPr>
              <w:t>Y</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9318F8">
            <w:pPr>
              <w:jc w:val="center"/>
              <w:rPr>
                <w:rFonts w:ascii="Arial" w:hAnsi="Arial" w:cs="Arial"/>
              </w:rPr>
            </w:pPr>
          </w:p>
        </w:tc>
        <w:tc>
          <w:tcPr>
            <w:tcW w:w="789" w:type="dxa"/>
          </w:tcPr>
          <w:p w:rsidR="00F607B2" w:rsidRPr="00F607B2" w:rsidRDefault="00F607B2" w:rsidP="009318F8">
            <w:pPr>
              <w:jc w:val="center"/>
              <w:rPr>
                <w:rFonts w:ascii="Arial" w:hAnsi="Arial" w:cs="Arial"/>
              </w:rPr>
            </w:pPr>
          </w:p>
        </w:tc>
        <w:tc>
          <w:tcPr>
            <w:tcW w:w="709" w:type="dxa"/>
          </w:tcPr>
          <w:p w:rsidR="00F607B2" w:rsidRPr="00F607B2" w:rsidRDefault="009318F8" w:rsidP="009318F8">
            <w:pPr>
              <w:jc w:val="center"/>
              <w:rPr>
                <w:rFonts w:ascii="Arial" w:hAnsi="Arial" w:cs="Arial"/>
              </w:rPr>
            </w:pPr>
            <w:r>
              <w:rPr>
                <w:rFonts w:ascii="Arial" w:hAnsi="Arial" w:cs="Arial"/>
              </w:rPr>
              <w:t>Y</w:t>
            </w:r>
          </w:p>
        </w:tc>
        <w:tc>
          <w:tcPr>
            <w:tcW w:w="708" w:type="dxa"/>
          </w:tcPr>
          <w:p w:rsidR="00F607B2" w:rsidRPr="00F607B2" w:rsidRDefault="00F607B2" w:rsidP="009318F8">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9318F8">
            <w:pPr>
              <w:jc w:val="center"/>
              <w:rPr>
                <w:rFonts w:ascii="Arial" w:hAnsi="Arial" w:cs="Arial"/>
              </w:rPr>
            </w:pPr>
          </w:p>
        </w:tc>
        <w:tc>
          <w:tcPr>
            <w:tcW w:w="789" w:type="dxa"/>
          </w:tcPr>
          <w:p w:rsidR="00F607B2" w:rsidRPr="00F607B2" w:rsidRDefault="009318F8" w:rsidP="009318F8">
            <w:pPr>
              <w:jc w:val="center"/>
              <w:rPr>
                <w:rFonts w:ascii="Arial" w:hAnsi="Arial" w:cs="Arial"/>
              </w:rPr>
            </w:pPr>
            <w:r>
              <w:rPr>
                <w:rFonts w:ascii="Arial" w:hAnsi="Arial" w:cs="Arial"/>
              </w:rPr>
              <w:t>Y</w:t>
            </w:r>
          </w:p>
        </w:tc>
        <w:tc>
          <w:tcPr>
            <w:tcW w:w="709" w:type="dxa"/>
          </w:tcPr>
          <w:p w:rsidR="00F607B2" w:rsidRPr="00F607B2" w:rsidRDefault="00F607B2" w:rsidP="009318F8">
            <w:pPr>
              <w:jc w:val="center"/>
              <w:rPr>
                <w:rFonts w:ascii="Arial" w:hAnsi="Arial" w:cs="Arial"/>
              </w:rPr>
            </w:pPr>
          </w:p>
        </w:tc>
        <w:tc>
          <w:tcPr>
            <w:tcW w:w="708" w:type="dxa"/>
          </w:tcPr>
          <w:p w:rsidR="00F607B2" w:rsidRPr="00F607B2" w:rsidRDefault="00F607B2" w:rsidP="009318F8">
            <w:pPr>
              <w:jc w:val="center"/>
              <w:rPr>
                <w:rFonts w:ascii="Arial" w:hAnsi="Arial" w:cs="Arial"/>
              </w:rPr>
            </w:pPr>
          </w:p>
        </w:tc>
      </w:tr>
    </w:tbl>
    <w:p w:rsidR="00FC74B0" w:rsidRDefault="00F13CA3" w:rsidP="00F13CA3">
      <w:pPr>
        <w:jc w:val="center"/>
        <w:rPr>
          <w:rFonts w:ascii="Arial" w:hAnsi="Arial" w:cs="Arial"/>
        </w:rPr>
      </w:pPr>
      <w:r>
        <w:rPr>
          <w:rFonts w:ascii="Arial" w:hAnsi="Arial" w:cs="Arial"/>
        </w:rPr>
        <w:t>*</w:t>
      </w:r>
      <w:r w:rsidRPr="00F13CA3">
        <w:rPr>
          <w:rFonts w:ascii="Arial" w:hAnsi="Arial" w:cs="Arial"/>
        </w:rPr>
        <w:t xml:space="preserve"> </w:t>
      </w:r>
      <w:r>
        <w:rPr>
          <w:rFonts w:ascii="Arial" w:hAnsi="Arial" w:cs="Arial"/>
        </w:rPr>
        <w:t>Y¹ = Acute Rotation; Y² = Community Rotation</w:t>
      </w:r>
    </w:p>
    <w:p w:rsidR="00FC74B0" w:rsidRDefault="00A1395C" w:rsidP="00FC74B0">
      <w:pPr>
        <w:jc w:val="center"/>
        <w:rPr>
          <w:rFonts w:ascii="Arial" w:hAnsi="Arial" w:cs="Arial"/>
        </w:rPr>
      </w:pPr>
      <w:r>
        <w:rPr>
          <w:rFonts w:ascii="Arial" w:hAnsi="Arial" w:cs="Arial"/>
        </w:rPr>
        <w:tab/>
      </w:r>
    </w:p>
    <w:p w:rsidR="00FC74B0" w:rsidRPr="00685924" w:rsidRDefault="00FC74B0" w:rsidP="00FC74B0">
      <w:pPr>
        <w:jc w:val="center"/>
        <w:rPr>
          <w:rFonts w:ascii="Arial" w:hAnsi="Arial" w:cs="Arial"/>
          <w:b/>
          <w:bCs/>
        </w:rPr>
      </w:pPr>
      <w:proofErr w:type="gramStart"/>
      <w:r>
        <w:rPr>
          <w:rFonts w:ascii="Arial" w:hAnsi="Arial" w:cs="Arial"/>
          <w:b/>
          <w:bCs/>
        </w:rPr>
        <w:t>Name:…</w:t>
      </w:r>
      <w:proofErr w:type="gramEnd"/>
      <w:r>
        <w:rPr>
          <w:rFonts w:ascii="Arial" w:hAnsi="Arial" w:cs="Arial"/>
          <w:b/>
          <w:bCs/>
        </w:rPr>
        <w:t>……………………………….Signed:………………………………Date:……………….</w:t>
      </w:r>
    </w:p>
    <w:p w:rsidR="00FC74B0" w:rsidRDefault="00FC74B0" w:rsidP="00FC74B0">
      <w:pPr>
        <w:tabs>
          <w:tab w:val="left" w:pos="1080"/>
        </w:tabs>
        <w:rPr>
          <w:rFonts w:ascii="Arial" w:hAnsi="Arial" w:cs="Arial"/>
        </w:rPr>
      </w:pPr>
      <w:r>
        <w:rPr>
          <w:rFonts w:ascii="Arial" w:hAnsi="Arial" w:cs="Arial"/>
        </w:rPr>
        <w:tab/>
      </w:r>
    </w:p>
    <w:p w:rsidR="003B43F4" w:rsidRPr="00307EF9" w:rsidRDefault="00BB4024" w:rsidP="00307EF9">
      <w:pPr>
        <w:tabs>
          <w:tab w:val="left" w:pos="1080"/>
        </w:tabs>
        <w:jc w:val="center"/>
        <w:rPr>
          <w:rFonts w:ascii="Arial" w:hAnsi="Arial" w:cs="Arial"/>
          <w:color w:val="A6A6A6" w:themeColor="background1" w:themeShade="A6"/>
        </w:rPr>
      </w:pPr>
      <w:r>
        <w:rPr>
          <w:rFonts w:ascii="Arial" w:hAnsi="Arial" w:cs="Arial"/>
          <w:bCs/>
          <w:color w:val="A6A6A6" w:themeColor="background1" w:themeShade="A6"/>
        </w:rPr>
        <w:t>Band 5 SLT: Acute/Community Rotation</w:t>
      </w:r>
      <w:r w:rsidR="00231398">
        <w:rPr>
          <w:rFonts w:ascii="Arial" w:hAnsi="Arial" w:cs="Arial"/>
          <w:bCs/>
          <w:color w:val="A6A6A6" w:themeColor="background1" w:themeShade="A6"/>
        </w:rPr>
        <w:t xml:space="preserve"> –</w:t>
      </w:r>
      <w:r w:rsidR="002E654B">
        <w:rPr>
          <w:rFonts w:ascii="Arial" w:hAnsi="Arial" w:cs="Arial"/>
          <w:bCs/>
          <w:color w:val="A6A6A6" w:themeColor="background1" w:themeShade="A6"/>
        </w:rPr>
        <w:t xml:space="preserve"> September</w:t>
      </w:r>
      <w:r w:rsidR="00FC74B0" w:rsidRPr="00CD46BE">
        <w:rPr>
          <w:rFonts w:ascii="Arial" w:hAnsi="Arial" w:cs="Arial"/>
          <w:bCs/>
          <w:color w:val="A6A6A6" w:themeColor="background1" w:themeShade="A6"/>
        </w:rPr>
        <w:t xml:space="preserve"> 202</w:t>
      </w:r>
      <w:r w:rsidR="002F43FE">
        <w:rPr>
          <w:rFonts w:ascii="Arial" w:hAnsi="Arial" w:cs="Arial"/>
          <w:bCs/>
          <w:color w:val="A6A6A6" w:themeColor="background1" w:themeShade="A6"/>
        </w:rPr>
        <w:t>2</w:t>
      </w:r>
    </w:p>
    <w:sectPr w:rsidR="003B43F4" w:rsidRPr="00307EF9" w:rsidSect="00B51B35">
      <w:headerReference w:type="default" r:id="rId14"/>
      <w:footerReference w:type="defaul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B28" w:rsidRDefault="000F4B28" w:rsidP="008D6EE5">
      <w:pPr>
        <w:spacing w:after="0" w:line="240" w:lineRule="auto"/>
      </w:pPr>
      <w:r>
        <w:separator/>
      </w:r>
    </w:p>
  </w:endnote>
  <w:endnote w:type="continuationSeparator" w:id="0">
    <w:p w:rsidR="000F4B28" w:rsidRDefault="000F4B28"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E5" w:rsidRDefault="008D6EE5">
    <w:pPr>
      <w:pStyle w:val="Footer"/>
    </w:pPr>
    <w:r>
      <w:rPr>
        <w:noProof/>
        <w:lang w:eastAsia="en-GB"/>
      </w:rPr>
      <w:drawing>
        <wp:anchor distT="0" distB="0" distL="114300" distR="114300" simplePos="0" relativeHeight="251663360" behindDoc="1" locked="0" layoutInCell="1" allowOverlap="1" wp14:anchorId="01212364" wp14:editId="6F577146">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08A17470" wp14:editId="34FCB465">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5DA15A03" wp14:editId="1206FE55">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3157C32B" wp14:editId="0EE71C9E">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B28" w:rsidRDefault="000F4B28" w:rsidP="008D6EE5">
      <w:pPr>
        <w:spacing w:after="0" w:line="240" w:lineRule="auto"/>
      </w:pPr>
      <w:r>
        <w:separator/>
      </w:r>
    </w:p>
  </w:footnote>
  <w:footnote w:type="continuationSeparator" w:id="0">
    <w:p w:rsidR="000F4B28" w:rsidRDefault="000F4B28"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E5" w:rsidRDefault="008D6EE5">
    <w:pPr>
      <w:pStyle w:val="Header"/>
    </w:pPr>
  </w:p>
  <w:p w:rsidR="008D6EE5" w:rsidRDefault="008D6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F77"/>
    <w:multiLevelType w:val="hybridMultilevel"/>
    <w:tmpl w:val="9104F41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678DF"/>
    <w:multiLevelType w:val="hybridMultilevel"/>
    <w:tmpl w:val="C17A15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C0A84"/>
    <w:multiLevelType w:val="hybridMultilevel"/>
    <w:tmpl w:val="47CE0D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100C4"/>
    <w:multiLevelType w:val="hybridMultilevel"/>
    <w:tmpl w:val="2FE27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E6B96"/>
    <w:multiLevelType w:val="hybridMultilevel"/>
    <w:tmpl w:val="3940CCAA"/>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585783"/>
    <w:multiLevelType w:val="hybridMultilevel"/>
    <w:tmpl w:val="0BBEB9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A73E5"/>
    <w:multiLevelType w:val="hybridMultilevel"/>
    <w:tmpl w:val="CBBA59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E6114"/>
    <w:multiLevelType w:val="hybridMultilevel"/>
    <w:tmpl w:val="283E2D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823B6"/>
    <w:multiLevelType w:val="hybridMultilevel"/>
    <w:tmpl w:val="5F1E5C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530A8B"/>
    <w:multiLevelType w:val="hybridMultilevel"/>
    <w:tmpl w:val="31D656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445A8"/>
    <w:multiLevelType w:val="hybridMultilevel"/>
    <w:tmpl w:val="B35C67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C3682A"/>
    <w:multiLevelType w:val="hybridMultilevel"/>
    <w:tmpl w:val="AE6CF3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F17EE3"/>
    <w:multiLevelType w:val="hybridMultilevel"/>
    <w:tmpl w:val="3E4C7B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31E6B"/>
    <w:multiLevelType w:val="hybridMultilevel"/>
    <w:tmpl w:val="6AE42A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11"/>
  </w:num>
  <w:num w:numId="6">
    <w:abstractNumId w:val="9"/>
  </w:num>
  <w:num w:numId="7">
    <w:abstractNumId w:val="6"/>
  </w:num>
  <w:num w:numId="8">
    <w:abstractNumId w:val="7"/>
  </w:num>
  <w:num w:numId="9">
    <w:abstractNumId w:val="3"/>
  </w:num>
  <w:num w:numId="10">
    <w:abstractNumId w:val="2"/>
  </w:num>
  <w:num w:numId="11">
    <w:abstractNumId w:val="13"/>
  </w:num>
  <w:num w:numId="12">
    <w:abstractNumId w:val="5"/>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541"/>
    <w:rsid w:val="00031D78"/>
    <w:rsid w:val="0005796B"/>
    <w:rsid w:val="000715B7"/>
    <w:rsid w:val="000E5016"/>
    <w:rsid w:val="000F4B28"/>
    <w:rsid w:val="00120D94"/>
    <w:rsid w:val="00165F42"/>
    <w:rsid w:val="00172534"/>
    <w:rsid w:val="001A6E6F"/>
    <w:rsid w:val="001B750B"/>
    <w:rsid w:val="001D2D93"/>
    <w:rsid w:val="00213541"/>
    <w:rsid w:val="00231398"/>
    <w:rsid w:val="002C2146"/>
    <w:rsid w:val="002E654B"/>
    <w:rsid w:val="002F43FE"/>
    <w:rsid w:val="00307EF9"/>
    <w:rsid w:val="003B04AD"/>
    <w:rsid w:val="003B43F4"/>
    <w:rsid w:val="00431F44"/>
    <w:rsid w:val="00433A4B"/>
    <w:rsid w:val="004733A7"/>
    <w:rsid w:val="004762CC"/>
    <w:rsid w:val="00484292"/>
    <w:rsid w:val="00495863"/>
    <w:rsid w:val="004A3620"/>
    <w:rsid w:val="005033D7"/>
    <w:rsid w:val="00515EB0"/>
    <w:rsid w:val="00531696"/>
    <w:rsid w:val="00560912"/>
    <w:rsid w:val="005776BB"/>
    <w:rsid w:val="00615705"/>
    <w:rsid w:val="00632A21"/>
    <w:rsid w:val="006C38CB"/>
    <w:rsid w:val="006F4F61"/>
    <w:rsid w:val="006F5D1E"/>
    <w:rsid w:val="0079132F"/>
    <w:rsid w:val="007B3720"/>
    <w:rsid w:val="00863ED6"/>
    <w:rsid w:val="0087013E"/>
    <w:rsid w:val="008D6EE5"/>
    <w:rsid w:val="00906D93"/>
    <w:rsid w:val="009318F8"/>
    <w:rsid w:val="009A2853"/>
    <w:rsid w:val="009A2C82"/>
    <w:rsid w:val="009A4877"/>
    <w:rsid w:val="009A5035"/>
    <w:rsid w:val="009D0DEA"/>
    <w:rsid w:val="00A1395C"/>
    <w:rsid w:val="00A400B0"/>
    <w:rsid w:val="00A828F2"/>
    <w:rsid w:val="00AB41DE"/>
    <w:rsid w:val="00AC177C"/>
    <w:rsid w:val="00B51B35"/>
    <w:rsid w:val="00B5702A"/>
    <w:rsid w:val="00BA6E9B"/>
    <w:rsid w:val="00BB4024"/>
    <w:rsid w:val="00BF126B"/>
    <w:rsid w:val="00CC2F4E"/>
    <w:rsid w:val="00D244DD"/>
    <w:rsid w:val="00D35765"/>
    <w:rsid w:val="00D44AB0"/>
    <w:rsid w:val="00D52FC7"/>
    <w:rsid w:val="00D85E27"/>
    <w:rsid w:val="00DB41AB"/>
    <w:rsid w:val="00E06039"/>
    <w:rsid w:val="00F13CA3"/>
    <w:rsid w:val="00F607B2"/>
    <w:rsid w:val="00F739CD"/>
    <w:rsid w:val="00F8081D"/>
    <w:rsid w:val="00FC74B0"/>
    <w:rsid w:val="00FF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09"/>
    <o:shapelayout v:ext="edit">
      <o:idmap v:ext="edit" data="1"/>
    </o:shapelayout>
  </w:shapeDefaults>
  <w:decimalSymbol w:val="."/>
  <w:listSeparator w:val=","/>
  <w15:docId w15:val="{8D5BB526-1794-42A7-BB3C-D3F3AD7E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next w:val="Normal"/>
    <w:link w:val="Heading7Char"/>
    <w:qFormat/>
    <w:rsid w:val="00A828F2"/>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BA6E9B"/>
    <w:pPr>
      <w:spacing w:after="0" w:line="240" w:lineRule="auto"/>
      <w:ind w:left="720"/>
      <w:contextualSpacing/>
    </w:pPr>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A828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9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FF3405-03E2-4BAF-8A02-F79F94F3787C}"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5530605F-794B-4F74-B894-A766CD0A3F8C}">
      <dgm:prSet/>
      <dgm:spPr/>
      <dgm:t>
        <a:bodyPr/>
        <a:lstStyle/>
        <a:p>
          <a:pPr marR="0" algn="ctr" rtl="0"/>
          <a:r>
            <a:rPr lang="en-GB" b="0" i="0" u="none" strike="noStrike" baseline="0">
              <a:latin typeface="Arial"/>
            </a:rPr>
            <a:t>Head of Speech &amp; Language Therapy</a:t>
          </a:r>
        </a:p>
      </dgm:t>
    </dgm:pt>
    <dgm:pt modelId="{D074756C-A54C-4DDC-A032-23D4FB67F0E1}" type="parTrans" cxnId="{2B261C6C-7F05-46BE-8483-74BAD9B27F16}">
      <dgm:prSet/>
      <dgm:spPr/>
      <dgm:t>
        <a:bodyPr/>
        <a:lstStyle/>
        <a:p>
          <a:endParaRPr lang="en-GB"/>
        </a:p>
      </dgm:t>
    </dgm:pt>
    <dgm:pt modelId="{78981014-EE13-4A35-940B-7F1FFCC72177}" type="sibTrans" cxnId="{2B261C6C-7F05-46BE-8483-74BAD9B27F16}">
      <dgm:prSet/>
      <dgm:spPr/>
      <dgm:t>
        <a:bodyPr/>
        <a:lstStyle/>
        <a:p>
          <a:endParaRPr lang="en-GB"/>
        </a:p>
      </dgm:t>
    </dgm:pt>
    <dgm:pt modelId="{5079EC38-E3EF-4B3F-B023-2267C38294E1}">
      <dgm:prSet/>
      <dgm:spPr/>
      <dgm:t>
        <a:bodyPr/>
        <a:lstStyle/>
        <a:p>
          <a:pPr marR="0" algn="ctr" rtl="0"/>
          <a:r>
            <a:rPr lang="en-GB" b="0" i="0" u="none" strike="noStrike" baseline="0">
              <a:solidFill>
                <a:sysClr val="windowText" lastClr="000000"/>
              </a:solidFill>
              <a:latin typeface="Arial"/>
            </a:rPr>
            <a:t>Lead SLT:  Community </a:t>
          </a:r>
        </a:p>
        <a:p>
          <a:pPr marR="0" algn="ctr" rtl="0"/>
          <a:r>
            <a:rPr lang="en-GB" b="0" i="0" u="none" strike="noStrike" baseline="0">
              <a:solidFill>
                <a:sysClr val="windowText" lastClr="000000"/>
              </a:solidFill>
              <a:latin typeface="Arial"/>
            </a:rPr>
            <a:t>1.8 b7</a:t>
          </a:r>
          <a:endParaRPr lang="en-GB" b="0">
            <a:solidFill>
              <a:sysClr val="windowText" lastClr="000000"/>
            </a:solidFill>
          </a:endParaRPr>
        </a:p>
      </dgm:t>
    </dgm:pt>
    <dgm:pt modelId="{3CB91CDF-7AAC-42D2-9DCF-4D9E6111A762}" type="parTrans" cxnId="{1C349BF9-ECB6-4602-984A-52BE8C0C22D7}">
      <dgm:prSet/>
      <dgm:spPr/>
      <dgm:t>
        <a:bodyPr/>
        <a:lstStyle/>
        <a:p>
          <a:endParaRPr lang="en-GB"/>
        </a:p>
      </dgm:t>
    </dgm:pt>
    <dgm:pt modelId="{47B4D757-E731-4D98-97FE-DD5352540BD9}" type="sibTrans" cxnId="{1C349BF9-ECB6-4602-984A-52BE8C0C22D7}">
      <dgm:prSet/>
      <dgm:spPr/>
      <dgm:t>
        <a:bodyPr/>
        <a:lstStyle/>
        <a:p>
          <a:endParaRPr lang="en-GB"/>
        </a:p>
      </dgm:t>
    </dgm:pt>
    <dgm:pt modelId="{CC955DBF-4D3E-43C7-87C4-0D0EFA8A2C09}">
      <dgm:prSet/>
      <dgm:spPr/>
      <dgm:t>
        <a:bodyPr/>
        <a:lstStyle/>
        <a:p>
          <a:pPr marR="0" algn="ctr" rtl="0"/>
          <a:r>
            <a:rPr lang="en-GB" b="0" i="0" u="none" strike="noStrike" baseline="0">
              <a:latin typeface="Arial"/>
            </a:rPr>
            <a:t>5.2 b6</a:t>
          </a:r>
        </a:p>
        <a:p>
          <a:pPr marR="0" algn="ctr" rtl="0"/>
          <a:r>
            <a:rPr lang="en-GB" b="0" i="0" u="none" strike="noStrike" baseline="0">
              <a:latin typeface="Arial"/>
            </a:rPr>
            <a:t>0.6 b6 FTC </a:t>
          </a:r>
        </a:p>
        <a:p>
          <a:pPr marR="0" algn="ctr" rtl="0"/>
          <a:r>
            <a:rPr lang="en-GB" b="0" i="0" u="none" strike="noStrike" baseline="0">
              <a:latin typeface="Arial"/>
            </a:rPr>
            <a:t>2.0 b5</a:t>
          </a:r>
        </a:p>
        <a:p>
          <a:pPr marR="0" algn="ctr" rtl="0"/>
          <a:r>
            <a:rPr lang="en-GB" b="0" i="0" u="none" strike="noStrike" baseline="0">
              <a:latin typeface="Arial"/>
            </a:rPr>
            <a:t>0.6 b4</a:t>
          </a:r>
        </a:p>
        <a:p>
          <a:pPr marR="0" algn="ctr" rtl="0"/>
          <a:r>
            <a:rPr lang="en-GB" b="0" i="0" u="none" strike="noStrike" baseline="0">
              <a:latin typeface="Arial"/>
            </a:rPr>
            <a:t>1.0 b3</a:t>
          </a:r>
          <a:endParaRPr lang="en-GB"/>
        </a:p>
      </dgm:t>
    </dgm:pt>
    <dgm:pt modelId="{7C63DBFA-5283-437C-A6A0-3D2B958CC0DA}" type="parTrans" cxnId="{EF433003-FC1A-449C-BA94-FC9F9034D833}">
      <dgm:prSet/>
      <dgm:spPr/>
      <dgm:t>
        <a:bodyPr/>
        <a:lstStyle/>
        <a:p>
          <a:endParaRPr lang="en-GB"/>
        </a:p>
      </dgm:t>
    </dgm:pt>
    <dgm:pt modelId="{AE83902F-DE65-4F4B-88AE-9278D7D63793}" type="sibTrans" cxnId="{EF433003-FC1A-449C-BA94-FC9F9034D833}">
      <dgm:prSet/>
      <dgm:spPr/>
      <dgm:t>
        <a:bodyPr/>
        <a:lstStyle/>
        <a:p>
          <a:endParaRPr lang="en-GB"/>
        </a:p>
      </dgm:t>
    </dgm:pt>
    <dgm:pt modelId="{98197719-94A6-4B02-A7F8-257D1B60CB65}">
      <dgm:prSet/>
      <dgm:spPr/>
      <dgm:t>
        <a:bodyPr/>
        <a:lstStyle/>
        <a:p>
          <a:pPr marR="0" algn="ctr" rtl="0"/>
          <a:r>
            <a:rPr lang="en-GB" b="0" i="0" u="none" strike="noStrike" baseline="0">
              <a:latin typeface="Arial"/>
            </a:rPr>
            <a:t>Lead SLT: Learning Disabilities</a:t>
          </a:r>
        </a:p>
        <a:p>
          <a:pPr marR="0" algn="ctr" rtl="0"/>
          <a:r>
            <a:rPr lang="en-GB" b="0" i="0" u="none" strike="noStrike" baseline="0">
              <a:latin typeface="Arial"/>
            </a:rPr>
            <a:t>1.0 b7</a:t>
          </a:r>
          <a:endParaRPr lang="en-GB"/>
        </a:p>
      </dgm:t>
    </dgm:pt>
    <dgm:pt modelId="{D8E0D00E-23FC-4C90-841F-6AE86BB36D2E}" type="parTrans" cxnId="{C344D399-2EA1-41FB-90FC-F00EB6F83F86}">
      <dgm:prSet/>
      <dgm:spPr/>
      <dgm:t>
        <a:bodyPr/>
        <a:lstStyle/>
        <a:p>
          <a:endParaRPr lang="en-GB"/>
        </a:p>
      </dgm:t>
    </dgm:pt>
    <dgm:pt modelId="{C207F7B0-7830-4E62-92D3-64CB111378F9}" type="sibTrans" cxnId="{C344D399-2EA1-41FB-90FC-F00EB6F83F86}">
      <dgm:prSet/>
      <dgm:spPr/>
      <dgm:t>
        <a:bodyPr/>
        <a:lstStyle/>
        <a:p>
          <a:endParaRPr lang="en-GB"/>
        </a:p>
      </dgm:t>
    </dgm:pt>
    <dgm:pt modelId="{81D8141D-E377-4500-B232-60A3EA8AE4E1}">
      <dgm:prSet/>
      <dgm:spPr/>
      <dgm:t>
        <a:bodyPr/>
        <a:lstStyle/>
        <a:p>
          <a:pPr marR="0" algn="ctr" rtl="0"/>
          <a:endParaRPr lang="en-GB" b="0" i="0" u="none" strike="noStrike" baseline="0">
            <a:latin typeface="Arial"/>
          </a:endParaRPr>
        </a:p>
        <a:p>
          <a:pPr marR="0" algn="ctr" rtl="0"/>
          <a:r>
            <a:rPr lang="en-GB" b="0" i="0" u="none" strike="noStrike" baseline="0">
              <a:latin typeface="Arial"/>
            </a:rPr>
            <a:t>2.0 b6</a:t>
          </a:r>
        </a:p>
        <a:p>
          <a:pPr marR="0" algn="ctr" rtl="0"/>
          <a:r>
            <a:rPr lang="en-GB" b="0" i="0" u="none" strike="noStrike" baseline="0">
              <a:latin typeface="Arial"/>
            </a:rPr>
            <a:t>0.4 b5</a:t>
          </a:r>
        </a:p>
        <a:p>
          <a:pPr marR="0" algn="ctr" rtl="0"/>
          <a:r>
            <a:rPr lang="en-GB" b="0" i="0" u="none" strike="noStrike" baseline="0">
              <a:latin typeface="Arial"/>
            </a:rPr>
            <a:t>1.0 b3</a:t>
          </a:r>
        </a:p>
        <a:p>
          <a:pPr marR="0" algn="ctr" rtl="0"/>
          <a:endParaRPr lang="en-GB">
            <a:latin typeface="Arial" pitchFamily="34" charset="0"/>
            <a:cs typeface="Arial" pitchFamily="34" charset="0"/>
          </a:endParaRPr>
        </a:p>
      </dgm:t>
    </dgm:pt>
    <dgm:pt modelId="{ADFA0660-AE1C-4E67-B067-D60152786FA7}" type="parTrans" cxnId="{0B963B8C-0BCD-4874-851D-144BE655BD89}">
      <dgm:prSet/>
      <dgm:spPr/>
      <dgm:t>
        <a:bodyPr/>
        <a:lstStyle/>
        <a:p>
          <a:endParaRPr lang="en-GB"/>
        </a:p>
      </dgm:t>
    </dgm:pt>
    <dgm:pt modelId="{21D332BB-E6B0-45D9-93EE-7DF290B8402C}" type="sibTrans" cxnId="{0B963B8C-0BCD-4874-851D-144BE655BD89}">
      <dgm:prSet/>
      <dgm:spPr/>
      <dgm:t>
        <a:bodyPr/>
        <a:lstStyle/>
        <a:p>
          <a:endParaRPr lang="en-GB"/>
        </a:p>
      </dgm:t>
    </dgm:pt>
    <dgm:pt modelId="{9C166735-860E-4BC9-BD95-658A757C669B}">
      <dgm:prSet/>
      <dgm:spPr/>
      <dgm:t>
        <a:bodyPr/>
        <a:lstStyle/>
        <a:p>
          <a:pPr marR="0" algn="ctr" rtl="0"/>
          <a:r>
            <a:rPr lang="en-GB" b="0" i="0" u="none" strike="noStrike" baseline="0">
              <a:latin typeface="Arial"/>
            </a:rPr>
            <a:t>Lead SLT: ENT</a:t>
          </a:r>
        </a:p>
        <a:p>
          <a:pPr marR="0" algn="ctr" rtl="0"/>
          <a:r>
            <a:rPr lang="en-GB" b="0" i="0" u="none" strike="noStrike" baseline="0">
              <a:latin typeface="Arial"/>
            </a:rPr>
            <a:t>0.68 b7</a:t>
          </a:r>
          <a:endParaRPr lang="en-GB"/>
        </a:p>
      </dgm:t>
    </dgm:pt>
    <dgm:pt modelId="{5541B62C-645A-490D-82FF-F40A622C7239}" type="parTrans" cxnId="{FC9BE27C-3EA7-4739-AEA6-B46C7ABFFB22}">
      <dgm:prSet/>
      <dgm:spPr/>
      <dgm:t>
        <a:bodyPr/>
        <a:lstStyle/>
        <a:p>
          <a:endParaRPr lang="en-GB"/>
        </a:p>
      </dgm:t>
    </dgm:pt>
    <dgm:pt modelId="{A5439171-61A5-4C14-9B49-81A37B82AF9F}" type="sibTrans" cxnId="{FC9BE27C-3EA7-4739-AEA6-B46C7ABFFB22}">
      <dgm:prSet/>
      <dgm:spPr/>
      <dgm:t>
        <a:bodyPr/>
        <a:lstStyle/>
        <a:p>
          <a:endParaRPr lang="en-GB"/>
        </a:p>
      </dgm:t>
    </dgm:pt>
    <dgm:pt modelId="{DB3E24E6-8777-45E8-862D-2DC02CC178AC}">
      <dgm:prSet/>
      <dgm:spPr/>
      <dgm:t>
        <a:bodyPr/>
        <a:lstStyle/>
        <a:p>
          <a:pPr marR="0" algn="ctr" rtl="0"/>
          <a:r>
            <a:rPr lang="en-GB" b="0" i="0" u="none" strike="noStrike" baseline="0">
              <a:latin typeface="Arial"/>
            </a:rPr>
            <a:t>0.8 b7 H&amp;N</a:t>
          </a:r>
        </a:p>
        <a:p>
          <a:pPr marR="0" algn="ctr" rtl="0"/>
          <a:r>
            <a:rPr lang="en-GB" b="0" i="0" u="none" strike="noStrike" baseline="0">
              <a:latin typeface="Arial"/>
            </a:rPr>
            <a:t>2.0 b6 voice/H&amp;N</a:t>
          </a:r>
        </a:p>
        <a:p>
          <a:pPr marR="0" algn="ctr" rtl="0"/>
          <a:r>
            <a:rPr lang="en-GB" b="0" i="0" u="none" strike="noStrike" baseline="0">
              <a:latin typeface="Arial"/>
            </a:rPr>
            <a:t>1.0 b5 voice FTC</a:t>
          </a:r>
          <a:endParaRPr lang="en-GB" b="0"/>
        </a:p>
      </dgm:t>
    </dgm:pt>
    <dgm:pt modelId="{25466DC7-DA76-4C62-BE78-3FB90337E3D5}" type="parTrans" cxnId="{F72B8625-2DD0-41E1-A1F2-00D398F5E538}">
      <dgm:prSet/>
      <dgm:spPr/>
      <dgm:t>
        <a:bodyPr/>
        <a:lstStyle/>
        <a:p>
          <a:endParaRPr lang="en-GB"/>
        </a:p>
      </dgm:t>
    </dgm:pt>
    <dgm:pt modelId="{3E1C1069-D988-4116-A849-4D30012B9514}" type="sibTrans" cxnId="{F72B8625-2DD0-41E1-A1F2-00D398F5E538}">
      <dgm:prSet/>
      <dgm:spPr/>
      <dgm:t>
        <a:bodyPr/>
        <a:lstStyle/>
        <a:p>
          <a:endParaRPr lang="en-GB"/>
        </a:p>
      </dgm:t>
    </dgm:pt>
    <dgm:pt modelId="{F0F0AA58-E2D2-43BD-8643-0A131C0698EB}">
      <dgm:prSet/>
      <dgm:spPr/>
      <dgm:t>
        <a:bodyPr/>
        <a:lstStyle/>
        <a:p>
          <a:pPr marR="0" algn="ctr" rtl="0"/>
          <a:r>
            <a:rPr lang="en-GB" b="0" i="0" u="none" strike="noStrike" baseline="0">
              <a:solidFill>
                <a:sysClr val="windowText" lastClr="000000"/>
              </a:solidFill>
              <a:latin typeface="Arial"/>
            </a:rPr>
            <a:t>Lead SLT: Neurology</a:t>
          </a:r>
        </a:p>
        <a:p>
          <a:pPr marR="0" algn="ctr" rtl="0"/>
          <a:r>
            <a:rPr lang="en-GB" b="0" i="0" u="none" strike="noStrike" baseline="0">
              <a:solidFill>
                <a:sysClr val="windowText" lastClr="000000"/>
              </a:solidFill>
              <a:latin typeface="Arial"/>
            </a:rPr>
            <a:t>0.6 b7</a:t>
          </a:r>
          <a:endParaRPr lang="en-GB" b="0">
            <a:solidFill>
              <a:sysClr val="windowText" lastClr="000000"/>
            </a:solidFill>
          </a:endParaRPr>
        </a:p>
      </dgm:t>
    </dgm:pt>
    <dgm:pt modelId="{AAB6D13B-6F90-4C80-AD10-2D0A016B982D}" type="parTrans" cxnId="{8FE47554-55D7-4997-82D6-837656093C5F}">
      <dgm:prSet/>
      <dgm:spPr/>
      <dgm:t>
        <a:bodyPr/>
        <a:lstStyle/>
        <a:p>
          <a:endParaRPr lang="en-GB"/>
        </a:p>
      </dgm:t>
    </dgm:pt>
    <dgm:pt modelId="{AAD0CAC5-3FC9-4611-90A1-E485EE1CD054}" type="sibTrans" cxnId="{8FE47554-55D7-4997-82D6-837656093C5F}">
      <dgm:prSet/>
      <dgm:spPr/>
      <dgm:t>
        <a:bodyPr/>
        <a:lstStyle/>
        <a:p>
          <a:endParaRPr lang="en-GB"/>
        </a:p>
      </dgm:t>
    </dgm:pt>
    <dgm:pt modelId="{E40093C2-B948-4A31-8959-C91CE988FEEC}">
      <dgm:prSet/>
      <dgm:spPr/>
      <dgm:t>
        <a:bodyPr/>
        <a:lstStyle/>
        <a:p>
          <a:pPr marR="0" algn="ctr" rtl="0"/>
          <a:r>
            <a:rPr lang="en-GB" b="0" i="0" u="none" strike="noStrike" baseline="0">
              <a:latin typeface="Arial"/>
            </a:rPr>
            <a:t>Lead SLT: Dysphagia</a:t>
          </a:r>
        </a:p>
        <a:p>
          <a:pPr marR="0" algn="ctr" rtl="0"/>
          <a:r>
            <a:rPr lang="en-GB" b="0" i="0" u="none" strike="noStrike" baseline="0">
              <a:latin typeface="Arial"/>
            </a:rPr>
            <a:t>1.2 b7</a:t>
          </a:r>
          <a:endParaRPr lang="en-GB"/>
        </a:p>
      </dgm:t>
    </dgm:pt>
    <dgm:pt modelId="{612D92CF-9592-41E1-9A76-BF2827C788F7}" type="parTrans" cxnId="{0360AA82-4765-4D3D-95D0-A3E422B4424A}">
      <dgm:prSet/>
      <dgm:spPr/>
      <dgm:t>
        <a:bodyPr/>
        <a:lstStyle/>
        <a:p>
          <a:endParaRPr lang="en-GB"/>
        </a:p>
      </dgm:t>
    </dgm:pt>
    <dgm:pt modelId="{36EF94A8-A7EA-40CC-8066-C4A788B51CA9}" type="sibTrans" cxnId="{0360AA82-4765-4D3D-95D0-A3E422B4424A}">
      <dgm:prSet/>
      <dgm:spPr/>
      <dgm:t>
        <a:bodyPr/>
        <a:lstStyle/>
        <a:p>
          <a:endParaRPr lang="en-GB"/>
        </a:p>
      </dgm:t>
    </dgm:pt>
    <dgm:pt modelId="{F7D28794-1DA2-4439-9822-E3C8E1574A14}">
      <dgm:prSet/>
      <dgm:spPr/>
      <dgm:t>
        <a:bodyPr/>
        <a:lstStyle/>
        <a:p>
          <a:r>
            <a:rPr lang="en-GB">
              <a:latin typeface="Arial" pitchFamily="34" charset="0"/>
              <a:cs typeface="Arial" pitchFamily="34" charset="0"/>
            </a:rPr>
            <a:t>Head of Therapy Services</a:t>
          </a:r>
        </a:p>
      </dgm:t>
    </dgm:pt>
    <dgm:pt modelId="{B76B5063-97B3-42A5-9902-23AF8BC105F5}" type="parTrans" cxnId="{41CAF4B6-5587-4FF3-A493-EA826B5D68E3}">
      <dgm:prSet/>
      <dgm:spPr/>
      <dgm:t>
        <a:bodyPr/>
        <a:lstStyle/>
        <a:p>
          <a:endParaRPr lang="en-GB"/>
        </a:p>
      </dgm:t>
    </dgm:pt>
    <dgm:pt modelId="{678BDF64-0A99-4880-8097-0E27615209F9}" type="sibTrans" cxnId="{41CAF4B6-5587-4FF3-A493-EA826B5D68E3}">
      <dgm:prSet/>
      <dgm:spPr/>
      <dgm:t>
        <a:bodyPr/>
        <a:lstStyle/>
        <a:p>
          <a:endParaRPr lang="en-GB"/>
        </a:p>
      </dgm:t>
    </dgm:pt>
    <dgm:pt modelId="{136635DA-ED28-4B2E-BD83-5A8C4E1C1F89}">
      <dgm:prSet/>
      <dgm:spPr/>
      <dgm:t>
        <a:bodyPr/>
        <a:lstStyle/>
        <a:p>
          <a:r>
            <a:rPr lang="en-GB" b="0">
              <a:latin typeface="Arial" pitchFamily="34" charset="0"/>
              <a:cs typeface="Arial" pitchFamily="34" charset="0"/>
            </a:rPr>
            <a:t>0.6 b7 Stroke</a:t>
          </a:r>
        </a:p>
        <a:p>
          <a:r>
            <a:rPr lang="en-GB" b="0">
              <a:latin typeface="Arial" pitchFamily="34" charset="0"/>
              <a:cs typeface="Arial" pitchFamily="34" charset="0"/>
            </a:rPr>
            <a:t>2.0  b6 ASU/Ashburn</a:t>
          </a:r>
        </a:p>
        <a:p>
          <a:r>
            <a:rPr lang="en-GB" b="0">
              <a:latin typeface="Arial" pitchFamily="34" charset="0"/>
              <a:cs typeface="Arial" pitchFamily="34" charset="0"/>
            </a:rPr>
            <a:t>1.4 b6 Bol/Mar</a:t>
          </a:r>
        </a:p>
        <a:p>
          <a:r>
            <a:rPr lang="en-GB" b="0">
              <a:latin typeface="Arial" pitchFamily="34" charset="0"/>
              <a:cs typeface="Arial" pitchFamily="34" charset="0"/>
            </a:rPr>
            <a:t>0.5 b6 Neuro Oncology</a:t>
          </a:r>
        </a:p>
        <a:p>
          <a:r>
            <a:rPr lang="en-GB" b="0">
              <a:latin typeface="Arial" pitchFamily="34" charset="0"/>
              <a:cs typeface="Arial" pitchFamily="34" charset="0"/>
            </a:rPr>
            <a:t>1.0 b5 ASU/Mar</a:t>
          </a:r>
        </a:p>
        <a:p>
          <a:r>
            <a:rPr lang="en-GB" b="0">
              <a:latin typeface="Arial" pitchFamily="34" charset="0"/>
              <a:cs typeface="Arial" pitchFamily="34" charset="0"/>
            </a:rPr>
            <a:t>0.6 b4 Mardon</a:t>
          </a:r>
        </a:p>
      </dgm:t>
    </dgm:pt>
    <dgm:pt modelId="{D40E0972-8F8D-43B0-89BB-AD819D5C25DB}" type="parTrans" cxnId="{AB966F5D-81CF-42EF-88C3-931DFFBB4725}">
      <dgm:prSet/>
      <dgm:spPr/>
      <dgm:t>
        <a:bodyPr/>
        <a:lstStyle/>
        <a:p>
          <a:endParaRPr lang="en-GB"/>
        </a:p>
      </dgm:t>
    </dgm:pt>
    <dgm:pt modelId="{A3B9A2B4-1ACE-471A-A00B-7746E36C1895}" type="sibTrans" cxnId="{AB966F5D-81CF-42EF-88C3-931DFFBB4725}">
      <dgm:prSet/>
      <dgm:spPr/>
      <dgm:t>
        <a:bodyPr/>
        <a:lstStyle/>
        <a:p>
          <a:endParaRPr lang="en-GB"/>
        </a:p>
      </dgm:t>
    </dgm:pt>
    <dgm:pt modelId="{FFB829B2-9890-4D77-945D-7F9173CFF72A}">
      <dgm:prSet/>
      <dgm:spPr/>
      <dgm:t>
        <a:bodyPr/>
        <a:lstStyle/>
        <a:p>
          <a:pPr marR="0" algn="ctr" rtl="0"/>
          <a:endParaRPr lang="en-GB" b="0" i="0" u="none" strike="noStrike" baseline="0">
            <a:latin typeface="Arial"/>
          </a:endParaRPr>
        </a:p>
        <a:p>
          <a:pPr marR="0" algn="ctr" rtl="0"/>
          <a:endParaRPr lang="en-GB" b="0" i="0" u="none" strike="noStrike" baseline="0">
            <a:latin typeface="Arial"/>
          </a:endParaRPr>
        </a:p>
        <a:p>
          <a:pPr marR="0" algn="ctr" rtl="0"/>
          <a:r>
            <a:rPr lang="en-GB" b="0" i="0" u="none" strike="noStrike" baseline="0">
              <a:latin typeface="Arial"/>
            </a:rPr>
            <a:t>3.0 b6</a:t>
          </a:r>
        </a:p>
        <a:p>
          <a:pPr marR="0" algn="ctr" rtl="0"/>
          <a:r>
            <a:rPr lang="en-GB" b="0" i="0" u="none" strike="noStrike" baseline="0">
              <a:latin typeface="Arial"/>
            </a:rPr>
            <a:t>1.0 b5</a:t>
          </a:r>
        </a:p>
        <a:p>
          <a:pPr marR="0" algn="ctr" rtl="0"/>
          <a:endParaRPr lang="en-GB" b="0" i="0" u="none" strike="noStrike" baseline="0">
            <a:latin typeface="Arial"/>
          </a:endParaRPr>
        </a:p>
        <a:p>
          <a:pPr marR="0" algn="ctr" rtl="0"/>
          <a:endParaRPr lang="en-GB" b="0" i="0" u="none" strike="noStrike" baseline="0">
            <a:latin typeface="Arial"/>
          </a:endParaRPr>
        </a:p>
      </dgm:t>
    </dgm:pt>
    <dgm:pt modelId="{929EF8F6-5D1B-4BA8-B7F1-059E33CD8B01}" type="sibTrans" cxnId="{6033C8E8-85F9-4C82-98D7-AFC0EE4E1050}">
      <dgm:prSet/>
      <dgm:spPr/>
      <dgm:t>
        <a:bodyPr/>
        <a:lstStyle/>
        <a:p>
          <a:endParaRPr lang="en-GB"/>
        </a:p>
      </dgm:t>
    </dgm:pt>
    <dgm:pt modelId="{7A7415C1-A985-47D9-9B3E-B3DD1C886A56}" type="parTrans" cxnId="{6033C8E8-85F9-4C82-98D7-AFC0EE4E1050}">
      <dgm:prSet/>
      <dgm:spPr/>
      <dgm:t>
        <a:bodyPr/>
        <a:lstStyle/>
        <a:p>
          <a:endParaRPr lang="en-GB"/>
        </a:p>
      </dgm:t>
    </dgm:pt>
    <dgm:pt modelId="{40041C08-787B-4F68-BCAE-CE32A84D8A58}" type="pres">
      <dgm:prSet presAssocID="{C7FF3405-03E2-4BAF-8A02-F79F94F3787C}" presName="hierChild1" presStyleCnt="0">
        <dgm:presLayoutVars>
          <dgm:orgChart val="1"/>
          <dgm:chPref val="1"/>
          <dgm:dir/>
          <dgm:animOne val="branch"/>
          <dgm:animLvl val="lvl"/>
          <dgm:resizeHandles/>
        </dgm:presLayoutVars>
      </dgm:prSet>
      <dgm:spPr/>
    </dgm:pt>
    <dgm:pt modelId="{A6C36234-ED4B-43C3-9165-26363CAA43EE}" type="pres">
      <dgm:prSet presAssocID="{F7D28794-1DA2-4439-9822-E3C8E1574A14}" presName="hierRoot1" presStyleCnt="0">
        <dgm:presLayoutVars>
          <dgm:hierBranch val="init"/>
        </dgm:presLayoutVars>
      </dgm:prSet>
      <dgm:spPr/>
    </dgm:pt>
    <dgm:pt modelId="{442D4324-395E-4CD0-8644-7E3EF9470AD2}" type="pres">
      <dgm:prSet presAssocID="{F7D28794-1DA2-4439-9822-E3C8E1574A14}" presName="rootComposite1" presStyleCnt="0"/>
      <dgm:spPr/>
    </dgm:pt>
    <dgm:pt modelId="{6E3CBF9F-C548-4E30-BF15-0F353735E895}" type="pres">
      <dgm:prSet presAssocID="{F7D28794-1DA2-4439-9822-E3C8E1574A14}" presName="rootText1" presStyleLbl="node0" presStyleIdx="0" presStyleCnt="1" custScaleX="95326" custScaleY="59687" custLinFactNeighborX="3147" custLinFactNeighborY="-50347">
        <dgm:presLayoutVars>
          <dgm:chPref val="3"/>
        </dgm:presLayoutVars>
      </dgm:prSet>
      <dgm:spPr/>
    </dgm:pt>
    <dgm:pt modelId="{A4A3A462-7651-4ABC-9733-04B34F0DB118}" type="pres">
      <dgm:prSet presAssocID="{F7D28794-1DA2-4439-9822-E3C8E1574A14}" presName="rootConnector1" presStyleLbl="node1" presStyleIdx="0" presStyleCnt="0"/>
      <dgm:spPr/>
    </dgm:pt>
    <dgm:pt modelId="{9F3CC434-4AEE-4561-8494-08E5C22150C5}" type="pres">
      <dgm:prSet presAssocID="{F7D28794-1DA2-4439-9822-E3C8E1574A14}" presName="hierChild2" presStyleCnt="0"/>
      <dgm:spPr/>
    </dgm:pt>
    <dgm:pt modelId="{5295E69E-B5FE-48FE-B1C0-721D56F6FFBD}" type="pres">
      <dgm:prSet presAssocID="{D074756C-A54C-4DDC-A032-23D4FB67F0E1}" presName="Name37" presStyleLbl="parChTrans1D2" presStyleIdx="0" presStyleCnt="1"/>
      <dgm:spPr/>
    </dgm:pt>
    <dgm:pt modelId="{C168D3B0-5023-4F8F-9252-F222A6A9A6E0}" type="pres">
      <dgm:prSet presAssocID="{5530605F-794B-4F74-B894-A766CD0A3F8C}" presName="hierRoot2" presStyleCnt="0">
        <dgm:presLayoutVars>
          <dgm:hierBranch val="init"/>
        </dgm:presLayoutVars>
      </dgm:prSet>
      <dgm:spPr/>
    </dgm:pt>
    <dgm:pt modelId="{8154E308-FDEB-4B84-BA90-BCD6D4D864DD}" type="pres">
      <dgm:prSet presAssocID="{5530605F-794B-4F74-B894-A766CD0A3F8C}" presName="rootComposite" presStyleCnt="0"/>
      <dgm:spPr/>
    </dgm:pt>
    <dgm:pt modelId="{BF963BC3-75AB-47BC-901F-DA9B282B87C6}" type="pres">
      <dgm:prSet presAssocID="{5530605F-794B-4F74-B894-A766CD0A3F8C}" presName="rootText" presStyleLbl="node2" presStyleIdx="0" presStyleCnt="1" custScaleY="84947" custLinFactNeighborX="3147" custLinFactNeighborY="-37760">
        <dgm:presLayoutVars>
          <dgm:chPref val="3"/>
        </dgm:presLayoutVars>
      </dgm:prSet>
      <dgm:spPr/>
    </dgm:pt>
    <dgm:pt modelId="{FD04B4FD-EA4E-4061-A293-9093F4A55109}" type="pres">
      <dgm:prSet presAssocID="{5530605F-794B-4F74-B894-A766CD0A3F8C}" presName="rootConnector" presStyleLbl="node2" presStyleIdx="0" presStyleCnt="1"/>
      <dgm:spPr/>
    </dgm:pt>
    <dgm:pt modelId="{ED457B5E-299B-4C9E-9C3F-8B02B0E4EC2B}" type="pres">
      <dgm:prSet presAssocID="{5530605F-794B-4F74-B894-A766CD0A3F8C}" presName="hierChild4" presStyleCnt="0"/>
      <dgm:spPr/>
    </dgm:pt>
    <dgm:pt modelId="{6136908A-044C-4CF4-83F5-F09AF749EE3B}" type="pres">
      <dgm:prSet presAssocID="{3CB91CDF-7AAC-42D2-9DCF-4D9E6111A762}" presName="Name37" presStyleLbl="parChTrans1D3" presStyleIdx="0" presStyleCnt="5"/>
      <dgm:spPr/>
    </dgm:pt>
    <dgm:pt modelId="{6A18B7D4-7DC3-42F9-9A6D-168026E4621F}" type="pres">
      <dgm:prSet presAssocID="{5079EC38-E3EF-4B3F-B023-2267C38294E1}" presName="hierRoot2" presStyleCnt="0">
        <dgm:presLayoutVars>
          <dgm:hierBranch/>
        </dgm:presLayoutVars>
      </dgm:prSet>
      <dgm:spPr/>
    </dgm:pt>
    <dgm:pt modelId="{E8D5DAC2-7F15-449A-BF54-99431A853A62}" type="pres">
      <dgm:prSet presAssocID="{5079EC38-E3EF-4B3F-B023-2267C38294E1}" presName="rootComposite" presStyleCnt="0"/>
      <dgm:spPr/>
    </dgm:pt>
    <dgm:pt modelId="{6E6B73B0-007C-447F-836E-BCF78F25B8E7}" type="pres">
      <dgm:prSet presAssocID="{5079EC38-E3EF-4B3F-B023-2267C38294E1}" presName="rootText" presStyleLbl="node3" presStyleIdx="0" presStyleCnt="5">
        <dgm:presLayoutVars>
          <dgm:chPref val="3"/>
        </dgm:presLayoutVars>
      </dgm:prSet>
      <dgm:spPr/>
    </dgm:pt>
    <dgm:pt modelId="{210A27BC-7360-492F-874B-8BC80A62BDE3}" type="pres">
      <dgm:prSet presAssocID="{5079EC38-E3EF-4B3F-B023-2267C38294E1}" presName="rootConnector" presStyleLbl="node3" presStyleIdx="0" presStyleCnt="5"/>
      <dgm:spPr/>
    </dgm:pt>
    <dgm:pt modelId="{5AB90036-D01B-4314-8365-4E85CA6564BC}" type="pres">
      <dgm:prSet presAssocID="{5079EC38-E3EF-4B3F-B023-2267C38294E1}" presName="hierChild4" presStyleCnt="0"/>
      <dgm:spPr/>
    </dgm:pt>
    <dgm:pt modelId="{77B49200-E9AC-4A90-AB1D-2C0CD114D4EC}" type="pres">
      <dgm:prSet presAssocID="{7C63DBFA-5283-437C-A6A0-3D2B958CC0DA}" presName="Name35" presStyleLbl="parChTrans1D4" presStyleIdx="0" presStyleCnt="5"/>
      <dgm:spPr/>
    </dgm:pt>
    <dgm:pt modelId="{CF50458C-6411-4807-A6A4-8C863B29CC3F}" type="pres">
      <dgm:prSet presAssocID="{CC955DBF-4D3E-43C7-87C4-0D0EFA8A2C09}" presName="hierRoot2" presStyleCnt="0">
        <dgm:presLayoutVars>
          <dgm:hierBranch val="r"/>
        </dgm:presLayoutVars>
      </dgm:prSet>
      <dgm:spPr/>
    </dgm:pt>
    <dgm:pt modelId="{80AC18F3-D360-454E-83DB-42B70835429B}" type="pres">
      <dgm:prSet presAssocID="{CC955DBF-4D3E-43C7-87C4-0D0EFA8A2C09}" presName="rootComposite" presStyleCnt="0"/>
      <dgm:spPr/>
    </dgm:pt>
    <dgm:pt modelId="{70EBBCAB-79B6-4215-AEB0-72402ED715A1}" type="pres">
      <dgm:prSet presAssocID="{CC955DBF-4D3E-43C7-87C4-0D0EFA8A2C09}" presName="rootText" presStyleLbl="node4" presStyleIdx="0" presStyleCnt="5" custScaleY="144126">
        <dgm:presLayoutVars>
          <dgm:chPref val="3"/>
        </dgm:presLayoutVars>
      </dgm:prSet>
      <dgm:spPr/>
    </dgm:pt>
    <dgm:pt modelId="{64989B0E-9944-40CB-AF1F-CD5B34441EA0}" type="pres">
      <dgm:prSet presAssocID="{CC955DBF-4D3E-43C7-87C4-0D0EFA8A2C09}" presName="rootConnector" presStyleLbl="node4" presStyleIdx="0" presStyleCnt="5"/>
      <dgm:spPr/>
    </dgm:pt>
    <dgm:pt modelId="{9DE8B413-3F78-4EDB-831D-B3633BAC4E68}" type="pres">
      <dgm:prSet presAssocID="{CC955DBF-4D3E-43C7-87C4-0D0EFA8A2C09}" presName="hierChild4" presStyleCnt="0"/>
      <dgm:spPr/>
    </dgm:pt>
    <dgm:pt modelId="{4860A5D2-B76B-4C10-B7AE-24A480A1344A}" type="pres">
      <dgm:prSet presAssocID="{CC955DBF-4D3E-43C7-87C4-0D0EFA8A2C09}" presName="hierChild5" presStyleCnt="0"/>
      <dgm:spPr/>
    </dgm:pt>
    <dgm:pt modelId="{73BD864E-86DB-457A-88AA-13085E7D4C57}" type="pres">
      <dgm:prSet presAssocID="{5079EC38-E3EF-4B3F-B023-2267C38294E1}" presName="hierChild5" presStyleCnt="0"/>
      <dgm:spPr/>
    </dgm:pt>
    <dgm:pt modelId="{CEE37E82-1A61-4DA4-81FF-ECF7925CF8AB}" type="pres">
      <dgm:prSet presAssocID="{D8E0D00E-23FC-4C90-841F-6AE86BB36D2E}" presName="Name37" presStyleLbl="parChTrans1D3" presStyleIdx="1" presStyleCnt="5"/>
      <dgm:spPr/>
    </dgm:pt>
    <dgm:pt modelId="{0666403E-25EF-4DC0-B914-61A9400F22F5}" type="pres">
      <dgm:prSet presAssocID="{98197719-94A6-4B02-A7F8-257D1B60CB65}" presName="hierRoot2" presStyleCnt="0">
        <dgm:presLayoutVars>
          <dgm:hierBranch/>
        </dgm:presLayoutVars>
      </dgm:prSet>
      <dgm:spPr/>
    </dgm:pt>
    <dgm:pt modelId="{4A493541-E79A-4943-8861-6E5F7659A500}" type="pres">
      <dgm:prSet presAssocID="{98197719-94A6-4B02-A7F8-257D1B60CB65}" presName="rootComposite" presStyleCnt="0"/>
      <dgm:spPr/>
    </dgm:pt>
    <dgm:pt modelId="{4B28DF52-AA85-46EF-99AD-E1F6646BFD91}" type="pres">
      <dgm:prSet presAssocID="{98197719-94A6-4B02-A7F8-257D1B60CB65}" presName="rootText" presStyleLbl="node3" presStyleIdx="1" presStyleCnt="5">
        <dgm:presLayoutVars>
          <dgm:chPref val="3"/>
        </dgm:presLayoutVars>
      </dgm:prSet>
      <dgm:spPr/>
    </dgm:pt>
    <dgm:pt modelId="{6F99948A-2DC7-44EF-B028-33AF47D9824A}" type="pres">
      <dgm:prSet presAssocID="{98197719-94A6-4B02-A7F8-257D1B60CB65}" presName="rootConnector" presStyleLbl="node3" presStyleIdx="1" presStyleCnt="5"/>
      <dgm:spPr/>
    </dgm:pt>
    <dgm:pt modelId="{78370920-0B0A-4D67-87F7-A6345F0041EA}" type="pres">
      <dgm:prSet presAssocID="{98197719-94A6-4B02-A7F8-257D1B60CB65}" presName="hierChild4" presStyleCnt="0"/>
      <dgm:spPr/>
    </dgm:pt>
    <dgm:pt modelId="{7DDC61A2-43E4-4857-A44F-E2D5D28833BB}" type="pres">
      <dgm:prSet presAssocID="{ADFA0660-AE1C-4E67-B067-D60152786FA7}" presName="Name35" presStyleLbl="parChTrans1D4" presStyleIdx="1" presStyleCnt="5"/>
      <dgm:spPr/>
    </dgm:pt>
    <dgm:pt modelId="{6590DDA0-227D-473F-8584-8EC9474B10C2}" type="pres">
      <dgm:prSet presAssocID="{81D8141D-E377-4500-B232-60A3EA8AE4E1}" presName="hierRoot2" presStyleCnt="0">
        <dgm:presLayoutVars>
          <dgm:hierBranch val="r"/>
        </dgm:presLayoutVars>
      </dgm:prSet>
      <dgm:spPr/>
    </dgm:pt>
    <dgm:pt modelId="{AFA5FCA5-9A62-4154-A792-3EF22D6DDDDC}" type="pres">
      <dgm:prSet presAssocID="{81D8141D-E377-4500-B232-60A3EA8AE4E1}" presName="rootComposite" presStyleCnt="0"/>
      <dgm:spPr/>
    </dgm:pt>
    <dgm:pt modelId="{4AFB0E65-7203-4F39-B51D-C0E537E7B468}" type="pres">
      <dgm:prSet presAssocID="{81D8141D-E377-4500-B232-60A3EA8AE4E1}" presName="rootText" presStyleLbl="node4" presStyleIdx="1" presStyleCnt="5" custScaleY="144824">
        <dgm:presLayoutVars>
          <dgm:chPref val="3"/>
        </dgm:presLayoutVars>
      </dgm:prSet>
      <dgm:spPr/>
    </dgm:pt>
    <dgm:pt modelId="{DFFE9D79-7DA3-44F8-B20A-44CE7135CAC4}" type="pres">
      <dgm:prSet presAssocID="{81D8141D-E377-4500-B232-60A3EA8AE4E1}" presName="rootConnector" presStyleLbl="node4" presStyleIdx="1" presStyleCnt="5"/>
      <dgm:spPr/>
    </dgm:pt>
    <dgm:pt modelId="{F6D11005-94B3-4BDE-ABDD-FC776E1652D6}" type="pres">
      <dgm:prSet presAssocID="{81D8141D-E377-4500-B232-60A3EA8AE4E1}" presName="hierChild4" presStyleCnt="0"/>
      <dgm:spPr/>
    </dgm:pt>
    <dgm:pt modelId="{5BC4CADA-9087-4458-A72C-950812570B9B}" type="pres">
      <dgm:prSet presAssocID="{81D8141D-E377-4500-B232-60A3EA8AE4E1}" presName="hierChild5" presStyleCnt="0"/>
      <dgm:spPr/>
    </dgm:pt>
    <dgm:pt modelId="{7657AD3C-8C79-498A-A9AA-EAA5B37C26D1}" type="pres">
      <dgm:prSet presAssocID="{98197719-94A6-4B02-A7F8-257D1B60CB65}" presName="hierChild5" presStyleCnt="0"/>
      <dgm:spPr/>
    </dgm:pt>
    <dgm:pt modelId="{CE1080A8-AF51-44CD-B88A-7FE4ECD0A760}" type="pres">
      <dgm:prSet presAssocID="{5541B62C-645A-490D-82FF-F40A622C7239}" presName="Name37" presStyleLbl="parChTrans1D3" presStyleIdx="2" presStyleCnt="5"/>
      <dgm:spPr/>
    </dgm:pt>
    <dgm:pt modelId="{D554C0CE-F5E7-45DF-80BE-332DEB674F7C}" type="pres">
      <dgm:prSet presAssocID="{9C166735-860E-4BC9-BD95-658A757C669B}" presName="hierRoot2" presStyleCnt="0">
        <dgm:presLayoutVars>
          <dgm:hierBranch/>
        </dgm:presLayoutVars>
      </dgm:prSet>
      <dgm:spPr/>
    </dgm:pt>
    <dgm:pt modelId="{0150A0DA-D7B0-46B3-8D64-758A673A9CFB}" type="pres">
      <dgm:prSet presAssocID="{9C166735-860E-4BC9-BD95-658A757C669B}" presName="rootComposite" presStyleCnt="0"/>
      <dgm:spPr/>
    </dgm:pt>
    <dgm:pt modelId="{E991851B-AF0F-4BA4-BD9F-80A2674C938F}" type="pres">
      <dgm:prSet presAssocID="{9C166735-860E-4BC9-BD95-658A757C669B}" presName="rootText" presStyleLbl="node3" presStyleIdx="2" presStyleCnt="5">
        <dgm:presLayoutVars>
          <dgm:chPref val="3"/>
        </dgm:presLayoutVars>
      </dgm:prSet>
      <dgm:spPr/>
    </dgm:pt>
    <dgm:pt modelId="{D9F08B55-C6C5-4E7B-AE1B-DED5A6448CFB}" type="pres">
      <dgm:prSet presAssocID="{9C166735-860E-4BC9-BD95-658A757C669B}" presName="rootConnector" presStyleLbl="node3" presStyleIdx="2" presStyleCnt="5"/>
      <dgm:spPr/>
    </dgm:pt>
    <dgm:pt modelId="{67D8998B-24A4-41A4-BEED-D8B0CE9BB296}" type="pres">
      <dgm:prSet presAssocID="{9C166735-860E-4BC9-BD95-658A757C669B}" presName="hierChild4" presStyleCnt="0"/>
      <dgm:spPr/>
    </dgm:pt>
    <dgm:pt modelId="{0BC657B3-4690-4F6F-A7F9-D20E6351571D}" type="pres">
      <dgm:prSet presAssocID="{25466DC7-DA76-4C62-BE78-3FB90337E3D5}" presName="Name35" presStyleLbl="parChTrans1D4" presStyleIdx="2" presStyleCnt="5"/>
      <dgm:spPr/>
    </dgm:pt>
    <dgm:pt modelId="{53BFE7BB-46B4-4035-9D71-54B3276820D5}" type="pres">
      <dgm:prSet presAssocID="{DB3E24E6-8777-45E8-862D-2DC02CC178AC}" presName="hierRoot2" presStyleCnt="0">
        <dgm:presLayoutVars>
          <dgm:hierBranch val="r"/>
        </dgm:presLayoutVars>
      </dgm:prSet>
      <dgm:spPr/>
    </dgm:pt>
    <dgm:pt modelId="{72CE754B-5A7A-49B0-AA1B-4C12DF08CF1A}" type="pres">
      <dgm:prSet presAssocID="{DB3E24E6-8777-45E8-862D-2DC02CC178AC}" presName="rootComposite" presStyleCnt="0"/>
      <dgm:spPr/>
    </dgm:pt>
    <dgm:pt modelId="{9D31576B-4ED1-4102-BB34-5498BE23506D}" type="pres">
      <dgm:prSet presAssocID="{DB3E24E6-8777-45E8-862D-2DC02CC178AC}" presName="rootText" presStyleLbl="node4" presStyleIdx="2" presStyleCnt="5" custScaleY="144108">
        <dgm:presLayoutVars>
          <dgm:chPref val="3"/>
        </dgm:presLayoutVars>
      </dgm:prSet>
      <dgm:spPr/>
    </dgm:pt>
    <dgm:pt modelId="{D039A52D-B2DA-4FCD-B963-5DB60EC8CD72}" type="pres">
      <dgm:prSet presAssocID="{DB3E24E6-8777-45E8-862D-2DC02CC178AC}" presName="rootConnector" presStyleLbl="node4" presStyleIdx="2" presStyleCnt="5"/>
      <dgm:spPr/>
    </dgm:pt>
    <dgm:pt modelId="{16F669AD-FE39-4F69-B0E4-4956AAAEEE4C}" type="pres">
      <dgm:prSet presAssocID="{DB3E24E6-8777-45E8-862D-2DC02CC178AC}" presName="hierChild4" presStyleCnt="0"/>
      <dgm:spPr/>
    </dgm:pt>
    <dgm:pt modelId="{9601C932-E180-4F99-928B-E71287CF5688}" type="pres">
      <dgm:prSet presAssocID="{DB3E24E6-8777-45E8-862D-2DC02CC178AC}" presName="hierChild5" presStyleCnt="0"/>
      <dgm:spPr/>
    </dgm:pt>
    <dgm:pt modelId="{DDFB9701-EF2E-42F3-9F8D-7BD5126658CE}" type="pres">
      <dgm:prSet presAssocID="{9C166735-860E-4BC9-BD95-658A757C669B}" presName="hierChild5" presStyleCnt="0"/>
      <dgm:spPr/>
    </dgm:pt>
    <dgm:pt modelId="{3AF41BE0-52F2-41CE-80FE-2B7AA6015F2E}" type="pres">
      <dgm:prSet presAssocID="{AAB6D13B-6F90-4C80-AD10-2D0A016B982D}" presName="Name37" presStyleLbl="parChTrans1D3" presStyleIdx="3" presStyleCnt="5"/>
      <dgm:spPr/>
    </dgm:pt>
    <dgm:pt modelId="{7E293D8C-1423-4B09-BE29-34B8CDB3DACE}" type="pres">
      <dgm:prSet presAssocID="{F0F0AA58-E2D2-43BD-8643-0A131C0698EB}" presName="hierRoot2" presStyleCnt="0">
        <dgm:presLayoutVars>
          <dgm:hierBranch/>
        </dgm:presLayoutVars>
      </dgm:prSet>
      <dgm:spPr/>
    </dgm:pt>
    <dgm:pt modelId="{5CAB86E6-C808-464F-8CFA-B83F9A364164}" type="pres">
      <dgm:prSet presAssocID="{F0F0AA58-E2D2-43BD-8643-0A131C0698EB}" presName="rootComposite" presStyleCnt="0"/>
      <dgm:spPr/>
    </dgm:pt>
    <dgm:pt modelId="{FC15B152-0D78-4A31-81A3-B88918F40ADD}" type="pres">
      <dgm:prSet presAssocID="{F0F0AA58-E2D2-43BD-8643-0A131C0698EB}" presName="rootText" presStyleLbl="node3" presStyleIdx="3" presStyleCnt="5">
        <dgm:presLayoutVars>
          <dgm:chPref val="3"/>
        </dgm:presLayoutVars>
      </dgm:prSet>
      <dgm:spPr/>
    </dgm:pt>
    <dgm:pt modelId="{F4F44285-40BA-4AC7-9B16-B5AA84356D69}" type="pres">
      <dgm:prSet presAssocID="{F0F0AA58-E2D2-43BD-8643-0A131C0698EB}" presName="rootConnector" presStyleLbl="node3" presStyleIdx="3" presStyleCnt="5"/>
      <dgm:spPr/>
    </dgm:pt>
    <dgm:pt modelId="{76B1A7CE-137A-4601-8B75-C52389FDBB76}" type="pres">
      <dgm:prSet presAssocID="{F0F0AA58-E2D2-43BD-8643-0A131C0698EB}" presName="hierChild4" presStyleCnt="0"/>
      <dgm:spPr/>
    </dgm:pt>
    <dgm:pt modelId="{41C355D4-0C8A-43FC-B751-92ED18E51764}" type="pres">
      <dgm:prSet presAssocID="{D40E0972-8F8D-43B0-89BB-AD819D5C25DB}" presName="Name35" presStyleLbl="parChTrans1D4" presStyleIdx="3" presStyleCnt="5"/>
      <dgm:spPr/>
    </dgm:pt>
    <dgm:pt modelId="{111B72DF-73DF-4172-8155-D32B3FACC119}" type="pres">
      <dgm:prSet presAssocID="{136635DA-ED28-4B2E-BD83-5A8C4E1C1F89}" presName="hierRoot2" presStyleCnt="0">
        <dgm:presLayoutVars>
          <dgm:hierBranch val="init"/>
        </dgm:presLayoutVars>
      </dgm:prSet>
      <dgm:spPr/>
    </dgm:pt>
    <dgm:pt modelId="{3EB98515-F28D-44CA-9DB2-287C2CB8E39F}" type="pres">
      <dgm:prSet presAssocID="{136635DA-ED28-4B2E-BD83-5A8C4E1C1F89}" presName="rootComposite" presStyleCnt="0"/>
      <dgm:spPr/>
    </dgm:pt>
    <dgm:pt modelId="{0DCB6B31-2385-4782-8DCA-A807AEA937EA}" type="pres">
      <dgm:prSet presAssocID="{136635DA-ED28-4B2E-BD83-5A8C4E1C1F89}" presName="rootText" presStyleLbl="node4" presStyleIdx="3" presStyleCnt="5" custScaleY="147546">
        <dgm:presLayoutVars>
          <dgm:chPref val="3"/>
        </dgm:presLayoutVars>
      </dgm:prSet>
      <dgm:spPr/>
    </dgm:pt>
    <dgm:pt modelId="{28D48E0D-CD20-488E-962C-BBC3D609910D}" type="pres">
      <dgm:prSet presAssocID="{136635DA-ED28-4B2E-BD83-5A8C4E1C1F89}" presName="rootConnector" presStyleLbl="node4" presStyleIdx="3" presStyleCnt="5"/>
      <dgm:spPr/>
    </dgm:pt>
    <dgm:pt modelId="{DF19DE95-1A2E-4625-8EC7-F67CC92713B6}" type="pres">
      <dgm:prSet presAssocID="{136635DA-ED28-4B2E-BD83-5A8C4E1C1F89}" presName="hierChild4" presStyleCnt="0"/>
      <dgm:spPr/>
    </dgm:pt>
    <dgm:pt modelId="{D7777520-6663-424C-BEEF-1126B4542496}" type="pres">
      <dgm:prSet presAssocID="{136635DA-ED28-4B2E-BD83-5A8C4E1C1F89}" presName="hierChild5" presStyleCnt="0"/>
      <dgm:spPr/>
    </dgm:pt>
    <dgm:pt modelId="{01B602C7-68E9-48C2-A26F-1F9518ACDE31}" type="pres">
      <dgm:prSet presAssocID="{F0F0AA58-E2D2-43BD-8643-0A131C0698EB}" presName="hierChild5" presStyleCnt="0"/>
      <dgm:spPr/>
    </dgm:pt>
    <dgm:pt modelId="{AD69E793-EDED-47A7-8CDA-BAF60A6A071E}" type="pres">
      <dgm:prSet presAssocID="{612D92CF-9592-41E1-9A76-BF2827C788F7}" presName="Name37" presStyleLbl="parChTrans1D3" presStyleIdx="4" presStyleCnt="5"/>
      <dgm:spPr/>
    </dgm:pt>
    <dgm:pt modelId="{209DACB3-24CC-4D3B-BCB0-5F28D7B1E521}" type="pres">
      <dgm:prSet presAssocID="{E40093C2-B948-4A31-8959-C91CE988FEEC}" presName="hierRoot2" presStyleCnt="0">
        <dgm:presLayoutVars>
          <dgm:hierBranch/>
        </dgm:presLayoutVars>
      </dgm:prSet>
      <dgm:spPr/>
    </dgm:pt>
    <dgm:pt modelId="{9B534B06-CB85-434C-A439-192BF6E7CF43}" type="pres">
      <dgm:prSet presAssocID="{E40093C2-B948-4A31-8959-C91CE988FEEC}" presName="rootComposite" presStyleCnt="0"/>
      <dgm:spPr/>
    </dgm:pt>
    <dgm:pt modelId="{A44879BF-4C24-4E1C-A526-CD6CF31C4FD6}" type="pres">
      <dgm:prSet presAssocID="{E40093C2-B948-4A31-8959-C91CE988FEEC}" presName="rootText" presStyleLbl="node3" presStyleIdx="4" presStyleCnt="5">
        <dgm:presLayoutVars>
          <dgm:chPref val="3"/>
        </dgm:presLayoutVars>
      </dgm:prSet>
      <dgm:spPr/>
    </dgm:pt>
    <dgm:pt modelId="{1DB2267E-BA72-4C62-B842-1AB1FCEDDB16}" type="pres">
      <dgm:prSet presAssocID="{E40093C2-B948-4A31-8959-C91CE988FEEC}" presName="rootConnector" presStyleLbl="node3" presStyleIdx="4" presStyleCnt="5"/>
      <dgm:spPr/>
    </dgm:pt>
    <dgm:pt modelId="{B5A0F18D-E4BD-4722-A9B3-A9664C5D2715}" type="pres">
      <dgm:prSet presAssocID="{E40093C2-B948-4A31-8959-C91CE988FEEC}" presName="hierChild4" presStyleCnt="0"/>
      <dgm:spPr/>
    </dgm:pt>
    <dgm:pt modelId="{DCEF35FD-3B24-45B3-8858-696CF99F5229}" type="pres">
      <dgm:prSet presAssocID="{7A7415C1-A985-47D9-9B3E-B3DD1C886A56}" presName="Name35" presStyleLbl="parChTrans1D4" presStyleIdx="4" presStyleCnt="5"/>
      <dgm:spPr/>
    </dgm:pt>
    <dgm:pt modelId="{DF92EAB4-E668-4895-9C51-2F3847E2995E}" type="pres">
      <dgm:prSet presAssocID="{FFB829B2-9890-4D77-945D-7F9173CFF72A}" presName="hierRoot2" presStyleCnt="0">
        <dgm:presLayoutVars>
          <dgm:hierBranch val="r"/>
        </dgm:presLayoutVars>
      </dgm:prSet>
      <dgm:spPr/>
    </dgm:pt>
    <dgm:pt modelId="{59F65DE6-6330-4321-9206-819F6F9F9156}" type="pres">
      <dgm:prSet presAssocID="{FFB829B2-9890-4D77-945D-7F9173CFF72A}" presName="rootComposite" presStyleCnt="0"/>
      <dgm:spPr/>
    </dgm:pt>
    <dgm:pt modelId="{B933B94D-EB31-465E-B7FA-D24648CF6FEA}" type="pres">
      <dgm:prSet presAssocID="{FFB829B2-9890-4D77-945D-7F9173CFF72A}" presName="rootText" presStyleLbl="node4" presStyleIdx="4" presStyleCnt="5" custScaleY="139242">
        <dgm:presLayoutVars>
          <dgm:chPref val="3"/>
        </dgm:presLayoutVars>
      </dgm:prSet>
      <dgm:spPr/>
    </dgm:pt>
    <dgm:pt modelId="{1C43CF50-75FA-48D6-A7C7-EA41408B6CC5}" type="pres">
      <dgm:prSet presAssocID="{FFB829B2-9890-4D77-945D-7F9173CFF72A}" presName="rootConnector" presStyleLbl="node4" presStyleIdx="4" presStyleCnt="5"/>
      <dgm:spPr/>
    </dgm:pt>
    <dgm:pt modelId="{B1675C20-3D30-41F3-BBA4-02997A2113F0}" type="pres">
      <dgm:prSet presAssocID="{FFB829B2-9890-4D77-945D-7F9173CFF72A}" presName="hierChild4" presStyleCnt="0"/>
      <dgm:spPr/>
    </dgm:pt>
    <dgm:pt modelId="{0F9E5B83-868F-4E81-BB85-4D61F25415F0}" type="pres">
      <dgm:prSet presAssocID="{FFB829B2-9890-4D77-945D-7F9173CFF72A}" presName="hierChild5" presStyleCnt="0"/>
      <dgm:spPr/>
    </dgm:pt>
    <dgm:pt modelId="{EA849391-FFAD-4ED7-8D62-9596BCA80A31}" type="pres">
      <dgm:prSet presAssocID="{E40093C2-B948-4A31-8959-C91CE988FEEC}" presName="hierChild5" presStyleCnt="0"/>
      <dgm:spPr/>
    </dgm:pt>
    <dgm:pt modelId="{4C60A640-1613-4B29-97D0-28295F5EF670}" type="pres">
      <dgm:prSet presAssocID="{5530605F-794B-4F74-B894-A766CD0A3F8C}" presName="hierChild5" presStyleCnt="0"/>
      <dgm:spPr/>
    </dgm:pt>
    <dgm:pt modelId="{5931165F-491D-4E68-BF98-A8C223B5A6D8}" type="pres">
      <dgm:prSet presAssocID="{F7D28794-1DA2-4439-9822-E3C8E1574A14}" presName="hierChild3" presStyleCnt="0"/>
      <dgm:spPr/>
    </dgm:pt>
  </dgm:ptLst>
  <dgm:cxnLst>
    <dgm:cxn modelId="{25E12401-5D72-4F56-A411-6DE6F83F477C}" type="presOf" srcId="{9C166735-860E-4BC9-BD95-658A757C669B}" destId="{D9F08B55-C6C5-4E7B-AE1B-DED5A6448CFB}" srcOrd="1" destOrd="0" presId="urn:microsoft.com/office/officeart/2005/8/layout/orgChart1"/>
    <dgm:cxn modelId="{EF433003-FC1A-449C-BA94-FC9F9034D833}" srcId="{5079EC38-E3EF-4B3F-B023-2267C38294E1}" destId="{CC955DBF-4D3E-43C7-87C4-0D0EFA8A2C09}" srcOrd="0" destOrd="0" parTransId="{7C63DBFA-5283-437C-A6A0-3D2B958CC0DA}" sibTransId="{AE83902F-DE65-4F4B-88AE-9278D7D63793}"/>
    <dgm:cxn modelId="{8C9CE506-CCAD-42B1-BDD7-D1BDF603DD23}" type="presOf" srcId="{FFB829B2-9890-4D77-945D-7F9173CFF72A}" destId="{1C43CF50-75FA-48D6-A7C7-EA41408B6CC5}" srcOrd="1" destOrd="0" presId="urn:microsoft.com/office/officeart/2005/8/layout/orgChart1"/>
    <dgm:cxn modelId="{ACDD5C0E-08BA-42AC-8395-A20DD7A42B6F}" type="presOf" srcId="{AAB6D13B-6F90-4C80-AD10-2D0A016B982D}" destId="{3AF41BE0-52F2-41CE-80FE-2B7AA6015F2E}" srcOrd="0" destOrd="0" presId="urn:microsoft.com/office/officeart/2005/8/layout/orgChart1"/>
    <dgm:cxn modelId="{0223550E-0DF1-4CC4-97A3-BF8CCDC39BB0}" type="presOf" srcId="{25466DC7-DA76-4C62-BE78-3FB90337E3D5}" destId="{0BC657B3-4690-4F6F-A7F9-D20E6351571D}" srcOrd="0" destOrd="0" presId="urn:microsoft.com/office/officeart/2005/8/layout/orgChart1"/>
    <dgm:cxn modelId="{82A8EB19-B463-4F74-8122-6DDDB702F386}" type="presOf" srcId="{98197719-94A6-4B02-A7F8-257D1B60CB65}" destId="{4B28DF52-AA85-46EF-99AD-E1F6646BFD91}" srcOrd="0" destOrd="0" presId="urn:microsoft.com/office/officeart/2005/8/layout/orgChart1"/>
    <dgm:cxn modelId="{48D64D1C-D56E-433F-B29B-FD8AC0872F47}" type="presOf" srcId="{5079EC38-E3EF-4B3F-B023-2267C38294E1}" destId="{210A27BC-7360-492F-874B-8BC80A62BDE3}" srcOrd="1" destOrd="0" presId="urn:microsoft.com/office/officeart/2005/8/layout/orgChart1"/>
    <dgm:cxn modelId="{8FD6AD1E-9420-48BC-B80D-2DD84DDBEA64}" type="presOf" srcId="{5541B62C-645A-490D-82FF-F40A622C7239}" destId="{CE1080A8-AF51-44CD-B88A-7FE4ECD0A760}" srcOrd="0" destOrd="0" presId="urn:microsoft.com/office/officeart/2005/8/layout/orgChart1"/>
    <dgm:cxn modelId="{7A1F9022-1349-4B72-9878-BF91701CDA03}" type="presOf" srcId="{F7D28794-1DA2-4439-9822-E3C8E1574A14}" destId="{6E3CBF9F-C548-4E30-BF15-0F353735E895}" srcOrd="0" destOrd="0" presId="urn:microsoft.com/office/officeart/2005/8/layout/orgChart1"/>
    <dgm:cxn modelId="{F72B8625-2DD0-41E1-A1F2-00D398F5E538}" srcId="{9C166735-860E-4BC9-BD95-658A757C669B}" destId="{DB3E24E6-8777-45E8-862D-2DC02CC178AC}" srcOrd="0" destOrd="0" parTransId="{25466DC7-DA76-4C62-BE78-3FB90337E3D5}" sibTransId="{3E1C1069-D988-4116-A849-4D30012B9514}"/>
    <dgm:cxn modelId="{55D23D2B-183B-4289-B94D-18F6C00299FC}" type="presOf" srcId="{7A7415C1-A985-47D9-9B3E-B3DD1C886A56}" destId="{DCEF35FD-3B24-45B3-8858-696CF99F5229}" srcOrd="0" destOrd="0" presId="urn:microsoft.com/office/officeart/2005/8/layout/orgChart1"/>
    <dgm:cxn modelId="{74C49330-DD37-475C-A184-5ED2A33E0BE0}" type="presOf" srcId="{F0F0AA58-E2D2-43BD-8643-0A131C0698EB}" destId="{F4F44285-40BA-4AC7-9B16-B5AA84356D69}" srcOrd="1" destOrd="0" presId="urn:microsoft.com/office/officeart/2005/8/layout/orgChart1"/>
    <dgm:cxn modelId="{88BB1440-049C-4807-90CC-C82E9804603E}" type="presOf" srcId="{81D8141D-E377-4500-B232-60A3EA8AE4E1}" destId="{4AFB0E65-7203-4F39-B51D-C0E537E7B468}" srcOrd="0" destOrd="0" presId="urn:microsoft.com/office/officeart/2005/8/layout/orgChart1"/>
    <dgm:cxn modelId="{14CD3B5D-2E14-4CE9-93F1-66EC54957EA2}" type="presOf" srcId="{CC955DBF-4D3E-43C7-87C4-0D0EFA8A2C09}" destId="{70EBBCAB-79B6-4215-AEB0-72402ED715A1}" srcOrd="0" destOrd="0" presId="urn:microsoft.com/office/officeart/2005/8/layout/orgChart1"/>
    <dgm:cxn modelId="{AB966F5D-81CF-42EF-88C3-931DFFBB4725}" srcId="{F0F0AA58-E2D2-43BD-8643-0A131C0698EB}" destId="{136635DA-ED28-4B2E-BD83-5A8C4E1C1F89}" srcOrd="0" destOrd="0" parTransId="{D40E0972-8F8D-43B0-89BB-AD819D5C25DB}" sibTransId="{A3B9A2B4-1ACE-471A-A00B-7746E36C1895}"/>
    <dgm:cxn modelId="{35306D41-3F2B-4B2A-AA92-E241CAFBCBC7}" type="presOf" srcId="{D8E0D00E-23FC-4C90-841F-6AE86BB36D2E}" destId="{CEE37E82-1A61-4DA4-81FF-ECF7925CF8AB}" srcOrd="0" destOrd="0" presId="urn:microsoft.com/office/officeart/2005/8/layout/orgChart1"/>
    <dgm:cxn modelId="{D1425661-21D0-4BDE-9C0D-4F07F6381B1F}" type="presOf" srcId="{DB3E24E6-8777-45E8-862D-2DC02CC178AC}" destId="{D039A52D-B2DA-4FCD-B963-5DB60EC8CD72}" srcOrd="1" destOrd="0" presId="urn:microsoft.com/office/officeart/2005/8/layout/orgChart1"/>
    <dgm:cxn modelId="{2B261C6C-7F05-46BE-8483-74BAD9B27F16}" srcId="{F7D28794-1DA2-4439-9822-E3C8E1574A14}" destId="{5530605F-794B-4F74-B894-A766CD0A3F8C}" srcOrd="0" destOrd="0" parTransId="{D074756C-A54C-4DDC-A032-23D4FB67F0E1}" sibTransId="{78981014-EE13-4A35-940B-7F1FFCC72177}"/>
    <dgm:cxn modelId="{CC1D724E-17C8-4B51-87DE-9463D50F7174}" type="presOf" srcId="{C7FF3405-03E2-4BAF-8A02-F79F94F3787C}" destId="{40041C08-787B-4F68-BCAE-CE32A84D8A58}" srcOrd="0" destOrd="0" presId="urn:microsoft.com/office/officeart/2005/8/layout/orgChart1"/>
    <dgm:cxn modelId="{EC83F24F-C469-499C-AB84-081FC0114261}" type="presOf" srcId="{F7D28794-1DA2-4439-9822-E3C8E1574A14}" destId="{A4A3A462-7651-4ABC-9733-04B34F0DB118}" srcOrd="1" destOrd="0" presId="urn:microsoft.com/office/officeart/2005/8/layout/orgChart1"/>
    <dgm:cxn modelId="{8FE47554-55D7-4997-82D6-837656093C5F}" srcId="{5530605F-794B-4F74-B894-A766CD0A3F8C}" destId="{F0F0AA58-E2D2-43BD-8643-0A131C0698EB}" srcOrd="3" destOrd="0" parTransId="{AAB6D13B-6F90-4C80-AD10-2D0A016B982D}" sibTransId="{AAD0CAC5-3FC9-4611-90A1-E485EE1CD054}"/>
    <dgm:cxn modelId="{5ED82858-0D99-4CF6-A157-3DD63A08BC56}" type="presOf" srcId="{E40093C2-B948-4A31-8959-C91CE988FEEC}" destId="{A44879BF-4C24-4E1C-A526-CD6CF31C4FD6}" srcOrd="0" destOrd="0" presId="urn:microsoft.com/office/officeart/2005/8/layout/orgChart1"/>
    <dgm:cxn modelId="{FC9BE27C-3EA7-4739-AEA6-B46C7ABFFB22}" srcId="{5530605F-794B-4F74-B894-A766CD0A3F8C}" destId="{9C166735-860E-4BC9-BD95-658A757C669B}" srcOrd="2" destOrd="0" parTransId="{5541B62C-645A-490D-82FF-F40A622C7239}" sibTransId="{A5439171-61A5-4C14-9B49-81A37B82AF9F}"/>
    <dgm:cxn modelId="{CDA4377E-E42C-492B-93B0-C62CB37AE56C}" type="presOf" srcId="{CC955DBF-4D3E-43C7-87C4-0D0EFA8A2C09}" destId="{64989B0E-9944-40CB-AF1F-CD5B34441EA0}" srcOrd="1" destOrd="0" presId="urn:microsoft.com/office/officeart/2005/8/layout/orgChart1"/>
    <dgm:cxn modelId="{676E7B7F-F8BB-4F66-BA90-9492EA5CBC87}" type="presOf" srcId="{3CB91CDF-7AAC-42D2-9DCF-4D9E6111A762}" destId="{6136908A-044C-4CF4-83F5-F09AF749EE3B}" srcOrd="0" destOrd="0" presId="urn:microsoft.com/office/officeart/2005/8/layout/orgChart1"/>
    <dgm:cxn modelId="{2F13E681-E3BF-4BD8-AADA-D9232014B10E}" type="presOf" srcId="{E40093C2-B948-4A31-8959-C91CE988FEEC}" destId="{1DB2267E-BA72-4C62-B842-1AB1FCEDDB16}" srcOrd="1" destOrd="0" presId="urn:microsoft.com/office/officeart/2005/8/layout/orgChart1"/>
    <dgm:cxn modelId="{0360AA82-4765-4D3D-95D0-A3E422B4424A}" srcId="{5530605F-794B-4F74-B894-A766CD0A3F8C}" destId="{E40093C2-B948-4A31-8959-C91CE988FEEC}" srcOrd="4" destOrd="0" parTransId="{612D92CF-9592-41E1-9A76-BF2827C788F7}" sibTransId="{36EF94A8-A7EA-40CC-8066-C4A788B51CA9}"/>
    <dgm:cxn modelId="{D5B5CD87-C495-405E-9E9C-6B614AF28D0E}" type="presOf" srcId="{136635DA-ED28-4B2E-BD83-5A8C4E1C1F89}" destId="{0DCB6B31-2385-4782-8DCA-A807AEA937EA}" srcOrd="0" destOrd="0" presId="urn:microsoft.com/office/officeart/2005/8/layout/orgChart1"/>
    <dgm:cxn modelId="{B42E1188-156F-45E8-9584-AEA09015F935}" type="presOf" srcId="{5079EC38-E3EF-4B3F-B023-2267C38294E1}" destId="{6E6B73B0-007C-447F-836E-BCF78F25B8E7}" srcOrd="0" destOrd="0" presId="urn:microsoft.com/office/officeart/2005/8/layout/orgChart1"/>
    <dgm:cxn modelId="{0B963B8C-0BCD-4874-851D-144BE655BD89}" srcId="{98197719-94A6-4B02-A7F8-257D1B60CB65}" destId="{81D8141D-E377-4500-B232-60A3EA8AE4E1}" srcOrd="0" destOrd="0" parTransId="{ADFA0660-AE1C-4E67-B067-D60152786FA7}" sibTransId="{21D332BB-E6B0-45D9-93EE-7DF290B8402C}"/>
    <dgm:cxn modelId="{DD466C92-A8F9-4951-B942-2B1E985AB0FF}" type="presOf" srcId="{F0F0AA58-E2D2-43BD-8643-0A131C0698EB}" destId="{FC15B152-0D78-4A31-81A3-B88918F40ADD}" srcOrd="0" destOrd="0" presId="urn:microsoft.com/office/officeart/2005/8/layout/orgChart1"/>
    <dgm:cxn modelId="{72947494-5123-4783-929D-984D99B560DC}" type="presOf" srcId="{81D8141D-E377-4500-B232-60A3EA8AE4E1}" destId="{DFFE9D79-7DA3-44F8-B20A-44CE7135CAC4}" srcOrd="1" destOrd="0" presId="urn:microsoft.com/office/officeart/2005/8/layout/orgChart1"/>
    <dgm:cxn modelId="{C344D399-2EA1-41FB-90FC-F00EB6F83F86}" srcId="{5530605F-794B-4F74-B894-A766CD0A3F8C}" destId="{98197719-94A6-4B02-A7F8-257D1B60CB65}" srcOrd="1" destOrd="0" parTransId="{D8E0D00E-23FC-4C90-841F-6AE86BB36D2E}" sibTransId="{C207F7B0-7830-4E62-92D3-64CB111378F9}"/>
    <dgm:cxn modelId="{EEFF1E9A-083B-4FC4-818F-46E38BFF5B30}" type="presOf" srcId="{5530605F-794B-4F74-B894-A766CD0A3F8C}" destId="{FD04B4FD-EA4E-4061-A293-9093F4A55109}" srcOrd="1" destOrd="0" presId="urn:microsoft.com/office/officeart/2005/8/layout/orgChart1"/>
    <dgm:cxn modelId="{F5751EA6-AE29-41F4-9A95-986C22CE28FA}" type="presOf" srcId="{9C166735-860E-4BC9-BD95-658A757C669B}" destId="{E991851B-AF0F-4BA4-BD9F-80A2674C938F}" srcOrd="0" destOrd="0" presId="urn:microsoft.com/office/officeart/2005/8/layout/orgChart1"/>
    <dgm:cxn modelId="{4938E4A7-9EC4-4FDD-8EE6-63618062612E}" type="presOf" srcId="{612D92CF-9592-41E1-9A76-BF2827C788F7}" destId="{AD69E793-EDED-47A7-8CDA-BAF60A6A071E}" srcOrd="0" destOrd="0" presId="urn:microsoft.com/office/officeart/2005/8/layout/orgChart1"/>
    <dgm:cxn modelId="{5C5660A8-9788-4BAB-8C14-8DF56FB41D7F}" type="presOf" srcId="{DB3E24E6-8777-45E8-862D-2DC02CC178AC}" destId="{9D31576B-4ED1-4102-BB34-5498BE23506D}" srcOrd="0" destOrd="0" presId="urn:microsoft.com/office/officeart/2005/8/layout/orgChart1"/>
    <dgm:cxn modelId="{81E16CAB-D459-460A-A9BA-B4515B3C8E45}" type="presOf" srcId="{5530605F-794B-4F74-B894-A766CD0A3F8C}" destId="{BF963BC3-75AB-47BC-901F-DA9B282B87C6}" srcOrd="0" destOrd="0" presId="urn:microsoft.com/office/officeart/2005/8/layout/orgChart1"/>
    <dgm:cxn modelId="{E7FC8AB0-DCBB-454E-B5DC-30107562C78B}" type="presOf" srcId="{D40E0972-8F8D-43B0-89BB-AD819D5C25DB}" destId="{41C355D4-0C8A-43FC-B751-92ED18E51764}" srcOrd="0" destOrd="0" presId="urn:microsoft.com/office/officeart/2005/8/layout/orgChart1"/>
    <dgm:cxn modelId="{41CAF4B6-5587-4FF3-A493-EA826B5D68E3}" srcId="{C7FF3405-03E2-4BAF-8A02-F79F94F3787C}" destId="{F7D28794-1DA2-4439-9822-E3C8E1574A14}" srcOrd="0" destOrd="0" parTransId="{B76B5063-97B3-42A5-9902-23AF8BC105F5}" sibTransId="{678BDF64-0A99-4880-8097-0E27615209F9}"/>
    <dgm:cxn modelId="{DAFB03BA-9884-421D-AE06-66A024D1075C}" type="presOf" srcId="{ADFA0660-AE1C-4E67-B067-D60152786FA7}" destId="{7DDC61A2-43E4-4857-A44F-E2D5D28833BB}" srcOrd="0" destOrd="0" presId="urn:microsoft.com/office/officeart/2005/8/layout/orgChart1"/>
    <dgm:cxn modelId="{F3D8A0BC-36EC-4CC4-9C2D-5A324458E788}" type="presOf" srcId="{136635DA-ED28-4B2E-BD83-5A8C4E1C1F89}" destId="{28D48E0D-CD20-488E-962C-BBC3D609910D}" srcOrd="1" destOrd="0" presId="urn:microsoft.com/office/officeart/2005/8/layout/orgChart1"/>
    <dgm:cxn modelId="{EAC269CA-1220-45BE-914A-BF5E254FCF3C}" type="presOf" srcId="{FFB829B2-9890-4D77-945D-7F9173CFF72A}" destId="{B933B94D-EB31-465E-B7FA-D24648CF6FEA}" srcOrd="0" destOrd="0" presId="urn:microsoft.com/office/officeart/2005/8/layout/orgChart1"/>
    <dgm:cxn modelId="{730305CC-18BC-4E1E-8551-C6A59FF562E3}" type="presOf" srcId="{7C63DBFA-5283-437C-A6A0-3D2B958CC0DA}" destId="{77B49200-E9AC-4A90-AB1D-2C0CD114D4EC}" srcOrd="0" destOrd="0" presId="urn:microsoft.com/office/officeart/2005/8/layout/orgChart1"/>
    <dgm:cxn modelId="{D9C1C8D2-18C8-4F7A-BF39-F9BDD936F657}" type="presOf" srcId="{98197719-94A6-4B02-A7F8-257D1B60CB65}" destId="{6F99948A-2DC7-44EF-B028-33AF47D9824A}" srcOrd="1" destOrd="0" presId="urn:microsoft.com/office/officeart/2005/8/layout/orgChart1"/>
    <dgm:cxn modelId="{A72E97D7-5C38-4A89-9A83-399B1B1060CD}" type="presOf" srcId="{D074756C-A54C-4DDC-A032-23D4FB67F0E1}" destId="{5295E69E-B5FE-48FE-B1C0-721D56F6FFBD}" srcOrd="0" destOrd="0" presId="urn:microsoft.com/office/officeart/2005/8/layout/orgChart1"/>
    <dgm:cxn modelId="{6033C8E8-85F9-4C82-98D7-AFC0EE4E1050}" srcId="{E40093C2-B948-4A31-8959-C91CE988FEEC}" destId="{FFB829B2-9890-4D77-945D-7F9173CFF72A}" srcOrd="0" destOrd="0" parTransId="{7A7415C1-A985-47D9-9B3E-B3DD1C886A56}" sibTransId="{929EF8F6-5D1B-4BA8-B7F1-059E33CD8B01}"/>
    <dgm:cxn modelId="{1C349BF9-ECB6-4602-984A-52BE8C0C22D7}" srcId="{5530605F-794B-4F74-B894-A766CD0A3F8C}" destId="{5079EC38-E3EF-4B3F-B023-2267C38294E1}" srcOrd="0" destOrd="0" parTransId="{3CB91CDF-7AAC-42D2-9DCF-4D9E6111A762}" sibTransId="{47B4D757-E731-4D98-97FE-DD5352540BD9}"/>
    <dgm:cxn modelId="{05E1044C-0330-41C4-BCC5-98D288F731C8}" type="presParOf" srcId="{40041C08-787B-4F68-BCAE-CE32A84D8A58}" destId="{A6C36234-ED4B-43C3-9165-26363CAA43EE}" srcOrd="0" destOrd="0" presId="urn:microsoft.com/office/officeart/2005/8/layout/orgChart1"/>
    <dgm:cxn modelId="{15E8F253-23F8-453A-9C0C-F6E8C446489A}" type="presParOf" srcId="{A6C36234-ED4B-43C3-9165-26363CAA43EE}" destId="{442D4324-395E-4CD0-8644-7E3EF9470AD2}" srcOrd="0" destOrd="0" presId="urn:microsoft.com/office/officeart/2005/8/layout/orgChart1"/>
    <dgm:cxn modelId="{36BFFDA4-D483-477D-BF86-380B2135694F}" type="presParOf" srcId="{442D4324-395E-4CD0-8644-7E3EF9470AD2}" destId="{6E3CBF9F-C548-4E30-BF15-0F353735E895}" srcOrd="0" destOrd="0" presId="urn:microsoft.com/office/officeart/2005/8/layout/orgChart1"/>
    <dgm:cxn modelId="{57EBF168-6F3B-480C-BA95-1FA640F4BBA3}" type="presParOf" srcId="{442D4324-395E-4CD0-8644-7E3EF9470AD2}" destId="{A4A3A462-7651-4ABC-9733-04B34F0DB118}" srcOrd="1" destOrd="0" presId="urn:microsoft.com/office/officeart/2005/8/layout/orgChart1"/>
    <dgm:cxn modelId="{0688CA28-BD8C-498A-81B6-1B487E64771C}" type="presParOf" srcId="{A6C36234-ED4B-43C3-9165-26363CAA43EE}" destId="{9F3CC434-4AEE-4561-8494-08E5C22150C5}" srcOrd="1" destOrd="0" presId="urn:microsoft.com/office/officeart/2005/8/layout/orgChart1"/>
    <dgm:cxn modelId="{44073368-759D-4672-A314-A8E60A233253}" type="presParOf" srcId="{9F3CC434-4AEE-4561-8494-08E5C22150C5}" destId="{5295E69E-B5FE-48FE-B1C0-721D56F6FFBD}" srcOrd="0" destOrd="0" presId="urn:microsoft.com/office/officeart/2005/8/layout/orgChart1"/>
    <dgm:cxn modelId="{14943D05-3259-4022-8D79-D3EA41695E3F}" type="presParOf" srcId="{9F3CC434-4AEE-4561-8494-08E5C22150C5}" destId="{C168D3B0-5023-4F8F-9252-F222A6A9A6E0}" srcOrd="1" destOrd="0" presId="urn:microsoft.com/office/officeart/2005/8/layout/orgChart1"/>
    <dgm:cxn modelId="{2CB20A54-9F65-439F-99CC-BE30E38F0FF0}" type="presParOf" srcId="{C168D3B0-5023-4F8F-9252-F222A6A9A6E0}" destId="{8154E308-FDEB-4B84-BA90-BCD6D4D864DD}" srcOrd="0" destOrd="0" presId="urn:microsoft.com/office/officeart/2005/8/layout/orgChart1"/>
    <dgm:cxn modelId="{AC64740B-BA54-4EC9-8D94-33A95C5B0024}" type="presParOf" srcId="{8154E308-FDEB-4B84-BA90-BCD6D4D864DD}" destId="{BF963BC3-75AB-47BC-901F-DA9B282B87C6}" srcOrd="0" destOrd="0" presId="urn:microsoft.com/office/officeart/2005/8/layout/orgChart1"/>
    <dgm:cxn modelId="{6555B2E1-DE52-4B85-A833-2F7DC9FFABE6}" type="presParOf" srcId="{8154E308-FDEB-4B84-BA90-BCD6D4D864DD}" destId="{FD04B4FD-EA4E-4061-A293-9093F4A55109}" srcOrd="1" destOrd="0" presId="urn:microsoft.com/office/officeart/2005/8/layout/orgChart1"/>
    <dgm:cxn modelId="{AFF67DDF-29D8-412A-A581-B6ED7F103083}" type="presParOf" srcId="{C168D3B0-5023-4F8F-9252-F222A6A9A6E0}" destId="{ED457B5E-299B-4C9E-9C3F-8B02B0E4EC2B}" srcOrd="1" destOrd="0" presId="urn:microsoft.com/office/officeart/2005/8/layout/orgChart1"/>
    <dgm:cxn modelId="{3E382952-A07A-4135-AEBD-F78FBA5AA735}" type="presParOf" srcId="{ED457B5E-299B-4C9E-9C3F-8B02B0E4EC2B}" destId="{6136908A-044C-4CF4-83F5-F09AF749EE3B}" srcOrd="0" destOrd="0" presId="urn:microsoft.com/office/officeart/2005/8/layout/orgChart1"/>
    <dgm:cxn modelId="{3D675C97-6B50-463F-A257-BCDC7F234FAB}" type="presParOf" srcId="{ED457B5E-299B-4C9E-9C3F-8B02B0E4EC2B}" destId="{6A18B7D4-7DC3-42F9-9A6D-168026E4621F}" srcOrd="1" destOrd="0" presId="urn:microsoft.com/office/officeart/2005/8/layout/orgChart1"/>
    <dgm:cxn modelId="{683DAC05-876C-4B5B-A34C-122BADB9FF30}" type="presParOf" srcId="{6A18B7D4-7DC3-42F9-9A6D-168026E4621F}" destId="{E8D5DAC2-7F15-449A-BF54-99431A853A62}" srcOrd="0" destOrd="0" presId="urn:microsoft.com/office/officeart/2005/8/layout/orgChart1"/>
    <dgm:cxn modelId="{1D69CEAC-5FBC-44EF-8759-EEC302D99378}" type="presParOf" srcId="{E8D5DAC2-7F15-449A-BF54-99431A853A62}" destId="{6E6B73B0-007C-447F-836E-BCF78F25B8E7}" srcOrd="0" destOrd="0" presId="urn:microsoft.com/office/officeart/2005/8/layout/orgChart1"/>
    <dgm:cxn modelId="{DF040CF7-69D0-41B3-81D5-DFBFEA30BA0B}" type="presParOf" srcId="{E8D5DAC2-7F15-449A-BF54-99431A853A62}" destId="{210A27BC-7360-492F-874B-8BC80A62BDE3}" srcOrd="1" destOrd="0" presId="urn:microsoft.com/office/officeart/2005/8/layout/orgChart1"/>
    <dgm:cxn modelId="{1F5BCFF6-CDB2-4086-B001-E0ACBBB1B122}" type="presParOf" srcId="{6A18B7D4-7DC3-42F9-9A6D-168026E4621F}" destId="{5AB90036-D01B-4314-8365-4E85CA6564BC}" srcOrd="1" destOrd="0" presId="urn:microsoft.com/office/officeart/2005/8/layout/orgChart1"/>
    <dgm:cxn modelId="{9581EFBD-6A6E-4323-A770-D6F853C69492}" type="presParOf" srcId="{5AB90036-D01B-4314-8365-4E85CA6564BC}" destId="{77B49200-E9AC-4A90-AB1D-2C0CD114D4EC}" srcOrd="0" destOrd="0" presId="urn:microsoft.com/office/officeart/2005/8/layout/orgChart1"/>
    <dgm:cxn modelId="{6BE65B8B-1100-4985-A075-BB9328655479}" type="presParOf" srcId="{5AB90036-D01B-4314-8365-4E85CA6564BC}" destId="{CF50458C-6411-4807-A6A4-8C863B29CC3F}" srcOrd="1" destOrd="0" presId="urn:microsoft.com/office/officeart/2005/8/layout/orgChart1"/>
    <dgm:cxn modelId="{6CA0C623-E3B1-47A2-8E9D-3CCEB78CE397}" type="presParOf" srcId="{CF50458C-6411-4807-A6A4-8C863B29CC3F}" destId="{80AC18F3-D360-454E-83DB-42B70835429B}" srcOrd="0" destOrd="0" presId="urn:microsoft.com/office/officeart/2005/8/layout/orgChart1"/>
    <dgm:cxn modelId="{C0944821-A97C-4196-AEAE-A52302B5A7A2}" type="presParOf" srcId="{80AC18F3-D360-454E-83DB-42B70835429B}" destId="{70EBBCAB-79B6-4215-AEB0-72402ED715A1}" srcOrd="0" destOrd="0" presId="urn:microsoft.com/office/officeart/2005/8/layout/orgChart1"/>
    <dgm:cxn modelId="{91D0B330-CDFD-45C7-99B5-3A0096F6A89A}" type="presParOf" srcId="{80AC18F3-D360-454E-83DB-42B70835429B}" destId="{64989B0E-9944-40CB-AF1F-CD5B34441EA0}" srcOrd="1" destOrd="0" presId="urn:microsoft.com/office/officeart/2005/8/layout/orgChart1"/>
    <dgm:cxn modelId="{C2EA445F-D0BC-478C-ABDF-7AD801C5BA31}" type="presParOf" srcId="{CF50458C-6411-4807-A6A4-8C863B29CC3F}" destId="{9DE8B413-3F78-4EDB-831D-B3633BAC4E68}" srcOrd="1" destOrd="0" presId="urn:microsoft.com/office/officeart/2005/8/layout/orgChart1"/>
    <dgm:cxn modelId="{D48E339D-03F4-423F-86DC-59EF6E2C2638}" type="presParOf" srcId="{CF50458C-6411-4807-A6A4-8C863B29CC3F}" destId="{4860A5D2-B76B-4C10-B7AE-24A480A1344A}" srcOrd="2" destOrd="0" presId="urn:microsoft.com/office/officeart/2005/8/layout/orgChart1"/>
    <dgm:cxn modelId="{FDF384AF-142F-4A83-A22F-AB1809095739}" type="presParOf" srcId="{6A18B7D4-7DC3-42F9-9A6D-168026E4621F}" destId="{73BD864E-86DB-457A-88AA-13085E7D4C57}" srcOrd="2" destOrd="0" presId="urn:microsoft.com/office/officeart/2005/8/layout/orgChart1"/>
    <dgm:cxn modelId="{26EE92F2-C4B2-4B14-A070-7625BD52CFD7}" type="presParOf" srcId="{ED457B5E-299B-4C9E-9C3F-8B02B0E4EC2B}" destId="{CEE37E82-1A61-4DA4-81FF-ECF7925CF8AB}" srcOrd="2" destOrd="0" presId="urn:microsoft.com/office/officeart/2005/8/layout/orgChart1"/>
    <dgm:cxn modelId="{502AAA85-9483-4756-B802-DF70C07E52D5}" type="presParOf" srcId="{ED457B5E-299B-4C9E-9C3F-8B02B0E4EC2B}" destId="{0666403E-25EF-4DC0-B914-61A9400F22F5}" srcOrd="3" destOrd="0" presId="urn:microsoft.com/office/officeart/2005/8/layout/orgChart1"/>
    <dgm:cxn modelId="{2CA91C0E-B814-4B79-9DB4-C42A6B1A1D3D}" type="presParOf" srcId="{0666403E-25EF-4DC0-B914-61A9400F22F5}" destId="{4A493541-E79A-4943-8861-6E5F7659A500}" srcOrd="0" destOrd="0" presId="urn:microsoft.com/office/officeart/2005/8/layout/orgChart1"/>
    <dgm:cxn modelId="{15DF0C8F-9883-4555-9A49-65C825572BFB}" type="presParOf" srcId="{4A493541-E79A-4943-8861-6E5F7659A500}" destId="{4B28DF52-AA85-46EF-99AD-E1F6646BFD91}" srcOrd="0" destOrd="0" presId="urn:microsoft.com/office/officeart/2005/8/layout/orgChart1"/>
    <dgm:cxn modelId="{AA41647D-C875-412F-9A99-61FB13C01528}" type="presParOf" srcId="{4A493541-E79A-4943-8861-6E5F7659A500}" destId="{6F99948A-2DC7-44EF-B028-33AF47D9824A}" srcOrd="1" destOrd="0" presId="urn:microsoft.com/office/officeart/2005/8/layout/orgChart1"/>
    <dgm:cxn modelId="{F21C98F1-C005-442E-A139-EEA893F9FAE3}" type="presParOf" srcId="{0666403E-25EF-4DC0-B914-61A9400F22F5}" destId="{78370920-0B0A-4D67-87F7-A6345F0041EA}" srcOrd="1" destOrd="0" presId="urn:microsoft.com/office/officeart/2005/8/layout/orgChart1"/>
    <dgm:cxn modelId="{A368B82B-8906-4B32-B262-56562FBA7357}" type="presParOf" srcId="{78370920-0B0A-4D67-87F7-A6345F0041EA}" destId="{7DDC61A2-43E4-4857-A44F-E2D5D28833BB}" srcOrd="0" destOrd="0" presId="urn:microsoft.com/office/officeart/2005/8/layout/orgChart1"/>
    <dgm:cxn modelId="{F7C7AF7F-B06D-41E5-AAB2-B74F4578B798}" type="presParOf" srcId="{78370920-0B0A-4D67-87F7-A6345F0041EA}" destId="{6590DDA0-227D-473F-8584-8EC9474B10C2}" srcOrd="1" destOrd="0" presId="urn:microsoft.com/office/officeart/2005/8/layout/orgChart1"/>
    <dgm:cxn modelId="{8C419AA8-E818-4D8E-89F0-609F29E8ACA8}" type="presParOf" srcId="{6590DDA0-227D-473F-8584-8EC9474B10C2}" destId="{AFA5FCA5-9A62-4154-A792-3EF22D6DDDDC}" srcOrd="0" destOrd="0" presId="urn:microsoft.com/office/officeart/2005/8/layout/orgChart1"/>
    <dgm:cxn modelId="{AABF7E8E-2D2D-4D2B-B76F-96346F8DFC2D}" type="presParOf" srcId="{AFA5FCA5-9A62-4154-A792-3EF22D6DDDDC}" destId="{4AFB0E65-7203-4F39-B51D-C0E537E7B468}" srcOrd="0" destOrd="0" presId="urn:microsoft.com/office/officeart/2005/8/layout/orgChart1"/>
    <dgm:cxn modelId="{A00D8BB8-97C8-43A8-BFED-4A48AA0BDC25}" type="presParOf" srcId="{AFA5FCA5-9A62-4154-A792-3EF22D6DDDDC}" destId="{DFFE9D79-7DA3-44F8-B20A-44CE7135CAC4}" srcOrd="1" destOrd="0" presId="urn:microsoft.com/office/officeart/2005/8/layout/orgChart1"/>
    <dgm:cxn modelId="{6EFF3E7A-DF41-4097-B7D3-9B34248228A9}" type="presParOf" srcId="{6590DDA0-227D-473F-8584-8EC9474B10C2}" destId="{F6D11005-94B3-4BDE-ABDD-FC776E1652D6}" srcOrd="1" destOrd="0" presId="urn:microsoft.com/office/officeart/2005/8/layout/orgChart1"/>
    <dgm:cxn modelId="{925BF309-1AC5-4855-A7C0-EA153B076F77}" type="presParOf" srcId="{6590DDA0-227D-473F-8584-8EC9474B10C2}" destId="{5BC4CADA-9087-4458-A72C-950812570B9B}" srcOrd="2" destOrd="0" presId="urn:microsoft.com/office/officeart/2005/8/layout/orgChart1"/>
    <dgm:cxn modelId="{C225D0F4-284B-4F57-B60F-7BCCCE6CE2A7}" type="presParOf" srcId="{0666403E-25EF-4DC0-B914-61A9400F22F5}" destId="{7657AD3C-8C79-498A-A9AA-EAA5B37C26D1}" srcOrd="2" destOrd="0" presId="urn:microsoft.com/office/officeart/2005/8/layout/orgChart1"/>
    <dgm:cxn modelId="{960319EE-18E5-4895-BB0B-39B9CA7AC7ED}" type="presParOf" srcId="{ED457B5E-299B-4C9E-9C3F-8B02B0E4EC2B}" destId="{CE1080A8-AF51-44CD-B88A-7FE4ECD0A760}" srcOrd="4" destOrd="0" presId="urn:microsoft.com/office/officeart/2005/8/layout/orgChart1"/>
    <dgm:cxn modelId="{CA3CBBF7-A030-4975-B707-CE98D9CDA847}" type="presParOf" srcId="{ED457B5E-299B-4C9E-9C3F-8B02B0E4EC2B}" destId="{D554C0CE-F5E7-45DF-80BE-332DEB674F7C}" srcOrd="5" destOrd="0" presId="urn:microsoft.com/office/officeart/2005/8/layout/orgChart1"/>
    <dgm:cxn modelId="{9389CB03-D3D5-4D01-9E89-117537E98221}" type="presParOf" srcId="{D554C0CE-F5E7-45DF-80BE-332DEB674F7C}" destId="{0150A0DA-D7B0-46B3-8D64-758A673A9CFB}" srcOrd="0" destOrd="0" presId="urn:microsoft.com/office/officeart/2005/8/layout/orgChart1"/>
    <dgm:cxn modelId="{EFD30FE7-9534-4CAC-B232-C1F246068EBD}" type="presParOf" srcId="{0150A0DA-D7B0-46B3-8D64-758A673A9CFB}" destId="{E991851B-AF0F-4BA4-BD9F-80A2674C938F}" srcOrd="0" destOrd="0" presId="urn:microsoft.com/office/officeart/2005/8/layout/orgChart1"/>
    <dgm:cxn modelId="{0B5F2DCA-5391-42D1-8B7B-23A6CBB33CF6}" type="presParOf" srcId="{0150A0DA-D7B0-46B3-8D64-758A673A9CFB}" destId="{D9F08B55-C6C5-4E7B-AE1B-DED5A6448CFB}" srcOrd="1" destOrd="0" presId="urn:microsoft.com/office/officeart/2005/8/layout/orgChart1"/>
    <dgm:cxn modelId="{E12CD91E-DF45-4042-AADB-ADB4E560869B}" type="presParOf" srcId="{D554C0CE-F5E7-45DF-80BE-332DEB674F7C}" destId="{67D8998B-24A4-41A4-BEED-D8B0CE9BB296}" srcOrd="1" destOrd="0" presId="urn:microsoft.com/office/officeart/2005/8/layout/orgChart1"/>
    <dgm:cxn modelId="{DD3A4953-3955-4469-AE46-7D0A4B48A0F3}" type="presParOf" srcId="{67D8998B-24A4-41A4-BEED-D8B0CE9BB296}" destId="{0BC657B3-4690-4F6F-A7F9-D20E6351571D}" srcOrd="0" destOrd="0" presId="urn:microsoft.com/office/officeart/2005/8/layout/orgChart1"/>
    <dgm:cxn modelId="{7CFBBA76-A35F-4AA2-80BC-1D6124B321E6}" type="presParOf" srcId="{67D8998B-24A4-41A4-BEED-D8B0CE9BB296}" destId="{53BFE7BB-46B4-4035-9D71-54B3276820D5}" srcOrd="1" destOrd="0" presId="urn:microsoft.com/office/officeart/2005/8/layout/orgChart1"/>
    <dgm:cxn modelId="{D696B689-03F1-4575-BD84-4CD5560D9686}" type="presParOf" srcId="{53BFE7BB-46B4-4035-9D71-54B3276820D5}" destId="{72CE754B-5A7A-49B0-AA1B-4C12DF08CF1A}" srcOrd="0" destOrd="0" presId="urn:microsoft.com/office/officeart/2005/8/layout/orgChart1"/>
    <dgm:cxn modelId="{78822D93-80FE-4021-AD0A-CCB825FF0170}" type="presParOf" srcId="{72CE754B-5A7A-49B0-AA1B-4C12DF08CF1A}" destId="{9D31576B-4ED1-4102-BB34-5498BE23506D}" srcOrd="0" destOrd="0" presId="urn:microsoft.com/office/officeart/2005/8/layout/orgChart1"/>
    <dgm:cxn modelId="{AD94EBC6-3A42-457E-A394-809A25105EC1}" type="presParOf" srcId="{72CE754B-5A7A-49B0-AA1B-4C12DF08CF1A}" destId="{D039A52D-B2DA-4FCD-B963-5DB60EC8CD72}" srcOrd="1" destOrd="0" presId="urn:microsoft.com/office/officeart/2005/8/layout/orgChart1"/>
    <dgm:cxn modelId="{27590026-3133-4B5B-922C-DB49CE6F2BAF}" type="presParOf" srcId="{53BFE7BB-46B4-4035-9D71-54B3276820D5}" destId="{16F669AD-FE39-4F69-B0E4-4956AAAEEE4C}" srcOrd="1" destOrd="0" presId="urn:microsoft.com/office/officeart/2005/8/layout/orgChart1"/>
    <dgm:cxn modelId="{B4AFB4B6-2830-4832-AC2C-652460F126C2}" type="presParOf" srcId="{53BFE7BB-46B4-4035-9D71-54B3276820D5}" destId="{9601C932-E180-4F99-928B-E71287CF5688}" srcOrd="2" destOrd="0" presId="urn:microsoft.com/office/officeart/2005/8/layout/orgChart1"/>
    <dgm:cxn modelId="{B6786B32-33A6-4434-856A-7C1D4593AE05}" type="presParOf" srcId="{D554C0CE-F5E7-45DF-80BE-332DEB674F7C}" destId="{DDFB9701-EF2E-42F3-9F8D-7BD5126658CE}" srcOrd="2" destOrd="0" presId="urn:microsoft.com/office/officeart/2005/8/layout/orgChart1"/>
    <dgm:cxn modelId="{DE396D14-71EB-47C6-B832-75AA7FA5AA6F}" type="presParOf" srcId="{ED457B5E-299B-4C9E-9C3F-8B02B0E4EC2B}" destId="{3AF41BE0-52F2-41CE-80FE-2B7AA6015F2E}" srcOrd="6" destOrd="0" presId="urn:microsoft.com/office/officeart/2005/8/layout/orgChart1"/>
    <dgm:cxn modelId="{58EE8248-E89C-4092-8614-D2E531A7852F}" type="presParOf" srcId="{ED457B5E-299B-4C9E-9C3F-8B02B0E4EC2B}" destId="{7E293D8C-1423-4B09-BE29-34B8CDB3DACE}" srcOrd="7" destOrd="0" presId="urn:microsoft.com/office/officeart/2005/8/layout/orgChart1"/>
    <dgm:cxn modelId="{81944284-BCEC-49AD-8DE5-4941DAB00DD3}" type="presParOf" srcId="{7E293D8C-1423-4B09-BE29-34B8CDB3DACE}" destId="{5CAB86E6-C808-464F-8CFA-B83F9A364164}" srcOrd="0" destOrd="0" presId="urn:microsoft.com/office/officeart/2005/8/layout/orgChart1"/>
    <dgm:cxn modelId="{3E8F83ED-DE45-4208-9AF4-14321E4BB758}" type="presParOf" srcId="{5CAB86E6-C808-464F-8CFA-B83F9A364164}" destId="{FC15B152-0D78-4A31-81A3-B88918F40ADD}" srcOrd="0" destOrd="0" presId="urn:microsoft.com/office/officeart/2005/8/layout/orgChart1"/>
    <dgm:cxn modelId="{BDE70D53-73FE-429F-B053-2F25C0DA3F14}" type="presParOf" srcId="{5CAB86E6-C808-464F-8CFA-B83F9A364164}" destId="{F4F44285-40BA-4AC7-9B16-B5AA84356D69}" srcOrd="1" destOrd="0" presId="urn:microsoft.com/office/officeart/2005/8/layout/orgChart1"/>
    <dgm:cxn modelId="{C3D5820F-E228-48A0-B4E2-94AFD1AE5F39}" type="presParOf" srcId="{7E293D8C-1423-4B09-BE29-34B8CDB3DACE}" destId="{76B1A7CE-137A-4601-8B75-C52389FDBB76}" srcOrd="1" destOrd="0" presId="urn:microsoft.com/office/officeart/2005/8/layout/orgChart1"/>
    <dgm:cxn modelId="{1D69D4F9-54D8-4599-839E-B9F27C3FD3B8}" type="presParOf" srcId="{76B1A7CE-137A-4601-8B75-C52389FDBB76}" destId="{41C355D4-0C8A-43FC-B751-92ED18E51764}" srcOrd="0" destOrd="0" presId="urn:microsoft.com/office/officeart/2005/8/layout/orgChart1"/>
    <dgm:cxn modelId="{FE319CA3-DAAC-41BC-95CE-4A4B064E8DC8}" type="presParOf" srcId="{76B1A7CE-137A-4601-8B75-C52389FDBB76}" destId="{111B72DF-73DF-4172-8155-D32B3FACC119}" srcOrd="1" destOrd="0" presId="urn:microsoft.com/office/officeart/2005/8/layout/orgChart1"/>
    <dgm:cxn modelId="{BA581B9B-FD38-471B-8351-0F2BCCA9043B}" type="presParOf" srcId="{111B72DF-73DF-4172-8155-D32B3FACC119}" destId="{3EB98515-F28D-44CA-9DB2-287C2CB8E39F}" srcOrd="0" destOrd="0" presId="urn:microsoft.com/office/officeart/2005/8/layout/orgChart1"/>
    <dgm:cxn modelId="{CEED11C8-8254-4EE8-8F46-A5602DA2BD0E}" type="presParOf" srcId="{3EB98515-F28D-44CA-9DB2-287C2CB8E39F}" destId="{0DCB6B31-2385-4782-8DCA-A807AEA937EA}" srcOrd="0" destOrd="0" presId="urn:microsoft.com/office/officeart/2005/8/layout/orgChart1"/>
    <dgm:cxn modelId="{CAD36C7D-D11C-44B0-BE0F-C793CD8D9D1A}" type="presParOf" srcId="{3EB98515-F28D-44CA-9DB2-287C2CB8E39F}" destId="{28D48E0D-CD20-488E-962C-BBC3D609910D}" srcOrd="1" destOrd="0" presId="urn:microsoft.com/office/officeart/2005/8/layout/orgChart1"/>
    <dgm:cxn modelId="{ECA141BB-4236-4BAC-A1F2-66663C4B0FC2}" type="presParOf" srcId="{111B72DF-73DF-4172-8155-D32B3FACC119}" destId="{DF19DE95-1A2E-4625-8EC7-F67CC92713B6}" srcOrd="1" destOrd="0" presId="urn:microsoft.com/office/officeart/2005/8/layout/orgChart1"/>
    <dgm:cxn modelId="{C40B025E-1489-4D42-BA60-BE3F3F66B6EE}" type="presParOf" srcId="{111B72DF-73DF-4172-8155-D32B3FACC119}" destId="{D7777520-6663-424C-BEEF-1126B4542496}" srcOrd="2" destOrd="0" presId="urn:microsoft.com/office/officeart/2005/8/layout/orgChart1"/>
    <dgm:cxn modelId="{371E5507-B33E-4499-A9A8-B2209334F28E}" type="presParOf" srcId="{7E293D8C-1423-4B09-BE29-34B8CDB3DACE}" destId="{01B602C7-68E9-48C2-A26F-1F9518ACDE31}" srcOrd="2" destOrd="0" presId="urn:microsoft.com/office/officeart/2005/8/layout/orgChart1"/>
    <dgm:cxn modelId="{89F697C8-AD64-4FB7-970B-35BEE1E91A31}" type="presParOf" srcId="{ED457B5E-299B-4C9E-9C3F-8B02B0E4EC2B}" destId="{AD69E793-EDED-47A7-8CDA-BAF60A6A071E}" srcOrd="8" destOrd="0" presId="urn:microsoft.com/office/officeart/2005/8/layout/orgChart1"/>
    <dgm:cxn modelId="{F33D2864-6B93-4B0B-BA83-08D1756CE156}" type="presParOf" srcId="{ED457B5E-299B-4C9E-9C3F-8B02B0E4EC2B}" destId="{209DACB3-24CC-4D3B-BCB0-5F28D7B1E521}" srcOrd="9" destOrd="0" presId="urn:microsoft.com/office/officeart/2005/8/layout/orgChart1"/>
    <dgm:cxn modelId="{CA51F7D8-3F8E-469A-B8DE-AE113C77A9BC}" type="presParOf" srcId="{209DACB3-24CC-4D3B-BCB0-5F28D7B1E521}" destId="{9B534B06-CB85-434C-A439-192BF6E7CF43}" srcOrd="0" destOrd="0" presId="urn:microsoft.com/office/officeart/2005/8/layout/orgChart1"/>
    <dgm:cxn modelId="{464DD111-E545-42F7-8CAC-E1BDEEBCE6CF}" type="presParOf" srcId="{9B534B06-CB85-434C-A439-192BF6E7CF43}" destId="{A44879BF-4C24-4E1C-A526-CD6CF31C4FD6}" srcOrd="0" destOrd="0" presId="urn:microsoft.com/office/officeart/2005/8/layout/orgChart1"/>
    <dgm:cxn modelId="{85CF47D7-A3C6-42BD-B23B-F498B2031E59}" type="presParOf" srcId="{9B534B06-CB85-434C-A439-192BF6E7CF43}" destId="{1DB2267E-BA72-4C62-B842-1AB1FCEDDB16}" srcOrd="1" destOrd="0" presId="urn:microsoft.com/office/officeart/2005/8/layout/orgChart1"/>
    <dgm:cxn modelId="{A28B2407-5156-4DA7-88E5-B2D252F57A7A}" type="presParOf" srcId="{209DACB3-24CC-4D3B-BCB0-5F28D7B1E521}" destId="{B5A0F18D-E4BD-4722-A9B3-A9664C5D2715}" srcOrd="1" destOrd="0" presId="urn:microsoft.com/office/officeart/2005/8/layout/orgChart1"/>
    <dgm:cxn modelId="{ADB61C14-C177-4DB3-8CB3-6C3451B3F5C6}" type="presParOf" srcId="{B5A0F18D-E4BD-4722-A9B3-A9664C5D2715}" destId="{DCEF35FD-3B24-45B3-8858-696CF99F5229}" srcOrd="0" destOrd="0" presId="urn:microsoft.com/office/officeart/2005/8/layout/orgChart1"/>
    <dgm:cxn modelId="{2FD699F6-E06D-4AEA-AD3A-D620B5D1CA73}" type="presParOf" srcId="{B5A0F18D-E4BD-4722-A9B3-A9664C5D2715}" destId="{DF92EAB4-E668-4895-9C51-2F3847E2995E}" srcOrd="1" destOrd="0" presId="urn:microsoft.com/office/officeart/2005/8/layout/orgChart1"/>
    <dgm:cxn modelId="{FF0133CD-B677-4290-953E-C583A59195CB}" type="presParOf" srcId="{DF92EAB4-E668-4895-9C51-2F3847E2995E}" destId="{59F65DE6-6330-4321-9206-819F6F9F9156}" srcOrd="0" destOrd="0" presId="urn:microsoft.com/office/officeart/2005/8/layout/orgChart1"/>
    <dgm:cxn modelId="{7A7E2B04-45D2-4CBE-B740-97F2E0841BA0}" type="presParOf" srcId="{59F65DE6-6330-4321-9206-819F6F9F9156}" destId="{B933B94D-EB31-465E-B7FA-D24648CF6FEA}" srcOrd="0" destOrd="0" presId="urn:microsoft.com/office/officeart/2005/8/layout/orgChart1"/>
    <dgm:cxn modelId="{65653246-4508-40D3-BA51-D7140FF8D25A}" type="presParOf" srcId="{59F65DE6-6330-4321-9206-819F6F9F9156}" destId="{1C43CF50-75FA-48D6-A7C7-EA41408B6CC5}" srcOrd="1" destOrd="0" presId="urn:microsoft.com/office/officeart/2005/8/layout/orgChart1"/>
    <dgm:cxn modelId="{E96C785F-329E-4332-AC50-9DF649DA3E0F}" type="presParOf" srcId="{DF92EAB4-E668-4895-9C51-2F3847E2995E}" destId="{B1675C20-3D30-41F3-BBA4-02997A2113F0}" srcOrd="1" destOrd="0" presId="urn:microsoft.com/office/officeart/2005/8/layout/orgChart1"/>
    <dgm:cxn modelId="{E0936A70-D942-4E4B-A3F6-E165DFCD3F77}" type="presParOf" srcId="{DF92EAB4-E668-4895-9C51-2F3847E2995E}" destId="{0F9E5B83-868F-4E81-BB85-4D61F25415F0}" srcOrd="2" destOrd="0" presId="urn:microsoft.com/office/officeart/2005/8/layout/orgChart1"/>
    <dgm:cxn modelId="{E9C1E3A4-04E6-4A60-801D-3AF6FC9F8EDD}" type="presParOf" srcId="{209DACB3-24CC-4D3B-BCB0-5F28D7B1E521}" destId="{EA849391-FFAD-4ED7-8D62-9596BCA80A31}" srcOrd="2" destOrd="0" presId="urn:microsoft.com/office/officeart/2005/8/layout/orgChart1"/>
    <dgm:cxn modelId="{10071A1F-CA70-41EC-8ABD-30EC3C351102}" type="presParOf" srcId="{C168D3B0-5023-4F8F-9252-F222A6A9A6E0}" destId="{4C60A640-1613-4B29-97D0-28295F5EF670}" srcOrd="2" destOrd="0" presId="urn:microsoft.com/office/officeart/2005/8/layout/orgChart1"/>
    <dgm:cxn modelId="{FD91DDBC-2B83-4DEF-B68C-FDF96F2675AD}" type="presParOf" srcId="{A6C36234-ED4B-43C3-9165-26363CAA43EE}" destId="{5931165F-491D-4E68-BF98-A8C223B5A6D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EF35FD-3B24-45B3-8858-696CF99F5229}">
      <dsp:nvSpPr>
        <dsp:cNvPr id="0" name=""/>
        <dsp:cNvSpPr/>
      </dsp:nvSpPr>
      <dsp:spPr>
        <a:xfrm>
          <a:off x="5196414" y="1774827"/>
          <a:ext cx="91440" cy="206132"/>
        </a:xfrm>
        <a:custGeom>
          <a:avLst/>
          <a:gdLst/>
          <a:ahLst/>
          <a:cxnLst/>
          <a:rect l="0" t="0" r="0" b="0"/>
          <a:pathLst>
            <a:path>
              <a:moveTo>
                <a:pt x="45720" y="0"/>
              </a:moveTo>
              <a:lnTo>
                <a:pt x="45720" y="206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69E793-EDED-47A7-8CDA-BAF60A6A071E}">
      <dsp:nvSpPr>
        <dsp:cNvPr id="0" name=""/>
        <dsp:cNvSpPr/>
      </dsp:nvSpPr>
      <dsp:spPr>
        <a:xfrm>
          <a:off x="2897597" y="892582"/>
          <a:ext cx="2344536" cy="391454"/>
        </a:xfrm>
        <a:custGeom>
          <a:avLst/>
          <a:gdLst/>
          <a:ahLst/>
          <a:cxnLst/>
          <a:rect l="0" t="0" r="0" b="0"/>
          <a:pathLst>
            <a:path>
              <a:moveTo>
                <a:pt x="0" y="0"/>
              </a:moveTo>
              <a:lnTo>
                <a:pt x="0" y="288388"/>
              </a:lnTo>
              <a:lnTo>
                <a:pt x="2344536" y="288388"/>
              </a:lnTo>
              <a:lnTo>
                <a:pt x="2344536" y="391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C355D4-0C8A-43FC-B751-92ED18E51764}">
      <dsp:nvSpPr>
        <dsp:cNvPr id="0" name=""/>
        <dsp:cNvSpPr/>
      </dsp:nvSpPr>
      <dsp:spPr>
        <a:xfrm>
          <a:off x="4008700" y="1774827"/>
          <a:ext cx="91440" cy="206132"/>
        </a:xfrm>
        <a:custGeom>
          <a:avLst/>
          <a:gdLst/>
          <a:ahLst/>
          <a:cxnLst/>
          <a:rect l="0" t="0" r="0" b="0"/>
          <a:pathLst>
            <a:path>
              <a:moveTo>
                <a:pt x="45720" y="0"/>
              </a:moveTo>
              <a:lnTo>
                <a:pt x="45720" y="206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F41BE0-52F2-41CE-80FE-2B7AA6015F2E}">
      <dsp:nvSpPr>
        <dsp:cNvPr id="0" name=""/>
        <dsp:cNvSpPr/>
      </dsp:nvSpPr>
      <dsp:spPr>
        <a:xfrm>
          <a:off x="2897597" y="892582"/>
          <a:ext cx="1156823" cy="391454"/>
        </a:xfrm>
        <a:custGeom>
          <a:avLst/>
          <a:gdLst/>
          <a:ahLst/>
          <a:cxnLst/>
          <a:rect l="0" t="0" r="0" b="0"/>
          <a:pathLst>
            <a:path>
              <a:moveTo>
                <a:pt x="0" y="0"/>
              </a:moveTo>
              <a:lnTo>
                <a:pt x="0" y="288388"/>
              </a:lnTo>
              <a:lnTo>
                <a:pt x="1156823" y="288388"/>
              </a:lnTo>
              <a:lnTo>
                <a:pt x="1156823" y="391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C657B3-4690-4F6F-A7F9-D20E6351571D}">
      <dsp:nvSpPr>
        <dsp:cNvPr id="0" name=""/>
        <dsp:cNvSpPr/>
      </dsp:nvSpPr>
      <dsp:spPr>
        <a:xfrm>
          <a:off x="2820987" y="1774827"/>
          <a:ext cx="91440" cy="206132"/>
        </a:xfrm>
        <a:custGeom>
          <a:avLst/>
          <a:gdLst/>
          <a:ahLst/>
          <a:cxnLst/>
          <a:rect l="0" t="0" r="0" b="0"/>
          <a:pathLst>
            <a:path>
              <a:moveTo>
                <a:pt x="45720" y="0"/>
              </a:moveTo>
              <a:lnTo>
                <a:pt x="45720" y="206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1080A8-AF51-44CD-B88A-7FE4ECD0A760}">
      <dsp:nvSpPr>
        <dsp:cNvPr id="0" name=""/>
        <dsp:cNvSpPr/>
      </dsp:nvSpPr>
      <dsp:spPr>
        <a:xfrm>
          <a:off x="2820987" y="892582"/>
          <a:ext cx="91440" cy="391454"/>
        </a:xfrm>
        <a:custGeom>
          <a:avLst/>
          <a:gdLst/>
          <a:ahLst/>
          <a:cxnLst/>
          <a:rect l="0" t="0" r="0" b="0"/>
          <a:pathLst>
            <a:path>
              <a:moveTo>
                <a:pt x="76610" y="0"/>
              </a:moveTo>
              <a:lnTo>
                <a:pt x="76610" y="288388"/>
              </a:lnTo>
              <a:lnTo>
                <a:pt x="45720" y="288388"/>
              </a:lnTo>
              <a:lnTo>
                <a:pt x="45720" y="391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DC61A2-43E4-4857-A44F-E2D5D28833BB}">
      <dsp:nvSpPr>
        <dsp:cNvPr id="0" name=""/>
        <dsp:cNvSpPr/>
      </dsp:nvSpPr>
      <dsp:spPr>
        <a:xfrm>
          <a:off x="1633274" y="1774827"/>
          <a:ext cx="91440" cy="206132"/>
        </a:xfrm>
        <a:custGeom>
          <a:avLst/>
          <a:gdLst/>
          <a:ahLst/>
          <a:cxnLst/>
          <a:rect l="0" t="0" r="0" b="0"/>
          <a:pathLst>
            <a:path>
              <a:moveTo>
                <a:pt x="45720" y="0"/>
              </a:moveTo>
              <a:lnTo>
                <a:pt x="45720" y="206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E37E82-1A61-4DA4-81FF-ECF7925CF8AB}">
      <dsp:nvSpPr>
        <dsp:cNvPr id="0" name=""/>
        <dsp:cNvSpPr/>
      </dsp:nvSpPr>
      <dsp:spPr>
        <a:xfrm>
          <a:off x="1678994" y="892582"/>
          <a:ext cx="1218603" cy="391454"/>
        </a:xfrm>
        <a:custGeom>
          <a:avLst/>
          <a:gdLst/>
          <a:ahLst/>
          <a:cxnLst/>
          <a:rect l="0" t="0" r="0" b="0"/>
          <a:pathLst>
            <a:path>
              <a:moveTo>
                <a:pt x="1218603" y="0"/>
              </a:moveTo>
              <a:lnTo>
                <a:pt x="1218603" y="288388"/>
              </a:lnTo>
              <a:lnTo>
                <a:pt x="0" y="288388"/>
              </a:lnTo>
              <a:lnTo>
                <a:pt x="0" y="391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B49200-E9AC-4A90-AB1D-2C0CD114D4EC}">
      <dsp:nvSpPr>
        <dsp:cNvPr id="0" name=""/>
        <dsp:cNvSpPr/>
      </dsp:nvSpPr>
      <dsp:spPr>
        <a:xfrm>
          <a:off x="445560" y="1774827"/>
          <a:ext cx="91440" cy="206132"/>
        </a:xfrm>
        <a:custGeom>
          <a:avLst/>
          <a:gdLst/>
          <a:ahLst/>
          <a:cxnLst/>
          <a:rect l="0" t="0" r="0" b="0"/>
          <a:pathLst>
            <a:path>
              <a:moveTo>
                <a:pt x="45720" y="0"/>
              </a:moveTo>
              <a:lnTo>
                <a:pt x="45720" y="206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36908A-044C-4CF4-83F5-F09AF749EE3B}">
      <dsp:nvSpPr>
        <dsp:cNvPr id="0" name=""/>
        <dsp:cNvSpPr/>
      </dsp:nvSpPr>
      <dsp:spPr>
        <a:xfrm>
          <a:off x="491280" y="892582"/>
          <a:ext cx="2406317" cy="391454"/>
        </a:xfrm>
        <a:custGeom>
          <a:avLst/>
          <a:gdLst/>
          <a:ahLst/>
          <a:cxnLst/>
          <a:rect l="0" t="0" r="0" b="0"/>
          <a:pathLst>
            <a:path>
              <a:moveTo>
                <a:pt x="2406317" y="0"/>
              </a:moveTo>
              <a:lnTo>
                <a:pt x="2406317" y="288388"/>
              </a:lnTo>
              <a:lnTo>
                <a:pt x="0" y="288388"/>
              </a:lnTo>
              <a:lnTo>
                <a:pt x="0" y="391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95E69E-B5FE-48FE-B1C0-721D56F6FFBD}">
      <dsp:nvSpPr>
        <dsp:cNvPr id="0" name=""/>
        <dsp:cNvSpPr/>
      </dsp:nvSpPr>
      <dsp:spPr>
        <a:xfrm>
          <a:off x="2851877" y="292938"/>
          <a:ext cx="91440" cy="182732"/>
        </a:xfrm>
        <a:custGeom>
          <a:avLst/>
          <a:gdLst/>
          <a:ahLst/>
          <a:cxnLst/>
          <a:rect l="0" t="0" r="0" b="0"/>
          <a:pathLst>
            <a:path>
              <a:moveTo>
                <a:pt x="45720" y="0"/>
              </a:moveTo>
              <a:lnTo>
                <a:pt x="45720" y="1827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3CBF9F-C548-4E30-BF15-0F353735E895}">
      <dsp:nvSpPr>
        <dsp:cNvPr id="0" name=""/>
        <dsp:cNvSpPr/>
      </dsp:nvSpPr>
      <dsp:spPr>
        <a:xfrm>
          <a:off x="2429746" y="0"/>
          <a:ext cx="935702" cy="2929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Head of Therapy Services</a:t>
          </a:r>
        </a:p>
      </dsp:txBody>
      <dsp:txXfrm>
        <a:off x="2429746" y="0"/>
        <a:ext cx="935702" cy="292938"/>
      </dsp:txXfrm>
    </dsp:sp>
    <dsp:sp modelId="{BF963BC3-75AB-47BC-901F-DA9B282B87C6}">
      <dsp:nvSpPr>
        <dsp:cNvPr id="0" name=""/>
        <dsp:cNvSpPr/>
      </dsp:nvSpPr>
      <dsp:spPr>
        <a:xfrm>
          <a:off x="2406807" y="475670"/>
          <a:ext cx="981581" cy="41691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Arial"/>
            </a:rPr>
            <a:t>Head of Speech &amp; Language Therapy</a:t>
          </a:r>
        </a:p>
      </dsp:txBody>
      <dsp:txXfrm>
        <a:off x="2406807" y="475670"/>
        <a:ext cx="981581" cy="416911"/>
      </dsp:txXfrm>
    </dsp:sp>
    <dsp:sp modelId="{6E6B73B0-007C-447F-836E-BCF78F25B8E7}">
      <dsp:nvSpPr>
        <dsp:cNvPr id="0" name=""/>
        <dsp:cNvSpPr/>
      </dsp:nvSpPr>
      <dsp:spPr>
        <a:xfrm>
          <a:off x="489" y="1284037"/>
          <a:ext cx="981581" cy="49079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solidFill>
                <a:sysClr val="windowText" lastClr="000000"/>
              </a:solidFill>
              <a:latin typeface="Arial"/>
            </a:rPr>
            <a:t>Lead SLT:  Community </a:t>
          </a:r>
        </a:p>
        <a:p>
          <a:pPr marL="0" marR="0" lvl="0" indent="0" algn="ctr" defTabSz="266700" rtl="0">
            <a:lnSpc>
              <a:spcPct val="90000"/>
            </a:lnSpc>
            <a:spcBef>
              <a:spcPct val="0"/>
            </a:spcBef>
            <a:spcAft>
              <a:spcPct val="35000"/>
            </a:spcAft>
            <a:buNone/>
          </a:pPr>
          <a:r>
            <a:rPr lang="en-GB" sz="600" b="0" i="0" u="none" strike="noStrike" kern="1200" baseline="0">
              <a:solidFill>
                <a:sysClr val="windowText" lastClr="000000"/>
              </a:solidFill>
              <a:latin typeface="Arial"/>
            </a:rPr>
            <a:t>1.8 b7</a:t>
          </a:r>
          <a:endParaRPr lang="en-GB" sz="600" b="0" kern="1200">
            <a:solidFill>
              <a:sysClr val="windowText" lastClr="000000"/>
            </a:solidFill>
          </a:endParaRPr>
        </a:p>
      </dsp:txBody>
      <dsp:txXfrm>
        <a:off x="489" y="1284037"/>
        <a:ext cx="981581" cy="490790"/>
      </dsp:txXfrm>
    </dsp:sp>
    <dsp:sp modelId="{70EBBCAB-79B6-4215-AEB0-72402ED715A1}">
      <dsp:nvSpPr>
        <dsp:cNvPr id="0" name=""/>
        <dsp:cNvSpPr/>
      </dsp:nvSpPr>
      <dsp:spPr>
        <a:xfrm>
          <a:off x="489" y="1980960"/>
          <a:ext cx="981581" cy="7073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Arial"/>
            </a:rPr>
            <a:t>5.2 b6</a:t>
          </a:r>
        </a:p>
        <a:p>
          <a:pPr marL="0" marR="0" lvl="0" indent="0" algn="ctr" defTabSz="266700" rtl="0">
            <a:lnSpc>
              <a:spcPct val="90000"/>
            </a:lnSpc>
            <a:spcBef>
              <a:spcPct val="0"/>
            </a:spcBef>
            <a:spcAft>
              <a:spcPct val="35000"/>
            </a:spcAft>
            <a:buNone/>
          </a:pPr>
          <a:r>
            <a:rPr lang="en-GB" sz="600" b="0" i="0" u="none" strike="noStrike" kern="1200" baseline="0">
              <a:latin typeface="Arial"/>
            </a:rPr>
            <a:t>0.6 b6 FTC </a:t>
          </a:r>
        </a:p>
        <a:p>
          <a:pPr marL="0" marR="0" lvl="0" indent="0" algn="ctr" defTabSz="266700" rtl="0">
            <a:lnSpc>
              <a:spcPct val="90000"/>
            </a:lnSpc>
            <a:spcBef>
              <a:spcPct val="0"/>
            </a:spcBef>
            <a:spcAft>
              <a:spcPct val="35000"/>
            </a:spcAft>
            <a:buNone/>
          </a:pPr>
          <a:r>
            <a:rPr lang="en-GB" sz="600" b="0" i="0" u="none" strike="noStrike" kern="1200" baseline="0">
              <a:latin typeface="Arial"/>
            </a:rPr>
            <a:t>2.0 b5</a:t>
          </a:r>
        </a:p>
        <a:p>
          <a:pPr marL="0" marR="0" lvl="0" indent="0" algn="ctr" defTabSz="266700" rtl="0">
            <a:lnSpc>
              <a:spcPct val="90000"/>
            </a:lnSpc>
            <a:spcBef>
              <a:spcPct val="0"/>
            </a:spcBef>
            <a:spcAft>
              <a:spcPct val="35000"/>
            </a:spcAft>
            <a:buNone/>
          </a:pPr>
          <a:r>
            <a:rPr lang="en-GB" sz="600" b="0" i="0" u="none" strike="noStrike" kern="1200" baseline="0">
              <a:latin typeface="Arial"/>
            </a:rPr>
            <a:t>0.6 b4</a:t>
          </a:r>
        </a:p>
        <a:p>
          <a:pPr marL="0" marR="0" lvl="0" indent="0" algn="ctr" defTabSz="266700" rtl="0">
            <a:lnSpc>
              <a:spcPct val="90000"/>
            </a:lnSpc>
            <a:spcBef>
              <a:spcPct val="0"/>
            </a:spcBef>
            <a:spcAft>
              <a:spcPct val="35000"/>
            </a:spcAft>
            <a:buNone/>
          </a:pPr>
          <a:r>
            <a:rPr lang="en-GB" sz="600" b="0" i="0" u="none" strike="noStrike" kern="1200" baseline="0">
              <a:latin typeface="Arial"/>
            </a:rPr>
            <a:t>1.0 b3</a:t>
          </a:r>
          <a:endParaRPr lang="en-GB" sz="600" kern="1200"/>
        </a:p>
      </dsp:txBody>
      <dsp:txXfrm>
        <a:off x="489" y="1980960"/>
        <a:ext cx="981581" cy="707356"/>
      </dsp:txXfrm>
    </dsp:sp>
    <dsp:sp modelId="{4B28DF52-AA85-46EF-99AD-E1F6646BFD91}">
      <dsp:nvSpPr>
        <dsp:cNvPr id="0" name=""/>
        <dsp:cNvSpPr/>
      </dsp:nvSpPr>
      <dsp:spPr>
        <a:xfrm>
          <a:off x="1188203" y="1284037"/>
          <a:ext cx="981581" cy="49079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Arial"/>
            </a:rPr>
            <a:t>Lead SLT: Learning Disabilities</a:t>
          </a:r>
        </a:p>
        <a:p>
          <a:pPr marL="0" marR="0" lvl="0" indent="0" algn="ctr" defTabSz="266700" rtl="0">
            <a:lnSpc>
              <a:spcPct val="90000"/>
            </a:lnSpc>
            <a:spcBef>
              <a:spcPct val="0"/>
            </a:spcBef>
            <a:spcAft>
              <a:spcPct val="35000"/>
            </a:spcAft>
            <a:buNone/>
          </a:pPr>
          <a:r>
            <a:rPr lang="en-GB" sz="600" b="0" i="0" u="none" strike="noStrike" kern="1200" baseline="0">
              <a:latin typeface="Arial"/>
            </a:rPr>
            <a:t>1.0 b7</a:t>
          </a:r>
          <a:endParaRPr lang="en-GB" sz="600" kern="1200"/>
        </a:p>
      </dsp:txBody>
      <dsp:txXfrm>
        <a:off x="1188203" y="1284037"/>
        <a:ext cx="981581" cy="490790"/>
      </dsp:txXfrm>
    </dsp:sp>
    <dsp:sp modelId="{4AFB0E65-7203-4F39-B51D-C0E537E7B468}">
      <dsp:nvSpPr>
        <dsp:cNvPr id="0" name=""/>
        <dsp:cNvSpPr/>
      </dsp:nvSpPr>
      <dsp:spPr>
        <a:xfrm>
          <a:off x="1188203" y="1980960"/>
          <a:ext cx="981581" cy="7107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b="0" i="0" u="none" strike="noStrike" kern="1200" baseline="0">
            <a:latin typeface="Arial"/>
          </a:endParaRPr>
        </a:p>
        <a:p>
          <a:pPr marL="0" marR="0" lvl="0" indent="0" algn="ctr" defTabSz="266700" rtl="0">
            <a:lnSpc>
              <a:spcPct val="90000"/>
            </a:lnSpc>
            <a:spcBef>
              <a:spcPct val="0"/>
            </a:spcBef>
            <a:spcAft>
              <a:spcPct val="35000"/>
            </a:spcAft>
            <a:buNone/>
          </a:pPr>
          <a:r>
            <a:rPr lang="en-GB" sz="600" b="0" i="0" u="none" strike="noStrike" kern="1200" baseline="0">
              <a:latin typeface="Arial"/>
            </a:rPr>
            <a:t>2.0 b6</a:t>
          </a:r>
        </a:p>
        <a:p>
          <a:pPr marL="0" marR="0" lvl="0" indent="0" algn="ctr" defTabSz="266700" rtl="0">
            <a:lnSpc>
              <a:spcPct val="90000"/>
            </a:lnSpc>
            <a:spcBef>
              <a:spcPct val="0"/>
            </a:spcBef>
            <a:spcAft>
              <a:spcPct val="35000"/>
            </a:spcAft>
            <a:buNone/>
          </a:pPr>
          <a:r>
            <a:rPr lang="en-GB" sz="600" b="0" i="0" u="none" strike="noStrike" kern="1200" baseline="0">
              <a:latin typeface="Arial"/>
            </a:rPr>
            <a:t>0.4 b5</a:t>
          </a:r>
        </a:p>
        <a:p>
          <a:pPr marL="0" marR="0" lvl="0" indent="0" algn="ctr" defTabSz="266700" rtl="0">
            <a:lnSpc>
              <a:spcPct val="90000"/>
            </a:lnSpc>
            <a:spcBef>
              <a:spcPct val="0"/>
            </a:spcBef>
            <a:spcAft>
              <a:spcPct val="35000"/>
            </a:spcAft>
            <a:buNone/>
          </a:pPr>
          <a:r>
            <a:rPr lang="en-GB" sz="600" b="0" i="0" u="none" strike="noStrike" kern="1200" baseline="0">
              <a:latin typeface="Arial"/>
            </a:rPr>
            <a:t>1.0 b3</a:t>
          </a:r>
        </a:p>
        <a:p>
          <a:pPr marL="0" marR="0" lvl="0" indent="0" algn="ctr" defTabSz="266700" rtl="0">
            <a:lnSpc>
              <a:spcPct val="90000"/>
            </a:lnSpc>
            <a:spcBef>
              <a:spcPct val="0"/>
            </a:spcBef>
            <a:spcAft>
              <a:spcPct val="35000"/>
            </a:spcAft>
            <a:buNone/>
          </a:pPr>
          <a:endParaRPr lang="en-GB" sz="600" kern="1200">
            <a:latin typeface="Arial" pitchFamily="34" charset="0"/>
            <a:cs typeface="Arial" pitchFamily="34" charset="0"/>
          </a:endParaRPr>
        </a:p>
      </dsp:txBody>
      <dsp:txXfrm>
        <a:off x="1188203" y="1980960"/>
        <a:ext cx="981581" cy="710782"/>
      </dsp:txXfrm>
    </dsp:sp>
    <dsp:sp modelId="{E991851B-AF0F-4BA4-BD9F-80A2674C938F}">
      <dsp:nvSpPr>
        <dsp:cNvPr id="0" name=""/>
        <dsp:cNvSpPr/>
      </dsp:nvSpPr>
      <dsp:spPr>
        <a:xfrm>
          <a:off x="2375916" y="1284037"/>
          <a:ext cx="981581" cy="49079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Arial"/>
            </a:rPr>
            <a:t>Lead SLT: ENT</a:t>
          </a:r>
        </a:p>
        <a:p>
          <a:pPr marL="0" marR="0" lvl="0" indent="0" algn="ctr" defTabSz="266700" rtl="0">
            <a:lnSpc>
              <a:spcPct val="90000"/>
            </a:lnSpc>
            <a:spcBef>
              <a:spcPct val="0"/>
            </a:spcBef>
            <a:spcAft>
              <a:spcPct val="35000"/>
            </a:spcAft>
            <a:buNone/>
          </a:pPr>
          <a:r>
            <a:rPr lang="en-GB" sz="600" b="0" i="0" u="none" strike="noStrike" kern="1200" baseline="0">
              <a:latin typeface="Arial"/>
            </a:rPr>
            <a:t>0.68 b7</a:t>
          </a:r>
          <a:endParaRPr lang="en-GB" sz="600" kern="1200"/>
        </a:p>
      </dsp:txBody>
      <dsp:txXfrm>
        <a:off x="2375916" y="1284037"/>
        <a:ext cx="981581" cy="490790"/>
      </dsp:txXfrm>
    </dsp:sp>
    <dsp:sp modelId="{9D31576B-4ED1-4102-BB34-5498BE23506D}">
      <dsp:nvSpPr>
        <dsp:cNvPr id="0" name=""/>
        <dsp:cNvSpPr/>
      </dsp:nvSpPr>
      <dsp:spPr>
        <a:xfrm>
          <a:off x="2375916" y="1980960"/>
          <a:ext cx="981581" cy="70726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Arial"/>
            </a:rPr>
            <a:t>0.8 b7 H&amp;N</a:t>
          </a:r>
        </a:p>
        <a:p>
          <a:pPr marL="0" marR="0" lvl="0" indent="0" algn="ctr" defTabSz="266700" rtl="0">
            <a:lnSpc>
              <a:spcPct val="90000"/>
            </a:lnSpc>
            <a:spcBef>
              <a:spcPct val="0"/>
            </a:spcBef>
            <a:spcAft>
              <a:spcPct val="35000"/>
            </a:spcAft>
            <a:buNone/>
          </a:pPr>
          <a:r>
            <a:rPr lang="en-GB" sz="600" b="0" i="0" u="none" strike="noStrike" kern="1200" baseline="0">
              <a:latin typeface="Arial"/>
            </a:rPr>
            <a:t>2.0 b6 voice/H&amp;N</a:t>
          </a:r>
        </a:p>
        <a:p>
          <a:pPr marL="0" marR="0" lvl="0" indent="0" algn="ctr" defTabSz="266700" rtl="0">
            <a:lnSpc>
              <a:spcPct val="90000"/>
            </a:lnSpc>
            <a:spcBef>
              <a:spcPct val="0"/>
            </a:spcBef>
            <a:spcAft>
              <a:spcPct val="35000"/>
            </a:spcAft>
            <a:buNone/>
          </a:pPr>
          <a:r>
            <a:rPr lang="en-GB" sz="600" b="0" i="0" u="none" strike="noStrike" kern="1200" baseline="0">
              <a:latin typeface="Arial"/>
            </a:rPr>
            <a:t>1.0 b5 voice FTC</a:t>
          </a:r>
          <a:endParaRPr lang="en-GB" sz="600" b="0" kern="1200"/>
        </a:p>
      </dsp:txBody>
      <dsp:txXfrm>
        <a:off x="2375916" y="1980960"/>
        <a:ext cx="981581" cy="707268"/>
      </dsp:txXfrm>
    </dsp:sp>
    <dsp:sp modelId="{FC15B152-0D78-4A31-81A3-B88918F40ADD}">
      <dsp:nvSpPr>
        <dsp:cNvPr id="0" name=""/>
        <dsp:cNvSpPr/>
      </dsp:nvSpPr>
      <dsp:spPr>
        <a:xfrm>
          <a:off x="3563630" y="1284037"/>
          <a:ext cx="981581" cy="49079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solidFill>
                <a:sysClr val="windowText" lastClr="000000"/>
              </a:solidFill>
              <a:latin typeface="Arial"/>
            </a:rPr>
            <a:t>Lead SLT: Neurology</a:t>
          </a:r>
        </a:p>
        <a:p>
          <a:pPr marL="0" marR="0" lvl="0" indent="0" algn="ctr" defTabSz="266700" rtl="0">
            <a:lnSpc>
              <a:spcPct val="90000"/>
            </a:lnSpc>
            <a:spcBef>
              <a:spcPct val="0"/>
            </a:spcBef>
            <a:spcAft>
              <a:spcPct val="35000"/>
            </a:spcAft>
            <a:buNone/>
          </a:pPr>
          <a:r>
            <a:rPr lang="en-GB" sz="600" b="0" i="0" u="none" strike="noStrike" kern="1200" baseline="0">
              <a:solidFill>
                <a:sysClr val="windowText" lastClr="000000"/>
              </a:solidFill>
              <a:latin typeface="Arial"/>
            </a:rPr>
            <a:t>0.6 b7</a:t>
          </a:r>
          <a:endParaRPr lang="en-GB" sz="600" b="0" kern="1200">
            <a:solidFill>
              <a:sysClr val="windowText" lastClr="000000"/>
            </a:solidFill>
          </a:endParaRPr>
        </a:p>
      </dsp:txBody>
      <dsp:txXfrm>
        <a:off x="3563630" y="1284037"/>
        <a:ext cx="981581" cy="490790"/>
      </dsp:txXfrm>
    </dsp:sp>
    <dsp:sp modelId="{0DCB6B31-2385-4782-8DCA-A807AEA937EA}">
      <dsp:nvSpPr>
        <dsp:cNvPr id="0" name=""/>
        <dsp:cNvSpPr/>
      </dsp:nvSpPr>
      <dsp:spPr>
        <a:xfrm>
          <a:off x="3563630" y="1980960"/>
          <a:ext cx="981581" cy="7241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0" kern="1200">
              <a:latin typeface="Arial" pitchFamily="34" charset="0"/>
              <a:cs typeface="Arial" pitchFamily="34" charset="0"/>
            </a:rPr>
            <a:t>0.6 b7 Stroke</a:t>
          </a:r>
        </a:p>
        <a:p>
          <a:pPr marL="0" lvl="0" indent="0" algn="ctr" defTabSz="266700">
            <a:lnSpc>
              <a:spcPct val="90000"/>
            </a:lnSpc>
            <a:spcBef>
              <a:spcPct val="0"/>
            </a:spcBef>
            <a:spcAft>
              <a:spcPct val="35000"/>
            </a:spcAft>
            <a:buNone/>
          </a:pPr>
          <a:r>
            <a:rPr lang="en-GB" sz="600" b="0" kern="1200">
              <a:latin typeface="Arial" pitchFamily="34" charset="0"/>
              <a:cs typeface="Arial" pitchFamily="34" charset="0"/>
            </a:rPr>
            <a:t>2.0  b6 ASU/Ashburn</a:t>
          </a:r>
        </a:p>
        <a:p>
          <a:pPr marL="0" lvl="0" indent="0" algn="ctr" defTabSz="266700">
            <a:lnSpc>
              <a:spcPct val="90000"/>
            </a:lnSpc>
            <a:spcBef>
              <a:spcPct val="0"/>
            </a:spcBef>
            <a:spcAft>
              <a:spcPct val="35000"/>
            </a:spcAft>
            <a:buNone/>
          </a:pPr>
          <a:r>
            <a:rPr lang="en-GB" sz="600" b="0" kern="1200">
              <a:latin typeface="Arial" pitchFamily="34" charset="0"/>
              <a:cs typeface="Arial" pitchFamily="34" charset="0"/>
            </a:rPr>
            <a:t>1.4 b6 Bol/Mar</a:t>
          </a:r>
        </a:p>
        <a:p>
          <a:pPr marL="0" lvl="0" indent="0" algn="ctr" defTabSz="266700">
            <a:lnSpc>
              <a:spcPct val="90000"/>
            </a:lnSpc>
            <a:spcBef>
              <a:spcPct val="0"/>
            </a:spcBef>
            <a:spcAft>
              <a:spcPct val="35000"/>
            </a:spcAft>
            <a:buNone/>
          </a:pPr>
          <a:r>
            <a:rPr lang="en-GB" sz="600" b="0" kern="1200">
              <a:latin typeface="Arial" pitchFamily="34" charset="0"/>
              <a:cs typeface="Arial" pitchFamily="34" charset="0"/>
            </a:rPr>
            <a:t>0.5 b6 Neuro Oncology</a:t>
          </a:r>
        </a:p>
        <a:p>
          <a:pPr marL="0" lvl="0" indent="0" algn="ctr" defTabSz="266700">
            <a:lnSpc>
              <a:spcPct val="90000"/>
            </a:lnSpc>
            <a:spcBef>
              <a:spcPct val="0"/>
            </a:spcBef>
            <a:spcAft>
              <a:spcPct val="35000"/>
            </a:spcAft>
            <a:buNone/>
          </a:pPr>
          <a:r>
            <a:rPr lang="en-GB" sz="600" b="0" kern="1200">
              <a:latin typeface="Arial" pitchFamily="34" charset="0"/>
              <a:cs typeface="Arial" pitchFamily="34" charset="0"/>
            </a:rPr>
            <a:t>1.0 b5 ASU/Mar</a:t>
          </a:r>
        </a:p>
        <a:p>
          <a:pPr marL="0" lvl="0" indent="0" algn="ctr" defTabSz="266700">
            <a:lnSpc>
              <a:spcPct val="90000"/>
            </a:lnSpc>
            <a:spcBef>
              <a:spcPct val="0"/>
            </a:spcBef>
            <a:spcAft>
              <a:spcPct val="35000"/>
            </a:spcAft>
            <a:buNone/>
          </a:pPr>
          <a:r>
            <a:rPr lang="en-GB" sz="600" b="0" kern="1200">
              <a:latin typeface="Arial" pitchFamily="34" charset="0"/>
              <a:cs typeface="Arial" pitchFamily="34" charset="0"/>
            </a:rPr>
            <a:t>0.6 b4 Mardon</a:t>
          </a:r>
        </a:p>
      </dsp:txBody>
      <dsp:txXfrm>
        <a:off x="3563630" y="1980960"/>
        <a:ext cx="981581" cy="724142"/>
      </dsp:txXfrm>
    </dsp:sp>
    <dsp:sp modelId="{A44879BF-4C24-4E1C-A526-CD6CF31C4FD6}">
      <dsp:nvSpPr>
        <dsp:cNvPr id="0" name=""/>
        <dsp:cNvSpPr/>
      </dsp:nvSpPr>
      <dsp:spPr>
        <a:xfrm>
          <a:off x="4751343" y="1284037"/>
          <a:ext cx="981581" cy="49079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Arial"/>
            </a:rPr>
            <a:t>Lead SLT: Dysphagia</a:t>
          </a:r>
        </a:p>
        <a:p>
          <a:pPr marL="0" marR="0" lvl="0" indent="0" algn="ctr" defTabSz="266700" rtl="0">
            <a:lnSpc>
              <a:spcPct val="90000"/>
            </a:lnSpc>
            <a:spcBef>
              <a:spcPct val="0"/>
            </a:spcBef>
            <a:spcAft>
              <a:spcPct val="35000"/>
            </a:spcAft>
            <a:buNone/>
          </a:pPr>
          <a:r>
            <a:rPr lang="en-GB" sz="600" b="0" i="0" u="none" strike="noStrike" kern="1200" baseline="0">
              <a:latin typeface="Arial"/>
            </a:rPr>
            <a:t>1.2 b7</a:t>
          </a:r>
          <a:endParaRPr lang="en-GB" sz="600" kern="1200"/>
        </a:p>
      </dsp:txBody>
      <dsp:txXfrm>
        <a:off x="4751343" y="1284037"/>
        <a:ext cx="981581" cy="490790"/>
      </dsp:txXfrm>
    </dsp:sp>
    <dsp:sp modelId="{B933B94D-EB31-465E-B7FA-D24648CF6FEA}">
      <dsp:nvSpPr>
        <dsp:cNvPr id="0" name=""/>
        <dsp:cNvSpPr/>
      </dsp:nvSpPr>
      <dsp:spPr>
        <a:xfrm>
          <a:off x="4751343" y="1980960"/>
          <a:ext cx="981581" cy="68338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b="0" i="0" u="none" strike="noStrike" kern="1200" baseline="0">
            <a:latin typeface="Arial"/>
          </a:endParaRPr>
        </a:p>
        <a:p>
          <a:pPr marL="0" marR="0" lvl="0" indent="0" algn="ctr" defTabSz="266700" rtl="0">
            <a:lnSpc>
              <a:spcPct val="90000"/>
            </a:lnSpc>
            <a:spcBef>
              <a:spcPct val="0"/>
            </a:spcBef>
            <a:spcAft>
              <a:spcPct val="35000"/>
            </a:spcAft>
            <a:buNone/>
          </a:pPr>
          <a:endParaRPr lang="en-GB" sz="600" b="0" i="0" u="none" strike="noStrike" kern="1200" baseline="0">
            <a:latin typeface="Arial"/>
          </a:endParaRPr>
        </a:p>
        <a:p>
          <a:pPr marL="0" marR="0" lvl="0" indent="0" algn="ctr" defTabSz="266700" rtl="0">
            <a:lnSpc>
              <a:spcPct val="90000"/>
            </a:lnSpc>
            <a:spcBef>
              <a:spcPct val="0"/>
            </a:spcBef>
            <a:spcAft>
              <a:spcPct val="35000"/>
            </a:spcAft>
            <a:buNone/>
          </a:pPr>
          <a:r>
            <a:rPr lang="en-GB" sz="600" b="0" i="0" u="none" strike="noStrike" kern="1200" baseline="0">
              <a:latin typeface="Arial"/>
            </a:rPr>
            <a:t>3.0 b6</a:t>
          </a:r>
        </a:p>
        <a:p>
          <a:pPr marL="0" marR="0" lvl="0" indent="0" algn="ctr" defTabSz="266700" rtl="0">
            <a:lnSpc>
              <a:spcPct val="90000"/>
            </a:lnSpc>
            <a:spcBef>
              <a:spcPct val="0"/>
            </a:spcBef>
            <a:spcAft>
              <a:spcPct val="35000"/>
            </a:spcAft>
            <a:buNone/>
          </a:pPr>
          <a:r>
            <a:rPr lang="en-GB" sz="600" b="0" i="0" u="none" strike="noStrike" kern="1200" baseline="0">
              <a:latin typeface="Arial"/>
            </a:rPr>
            <a:t>1.0 b5</a:t>
          </a:r>
        </a:p>
        <a:p>
          <a:pPr marL="0" marR="0" lvl="0" indent="0" algn="ctr" defTabSz="266700" rtl="0">
            <a:lnSpc>
              <a:spcPct val="90000"/>
            </a:lnSpc>
            <a:spcBef>
              <a:spcPct val="0"/>
            </a:spcBef>
            <a:spcAft>
              <a:spcPct val="35000"/>
            </a:spcAft>
            <a:buNone/>
          </a:pPr>
          <a:endParaRPr lang="en-GB" sz="600" b="0" i="0" u="none" strike="noStrike" kern="1200" baseline="0">
            <a:latin typeface="Arial"/>
          </a:endParaRPr>
        </a:p>
        <a:p>
          <a:pPr marL="0" marR="0" lvl="0" indent="0" algn="ctr" defTabSz="266700" rtl="0">
            <a:lnSpc>
              <a:spcPct val="90000"/>
            </a:lnSpc>
            <a:spcBef>
              <a:spcPct val="0"/>
            </a:spcBef>
            <a:spcAft>
              <a:spcPct val="35000"/>
            </a:spcAft>
            <a:buNone/>
          </a:pPr>
          <a:endParaRPr lang="en-GB" sz="600" b="0" i="0" u="none" strike="noStrike" kern="1200" baseline="0">
            <a:latin typeface="Arial"/>
          </a:endParaRPr>
        </a:p>
      </dsp:txBody>
      <dsp:txXfrm>
        <a:off x="4751343" y="1980960"/>
        <a:ext cx="981581" cy="6833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5E545-A32E-448F-B365-8A1791A2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HARDING, Nicola (ROYAL DEVON UNIVERSITY HEALTHCARE NHS FOUNDATION TRUST)</cp:lastModifiedBy>
  <cp:revision>19</cp:revision>
  <cp:lastPrinted>2019-01-24T10:03:00Z</cp:lastPrinted>
  <dcterms:created xsi:type="dcterms:W3CDTF">2021-08-15T17:13:00Z</dcterms:created>
  <dcterms:modified xsi:type="dcterms:W3CDTF">2023-01-23T14:43:00Z</dcterms:modified>
</cp:coreProperties>
</file>