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4E7026" w:rsidP="00497A17">
            <w:pPr>
              <w:jc w:val="both"/>
              <w:rPr>
                <w:rFonts w:ascii="Arial" w:eastAsia="Calibri" w:hAnsi="Arial" w:cs="Arial"/>
              </w:rPr>
            </w:pPr>
            <w:r>
              <w:rPr>
                <w:rFonts w:ascii="Arial" w:eastAsia="Calibri" w:hAnsi="Arial" w:cs="Arial"/>
              </w:rPr>
              <w:t xml:space="preserve">NET / Neurological CNS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4E7026" w:rsidP="00497A17">
            <w:pPr>
              <w:jc w:val="both"/>
              <w:rPr>
                <w:rFonts w:ascii="Arial" w:eastAsia="Calibri" w:hAnsi="Arial" w:cs="Arial"/>
              </w:rPr>
            </w:pPr>
            <w:r>
              <w:rPr>
                <w:rFonts w:ascii="Arial" w:eastAsia="Calibri" w:hAnsi="Arial" w:cs="Arial"/>
              </w:rPr>
              <w:t xml:space="preserve">Lead Cancer Nurse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C94EA0"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The post holder is required to deal effectively with staff of all levels throughout the Trust as and when they encounter on a day to day basis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lastRenderedPageBreak/>
              <w:t xml:space="preserve">In conjunction with the wider MDT be a core member of the </w:t>
            </w:r>
            <w:r w:rsidR="004E7026">
              <w:rPr>
                <w:rFonts w:ascii="Arial" w:eastAsia="Calibri" w:hAnsi="Arial" w:cs="Arial"/>
              </w:rPr>
              <w:t xml:space="preserve">Neuro / </w:t>
            </w:r>
            <w:proofErr w:type="gramStart"/>
            <w:r w:rsidR="004E7026">
              <w:rPr>
                <w:rFonts w:ascii="Arial" w:eastAsia="Calibri" w:hAnsi="Arial" w:cs="Arial"/>
              </w:rPr>
              <w:t xml:space="preserve">NET </w:t>
            </w:r>
            <w:r w:rsidR="00C94EA0">
              <w:rPr>
                <w:rFonts w:ascii="Arial" w:eastAsia="Calibri" w:hAnsi="Arial" w:cs="Arial"/>
              </w:rPr>
              <w:t xml:space="preserve"> </w:t>
            </w:r>
            <w:r w:rsidR="00D15173">
              <w:rPr>
                <w:rFonts w:ascii="Arial" w:eastAsia="Calibri" w:hAnsi="Arial" w:cs="Arial"/>
              </w:rPr>
              <w:t>MDT</w:t>
            </w:r>
            <w:proofErr w:type="gramEnd"/>
            <w:r w:rsidR="00D15173">
              <w:rPr>
                <w:rFonts w:ascii="Arial" w:eastAsia="Calibri" w:hAnsi="Arial" w:cs="Arial"/>
              </w:rPr>
              <w:t xml:space="preserve"> </w:t>
            </w:r>
            <w:r w:rsidRPr="00497A17">
              <w:rPr>
                <w:rFonts w:ascii="Arial" w:eastAsia="Calibri" w:hAnsi="Arial" w:cs="Arial"/>
              </w:rPr>
              <w:t>team</w:t>
            </w:r>
            <w:r w:rsidR="004E7026">
              <w:rPr>
                <w:rFonts w:ascii="Arial" w:eastAsia="Calibri" w:hAnsi="Arial" w:cs="Arial"/>
              </w:rPr>
              <w:t>s</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establish close working links with the tumour specific MDT’s and oncology/haematology teams to ensure appropriate referrals to the </w:t>
            </w:r>
            <w:r w:rsidR="00C94EA0">
              <w:rPr>
                <w:rFonts w:ascii="Arial" w:eastAsia="Calibri" w:hAnsi="Arial" w:cs="Arial"/>
              </w:rPr>
              <w:t xml:space="preserve">Breast </w:t>
            </w:r>
            <w:r w:rsidR="00D15173">
              <w:rPr>
                <w:rFonts w:ascii="Arial" w:eastAsia="Calibri" w:hAnsi="Arial" w:cs="Arial"/>
              </w:rPr>
              <w:t xml:space="preserve">MDT </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present complex patient cases for discussion at </w:t>
            </w:r>
            <w:proofErr w:type="gramStart"/>
            <w:r w:rsidRPr="00497A17">
              <w:rPr>
                <w:rFonts w:ascii="Arial" w:eastAsia="Calibri" w:hAnsi="Arial" w:cs="Arial"/>
              </w:rPr>
              <w:t>the</w:t>
            </w:r>
            <w:r w:rsidR="004E7026">
              <w:rPr>
                <w:rFonts w:ascii="Arial" w:eastAsia="Calibri" w:hAnsi="Arial" w:cs="Arial"/>
              </w:rPr>
              <w:t xml:space="preserve"> </w:t>
            </w:r>
            <w:r w:rsidRPr="00497A17">
              <w:rPr>
                <w:rFonts w:ascii="Arial" w:eastAsia="Calibri" w:hAnsi="Arial" w:cs="Arial"/>
              </w:rPr>
              <w:t xml:space="preserve"> </w:t>
            </w:r>
            <w:r w:rsidR="004E7026">
              <w:rPr>
                <w:rFonts w:ascii="Arial" w:eastAsia="Calibri" w:hAnsi="Arial" w:cs="Arial"/>
              </w:rPr>
              <w:t>Neuro</w:t>
            </w:r>
            <w:proofErr w:type="gramEnd"/>
            <w:r w:rsidR="004E7026">
              <w:rPr>
                <w:rFonts w:ascii="Arial" w:eastAsia="Calibri" w:hAnsi="Arial" w:cs="Arial"/>
              </w:rPr>
              <w:t xml:space="preserve"> / NET  MDT </w:t>
            </w:r>
            <w:r w:rsidR="004E7026" w:rsidRPr="00497A17">
              <w:rPr>
                <w:rFonts w:ascii="Arial" w:eastAsia="Calibri" w:hAnsi="Arial" w:cs="Arial"/>
              </w:rPr>
              <w:t>team</w:t>
            </w:r>
            <w:r w:rsidR="004E7026">
              <w:rPr>
                <w:rFonts w:ascii="Arial" w:eastAsia="Calibri" w:hAnsi="Arial" w:cs="Arial"/>
              </w:rPr>
              <w:t>s</w:t>
            </w:r>
            <w:r w:rsidR="004E7026" w:rsidRPr="00497A17">
              <w:rPr>
                <w:rFonts w:ascii="Arial" w:eastAsia="Calibri" w:hAnsi="Arial" w:cs="Arial"/>
              </w:rPr>
              <w:t xml:space="preserve"> </w:t>
            </w:r>
            <w:r w:rsidRPr="00497A17">
              <w:rPr>
                <w:rFonts w:ascii="Arial" w:eastAsia="Calibri" w:hAnsi="Arial" w:cs="Arial"/>
              </w:rPr>
              <w:t>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support tumour specific Clinical Nurse Specialists and oncology/haematology teams in the management of </w:t>
            </w:r>
            <w:r w:rsidR="004E7026">
              <w:rPr>
                <w:rFonts w:ascii="Arial" w:eastAsia="Calibri" w:hAnsi="Arial" w:cs="Arial"/>
              </w:rPr>
              <w:t xml:space="preserve">Neuro / </w:t>
            </w:r>
            <w:proofErr w:type="gramStart"/>
            <w:r w:rsidR="004E7026">
              <w:rPr>
                <w:rFonts w:ascii="Arial" w:eastAsia="Calibri" w:hAnsi="Arial" w:cs="Arial"/>
              </w:rPr>
              <w:t>NET  MDT</w:t>
            </w:r>
            <w:proofErr w:type="gramEnd"/>
            <w:r w:rsidR="004E7026">
              <w:rPr>
                <w:rFonts w:ascii="Arial" w:eastAsia="Calibri" w:hAnsi="Arial" w:cs="Arial"/>
              </w:rPr>
              <w:t xml:space="preserve"> </w:t>
            </w:r>
            <w:r w:rsidR="004E7026" w:rsidRPr="00497A17">
              <w:rPr>
                <w:rFonts w:ascii="Arial" w:eastAsia="Calibri" w:hAnsi="Arial" w:cs="Arial"/>
              </w:rPr>
              <w:t>team</w:t>
            </w:r>
            <w:r w:rsidR="004E7026">
              <w:rPr>
                <w:rFonts w:ascii="Arial" w:eastAsia="Calibri" w:hAnsi="Arial" w:cs="Arial"/>
              </w:rPr>
              <w: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has the skills and knowledge to be able to clinically assess, reason and order relevant investigations and be able to implement care to patients with </w:t>
            </w:r>
            <w:r w:rsidR="004E7026">
              <w:rPr>
                <w:rFonts w:ascii="Arial" w:eastAsia="Calibri" w:hAnsi="Arial" w:cs="Arial"/>
              </w:rPr>
              <w:t xml:space="preserve">Neuro / NET </w:t>
            </w:r>
            <w:proofErr w:type="gramStart"/>
            <w:r w:rsidR="004E7026">
              <w:rPr>
                <w:rFonts w:ascii="Arial" w:eastAsia="Calibri" w:hAnsi="Arial" w:cs="Arial"/>
              </w:rPr>
              <w:t xml:space="preserve">cancer, </w:t>
            </w:r>
            <w:r w:rsidRPr="00497A17">
              <w:rPr>
                <w:rFonts w:ascii="Arial" w:eastAsia="Calibri" w:hAnsi="Arial" w:cs="Arial"/>
              </w:rPr>
              <w:t xml:space="preserve"> dealing</w:t>
            </w:r>
            <w:proofErr w:type="gramEnd"/>
            <w:r w:rsidRPr="00497A17">
              <w:rPr>
                <w:rFonts w:ascii="Arial" w:eastAsia="Calibri" w:hAnsi="Arial" w:cs="Arial"/>
              </w:rPr>
              <w:t xml:space="preserve">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D15173" w:rsidP="00497A17">
            <w:pPr>
              <w:numPr>
                <w:ilvl w:val="0"/>
                <w:numId w:val="4"/>
              </w:numPr>
              <w:rPr>
                <w:rFonts w:ascii="Arial" w:eastAsia="Calibri" w:hAnsi="Arial" w:cs="Arial"/>
              </w:rPr>
            </w:pPr>
            <w:r>
              <w:rPr>
                <w:rFonts w:ascii="Arial" w:eastAsia="Calibri" w:hAnsi="Arial" w:cs="Arial"/>
              </w:rPr>
              <w:t xml:space="preserve">Delivers </w:t>
            </w:r>
            <w:r w:rsidR="004E7026">
              <w:rPr>
                <w:rFonts w:ascii="Arial" w:eastAsia="Calibri" w:hAnsi="Arial" w:cs="Arial"/>
              </w:rPr>
              <w:t xml:space="preserve">Neuro / </w:t>
            </w:r>
            <w:proofErr w:type="gramStart"/>
            <w:r w:rsidR="004E7026">
              <w:rPr>
                <w:rFonts w:ascii="Arial" w:eastAsia="Calibri" w:hAnsi="Arial" w:cs="Arial"/>
              </w:rPr>
              <w:t xml:space="preserve">NET  </w:t>
            </w:r>
            <w:r w:rsidR="00497A17" w:rsidRPr="00497A17">
              <w:rPr>
                <w:rFonts w:ascii="Arial" w:eastAsia="Calibri" w:hAnsi="Arial" w:cs="Arial"/>
              </w:rPr>
              <w:t>nurse</w:t>
            </w:r>
            <w:proofErr w:type="gramEnd"/>
            <w:r w:rsidR="00497A17" w:rsidRPr="00497A17">
              <w:rPr>
                <w:rFonts w:ascii="Arial" w:eastAsia="Calibri" w:hAnsi="Arial" w:cs="Arial"/>
              </w:rPr>
              <w:t>-led clinics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E7026" w:rsidRDefault="00497A17" w:rsidP="00497A17">
            <w:pPr>
              <w:numPr>
                <w:ilvl w:val="0"/>
                <w:numId w:val="4"/>
              </w:numPr>
              <w:rPr>
                <w:rFonts w:ascii="Arial" w:eastAsia="Calibri" w:hAnsi="Arial" w:cs="Arial"/>
                <w:b/>
                <w:color w:val="000000"/>
                <w:szCs w:val="24"/>
              </w:rPr>
            </w:pPr>
            <w:r w:rsidRPr="004E7026">
              <w:rPr>
                <w:rFonts w:ascii="Arial" w:eastAsia="Calibri" w:hAnsi="Arial" w:cs="Arial"/>
              </w:rPr>
              <w:t xml:space="preserve">To liaise with tumour specific teams, including CNS’s, Oncologists, Haematologists, Surgeons to ensure appropriate care for patients with </w:t>
            </w:r>
            <w:r w:rsidR="004E7026" w:rsidRPr="004E7026">
              <w:rPr>
                <w:rFonts w:ascii="Arial" w:eastAsia="Calibri" w:hAnsi="Arial" w:cs="Arial"/>
              </w:rPr>
              <w:t xml:space="preserve">Neuro / NET cancers </w:t>
            </w: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In collaboration with senior healthcare professionals identify the </w:t>
            </w:r>
            <w:r w:rsidR="004E7026">
              <w:rPr>
                <w:rFonts w:ascii="Arial" w:eastAsia="Calibri" w:hAnsi="Arial" w:cs="Arial"/>
              </w:rPr>
              <w:t xml:space="preserve">Neuro / NET cancer </w:t>
            </w:r>
            <w:r w:rsidR="004E7026">
              <w:rPr>
                <w:rFonts w:ascii="Arial" w:eastAsia="Calibri" w:hAnsi="Arial" w:cs="Arial"/>
                <w:color w:val="000000"/>
                <w:szCs w:val="24"/>
              </w:rPr>
              <w:t>educational</w:t>
            </w:r>
            <w:r w:rsidRPr="00497A17">
              <w:rPr>
                <w:rFonts w:ascii="Arial" w:eastAsia="Calibri" w:hAnsi="Arial" w:cs="Arial"/>
                <w:color w:val="000000"/>
                <w:szCs w:val="24"/>
              </w:rPr>
              <w:t xml:space="preserve">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Contribute to the development, provision and evaluation of </w:t>
            </w:r>
            <w:r w:rsidR="004E7026">
              <w:rPr>
                <w:rFonts w:ascii="Arial" w:eastAsia="Calibri" w:hAnsi="Arial" w:cs="Arial"/>
              </w:rPr>
              <w:t>Neuro / NET cancer</w:t>
            </w:r>
            <w:r w:rsidR="004E7026" w:rsidRPr="00497A17">
              <w:rPr>
                <w:rFonts w:ascii="Arial" w:eastAsia="Calibri" w:hAnsi="Arial" w:cs="Arial"/>
                <w:color w:val="000000"/>
                <w:szCs w:val="24"/>
              </w:rPr>
              <w:t xml:space="preserve"> </w:t>
            </w:r>
            <w:r w:rsidRPr="00497A17">
              <w:rPr>
                <w:rFonts w:ascii="Arial" w:eastAsia="Calibri" w:hAnsi="Arial" w:cs="Arial"/>
                <w:color w:val="000000"/>
                <w:szCs w:val="24"/>
              </w:rPr>
              <w:t>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Identify own educational and training needs in relation to </w:t>
            </w:r>
            <w:r w:rsidR="004E7026">
              <w:rPr>
                <w:rFonts w:ascii="Arial" w:eastAsia="Calibri" w:hAnsi="Arial" w:cs="Arial"/>
              </w:rPr>
              <w:t xml:space="preserve">Neuro / NET cancer </w:t>
            </w:r>
            <w:r w:rsidRPr="00497A17">
              <w:rPr>
                <w:rFonts w:ascii="Arial" w:eastAsia="Calibri" w:hAnsi="Arial" w:cs="Arial"/>
                <w:color w:val="000000"/>
                <w:szCs w:val="24"/>
              </w:rPr>
              <w:t>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Utilise the outcomes of research evidence and reflective practice to inform and influence own practice and that of others, promoting excellence in </w:t>
            </w:r>
            <w:r w:rsidR="004E7026">
              <w:rPr>
                <w:rFonts w:ascii="Arial" w:eastAsia="Calibri" w:hAnsi="Arial" w:cs="Arial"/>
                <w:color w:val="000000"/>
                <w:szCs w:val="24"/>
              </w:rPr>
              <w:t>Neuro and NET cancer care</w:t>
            </w:r>
            <w:r w:rsidRPr="00497A17">
              <w:rPr>
                <w:rFonts w:ascii="Arial" w:eastAsia="Calibri" w:hAnsi="Arial" w:cs="Arial"/>
                <w:color w:val="000000"/>
                <w:szCs w:val="24"/>
              </w:rPr>
              <w:t>.</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Empowers staff to develop their skills to provide the care required to meet the needs of </w:t>
            </w:r>
            <w:r w:rsidR="004E7026">
              <w:rPr>
                <w:rFonts w:ascii="Arial" w:eastAsia="Calibri" w:hAnsi="Arial" w:cs="Arial"/>
                <w:color w:val="000000"/>
                <w:szCs w:val="24"/>
              </w:rPr>
              <w:t>Neuro and NET cancer care</w:t>
            </w:r>
            <w:r w:rsidR="004E7026" w:rsidRPr="00497A17">
              <w:rPr>
                <w:rFonts w:ascii="Arial" w:eastAsia="Calibri" w:hAnsi="Arial" w:cs="Arial"/>
                <w:color w:val="000000"/>
                <w:szCs w:val="24"/>
              </w:rPr>
              <w:t>.</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Acts as a resource for the Trust in </w:t>
            </w:r>
            <w:r w:rsidR="004E7026">
              <w:rPr>
                <w:rFonts w:ascii="Arial" w:eastAsia="Calibri" w:hAnsi="Arial" w:cs="Arial"/>
                <w:color w:val="000000"/>
                <w:szCs w:val="24"/>
              </w:rPr>
              <w:t xml:space="preserve">Neuro and NET cancer </w:t>
            </w:r>
            <w:proofErr w:type="spellStart"/>
            <w:r w:rsidR="004E7026">
              <w:rPr>
                <w:rFonts w:ascii="Arial" w:eastAsia="Calibri" w:hAnsi="Arial" w:cs="Arial"/>
                <w:color w:val="000000"/>
                <w:szCs w:val="24"/>
              </w:rPr>
              <w:t>care</w:t>
            </w:r>
            <w:r w:rsidRPr="00497A17">
              <w:rPr>
                <w:rFonts w:ascii="Arial" w:eastAsia="Calibri" w:hAnsi="Arial" w:cs="Arial"/>
              </w:rPr>
              <w:t>and</w:t>
            </w:r>
            <w:proofErr w:type="spellEnd"/>
            <w:r w:rsidRPr="00497A17">
              <w:rPr>
                <w:rFonts w:ascii="Arial" w:eastAsia="Calibri" w:hAnsi="Arial" w:cs="Arial"/>
              </w:rPr>
              <w:t xml:space="preserve">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 xml:space="preserve">Critically analyse current research to actively promote and utilise </w:t>
            </w:r>
            <w:proofErr w:type="gramStart"/>
            <w:r w:rsidRPr="00497A17">
              <w:rPr>
                <w:rFonts w:ascii="Arial" w:eastAsia="Calibri" w:hAnsi="Arial" w:cs="Arial"/>
              </w:rPr>
              <w:t>evidence based</w:t>
            </w:r>
            <w:proofErr w:type="gramEnd"/>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Networks with </w:t>
            </w:r>
            <w:r w:rsidR="00C94EA0">
              <w:rPr>
                <w:rFonts w:ascii="Arial" w:eastAsia="Calibri" w:hAnsi="Arial" w:cs="Arial"/>
                <w:color w:val="000000"/>
                <w:szCs w:val="24"/>
              </w:rPr>
              <w:t xml:space="preserve">secondary breast </w:t>
            </w:r>
            <w:r w:rsidRPr="00497A17">
              <w:rPr>
                <w:rFonts w:ascii="Arial" w:eastAsia="Calibri" w:hAnsi="Arial" w:cs="Arial"/>
              </w:rPr>
              <w:t>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lastRenderedPageBreak/>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a high level of awareness of relevant research, issues and trends within </w:t>
            </w:r>
            <w:r w:rsidR="00794CD4">
              <w:rPr>
                <w:rFonts w:ascii="Arial" w:eastAsia="Calibri" w:hAnsi="Arial" w:cs="Arial"/>
              </w:rPr>
              <w:t>secondary breast</w:t>
            </w:r>
            <w:r w:rsidR="00D15173">
              <w:rPr>
                <w:rFonts w:ascii="Arial" w:eastAsia="Calibri" w:hAnsi="Arial" w:cs="Arial"/>
              </w:rPr>
              <w:t xml:space="preserve"> </w:t>
            </w:r>
            <w:r w:rsidRPr="00497A17">
              <w:rPr>
                <w:rFonts w:ascii="Arial" w:eastAsia="Calibri" w:hAnsi="Arial" w:cs="Arial"/>
              </w:rPr>
              <w:t>cancer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Liaises with the team of clinical nurse specialists within the Royal Devon and Exeter NHS Foundation Trust to evaluate, develop and promote the </w:t>
            </w:r>
            <w:r w:rsidR="00D15173">
              <w:rPr>
                <w:rFonts w:ascii="Arial" w:eastAsia="Calibri" w:hAnsi="Arial" w:cs="Arial"/>
              </w:rPr>
              <w:t>haematology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clinical competencies for senior experienced registered practitioner and </w:t>
            </w:r>
            <w:proofErr w:type="gramStart"/>
            <w:r w:rsidRPr="00497A17">
              <w:rPr>
                <w:rFonts w:ascii="Arial" w:eastAsia="Calibri" w:hAnsi="Arial" w:cs="Arial"/>
              </w:rPr>
              <w:t>higher level</w:t>
            </w:r>
            <w:proofErr w:type="gramEnd"/>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E7026">
            <w:pPr>
              <w:numPr>
                <w:ilvl w:val="0"/>
                <w:numId w:val="7"/>
              </w:numPr>
              <w:rPr>
                <w:rFonts w:ascii="Calibri" w:eastAsia="Calibri" w:hAnsi="Calibri" w:cs="Arial"/>
              </w:rPr>
            </w:pPr>
            <w:r w:rsidRPr="00497A17">
              <w:rPr>
                <w:rFonts w:ascii="Arial" w:eastAsia="Calibri" w:hAnsi="Arial" w:cs="Arial"/>
              </w:rPr>
              <w:t xml:space="preserve">Assists with the development of standards and clinical protocols for </w:t>
            </w:r>
            <w:r w:rsidR="004E7026">
              <w:rPr>
                <w:rFonts w:ascii="Arial" w:eastAsia="Calibri" w:hAnsi="Arial" w:cs="Arial"/>
                <w:color w:val="000000"/>
                <w:szCs w:val="24"/>
              </w:rPr>
              <w:t>Neuro and NET cancer care</w:t>
            </w:r>
            <w:r w:rsidR="004E7026" w:rsidRPr="00497A17">
              <w:rPr>
                <w:rFonts w:ascii="Arial" w:eastAsia="Calibri" w:hAnsi="Arial" w:cs="Arial"/>
                <w:color w:val="000000"/>
                <w:szCs w:val="24"/>
              </w:rPr>
              <w:t>.</w:t>
            </w:r>
            <w:r w:rsidR="004E7026" w:rsidRPr="00497A17">
              <w:rPr>
                <w:rFonts w:ascii="Calibri" w:eastAsia="Calibri" w:hAnsi="Calibri" w:cs="Arial"/>
              </w:rPr>
              <w:t xml:space="preserve"> </w:t>
            </w:r>
          </w:p>
          <w:p w:rsidR="004E7026" w:rsidRPr="004E7026" w:rsidRDefault="00497A17" w:rsidP="004E7026">
            <w:pPr>
              <w:numPr>
                <w:ilvl w:val="0"/>
                <w:numId w:val="11"/>
              </w:numPr>
              <w:rPr>
                <w:rFonts w:ascii="Calibri" w:eastAsia="Calibri" w:hAnsi="Calibri" w:cs="Arial"/>
              </w:rPr>
            </w:pPr>
            <w:r w:rsidRPr="00497A17">
              <w:rPr>
                <w:rFonts w:ascii="Arial" w:eastAsia="Times New Roman" w:hAnsi="Arial" w:cs="Arial"/>
                <w:szCs w:val="24"/>
                <w:lang w:eastAsia="en-GB"/>
              </w:rPr>
              <w:t xml:space="preserve">Ensure robust data collection processes, alongside the MDT coordinator and </w:t>
            </w:r>
            <w:r w:rsidR="004E7026">
              <w:rPr>
                <w:rFonts w:ascii="Arial" w:eastAsia="Calibri" w:hAnsi="Arial" w:cs="Arial"/>
                <w:color w:val="000000"/>
                <w:szCs w:val="24"/>
              </w:rPr>
              <w:t>Neuro and NET cancer oncologists</w:t>
            </w:r>
            <w:r w:rsidR="004E7026" w:rsidRPr="00497A17">
              <w:rPr>
                <w:rFonts w:ascii="Arial" w:eastAsia="Calibri" w:hAnsi="Arial" w:cs="Arial"/>
                <w:color w:val="000000"/>
                <w:szCs w:val="24"/>
              </w:rPr>
              <w:t>.</w:t>
            </w:r>
          </w:p>
          <w:p w:rsidR="00497A17" w:rsidRPr="00497A17" w:rsidRDefault="004E7026" w:rsidP="004E7026">
            <w:pPr>
              <w:numPr>
                <w:ilvl w:val="0"/>
                <w:numId w:val="11"/>
              </w:numPr>
              <w:rPr>
                <w:rFonts w:ascii="Calibri" w:eastAsia="Calibri" w:hAnsi="Calibri" w:cs="Arial"/>
              </w:rPr>
            </w:pPr>
            <w:r w:rsidRPr="00497A17">
              <w:rPr>
                <w:rFonts w:ascii="Calibri" w:eastAsia="Calibri" w:hAnsi="Calibri" w:cs="Arial"/>
              </w:rPr>
              <w:t xml:space="preserve"> </w:t>
            </w: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D15173" w:rsidRDefault="00497A17" w:rsidP="00497A17">
            <w:pPr>
              <w:numPr>
                <w:ilvl w:val="0"/>
                <w:numId w:val="13"/>
              </w:numPr>
              <w:ind w:left="426" w:hanging="426"/>
              <w:rPr>
                <w:rFonts w:ascii="Arial" w:eastAsia="Calibri" w:hAnsi="Arial" w:cs="Arial"/>
                <w:color w:val="000000"/>
                <w:szCs w:val="24"/>
              </w:rPr>
            </w:pPr>
            <w:r w:rsidRPr="00D15173">
              <w:rPr>
                <w:rFonts w:ascii="Arial" w:eastAsia="Calibri" w:hAnsi="Arial" w:cs="Arial"/>
                <w:color w:val="000000"/>
                <w:szCs w:val="24"/>
              </w:rPr>
              <w:t xml:space="preserve">To ensure patient centred management is delivered by the </w:t>
            </w:r>
            <w:r w:rsidR="004E7026">
              <w:rPr>
                <w:rFonts w:ascii="Arial" w:eastAsia="Calibri" w:hAnsi="Arial" w:cs="Arial"/>
                <w:color w:val="000000"/>
                <w:szCs w:val="24"/>
              </w:rPr>
              <w:t xml:space="preserve">Neuro and NET cancer </w:t>
            </w:r>
            <w:r w:rsidR="00311427">
              <w:rPr>
                <w:rFonts w:ascii="Arial" w:eastAsia="Calibri" w:hAnsi="Arial" w:cs="Arial"/>
                <w:color w:val="000000"/>
                <w:szCs w:val="24"/>
              </w:rPr>
              <w:t xml:space="preserve">teams </w:t>
            </w:r>
            <w:r w:rsidR="004E7026">
              <w:rPr>
                <w:rFonts w:ascii="Arial" w:eastAsia="Calibri" w:hAnsi="Arial" w:cs="Arial"/>
                <w:color w:val="000000"/>
                <w:szCs w:val="24"/>
              </w:rPr>
              <w:t>f</w:t>
            </w:r>
            <w:r w:rsidRPr="00D15173">
              <w:rPr>
                <w:rFonts w:ascii="Arial" w:eastAsia="Calibri" w:hAnsi="Arial" w:cs="Arial"/>
                <w:color w:val="000000"/>
                <w:szCs w:val="24"/>
              </w:rPr>
              <w:t xml:space="preserve">or in patient and </w:t>
            </w:r>
            <w:proofErr w:type="spellStart"/>
            <w:r w:rsidRPr="00D15173">
              <w:rPr>
                <w:rFonts w:ascii="Arial" w:eastAsia="Calibri" w:hAnsi="Arial" w:cs="Arial"/>
                <w:color w:val="000000"/>
                <w:szCs w:val="24"/>
              </w:rPr>
              <w:t>out patient</w:t>
            </w:r>
            <w:proofErr w:type="spellEnd"/>
            <w:r w:rsidRPr="00D15173">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w:t>
            </w:r>
            <w:r w:rsidR="004E7026">
              <w:rPr>
                <w:rFonts w:ascii="Arial" w:eastAsia="Calibri" w:hAnsi="Arial" w:cs="Arial"/>
                <w:szCs w:val="24"/>
              </w:rPr>
              <w:t xml:space="preserve">NET / Neuro </w:t>
            </w:r>
            <w:r w:rsidR="00D745D7">
              <w:rPr>
                <w:rFonts w:ascii="Arial" w:eastAsia="Calibri" w:hAnsi="Arial" w:cs="Arial"/>
                <w:szCs w:val="24"/>
              </w:rPr>
              <w:t xml:space="preserve">oncology </w:t>
            </w:r>
            <w:r w:rsidR="00D15173">
              <w:rPr>
                <w:rFonts w:ascii="Arial" w:eastAsia="Calibri" w:hAnsi="Arial" w:cs="Arial"/>
                <w:szCs w:val="24"/>
              </w:rPr>
              <w:t>c</w:t>
            </w:r>
            <w:r w:rsidRPr="00497A17">
              <w:rPr>
                <w:rFonts w:ascii="Arial" w:eastAsia="Calibri" w:hAnsi="Arial" w:cs="Arial"/>
                <w:color w:val="000000"/>
                <w:szCs w:val="24"/>
              </w:rPr>
              <w:t>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w:t>
            </w: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 xml:space="preserve">Review MDT data and make a judgement on suitability for </w:t>
            </w:r>
            <w:r w:rsidR="00B05DCB">
              <w:rPr>
                <w:rFonts w:ascii="Arial" w:eastAsia="Calibri" w:hAnsi="Arial" w:cs="Arial"/>
                <w:color w:val="000000"/>
                <w:szCs w:val="24"/>
              </w:rPr>
              <w:t>Neuro and NET cancer care</w:t>
            </w:r>
            <w:r w:rsidR="00D15173">
              <w:rPr>
                <w:rFonts w:ascii="Arial" w:eastAsia="Times New Roman" w:hAnsi="Arial" w:cs="Arial"/>
                <w:szCs w:val="24"/>
                <w:lang w:eastAsia="en-GB"/>
              </w:rPr>
              <w:t xml:space="preserve"> </w:t>
            </w:r>
            <w:r w:rsidRPr="00497A17">
              <w:rPr>
                <w:rFonts w:ascii="Arial" w:eastAsia="Times New Roman" w:hAnsi="Arial" w:cs="Arial"/>
                <w:szCs w:val="24"/>
                <w:lang w:eastAsia="en-GB"/>
              </w:rPr>
              <w:t>amidst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lastRenderedPageBreak/>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D15173" w:rsidRPr="00497A17" w:rsidRDefault="00D15173"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Patients and Careers</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D15173" w:rsidRDefault="00D15173" w:rsidP="002407B0">
                  <w:pPr>
                    <w:numPr>
                      <w:ilvl w:val="0"/>
                      <w:numId w:val="1"/>
                    </w:numPr>
                    <w:tabs>
                      <w:tab w:val="left" w:pos="1134"/>
                    </w:tabs>
                    <w:spacing w:after="0" w:line="240" w:lineRule="auto"/>
                    <w:rPr>
                      <w:rFonts w:ascii="Arial" w:eastAsia="Calibri" w:hAnsi="Arial" w:cs="Arial"/>
                      <w:szCs w:val="24"/>
                    </w:rPr>
                  </w:pPr>
                  <w:r>
                    <w:rPr>
                      <w:rFonts w:ascii="Arial" w:eastAsia="Calibri" w:hAnsi="Arial" w:cs="Arial"/>
                      <w:szCs w:val="24"/>
                    </w:rPr>
                    <w:t>ELF &amp; FORCE</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7558" y="-457"/>
                      <wp:lineTo x="7558" y="5257"/>
                      <wp:lineTo x="8864" y="7314"/>
                      <wp:lineTo x="3546" y="7543"/>
                      <wp:lineTo x="3546" y="13486"/>
                      <wp:lineTo x="5692" y="14629"/>
                      <wp:lineTo x="7558" y="15543"/>
                      <wp:lineTo x="7558" y="21486"/>
                      <wp:lineTo x="12503" y="21486"/>
                      <wp:lineTo x="12689" y="16000"/>
                      <wp:lineTo x="10263" y="14629"/>
                      <wp:lineTo x="10357" y="7314"/>
                      <wp:lineTo x="13622" y="7314"/>
                      <wp:lineTo x="18194" y="5257"/>
                      <wp:lineTo x="18101" y="-457"/>
                      <wp:lineTo x="755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E7026" w:rsidP="00497A17">
            <w:pPr>
              <w:jc w:val="both"/>
              <w:rPr>
                <w:rFonts w:ascii="Arial" w:eastAsia="Calibri" w:hAnsi="Arial" w:cs="Arial"/>
              </w:rPr>
            </w:pPr>
            <w:r>
              <w:rPr>
                <w:rFonts w:ascii="Arial" w:eastAsia="Calibri" w:hAnsi="Arial" w:cs="Arial"/>
              </w:rPr>
              <w:t>E</w:t>
            </w:r>
            <w:r w:rsidR="00497A17">
              <w:rPr>
                <w:rFonts w:ascii="Arial" w:eastAsia="Calibri" w:hAnsi="Arial" w:cs="Arial"/>
              </w:rPr>
              <w:t xml:space="preserve"> </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r>
              <w:rPr>
                <w:rFonts w:ascii="Arial" w:eastAsia="Calibri" w:hAnsi="Arial" w:cs="Arial"/>
              </w:rPr>
              <w:t>E</w:t>
            </w: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r>
              <w:rPr>
                <w:rFonts w:ascii="Arial" w:eastAsia="Calibri" w:hAnsi="Arial" w:cs="Arial"/>
              </w:rPr>
              <w:t>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w:t>
            </w:r>
            <w:r w:rsidR="00B05DCB">
              <w:rPr>
                <w:rFonts w:ascii="Arial" w:eastAsia="Times New Roman" w:hAnsi="Arial" w:cs="Times New Roman"/>
              </w:rPr>
              <w:t xml:space="preserve">net / Neuro </w:t>
            </w:r>
            <w:bookmarkStart w:id="0" w:name="_GoBack"/>
            <w:bookmarkEnd w:id="0"/>
            <w:r>
              <w:rPr>
                <w:rFonts w:ascii="Arial" w:eastAsia="Times New Roman" w:hAnsi="Arial" w:cs="Times New Roman"/>
              </w:rPr>
              <w:t>oncology)</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026" w:rsidRDefault="004E7026">
      <w:pPr>
        <w:spacing w:after="0" w:line="240" w:lineRule="auto"/>
      </w:pPr>
      <w:r>
        <w:separator/>
      </w:r>
    </w:p>
  </w:endnote>
  <w:endnote w:type="continuationSeparator" w:id="0">
    <w:p w:rsidR="004E7026" w:rsidRDefault="004E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026" w:rsidRDefault="004E7026">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026" w:rsidRDefault="004E7026">
      <w:pPr>
        <w:spacing w:after="0" w:line="240" w:lineRule="auto"/>
      </w:pPr>
      <w:r>
        <w:separator/>
      </w:r>
    </w:p>
  </w:footnote>
  <w:footnote w:type="continuationSeparator" w:id="0">
    <w:p w:rsidR="004E7026" w:rsidRDefault="004E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026" w:rsidRDefault="004E7026">
    <w:pPr>
      <w:pStyle w:val="Header"/>
    </w:pPr>
  </w:p>
  <w:p w:rsidR="004E7026" w:rsidRDefault="004E7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2407B0"/>
    <w:rsid w:val="00311427"/>
    <w:rsid w:val="00497A17"/>
    <w:rsid w:val="004E7026"/>
    <w:rsid w:val="006242A1"/>
    <w:rsid w:val="00794CD4"/>
    <w:rsid w:val="00812EE8"/>
    <w:rsid w:val="00990E9E"/>
    <w:rsid w:val="00B05DCB"/>
    <w:rsid w:val="00B47AAC"/>
    <w:rsid w:val="00C94EA0"/>
    <w:rsid w:val="00D15173"/>
    <w:rsid w:val="00D745D7"/>
    <w:rsid w:val="00E6707B"/>
    <w:rsid w:val="00EE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972EF"/>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Matron </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NET / NEURO  Oncology Consultants </a:t>
          </a:r>
        </a:p>
      </dgm:t>
    </dgm:pt>
    <dgm:pt modelId="{BA0488BD-F610-4C49-8F62-7927216F4EEB}" type="parTrans" cxnId="{7FBB810C-C3D2-43E7-BD5A-00155727B4BF}">
      <dgm:prSet/>
      <dgm:spPr/>
    </dgm:pt>
    <dgm:pt modelId="{EAB5ACEE-DAC2-4453-8616-D9BD610263BE}" type="sibTrans" cxnId="{7FBB810C-C3D2-43E7-BD5A-00155727B4B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Clinical Matron </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NET / NEURO  Oncology Consultants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GROSE, Tina (ROYAL DEVON UNIVERSITY HEALTHCARE NHS FOUNDATION TRUST)</cp:lastModifiedBy>
  <cp:revision>2</cp:revision>
  <dcterms:created xsi:type="dcterms:W3CDTF">2025-01-07T13:51:00Z</dcterms:created>
  <dcterms:modified xsi:type="dcterms:W3CDTF">2025-01-07T13:51:00Z</dcterms:modified>
</cp:coreProperties>
</file>