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7F0" w:rsidRDefault="00A54142">
      <w:pPr>
        <w:spacing w:line="240" w:lineRule="auto"/>
      </w:pPr>
      <w:r>
        <w:rPr>
          <w:noProof/>
          <w:lang w:eastAsia="en-GB"/>
        </w:rPr>
        <mc:AlternateContent>
          <mc:Choice Requires="wps">
            <w:drawing>
              <wp:anchor distT="0" distB="0" distL="0" distR="0" simplePos="0" relativeHeight="11" behindDoc="0" locked="0" layoutInCell="1" allowOverlap="1" wp14:anchorId="0385864E">
                <wp:simplePos x="0" y="0"/>
                <wp:positionH relativeFrom="column">
                  <wp:posOffset>-676275</wp:posOffset>
                </wp:positionH>
                <wp:positionV relativeFrom="paragraph">
                  <wp:posOffset>161925</wp:posOffset>
                </wp:positionV>
                <wp:extent cx="534035" cy="8668385"/>
                <wp:effectExtent l="0" t="0" r="19050" b="19050"/>
                <wp:wrapNone/>
                <wp:docPr id="1" name="Text Box 2"/>
                <wp:cNvGraphicFramePr/>
                <a:graphic xmlns:a="http://schemas.openxmlformats.org/drawingml/2006/main">
                  <a:graphicData uri="http://schemas.microsoft.com/office/word/2010/wordprocessingShape">
                    <wps:wsp>
                      <wps:cNvSpPr/>
                      <wps:spPr>
                        <a:xfrm>
                          <a:off x="0" y="0"/>
                          <a:ext cx="533520" cy="8667720"/>
                        </a:xfrm>
                        <a:prstGeom prst="rect">
                          <a:avLst/>
                        </a:prstGeom>
                        <a:solidFill>
                          <a:srgbClr val="002060"/>
                        </a:solidFill>
                        <a:ln w="9360">
                          <a:solidFill>
                            <a:srgbClr val="000000"/>
                          </a:solidFill>
                          <a:miter/>
                        </a:ln>
                      </wps:spPr>
                      <wps:style>
                        <a:lnRef idx="0">
                          <a:scrgbClr r="0" g="0" b="0"/>
                        </a:lnRef>
                        <a:fillRef idx="0">
                          <a:scrgbClr r="0" g="0" b="0"/>
                        </a:fillRef>
                        <a:effectRef idx="0">
                          <a:scrgbClr r="0" g="0" b="0"/>
                        </a:effectRef>
                        <a:fontRef idx="minor"/>
                      </wps:style>
                      <wps:txbx>
                        <w:txbxContent>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r>
                              <w:rPr>
                                <w:rFonts w:ascii="Arial" w:hAnsi="Arial" w:cs="Arial"/>
                                <w:sz w:val="56"/>
                                <w:szCs w:val="56"/>
                              </w:rPr>
                              <w:t>J</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B</w:t>
                            </w: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r>
                              <w:rPr>
                                <w:rFonts w:ascii="Arial" w:hAnsi="Arial" w:cs="Arial"/>
                                <w:sz w:val="56"/>
                                <w:szCs w:val="56"/>
                              </w:rPr>
                              <w:t>D</w:t>
                            </w:r>
                          </w:p>
                          <w:p w:rsidR="00CF58CD" w:rsidRDefault="00CF58CD">
                            <w:pPr>
                              <w:pStyle w:val="NoSpacing"/>
                              <w:jc w:val="center"/>
                              <w:rPr>
                                <w:rFonts w:ascii="Arial" w:hAnsi="Arial" w:cs="Arial"/>
                                <w:sz w:val="56"/>
                                <w:szCs w:val="56"/>
                              </w:rPr>
                            </w:pPr>
                            <w:r>
                              <w:rPr>
                                <w:rFonts w:ascii="Arial" w:hAnsi="Arial" w:cs="Arial"/>
                                <w:sz w:val="56"/>
                                <w:szCs w:val="56"/>
                              </w:rPr>
                              <w:t>E</w:t>
                            </w:r>
                          </w:p>
                          <w:p w:rsidR="00CF58CD" w:rsidRDefault="00CF58CD">
                            <w:pPr>
                              <w:pStyle w:val="NoSpacing"/>
                              <w:jc w:val="center"/>
                              <w:rPr>
                                <w:rFonts w:ascii="Arial" w:hAnsi="Arial" w:cs="Arial"/>
                                <w:sz w:val="56"/>
                                <w:szCs w:val="56"/>
                              </w:rPr>
                            </w:pPr>
                            <w:r>
                              <w:rPr>
                                <w:rFonts w:ascii="Arial" w:hAnsi="Arial" w:cs="Arial"/>
                                <w:sz w:val="56"/>
                                <w:szCs w:val="56"/>
                              </w:rPr>
                              <w:t>S</w:t>
                            </w:r>
                          </w:p>
                          <w:p w:rsidR="00CF58CD" w:rsidRDefault="00CF58CD">
                            <w:pPr>
                              <w:pStyle w:val="NoSpacing"/>
                              <w:jc w:val="center"/>
                              <w:rPr>
                                <w:rFonts w:ascii="Arial" w:hAnsi="Arial" w:cs="Arial"/>
                                <w:sz w:val="56"/>
                                <w:szCs w:val="56"/>
                              </w:rPr>
                            </w:pPr>
                            <w:r>
                              <w:rPr>
                                <w:rFonts w:ascii="Arial" w:hAnsi="Arial" w:cs="Arial"/>
                                <w:sz w:val="56"/>
                                <w:szCs w:val="56"/>
                              </w:rPr>
                              <w:t>C</w:t>
                            </w:r>
                          </w:p>
                          <w:p w:rsidR="00CF58CD" w:rsidRDefault="00CF58CD">
                            <w:pPr>
                              <w:pStyle w:val="NoSpacing"/>
                              <w:jc w:val="center"/>
                              <w:rPr>
                                <w:rFonts w:ascii="Arial" w:hAnsi="Arial" w:cs="Arial"/>
                                <w:sz w:val="56"/>
                                <w:szCs w:val="56"/>
                              </w:rPr>
                            </w:pPr>
                            <w:r>
                              <w:rPr>
                                <w:rFonts w:ascii="Arial" w:hAnsi="Arial" w:cs="Arial"/>
                                <w:sz w:val="56"/>
                                <w:szCs w:val="56"/>
                              </w:rPr>
                              <w:t>R</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P</w:t>
                            </w:r>
                          </w:p>
                          <w:p w:rsidR="00CF58CD" w:rsidRDefault="00CF58CD">
                            <w:pPr>
                              <w:pStyle w:val="NoSpacing"/>
                              <w:jc w:val="center"/>
                              <w:rPr>
                                <w:rFonts w:ascii="Arial" w:hAnsi="Arial" w:cs="Arial"/>
                                <w:sz w:val="56"/>
                                <w:szCs w:val="56"/>
                              </w:rPr>
                            </w:pPr>
                            <w:r>
                              <w:rPr>
                                <w:rFonts w:ascii="Arial" w:hAnsi="Arial" w:cs="Arial"/>
                                <w:sz w:val="56"/>
                                <w:szCs w:val="56"/>
                              </w:rPr>
                              <w:t>T</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N</w:t>
                            </w:r>
                          </w:p>
                          <w:p w:rsidR="00CF58CD" w:rsidRDefault="00CF58CD">
                            <w:pPr>
                              <w:pStyle w:val="NoSpacing"/>
                              <w:rPr>
                                <w:rFonts w:ascii="Arial" w:hAnsi="Arial" w:cs="Arial"/>
                                <w:sz w:val="72"/>
                                <w:szCs w:val="72"/>
                              </w:rPr>
                            </w:pPr>
                          </w:p>
                        </w:txbxContent>
                      </wps:txbx>
                      <wps:bodyPr>
                        <a:noAutofit/>
                      </wps:bodyPr>
                    </wps:wsp>
                  </a:graphicData>
                </a:graphic>
              </wp:anchor>
            </w:drawing>
          </mc:Choice>
          <mc:Fallback>
            <w:pict>
              <v:rect w14:anchorId="0385864E" id="Text Box 2" o:spid="_x0000_s1026" style="position:absolute;margin-left:-53.25pt;margin-top:12.75pt;width:42.05pt;height:682.55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" fillcolor="#002060" strokeweight=".26mm">
                <v:textbox>
                  <w:txbxContent>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r>
                        <w:rPr>
                          <w:rFonts w:ascii="Arial" w:hAnsi="Arial" w:cs="Arial"/>
                          <w:sz w:val="56"/>
                          <w:szCs w:val="56"/>
                        </w:rPr>
                        <w:t>J</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B</w:t>
                      </w: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r>
                        <w:rPr>
                          <w:rFonts w:ascii="Arial" w:hAnsi="Arial" w:cs="Arial"/>
                          <w:sz w:val="56"/>
                          <w:szCs w:val="56"/>
                        </w:rPr>
                        <w:t>D</w:t>
                      </w:r>
                    </w:p>
                    <w:p w:rsidR="00CF58CD" w:rsidRDefault="00CF58CD">
                      <w:pPr>
                        <w:pStyle w:val="NoSpacing"/>
                        <w:jc w:val="center"/>
                        <w:rPr>
                          <w:rFonts w:ascii="Arial" w:hAnsi="Arial" w:cs="Arial"/>
                          <w:sz w:val="56"/>
                          <w:szCs w:val="56"/>
                        </w:rPr>
                      </w:pPr>
                      <w:r>
                        <w:rPr>
                          <w:rFonts w:ascii="Arial" w:hAnsi="Arial" w:cs="Arial"/>
                          <w:sz w:val="56"/>
                          <w:szCs w:val="56"/>
                        </w:rPr>
                        <w:t>E</w:t>
                      </w:r>
                    </w:p>
                    <w:p w:rsidR="00CF58CD" w:rsidRDefault="00CF58CD">
                      <w:pPr>
                        <w:pStyle w:val="NoSpacing"/>
                        <w:jc w:val="center"/>
                        <w:rPr>
                          <w:rFonts w:ascii="Arial" w:hAnsi="Arial" w:cs="Arial"/>
                          <w:sz w:val="56"/>
                          <w:szCs w:val="56"/>
                        </w:rPr>
                      </w:pPr>
                      <w:r>
                        <w:rPr>
                          <w:rFonts w:ascii="Arial" w:hAnsi="Arial" w:cs="Arial"/>
                          <w:sz w:val="56"/>
                          <w:szCs w:val="56"/>
                        </w:rPr>
                        <w:t>S</w:t>
                      </w:r>
                    </w:p>
                    <w:p w:rsidR="00CF58CD" w:rsidRDefault="00CF58CD">
                      <w:pPr>
                        <w:pStyle w:val="NoSpacing"/>
                        <w:jc w:val="center"/>
                        <w:rPr>
                          <w:rFonts w:ascii="Arial" w:hAnsi="Arial" w:cs="Arial"/>
                          <w:sz w:val="56"/>
                          <w:szCs w:val="56"/>
                        </w:rPr>
                      </w:pPr>
                      <w:r>
                        <w:rPr>
                          <w:rFonts w:ascii="Arial" w:hAnsi="Arial" w:cs="Arial"/>
                          <w:sz w:val="56"/>
                          <w:szCs w:val="56"/>
                        </w:rPr>
                        <w:t>C</w:t>
                      </w:r>
                    </w:p>
                    <w:p w:rsidR="00CF58CD" w:rsidRDefault="00CF58CD">
                      <w:pPr>
                        <w:pStyle w:val="NoSpacing"/>
                        <w:jc w:val="center"/>
                        <w:rPr>
                          <w:rFonts w:ascii="Arial" w:hAnsi="Arial" w:cs="Arial"/>
                          <w:sz w:val="56"/>
                          <w:szCs w:val="56"/>
                        </w:rPr>
                      </w:pPr>
                      <w:r>
                        <w:rPr>
                          <w:rFonts w:ascii="Arial" w:hAnsi="Arial" w:cs="Arial"/>
                          <w:sz w:val="56"/>
                          <w:szCs w:val="56"/>
                        </w:rPr>
                        <w:t>R</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P</w:t>
                      </w:r>
                    </w:p>
                    <w:p w:rsidR="00CF58CD" w:rsidRDefault="00CF58CD">
                      <w:pPr>
                        <w:pStyle w:val="NoSpacing"/>
                        <w:jc w:val="center"/>
                        <w:rPr>
                          <w:rFonts w:ascii="Arial" w:hAnsi="Arial" w:cs="Arial"/>
                          <w:sz w:val="56"/>
                          <w:szCs w:val="56"/>
                        </w:rPr>
                      </w:pPr>
                      <w:r>
                        <w:rPr>
                          <w:rFonts w:ascii="Arial" w:hAnsi="Arial" w:cs="Arial"/>
                          <w:sz w:val="56"/>
                          <w:szCs w:val="56"/>
                        </w:rPr>
                        <w:t>T</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N</w:t>
                      </w:r>
                    </w:p>
                    <w:p w:rsidR="00CF58CD" w:rsidRDefault="00CF58CD">
                      <w:pPr>
                        <w:pStyle w:val="NoSpacing"/>
                        <w:rPr>
                          <w:rFonts w:ascii="Arial" w:hAnsi="Arial" w:cs="Arial"/>
                          <w:sz w:val="72"/>
                          <w:szCs w:val="72"/>
                        </w:rPr>
                      </w:pPr>
                    </w:p>
                  </w:txbxContent>
                </v:textbox>
              </v:rect>
            </w:pict>
          </mc:Fallback>
        </mc:AlternateContent>
      </w:r>
    </w:p>
    <w:p w:rsidR="00F877F0" w:rsidRDefault="00A54142">
      <w:pPr>
        <w:spacing w:line="240" w:lineRule="auto"/>
        <w:jc w:val="right"/>
      </w:pPr>
      <w:r>
        <w:rPr>
          <w:noProof/>
          <w:lang w:eastAsia="en-GB"/>
        </w:rPr>
        <w:drawing>
          <wp:inline distT="0" distB="0" distL="0" distR="0">
            <wp:extent cx="2219325" cy="72517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7"/>
                    <a:stretch>
                      <a:fillRect/>
                    </a:stretch>
                  </pic:blipFill>
                  <pic:spPr bwMode="auto">
                    <a:xfrm>
                      <a:off x="0" y="0"/>
                      <a:ext cx="2219325" cy="725170"/>
                    </a:xfrm>
                    <a:prstGeom prst="rect">
                      <a:avLst/>
                    </a:prstGeom>
                  </pic:spPr>
                </pic:pic>
              </a:graphicData>
            </a:graphic>
          </wp:inline>
        </w:drawing>
      </w:r>
      <w:r>
        <w:rPr>
          <w:noProof/>
          <w:lang w:eastAsia="en-GB"/>
        </w:rPr>
        <mc:AlternateContent>
          <mc:Choice Requires="wps">
            <w:drawing>
              <wp:anchor distT="0" distB="0" distL="0" distR="0" simplePos="0" relativeHeight="41" behindDoc="0" locked="0" layoutInCell="1" allowOverlap="1" wp14:anchorId="79651E50">
                <wp:simplePos x="0" y="0"/>
                <wp:positionH relativeFrom="column">
                  <wp:posOffset>114300</wp:posOffset>
                </wp:positionH>
                <wp:positionV relativeFrom="paragraph">
                  <wp:posOffset>799465</wp:posOffset>
                </wp:positionV>
                <wp:extent cx="5944235" cy="1381760"/>
                <wp:effectExtent l="0" t="0" r="0" b="0"/>
                <wp:wrapNone/>
                <wp:docPr id="3" name="Text Box 2"/>
                <wp:cNvGraphicFramePr/>
                <a:graphic xmlns:a="http://schemas.openxmlformats.org/drawingml/2006/main">
                  <a:graphicData uri="http://schemas.microsoft.com/office/word/2010/wordprocessingShape">
                    <wps:wsp>
                      <wps:cNvSpPr/>
                      <wps:spPr>
                        <a:xfrm>
                          <a:off x="0" y="0"/>
                          <a:ext cx="5943600" cy="1380960"/>
                        </a:xfrm>
                        <a:prstGeom prst="rect">
                          <a:avLst/>
                        </a:prstGeom>
                        <a:noFill/>
                        <a:ln w="9360">
                          <a:noFill/>
                        </a:ln>
                      </wps:spPr>
                      <wps:style>
                        <a:lnRef idx="0">
                          <a:scrgbClr r="0" g="0" b="0"/>
                        </a:lnRef>
                        <a:fillRef idx="0">
                          <a:scrgbClr r="0" g="0" b="0"/>
                        </a:fillRef>
                        <a:effectRef idx="0">
                          <a:scrgbClr r="0" g="0" b="0"/>
                        </a:effectRef>
                        <a:fontRef idx="minor"/>
                      </wps:style>
                      <wps:txbx>
                        <w:txbxContent>
                          <w:p w:rsidR="00CF58CD" w:rsidRDefault="00CF58CD">
                            <w:pPr>
                              <w:pStyle w:val="FrameContents"/>
                              <w:jc w:val="both"/>
                              <w:rPr>
                                <w:i/>
                                <w:color w:val="002060"/>
                                <w:sz w:val="40"/>
                                <w:szCs w:val="48"/>
                              </w:rPr>
                            </w:pPr>
                            <w:r>
                              <w:rPr>
                                <w:rFonts w:ascii="Arial" w:hAnsi="Arial" w:cs="Arial"/>
                                <w:b/>
                                <w:i/>
                                <w:color w:val="002060"/>
                                <w:sz w:val="40"/>
                                <w:szCs w:val="48"/>
                              </w:rPr>
                              <w:t>“Our vision is to provide safe, high quality seamless service delivered with courtesy and respect. To achieve our vision we expect all our staff to uphold our Trust Values”</w:t>
                            </w:r>
                          </w:p>
                          <w:p w:rsidR="00CF58CD" w:rsidRDefault="00CF58CD">
                            <w:pPr>
                              <w:pStyle w:val="FrameContents"/>
                            </w:pPr>
                          </w:p>
                        </w:txbxContent>
                      </wps:txbx>
                      <wps:bodyPr>
                        <a:noAutofit/>
                      </wps:bodyPr>
                    </wps:wsp>
                  </a:graphicData>
                </a:graphic>
              </wp:anchor>
            </w:drawing>
          </mc:Choice>
          <mc:Fallback>
            <w:pict>
              <v:rect w14:anchorId="79651E50" id="_x0000_s1027" style="position:absolute;left:0;text-align:left;margin-left:9pt;margin-top:62.95pt;width:468.05pt;height:108.8pt;z-index: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" filled="f" stroked="f" strokeweight=".26mm">
                <v:textbox>
                  <w:txbxContent>
                    <w:p w:rsidR="00CF58CD" w:rsidRDefault="00CF58CD">
                      <w:pPr>
                        <w:pStyle w:val="FrameContents"/>
                        <w:jc w:val="both"/>
                        <w:rPr>
                          <w:i/>
                          <w:color w:val="002060"/>
                          <w:sz w:val="40"/>
                          <w:szCs w:val="48"/>
                        </w:rPr>
                      </w:pPr>
                      <w:r>
                        <w:rPr>
                          <w:rFonts w:ascii="Arial" w:hAnsi="Arial" w:cs="Arial"/>
                          <w:b/>
                          <w:i/>
                          <w:color w:val="002060"/>
                          <w:sz w:val="40"/>
                          <w:szCs w:val="48"/>
                        </w:rPr>
                        <w:t>“Our vision is to provide safe, high quality seamless service delivered with courtesy and respect. To achieve our vision we expect all our staff to uphold our Trust Values”</w:t>
                      </w:r>
                    </w:p>
                    <w:p w:rsidR="00CF58CD" w:rsidRDefault="00CF58CD">
                      <w:pPr>
                        <w:pStyle w:val="FrameContents"/>
                      </w:pPr>
                    </w:p>
                  </w:txbxContent>
                </v:textbox>
              </v:rect>
            </w:pict>
          </mc:Fallback>
        </mc:AlternateContent>
      </w:r>
    </w:p>
    <w:p w:rsidR="00F877F0" w:rsidRDefault="00F877F0">
      <w:pPr>
        <w:spacing w:line="240" w:lineRule="auto"/>
        <w:rPr>
          <w:rFonts w:ascii="Arial" w:hAnsi="Arial" w:cs="Arial"/>
          <w:color w:val="FF0000"/>
        </w:rPr>
      </w:pPr>
    </w:p>
    <w:p w:rsidR="00F877F0" w:rsidRDefault="00F877F0">
      <w:pPr>
        <w:spacing w:after="0" w:line="240" w:lineRule="auto"/>
        <w:jc w:val="center"/>
        <w:rPr>
          <w:rFonts w:ascii="Arial" w:hAnsi="Arial" w:cs="Arial"/>
          <w:color w:val="FF0000"/>
        </w:rPr>
      </w:pPr>
    </w:p>
    <w:p w:rsidR="00F877F0" w:rsidRDefault="00F877F0">
      <w:pPr>
        <w:spacing w:after="0" w:line="240" w:lineRule="auto"/>
        <w:jc w:val="center"/>
        <w:rPr>
          <w:rFonts w:ascii="Arial" w:hAnsi="Arial" w:cs="Arial"/>
          <w:color w:val="FF0000"/>
        </w:rPr>
      </w:pPr>
    </w:p>
    <w:p w:rsidR="00F877F0" w:rsidRDefault="00F877F0">
      <w:pPr>
        <w:spacing w:after="0" w:line="240" w:lineRule="auto"/>
        <w:jc w:val="center"/>
        <w:rPr>
          <w:rFonts w:ascii="Arial" w:hAnsi="Arial" w:cs="Arial"/>
          <w:color w:val="FF0000"/>
        </w:rPr>
      </w:pPr>
    </w:p>
    <w:p w:rsidR="00F877F0" w:rsidRDefault="00F877F0">
      <w:pPr>
        <w:spacing w:after="0" w:line="240" w:lineRule="auto"/>
        <w:jc w:val="center"/>
        <w:rPr>
          <w:rFonts w:ascii="Arial" w:hAnsi="Arial" w:cs="Arial"/>
          <w:color w:val="FF0000"/>
        </w:rPr>
      </w:pPr>
    </w:p>
    <w:p w:rsidR="00F877F0" w:rsidRDefault="00F877F0">
      <w:pPr>
        <w:spacing w:after="0" w:line="240" w:lineRule="auto"/>
        <w:jc w:val="center"/>
        <w:rPr>
          <w:rFonts w:ascii="Arial" w:hAnsi="Arial" w:cs="Arial"/>
          <w:color w:val="FF0000"/>
        </w:rPr>
      </w:pPr>
    </w:p>
    <w:p w:rsidR="00F877F0" w:rsidRDefault="00F877F0">
      <w:pPr>
        <w:spacing w:after="0" w:line="240" w:lineRule="auto"/>
        <w:jc w:val="center"/>
        <w:rPr>
          <w:rFonts w:ascii="Arial" w:hAnsi="Arial" w:cs="Arial"/>
          <w:color w:val="FF0000"/>
        </w:rPr>
      </w:pPr>
    </w:p>
    <w:p w:rsidR="00F877F0" w:rsidRDefault="00A54142">
      <w:pPr>
        <w:tabs>
          <w:tab w:val="left" w:pos="6960"/>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F877F0">
        <w:tc>
          <w:tcPr>
            <w:tcW w:w="9127" w:type="dxa"/>
            <w:gridSpan w:val="2"/>
            <w:shd w:val="clear" w:color="auto" w:fill="002060"/>
          </w:tcPr>
          <w:p w:rsidR="00F877F0" w:rsidRDefault="00A54142">
            <w:pPr>
              <w:spacing w:after="0" w:line="240" w:lineRule="auto"/>
              <w:jc w:val="both"/>
              <w:rPr>
                <w:rFonts w:ascii="Arial" w:hAnsi="Arial" w:cs="Arial"/>
                <w:b/>
              </w:rPr>
            </w:pPr>
            <w:r>
              <w:rPr>
                <w:rFonts w:ascii="Arial" w:hAnsi="Arial" w:cs="Arial"/>
                <w:b/>
              </w:rPr>
              <w:t xml:space="preserve">JOB DETAILS </w:t>
            </w:r>
          </w:p>
        </w:tc>
      </w:tr>
      <w:tr w:rsidR="00F877F0">
        <w:tc>
          <w:tcPr>
            <w:tcW w:w="4507" w:type="dxa"/>
            <w:tcBorders>
              <w:right w:val="nil"/>
            </w:tcBorders>
          </w:tcPr>
          <w:p w:rsidR="00F877F0" w:rsidRDefault="00A54142">
            <w:pPr>
              <w:spacing w:after="0" w:line="240" w:lineRule="auto"/>
              <w:jc w:val="both"/>
              <w:rPr>
                <w:rFonts w:ascii="Arial" w:hAnsi="Arial" w:cs="Arial"/>
                <w:b/>
              </w:rPr>
            </w:pPr>
            <w:r>
              <w:rPr>
                <w:rFonts w:ascii="Arial" w:hAnsi="Arial" w:cs="Arial"/>
                <w:b/>
              </w:rPr>
              <w:t xml:space="preserve">Job Title </w:t>
            </w:r>
          </w:p>
        </w:tc>
        <w:tc>
          <w:tcPr>
            <w:tcW w:w="4620" w:type="dxa"/>
            <w:tcBorders>
              <w:left w:val="nil"/>
            </w:tcBorders>
          </w:tcPr>
          <w:p w:rsidR="00F877F0" w:rsidRDefault="00A54142">
            <w:pPr>
              <w:spacing w:after="0" w:line="240" w:lineRule="auto"/>
              <w:jc w:val="both"/>
              <w:rPr>
                <w:rFonts w:ascii="Arial" w:hAnsi="Arial" w:cs="Arial"/>
              </w:rPr>
            </w:pPr>
            <w:bookmarkStart w:id="0" w:name="_GoBack"/>
            <w:r>
              <w:rPr>
                <w:rFonts w:ascii="Arial" w:hAnsi="Arial" w:cs="Arial"/>
              </w:rPr>
              <w:t>Clinical Nurse Specialist for Patients with Head, Neck and Thyroid Cancers and long term / complex tracheostomies</w:t>
            </w:r>
            <w:bookmarkEnd w:id="0"/>
            <w:r>
              <w:rPr>
                <w:rFonts w:ascii="Arial" w:hAnsi="Arial" w:cs="Arial"/>
              </w:rPr>
              <w:t>.</w:t>
            </w:r>
          </w:p>
        </w:tc>
      </w:tr>
      <w:tr w:rsidR="00F877F0">
        <w:tc>
          <w:tcPr>
            <w:tcW w:w="4507" w:type="dxa"/>
            <w:tcBorders>
              <w:right w:val="nil"/>
            </w:tcBorders>
          </w:tcPr>
          <w:p w:rsidR="00F877F0" w:rsidRDefault="00A54142">
            <w:pPr>
              <w:spacing w:after="0" w:line="240" w:lineRule="auto"/>
              <w:jc w:val="both"/>
              <w:rPr>
                <w:rFonts w:ascii="Arial" w:hAnsi="Arial" w:cs="Arial"/>
                <w:b/>
              </w:rPr>
            </w:pPr>
            <w:r>
              <w:rPr>
                <w:rFonts w:ascii="Arial" w:hAnsi="Arial" w:cs="Arial"/>
                <w:b/>
              </w:rPr>
              <w:t xml:space="preserve">Reports to </w:t>
            </w:r>
          </w:p>
        </w:tc>
        <w:tc>
          <w:tcPr>
            <w:tcW w:w="4620" w:type="dxa"/>
            <w:tcBorders>
              <w:left w:val="nil"/>
            </w:tcBorders>
          </w:tcPr>
          <w:p w:rsidR="00F877F0" w:rsidRDefault="00DF525F">
            <w:pPr>
              <w:spacing w:after="0" w:line="240" w:lineRule="auto"/>
              <w:jc w:val="both"/>
              <w:rPr>
                <w:rFonts w:ascii="Arial" w:hAnsi="Arial" w:cs="Arial"/>
              </w:rPr>
            </w:pPr>
            <w:r>
              <w:rPr>
                <w:rFonts w:ascii="Arial" w:hAnsi="Arial" w:cs="Arial"/>
              </w:rPr>
              <w:t>Nurse Consultant</w:t>
            </w:r>
            <w:r w:rsidR="00A54142">
              <w:rPr>
                <w:rFonts w:ascii="Arial" w:hAnsi="Arial" w:cs="Arial"/>
              </w:rPr>
              <w:t xml:space="preserve"> for Patients </w:t>
            </w:r>
            <w:proofErr w:type="gramStart"/>
            <w:r w:rsidR="00A54142">
              <w:rPr>
                <w:rFonts w:ascii="Arial" w:hAnsi="Arial" w:cs="Arial"/>
              </w:rPr>
              <w:t xml:space="preserve">with  </w:t>
            </w:r>
            <w:r w:rsidR="00A54142">
              <w:rPr>
                <w:rFonts w:ascii="Arial" w:eastAsia="Times New Roman" w:hAnsi="Arial" w:cs="Arial"/>
                <w:lang w:eastAsia="en-GB"/>
              </w:rPr>
              <w:t>Head</w:t>
            </w:r>
            <w:proofErr w:type="gramEnd"/>
            <w:r w:rsidR="00A54142">
              <w:rPr>
                <w:rFonts w:ascii="Arial" w:eastAsia="Times New Roman" w:hAnsi="Arial" w:cs="Arial"/>
                <w:lang w:eastAsia="en-GB"/>
              </w:rPr>
              <w:t>, Neck and Thyroid Cancers and long term / complex tracheostomies</w:t>
            </w:r>
          </w:p>
        </w:tc>
      </w:tr>
      <w:tr w:rsidR="00F877F0">
        <w:tc>
          <w:tcPr>
            <w:tcW w:w="4507" w:type="dxa"/>
            <w:tcBorders>
              <w:right w:val="nil"/>
            </w:tcBorders>
          </w:tcPr>
          <w:p w:rsidR="00F877F0" w:rsidRDefault="00A54142">
            <w:pPr>
              <w:spacing w:after="0" w:line="240" w:lineRule="auto"/>
              <w:jc w:val="both"/>
              <w:rPr>
                <w:rFonts w:ascii="Arial" w:hAnsi="Arial" w:cs="Arial"/>
                <w:b/>
              </w:rPr>
            </w:pPr>
            <w:r>
              <w:rPr>
                <w:rFonts w:ascii="Arial" w:hAnsi="Arial" w:cs="Arial"/>
                <w:b/>
              </w:rPr>
              <w:t xml:space="preserve">Band </w:t>
            </w:r>
          </w:p>
        </w:tc>
        <w:tc>
          <w:tcPr>
            <w:tcW w:w="4620" w:type="dxa"/>
            <w:tcBorders>
              <w:left w:val="nil"/>
            </w:tcBorders>
          </w:tcPr>
          <w:p w:rsidR="00F877F0" w:rsidRDefault="00A54142">
            <w:pPr>
              <w:spacing w:after="0" w:line="240" w:lineRule="auto"/>
              <w:jc w:val="both"/>
              <w:rPr>
                <w:rFonts w:ascii="Arial" w:hAnsi="Arial" w:cs="Arial"/>
              </w:rPr>
            </w:pPr>
            <w:r>
              <w:rPr>
                <w:rFonts w:ascii="Arial" w:hAnsi="Arial" w:cs="Arial"/>
              </w:rPr>
              <w:t>6</w:t>
            </w:r>
          </w:p>
        </w:tc>
      </w:tr>
      <w:tr w:rsidR="00F877F0">
        <w:tc>
          <w:tcPr>
            <w:tcW w:w="4507" w:type="dxa"/>
            <w:tcBorders>
              <w:right w:val="nil"/>
            </w:tcBorders>
          </w:tcPr>
          <w:p w:rsidR="00F877F0" w:rsidRDefault="00A54142">
            <w:pPr>
              <w:spacing w:after="0" w:line="240" w:lineRule="auto"/>
              <w:jc w:val="both"/>
              <w:rPr>
                <w:rFonts w:ascii="Arial" w:hAnsi="Arial" w:cs="Arial"/>
                <w:b/>
              </w:rPr>
            </w:pPr>
            <w:r>
              <w:rPr>
                <w:rFonts w:ascii="Arial" w:hAnsi="Arial" w:cs="Arial"/>
                <w:b/>
              </w:rPr>
              <w:t xml:space="preserve">Department/Directorate </w:t>
            </w:r>
          </w:p>
        </w:tc>
        <w:tc>
          <w:tcPr>
            <w:tcW w:w="4620" w:type="dxa"/>
            <w:tcBorders>
              <w:left w:val="nil"/>
            </w:tcBorders>
          </w:tcPr>
          <w:p w:rsidR="00F877F0" w:rsidRDefault="00A54142">
            <w:pPr>
              <w:spacing w:after="0" w:line="240" w:lineRule="auto"/>
              <w:jc w:val="both"/>
              <w:rPr>
                <w:rFonts w:ascii="Arial" w:hAnsi="Arial" w:cs="Arial"/>
              </w:rPr>
            </w:pPr>
            <w:r>
              <w:rPr>
                <w:rFonts w:ascii="Arial" w:hAnsi="Arial" w:cs="Arial"/>
              </w:rPr>
              <w:t>Specialist Surgery</w:t>
            </w:r>
          </w:p>
        </w:tc>
      </w:tr>
    </w:tbl>
    <w:p w:rsidR="00F877F0" w:rsidRDefault="00F877F0">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F877F0">
        <w:tc>
          <w:tcPr>
            <w:tcW w:w="9127" w:type="dxa"/>
            <w:gridSpan w:val="3"/>
            <w:shd w:val="clear" w:color="auto" w:fill="002060"/>
          </w:tcPr>
          <w:p w:rsidR="00F877F0" w:rsidRDefault="00A54142">
            <w:pPr>
              <w:jc w:val="both"/>
              <w:rPr>
                <w:rFonts w:ascii="Arial" w:hAnsi="Arial" w:cs="Arial"/>
                <w:b/>
              </w:rPr>
            </w:pPr>
            <w:r>
              <w:rPr>
                <w:rFonts w:ascii="Arial" w:hAnsi="Arial" w:cs="Arial"/>
                <w:b/>
              </w:rPr>
              <w:t xml:space="preserve">JOB PURPOSE </w:t>
            </w:r>
          </w:p>
        </w:tc>
      </w:tr>
      <w:tr w:rsidR="00F877F0">
        <w:tc>
          <w:tcPr>
            <w:tcW w:w="9127" w:type="dxa"/>
            <w:gridSpan w:val="3"/>
          </w:tcPr>
          <w:p w:rsidR="00F877F0" w:rsidRDefault="00A54142">
            <w:pPr>
              <w:jc w:val="both"/>
              <w:rPr>
                <w:rFonts w:ascii="Arial" w:eastAsia="Times New Roman" w:hAnsi="Arial" w:cs="Arial"/>
                <w:lang w:eastAsia="en-GB"/>
              </w:rPr>
            </w:pPr>
            <w:r>
              <w:rPr>
                <w:rFonts w:ascii="Arial" w:eastAsia="Times New Roman" w:hAnsi="Arial" w:cs="Arial"/>
                <w:lang w:eastAsia="en-GB"/>
              </w:rPr>
              <w:t xml:space="preserve">The post holder will work as a key member of a dedicated and motivated specialist nursing team contributing to the delivery of a specialist nursing service across both primary and secondary care settings. Key aspects of the role include supporting patients on the Head Neck and Thyroid Cancer Pathways, specifically through surgery, radiotherapy and palliative care. The successful candidate will be expected to take responsibility for a set caseload of patients from the point of diagnosis and will include the assessment, planning and implementation of specialist nursing care, providing specialist advice and maintaining accurate and up to date records. The post holder will be an integral member of a wider multidisciplinary team and </w:t>
            </w:r>
            <w:r w:rsidR="00DF525F">
              <w:rPr>
                <w:rFonts w:ascii="Arial" w:eastAsia="Times New Roman" w:hAnsi="Arial" w:cs="Arial"/>
                <w:lang w:eastAsia="en-GB"/>
              </w:rPr>
              <w:t>will become</w:t>
            </w:r>
            <w:r>
              <w:rPr>
                <w:rFonts w:ascii="Arial" w:eastAsia="Times New Roman" w:hAnsi="Arial" w:cs="Arial"/>
                <w:lang w:eastAsia="en-GB"/>
              </w:rPr>
              <w:t xml:space="preserve"> proficient in certain specialist nursing procedures such as tracheostomy and airway management. </w:t>
            </w:r>
            <w:r w:rsidR="00DF525F">
              <w:rPr>
                <w:rFonts w:ascii="Arial" w:eastAsia="Times New Roman" w:hAnsi="Arial" w:cs="Arial"/>
                <w:lang w:eastAsia="en-GB"/>
              </w:rPr>
              <w:t>Training</w:t>
            </w:r>
            <w:r>
              <w:rPr>
                <w:rFonts w:ascii="Arial" w:eastAsia="Times New Roman" w:hAnsi="Arial" w:cs="Arial"/>
                <w:lang w:eastAsia="en-GB"/>
              </w:rPr>
              <w:t xml:space="preserve"> will be provided in order for the post holder to reach the required competency levels. Other key elements of the role include teaching and participating in </w:t>
            </w:r>
            <w:r w:rsidR="00DF525F">
              <w:rPr>
                <w:rFonts w:ascii="Arial" w:eastAsia="Times New Roman" w:hAnsi="Arial" w:cs="Arial"/>
                <w:lang w:eastAsia="en-GB"/>
              </w:rPr>
              <w:t>Trust wide</w:t>
            </w:r>
            <w:r>
              <w:rPr>
                <w:rFonts w:ascii="Arial" w:eastAsia="Times New Roman" w:hAnsi="Arial" w:cs="Arial"/>
                <w:lang w:eastAsia="en-GB"/>
              </w:rPr>
              <w:t xml:space="preserve"> training days where relevant, the provision of clinical supervision to other staff/students, partaking in health promotion strategies to prevent ill health and undertaking clinical audits in own specialist area. </w:t>
            </w:r>
          </w:p>
        </w:tc>
      </w:tr>
      <w:tr w:rsidR="00F877F0">
        <w:tc>
          <w:tcPr>
            <w:tcW w:w="4507" w:type="dxa"/>
            <w:gridSpan w:val="2"/>
            <w:tcBorders>
              <w:right w:val="nil"/>
            </w:tcBorders>
            <w:shd w:val="clear" w:color="auto" w:fill="002060"/>
          </w:tcPr>
          <w:p w:rsidR="00F877F0" w:rsidRDefault="00A54142">
            <w:pPr>
              <w:jc w:val="both"/>
              <w:rPr>
                <w:rFonts w:ascii="Arial" w:hAnsi="Arial" w:cs="Arial"/>
                <w:b/>
              </w:rPr>
            </w:pPr>
            <w:r>
              <w:rPr>
                <w:rFonts w:ascii="Arial" w:hAnsi="Arial" w:cs="Arial"/>
                <w:b/>
              </w:rPr>
              <w:t xml:space="preserve">KEY WORKING RELATIONSHIPS </w:t>
            </w:r>
          </w:p>
        </w:tc>
        <w:tc>
          <w:tcPr>
            <w:tcW w:w="4620" w:type="dxa"/>
            <w:tcBorders>
              <w:left w:val="nil"/>
            </w:tcBorders>
            <w:shd w:val="clear" w:color="auto" w:fill="002060"/>
          </w:tcPr>
          <w:p w:rsidR="00F877F0" w:rsidRDefault="00F877F0">
            <w:pPr>
              <w:jc w:val="both"/>
              <w:rPr>
                <w:rFonts w:ascii="Arial" w:hAnsi="Arial" w:cs="Arial"/>
              </w:rPr>
            </w:pPr>
          </w:p>
        </w:tc>
      </w:tr>
      <w:tr w:rsidR="00F877F0">
        <w:tc>
          <w:tcPr>
            <w:tcW w:w="9127" w:type="dxa"/>
            <w:gridSpan w:val="3"/>
          </w:tcPr>
          <w:p w:rsidR="00F877F0" w:rsidRDefault="00A54142">
            <w:pPr>
              <w:jc w:val="both"/>
              <w:rPr>
                <w:rFonts w:ascii="Arial" w:hAnsi="Arial" w:cs="Arial"/>
              </w:rPr>
            </w:pPr>
            <w:r>
              <w:rPr>
                <w:rFonts w:ascii="Arial" w:hAnsi="Arial" w:cs="Arial"/>
              </w:rPr>
              <w:t>Nursing Staff</w:t>
            </w:r>
          </w:p>
          <w:p w:rsidR="00F877F0" w:rsidRDefault="00A54142">
            <w:pPr>
              <w:jc w:val="both"/>
              <w:rPr>
                <w:rFonts w:ascii="Arial" w:hAnsi="Arial" w:cs="Arial"/>
              </w:rPr>
            </w:pPr>
            <w:r>
              <w:rPr>
                <w:rFonts w:ascii="Arial" w:hAnsi="Arial" w:cs="Arial"/>
              </w:rPr>
              <w:t>Managers</w:t>
            </w:r>
          </w:p>
          <w:p w:rsidR="00F877F0" w:rsidRDefault="00A54142">
            <w:pPr>
              <w:jc w:val="both"/>
              <w:rPr>
                <w:rFonts w:ascii="Arial" w:hAnsi="Arial" w:cs="Arial"/>
              </w:rPr>
            </w:pPr>
            <w:r>
              <w:rPr>
                <w:rFonts w:ascii="Arial" w:hAnsi="Arial" w:cs="Arial"/>
              </w:rPr>
              <w:t>Medical Staff</w:t>
            </w:r>
          </w:p>
          <w:p w:rsidR="00F877F0" w:rsidRDefault="00A54142">
            <w:pPr>
              <w:jc w:val="both"/>
              <w:rPr>
                <w:rFonts w:ascii="Arial" w:hAnsi="Arial" w:cs="Arial"/>
              </w:rPr>
            </w:pPr>
            <w:r>
              <w:rPr>
                <w:rFonts w:ascii="Arial" w:hAnsi="Arial" w:cs="Arial"/>
              </w:rPr>
              <w:t>Students from a range of clinical backgrounds</w:t>
            </w:r>
          </w:p>
          <w:p w:rsidR="00F877F0" w:rsidRDefault="00A54142">
            <w:pPr>
              <w:jc w:val="both"/>
              <w:rPr>
                <w:rFonts w:ascii="Arial" w:hAnsi="Arial" w:cs="Arial"/>
              </w:rPr>
            </w:pPr>
            <w:r>
              <w:rPr>
                <w:rFonts w:ascii="Arial" w:hAnsi="Arial" w:cs="Arial"/>
              </w:rPr>
              <w:t>Allied Health Professionals</w:t>
            </w:r>
          </w:p>
          <w:p w:rsidR="00F877F0" w:rsidRDefault="00A54142">
            <w:pPr>
              <w:jc w:val="both"/>
              <w:rPr>
                <w:rFonts w:ascii="Arial" w:hAnsi="Arial" w:cs="Arial"/>
              </w:rPr>
            </w:pPr>
            <w:r>
              <w:rPr>
                <w:rFonts w:ascii="Arial" w:hAnsi="Arial" w:cs="Arial"/>
              </w:rPr>
              <w:lastRenderedPageBreak/>
              <w:t>Learning and Development teams</w:t>
            </w:r>
          </w:p>
          <w:p w:rsidR="00F877F0" w:rsidRDefault="00A54142">
            <w:pPr>
              <w:jc w:val="both"/>
              <w:rPr>
                <w:rFonts w:ascii="Arial" w:hAnsi="Arial" w:cs="Arial"/>
              </w:rPr>
            </w:pPr>
            <w:r>
              <w:rPr>
                <w:rFonts w:ascii="Arial" w:hAnsi="Arial" w:cs="Arial"/>
              </w:rPr>
              <w:t>Admin staff</w:t>
            </w:r>
          </w:p>
          <w:p w:rsidR="00F877F0" w:rsidRDefault="00A54142">
            <w:pPr>
              <w:rPr>
                <w:rFonts w:ascii="Arial" w:eastAsia="Times New Roman" w:hAnsi="Arial" w:cs="Arial"/>
                <w:lang w:eastAsia="en-GB"/>
              </w:rPr>
            </w:pPr>
            <w:r>
              <w:rPr>
                <w:rFonts w:ascii="Arial" w:eastAsia="Times New Roman" w:hAnsi="Arial" w:cs="Arial"/>
                <w:lang w:eastAsia="en-GB"/>
              </w:rPr>
              <w:t>Clinical Audit</w:t>
            </w:r>
          </w:p>
          <w:p w:rsidR="00F877F0" w:rsidRDefault="00A54142">
            <w:pPr>
              <w:rPr>
                <w:rFonts w:ascii="Arial" w:eastAsia="Times New Roman" w:hAnsi="Arial" w:cs="Arial"/>
                <w:lang w:eastAsia="en-GB"/>
              </w:rPr>
            </w:pPr>
            <w:r>
              <w:rPr>
                <w:rFonts w:ascii="Arial" w:eastAsia="Times New Roman" w:hAnsi="Arial" w:cs="Arial"/>
                <w:lang w:eastAsia="en-GB"/>
              </w:rPr>
              <w:t>Restorative Dentist</w:t>
            </w:r>
          </w:p>
          <w:p w:rsidR="00F877F0" w:rsidRDefault="00A54142">
            <w:pPr>
              <w:ind w:left="33"/>
              <w:rPr>
                <w:rFonts w:ascii="Arial" w:eastAsia="Times New Roman" w:hAnsi="Arial" w:cs="Arial"/>
                <w:lang w:eastAsia="en-GB"/>
              </w:rPr>
            </w:pPr>
            <w:r>
              <w:rPr>
                <w:rFonts w:ascii="Arial" w:eastAsia="Times New Roman" w:hAnsi="Arial" w:cs="Arial"/>
                <w:lang w:eastAsia="en-GB"/>
              </w:rPr>
              <w:t>Hospice</w:t>
            </w:r>
          </w:p>
          <w:p w:rsidR="00F877F0" w:rsidRDefault="00A54142">
            <w:pPr>
              <w:ind w:left="33"/>
              <w:rPr>
                <w:rFonts w:ascii="Arial" w:hAnsi="Arial" w:cs="Arial"/>
              </w:rPr>
            </w:pPr>
            <w:r>
              <w:rPr>
                <w:rFonts w:ascii="Arial" w:eastAsia="Times New Roman" w:hAnsi="Arial" w:cs="Arial"/>
                <w:lang w:eastAsia="en-GB"/>
              </w:rPr>
              <w:t>FORCE</w:t>
            </w:r>
          </w:p>
          <w:p w:rsidR="00F877F0" w:rsidRDefault="00F877F0">
            <w:pPr>
              <w:ind w:left="33"/>
              <w:rPr>
                <w:rFonts w:ascii="Arial" w:hAnsi="Arial" w:cs="Arial"/>
              </w:rPr>
            </w:pPr>
          </w:p>
        </w:tc>
      </w:tr>
      <w:tr w:rsidR="00F877F0">
        <w:tc>
          <w:tcPr>
            <w:tcW w:w="9127" w:type="dxa"/>
            <w:gridSpan w:val="3"/>
            <w:shd w:val="clear" w:color="auto" w:fill="002060"/>
          </w:tcPr>
          <w:p w:rsidR="00F877F0" w:rsidRDefault="00A54142">
            <w:pPr>
              <w:jc w:val="both"/>
              <w:rPr>
                <w:rFonts w:ascii="Arial" w:hAnsi="Arial" w:cs="Arial"/>
                <w:b/>
              </w:rPr>
            </w:pPr>
            <w:r>
              <w:rPr>
                <w:rFonts w:ascii="Arial" w:hAnsi="Arial" w:cs="Arial"/>
                <w:b/>
              </w:rPr>
              <w:lastRenderedPageBreak/>
              <w:t xml:space="preserve">ORGANISATIONAL CHART </w:t>
            </w:r>
          </w:p>
        </w:tc>
      </w:tr>
      <w:tr w:rsidR="00F877F0">
        <w:tc>
          <w:tcPr>
            <w:tcW w:w="9127" w:type="dxa"/>
            <w:gridSpan w:val="3"/>
          </w:tcPr>
          <w:p w:rsidR="00F877F0" w:rsidRDefault="00F877F0">
            <w:pPr>
              <w:jc w:val="both"/>
              <w:rPr>
                <w:rFonts w:ascii="Arial" w:hAnsi="Arial" w:cs="Arial"/>
              </w:rPr>
            </w:pPr>
          </w:p>
          <w:p w:rsidR="00F877F0" w:rsidRDefault="00F877F0">
            <w:pPr>
              <w:jc w:val="both"/>
              <w:rPr>
                <w:rFonts w:ascii="Arial" w:hAnsi="Arial" w:cs="Arial"/>
              </w:rPr>
            </w:pPr>
          </w:p>
          <w:p w:rsidR="00F877F0" w:rsidRDefault="00A54142">
            <w:pPr>
              <w:spacing w:after="0" w:line="240" w:lineRule="auto"/>
              <w:jc w:val="both"/>
              <w:rPr>
                <w:rFonts w:ascii="Arial" w:hAnsi="Arial" w:cs="Arial"/>
              </w:rPr>
            </w:pPr>
            <w:r>
              <w:rPr>
                <w:rFonts w:ascii="Arial" w:hAnsi="Arial" w:cs="Arial"/>
                <w:noProof/>
                <w:lang w:eastAsia="en-GB"/>
              </w:rPr>
              <w:drawing>
                <wp:anchor distT="0" distB="0" distL="114300" distR="114300" simplePos="0" relativeHeight="31" behindDoc="1" locked="0" layoutInCell="1" allowOverlap="1" wp14:anchorId="67475FEB">
                  <wp:simplePos x="0" y="0"/>
                  <wp:positionH relativeFrom="column">
                    <wp:posOffset>470535</wp:posOffset>
                  </wp:positionH>
                  <wp:positionV relativeFrom="paragraph">
                    <wp:posOffset>-580390</wp:posOffset>
                  </wp:positionV>
                  <wp:extent cx="4410710" cy="1800860"/>
                  <wp:effectExtent l="0" t="0" r="0" b="27940"/>
                  <wp:wrapTight wrapText="bothSides">
                    <wp:wrapPolygon edited="0">
                      <wp:start x="6904" y="0"/>
                      <wp:lineTo x="6904" y="9597"/>
                      <wp:lineTo x="7557" y="10968"/>
                      <wp:lineTo x="7090" y="11425"/>
                      <wp:lineTo x="6904" y="11882"/>
                      <wp:lineTo x="6904" y="14623"/>
                      <wp:lineTo x="7277" y="18279"/>
                      <wp:lineTo x="7277" y="18736"/>
                      <wp:lineTo x="7650" y="21707"/>
                      <wp:lineTo x="7743" y="21707"/>
                      <wp:lineTo x="11475" y="21707"/>
                      <wp:lineTo x="11568" y="18279"/>
                      <wp:lineTo x="10915" y="15766"/>
                      <wp:lineTo x="10822" y="12339"/>
                      <wp:lineTo x="10449" y="11425"/>
                      <wp:lineTo x="10075" y="10968"/>
                      <wp:lineTo x="10728" y="9368"/>
                      <wp:lineTo x="10635" y="7312"/>
                      <wp:lineTo x="11102" y="7312"/>
                      <wp:lineTo x="14647" y="4113"/>
                      <wp:lineTo x="14647" y="0"/>
                      <wp:lineTo x="6904" y="0"/>
                    </wp:wrapPolygon>
                  </wp:wrapTight>
                  <wp:docPr id="6" name="Diagram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KEY RESULT AREAS/PRINCIPAL DUTIES AND RESPONSIBILITIES </w:t>
            </w:r>
          </w:p>
        </w:tc>
      </w:tr>
      <w:tr w:rsidR="00F877F0">
        <w:tc>
          <w:tcPr>
            <w:tcW w:w="9127" w:type="dxa"/>
            <w:gridSpan w:val="3"/>
          </w:tcPr>
          <w:p w:rsidR="00F877F0" w:rsidRDefault="00A54142">
            <w:pPr>
              <w:spacing w:after="0" w:line="240" w:lineRule="auto"/>
              <w:rPr>
                <w:rFonts w:ascii="Arial" w:eastAsia="Times New Roman" w:hAnsi="Arial" w:cs="Arial"/>
                <w:b/>
                <w:lang w:eastAsia="en-GB"/>
              </w:rPr>
            </w:pPr>
            <w:r>
              <w:rPr>
                <w:rFonts w:ascii="Arial" w:eastAsia="Times New Roman" w:hAnsi="Arial" w:cs="Arial"/>
                <w:b/>
                <w:lang w:eastAsia="en-GB"/>
              </w:rPr>
              <w:t xml:space="preserve">Clinical Practice </w:t>
            </w: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 Provides specialist advice to patients and their families/carers, staff and students</w:t>
            </w:r>
          </w:p>
          <w:p w:rsidR="00F877F0" w:rsidRDefault="00F877F0">
            <w:pPr>
              <w:spacing w:after="0" w:line="240" w:lineRule="auto"/>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Takes responsibility for his/her own patient caseload/workload within the designated clinical area and for the assessment and treatment of patients on a day to day basis, without direct guidance.</w:t>
            </w:r>
          </w:p>
          <w:p w:rsidR="00F877F0" w:rsidRDefault="00F877F0">
            <w:pPr>
              <w:pStyle w:val="ListParagraph"/>
              <w:spacing w:after="0" w:line="240" w:lineRule="auto"/>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Works alongside senior nursing colleagues in developing the Cancer</w:t>
            </w:r>
            <w:r w:rsidR="00DF525F">
              <w:rPr>
                <w:rFonts w:ascii="Arial" w:eastAsia="Times New Roman" w:hAnsi="Arial" w:cs="Arial"/>
                <w:lang w:eastAsia="en-GB"/>
              </w:rPr>
              <w:t xml:space="preserve"> and</w:t>
            </w:r>
            <w:r>
              <w:rPr>
                <w:rFonts w:ascii="Arial" w:eastAsia="Times New Roman" w:hAnsi="Arial" w:cs="Arial"/>
                <w:lang w:eastAsia="en-GB"/>
              </w:rPr>
              <w:t xml:space="preserve"> Airway Services, keeping up to date with any relevant and essential learning requirements to support this role</w:t>
            </w:r>
          </w:p>
          <w:p w:rsidR="00F877F0" w:rsidRDefault="00F877F0">
            <w:pPr>
              <w:spacing w:after="0" w:line="240" w:lineRule="auto"/>
              <w:ind w:left="360"/>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Understands and recognises own limitations in skills and knowledge and refers to a more experienced specialist when required. </w:t>
            </w:r>
          </w:p>
          <w:p w:rsidR="00F877F0" w:rsidRDefault="00F877F0">
            <w:pPr>
              <w:spacing w:after="0" w:line="240" w:lineRule="auto"/>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Develops the skills to assess and interpret specialist information and conditions and takes appropriate action</w:t>
            </w:r>
          </w:p>
          <w:p w:rsidR="00F877F0" w:rsidRDefault="00F877F0">
            <w:pPr>
              <w:spacing w:after="0" w:line="240" w:lineRule="auto"/>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Attends and contributes to the weekly Head, neck and thyroid multidisciplinary team meetings. Tracks patients along each stage of their clinical pathway, requesting and collating clinical investigations for presentation to the MDT. Helps to co-ordinate patient pathways from diagnosis through to investigations, treatment planning and subsequent rehabilitation</w:t>
            </w:r>
          </w:p>
          <w:p w:rsidR="00F877F0" w:rsidRDefault="00F877F0">
            <w:pPr>
              <w:spacing w:after="0" w:line="240" w:lineRule="auto"/>
              <w:jc w:val="both"/>
              <w:rPr>
                <w:rFonts w:ascii="Arial" w:eastAsia="Times New Roman" w:hAnsi="Arial" w:cs="Arial"/>
                <w:lang w:eastAsia="en-GB"/>
              </w:rPr>
            </w:pPr>
          </w:p>
          <w:p w:rsidR="00A54142"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Independently undertakes clinical procedures that require dexterity and accuracy via independent nurse led clinics. </w:t>
            </w:r>
          </w:p>
          <w:p w:rsidR="00A54142" w:rsidRDefault="00A54142">
            <w:pPr>
              <w:spacing w:after="0" w:line="240" w:lineRule="auto"/>
              <w:ind w:left="360"/>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lastRenderedPageBreak/>
              <w:t xml:space="preserve">Provide specialist care and management of complex and </w:t>
            </w:r>
            <w:proofErr w:type="gramStart"/>
            <w:r>
              <w:rPr>
                <w:rFonts w:ascii="Arial" w:eastAsia="Times New Roman" w:hAnsi="Arial" w:cs="Arial"/>
                <w:lang w:eastAsia="en-GB"/>
              </w:rPr>
              <w:t>long term</w:t>
            </w:r>
            <w:proofErr w:type="gramEnd"/>
            <w:r>
              <w:rPr>
                <w:rFonts w:ascii="Arial" w:eastAsia="Times New Roman" w:hAnsi="Arial" w:cs="Arial"/>
                <w:lang w:eastAsia="en-GB"/>
              </w:rPr>
              <w:t xml:space="preserve"> tracheostomies, laryngectomy management, enteral feeding tubes, complex wound care and tracheoesophageal valves.</w:t>
            </w:r>
          </w:p>
          <w:p w:rsidR="00F25E49" w:rsidRDefault="00F25E49">
            <w:pPr>
              <w:spacing w:after="0" w:line="240" w:lineRule="auto"/>
              <w:ind w:left="360"/>
              <w:jc w:val="both"/>
              <w:rPr>
                <w:rFonts w:ascii="Arial" w:eastAsia="Times New Roman" w:hAnsi="Arial" w:cs="Arial"/>
                <w:lang w:eastAsia="en-GB"/>
              </w:rPr>
            </w:pPr>
          </w:p>
          <w:p w:rsidR="00F25E49" w:rsidRDefault="00F25E49">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Assists in supporting administrative and line managing non-registered cancer support workers within the team  </w:t>
            </w:r>
          </w:p>
          <w:p w:rsidR="00F877F0" w:rsidRDefault="00F877F0">
            <w:pPr>
              <w:spacing w:after="0" w:line="240" w:lineRule="auto"/>
              <w:ind w:left="360"/>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Supports consultant led clinics in a specialist nursing capacity</w:t>
            </w:r>
          </w:p>
          <w:p w:rsidR="00F877F0" w:rsidRDefault="00F877F0">
            <w:pPr>
              <w:spacing w:after="0" w:line="240" w:lineRule="auto"/>
              <w:ind w:left="360"/>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Contributes to the provision of specialist protocols and policies.</w:t>
            </w:r>
          </w:p>
          <w:p w:rsidR="00F877F0" w:rsidRDefault="00F877F0">
            <w:pPr>
              <w:spacing w:after="0" w:line="240" w:lineRule="auto"/>
              <w:ind w:left="360"/>
              <w:jc w:val="both"/>
              <w:rPr>
                <w:rFonts w:ascii="Arial" w:eastAsia="Times New Roman" w:hAnsi="Arial" w:cs="Arial"/>
                <w:lang w:eastAsia="en-GB"/>
              </w:rPr>
            </w:pPr>
          </w:p>
          <w:p w:rsidR="00F877F0" w:rsidRDefault="00A54142">
            <w:pPr>
              <w:spacing w:after="0" w:line="240" w:lineRule="auto"/>
              <w:ind w:left="357"/>
              <w:jc w:val="both"/>
              <w:rPr>
                <w:rFonts w:ascii="Arial" w:eastAsia="Times New Roman" w:hAnsi="Arial" w:cs="Arial"/>
                <w:lang w:eastAsia="en-GB"/>
              </w:rPr>
            </w:pPr>
            <w:r>
              <w:rPr>
                <w:rFonts w:ascii="Arial" w:eastAsia="Times New Roman" w:hAnsi="Arial" w:cs="Arial"/>
                <w:lang w:eastAsia="en-GB"/>
              </w:rPr>
              <w:t>Is responsible for organising own workload within the requirements of the specialist team activities and work plan.</w:t>
            </w:r>
          </w:p>
          <w:p w:rsidR="00F877F0" w:rsidRDefault="00F877F0">
            <w:pPr>
              <w:spacing w:after="0" w:line="240" w:lineRule="auto"/>
              <w:ind w:left="357"/>
              <w:jc w:val="both"/>
              <w:rPr>
                <w:rFonts w:ascii="Arial" w:eastAsia="Times New Roman" w:hAnsi="Arial" w:cs="Arial"/>
                <w:lang w:eastAsia="en-GB"/>
              </w:rPr>
            </w:pPr>
          </w:p>
          <w:p w:rsidR="00F877F0" w:rsidRDefault="00A54142">
            <w:pPr>
              <w:spacing w:after="0" w:line="240" w:lineRule="auto"/>
              <w:ind w:left="357"/>
              <w:jc w:val="both"/>
              <w:rPr>
                <w:rFonts w:ascii="Arial" w:eastAsia="Times New Roman" w:hAnsi="Arial" w:cs="Arial"/>
                <w:lang w:eastAsia="en-GB"/>
              </w:rPr>
            </w:pPr>
            <w:r>
              <w:rPr>
                <w:rFonts w:ascii="Arial" w:eastAsia="Times New Roman" w:hAnsi="Arial" w:cs="Arial"/>
                <w:lang w:eastAsia="en-GB"/>
              </w:rPr>
              <w:t>Produces and presents reports as required.</w:t>
            </w:r>
          </w:p>
          <w:p w:rsidR="00F877F0" w:rsidRDefault="00F877F0">
            <w:pPr>
              <w:spacing w:after="0" w:line="240" w:lineRule="auto"/>
              <w:ind w:left="357"/>
              <w:jc w:val="both"/>
              <w:rPr>
                <w:rFonts w:ascii="Arial" w:eastAsia="Times New Roman" w:hAnsi="Arial" w:cs="Arial"/>
                <w:lang w:eastAsia="en-GB"/>
              </w:rPr>
            </w:pPr>
          </w:p>
          <w:p w:rsidR="00F877F0" w:rsidRDefault="00A54142">
            <w:pPr>
              <w:spacing w:after="0" w:line="240" w:lineRule="auto"/>
              <w:ind w:left="357"/>
              <w:jc w:val="both"/>
              <w:rPr>
                <w:rFonts w:ascii="Arial" w:eastAsia="Times New Roman" w:hAnsi="Arial" w:cs="Arial"/>
                <w:lang w:eastAsia="en-GB"/>
              </w:rPr>
            </w:pPr>
            <w:r>
              <w:rPr>
                <w:rFonts w:ascii="Arial" w:eastAsia="Times New Roman" w:hAnsi="Arial" w:cs="Arial"/>
                <w:lang w:eastAsia="en-GB"/>
              </w:rPr>
              <w:t>Provide representation on committees/working groups as required.</w:t>
            </w:r>
          </w:p>
          <w:p w:rsidR="00F877F0" w:rsidRDefault="00F877F0">
            <w:pPr>
              <w:spacing w:after="0" w:line="240" w:lineRule="auto"/>
              <w:ind w:left="357"/>
              <w:jc w:val="both"/>
              <w:rPr>
                <w:rFonts w:ascii="Arial" w:eastAsia="Times New Roman" w:hAnsi="Arial" w:cs="Arial"/>
                <w:lang w:eastAsia="en-GB"/>
              </w:rPr>
            </w:pPr>
          </w:p>
          <w:p w:rsidR="00F877F0" w:rsidRDefault="00A54142">
            <w:pPr>
              <w:spacing w:after="0" w:line="240" w:lineRule="auto"/>
              <w:ind w:left="357"/>
              <w:jc w:val="both"/>
              <w:rPr>
                <w:rFonts w:ascii="Arial" w:eastAsia="Times New Roman" w:hAnsi="Arial" w:cs="Arial"/>
                <w:lang w:eastAsia="en-GB"/>
              </w:rPr>
            </w:pPr>
            <w:r>
              <w:rPr>
                <w:rFonts w:ascii="Arial" w:eastAsia="Times New Roman" w:hAnsi="Arial" w:cs="Arial"/>
                <w:lang w:eastAsia="en-GB"/>
              </w:rPr>
              <w:t>Be aware of budgetary limitations and provide highest quality nursing service within those confines.</w:t>
            </w:r>
          </w:p>
          <w:p w:rsidR="00F877F0" w:rsidRDefault="00F877F0">
            <w:pPr>
              <w:spacing w:after="0" w:line="240" w:lineRule="auto"/>
              <w:ind w:left="360"/>
              <w:jc w:val="both"/>
              <w:rPr>
                <w:rFonts w:ascii="Arial" w:eastAsia="Times New Roman" w:hAnsi="Arial" w:cs="Arial"/>
                <w:lang w:eastAsia="en-GB"/>
              </w:rPr>
            </w:pPr>
          </w:p>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Make line manager aware of any concerns regarding the quality of service provided in a constructive manner.</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lastRenderedPageBreak/>
              <w:t xml:space="preserve">COMMUNICATION/RELATIONSHIP SKILLS </w:t>
            </w:r>
          </w:p>
        </w:tc>
      </w:tr>
      <w:tr w:rsidR="00F877F0">
        <w:tc>
          <w:tcPr>
            <w:tcW w:w="9127" w:type="dxa"/>
            <w:gridSpan w:val="3"/>
          </w:tcPr>
          <w:p w:rsidR="00F877F0" w:rsidRDefault="00A54142">
            <w:p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Regularly provides and receives sensitive /highly sensitive, complex or contentious information to patients, their relatives and members of the public with empathy and reassurance. </w:t>
            </w:r>
          </w:p>
          <w:p w:rsidR="00F877F0" w:rsidRDefault="00F877F0">
            <w:pPr>
              <w:spacing w:after="0" w:line="240" w:lineRule="auto"/>
              <w:jc w:val="both"/>
              <w:rPr>
                <w:rFonts w:ascii="Arial" w:eastAsia="Times New Roman" w:hAnsi="Arial" w:cs="Arial"/>
                <w:lang w:eastAsia="en-GB"/>
              </w:rPr>
            </w:pPr>
          </w:p>
          <w:p w:rsidR="00F877F0" w:rsidRDefault="00A54142">
            <w:pPr>
              <w:spacing w:after="0" w:line="240" w:lineRule="auto"/>
              <w:ind w:left="360"/>
              <w:jc w:val="both"/>
              <w:rPr>
                <w:rFonts w:ascii="Arial" w:hAnsi="Arial" w:cs="Arial"/>
              </w:rPr>
            </w:pPr>
            <w:r>
              <w:rPr>
                <w:rFonts w:ascii="Arial" w:eastAsia="Times New Roman" w:hAnsi="Arial" w:cs="Arial"/>
                <w:lang w:eastAsia="en-GB"/>
              </w:rPr>
              <w:t>Communicates on a regular basis with a range of other staff, acting as a specialist resource. The post holder will be required to advise and support patients diagnosed with head and neck and thyroid cancers, and their relatives; empowering them to make informed choices in their healthcare, from early diagnosis through advanced disease to death. This will require the use of complex communication skills such as supporting, counselling, informing, advising, negotiating and motivating on a daily basis.</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ANALYTICAL/JUDGEMENTAL SKILLS</w:t>
            </w:r>
          </w:p>
        </w:tc>
      </w:tr>
      <w:tr w:rsidR="00F877F0">
        <w:tc>
          <w:tcPr>
            <w:tcW w:w="9127" w:type="dxa"/>
            <w:gridSpan w:val="3"/>
          </w:tcPr>
          <w:p w:rsidR="00F877F0" w:rsidRDefault="00A54142">
            <w:pPr>
              <w:spacing w:after="0" w:line="240" w:lineRule="auto"/>
              <w:jc w:val="both"/>
              <w:rPr>
                <w:rFonts w:ascii="Arial" w:hAnsi="Arial" w:cs="Arial"/>
                <w:color w:val="FF0000"/>
              </w:rPr>
            </w:pPr>
            <w:r>
              <w:rPr>
                <w:rFonts w:ascii="Arial" w:hAnsi="Arial" w:cs="Arial"/>
              </w:rPr>
              <w:t xml:space="preserve">The post will require a high degree of analysis and judgment particularly when assessing and supporting patients at their own pace and recognising when patients and their support network require extra time or facts to enable them to make decisions that are right for them. Patients are often faced with multiple treatments options and the specialist nurses are instrumental in helping patients understand these facts and the consequences the treatments will have on their physical and emotional health. </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PLANNING/ORGANISATIONAL SKILLS</w:t>
            </w:r>
          </w:p>
        </w:tc>
      </w:tr>
      <w:tr w:rsidR="00F877F0">
        <w:tc>
          <w:tcPr>
            <w:tcW w:w="9127" w:type="dxa"/>
            <w:gridSpan w:val="3"/>
          </w:tcPr>
          <w:p w:rsidR="00F877F0" w:rsidRDefault="00A54142">
            <w:pPr>
              <w:spacing w:after="0" w:line="240" w:lineRule="auto"/>
              <w:jc w:val="both"/>
              <w:rPr>
                <w:rFonts w:ascii="Arial" w:hAnsi="Arial" w:cs="Arial"/>
                <w:color w:val="FF0000"/>
              </w:rPr>
            </w:pPr>
            <w:r>
              <w:rPr>
                <w:rFonts w:ascii="Arial" w:hAnsi="Arial" w:cs="Arial"/>
              </w:rPr>
              <w:t xml:space="preserve">The role will involve a high level of organisational skill which ranges from organising set and expected clinical duties </w:t>
            </w:r>
            <w:proofErr w:type="spellStart"/>
            <w:r>
              <w:rPr>
                <w:rFonts w:ascii="Arial" w:hAnsi="Arial" w:cs="Arial"/>
              </w:rPr>
              <w:t>eg</w:t>
            </w:r>
            <w:proofErr w:type="spellEnd"/>
            <w:r>
              <w:rPr>
                <w:rFonts w:ascii="Arial" w:hAnsi="Arial" w:cs="Arial"/>
              </w:rPr>
              <w:t xml:space="preserve"> MDT attendance, to unexpected clinical issues </w:t>
            </w:r>
            <w:proofErr w:type="spellStart"/>
            <w:r>
              <w:rPr>
                <w:rFonts w:ascii="Arial" w:hAnsi="Arial" w:cs="Arial"/>
              </w:rPr>
              <w:t>eg</w:t>
            </w:r>
            <w:proofErr w:type="spellEnd"/>
            <w:r>
              <w:rPr>
                <w:rFonts w:ascii="Arial" w:hAnsi="Arial" w:cs="Arial"/>
              </w:rPr>
              <w:t xml:space="preserve"> a known tracheostomy patient presenting in A&amp;E. The post holder will be given their own clinical caseload to manage independently but with higher level support and knowledge from the immediate and wider team. </w:t>
            </w:r>
            <w:r>
              <w:rPr>
                <w:rFonts w:ascii="Arial" w:eastAsia="Times New Roman" w:hAnsi="Arial" w:cs="Arial"/>
                <w:lang w:eastAsia="en-GB"/>
              </w:rPr>
              <w:t xml:space="preserve">The specialist nurse will provide teaching in practice to other staff and students through clinical supervision/facilitation. Acts as a positive role model for other staff and students. Teaches patients and their families/carers about managing own condition. Participates in the planning, delivery and evaluation of the in-house education and training programme for all disciplines of staff. Participates in the development of relevant patient information in conjunction with other team members. </w:t>
            </w:r>
          </w:p>
        </w:tc>
      </w:tr>
      <w:tr w:rsidR="00F877F0">
        <w:trPr>
          <w:trHeight w:val="295"/>
        </w:trPr>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PHYSICAL SKILLS </w:t>
            </w:r>
          </w:p>
        </w:tc>
      </w:tr>
      <w:tr w:rsidR="00F877F0">
        <w:tc>
          <w:tcPr>
            <w:tcW w:w="9127" w:type="dxa"/>
            <w:gridSpan w:val="3"/>
          </w:tcPr>
          <w:p w:rsidR="00F877F0" w:rsidRDefault="00A54142">
            <w:pPr>
              <w:spacing w:after="0" w:line="240" w:lineRule="auto"/>
              <w:jc w:val="both"/>
              <w:rPr>
                <w:rFonts w:ascii="Arial" w:hAnsi="Arial" w:cs="Arial"/>
                <w:color w:val="FF0000"/>
              </w:rPr>
            </w:pPr>
            <w:r>
              <w:rPr>
                <w:rFonts w:ascii="Arial" w:hAnsi="Arial" w:cs="Arial"/>
              </w:rPr>
              <w:t>A high level of visual acuity and motor dexterity is required to  fulfil this role</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PATIENT/CLIENT CARE </w:t>
            </w:r>
          </w:p>
        </w:tc>
      </w:tr>
      <w:tr w:rsidR="00F877F0">
        <w:tc>
          <w:tcPr>
            <w:tcW w:w="9127" w:type="dxa"/>
            <w:gridSpan w:val="3"/>
          </w:tcPr>
          <w:p w:rsidR="00F877F0" w:rsidRDefault="00A54142">
            <w:pPr>
              <w:spacing w:after="0" w:line="240" w:lineRule="auto"/>
              <w:jc w:val="both"/>
              <w:rPr>
                <w:rFonts w:ascii="Arial" w:hAnsi="Arial" w:cs="Arial"/>
              </w:rPr>
            </w:pPr>
            <w:r>
              <w:rPr>
                <w:rFonts w:ascii="Arial" w:hAnsi="Arial" w:cs="Arial"/>
              </w:rPr>
              <w:lastRenderedPageBreak/>
              <w:t>The role will require daily face to face/telephone/video contact with patients and their families/carers</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POLICY/SERVICE DEVELOPMENT </w:t>
            </w:r>
          </w:p>
        </w:tc>
      </w:tr>
      <w:tr w:rsidR="00F877F0">
        <w:tc>
          <w:tcPr>
            <w:tcW w:w="9127" w:type="dxa"/>
            <w:gridSpan w:val="3"/>
          </w:tcPr>
          <w:p w:rsidR="00F877F0" w:rsidRDefault="00A54142">
            <w:pPr>
              <w:spacing w:after="0" w:line="240" w:lineRule="auto"/>
              <w:jc w:val="both"/>
              <w:rPr>
                <w:rFonts w:ascii="Arial" w:hAnsi="Arial" w:cs="Arial"/>
              </w:rPr>
            </w:pPr>
            <w:r>
              <w:rPr>
                <w:rFonts w:ascii="Arial" w:hAnsi="Arial" w:cs="Arial"/>
              </w:rPr>
              <w:t>The post holder will work as a close member of a highly driven and forward thinking team and will be expected to contribute to the ongoing development of the service via attendance and contribution at relevant team meetings and via audit activity</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FINANCIAL/PHYSICAL RESOURCES </w:t>
            </w:r>
          </w:p>
        </w:tc>
      </w:tr>
      <w:tr w:rsidR="00F877F0">
        <w:tc>
          <w:tcPr>
            <w:tcW w:w="9127" w:type="dxa"/>
            <w:gridSpan w:val="3"/>
          </w:tcPr>
          <w:p w:rsidR="00F877F0" w:rsidRDefault="00A54142">
            <w:pPr>
              <w:spacing w:after="0" w:line="240" w:lineRule="auto"/>
              <w:jc w:val="both"/>
              <w:rPr>
                <w:rFonts w:ascii="Arial" w:hAnsi="Arial" w:cs="Arial"/>
              </w:rPr>
            </w:pPr>
            <w:r>
              <w:rPr>
                <w:rFonts w:ascii="Arial" w:hAnsi="Arial" w:cs="Arial"/>
              </w:rPr>
              <w:t xml:space="preserve">The post will involve having a strong awareness of resource costs and the post holder will highlight any areas which they feel could be changed or utilised more cost effectively </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HUMAN RESOURCES </w:t>
            </w:r>
          </w:p>
        </w:tc>
      </w:tr>
      <w:tr w:rsidR="00F877F0">
        <w:tc>
          <w:tcPr>
            <w:tcW w:w="9127" w:type="dxa"/>
            <w:gridSpan w:val="3"/>
          </w:tcPr>
          <w:p w:rsidR="00F877F0" w:rsidRDefault="00A54142">
            <w:pPr>
              <w:spacing w:after="0" w:line="240" w:lineRule="auto"/>
              <w:jc w:val="both"/>
              <w:rPr>
                <w:rFonts w:ascii="Arial" w:hAnsi="Arial" w:cs="Arial"/>
              </w:rPr>
            </w:pPr>
            <w:r>
              <w:rPr>
                <w:rFonts w:ascii="Arial" w:hAnsi="Arial" w:cs="Arial"/>
              </w:rPr>
              <w:t xml:space="preserve">The post holder will assist in supporting administrative staff members who are employed on a lower band and whom are directly attributed to the team </w:t>
            </w:r>
            <w:proofErr w:type="spellStart"/>
            <w:r>
              <w:rPr>
                <w:rFonts w:ascii="Arial" w:hAnsi="Arial" w:cs="Arial"/>
              </w:rPr>
              <w:t>eg</w:t>
            </w:r>
            <w:proofErr w:type="spellEnd"/>
            <w:r>
              <w:rPr>
                <w:rFonts w:ascii="Arial" w:hAnsi="Arial" w:cs="Arial"/>
              </w:rPr>
              <w:t xml:space="preserve"> Secretary. They will also be expected to develop and carry out PDR’s with clinical staff on a lower band within the team</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INFORMATION RESOURCES </w:t>
            </w:r>
          </w:p>
        </w:tc>
      </w:tr>
      <w:tr w:rsidR="00F877F0">
        <w:tc>
          <w:tcPr>
            <w:tcW w:w="9127" w:type="dxa"/>
            <w:gridSpan w:val="3"/>
          </w:tcPr>
          <w:p w:rsidR="00F877F0" w:rsidRDefault="00A54142">
            <w:pPr>
              <w:spacing w:after="0" w:line="240" w:lineRule="auto"/>
              <w:jc w:val="both"/>
              <w:rPr>
                <w:rFonts w:ascii="Arial" w:hAnsi="Arial" w:cs="Arial"/>
              </w:rPr>
            </w:pPr>
            <w:r>
              <w:rPr>
                <w:rFonts w:ascii="Arial" w:hAnsi="Arial" w:cs="Arial"/>
              </w:rPr>
              <w:t xml:space="preserve">The post holder will need to be proficient with IT systems to enable patient documentation, audit and access to clinical systems. They will take responsibility for accurately recording clinical entries, dictating </w:t>
            </w:r>
            <w:r w:rsidR="00CF58CD">
              <w:rPr>
                <w:rFonts w:ascii="Arial" w:hAnsi="Arial" w:cs="Arial"/>
              </w:rPr>
              <w:t xml:space="preserve">/ typing </w:t>
            </w:r>
            <w:r>
              <w:rPr>
                <w:rFonts w:ascii="Arial" w:hAnsi="Arial" w:cs="Arial"/>
              </w:rPr>
              <w:t>letters and ensuring databases are inputted in a timely manner</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RESEARCH AND DEVELOPMENT </w:t>
            </w:r>
          </w:p>
        </w:tc>
      </w:tr>
      <w:tr w:rsidR="00F877F0">
        <w:tc>
          <w:tcPr>
            <w:tcW w:w="9127" w:type="dxa"/>
            <w:gridSpan w:val="3"/>
          </w:tcPr>
          <w:p w:rsidR="00F877F0" w:rsidRDefault="00A54142">
            <w:pPr>
              <w:spacing w:after="0" w:line="240" w:lineRule="auto"/>
              <w:ind w:left="33"/>
              <w:jc w:val="both"/>
              <w:rPr>
                <w:rFonts w:ascii="Arial" w:hAnsi="Arial" w:cs="Arial"/>
                <w:color w:val="FF0000"/>
              </w:rPr>
            </w:pPr>
            <w:r>
              <w:rPr>
                <w:rFonts w:ascii="Arial" w:hAnsi="Arial" w:cs="Arial"/>
              </w:rPr>
              <w:t xml:space="preserve">The post holder will be expected to participate in any clinical audit activity relevant to their role and will be expected to have an up to date knowledge of research, guidelines and clinical policy at micro and macro level. </w:t>
            </w:r>
            <w:r>
              <w:rPr>
                <w:rFonts w:ascii="Arial" w:eastAsia="Times New Roman" w:hAnsi="Arial" w:cs="Arial"/>
                <w:lang w:eastAsia="en-GB"/>
              </w:rPr>
              <w:t xml:space="preserve">Ensure clinical practice developments are based on best available evidence. Review and disseminate new information to relevant staff. Evaluate clinical practice in relation to its evidence base and clinical effectiveness. Use core audit skills to enable the specialist team and other health professionals to improve quality of care. Collect and collate epidemiological data to enable the team to inform independent or collaborative review of clinical practice. </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FREEDOM TO ACT </w:t>
            </w:r>
          </w:p>
        </w:tc>
      </w:tr>
      <w:tr w:rsidR="00F877F0">
        <w:trPr>
          <w:trHeight w:val="1289"/>
        </w:trPr>
        <w:tc>
          <w:tcPr>
            <w:tcW w:w="9127" w:type="dxa"/>
            <w:gridSpan w:val="3"/>
          </w:tcPr>
          <w:p w:rsidR="00F877F0" w:rsidRDefault="00A54142">
            <w:pPr>
              <w:spacing w:after="0" w:line="240" w:lineRule="auto"/>
              <w:jc w:val="both"/>
              <w:rPr>
                <w:rFonts w:ascii="Arial" w:hAnsi="Arial" w:cs="Arial"/>
              </w:rPr>
            </w:pPr>
            <w:r>
              <w:rPr>
                <w:rFonts w:ascii="Arial" w:hAnsi="Arial" w:cs="Arial"/>
              </w:rPr>
              <w:t xml:space="preserve">The post holder will act in an independent nursing capacity, recognising their own limitations in skills and knowledge and working within their own professional scope of practice. The post holder will communicate effectively with their immediate and wider team to ensure that the continuity of gold standard patient care is upheld at all times. </w:t>
            </w: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OTHER RESPONSIBILITIES </w:t>
            </w:r>
          </w:p>
        </w:tc>
      </w:tr>
      <w:tr w:rsidR="00F877F0">
        <w:tc>
          <w:tcPr>
            <w:tcW w:w="9127" w:type="dxa"/>
            <w:gridSpan w:val="3"/>
          </w:tcPr>
          <w:p w:rsidR="00F877F0" w:rsidRDefault="00A54142">
            <w:pPr>
              <w:spacing w:after="0" w:line="240" w:lineRule="auto"/>
              <w:jc w:val="both"/>
              <w:rPr>
                <w:rFonts w:ascii="Arial" w:hAnsi="Arial" w:cs="Arial"/>
              </w:rPr>
            </w:pPr>
            <w:r>
              <w:rPr>
                <w:rFonts w:ascii="Arial" w:eastAsia="Times New Roman" w:hAnsi="Arial" w:cs="Arial"/>
                <w:lang w:eastAsia="en-GB"/>
              </w:rPr>
              <w:t xml:space="preserve">Maintain responsibility for own professional and specialist development. Participate in regular performance appraisal. Use reflection to identify and prioritise education/development needs. Pursue an on-going programme of professional education/development relevant to the specialty. Be a member of a professional specialist forum/association, if such exists, and attend regional and national meetings and conferences, when possible. Undertake any training required in order to maintain competency including essential training i.e. infection control, fire, moving and handling, resuscitation. </w:t>
            </w:r>
            <w:r>
              <w:rPr>
                <w:rFonts w:ascii="Arial" w:hAnsi="Arial" w:cs="Arial"/>
              </w:rPr>
              <w:t xml:space="preserve">To contribute to and work within a safe working environment </w:t>
            </w:r>
          </w:p>
          <w:p w:rsidR="00F877F0" w:rsidRDefault="00F877F0">
            <w:pPr>
              <w:spacing w:after="0" w:line="240" w:lineRule="auto"/>
              <w:jc w:val="both"/>
              <w:rPr>
                <w:rFonts w:ascii="Arial" w:hAnsi="Arial" w:cs="Arial"/>
                <w:b/>
              </w:rPr>
            </w:pPr>
          </w:p>
          <w:p w:rsidR="00F877F0" w:rsidRDefault="00A54142">
            <w:pPr>
              <w:spacing w:after="0" w:line="240" w:lineRule="auto"/>
              <w:jc w:val="both"/>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rsidR="00F877F0" w:rsidRDefault="00F877F0">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F877F0" w:rsidRDefault="00A54142">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877F0" w:rsidRDefault="00F877F0">
            <w:pPr>
              <w:spacing w:after="0" w:line="240" w:lineRule="auto"/>
              <w:jc w:val="both"/>
              <w:rPr>
                <w:rFonts w:ascii="Arial" w:hAnsi="Arial" w:cs="Arial"/>
              </w:rPr>
            </w:pP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Relevant checks</w:t>
            </w:r>
          </w:p>
        </w:tc>
      </w:tr>
      <w:tr w:rsidR="00F877F0">
        <w:tc>
          <w:tcPr>
            <w:tcW w:w="9127" w:type="dxa"/>
            <w:gridSpan w:val="3"/>
          </w:tcPr>
          <w:p w:rsidR="00F877F0" w:rsidRDefault="00A54142">
            <w:pPr>
              <w:spacing w:after="0" w:line="240" w:lineRule="auto"/>
              <w:jc w:val="both"/>
              <w:rPr>
                <w:rFonts w:ascii="Arial" w:hAnsi="Arial" w:cs="Arial"/>
                <w:lang w:eastAsia="en-G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F877F0" w:rsidRDefault="00F877F0">
            <w:pPr>
              <w:spacing w:after="0" w:line="240" w:lineRule="auto"/>
              <w:jc w:val="both"/>
              <w:rPr>
                <w:rFonts w:ascii="Arial" w:hAnsi="Arial" w:cs="Arial"/>
              </w:rPr>
            </w:pP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lastRenderedPageBreak/>
              <w:t xml:space="preserve">THE TRUST- VISION AND VALUES </w:t>
            </w:r>
          </w:p>
        </w:tc>
      </w:tr>
      <w:tr w:rsidR="00F877F0">
        <w:tc>
          <w:tcPr>
            <w:tcW w:w="9127" w:type="dxa"/>
            <w:gridSpan w:val="3"/>
          </w:tcPr>
          <w:p w:rsidR="00F877F0" w:rsidRDefault="00A54142">
            <w:pPr>
              <w:spacing w:after="0" w:line="240" w:lineRule="auto"/>
              <w:jc w:val="both"/>
              <w:rPr>
                <w:rFonts w:ascii="Arial" w:hAnsi="Arial" w:cs="Arial"/>
              </w:rPr>
            </w:pPr>
            <w:r>
              <w:rPr>
                <w:rFonts w:ascii="Arial" w:hAnsi="Arial" w:cs="Arial"/>
              </w:rPr>
              <w:t>Our vision is to provide safe, high quality seamless services delivered with courtesy and respect. To achieve our vision we expect all our staff to uphold our Trust values. Our Trust values are:</w:t>
            </w:r>
          </w:p>
          <w:p w:rsidR="00F877F0" w:rsidRDefault="00F877F0">
            <w:pPr>
              <w:spacing w:after="0" w:line="240" w:lineRule="auto"/>
              <w:ind w:left="720"/>
              <w:jc w:val="both"/>
              <w:rPr>
                <w:rFonts w:ascii="Arial" w:hAnsi="Arial" w:cs="Arial"/>
              </w:rPr>
            </w:pPr>
          </w:p>
          <w:p w:rsidR="00F877F0" w:rsidRDefault="00A54142">
            <w:pPr>
              <w:spacing w:after="0" w:line="240" w:lineRule="auto"/>
              <w:jc w:val="both"/>
              <w:rPr>
                <w:rFonts w:ascii="Arial" w:hAnsi="Arial" w:cs="Arial"/>
              </w:rPr>
            </w:pPr>
            <w:r>
              <w:rPr>
                <w:rFonts w:ascii="Arial" w:hAnsi="Arial" w:cs="Arial"/>
              </w:rPr>
              <w:t>Honesty, Openness &amp; Integrity</w:t>
            </w:r>
          </w:p>
          <w:p w:rsidR="00F877F0" w:rsidRDefault="00A54142">
            <w:pPr>
              <w:spacing w:after="0" w:line="240" w:lineRule="auto"/>
              <w:jc w:val="both"/>
              <w:rPr>
                <w:rFonts w:ascii="Arial" w:hAnsi="Arial" w:cs="Arial"/>
              </w:rPr>
            </w:pPr>
            <w:r>
              <w:rPr>
                <w:rFonts w:ascii="Arial" w:hAnsi="Arial" w:cs="Arial"/>
              </w:rPr>
              <w:t>Fairness,</w:t>
            </w:r>
          </w:p>
          <w:p w:rsidR="00F877F0" w:rsidRDefault="00A54142">
            <w:pPr>
              <w:spacing w:after="0" w:line="240" w:lineRule="auto"/>
              <w:jc w:val="both"/>
              <w:rPr>
                <w:rFonts w:ascii="Arial" w:hAnsi="Arial" w:cs="Arial"/>
              </w:rPr>
            </w:pPr>
            <w:r>
              <w:rPr>
                <w:rFonts w:ascii="Arial" w:hAnsi="Arial" w:cs="Arial"/>
              </w:rPr>
              <w:t>Inclusion &amp; Collaboration</w:t>
            </w:r>
          </w:p>
          <w:p w:rsidR="00F877F0" w:rsidRDefault="00A54142">
            <w:pPr>
              <w:spacing w:after="0" w:line="240" w:lineRule="auto"/>
              <w:jc w:val="both"/>
              <w:rPr>
                <w:rFonts w:ascii="Arial" w:hAnsi="Arial" w:cs="Arial"/>
              </w:rPr>
            </w:pPr>
            <w:r>
              <w:rPr>
                <w:rFonts w:ascii="Arial" w:hAnsi="Arial" w:cs="Arial"/>
              </w:rPr>
              <w:t>Respect &amp; Dignity</w:t>
            </w:r>
          </w:p>
          <w:p w:rsidR="00F877F0" w:rsidRDefault="00F877F0">
            <w:pPr>
              <w:spacing w:after="0" w:line="240" w:lineRule="auto"/>
              <w:jc w:val="both"/>
              <w:rPr>
                <w:rFonts w:ascii="Arial" w:hAnsi="Arial" w:cs="Arial"/>
              </w:rPr>
            </w:pPr>
          </w:p>
          <w:p w:rsidR="00F877F0" w:rsidRDefault="00A54142">
            <w:pPr>
              <w:spacing w:after="0" w:line="240" w:lineRule="auto"/>
              <w:jc w:val="both"/>
              <w:rPr>
                <w:rFonts w:ascii="Arial" w:eastAsia="Times New Roman" w:hAnsi="Arial" w:cs="Arial"/>
              </w:rPr>
            </w:pPr>
            <w:r>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877F0" w:rsidRDefault="00F877F0">
            <w:pPr>
              <w:spacing w:after="0" w:line="240" w:lineRule="auto"/>
              <w:ind w:left="720"/>
              <w:jc w:val="both"/>
              <w:rPr>
                <w:rFonts w:ascii="Arial" w:eastAsia="Times New Roman" w:hAnsi="Arial" w:cs="Arial"/>
                <w:b/>
              </w:rPr>
            </w:pPr>
          </w:p>
          <w:p w:rsidR="00F877F0" w:rsidRDefault="00A54142">
            <w:pPr>
              <w:spacing w:after="0" w:line="240" w:lineRule="auto"/>
              <w:jc w:val="both"/>
              <w:rPr>
                <w:rFonts w:ascii="Arial" w:hAnsi="Arial" w:cs="Arial"/>
              </w:rPr>
            </w:pPr>
            <w:r>
              <w:rPr>
                <w:rFonts w:ascii="Arial" w:hAnsi="Arial" w:cs="Arial"/>
              </w:rPr>
              <w:t xml:space="preserve">We are committed to equal opportunity for all and encourage flexible working arrangements including job sharing. </w:t>
            </w:r>
          </w:p>
          <w:p w:rsidR="00F877F0" w:rsidRDefault="00F877F0">
            <w:pPr>
              <w:spacing w:after="0" w:line="240" w:lineRule="auto"/>
              <w:ind w:left="720"/>
              <w:jc w:val="both"/>
              <w:rPr>
                <w:rFonts w:ascii="Arial" w:hAnsi="Arial" w:cs="Arial"/>
              </w:rPr>
            </w:pPr>
          </w:p>
          <w:p w:rsidR="00F877F0" w:rsidRDefault="00A54142">
            <w:pPr>
              <w:spacing w:after="0" w:line="240" w:lineRule="auto"/>
              <w:jc w:val="both"/>
              <w:rPr>
                <w:rFonts w:ascii="Arial" w:hAnsi="Arial" w:cs="Arial"/>
                <w:lang w:eastAsia="en-GB"/>
              </w:rPr>
            </w:pPr>
            <w:r>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877F0" w:rsidRDefault="00F877F0">
            <w:pPr>
              <w:spacing w:after="0" w:line="240" w:lineRule="auto"/>
              <w:jc w:val="both"/>
              <w:rPr>
                <w:rFonts w:ascii="Arial" w:hAnsi="Arial" w:cs="Arial"/>
              </w:rPr>
            </w:pPr>
          </w:p>
        </w:tc>
      </w:tr>
      <w:tr w:rsidR="00F877F0">
        <w:tc>
          <w:tcPr>
            <w:tcW w:w="9127" w:type="dxa"/>
            <w:gridSpan w:val="3"/>
            <w:shd w:val="clear" w:color="auto" w:fill="002060"/>
          </w:tcPr>
          <w:p w:rsidR="00F877F0" w:rsidRDefault="00A54142">
            <w:pPr>
              <w:spacing w:after="0" w:line="240" w:lineRule="auto"/>
              <w:jc w:val="both"/>
              <w:rPr>
                <w:rFonts w:ascii="Arial" w:hAnsi="Arial" w:cs="Arial"/>
              </w:rPr>
            </w:pPr>
            <w:r>
              <w:rPr>
                <w:rFonts w:ascii="Arial" w:hAnsi="Arial" w:cs="Arial"/>
                <w:b/>
              </w:rPr>
              <w:t xml:space="preserve">GENERAL </w:t>
            </w:r>
          </w:p>
        </w:tc>
      </w:tr>
      <w:tr w:rsidR="00F877F0">
        <w:tc>
          <w:tcPr>
            <w:tcW w:w="9127" w:type="dxa"/>
            <w:gridSpan w:val="3"/>
          </w:tcPr>
          <w:p w:rsidR="00F877F0" w:rsidRDefault="00F877F0">
            <w:pPr>
              <w:spacing w:after="0" w:line="240" w:lineRule="auto"/>
              <w:jc w:val="both"/>
              <w:rPr>
                <w:rFonts w:ascii="Arial" w:eastAsia="Times New Roman" w:hAnsi="Arial" w:cs="Arial"/>
              </w:rPr>
            </w:pPr>
          </w:p>
          <w:p w:rsidR="00F877F0" w:rsidRDefault="00A54142">
            <w:pPr>
              <w:spacing w:after="0" w:line="240" w:lineRule="auto"/>
              <w:jc w:val="both"/>
              <w:rPr>
                <w:rFonts w:ascii="Arial" w:eastAsia="Times New Roman" w:hAnsi="Arial" w:cs="Arial"/>
              </w:rPr>
            </w:pPr>
            <w:r>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877F0" w:rsidRDefault="00F877F0">
            <w:pPr>
              <w:spacing w:after="0" w:line="240" w:lineRule="auto"/>
              <w:ind w:left="720"/>
              <w:jc w:val="both"/>
              <w:rPr>
                <w:rFonts w:ascii="Arial" w:hAnsi="Arial" w:cs="Arial"/>
              </w:rPr>
            </w:pPr>
          </w:p>
          <w:p w:rsidR="00F877F0" w:rsidRDefault="00A54142">
            <w:pPr>
              <w:spacing w:after="0" w:line="240" w:lineRule="auto"/>
              <w:jc w:val="both"/>
              <w:rPr>
                <w:rFonts w:ascii="Arial" w:hAnsi="Arial" w:cs="Arial"/>
                <w:color w:val="000000"/>
                <w:lang w:val="en-US" w:eastAsia="en-GB"/>
              </w:rPr>
            </w:pPr>
            <w:r>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877F0" w:rsidRDefault="00F877F0">
            <w:pPr>
              <w:spacing w:after="0" w:line="240" w:lineRule="auto"/>
              <w:jc w:val="both"/>
              <w:rPr>
                <w:rFonts w:ascii="Arial" w:hAnsi="Arial" w:cs="Arial"/>
              </w:rPr>
            </w:pPr>
          </w:p>
        </w:tc>
      </w:tr>
      <w:tr w:rsidR="00F877F0">
        <w:tc>
          <w:tcPr>
            <w:tcW w:w="1275" w:type="dxa"/>
            <w:tcBorders>
              <w:right w:val="nil"/>
            </w:tcBorders>
          </w:tcPr>
          <w:p w:rsidR="00F877F0" w:rsidRDefault="00A54142">
            <w:pPr>
              <w:spacing w:after="0" w:line="240" w:lineRule="auto"/>
              <w:jc w:val="both"/>
              <w:rPr>
                <w:rFonts w:ascii="Arial" w:hAnsi="Arial" w:cs="Arial"/>
                <w:b/>
              </w:rPr>
            </w:pPr>
            <w:r>
              <w:rPr>
                <w:rFonts w:ascii="Arial" w:hAnsi="Arial" w:cs="Arial"/>
                <w:b/>
              </w:rPr>
              <w:t xml:space="preserve">POST  </w:t>
            </w:r>
          </w:p>
        </w:tc>
        <w:tc>
          <w:tcPr>
            <w:tcW w:w="7852" w:type="dxa"/>
            <w:gridSpan w:val="2"/>
            <w:tcBorders>
              <w:left w:val="nil"/>
            </w:tcBorders>
          </w:tcPr>
          <w:p w:rsidR="00F877F0" w:rsidRDefault="00A54142">
            <w:pPr>
              <w:spacing w:after="0" w:line="240" w:lineRule="auto"/>
              <w:jc w:val="both"/>
              <w:rPr>
                <w:rFonts w:ascii="Arial" w:hAnsi="Arial" w:cs="Arial"/>
              </w:rPr>
            </w:pPr>
            <w:r>
              <w:rPr>
                <w:rFonts w:ascii="Arial" w:hAnsi="Arial" w:cs="Arial"/>
              </w:rPr>
              <w:t>Clinical Nurse Specialist Head Neck and Thyroid Cancers</w:t>
            </w:r>
          </w:p>
        </w:tc>
      </w:tr>
      <w:tr w:rsidR="00F877F0">
        <w:tc>
          <w:tcPr>
            <w:tcW w:w="1275" w:type="dxa"/>
            <w:tcBorders>
              <w:right w:val="nil"/>
            </w:tcBorders>
          </w:tcPr>
          <w:p w:rsidR="00F877F0" w:rsidRDefault="00A54142">
            <w:pPr>
              <w:spacing w:after="0" w:line="240" w:lineRule="auto"/>
              <w:jc w:val="both"/>
              <w:rPr>
                <w:rFonts w:ascii="Arial" w:hAnsi="Arial" w:cs="Arial"/>
                <w:b/>
              </w:rPr>
            </w:pPr>
            <w:r>
              <w:rPr>
                <w:rFonts w:ascii="Arial" w:hAnsi="Arial" w:cs="Arial"/>
                <w:b/>
              </w:rPr>
              <w:t xml:space="preserve">BAND  </w:t>
            </w:r>
          </w:p>
        </w:tc>
        <w:tc>
          <w:tcPr>
            <w:tcW w:w="7852" w:type="dxa"/>
            <w:gridSpan w:val="2"/>
            <w:tcBorders>
              <w:left w:val="nil"/>
            </w:tcBorders>
          </w:tcPr>
          <w:p w:rsidR="00F877F0" w:rsidRDefault="00A54142">
            <w:pPr>
              <w:spacing w:after="0" w:line="240" w:lineRule="auto"/>
              <w:jc w:val="both"/>
              <w:rPr>
                <w:rFonts w:ascii="Arial" w:hAnsi="Arial" w:cs="Arial"/>
              </w:rPr>
            </w:pPr>
            <w:r>
              <w:rPr>
                <w:rFonts w:ascii="Arial" w:hAnsi="Arial" w:cs="Arial"/>
              </w:rPr>
              <w:t>6</w:t>
            </w:r>
          </w:p>
        </w:tc>
      </w:tr>
    </w:tbl>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A54142">
      <w:pPr>
        <w:spacing w:after="0" w:line="240" w:lineRule="auto"/>
        <w:jc w:val="both"/>
        <w:rPr>
          <w:rFonts w:ascii="Arial" w:hAnsi="Arial" w:cs="Arial"/>
          <w:color w:val="FF0000"/>
        </w:rPr>
      </w:pPr>
      <w:r>
        <w:rPr>
          <w:rFonts w:ascii="Arial" w:hAnsi="Arial" w:cs="Arial"/>
          <w:noProof/>
          <w:color w:val="FF0000"/>
          <w:lang w:eastAsia="en-GB"/>
        </w:rPr>
        <mc:AlternateContent>
          <mc:Choice Requires="wps">
            <w:drawing>
              <wp:anchor distT="0" distB="0" distL="0" distR="0" simplePos="0" relativeHeight="21" behindDoc="0" locked="0" layoutInCell="1" allowOverlap="1" wp14:anchorId="4C28B4A5">
                <wp:simplePos x="0" y="0"/>
                <wp:positionH relativeFrom="column">
                  <wp:posOffset>-571500</wp:posOffset>
                </wp:positionH>
                <wp:positionV relativeFrom="paragraph">
                  <wp:posOffset>285750</wp:posOffset>
                </wp:positionV>
                <wp:extent cx="534035" cy="8582660"/>
                <wp:effectExtent l="0" t="0" r="19050" b="28575"/>
                <wp:wrapNone/>
                <wp:docPr id="7" name="Text Box 2"/>
                <wp:cNvGraphicFramePr/>
                <a:graphic xmlns:a="http://schemas.openxmlformats.org/drawingml/2006/main">
                  <a:graphicData uri="http://schemas.microsoft.com/office/word/2010/wordprocessingShape">
                    <wps:wsp>
                      <wps:cNvSpPr/>
                      <wps:spPr>
                        <a:xfrm>
                          <a:off x="0" y="0"/>
                          <a:ext cx="533520" cy="8582040"/>
                        </a:xfrm>
                        <a:prstGeom prst="rect">
                          <a:avLst/>
                        </a:prstGeom>
                        <a:solidFill>
                          <a:srgbClr val="002060"/>
                        </a:solidFill>
                        <a:ln w="9360">
                          <a:solidFill>
                            <a:srgbClr val="000000"/>
                          </a:solidFill>
                          <a:miter/>
                        </a:ln>
                      </wps:spPr>
                      <wps:style>
                        <a:lnRef idx="0">
                          <a:scrgbClr r="0" g="0" b="0"/>
                        </a:lnRef>
                        <a:fillRef idx="0">
                          <a:scrgbClr r="0" g="0" b="0"/>
                        </a:fillRef>
                        <a:effectRef idx="0">
                          <a:scrgbClr r="0" g="0" b="0"/>
                        </a:effectRef>
                        <a:fontRef idx="minor"/>
                      </wps:style>
                      <wps:txbx>
                        <w:txbxContent>
                          <w:p w:rsidR="00CF58CD" w:rsidRDefault="00CF58CD">
                            <w:pPr>
                              <w:pStyle w:val="NoSpacing"/>
                              <w:jc w:val="center"/>
                              <w:rPr>
                                <w:rFonts w:ascii="Arial" w:hAnsi="Arial" w:cs="Arial"/>
                                <w:sz w:val="56"/>
                                <w:szCs w:val="56"/>
                              </w:rPr>
                            </w:pPr>
                            <w:r>
                              <w:rPr>
                                <w:rFonts w:ascii="Arial" w:hAnsi="Arial" w:cs="Arial"/>
                                <w:sz w:val="56"/>
                                <w:szCs w:val="56"/>
                              </w:rPr>
                              <w:t>P</w:t>
                            </w:r>
                          </w:p>
                          <w:p w:rsidR="00CF58CD" w:rsidRDefault="00CF58CD">
                            <w:pPr>
                              <w:pStyle w:val="NoSpacing"/>
                              <w:jc w:val="center"/>
                              <w:rPr>
                                <w:rFonts w:ascii="Arial" w:hAnsi="Arial" w:cs="Arial"/>
                                <w:sz w:val="56"/>
                                <w:szCs w:val="56"/>
                              </w:rPr>
                            </w:pPr>
                            <w:r>
                              <w:rPr>
                                <w:rFonts w:ascii="Arial" w:hAnsi="Arial" w:cs="Arial"/>
                                <w:sz w:val="56"/>
                                <w:szCs w:val="56"/>
                              </w:rPr>
                              <w:t>E</w:t>
                            </w:r>
                          </w:p>
                          <w:p w:rsidR="00CF58CD" w:rsidRDefault="00CF58CD">
                            <w:pPr>
                              <w:pStyle w:val="NoSpacing"/>
                              <w:jc w:val="center"/>
                              <w:rPr>
                                <w:rFonts w:ascii="Arial" w:hAnsi="Arial" w:cs="Arial"/>
                                <w:sz w:val="56"/>
                                <w:szCs w:val="56"/>
                              </w:rPr>
                            </w:pPr>
                            <w:r>
                              <w:rPr>
                                <w:rFonts w:ascii="Arial" w:hAnsi="Arial" w:cs="Arial"/>
                                <w:sz w:val="56"/>
                                <w:szCs w:val="56"/>
                              </w:rPr>
                              <w:t>R</w:t>
                            </w:r>
                          </w:p>
                          <w:p w:rsidR="00CF58CD" w:rsidRDefault="00CF58CD">
                            <w:pPr>
                              <w:pStyle w:val="NoSpacing"/>
                              <w:jc w:val="center"/>
                              <w:rPr>
                                <w:rFonts w:ascii="Arial" w:hAnsi="Arial" w:cs="Arial"/>
                                <w:sz w:val="56"/>
                                <w:szCs w:val="56"/>
                              </w:rPr>
                            </w:pPr>
                            <w:r>
                              <w:rPr>
                                <w:rFonts w:ascii="Arial" w:hAnsi="Arial" w:cs="Arial"/>
                                <w:sz w:val="56"/>
                                <w:szCs w:val="56"/>
                              </w:rPr>
                              <w:t>S</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N</w:t>
                            </w: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r>
                              <w:rPr>
                                <w:rFonts w:ascii="Arial" w:hAnsi="Arial" w:cs="Arial"/>
                                <w:sz w:val="56"/>
                                <w:szCs w:val="56"/>
                              </w:rPr>
                              <w:t>S</w:t>
                            </w:r>
                          </w:p>
                          <w:p w:rsidR="00CF58CD" w:rsidRDefault="00CF58CD">
                            <w:pPr>
                              <w:pStyle w:val="NoSpacing"/>
                              <w:jc w:val="center"/>
                              <w:rPr>
                                <w:rFonts w:ascii="Arial" w:hAnsi="Arial" w:cs="Arial"/>
                                <w:sz w:val="56"/>
                                <w:szCs w:val="56"/>
                              </w:rPr>
                            </w:pPr>
                            <w:r>
                              <w:rPr>
                                <w:rFonts w:ascii="Arial" w:hAnsi="Arial" w:cs="Arial"/>
                                <w:sz w:val="56"/>
                                <w:szCs w:val="56"/>
                              </w:rPr>
                              <w:t>P</w:t>
                            </w:r>
                          </w:p>
                          <w:p w:rsidR="00CF58CD" w:rsidRDefault="00CF58CD">
                            <w:pPr>
                              <w:pStyle w:val="NoSpacing"/>
                              <w:jc w:val="center"/>
                              <w:rPr>
                                <w:rFonts w:ascii="Arial" w:hAnsi="Arial" w:cs="Arial"/>
                                <w:sz w:val="56"/>
                                <w:szCs w:val="56"/>
                              </w:rPr>
                            </w:pPr>
                            <w:r>
                              <w:rPr>
                                <w:rFonts w:ascii="Arial" w:hAnsi="Arial" w:cs="Arial"/>
                                <w:sz w:val="56"/>
                                <w:szCs w:val="56"/>
                              </w:rPr>
                              <w:t>E</w:t>
                            </w:r>
                          </w:p>
                          <w:p w:rsidR="00CF58CD" w:rsidRDefault="00CF58CD">
                            <w:pPr>
                              <w:pStyle w:val="NoSpacing"/>
                              <w:jc w:val="center"/>
                              <w:rPr>
                                <w:rFonts w:ascii="Arial" w:hAnsi="Arial" w:cs="Arial"/>
                                <w:sz w:val="56"/>
                                <w:szCs w:val="56"/>
                              </w:rPr>
                            </w:pPr>
                            <w:r>
                              <w:rPr>
                                <w:rFonts w:ascii="Arial" w:hAnsi="Arial" w:cs="Arial"/>
                                <w:sz w:val="56"/>
                                <w:szCs w:val="56"/>
                              </w:rPr>
                              <w:t>C</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F</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C</w:t>
                            </w:r>
                          </w:p>
                          <w:p w:rsidR="00CF58CD" w:rsidRDefault="00CF58CD">
                            <w:pPr>
                              <w:pStyle w:val="NoSpacing"/>
                              <w:jc w:val="center"/>
                              <w:rPr>
                                <w:rFonts w:ascii="Arial" w:hAnsi="Arial" w:cs="Arial"/>
                                <w:sz w:val="56"/>
                                <w:szCs w:val="56"/>
                              </w:rPr>
                            </w:pPr>
                            <w:r>
                              <w:rPr>
                                <w:rFonts w:ascii="Arial" w:hAnsi="Arial" w:cs="Arial"/>
                                <w:sz w:val="56"/>
                                <w:szCs w:val="56"/>
                              </w:rPr>
                              <w:t>A</w:t>
                            </w:r>
                          </w:p>
                          <w:p w:rsidR="00CF58CD" w:rsidRDefault="00CF58CD">
                            <w:pPr>
                              <w:pStyle w:val="NoSpacing"/>
                              <w:jc w:val="center"/>
                              <w:rPr>
                                <w:rFonts w:ascii="Arial" w:hAnsi="Arial" w:cs="Arial"/>
                                <w:sz w:val="56"/>
                                <w:szCs w:val="56"/>
                              </w:rPr>
                            </w:pPr>
                            <w:r>
                              <w:rPr>
                                <w:rFonts w:ascii="Arial" w:hAnsi="Arial" w:cs="Arial"/>
                                <w:sz w:val="56"/>
                                <w:szCs w:val="56"/>
                              </w:rPr>
                              <w:t>T</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N</w:t>
                            </w:r>
                          </w:p>
                          <w:p w:rsidR="00CF58CD" w:rsidRDefault="00CF58CD">
                            <w:pPr>
                              <w:pStyle w:val="NoSpacing"/>
                              <w:rPr>
                                <w:rFonts w:ascii="Arial" w:hAnsi="Arial" w:cs="Arial"/>
                                <w:sz w:val="72"/>
                                <w:szCs w:val="72"/>
                              </w:rPr>
                            </w:pPr>
                          </w:p>
                          <w:p w:rsidR="00CF58CD" w:rsidRDefault="00CF58CD">
                            <w:pPr>
                              <w:pStyle w:val="NoSpacing"/>
                              <w:rPr>
                                <w:rFonts w:ascii="Arial" w:hAnsi="Arial" w:cs="Arial"/>
                                <w:sz w:val="72"/>
                                <w:szCs w:val="72"/>
                              </w:rPr>
                            </w:pPr>
                          </w:p>
                        </w:txbxContent>
                      </wps:txbx>
                      <wps:bodyPr>
                        <a:noAutofit/>
                      </wps:bodyPr>
                    </wps:wsp>
                  </a:graphicData>
                </a:graphic>
              </wp:anchor>
            </w:drawing>
          </mc:Choice>
          <mc:Fallback>
            <w:pict>
              <v:rect w14:anchorId="4C28B4A5" id="_x0000_s1028" style="position:absolute;left:0;text-align:left;margin-left:-45pt;margin-top:22.5pt;width:42.05pt;height:675.8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" fillcolor="#002060" strokeweight=".26mm">
                <v:textbox>
                  <w:txbxContent>
                    <w:p w:rsidR="00CF58CD" w:rsidRDefault="00CF58CD">
                      <w:pPr>
                        <w:pStyle w:val="NoSpacing"/>
                        <w:jc w:val="center"/>
                        <w:rPr>
                          <w:rFonts w:ascii="Arial" w:hAnsi="Arial" w:cs="Arial"/>
                          <w:sz w:val="56"/>
                          <w:szCs w:val="56"/>
                        </w:rPr>
                      </w:pPr>
                      <w:r>
                        <w:rPr>
                          <w:rFonts w:ascii="Arial" w:hAnsi="Arial" w:cs="Arial"/>
                          <w:sz w:val="56"/>
                          <w:szCs w:val="56"/>
                        </w:rPr>
                        <w:t>P</w:t>
                      </w:r>
                    </w:p>
                    <w:p w:rsidR="00CF58CD" w:rsidRDefault="00CF58CD">
                      <w:pPr>
                        <w:pStyle w:val="NoSpacing"/>
                        <w:jc w:val="center"/>
                        <w:rPr>
                          <w:rFonts w:ascii="Arial" w:hAnsi="Arial" w:cs="Arial"/>
                          <w:sz w:val="56"/>
                          <w:szCs w:val="56"/>
                        </w:rPr>
                      </w:pPr>
                      <w:r>
                        <w:rPr>
                          <w:rFonts w:ascii="Arial" w:hAnsi="Arial" w:cs="Arial"/>
                          <w:sz w:val="56"/>
                          <w:szCs w:val="56"/>
                        </w:rPr>
                        <w:t>E</w:t>
                      </w:r>
                    </w:p>
                    <w:p w:rsidR="00CF58CD" w:rsidRDefault="00CF58CD">
                      <w:pPr>
                        <w:pStyle w:val="NoSpacing"/>
                        <w:jc w:val="center"/>
                        <w:rPr>
                          <w:rFonts w:ascii="Arial" w:hAnsi="Arial" w:cs="Arial"/>
                          <w:sz w:val="56"/>
                          <w:szCs w:val="56"/>
                        </w:rPr>
                      </w:pPr>
                      <w:r>
                        <w:rPr>
                          <w:rFonts w:ascii="Arial" w:hAnsi="Arial" w:cs="Arial"/>
                          <w:sz w:val="56"/>
                          <w:szCs w:val="56"/>
                        </w:rPr>
                        <w:t>R</w:t>
                      </w:r>
                    </w:p>
                    <w:p w:rsidR="00CF58CD" w:rsidRDefault="00CF58CD">
                      <w:pPr>
                        <w:pStyle w:val="NoSpacing"/>
                        <w:jc w:val="center"/>
                        <w:rPr>
                          <w:rFonts w:ascii="Arial" w:hAnsi="Arial" w:cs="Arial"/>
                          <w:sz w:val="56"/>
                          <w:szCs w:val="56"/>
                        </w:rPr>
                      </w:pPr>
                      <w:r>
                        <w:rPr>
                          <w:rFonts w:ascii="Arial" w:hAnsi="Arial" w:cs="Arial"/>
                          <w:sz w:val="56"/>
                          <w:szCs w:val="56"/>
                        </w:rPr>
                        <w:t>S</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N</w:t>
                      </w:r>
                    </w:p>
                    <w:p w:rsidR="00CF58CD" w:rsidRDefault="00CF58CD">
                      <w:pPr>
                        <w:pStyle w:val="NoSpacing"/>
                        <w:jc w:val="center"/>
                        <w:rPr>
                          <w:rFonts w:ascii="Arial" w:hAnsi="Arial" w:cs="Arial"/>
                          <w:sz w:val="56"/>
                          <w:szCs w:val="56"/>
                        </w:rPr>
                      </w:pPr>
                    </w:p>
                    <w:p w:rsidR="00CF58CD" w:rsidRDefault="00CF58CD">
                      <w:pPr>
                        <w:pStyle w:val="NoSpacing"/>
                        <w:jc w:val="center"/>
                        <w:rPr>
                          <w:rFonts w:ascii="Arial" w:hAnsi="Arial" w:cs="Arial"/>
                          <w:sz w:val="56"/>
                          <w:szCs w:val="56"/>
                        </w:rPr>
                      </w:pPr>
                      <w:r>
                        <w:rPr>
                          <w:rFonts w:ascii="Arial" w:hAnsi="Arial" w:cs="Arial"/>
                          <w:sz w:val="56"/>
                          <w:szCs w:val="56"/>
                        </w:rPr>
                        <w:t>S</w:t>
                      </w:r>
                    </w:p>
                    <w:p w:rsidR="00CF58CD" w:rsidRDefault="00CF58CD">
                      <w:pPr>
                        <w:pStyle w:val="NoSpacing"/>
                        <w:jc w:val="center"/>
                        <w:rPr>
                          <w:rFonts w:ascii="Arial" w:hAnsi="Arial" w:cs="Arial"/>
                          <w:sz w:val="56"/>
                          <w:szCs w:val="56"/>
                        </w:rPr>
                      </w:pPr>
                      <w:r>
                        <w:rPr>
                          <w:rFonts w:ascii="Arial" w:hAnsi="Arial" w:cs="Arial"/>
                          <w:sz w:val="56"/>
                          <w:szCs w:val="56"/>
                        </w:rPr>
                        <w:t>P</w:t>
                      </w:r>
                    </w:p>
                    <w:p w:rsidR="00CF58CD" w:rsidRDefault="00CF58CD">
                      <w:pPr>
                        <w:pStyle w:val="NoSpacing"/>
                        <w:jc w:val="center"/>
                        <w:rPr>
                          <w:rFonts w:ascii="Arial" w:hAnsi="Arial" w:cs="Arial"/>
                          <w:sz w:val="56"/>
                          <w:szCs w:val="56"/>
                        </w:rPr>
                      </w:pPr>
                      <w:r>
                        <w:rPr>
                          <w:rFonts w:ascii="Arial" w:hAnsi="Arial" w:cs="Arial"/>
                          <w:sz w:val="56"/>
                          <w:szCs w:val="56"/>
                        </w:rPr>
                        <w:t>E</w:t>
                      </w:r>
                    </w:p>
                    <w:p w:rsidR="00CF58CD" w:rsidRDefault="00CF58CD">
                      <w:pPr>
                        <w:pStyle w:val="NoSpacing"/>
                        <w:jc w:val="center"/>
                        <w:rPr>
                          <w:rFonts w:ascii="Arial" w:hAnsi="Arial" w:cs="Arial"/>
                          <w:sz w:val="56"/>
                          <w:szCs w:val="56"/>
                        </w:rPr>
                      </w:pPr>
                      <w:r>
                        <w:rPr>
                          <w:rFonts w:ascii="Arial" w:hAnsi="Arial" w:cs="Arial"/>
                          <w:sz w:val="56"/>
                          <w:szCs w:val="56"/>
                        </w:rPr>
                        <w:t>C</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F</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C</w:t>
                      </w:r>
                    </w:p>
                    <w:p w:rsidR="00CF58CD" w:rsidRDefault="00CF58CD">
                      <w:pPr>
                        <w:pStyle w:val="NoSpacing"/>
                        <w:jc w:val="center"/>
                        <w:rPr>
                          <w:rFonts w:ascii="Arial" w:hAnsi="Arial" w:cs="Arial"/>
                          <w:sz w:val="56"/>
                          <w:szCs w:val="56"/>
                        </w:rPr>
                      </w:pPr>
                      <w:r>
                        <w:rPr>
                          <w:rFonts w:ascii="Arial" w:hAnsi="Arial" w:cs="Arial"/>
                          <w:sz w:val="56"/>
                          <w:szCs w:val="56"/>
                        </w:rPr>
                        <w:t>A</w:t>
                      </w:r>
                    </w:p>
                    <w:p w:rsidR="00CF58CD" w:rsidRDefault="00CF58CD">
                      <w:pPr>
                        <w:pStyle w:val="NoSpacing"/>
                        <w:jc w:val="center"/>
                        <w:rPr>
                          <w:rFonts w:ascii="Arial" w:hAnsi="Arial" w:cs="Arial"/>
                          <w:sz w:val="56"/>
                          <w:szCs w:val="56"/>
                        </w:rPr>
                      </w:pPr>
                      <w:r>
                        <w:rPr>
                          <w:rFonts w:ascii="Arial" w:hAnsi="Arial" w:cs="Arial"/>
                          <w:sz w:val="56"/>
                          <w:szCs w:val="56"/>
                        </w:rPr>
                        <w:t>T</w:t>
                      </w:r>
                    </w:p>
                    <w:p w:rsidR="00CF58CD" w:rsidRDefault="00CF58CD">
                      <w:pPr>
                        <w:pStyle w:val="NoSpacing"/>
                        <w:jc w:val="center"/>
                        <w:rPr>
                          <w:rFonts w:ascii="Arial" w:hAnsi="Arial" w:cs="Arial"/>
                          <w:sz w:val="56"/>
                          <w:szCs w:val="56"/>
                        </w:rPr>
                      </w:pPr>
                      <w:r>
                        <w:rPr>
                          <w:rFonts w:ascii="Arial" w:hAnsi="Arial" w:cs="Arial"/>
                          <w:sz w:val="56"/>
                          <w:szCs w:val="56"/>
                        </w:rPr>
                        <w:t>I</w:t>
                      </w:r>
                    </w:p>
                    <w:p w:rsidR="00CF58CD" w:rsidRDefault="00CF58CD">
                      <w:pPr>
                        <w:pStyle w:val="NoSpacing"/>
                        <w:jc w:val="center"/>
                        <w:rPr>
                          <w:rFonts w:ascii="Arial" w:hAnsi="Arial" w:cs="Arial"/>
                          <w:sz w:val="56"/>
                          <w:szCs w:val="56"/>
                        </w:rPr>
                      </w:pPr>
                      <w:r>
                        <w:rPr>
                          <w:rFonts w:ascii="Arial" w:hAnsi="Arial" w:cs="Arial"/>
                          <w:sz w:val="56"/>
                          <w:szCs w:val="56"/>
                        </w:rPr>
                        <w:t>O</w:t>
                      </w:r>
                    </w:p>
                    <w:p w:rsidR="00CF58CD" w:rsidRDefault="00CF58CD">
                      <w:pPr>
                        <w:pStyle w:val="NoSpacing"/>
                        <w:jc w:val="center"/>
                        <w:rPr>
                          <w:rFonts w:ascii="Arial" w:hAnsi="Arial" w:cs="Arial"/>
                          <w:sz w:val="56"/>
                          <w:szCs w:val="56"/>
                        </w:rPr>
                      </w:pPr>
                      <w:r>
                        <w:rPr>
                          <w:rFonts w:ascii="Arial" w:hAnsi="Arial" w:cs="Arial"/>
                          <w:sz w:val="56"/>
                          <w:szCs w:val="56"/>
                        </w:rPr>
                        <w:t>N</w:t>
                      </w:r>
                    </w:p>
                    <w:p w:rsidR="00CF58CD" w:rsidRDefault="00CF58CD">
                      <w:pPr>
                        <w:pStyle w:val="NoSpacing"/>
                        <w:rPr>
                          <w:rFonts w:ascii="Arial" w:hAnsi="Arial" w:cs="Arial"/>
                          <w:sz w:val="72"/>
                          <w:szCs w:val="72"/>
                        </w:rPr>
                      </w:pPr>
                    </w:p>
                    <w:p w:rsidR="00CF58CD" w:rsidRDefault="00CF58CD">
                      <w:pPr>
                        <w:pStyle w:val="NoSpacing"/>
                        <w:rPr>
                          <w:rFonts w:ascii="Arial" w:hAnsi="Arial" w:cs="Arial"/>
                          <w:sz w:val="72"/>
                          <w:szCs w:val="72"/>
                        </w:rPr>
                      </w:pPr>
                    </w:p>
                  </w:txbxContent>
                </v:textbox>
              </v:rect>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365"/>
        <w:gridCol w:w="1402"/>
        <w:gridCol w:w="1272"/>
      </w:tblGrid>
      <w:tr w:rsidR="00F877F0">
        <w:tc>
          <w:tcPr>
            <w:tcW w:w="6365" w:type="dxa"/>
            <w:shd w:val="clear" w:color="auto" w:fill="002060"/>
          </w:tcPr>
          <w:p w:rsidR="00F877F0" w:rsidRDefault="00A54142">
            <w:pPr>
              <w:spacing w:after="0" w:line="240" w:lineRule="auto"/>
              <w:jc w:val="both"/>
              <w:rPr>
                <w:rFonts w:ascii="Arial" w:hAnsi="Arial" w:cs="Arial"/>
                <w:b/>
              </w:rPr>
            </w:pPr>
            <w:r>
              <w:rPr>
                <w:rFonts w:ascii="Arial" w:hAnsi="Arial" w:cs="Arial"/>
                <w:b/>
              </w:rPr>
              <w:t>Requirements</w:t>
            </w:r>
          </w:p>
        </w:tc>
        <w:tc>
          <w:tcPr>
            <w:tcW w:w="1402" w:type="dxa"/>
            <w:shd w:val="clear" w:color="auto" w:fill="002060"/>
          </w:tcPr>
          <w:p w:rsidR="00F877F0" w:rsidRDefault="00A54142">
            <w:pPr>
              <w:spacing w:after="0" w:line="240" w:lineRule="auto"/>
              <w:jc w:val="both"/>
              <w:rPr>
                <w:rFonts w:ascii="Arial" w:hAnsi="Arial" w:cs="Arial"/>
              </w:rPr>
            </w:pPr>
            <w:r>
              <w:rPr>
                <w:rFonts w:ascii="Arial" w:hAnsi="Arial" w:cs="Arial"/>
              </w:rPr>
              <w:t>Essential</w:t>
            </w:r>
          </w:p>
        </w:tc>
        <w:tc>
          <w:tcPr>
            <w:tcW w:w="1272" w:type="dxa"/>
            <w:shd w:val="clear" w:color="auto" w:fill="002060"/>
          </w:tcPr>
          <w:p w:rsidR="00F877F0" w:rsidRDefault="00A54142">
            <w:pPr>
              <w:spacing w:after="0" w:line="240" w:lineRule="auto"/>
              <w:jc w:val="both"/>
              <w:rPr>
                <w:rFonts w:ascii="Arial" w:hAnsi="Arial" w:cs="Arial"/>
                <w:b/>
              </w:rPr>
            </w:pPr>
            <w:r>
              <w:rPr>
                <w:rFonts w:ascii="Arial" w:hAnsi="Arial" w:cs="Arial"/>
                <w:b/>
              </w:rPr>
              <w:t>Desirable</w:t>
            </w:r>
          </w:p>
        </w:tc>
      </w:tr>
      <w:tr w:rsidR="00F877F0">
        <w:tc>
          <w:tcPr>
            <w:tcW w:w="6365" w:type="dxa"/>
          </w:tcPr>
          <w:p w:rsidR="00F877F0" w:rsidRDefault="00A54142">
            <w:pPr>
              <w:tabs>
                <w:tab w:val="left" w:pos="720"/>
              </w:tabs>
              <w:spacing w:after="0" w:line="240" w:lineRule="auto"/>
              <w:rPr>
                <w:rFonts w:ascii="Arial" w:hAnsi="Arial" w:cs="Arial"/>
                <w:b/>
              </w:rPr>
            </w:pPr>
            <w:r>
              <w:rPr>
                <w:rFonts w:ascii="Arial" w:hAnsi="Arial" w:cs="Arial"/>
                <w:b/>
              </w:rPr>
              <w:t>QUALIFICATIONS/SPECIAL TRAINING :</w:t>
            </w:r>
          </w:p>
          <w:p w:rsidR="00F877F0" w:rsidRDefault="00F877F0">
            <w:pPr>
              <w:tabs>
                <w:tab w:val="left" w:pos="720"/>
              </w:tabs>
              <w:spacing w:after="0" w:line="240" w:lineRule="auto"/>
              <w:rPr>
                <w:rFonts w:ascii="Arial" w:hAnsi="Arial" w:cs="Arial"/>
                <w:u w:val="single"/>
              </w:rPr>
            </w:pPr>
          </w:p>
          <w:p w:rsidR="00F877F0" w:rsidRDefault="00F877F0">
            <w:pPr>
              <w:tabs>
                <w:tab w:val="left" w:pos="720"/>
              </w:tabs>
              <w:spacing w:after="0" w:line="240" w:lineRule="auto"/>
              <w:rPr>
                <w:rFonts w:ascii="Arial" w:hAnsi="Arial" w:cs="Arial"/>
              </w:rPr>
            </w:pPr>
          </w:p>
          <w:p w:rsidR="00F877F0" w:rsidRDefault="00F877F0">
            <w:pPr>
              <w:tabs>
                <w:tab w:val="left" w:pos="720"/>
              </w:tabs>
              <w:spacing w:after="0" w:line="240" w:lineRule="auto"/>
              <w:rPr>
                <w:rFonts w:ascii="Arial" w:hAnsi="Arial" w:cs="Arial"/>
              </w:rPr>
            </w:pPr>
          </w:p>
          <w:p w:rsidR="00F877F0" w:rsidRDefault="00A54142">
            <w:pPr>
              <w:tabs>
                <w:tab w:val="left" w:pos="720"/>
              </w:tabs>
              <w:spacing w:after="0" w:line="240" w:lineRule="auto"/>
              <w:rPr>
                <w:rFonts w:ascii="Arial" w:hAnsi="Arial" w:cs="Arial"/>
              </w:rPr>
            </w:pPr>
            <w:r>
              <w:rPr>
                <w:rFonts w:ascii="Arial" w:hAnsi="Arial" w:cs="Arial"/>
              </w:rPr>
              <w:t>Registered Nurse</w:t>
            </w:r>
          </w:p>
          <w:p w:rsidR="00F877F0" w:rsidRDefault="00F877F0">
            <w:pPr>
              <w:tabs>
                <w:tab w:val="left" w:pos="720"/>
              </w:tabs>
              <w:spacing w:after="0" w:line="240" w:lineRule="auto"/>
              <w:rPr>
                <w:rFonts w:ascii="Arial" w:hAnsi="Arial" w:cs="Arial"/>
              </w:rPr>
            </w:pPr>
          </w:p>
          <w:p w:rsidR="00F877F0" w:rsidRDefault="00A54142">
            <w:pPr>
              <w:tabs>
                <w:tab w:val="left" w:pos="720"/>
              </w:tabs>
              <w:spacing w:after="0" w:line="240" w:lineRule="auto"/>
              <w:rPr>
                <w:rFonts w:ascii="Arial" w:hAnsi="Arial" w:cs="Arial"/>
              </w:rPr>
            </w:pPr>
            <w:r>
              <w:rPr>
                <w:rFonts w:ascii="Arial" w:hAnsi="Arial" w:cs="Arial"/>
              </w:rPr>
              <w:t>Bachelor’s degree in nursing or health related subject or equivalent experience</w:t>
            </w:r>
          </w:p>
          <w:p w:rsidR="00F877F0" w:rsidRDefault="00F877F0">
            <w:pPr>
              <w:tabs>
                <w:tab w:val="left" w:pos="720"/>
              </w:tabs>
              <w:spacing w:after="0" w:line="240" w:lineRule="auto"/>
              <w:rPr>
                <w:rFonts w:ascii="Arial" w:hAnsi="Arial" w:cs="Arial"/>
              </w:rPr>
            </w:pPr>
          </w:p>
          <w:p w:rsidR="00F877F0" w:rsidRDefault="00A54142">
            <w:pPr>
              <w:tabs>
                <w:tab w:val="left" w:pos="720"/>
              </w:tabs>
              <w:spacing w:after="0" w:line="240" w:lineRule="auto"/>
              <w:rPr>
                <w:rFonts w:ascii="Arial" w:hAnsi="Arial" w:cs="Arial"/>
              </w:rPr>
            </w:pPr>
            <w:r>
              <w:rPr>
                <w:rFonts w:ascii="Arial" w:hAnsi="Arial" w:cs="Arial"/>
              </w:rPr>
              <w:t>Specialist post graduate diploma (where such a course exists) or equivalent relevant  and applicable courses</w:t>
            </w:r>
          </w:p>
          <w:p w:rsidR="00F877F0" w:rsidRDefault="00F877F0">
            <w:pPr>
              <w:tabs>
                <w:tab w:val="left" w:pos="720"/>
              </w:tabs>
              <w:spacing w:after="0" w:line="240" w:lineRule="auto"/>
              <w:rPr>
                <w:rFonts w:ascii="Arial" w:hAnsi="Arial" w:cs="Arial"/>
              </w:rPr>
            </w:pPr>
          </w:p>
          <w:p w:rsidR="00F877F0" w:rsidRDefault="00A54142">
            <w:pPr>
              <w:tabs>
                <w:tab w:val="left" w:pos="720"/>
              </w:tabs>
              <w:spacing w:after="0" w:line="240" w:lineRule="auto"/>
              <w:rPr>
                <w:rFonts w:ascii="Arial" w:hAnsi="Arial" w:cs="Arial"/>
              </w:rPr>
            </w:pPr>
            <w:r>
              <w:rPr>
                <w:rFonts w:ascii="Arial" w:hAnsi="Arial" w:cs="Arial"/>
              </w:rPr>
              <w:t>Teaching and mentoring qualification or equivalent experience</w:t>
            </w:r>
          </w:p>
        </w:tc>
        <w:tc>
          <w:tcPr>
            <w:tcW w:w="1402" w:type="dxa"/>
          </w:tcPr>
          <w:p w:rsidR="00F877F0" w:rsidRDefault="00A54142">
            <w:pPr>
              <w:tabs>
                <w:tab w:val="left" w:pos="720"/>
              </w:tabs>
              <w:spacing w:after="0" w:line="240" w:lineRule="auto"/>
              <w:jc w:val="center"/>
              <w:rPr>
                <w:rFonts w:ascii="Arial" w:hAnsi="Arial" w:cs="Arial"/>
              </w:rPr>
            </w:pPr>
            <w:r>
              <w:rPr>
                <w:rFonts w:ascii="Arial" w:hAnsi="Arial" w:cs="Arial"/>
              </w:rPr>
              <w:t>At Recruitment</w:t>
            </w:r>
          </w:p>
          <w:p w:rsidR="00F877F0" w:rsidRDefault="00F877F0">
            <w:pPr>
              <w:tabs>
                <w:tab w:val="left" w:pos="720"/>
              </w:tabs>
              <w:spacing w:after="0" w:line="240" w:lineRule="auto"/>
              <w:jc w:val="center"/>
              <w:rPr>
                <w:rFonts w:ascii="Arial" w:hAnsi="Arial" w:cs="Arial"/>
              </w:rPr>
            </w:pP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rPr>
                <w:rFonts w:ascii="Arial" w:hAnsi="Arial" w:cs="Arial"/>
              </w:rPr>
            </w:pPr>
          </w:p>
        </w:tc>
        <w:tc>
          <w:tcPr>
            <w:tcW w:w="1272" w:type="dxa"/>
          </w:tcPr>
          <w:p w:rsidR="00F877F0" w:rsidRDefault="00A54142">
            <w:pPr>
              <w:tabs>
                <w:tab w:val="left" w:pos="720"/>
              </w:tabs>
              <w:spacing w:after="0" w:line="240" w:lineRule="auto"/>
              <w:jc w:val="center"/>
              <w:rPr>
                <w:rFonts w:ascii="Arial" w:hAnsi="Arial" w:cs="Arial"/>
              </w:rPr>
            </w:pPr>
            <w:r>
              <w:rPr>
                <w:rFonts w:ascii="Arial" w:hAnsi="Arial" w:cs="Arial"/>
              </w:rPr>
              <w:t>At KSF 2nd Gateway</w:t>
            </w: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p w:rsidR="00F877F0" w:rsidRDefault="00F877F0">
            <w:pPr>
              <w:tabs>
                <w:tab w:val="left" w:pos="720"/>
              </w:tabs>
              <w:spacing w:after="0" w:line="240" w:lineRule="auto"/>
              <w:jc w:val="center"/>
              <w:rPr>
                <w:rFonts w:ascii="Arial" w:hAnsi="Arial" w:cs="Arial"/>
              </w:rPr>
            </w:pPr>
          </w:p>
          <w:p w:rsidR="00F877F0" w:rsidRDefault="00A54142">
            <w:pPr>
              <w:tabs>
                <w:tab w:val="left" w:pos="720"/>
              </w:tabs>
              <w:spacing w:after="0" w:line="240" w:lineRule="auto"/>
              <w:jc w:val="center"/>
              <w:rPr>
                <w:rFonts w:ascii="Arial" w:hAnsi="Arial" w:cs="Arial"/>
              </w:rPr>
            </w:pPr>
            <w:r>
              <w:rPr>
                <w:rFonts w:ascii="Arial" w:hAnsi="Arial" w:cs="Arial"/>
              </w:rPr>
              <w:t>E</w:t>
            </w:r>
          </w:p>
          <w:p w:rsidR="00F877F0" w:rsidRDefault="00F877F0">
            <w:pPr>
              <w:tabs>
                <w:tab w:val="left" w:pos="720"/>
              </w:tabs>
              <w:spacing w:after="0" w:line="240" w:lineRule="auto"/>
              <w:jc w:val="center"/>
              <w:rPr>
                <w:rFonts w:ascii="Arial" w:hAnsi="Arial" w:cs="Arial"/>
              </w:rPr>
            </w:pPr>
          </w:p>
        </w:tc>
      </w:tr>
      <w:tr w:rsidR="00F877F0">
        <w:tc>
          <w:tcPr>
            <w:tcW w:w="6365" w:type="dxa"/>
          </w:tcPr>
          <w:p w:rsidR="00F877F0" w:rsidRDefault="00A54142">
            <w:pPr>
              <w:spacing w:after="0" w:line="240" w:lineRule="auto"/>
              <w:jc w:val="both"/>
              <w:rPr>
                <w:rFonts w:ascii="Arial" w:hAnsi="Arial" w:cs="Arial"/>
                <w:b/>
              </w:rPr>
            </w:pPr>
            <w:r>
              <w:rPr>
                <w:rFonts w:ascii="Arial" w:hAnsi="Arial" w:cs="Arial"/>
                <w:b/>
              </w:rPr>
              <w:t>KNOWLEDGE/SKILLS</w:t>
            </w:r>
          </w:p>
          <w:p w:rsidR="00F877F0" w:rsidRDefault="00F877F0">
            <w:pPr>
              <w:spacing w:after="0" w:line="240" w:lineRule="auto"/>
              <w:jc w:val="both"/>
              <w:rPr>
                <w:rFonts w:ascii="Arial" w:hAnsi="Arial" w:cs="Arial"/>
                <w: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Excellent verbal and written communication skills</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Ability to develop and manage own case/workload</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 xml:space="preserve">Ability to learn and refine specialist clinical skills </w:t>
            </w:r>
            <w:proofErr w:type="spellStart"/>
            <w:r>
              <w:rPr>
                <w:rFonts w:ascii="Arial" w:eastAsia="Times New Roman" w:hAnsi="Arial" w:cs="Arial"/>
                <w:lang w:eastAsia="en-GB"/>
              </w:rPr>
              <w:t>ie</w:t>
            </w:r>
            <w:proofErr w:type="spellEnd"/>
            <w:r>
              <w:rPr>
                <w:rFonts w:ascii="Arial" w:eastAsia="Times New Roman" w:hAnsi="Arial" w:cs="Arial"/>
                <w:lang w:eastAsia="en-GB"/>
              </w:rPr>
              <w:t xml:space="preserve"> tracheoesophageal valve changes, tracheostomy management. </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Understanding of the audit cycle and its application within specialist sphere</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Ability to critically analyse research</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 xml:space="preserve">Understanding of principles of change management </w:t>
            </w:r>
          </w:p>
          <w:p w:rsidR="00F877F0" w:rsidRDefault="00A54142">
            <w:pPr>
              <w:spacing w:after="0" w:line="240" w:lineRule="auto"/>
              <w:jc w:val="both"/>
              <w:rPr>
                <w:rFonts w:ascii="Arial" w:hAnsi="Arial" w:cs="Arial"/>
                <w:b/>
              </w:rPr>
            </w:pPr>
            <w:r>
              <w:rPr>
                <w:rFonts w:ascii="Arial" w:eastAsia="Times New Roman" w:hAnsi="Arial" w:cs="Arial"/>
                <w:lang w:eastAsia="en-GB"/>
              </w:rPr>
              <w:t>Computer literacy</w:t>
            </w:r>
          </w:p>
        </w:tc>
        <w:tc>
          <w:tcPr>
            <w:tcW w:w="1402" w:type="dxa"/>
          </w:tcPr>
          <w:p w:rsidR="00F877F0" w:rsidRDefault="00F877F0">
            <w:pPr>
              <w:spacing w:after="0" w:line="240" w:lineRule="auto"/>
              <w:jc w:val="both"/>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tc>
        <w:tc>
          <w:tcPr>
            <w:tcW w:w="1272" w:type="dxa"/>
          </w:tcPr>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tc>
      </w:tr>
      <w:tr w:rsidR="00F877F0">
        <w:tc>
          <w:tcPr>
            <w:tcW w:w="6365" w:type="dxa"/>
          </w:tcPr>
          <w:p w:rsidR="00F877F0" w:rsidRDefault="00A54142">
            <w:pPr>
              <w:spacing w:after="0" w:line="240" w:lineRule="auto"/>
              <w:jc w:val="both"/>
              <w:rPr>
                <w:rFonts w:ascii="Arial" w:hAnsi="Arial" w:cs="Arial"/>
                <w:b/>
              </w:rPr>
            </w:pPr>
            <w:r>
              <w:rPr>
                <w:rFonts w:ascii="Arial" w:hAnsi="Arial" w:cs="Arial"/>
                <w:b/>
              </w:rPr>
              <w:t xml:space="preserve">EXPERIENCE </w:t>
            </w:r>
          </w:p>
          <w:p w:rsidR="00F877F0" w:rsidRDefault="00F877F0">
            <w:pPr>
              <w:spacing w:after="0" w:line="240" w:lineRule="auto"/>
              <w:jc w:val="both"/>
              <w:rPr>
                <w:rFonts w:ascii="Arial" w:hAnsi="Arial" w:cs="Arial"/>
                <w: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 xml:space="preserve">Minimum </w:t>
            </w:r>
            <w:r w:rsidR="00782929">
              <w:rPr>
                <w:rFonts w:ascii="Arial" w:eastAsia="Times New Roman" w:hAnsi="Arial" w:cs="Arial"/>
                <w:lang w:eastAsia="en-GB"/>
              </w:rPr>
              <w:t>3</w:t>
            </w:r>
            <w:r>
              <w:rPr>
                <w:rFonts w:ascii="Arial" w:eastAsia="Times New Roman" w:hAnsi="Arial" w:cs="Arial"/>
                <w:lang w:eastAsia="en-GB"/>
              </w:rPr>
              <w:t xml:space="preserve"> year</w:t>
            </w:r>
            <w:r w:rsidR="00782929">
              <w:rPr>
                <w:rFonts w:ascii="Arial" w:eastAsia="Times New Roman" w:hAnsi="Arial" w:cs="Arial"/>
                <w:lang w:eastAsia="en-GB"/>
              </w:rPr>
              <w:t>s</w:t>
            </w:r>
            <w:r>
              <w:rPr>
                <w:rFonts w:ascii="Arial" w:eastAsia="Times New Roman" w:hAnsi="Arial" w:cs="Arial"/>
                <w:lang w:eastAsia="en-GB"/>
              </w:rPr>
              <w:t xml:space="preserve"> post registration preferably (but not exclusively) with experience in any of the following specialties;</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ENT</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Maxillofacial Surgery</w:t>
            </w:r>
          </w:p>
          <w:p w:rsidR="00A54142"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Thyroid Surgery</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Plastic Surgery</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Palliative Care</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Oncology</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Community Nursing</w:t>
            </w:r>
          </w:p>
          <w:p w:rsidR="00060026" w:rsidRDefault="00060026">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Any Specialist Nursing Capacity</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Experience of teaching in practice or formal lecturing</w:t>
            </w:r>
          </w:p>
          <w:p w:rsidR="00F877F0" w:rsidRDefault="00F877F0">
            <w:pPr>
              <w:spacing w:after="0" w:line="240" w:lineRule="auto"/>
              <w:jc w:val="both"/>
              <w:rPr>
                <w:rFonts w:ascii="Arial" w:hAnsi="Arial" w:cs="Arial"/>
                <w:color w:val="FF0000"/>
              </w:rPr>
            </w:pPr>
          </w:p>
        </w:tc>
        <w:tc>
          <w:tcPr>
            <w:tcW w:w="1402" w:type="dxa"/>
          </w:tcPr>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D</w:t>
            </w:r>
          </w:p>
        </w:tc>
        <w:tc>
          <w:tcPr>
            <w:tcW w:w="1272" w:type="dxa"/>
          </w:tcPr>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D</w:t>
            </w:r>
          </w:p>
        </w:tc>
      </w:tr>
      <w:tr w:rsidR="00F877F0">
        <w:tc>
          <w:tcPr>
            <w:tcW w:w="6365" w:type="dxa"/>
          </w:tcPr>
          <w:p w:rsidR="00F877F0" w:rsidRDefault="00A54142">
            <w:pPr>
              <w:spacing w:after="0" w:line="240" w:lineRule="auto"/>
              <w:jc w:val="both"/>
              <w:rPr>
                <w:rFonts w:ascii="Arial" w:hAnsi="Arial" w:cs="Arial"/>
                <w:b/>
              </w:rPr>
            </w:pPr>
            <w:r>
              <w:rPr>
                <w:rFonts w:ascii="Arial" w:hAnsi="Arial" w:cs="Arial"/>
                <w:b/>
              </w:rPr>
              <w:t xml:space="preserve">PERSONAL ATTRIBUTES </w:t>
            </w: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Able to work as a team member</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Highly motivated and enthusiastic</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Takes responsibility for own professional development</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Smart professional appearance</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Up to date personal profile</w:t>
            </w:r>
          </w:p>
          <w:p w:rsidR="00F877F0" w:rsidRDefault="00F877F0">
            <w:pPr>
              <w:tabs>
                <w:tab w:val="left" w:pos="720"/>
              </w:tabs>
              <w:spacing w:after="0" w:line="240" w:lineRule="auto"/>
              <w:rPr>
                <w:rFonts w:ascii="Arial" w:eastAsia="Times New Roman" w:hAnsi="Arial" w:cs="Arial"/>
                <w:lang w:eastAsia="en-GB"/>
              </w:rPr>
            </w:pPr>
          </w:p>
          <w:p w:rsidR="00F877F0" w:rsidRDefault="00A54142">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Ability to interpret and uphold trust values and display these attributes in day to day working practices</w:t>
            </w:r>
          </w:p>
          <w:p w:rsidR="00F877F0" w:rsidRDefault="00F877F0">
            <w:pPr>
              <w:spacing w:after="0" w:line="240" w:lineRule="auto"/>
              <w:jc w:val="both"/>
              <w:rPr>
                <w:rFonts w:ascii="Arial" w:hAnsi="Arial" w:cs="Arial"/>
                <w:color w:val="FF0000"/>
              </w:rPr>
            </w:pPr>
          </w:p>
        </w:tc>
        <w:tc>
          <w:tcPr>
            <w:tcW w:w="1402" w:type="dxa"/>
          </w:tcPr>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tc>
        <w:tc>
          <w:tcPr>
            <w:tcW w:w="1272" w:type="dxa"/>
          </w:tcPr>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tc>
      </w:tr>
      <w:tr w:rsidR="00F877F0">
        <w:tc>
          <w:tcPr>
            <w:tcW w:w="6365" w:type="dxa"/>
          </w:tcPr>
          <w:p w:rsidR="00F877F0" w:rsidRDefault="00A54142">
            <w:pPr>
              <w:spacing w:after="0" w:line="240" w:lineRule="auto"/>
              <w:jc w:val="both"/>
              <w:rPr>
                <w:rFonts w:ascii="Arial" w:hAnsi="Arial" w:cs="Arial"/>
                <w:b/>
              </w:rPr>
            </w:pPr>
            <w:r>
              <w:rPr>
                <w:rFonts w:ascii="Arial" w:hAnsi="Arial" w:cs="Arial"/>
                <w:b/>
              </w:rPr>
              <w:lastRenderedPageBreak/>
              <w:t xml:space="preserve">OTHER REQUIRMENTS </w:t>
            </w:r>
          </w:p>
          <w:p w:rsidR="00F877F0" w:rsidRDefault="00F877F0">
            <w:pPr>
              <w:spacing w:after="0" w:line="240" w:lineRule="auto"/>
              <w:jc w:val="both"/>
              <w:rPr>
                <w:rFonts w:ascii="Arial" w:hAnsi="Arial" w:cs="Arial"/>
                <w:b/>
              </w:rPr>
            </w:pPr>
          </w:p>
          <w:p w:rsidR="00F877F0" w:rsidRDefault="00A54142">
            <w:pPr>
              <w:spacing w:after="0" w:line="240" w:lineRule="auto"/>
              <w:jc w:val="both"/>
              <w:rPr>
                <w:rFonts w:ascii="Arial" w:hAnsi="Arial" w:cs="Arial"/>
              </w:rPr>
            </w:pPr>
            <w:r>
              <w:rPr>
                <w:rFonts w:ascii="Arial" w:hAnsi="Arial" w:cs="Arial"/>
              </w:rPr>
              <w:t>The post holder must demonstrate a positive commitment to uphold diversity and equality policies approved by the Trust.</w:t>
            </w:r>
          </w:p>
          <w:p w:rsidR="00F877F0" w:rsidRDefault="00A54142">
            <w:pPr>
              <w:spacing w:after="0" w:line="240" w:lineRule="auto"/>
              <w:jc w:val="both"/>
              <w:rPr>
                <w:rFonts w:ascii="Arial" w:hAnsi="Arial" w:cs="Arial"/>
              </w:rPr>
            </w:pPr>
            <w:r>
              <w:rPr>
                <w:rFonts w:ascii="Arial" w:hAnsi="Arial" w:cs="Arial"/>
              </w:rPr>
              <w:t xml:space="preserve"> </w:t>
            </w:r>
          </w:p>
          <w:p w:rsidR="00F877F0" w:rsidRDefault="00A54142">
            <w:pPr>
              <w:spacing w:after="0" w:line="240" w:lineRule="auto"/>
              <w:jc w:val="both"/>
              <w:rPr>
                <w:rFonts w:ascii="Arial" w:hAnsi="Arial" w:cs="Arial"/>
              </w:rPr>
            </w:pPr>
            <w:r>
              <w:rPr>
                <w:rFonts w:ascii="Arial" w:hAnsi="Arial" w:cs="Arial"/>
              </w:rPr>
              <w:t xml:space="preserve">Ability to travel to other locations </w:t>
            </w:r>
            <w:r w:rsidR="0084504A">
              <w:rPr>
                <w:rFonts w:ascii="Arial" w:hAnsi="Arial" w:cs="Arial"/>
              </w:rPr>
              <w:t>if</w:t>
            </w:r>
            <w:r>
              <w:rPr>
                <w:rFonts w:ascii="Arial" w:hAnsi="Arial" w:cs="Arial"/>
              </w:rPr>
              <w:t xml:space="preserve"> require</w:t>
            </w:r>
            <w:r w:rsidR="0084504A">
              <w:rPr>
                <w:rFonts w:ascii="Arial" w:hAnsi="Arial" w:cs="Arial"/>
              </w:rPr>
              <w:t>d</w:t>
            </w:r>
            <w:r>
              <w:rPr>
                <w:rFonts w:ascii="Arial" w:hAnsi="Arial" w:cs="Arial"/>
              </w:rPr>
              <w:t xml:space="preserve">. </w:t>
            </w:r>
          </w:p>
        </w:tc>
        <w:tc>
          <w:tcPr>
            <w:tcW w:w="1402" w:type="dxa"/>
          </w:tcPr>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tc>
        <w:tc>
          <w:tcPr>
            <w:tcW w:w="1272" w:type="dxa"/>
          </w:tcPr>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p w:rsidR="00F877F0" w:rsidRDefault="00F877F0">
            <w:pPr>
              <w:spacing w:after="0" w:line="240" w:lineRule="auto"/>
              <w:jc w:val="center"/>
              <w:rPr>
                <w:rFonts w:ascii="Arial" w:hAnsi="Arial" w:cs="Arial"/>
              </w:rPr>
            </w:pPr>
          </w:p>
          <w:p w:rsidR="00F877F0" w:rsidRDefault="00F877F0">
            <w:pPr>
              <w:spacing w:after="0" w:line="240" w:lineRule="auto"/>
              <w:jc w:val="center"/>
              <w:rPr>
                <w:rFonts w:ascii="Arial" w:hAnsi="Arial" w:cs="Arial"/>
              </w:rPr>
            </w:pPr>
          </w:p>
          <w:p w:rsidR="00F877F0" w:rsidRDefault="00A54142">
            <w:pPr>
              <w:spacing w:after="0" w:line="240" w:lineRule="auto"/>
              <w:jc w:val="center"/>
              <w:rPr>
                <w:rFonts w:ascii="Arial" w:hAnsi="Arial" w:cs="Arial"/>
              </w:rPr>
            </w:pPr>
            <w:r>
              <w:rPr>
                <w:rFonts w:ascii="Arial" w:hAnsi="Arial" w:cs="Arial"/>
              </w:rPr>
              <w:t>E</w:t>
            </w:r>
          </w:p>
        </w:tc>
      </w:tr>
    </w:tbl>
    <w:p w:rsidR="00F877F0" w:rsidRDefault="00F877F0">
      <w:pPr>
        <w:spacing w:after="0" w:line="240" w:lineRule="auto"/>
        <w:jc w:val="both"/>
        <w:rPr>
          <w:rFonts w:ascii="Arial" w:hAnsi="Arial" w:cs="Arial"/>
        </w:rPr>
      </w:pPr>
    </w:p>
    <w:p w:rsidR="00F877F0" w:rsidRDefault="00F877F0">
      <w:pPr>
        <w:spacing w:after="0" w:line="240" w:lineRule="auto"/>
        <w:jc w:val="both"/>
        <w:rPr>
          <w:rFonts w:ascii="Arial" w:hAnsi="Arial" w:cs="Arial"/>
        </w:rPr>
      </w:pPr>
    </w:p>
    <w:p w:rsidR="00F877F0" w:rsidRDefault="00F877F0">
      <w:pPr>
        <w:tabs>
          <w:tab w:val="left" w:pos="2340"/>
        </w:tabs>
        <w:spacing w:after="0" w:line="240" w:lineRule="auto"/>
        <w:jc w:val="center"/>
        <w:rPr>
          <w:rFonts w:ascii="Arial" w:hAnsi="Arial" w:cs="Arial"/>
          <w:color w:val="FF0000"/>
        </w:rPr>
      </w:pPr>
    </w:p>
    <w:p w:rsidR="00F877F0" w:rsidRDefault="00F877F0">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ook w:val="04A0" w:firstRow="1" w:lastRow="0" w:firstColumn="1" w:lastColumn="0" w:noHBand="0" w:noVBand="1"/>
      </w:tblPr>
      <w:tblGrid>
        <w:gridCol w:w="6629"/>
        <w:gridCol w:w="709"/>
        <w:gridCol w:w="770"/>
        <w:gridCol w:w="789"/>
        <w:gridCol w:w="710"/>
        <w:gridCol w:w="707"/>
      </w:tblGrid>
      <w:tr w:rsidR="00F877F0">
        <w:tc>
          <w:tcPr>
            <w:tcW w:w="7337" w:type="dxa"/>
            <w:gridSpan w:val="2"/>
            <w:shd w:val="clear" w:color="auto" w:fill="002060"/>
          </w:tcPr>
          <w:p w:rsidR="00F877F0" w:rsidRDefault="00F877F0">
            <w:pPr>
              <w:jc w:val="both"/>
              <w:rPr>
                <w:rFonts w:ascii="Arial" w:hAnsi="Arial" w:cs="Arial"/>
                <w:b/>
                <w:color w:val="FFFFFF" w:themeColor="background1"/>
              </w:rPr>
            </w:pPr>
          </w:p>
        </w:tc>
        <w:tc>
          <w:tcPr>
            <w:tcW w:w="2976" w:type="dxa"/>
            <w:gridSpan w:val="4"/>
            <w:shd w:val="clear" w:color="auto" w:fill="002060"/>
          </w:tcPr>
          <w:p w:rsidR="00F877F0" w:rsidRDefault="00A54142">
            <w:pPr>
              <w:jc w:val="center"/>
              <w:rPr>
                <w:rFonts w:ascii="Arial" w:hAnsi="Arial" w:cs="Arial"/>
                <w:b/>
                <w:color w:val="FFFFFF" w:themeColor="background1"/>
              </w:rPr>
            </w:pPr>
            <w:r>
              <w:rPr>
                <w:rFonts w:ascii="Arial" w:hAnsi="Arial" w:cs="Arial"/>
                <w:b/>
                <w:color w:val="FFFFFF" w:themeColor="background1"/>
              </w:rPr>
              <w:t>FREQUENCY</w:t>
            </w:r>
          </w:p>
          <w:p w:rsidR="00F877F0" w:rsidRDefault="00F877F0">
            <w:pPr>
              <w:jc w:val="center"/>
              <w:rPr>
                <w:rFonts w:ascii="Arial" w:hAnsi="Arial" w:cs="Arial"/>
                <w:b/>
                <w:color w:val="FFFFFF" w:themeColor="background1"/>
              </w:rPr>
            </w:pPr>
          </w:p>
          <w:p w:rsidR="00F877F0" w:rsidRDefault="00A5414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877F0">
        <w:tc>
          <w:tcPr>
            <w:tcW w:w="7337" w:type="dxa"/>
            <w:gridSpan w:val="2"/>
            <w:shd w:val="clear" w:color="auto" w:fill="002060"/>
          </w:tcPr>
          <w:p w:rsidR="00F877F0" w:rsidRDefault="00A54142">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shd w:val="clear" w:color="auto" w:fill="002060"/>
          </w:tcPr>
          <w:p w:rsidR="00F877F0" w:rsidRDefault="00A54142">
            <w:pPr>
              <w:jc w:val="center"/>
              <w:rPr>
                <w:rFonts w:ascii="Arial" w:hAnsi="Arial" w:cs="Arial"/>
                <w:b/>
                <w:color w:val="FFFFFF" w:themeColor="background1"/>
              </w:rPr>
            </w:pPr>
            <w:r>
              <w:rPr>
                <w:rFonts w:ascii="Arial" w:hAnsi="Arial" w:cs="Arial"/>
                <w:b/>
                <w:color w:val="FFFFFF" w:themeColor="background1"/>
              </w:rPr>
              <w:t>R</w:t>
            </w:r>
          </w:p>
        </w:tc>
        <w:tc>
          <w:tcPr>
            <w:tcW w:w="789" w:type="dxa"/>
            <w:shd w:val="clear" w:color="auto" w:fill="002060"/>
          </w:tcPr>
          <w:p w:rsidR="00F877F0" w:rsidRDefault="00A54142">
            <w:pPr>
              <w:jc w:val="center"/>
              <w:rPr>
                <w:rFonts w:ascii="Arial" w:hAnsi="Arial" w:cs="Arial"/>
                <w:b/>
                <w:color w:val="FFFFFF" w:themeColor="background1"/>
              </w:rPr>
            </w:pPr>
            <w:r>
              <w:rPr>
                <w:rFonts w:ascii="Arial" w:hAnsi="Arial" w:cs="Arial"/>
                <w:b/>
                <w:color w:val="FFFFFF" w:themeColor="background1"/>
              </w:rPr>
              <w:t>O</w:t>
            </w:r>
          </w:p>
        </w:tc>
        <w:tc>
          <w:tcPr>
            <w:tcW w:w="710" w:type="dxa"/>
            <w:shd w:val="clear" w:color="auto" w:fill="002060"/>
          </w:tcPr>
          <w:p w:rsidR="00F877F0" w:rsidRDefault="00A54142">
            <w:pPr>
              <w:jc w:val="center"/>
              <w:rPr>
                <w:rFonts w:ascii="Arial" w:hAnsi="Arial" w:cs="Arial"/>
                <w:b/>
                <w:color w:val="FFFFFF" w:themeColor="background1"/>
              </w:rPr>
            </w:pPr>
            <w:r>
              <w:rPr>
                <w:rFonts w:ascii="Arial" w:hAnsi="Arial" w:cs="Arial"/>
                <w:b/>
                <w:color w:val="FFFFFF" w:themeColor="background1"/>
              </w:rPr>
              <w:t>M</w:t>
            </w:r>
          </w:p>
        </w:tc>
        <w:tc>
          <w:tcPr>
            <w:tcW w:w="707" w:type="dxa"/>
            <w:shd w:val="clear" w:color="auto" w:fill="002060"/>
          </w:tcPr>
          <w:p w:rsidR="00F877F0" w:rsidRDefault="00A54142">
            <w:pPr>
              <w:jc w:val="center"/>
              <w:rPr>
                <w:rFonts w:ascii="Arial" w:hAnsi="Arial" w:cs="Arial"/>
                <w:b/>
                <w:color w:val="FFFFFF" w:themeColor="background1"/>
              </w:rPr>
            </w:pPr>
            <w:r>
              <w:rPr>
                <w:rFonts w:ascii="Arial" w:hAnsi="Arial" w:cs="Arial"/>
                <w:b/>
                <w:color w:val="FFFFFF" w:themeColor="background1"/>
              </w:rPr>
              <w:t>F</w:t>
            </w:r>
          </w:p>
        </w:tc>
      </w:tr>
      <w:tr w:rsidR="00F877F0">
        <w:trPr>
          <w:trHeight w:val="288"/>
        </w:trPr>
        <w:tc>
          <w:tcPr>
            <w:tcW w:w="10313" w:type="dxa"/>
            <w:gridSpan w:val="6"/>
            <w:shd w:val="clear" w:color="auto" w:fill="auto"/>
          </w:tcPr>
          <w:p w:rsidR="00F877F0" w:rsidRDefault="00F877F0">
            <w:pPr>
              <w:jc w:val="center"/>
              <w:rPr>
                <w:rFonts w:ascii="Arial" w:hAnsi="Arial" w:cs="Arial"/>
                <w:b/>
              </w:rPr>
            </w:pPr>
          </w:p>
        </w:tc>
      </w:tr>
      <w:tr w:rsidR="00F877F0">
        <w:trPr>
          <w:trHeight w:val="288"/>
        </w:trPr>
        <w:tc>
          <w:tcPr>
            <w:tcW w:w="7337" w:type="dxa"/>
            <w:gridSpan w:val="2"/>
            <w:tcBorders>
              <w:right w:val="nil"/>
            </w:tcBorders>
            <w:shd w:val="clear" w:color="auto" w:fill="002060"/>
          </w:tcPr>
          <w:p w:rsidR="00F877F0" w:rsidRDefault="00A54142">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left w:val="nil"/>
              <w:right w:val="nil"/>
            </w:tcBorders>
            <w:shd w:val="clear" w:color="auto" w:fill="002060"/>
          </w:tcPr>
          <w:p w:rsidR="00F877F0" w:rsidRDefault="00F877F0">
            <w:pPr>
              <w:jc w:val="center"/>
              <w:rPr>
                <w:rFonts w:ascii="Arial" w:hAnsi="Arial" w:cs="Arial"/>
                <w:b/>
              </w:rPr>
            </w:pPr>
          </w:p>
        </w:tc>
        <w:tc>
          <w:tcPr>
            <w:tcW w:w="789" w:type="dxa"/>
            <w:tcBorders>
              <w:left w:val="nil"/>
              <w:right w:val="nil"/>
            </w:tcBorders>
            <w:shd w:val="clear" w:color="auto" w:fill="002060"/>
          </w:tcPr>
          <w:p w:rsidR="00F877F0" w:rsidRDefault="00F877F0">
            <w:pPr>
              <w:jc w:val="center"/>
              <w:rPr>
                <w:rFonts w:ascii="Arial" w:hAnsi="Arial" w:cs="Arial"/>
                <w:b/>
              </w:rPr>
            </w:pPr>
          </w:p>
        </w:tc>
        <w:tc>
          <w:tcPr>
            <w:tcW w:w="710" w:type="dxa"/>
            <w:tcBorders>
              <w:left w:val="nil"/>
              <w:right w:val="nil"/>
            </w:tcBorders>
            <w:shd w:val="clear" w:color="auto" w:fill="002060"/>
          </w:tcPr>
          <w:p w:rsidR="00F877F0" w:rsidRDefault="00F877F0">
            <w:pPr>
              <w:jc w:val="center"/>
              <w:rPr>
                <w:rFonts w:ascii="Arial" w:hAnsi="Arial" w:cs="Arial"/>
                <w:b/>
              </w:rPr>
            </w:pPr>
          </w:p>
        </w:tc>
        <w:tc>
          <w:tcPr>
            <w:tcW w:w="707" w:type="dxa"/>
            <w:tcBorders>
              <w:left w:val="nil"/>
            </w:tcBorders>
            <w:shd w:val="clear" w:color="auto" w:fill="002060"/>
          </w:tcPr>
          <w:p w:rsidR="00F877F0" w:rsidRDefault="00F877F0">
            <w:pPr>
              <w:jc w:val="center"/>
              <w:rPr>
                <w:rFonts w:ascii="Arial" w:hAnsi="Arial" w:cs="Arial"/>
                <w:b/>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Laboratory specimens</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Contact with patients</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shd w:val="clear" w:color="auto" w:fill="002060"/>
          </w:tcPr>
          <w:p w:rsidR="00F877F0" w:rsidRDefault="00F877F0">
            <w:pPr>
              <w:jc w:val="both"/>
              <w:rPr>
                <w:rFonts w:ascii="Arial" w:hAnsi="Arial" w:cs="Arial"/>
              </w:rPr>
            </w:pPr>
          </w:p>
        </w:tc>
        <w:tc>
          <w:tcPr>
            <w:tcW w:w="789" w:type="dxa"/>
            <w:tcBorders>
              <w:left w:val="nil"/>
              <w:right w:val="nil"/>
            </w:tcBorders>
            <w:shd w:val="clear" w:color="auto" w:fill="002060"/>
          </w:tcPr>
          <w:p w:rsidR="00F877F0" w:rsidRDefault="00F877F0">
            <w:pPr>
              <w:jc w:val="both"/>
              <w:rPr>
                <w:rFonts w:ascii="Arial" w:hAnsi="Arial" w:cs="Arial"/>
              </w:rPr>
            </w:pPr>
          </w:p>
        </w:tc>
        <w:tc>
          <w:tcPr>
            <w:tcW w:w="710" w:type="dxa"/>
            <w:tcBorders>
              <w:left w:val="nil"/>
              <w:right w:val="nil"/>
            </w:tcBorders>
            <w:shd w:val="clear" w:color="auto" w:fill="002060"/>
          </w:tcPr>
          <w:p w:rsidR="00F877F0" w:rsidRDefault="00F877F0">
            <w:pPr>
              <w:jc w:val="both"/>
              <w:rPr>
                <w:rFonts w:ascii="Arial" w:hAnsi="Arial" w:cs="Arial"/>
              </w:rPr>
            </w:pPr>
          </w:p>
        </w:tc>
        <w:tc>
          <w:tcPr>
            <w:tcW w:w="707" w:type="dxa"/>
            <w:tcBorders>
              <w:left w:val="nil"/>
            </w:tcBorders>
            <w:shd w:val="clear" w:color="auto" w:fill="002060"/>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Exposure Prone Procedures</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Blood/body fluids</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Laboratory specimens</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10313" w:type="dxa"/>
            <w:gridSpan w:val="6"/>
            <w:shd w:val="clear" w:color="auto" w:fill="auto"/>
          </w:tcPr>
          <w:p w:rsidR="00F877F0" w:rsidRDefault="00F877F0">
            <w:pPr>
              <w:jc w:val="both"/>
              <w:rPr>
                <w:rFonts w:ascii="Arial" w:hAnsi="Arial" w:cs="Arial"/>
                <w:color w:val="002060"/>
              </w:rPr>
            </w:pPr>
          </w:p>
        </w:tc>
      </w:tr>
      <w:tr w:rsidR="00F877F0">
        <w:tc>
          <w:tcPr>
            <w:tcW w:w="6628" w:type="dxa"/>
            <w:tcBorders>
              <w:right w:val="nil"/>
            </w:tcBorders>
            <w:shd w:val="clear" w:color="auto" w:fill="002060"/>
          </w:tcPr>
          <w:p w:rsidR="00F877F0" w:rsidRDefault="00A54142">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left w:val="nil"/>
              <w:right w:val="nil"/>
            </w:tcBorders>
            <w:shd w:val="clear" w:color="auto" w:fill="002060"/>
          </w:tcPr>
          <w:p w:rsidR="00F877F0" w:rsidRDefault="00F877F0">
            <w:pPr>
              <w:jc w:val="both"/>
              <w:rPr>
                <w:rFonts w:ascii="Arial" w:hAnsi="Arial" w:cs="Arial"/>
                <w:color w:val="002060"/>
              </w:rPr>
            </w:pPr>
          </w:p>
        </w:tc>
        <w:tc>
          <w:tcPr>
            <w:tcW w:w="770" w:type="dxa"/>
            <w:tcBorders>
              <w:left w:val="nil"/>
              <w:right w:val="nil"/>
            </w:tcBorders>
            <w:shd w:val="clear" w:color="auto" w:fill="002060"/>
          </w:tcPr>
          <w:p w:rsidR="00F877F0" w:rsidRDefault="00F877F0">
            <w:pPr>
              <w:jc w:val="both"/>
              <w:rPr>
                <w:rFonts w:ascii="Arial" w:hAnsi="Arial" w:cs="Arial"/>
                <w:color w:val="002060"/>
              </w:rPr>
            </w:pPr>
          </w:p>
        </w:tc>
        <w:tc>
          <w:tcPr>
            <w:tcW w:w="789" w:type="dxa"/>
            <w:tcBorders>
              <w:left w:val="nil"/>
              <w:right w:val="nil"/>
            </w:tcBorders>
            <w:shd w:val="clear" w:color="auto" w:fill="002060"/>
          </w:tcPr>
          <w:p w:rsidR="00F877F0" w:rsidRDefault="00F877F0">
            <w:pPr>
              <w:jc w:val="both"/>
              <w:rPr>
                <w:rFonts w:ascii="Arial" w:hAnsi="Arial" w:cs="Arial"/>
                <w:color w:val="002060"/>
              </w:rPr>
            </w:pPr>
          </w:p>
        </w:tc>
        <w:tc>
          <w:tcPr>
            <w:tcW w:w="710" w:type="dxa"/>
            <w:tcBorders>
              <w:left w:val="nil"/>
              <w:right w:val="nil"/>
            </w:tcBorders>
            <w:shd w:val="clear" w:color="auto" w:fill="002060"/>
          </w:tcPr>
          <w:p w:rsidR="00F877F0" w:rsidRDefault="00F877F0">
            <w:pPr>
              <w:jc w:val="both"/>
              <w:rPr>
                <w:rFonts w:ascii="Arial" w:hAnsi="Arial" w:cs="Arial"/>
                <w:color w:val="002060"/>
              </w:rPr>
            </w:pPr>
          </w:p>
        </w:tc>
        <w:tc>
          <w:tcPr>
            <w:tcW w:w="707" w:type="dxa"/>
            <w:tcBorders>
              <w:left w:val="nil"/>
            </w:tcBorders>
            <w:shd w:val="clear" w:color="auto" w:fill="002060"/>
          </w:tcPr>
          <w:p w:rsidR="00F877F0" w:rsidRDefault="00F877F0">
            <w:pPr>
              <w:jc w:val="both"/>
              <w:rPr>
                <w:rFonts w:ascii="Arial" w:hAnsi="Arial" w:cs="Arial"/>
                <w:color w:val="002060"/>
              </w:rPr>
            </w:pPr>
          </w:p>
        </w:tc>
      </w:tr>
      <w:tr w:rsidR="00F877F0">
        <w:tc>
          <w:tcPr>
            <w:tcW w:w="10313" w:type="dxa"/>
            <w:gridSpan w:val="6"/>
            <w:vAlign w:val="bottom"/>
          </w:tcPr>
          <w:p w:rsidR="00F877F0" w:rsidRDefault="00F877F0">
            <w:pPr>
              <w:jc w:val="both"/>
              <w:rPr>
                <w:rFonts w:ascii="Arial" w:hAnsi="Arial" w:cs="Arial"/>
                <w:color w:val="FFFFFF" w:themeColor="background1"/>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89"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1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07" w:type="dxa"/>
            <w:tcBorders>
              <w:left w:val="nil"/>
            </w:tcBorders>
            <w:shd w:val="clear" w:color="auto" w:fill="FFFFFF" w:themeFill="background1"/>
          </w:tcPr>
          <w:p w:rsidR="00F877F0" w:rsidRDefault="00F877F0">
            <w:pPr>
              <w:jc w:val="both"/>
              <w:rPr>
                <w:rFonts w:ascii="Arial" w:hAnsi="Arial" w:cs="Arial"/>
                <w:color w:val="FFFFFF" w:themeColor="background1"/>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89"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1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07" w:type="dxa"/>
            <w:tcBorders>
              <w:left w:val="nil"/>
            </w:tcBorders>
            <w:shd w:val="clear" w:color="auto" w:fill="FFFFFF" w:themeFill="background1"/>
          </w:tcPr>
          <w:p w:rsidR="00F877F0" w:rsidRDefault="00F877F0">
            <w:pPr>
              <w:jc w:val="both"/>
              <w:rPr>
                <w:rFonts w:ascii="Arial" w:hAnsi="Arial" w:cs="Arial"/>
                <w:color w:val="FFFFFF" w:themeColor="background1"/>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 xml:space="preserve">Chlorine based cleaning solutions </w:t>
            </w:r>
          </w:p>
          <w:p w:rsidR="00F877F0" w:rsidRDefault="00A54142">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89"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1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07" w:type="dxa"/>
            <w:tcBorders>
              <w:left w:val="nil"/>
            </w:tcBorders>
            <w:shd w:val="clear" w:color="auto" w:fill="FFFFFF" w:themeFill="background1"/>
          </w:tcPr>
          <w:p w:rsidR="00F877F0" w:rsidRDefault="00F877F0">
            <w:pPr>
              <w:jc w:val="both"/>
              <w:rPr>
                <w:rFonts w:ascii="Arial" w:hAnsi="Arial" w:cs="Arial"/>
                <w:color w:val="FFFFFF" w:themeColor="background1"/>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Animals</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89"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1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07" w:type="dxa"/>
            <w:tcBorders>
              <w:left w:val="nil"/>
            </w:tcBorders>
            <w:shd w:val="clear" w:color="auto" w:fill="FFFFFF" w:themeFill="background1"/>
          </w:tcPr>
          <w:p w:rsidR="00F877F0" w:rsidRDefault="00F877F0">
            <w:pPr>
              <w:jc w:val="both"/>
              <w:rPr>
                <w:rFonts w:ascii="Arial" w:hAnsi="Arial" w:cs="Arial"/>
                <w:color w:val="FFFFFF" w:themeColor="background1"/>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Cytotoxic drugs</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89"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10" w:type="dxa"/>
            <w:tcBorders>
              <w:left w:val="nil"/>
              <w:right w:val="nil"/>
            </w:tcBorders>
            <w:shd w:val="clear" w:color="auto" w:fill="FFFFFF" w:themeFill="background1"/>
          </w:tcPr>
          <w:p w:rsidR="00F877F0" w:rsidRDefault="00F877F0">
            <w:pPr>
              <w:jc w:val="both"/>
              <w:rPr>
                <w:rFonts w:ascii="Arial" w:hAnsi="Arial" w:cs="Arial"/>
                <w:color w:val="FFFFFF" w:themeColor="background1"/>
              </w:rPr>
            </w:pPr>
          </w:p>
        </w:tc>
        <w:tc>
          <w:tcPr>
            <w:tcW w:w="707" w:type="dxa"/>
            <w:tcBorders>
              <w:left w:val="nil"/>
            </w:tcBorders>
            <w:shd w:val="clear" w:color="auto" w:fill="FFFFFF" w:themeFill="background1"/>
          </w:tcPr>
          <w:p w:rsidR="00F877F0" w:rsidRDefault="00F877F0">
            <w:pPr>
              <w:jc w:val="both"/>
              <w:rPr>
                <w:rFonts w:ascii="Arial" w:hAnsi="Arial" w:cs="Arial"/>
                <w:color w:val="FFFFFF" w:themeColor="background1"/>
              </w:rPr>
            </w:pPr>
          </w:p>
        </w:tc>
      </w:tr>
      <w:tr w:rsidR="00F877F0">
        <w:tc>
          <w:tcPr>
            <w:tcW w:w="7337" w:type="dxa"/>
            <w:gridSpan w:val="2"/>
            <w:tcBorders>
              <w:right w:val="nil"/>
            </w:tcBorders>
            <w:shd w:val="clear" w:color="auto" w:fill="auto"/>
          </w:tcPr>
          <w:p w:rsidR="00F877F0" w:rsidRDefault="00F877F0">
            <w:pPr>
              <w:jc w:val="both"/>
              <w:rPr>
                <w:rFonts w:ascii="Arial" w:hAnsi="Arial" w:cs="Arial"/>
                <w:b/>
                <w:color w:val="FFFFFF" w:themeColor="background1"/>
              </w:rPr>
            </w:pPr>
          </w:p>
        </w:tc>
        <w:tc>
          <w:tcPr>
            <w:tcW w:w="770" w:type="dxa"/>
            <w:tcBorders>
              <w:left w:val="nil"/>
              <w:right w:val="nil"/>
            </w:tcBorders>
            <w:shd w:val="clear" w:color="auto" w:fill="auto"/>
          </w:tcPr>
          <w:p w:rsidR="00F877F0" w:rsidRDefault="00F877F0">
            <w:pPr>
              <w:jc w:val="both"/>
              <w:rPr>
                <w:rFonts w:ascii="Arial" w:hAnsi="Arial" w:cs="Arial"/>
                <w:b/>
                <w:color w:val="FFFFFF" w:themeColor="background1"/>
              </w:rPr>
            </w:pPr>
          </w:p>
        </w:tc>
        <w:tc>
          <w:tcPr>
            <w:tcW w:w="789" w:type="dxa"/>
            <w:tcBorders>
              <w:left w:val="nil"/>
              <w:right w:val="nil"/>
            </w:tcBorders>
            <w:shd w:val="clear" w:color="auto" w:fill="auto"/>
          </w:tcPr>
          <w:p w:rsidR="00F877F0" w:rsidRDefault="00F877F0">
            <w:pPr>
              <w:jc w:val="both"/>
              <w:rPr>
                <w:rFonts w:ascii="Arial" w:hAnsi="Arial" w:cs="Arial"/>
                <w:b/>
                <w:color w:val="FFFFFF" w:themeColor="background1"/>
              </w:rPr>
            </w:pPr>
          </w:p>
        </w:tc>
        <w:tc>
          <w:tcPr>
            <w:tcW w:w="710" w:type="dxa"/>
            <w:tcBorders>
              <w:left w:val="nil"/>
              <w:right w:val="nil"/>
            </w:tcBorders>
            <w:shd w:val="clear" w:color="auto" w:fill="auto"/>
          </w:tcPr>
          <w:p w:rsidR="00F877F0" w:rsidRDefault="00F877F0">
            <w:pPr>
              <w:jc w:val="both"/>
              <w:rPr>
                <w:rFonts w:ascii="Arial" w:hAnsi="Arial" w:cs="Arial"/>
                <w:b/>
                <w:color w:val="FFFFFF" w:themeColor="background1"/>
              </w:rPr>
            </w:pPr>
          </w:p>
        </w:tc>
        <w:tc>
          <w:tcPr>
            <w:tcW w:w="707" w:type="dxa"/>
            <w:tcBorders>
              <w:left w:val="nil"/>
            </w:tcBorders>
            <w:shd w:val="clear" w:color="auto" w:fill="auto"/>
          </w:tcPr>
          <w:p w:rsidR="00F877F0" w:rsidRDefault="00F877F0">
            <w:pPr>
              <w:jc w:val="both"/>
              <w:rPr>
                <w:rFonts w:ascii="Arial" w:hAnsi="Arial" w:cs="Arial"/>
                <w:b/>
                <w:color w:val="FFFFFF" w:themeColor="background1"/>
              </w:rPr>
            </w:pPr>
          </w:p>
        </w:tc>
      </w:tr>
      <w:tr w:rsidR="00F877F0">
        <w:tc>
          <w:tcPr>
            <w:tcW w:w="7337" w:type="dxa"/>
            <w:gridSpan w:val="2"/>
            <w:tcBorders>
              <w:right w:val="nil"/>
            </w:tcBorders>
            <w:shd w:val="clear" w:color="auto" w:fill="002060"/>
          </w:tcPr>
          <w:p w:rsidR="00F877F0" w:rsidRDefault="00A54142">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left w:val="nil"/>
              <w:right w:val="nil"/>
            </w:tcBorders>
            <w:shd w:val="clear" w:color="auto" w:fill="002060"/>
          </w:tcPr>
          <w:p w:rsidR="00F877F0" w:rsidRDefault="00F877F0">
            <w:pPr>
              <w:jc w:val="both"/>
              <w:rPr>
                <w:rFonts w:ascii="Arial" w:hAnsi="Arial" w:cs="Arial"/>
                <w:b/>
                <w:color w:val="FFFFFF" w:themeColor="background1"/>
              </w:rPr>
            </w:pPr>
          </w:p>
        </w:tc>
        <w:tc>
          <w:tcPr>
            <w:tcW w:w="789" w:type="dxa"/>
            <w:tcBorders>
              <w:left w:val="nil"/>
              <w:right w:val="nil"/>
            </w:tcBorders>
            <w:shd w:val="clear" w:color="auto" w:fill="002060"/>
          </w:tcPr>
          <w:p w:rsidR="00F877F0" w:rsidRDefault="00F877F0">
            <w:pPr>
              <w:jc w:val="both"/>
              <w:rPr>
                <w:rFonts w:ascii="Arial" w:hAnsi="Arial" w:cs="Arial"/>
                <w:b/>
                <w:color w:val="FFFFFF" w:themeColor="background1"/>
              </w:rPr>
            </w:pPr>
          </w:p>
        </w:tc>
        <w:tc>
          <w:tcPr>
            <w:tcW w:w="710" w:type="dxa"/>
            <w:tcBorders>
              <w:left w:val="nil"/>
              <w:right w:val="nil"/>
            </w:tcBorders>
            <w:shd w:val="clear" w:color="auto" w:fill="002060"/>
          </w:tcPr>
          <w:p w:rsidR="00F877F0" w:rsidRDefault="00F877F0">
            <w:pPr>
              <w:jc w:val="both"/>
              <w:rPr>
                <w:rFonts w:ascii="Arial" w:hAnsi="Arial" w:cs="Arial"/>
                <w:b/>
                <w:color w:val="FFFFFF" w:themeColor="background1"/>
              </w:rPr>
            </w:pPr>
          </w:p>
        </w:tc>
        <w:tc>
          <w:tcPr>
            <w:tcW w:w="707" w:type="dxa"/>
            <w:tcBorders>
              <w:left w:val="nil"/>
            </w:tcBorders>
            <w:shd w:val="clear" w:color="auto" w:fill="002060"/>
          </w:tcPr>
          <w:p w:rsidR="00F877F0" w:rsidRDefault="00F877F0">
            <w:pPr>
              <w:jc w:val="both"/>
              <w:rPr>
                <w:rFonts w:ascii="Arial" w:hAnsi="Arial" w:cs="Arial"/>
                <w:b/>
                <w:color w:val="FFFFFF" w:themeColor="background1"/>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Radiation (&gt;6mSv)</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Laser (Class 3R, 3B, 4)</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lastRenderedPageBreak/>
              <w:t>Dusty environment (&gt;4mg/m3)</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Noise (over 80dBA)</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Hand held vibration tools (=&gt;2.5 m/s2)</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10313" w:type="dxa"/>
            <w:gridSpan w:val="6"/>
            <w:shd w:val="clear" w:color="auto" w:fill="auto"/>
          </w:tcPr>
          <w:p w:rsidR="00F877F0" w:rsidRDefault="00F877F0">
            <w:pPr>
              <w:jc w:val="both"/>
              <w:rPr>
                <w:rFonts w:ascii="Arial" w:hAnsi="Arial" w:cs="Arial"/>
                <w:b/>
                <w:color w:val="FFFFFF" w:themeColor="background1"/>
              </w:rPr>
            </w:pPr>
          </w:p>
        </w:tc>
      </w:tr>
      <w:tr w:rsidR="00F877F0">
        <w:tc>
          <w:tcPr>
            <w:tcW w:w="7337" w:type="dxa"/>
            <w:gridSpan w:val="2"/>
            <w:tcBorders>
              <w:right w:val="nil"/>
            </w:tcBorders>
            <w:shd w:val="clear" w:color="auto" w:fill="002060"/>
          </w:tcPr>
          <w:p w:rsidR="00F877F0" w:rsidRDefault="00A54142">
            <w:pPr>
              <w:jc w:val="both"/>
              <w:rPr>
                <w:rFonts w:ascii="Arial" w:hAnsi="Arial" w:cs="Arial"/>
                <w:b/>
                <w:color w:val="002060"/>
              </w:rPr>
            </w:pPr>
            <w:r>
              <w:rPr>
                <w:rFonts w:ascii="Arial" w:hAnsi="Arial" w:cs="Arial"/>
                <w:b/>
                <w:color w:val="FFFFFF" w:themeColor="background1"/>
              </w:rPr>
              <w:t>Other General Hazards/ Risks</w:t>
            </w:r>
          </w:p>
        </w:tc>
        <w:tc>
          <w:tcPr>
            <w:tcW w:w="770" w:type="dxa"/>
            <w:tcBorders>
              <w:left w:val="nil"/>
              <w:right w:val="nil"/>
            </w:tcBorders>
            <w:shd w:val="clear" w:color="auto" w:fill="002060"/>
          </w:tcPr>
          <w:p w:rsidR="00F877F0" w:rsidRDefault="00F877F0">
            <w:pPr>
              <w:jc w:val="both"/>
              <w:rPr>
                <w:rFonts w:ascii="Arial" w:hAnsi="Arial" w:cs="Arial"/>
                <w:b/>
                <w:color w:val="FFFFFF" w:themeColor="background1"/>
              </w:rPr>
            </w:pPr>
          </w:p>
        </w:tc>
        <w:tc>
          <w:tcPr>
            <w:tcW w:w="789" w:type="dxa"/>
            <w:tcBorders>
              <w:left w:val="nil"/>
              <w:right w:val="nil"/>
            </w:tcBorders>
            <w:shd w:val="clear" w:color="auto" w:fill="002060"/>
          </w:tcPr>
          <w:p w:rsidR="00F877F0" w:rsidRDefault="00F877F0">
            <w:pPr>
              <w:jc w:val="both"/>
              <w:rPr>
                <w:rFonts w:ascii="Arial" w:hAnsi="Arial" w:cs="Arial"/>
                <w:b/>
                <w:color w:val="FFFFFF" w:themeColor="background1"/>
              </w:rPr>
            </w:pPr>
          </w:p>
        </w:tc>
        <w:tc>
          <w:tcPr>
            <w:tcW w:w="710" w:type="dxa"/>
            <w:tcBorders>
              <w:left w:val="nil"/>
              <w:right w:val="nil"/>
            </w:tcBorders>
            <w:shd w:val="clear" w:color="auto" w:fill="002060"/>
          </w:tcPr>
          <w:p w:rsidR="00F877F0" w:rsidRDefault="00F877F0">
            <w:pPr>
              <w:jc w:val="both"/>
              <w:rPr>
                <w:rFonts w:ascii="Arial" w:hAnsi="Arial" w:cs="Arial"/>
                <w:b/>
                <w:color w:val="FFFFFF" w:themeColor="background1"/>
              </w:rPr>
            </w:pPr>
          </w:p>
        </w:tc>
        <w:tc>
          <w:tcPr>
            <w:tcW w:w="707" w:type="dxa"/>
            <w:tcBorders>
              <w:left w:val="nil"/>
            </w:tcBorders>
            <w:shd w:val="clear" w:color="auto" w:fill="002060"/>
          </w:tcPr>
          <w:p w:rsidR="00F877F0" w:rsidRDefault="00F877F0">
            <w:pPr>
              <w:jc w:val="both"/>
              <w:rPr>
                <w:rFonts w:ascii="Arial" w:hAnsi="Arial" w:cs="Arial"/>
                <w:b/>
                <w:color w:val="FFFFFF" w:themeColor="background1"/>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VDU use ( &gt; 1 hour daily)</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Heavy manual handling (&gt;10kg)</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Driving</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Food handling</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Night working</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vAlign w:val="bottom"/>
          </w:tcPr>
          <w:p w:rsidR="00F877F0" w:rsidRDefault="00A54142">
            <w:pPr>
              <w:jc w:val="both"/>
              <w:rPr>
                <w:rFonts w:ascii="Arial" w:hAnsi="Arial" w:cs="Arial"/>
                <w:color w:val="000000"/>
              </w:rPr>
            </w:pPr>
            <w:r>
              <w:rPr>
                <w:rFonts w:ascii="Arial" w:hAnsi="Arial" w:cs="Arial"/>
                <w:color w:val="000000"/>
              </w:rPr>
              <w:t>Electrical work</w:t>
            </w:r>
          </w:p>
        </w:tc>
        <w:tc>
          <w:tcPr>
            <w:tcW w:w="709" w:type="dxa"/>
            <w:tcBorders>
              <w:left w:val="nil"/>
              <w:right w:val="nil"/>
            </w:tcBorders>
          </w:tcPr>
          <w:p w:rsidR="00F877F0" w:rsidRDefault="00A54142">
            <w:pPr>
              <w:jc w:val="both"/>
              <w:rPr>
                <w:rFonts w:ascii="Arial" w:hAnsi="Arial" w:cs="Arial"/>
              </w:rPr>
            </w:pPr>
            <w:r>
              <w:rPr>
                <w:rFonts w:ascii="Arial" w:hAnsi="Arial" w:cs="Arial"/>
              </w:rPr>
              <w:t>N</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 xml:space="preserve">Physical Effort </w:t>
            </w:r>
          </w:p>
        </w:tc>
        <w:tc>
          <w:tcPr>
            <w:tcW w:w="709" w:type="dxa"/>
            <w:tcBorders>
              <w:left w:val="nil"/>
              <w:right w:val="nil"/>
            </w:tcBorders>
          </w:tcPr>
          <w:p w:rsidR="00F877F0" w:rsidRDefault="00A54142">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 xml:space="preserve">Mental Effort </w:t>
            </w:r>
          </w:p>
        </w:tc>
        <w:tc>
          <w:tcPr>
            <w:tcW w:w="709" w:type="dxa"/>
            <w:tcBorders>
              <w:left w:val="nil"/>
              <w:right w:val="nil"/>
            </w:tcBorders>
          </w:tcPr>
          <w:p w:rsidR="00F877F0" w:rsidRDefault="00A54142">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 xml:space="preserve">Emotional Effort </w:t>
            </w:r>
          </w:p>
        </w:tc>
        <w:tc>
          <w:tcPr>
            <w:tcW w:w="709" w:type="dxa"/>
            <w:tcBorders>
              <w:left w:val="nil"/>
              <w:right w:val="nil"/>
            </w:tcBorders>
          </w:tcPr>
          <w:p w:rsidR="00F877F0" w:rsidRDefault="00A54142">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Working in isolation</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r w:rsidR="00F877F0">
        <w:tc>
          <w:tcPr>
            <w:tcW w:w="6628" w:type="dxa"/>
            <w:tcBorders>
              <w:right w:val="nil"/>
            </w:tcBorders>
          </w:tcPr>
          <w:p w:rsidR="00F877F0" w:rsidRDefault="00A54142">
            <w:pPr>
              <w:jc w:val="both"/>
              <w:rPr>
                <w:rFonts w:ascii="Arial" w:hAnsi="Arial" w:cs="Arial"/>
              </w:rPr>
            </w:pPr>
            <w:r>
              <w:rPr>
                <w:rFonts w:ascii="Arial" w:hAnsi="Arial" w:cs="Arial"/>
              </w:rPr>
              <w:t>Challenging behaviour</w:t>
            </w:r>
          </w:p>
        </w:tc>
        <w:tc>
          <w:tcPr>
            <w:tcW w:w="709" w:type="dxa"/>
            <w:tcBorders>
              <w:left w:val="nil"/>
              <w:right w:val="nil"/>
            </w:tcBorders>
          </w:tcPr>
          <w:p w:rsidR="00F877F0" w:rsidRDefault="00A54142">
            <w:pPr>
              <w:jc w:val="both"/>
              <w:rPr>
                <w:rFonts w:ascii="Arial" w:hAnsi="Arial" w:cs="Arial"/>
              </w:rPr>
            </w:pPr>
            <w:r>
              <w:rPr>
                <w:rFonts w:ascii="Arial" w:hAnsi="Arial" w:cs="Arial"/>
              </w:rPr>
              <w:t>Y</w:t>
            </w:r>
          </w:p>
        </w:tc>
        <w:tc>
          <w:tcPr>
            <w:tcW w:w="770" w:type="dxa"/>
            <w:tcBorders>
              <w:left w:val="nil"/>
              <w:right w:val="nil"/>
            </w:tcBorders>
          </w:tcPr>
          <w:p w:rsidR="00F877F0" w:rsidRDefault="00F877F0">
            <w:pPr>
              <w:jc w:val="both"/>
              <w:rPr>
                <w:rFonts w:ascii="Arial" w:hAnsi="Arial" w:cs="Arial"/>
              </w:rPr>
            </w:pPr>
          </w:p>
        </w:tc>
        <w:tc>
          <w:tcPr>
            <w:tcW w:w="789" w:type="dxa"/>
            <w:tcBorders>
              <w:left w:val="nil"/>
              <w:right w:val="nil"/>
            </w:tcBorders>
          </w:tcPr>
          <w:p w:rsidR="00F877F0" w:rsidRDefault="00F877F0">
            <w:pPr>
              <w:jc w:val="both"/>
              <w:rPr>
                <w:rFonts w:ascii="Arial" w:hAnsi="Arial" w:cs="Arial"/>
              </w:rPr>
            </w:pPr>
          </w:p>
        </w:tc>
        <w:tc>
          <w:tcPr>
            <w:tcW w:w="710" w:type="dxa"/>
            <w:tcBorders>
              <w:left w:val="nil"/>
              <w:right w:val="nil"/>
            </w:tcBorders>
          </w:tcPr>
          <w:p w:rsidR="00F877F0" w:rsidRDefault="00F877F0">
            <w:pPr>
              <w:jc w:val="both"/>
              <w:rPr>
                <w:rFonts w:ascii="Arial" w:hAnsi="Arial" w:cs="Arial"/>
              </w:rPr>
            </w:pPr>
          </w:p>
        </w:tc>
        <w:tc>
          <w:tcPr>
            <w:tcW w:w="707" w:type="dxa"/>
            <w:tcBorders>
              <w:left w:val="nil"/>
            </w:tcBorders>
          </w:tcPr>
          <w:p w:rsidR="00F877F0" w:rsidRDefault="00F877F0">
            <w:pPr>
              <w:jc w:val="both"/>
              <w:rPr>
                <w:rFonts w:ascii="Arial" w:hAnsi="Arial" w:cs="Arial"/>
              </w:rPr>
            </w:pPr>
          </w:p>
        </w:tc>
      </w:tr>
    </w:tbl>
    <w:p w:rsidR="00F877F0" w:rsidRDefault="00F877F0">
      <w:pPr>
        <w:sectPr w:rsidR="00F877F0">
          <w:headerReference w:type="default" r:id="rId13"/>
          <w:footerReference w:type="default" r:id="rId14"/>
          <w:pgSz w:w="11906" w:h="16838"/>
          <w:pgMar w:top="962" w:right="1440" w:bottom="1440" w:left="1440" w:header="284" w:footer="708" w:gutter="0"/>
          <w:cols w:space="720"/>
          <w:formProt w:val="0"/>
          <w:docGrid w:linePitch="360" w:charSpace="4096"/>
        </w:sectPr>
      </w:pPr>
    </w:p>
    <w:p w:rsidR="00F877F0" w:rsidRDefault="00A54142">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Pr>
          <w:rFonts w:ascii="Arial" w:eastAsia="Times New Roman" w:hAnsi="Arial" w:cs="Arial"/>
          <w:b/>
          <w:sz w:val="24"/>
          <w:szCs w:val="24"/>
        </w:rPr>
        <w:tab/>
      </w:r>
    </w:p>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To be completed for all new positions</w:t>
      </w:r>
    </w:p>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Please tick which of these essential learning s is applicable to this role </w:t>
      </w:r>
    </w:p>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b/>
          <w:sz w:val="20"/>
          <w:szCs w:val="20"/>
        </w:rPr>
        <w:t xml:space="preserve">NB </w:t>
      </w:r>
      <w:r>
        <w:rPr>
          <w:rFonts w:ascii="Arial" w:eastAsia="Times New Roman" w:hAnsi="Arial" w:cs="Arial"/>
          <w:sz w:val="20"/>
          <w:szCs w:val="20"/>
        </w:rPr>
        <w:t>those that are mandatory for all staff with no variation on frequency are pre-populated with a tick)</w:t>
      </w:r>
    </w:p>
    <w:p w:rsidR="00F877F0" w:rsidRDefault="00F877F0">
      <w:pPr>
        <w:spacing w:after="0" w:line="240" w:lineRule="auto"/>
        <w:rPr>
          <w:rFonts w:ascii="Arial" w:eastAsia="Times New Roman" w:hAnsi="Arial" w:cs="Arial"/>
          <w:sz w:val="20"/>
          <w:szCs w:val="20"/>
        </w:rPr>
      </w:pPr>
    </w:p>
    <w:tbl>
      <w:tblPr>
        <w:tblW w:w="15593" w:type="dxa"/>
        <w:tblInd w:w="-1026" w:type="dxa"/>
        <w:tblLook w:val="04A0" w:firstRow="1" w:lastRow="0" w:firstColumn="1" w:lastColumn="0" w:noHBand="0" w:noVBand="1"/>
      </w:tblPr>
      <w:tblGrid>
        <w:gridCol w:w="2746"/>
        <w:gridCol w:w="134"/>
        <w:gridCol w:w="2476"/>
        <w:gridCol w:w="564"/>
        <w:gridCol w:w="1950"/>
        <w:gridCol w:w="267"/>
        <w:gridCol w:w="2351"/>
        <w:gridCol w:w="564"/>
        <w:gridCol w:w="3426"/>
        <w:gridCol w:w="1115"/>
      </w:tblGrid>
      <w:tr w:rsidR="00F877F0">
        <w:tc>
          <w:tcPr>
            <w:tcW w:w="2834" w:type="dxa"/>
            <w:tcBorders>
              <w:top w:val="single" w:sz="12" w:space="0" w:color="000000"/>
              <w:left w:val="single" w:sz="12"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Safeguarding Children</w:t>
            </w:r>
          </w:p>
        </w:tc>
        <w:tc>
          <w:tcPr>
            <w:tcW w:w="2695"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6" w:type="dxa"/>
            <w:tcBorders>
              <w:top w:val="single" w:sz="12"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top w:val="single" w:sz="12" w:space="0" w:color="000000"/>
              <w:left w:val="single" w:sz="12"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Blood Transfusion</w:t>
            </w:r>
          </w:p>
        </w:tc>
        <w:tc>
          <w:tcPr>
            <w:tcW w:w="2693"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BDS18 collection</w:t>
            </w:r>
          </w:p>
        </w:tc>
        <w:tc>
          <w:tcPr>
            <w:tcW w:w="566" w:type="dxa"/>
            <w:tcBorders>
              <w:top w:val="single" w:sz="12"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Consent Training</w:t>
            </w:r>
          </w:p>
        </w:tc>
        <w:tc>
          <w:tcPr>
            <w:tcW w:w="708" w:type="dxa"/>
            <w:tcBorders>
              <w:top w:val="single" w:sz="12"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Wingdings" w:eastAsia="Wingdings" w:hAnsi="Wingdings" w:cs="Wingdings"/>
                <w:sz w:val="36"/>
                <w:szCs w:val="36"/>
              </w:rPr>
              <w:t></w:t>
            </w:r>
          </w:p>
        </w:tc>
      </w:tr>
      <w:tr w:rsidR="00F877F0">
        <w:tc>
          <w:tcPr>
            <w:tcW w:w="2834" w:type="dxa"/>
            <w:tcBorders>
              <w:left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left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BDS 19 &amp; 20 </w:t>
            </w:r>
          </w:p>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Preparing &amp; Administering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VTE Training</w:t>
            </w: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Wingdings" w:eastAsia="Wingdings" w:hAnsi="Wingdings" w:cs="Wingdings"/>
                <w:sz w:val="36"/>
                <w:szCs w:val="36"/>
              </w:rPr>
              <w:t></w:t>
            </w:r>
          </w:p>
        </w:tc>
      </w:tr>
      <w:tr w:rsidR="00F877F0">
        <w:tc>
          <w:tcPr>
            <w:tcW w:w="2834" w:type="dxa"/>
            <w:tcBorders>
              <w:left w:val="single" w:sz="12"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left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BDS 17 Receipting</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Record management and the </w:t>
            </w:r>
            <w:proofErr w:type="spellStart"/>
            <w:r>
              <w:rPr>
                <w:rFonts w:ascii="Arial" w:eastAsia="Times New Roman" w:hAnsi="Arial" w:cs="Arial"/>
                <w:sz w:val="20"/>
                <w:szCs w:val="20"/>
              </w:rPr>
              <w:t>nhs</w:t>
            </w:r>
            <w:proofErr w:type="spellEnd"/>
            <w:r>
              <w:rPr>
                <w:rFonts w:ascii="Arial" w:eastAsia="Times New Roman" w:hAnsi="Arial" w:cs="Arial"/>
                <w:sz w:val="20"/>
                <w:szCs w:val="20"/>
              </w:rPr>
              <w:t xml:space="preserve"> code of practice</w:t>
            </w: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Wingdings" w:eastAsia="Wingdings" w:hAnsi="Wingdings" w:cs="Wingdings"/>
                <w:sz w:val="36"/>
                <w:szCs w:val="36"/>
              </w:rPr>
              <w:t></w:t>
            </w:r>
          </w:p>
        </w:tc>
      </w:tr>
      <w:tr w:rsidR="00F877F0">
        <w:trPr>
          <w:trHeight w:val="233"/>
        </w:trPr>
        <w:tc>
          <w:tcPr>
            <w:tcW w:w="2834" w:type="dxa"/>
            <w:vMerge w:val="restart"/>
            <w:tcBorders>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6"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left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Obtaining a blood sample for transfusion</w:t>
            </w:r>
          </w:p>
        </w:tc>
        <w:tc>
          <w:tcPr>
            <w:tcW w:w="566"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The importance of good clinical record keeping </w:t>
            </w:r>
          </w:p>
        </w:tc>
        <w:tc>
          <w:tcPr>
            <w:tcW w:w="708"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tabs>
                <w:tab w:val="left" w:pos="459"/>
                <w:tab w:val="left" w:pos="601"/>
              </w:tabs>
              <w:spacing w:after="0" w:line="240" w:lineRule="auto"/>
              <w:ind w:right="578"/>
              <w:rPr>
                <w:rFonts w:ascii="Arial" w:eastAsia="Times New Roman" w:hAnsi="Arial" w:cs="Arial"/>
                <w:sz w:val="24"/>
                <w:szCs w:val="24"/>
              </w:rPr>
            </w:pPr>
            <w:r>
              <w:rPr>
                <w:rFonts w:ascii="Wingdings" w:eastAsia="Wingdings" w:hAnsi="Wingdings" w:cs="Wingdings"/>
                <w:sz w:val="36"/>
                <w:szCs w:val="36"/>
              </w:rPr>
              <w:t></w:t>
            </w:r>
          </w:p>
        </w:tc>
      </w:tr>
      <w:tr w:rsidR="00F877F0">
        <w:trPr>
          <w:trHeight w:val="232"/>
        </w:trPr>
        <w:tc>
          <w:tcPr>
            <w:tcW w:w="2834" w:type="dxa"/>
            <w:vMerge/>
            <w:tcBorders>
              <w:top w:val="single" w:sz="4" w:space="0" w:color="000000"/>
              <w:left w:val="single" w:sz="12"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566" w:type="dxa"/>
            <w:vMerge/>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36"/>
                <w:szCs w:val="36"/>
              </w:rPr>
            </w:pPr>
          </w:p>
        </w:tc>
        <w:tc>
          <w:tcPr>
            <w:tcW w:w="1985" w:type="dxa"/>
            <w:tcBorders>
              <w:left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566" w:type="dxa"/>
            <w:vMerge/>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36"/>
                <w:szCs w:val="36"/>
              </w:rPr>
            </w:pPr>
          </w:p>
        </w:tc>
        <w:tc>
          <w:tcPr>
            <w:tcW w:w="354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vMerge/>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36"/>
                <w:szCs w:val="36"/>
              </w:rPr>
            </w:pPr>
          </w:p>
        </w:tc>
      </w:tr>
      <w:tr w:rsidR="00F877F0">
        <w:tc>
          <w:tcPr>
            <w:tcW w:w="2834" w:type="dxa"/>
            <w:tcBorders>
              <w:left w:val="single" w:sz="12"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left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Annual Update</w:t>
            </w:r>
          </w:p>
          <w:p w:rsidR="00F877F0" w:rsidRDefault="00F877F0">
            <w:pPr>
              <w:spacing w:after="0" w:line="240" w:lineRule="auto"/>
              <w:rPr>
                <w:rFonts w:ascii="Arial" w:eastAsia="Times New Roman" w:hAnsi="Arial" w:cs="Arial"/>
                <w:sz w:val="20"/>
                <w:szCs w:val="20"/>
              </w:rPr>
            </w:pP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b/>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Antimicrobial Prudent Prescribing </w:t>
            </w: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Wingdings" w:eastAsia="Wingdings" w:hAnsi="Wingdings" w:cs="Wingdings"/>
                <w:sz w:val="36"/>
                <w:szCs w:val="36"/>
              </w:rPr>
              <w:t></w:t>
            </w:r>
          </w:p>
        </w:tc>
      </w:tr>
      <w:tr w:rsidR="00F877F0">
        <w:tc>
          <w:tcPr>
            <w:tcW w:w="2834" w:type="dxa"/>
            <w:tcBorders>
              <w:left w:val="single" w:sz="12"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Group 6</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left w:val="single" w:sz="12" w:space="0" w:color="000000"/>
              <w:bottom w:val="single" w:sz="4"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36"/>
                <w:szCs w:val="36"/>
              </w:rPr>
            </w:pP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Control &amp; Restraint Annual</w:t>
            </w: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Wingdings" w:eastAsia="Wingdings" w:hAnsi="Wingdings" w:cs="Wingdings"/>
                <w:sz w:val="36"/>
                <w:szCs w:val="36"/>
              </w:rPr>
              <w:t></w:t>
            </w:r>
          </w:p>
        </w:tc>
      </w:tr>
      <w:tr w:rsidR="00F877F0">
        <w:tc>
          <w:tcPr>
            <w:tcW w:w="2834" w:type="dxa"/>
            <w:tcBorders>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vMerge w:val="restart"/>
            <w:tcBorders>
              <w:top w:val="single" w:sz="4" w:space="0" w:color="000000"/>
              <w:left w:val="single" w:sz="12"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Arial" w:eastAsia="Times New Roman" w:hAnsi="Arial" w:cs="Arial"/>
                <w:sz w:val="20"/>
                <w:szCs w:val="20"/>
              </w:rPr>
              <w:t xml:space="preserve">Safeguarding Adults Awareness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Clinical Staff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Mental Capacity/DOL’s</w:t>
            </w: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Wingdings" w:eastAsia="Wingdings" w:hAnsi="Wingdings" w:cs="Wingdings"/>
                <w:sz w:val="36"/>
                <w:szCs w:val="36"/>
              </w:rPr>
              <w:t></w:t>
            </w:r>
          </w:p>
        </w:tc>
      </w:tr>
      <w:tr w:rsidR="00F877F0">
        <w:tc>
          <w:tcPr>
            <w:tcW w:w="2834" w:type="dxa"/>
            <w:tcBorders>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Group 8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b/>
                <w:sz w:val="36"/>
                <w:szCs w:val="36"/>
              </w:rPr>
            </w:pPr>
            <w:r>
              <w:rPr>
                <w:rFonts w:ascii="Wingdings" w:eastAsia="Wingdings" w:hAnsi="Wingdings" w:cs="Wingdings"/>
                <w:sz w:val="36"/>
                <w:szCs w:val="36"/>
              </w:rPr>
              <w:t></w:t>
            </w:r>
          </w:p>
        </w:tc>
        <w:tc>
          <w:tcPr>
            <w:tcW w:w="1985" w:type="dxa"/>
            <w:vMerge/>
            <w:tcBorders>
              <w:top w:val="single" w:sz="4" w:space="0" w:color="000000"/>
              <w:left w:val="single" w:sz="12" w:space="0" w:color="000000"/>
              <w:bottom w:val="single" w:sz="4"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Non Clinical Staff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c>
          <w:tcPr>
            <w:tcW w:w="552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Manual Handling – Two Year</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top w:val="single" w:sz="4" w:space="0" w:color="000000"/>
              <w:left w:val="single" w:sz="12"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Falls, slips, trips &amp; falls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Patients</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c>
          <w:tcPr>
            <w:tcW w:w="552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Equality &amp; Diversity – One-Off requirement</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1985" w:type="dxa"/>
            <w:tcBorders>
              <w:left w:val="single" w:sz="12" w:space="0" w:color="000000"/>
              <w:bottom w:val="single" w:sz="4"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Staff/Others</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c>
          <w:tcPr>
            <w:tcW w:w="2976" w:type="dxa"/>
            <w:gridSpan w:val="2"/>
            <w:tcBorders>
              <w:top w:val="single" w:sz="4" w:space="0" w:color="000000"/>
              <w:left w:val="single" w:sz="12"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Fire</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Annual</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467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Investigations of incidents, complaints and claims</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c>
          <w:tcPr>
            <w:tcW w:w="2976" w:type="dxa"/>
            <w:gridSpan w:val="2"/>
            <w:tcBorders>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Two Yearly</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467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Conflict Resolution – 3 yearly</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highlight w:val="green"/>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c>
          <w:tcPr>
            <w:tcW w:w="2976" w:type="dxa"/>
            <w:gridSpan w:val="2"/>
            <w:tcBorders>
              <w:top w:val="single" w:sz="4" w:space="0" w:color="000000"/>
              <w:left w:val="single" w:sz="12"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Infection Control/Hand Hygiene</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Annual requirement</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467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Waterlow</w:t>
            </w:r>
            <w:proofErr w:type="spellEnd"/>
            <w:r>
              <w:rPr>
                <w:rFonts w:ascii="Arial" w:eastAsia="Times New Roman" w:hAnsi="Arial" w:cs="Arial"/>
                <w:sz w:val="20"/>
                <w:szCs w:val="20"/>
              </w:rPr>
              <w:t xml:space="preserve">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4"/>
                <w:szCs w:val="24"/>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rPr>
          <w:trHeight w:val="405"/>
        </w:trPr>
        <w:tc>
          <w:tcPr>
            <w:tcW w:w="2976" w:type="dxa"/>
            <w:gridSpan w:val="2"/>
            <w:tcBorders>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One-Off requirement</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467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PUCLAS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rPr>
          <w:trHeight w:val="410"/>
        </w:trPr>
        <w:tc>
          <w:tcPr>
            <w:tcW w:w="5529" w:type="dxa"/>
            <w:gridSpan w:val="3"/>
            <w:tcBorders>
              <w:top w:val="single" w:sz="4" w:space="0" w:color="000000"/>
              <w:left w:val="single" w:sz="12"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Information Governance</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226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Clinical Waste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Application principles for clinical staff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4"/>
                <w:szCs w:val="24"/>
              </w:rPr>
            </w:pPr>
          </w:p>
          <w:p w:rsidR="00F877F0" w:rsidRDefault="00F877F0">
            <w:pPr>
              <w:spacing w:after="0" w:line="240" w:lineRule="auto"/>
              <w:rPr>
                <w:rFonts w:ascii="Arial" w:eastAsia="Times New Roman" w:hAnsi="Arial" w:cs="Arial"/>
                <w:sz w:val="24"/>
                <w:szCs w:val="24"/>
              </w:rPr>
            </w:pPr>
          </w:p>
        </w:tc>
        <w:tc>
          <w:tcPr>
            <w:tcW w:w="708" w:type="dxa"/>
          </w:tcPr>
          <w:p w:rsidR="00F877F0" w:rsidRDefault="00F877F0">
            <w:pPr>
              <w:rPr>
                <w:rFonts w:ascii="Arial" w:hAnsi="Arial" w:cs="Arial"/>
              </w:rPr>
            </w:pPr>
          </w:p>
        </w:tc>
      </w:tr>
      <w:tr w:rsidR="00F877F0">
        <w:tc>
          <w:tcPr>
            <w:tcW w:w="552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Harassment &amp; Bullying (Self Declaration – One off requirement)</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2269"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0"/>
                <w:szCs w:val="20"/>
              </w:rPr>
            </w:pPr>
            <w:r>
              <w:rPr>
                <w:rFonts w:ascii="Arial" w:eastAsia="Times New Roman" w:hAnsi="Arial" w:cs="Arial"/>
                <w:sz w:val="20"/>
                <w:szCs w:val="20"/>
              </w:rPr>
              <w:t xml:space="preserve">Application principles for housekeeping </w:t>
            </w:r>
          </w:p>
        </w:tc>
        <w:tc>
          <w:tcPr>
            <w:tcW w:w="566"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36"/>
                <w:szCs w:val="36"/>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r w:rsidR="00F877F0">
        <w:tc>
          <w:tcPr>
            <w:tcW w:w="552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0"/>
                <w:szCs w:val="20"/>
                <w:highlight w:val="green"/>
              </w:rPr>
            </w:pPr>
          </w:p>
        </w:tc>
        <w:tc>
          <w:tcPr>
            <w:tcW w:w="566" w:type="dxa"/>
            <w:tcBorders>
              <w:top w:val="single" w:sz="4" w:space="0" w:color="000000"/>
              <w:left w:val="single" w:sz="4" w:space="0" w:color="000000"/>
              <w:bottom w:val="single" w:sz="12"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269"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F877F0" w:rsidRDefault="00F877F0">
            <w:pPr>
              <w:spacing w:after="0" w:line="240" w:lineRule="auto"/>
              <w:rPr>
                <w:rFonts w:ascii="Arial" w:eastAsia="Times New Roman" w:hAnsi="Arial" w:cs="Arial"/>
                <w:sz w:val="24"/>
                <w:szCs w:val="24"/>
              </w:rPr>
            </w:pPr>
          </w:p>
        </w:tc>
        <w:tc>
          <w:tcPr>
            <w:tcW w:w="2409" w:type="dxa"/>
            <w:tcBorders>
              <w:top w:val="single" w:sz="4" w:space="0" w:color="000000"/>
              <w:left w:val="single" w:sz="4" w:space="0" w:color="000000"/>
              <w:bottom w:val="single" w:sz="12" w:space="0" w:color="000000"/>
              <w:right w:val="single" w:sz="4"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Arial" w:eastAsia="Times New Roman" w:hAnsi="Arial" w:cs="Arial"/>
                <w:sz w:val="20"/>
                <w:szCs w:val="20"/>
              </w:rPr>
              <w:t xml:space="preserve">Application principles for </w:t>
            </w:r>
            <w:proofErr w:type="spellStart"/>
            <w:r>
              <w:rPr>
                <w:rFonts w:ascii="Arial" w:eastAsia="Times New Roman" w:hAnsi="Arial" w:cs="Arial"/>
                <w:sz w:val="20"/>
                <w:szCs w:val="20"/>
              </w:rPr>
              <w:t>portering</w:t>
            </w:r>
            <w:proofErr w:type="spellEnd"/>
            <w:r>
              <w:rPr>
                <w:rFonts w:ascii="Arial" w:eastAsia="Times New Roman" w:hAnsi="Arial" w:cs="Arial"/>
                <w:sz w:val="20"/>
                <w:szCs w:val="20"/>
              </w:rPr>
              <w:t xml:space="preserve"> and waste </w:t>
            </w:r>
          </w:p>
        </w:tc>
        <w:tc>
          <w:tcPr>
            <w:tcW w:w="566" w:type="dxa"/>
            <w:tcBorders>
              <w:top w:val="single" w:sz="4" w:space="0" w:color="000000"/>
              <w:left w:val="single" w:sz="4" w:space="0" w:color="000000"/>
              <w:bottom w:val="single" w:sz="12" w:space="0" w:color="000000"/>
              <w:right w:val="single" w:sz="12" w:space="0" w:color="000000"/>
            </w:tcBorders>
            <w:shd w:val="clear" w:color="auto" w:fill="auto"/>
          </w:tcPr>
          <w:p w:rsidR="00F877F0" w:rsidRDefault="00A54142">
            <w:pPr>
              <w:spacing w:after="0" w:line="240" w:lineRule="auto"/>
              <w:rPr>
                <w:rFonts w:ascii="Arial" w:eastAsia="Times New Roman" w:hAnsi="Arial" w:cs="Arial"/>
                <w:sz w:val="24"/>
                <w:szCs w:val="24"/>
              </w:rPr>
            </w:pPr>
            <w:r>
              <w:rPr>
                <w:rFonts w:ascii="Wingdings" w:eastAsia="Wingdings" w:hAnsi="Wingdings" w:cs="Wingdings"/>
                <w:sz w:val="36"/>
                <w:szCs w:val="36"/>
              </w:rPr>
              <w:t></w:t>
            </w:r>
          </w:p>
        </w:tc>
        <w:tc>
          <w:tcPr>
            <w:tcW w:w="35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F877F0" w:rsidRDefault="00F877F0">
            <w:pPr>
              <w:spacing w:after="0" w:line="240" w:lineRule="auto"/>
              <w:rPr>
                <w:rFonts w:ascii="Arial" w:eastAsia="Times New Roman" w:hAnsi="Arial" w:cs="Arial"/>
                <w:sz w:val="24"/>
                <w:szCs w:val="24"/>
              </w:rPr>
            </w:pPr>
          </w:p>
        </w:tc>
        <w:tc>
          <w:tcPr>
            <w:tcW w:w="708" w:type="dxa"/>
            <w:tcBorders>
              <w:top w:val="single" w:sz="4" w:space="0" w:color="000000"/>
              <w:left w:val="single" w:sz="4" w:space="0" w:color="000000"/>
              <w:bottom w:val="single" w:sz="12" w:space="0" w:color="000000"/>
              <w:right w:val="single" w:sz="12" w:space="0" w:color="000000"/>
            </w:tcBorders>
            <w:shd w:val="clear" w:color="auto" w:fill="auto"/>
          </w:tcPr>
          <w:p w:rsidR="00F877F0" w:rsidRDefault="00F877F0">
            <w:pPr>
              <w:spacing w:after="0" w:line="240" w:lineRule="auto"/>
              <w:rPr>
                <w:rFonts w:ascii="Arial" w:eastAsia="Times New Roman" w:hAnsi="Arial" w:cs="Arial"/>
                <w:sz w:val="24"/>
                <w:szCs w:val="24"/>
              </w:rPr>
            </w:pPr>
          </w:p>
        </w:tc>
      </w:tr>
    </w:tbl>
    <w:p w:rsidR="00F877F0" w:rsidRDefault="00F877F0">
      <w:pPr>
        <w:sectPr w:rsidR="00F877F0">
          <w:headerReference w:type="default" r:id="rId15"/>
          <w:footerReference w:type="default" r:id="rId16"/>
          <w:pgSz w:w="16838" w:h="11906" w:orient="landscape"/>
          <w:pgMar w:top="1440" w:right="1440" w:bottom="1440" w:left="1440" w:header="708" w:footer="708" w:gutter="0"/>
          <w:cols w:space="720"/>
          <w:formProt w:val="0"/>
          <w:docGrid w:linePitch="360" w:charSpace="4096"/>
        </w:sectPr>
      </w:pPr>
    </w:p>
    <w:p w:rsidR="00F877F0" w:rsidRDefault="00F877F0">
      <w:pPr>
        <w:spacing w:line="240" w:lineRule="auto"/>
        <w:rPr>
          <w:rFonts w:ascii="Arial" w:hAnsi="Arial" w:cs="Arial"/>
        </w:rPr>
      </w:pPr>
    </w:p>
    <w:sectPr w:rsidR="00F877F0">
      <w:headerReference w:type="default" r:id="rId17"/>
      <w:footerReference w:type="default" r:id="rId18"/>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8CD" w:rsidRDefault="00CF58CD">
      <w:pPr>
        <w:spacing w:after="0" w:line="240" w:lineRule="auto"/>
      </w:pPr>
      <w:r>
        <w:separator/>
      </w:r>
    </w:p>
  </w:endnote>
  <w:endnote w:type="continuationSeparator" w:id="0">
    <w:p w:rsidR="00CF58CD" w:rsidRDefault="00CF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CD" w:rsidRDefault="00CF58CD">
    <w:pPr>
      <w:pStyle w:val="Footer"/>
    </w:pPr>
    <w:r>
      <w:rPr>
        <w:noProof/>
        <w:lang w:eastAsia="en-GB"/>
      </w:rPr>
      <w:drawing>
        <wp:anchor distT="0" distB="0" distL="114300" distR="114300" simplePos="0" relativeHeight="10" behindDoc="0" locked="0" layoutInCell="1" allowOverlap="1">
          <wp:simplePos x="0" y="0"/>
          <wp:positionH relativeFrom="column">
            <wp:posOffset>-619125</wp:posOffset>
          </wp:positionH>
          <wp:positionV relativeFrom="paragraph">
            <wp:posOffset>-137160</wp:posOffset>
          </wp:positionV>
          <wp:extent cx="1057275" cy="517525"/>
          <wp:effectExtent l="0" t="0" r="0" b="0"/>
          <wp:wrapTight wrapText="bothSides">
            <wp:wrapPolygon edited="0">
              <wp:start x="-81" y="0"/>
              <wp:lineTo x="-81" y="20591"/>
              <wp:lineTo x="21397" y="20591"/>
              <wp:lineTo x="21397" y="0"/>
              <wp:lineTo x="-81" y="0"/>
            </wp:wrapPolygon>
          </wp:wrapTight>
          <wp:docPr id="9" name="Picture 8"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mage result for RDE Hospital Logo">
                    <a:hlinkClick r:id="rId1"/>
                  </pic:cNvPr>
                  <pic:cNvPicPr>
                    <a:picLocks noChangeAspect="1" noChangeArrowheads="1"/>
                  </pic:cNvPicPr>
                </pic:nvPicPr>
                <pic:blipFill>
                  <a:blip r:embed="rId2"/>
                  <a:stretch>
                    <a:fillRect/>
                  </a:stretch>
                </pic:blipFill>
                <pic:spPr bwMode="auto">
                  <a:xfrm>
                    <a:off x="0" y="0"/>
                    <a:ext cx="1057275" cy="517525"/>
                  </a:xfrm>
                  <a:prstGeom prst="rect">
                    <a:avLst/>
                  </a:prstGeom>
                </pic:spPr>
              </pic:pic>
            </a:graphicData>
          </a:graphic>
        </wp:anchor>
      </w:drawing>
    </w:r>
    <w:r>
      <w:rPr>
        <w:noProof/>
        <w:lang w:eastAsia="en-GB"/>
      </w:rPr>
      <w:drawing>
        <wp:anchor distT="0" distB="0" distL="114300" distR="114300" simplePos="0" relativeHeight="20" behindDoc="0" locked="0" layoutInCell="1" allowOverlap="1">
          <wp:simplePos x="0" y="0"/>
          <wp:positionH relativeFrom="column">
            <wp:posOffset>1289685</wp:posOffset>
          </wp:positionH>
          <wp:positionV relativeFrom="paragraph">
            <wp:posOffset>-137160</wp:posOffset>
          </wp:positionV>
          <wp:extent cx="1062990" cy="590550"/>
          <wp:effectExtent l="0" t="0" r="0" b="0"/>
          <wp:wrapTight wrapText="bothSides">
            <wp:wrapPolygon edited="0">
              <wp:start x="-35" y="0"/>
              <wp:lineTo x="-35" y="20869"/>
              <wp:lineTo x="21285" y="20869"/>
              <wp:lineTo x="21285" y="0"/>
              <wp:lineTo x="-35" y="0"/>
            </wp:wrapPolygon>
          </wp:wrapTight>
          <wp:docPr id="10"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C:\Users\CrossmanR\AppData\Local\Microsoft\Windows\Temporary Internet Files\Content.IE5\4VX9IG7D\we-work-together-logo-on-white-background.jpg"/>
                  <pic:cNvPicPr>
                    <a:picLocks noChangeAspect="1" noChangeArrowheads="1"/>
                  </pic:cNvPicPr>
                </pic:nvPicPr>
                <pic:blipFill>
                  <a:blip r:embed="rId3"/>
                  <a:stretch>
                    <a:fillRect/>
                  </a:stretch>
                </pic:blipFill>
                <pic:spPr bwMode="auto">
                  <a:xfrm>
                    <a:off x="0" y="0"/>
                    <a:ext cx="1062990" cy="590550"/>
                  </a:xfrm>
                  <a:prstGeom prst="rect">
                    <a:avLst/>
                  </a:prstGeom>
                </pic:spPr>
              </pic:pic>
            </a:graphicData>
          </a:graphic>
        </wp:anchor>
      </w:drawing>
    </w:r>
    <w:r>
      <w:rPr>
        <w:noProof/>
        <w:lang w:eastAsia="en-GB"/>
      </w:rPr>
      <w:drawing>
        <wp:anchor distT="0" distB="0" distL="114300" distR="114300" simplePos="0" relativeHeight="30" behindDoc="0" locked="0" layoutInCell="1" allowOverlap="1">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103" y="0"/>
              <wp:lineTo x="-103" y="20734"/>
              <wp:lineTo x="21080" y="20734"/>
              <wp:lineTo x="21080" y="0"/>
              <wp:lineTo x="-103" y="0"/>
            </wp:wrapPolygon>
          </wp:wrapTight>
          <wp:docPr id="11" name="Picture 7" descr="Image result for disability friendly employer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Image result for disability friendly employers">
                    <a:hlinkClick r:id="rId4"/>
                  </pic:cNvPr>
                  <pic:cNvPicPr>
                    <a:picLocks noChangeAspect="1" noChangeArrowheads="1"/>
                  </pic:cNvPicPr>
                </pic:nvPicPr>
                <pic:blipFill>
                  <a:blip r:embed="rId5"/>
                  <a:stretch>
                    <a:fillRect/>
                  </a:stretch>
                </pic:blipFill>
                <pic:spPr bwMode="auto">
                  <a:xfrm>
                    <a:off x="0" y="0"/>
                    <a:ext cx="936625" cy="533400"/>
                  </a:xfrm>
                  <a:prstGeom prst="rect">
                    <a:avLst/>
                  </a:prstGeom>
                </pic:spPr>
              </pic:pic>
            </a:graphicData>
          </a:graphic>
        </wp:anchor>
      </w:drawing>
    </w:r>
    <w:r>
      <w:rPr>
        <w:noProof/>
        <w:lang w:eastAsia="en-GB"/>
      </w:rPr>
      <w:drawing>
        <wp:anchor distT="0" distB="0" distL="114300" distR="114300" simplePos="0" relativeHeight="40" behindDoc="0" locked="0" layoutInCell="1" allowOverlap="1">
          <wp:simplePos x="0" y="0"/>
          <wp:positionH relativeFrom="column">
            <wp:posOffset>4931410</wp:posOffset>
          </wp:positionH>
          <wp:positionV relativeFrom="paragraph">
            <wp:posOffset>-141605</wp:posOffset>
          </wp:positionV>
          <wp:extent cx="1351280" cy="514350"/>
          <wp:effectExtent l="0" t="0" r="0" b="0"/>
          <wp:wrapTight wrapText="bothSides">
            <wp:wrapPolygon edited="0">
              <wp:start x="-14" y="0"/>
              <wp:lineTo x="-14" y="20785"/>
              <wp:lineTo x="21313" y="20785"/>
              <wp:lineTo x="21313" y="0"/>
              <wp:lineTo x="-14" y="0"/>
            </wp:wrapPolygon>
          </wp:wrapTight>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6"/>
                  <a:stretch>
                    <a:fillRect/>
                  </a:stretch>
                </pic:blipFill>
                <pic:spPr bwMode="auto">
                  <a:xfrm>
                    <a:off x="0" y="0"/>
                    <a:ext cx="1351280" cy="5143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CD" w:rsidRDefault="00CF5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CD" w:rsidRDefault="00CF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8CD" w:rsidRDefault="00CF58CD">
      <w:pPr>
        <w:spacing w:after="0" w:line="240" w:lineRule="auto"/>
      </w:pPr>
      <w:r>
        <w:separator/>
      </w:r>
    </w:p>
  </w:footnote>
  <w:footnote w:type="continuationSeparator" w:id="0">
    <w:p w:rsidR="00CF58CD" w:rsidRDefault="00CF5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CD" w:rsidRDefault="00CF58CD">
    <w:pPr>
      <w:pStyle w:val="Header"/>
    </w:pPr>
  </w:p>
  <w:p w:rsidR="00CF58CD" w:rsidRDefault="00CF5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CD" w:rsidRDefault="00CF58CD">
    <w:pPr>
      <w:pStyle w:val="Header"/>
    </w:pPr>
  </w:p>
  <w:p w:rsidR="00CF58CD" w:rsidRDefault="00CF5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CD" w:rsidRDefault="00CF58CD">
    <w:pPr>
      <w:pStyle w:val="Header"/>
    </w:pPr>
  </w:p>
  <w:p w:rsidR="00CF58CD" w:rsidRDefault="00CF5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F0"/>
    <w:rsid w:val="0005313D"/>
    <w:rsid w:val="00060026"/>
    <w:rsid w:val="005C1CB3"/>
    <w:rsid w:val="00782929"/>
    <w:rsid w:val="007E0DEF"/>
    <w:rsid w:val="0084504A"/>
    <w:rsid w:val="00A54142"/>
    <w:rsid w:val="00B118C2"/>
    <w:rsid w:val="00CF58CD"/>
    <w:rsid w:val="00DD5408"/>
    <w:rsid w:val="00DF525F"/>
    <w:rsid w:val="00F25E49"/>
    <w:rsid w:val="00F877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6DF8A-1E53-4326-B39F-D4CDB17D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D1806"/>
  </w:style>
  <w:style w:type="character" w:customStyle="1" w:styleId="FooterChar">
    <w:name w:val="Footer Char"/>
    <w:basedOn w:val="DefaultParagraphFont"/>
    <w:link w:val="Footer"/>
    <w:uiPriority w:val="99"/>
    <w:qFormat/>
    <w:rsid w:val="00ED1806"/>
  </w:style>
  <w:style w:type="character" w:customStyle="1" w:styleId="BalloonTextChar">
    <w:name w:val="Balloon Text Char"/>
    <w:basedOn w:val="DefaultParagraphFont"/>
    <w:link w:val="BalloonText"/>
    <w:uiPriority w:val="99"/>
    <w:semiHidden/>
    <w:qFormat/>
    <w:rsid w:val="00ED1806"/>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D1806"/>
  </w:style>
  <w:style w:type="paragraph" w:customStyle="1" w:styleId="HeaderandFooter">
    <w:name w:val="Header and Footer"/>
    <w:basedOn w:val="Normal"/>
    <w:qFormat/>
  </w:style>
  <w:style w:type="paragraph" w:styleId="Header">
    <w:name w:val="header"/>
    <w:basedOn w:val="Normal"/>
    <w:link w:val="HeaderChar"/>
    <w:uiPriority w:val="99"/>
    <w:unhideWhenUsed/>
    <w:rsid w:val="00ED1806"/>
    <w:pPr>
      <w:tabs>
        <w:tab w:val="center" w:pos="4513"/>
        <w:tab w:val="right" w:pos="9026"/>
      </w:tabs>
      <w:spacing w:after="0" w:line="240" w:lineRule="auto"/>
    </w:pPr>
  </w:style>
  <w:style w:type="paragraph" w:styleId="Footer">
    <w:name w:val="footer"/>
    <w:basedOn w:val="Normal"/>
    <w:link w:val="FooterChar"/>
    <w:uiPriority w:val="99"/>
    <w:unhideWhenUsed/>
    <w:rsid w:val="00ED1806"/>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D1806"/>
    <w:pPr>
      <w:spacing w:after="0" w:line="240" w:lineRule="auto"/>
    </w:pPr>
    <w:rPr>
      <w:rFonts w:ascii="Tahoma" w:hAnsi="Tahoma" w:cs="Tahoma"/>
      <w:sz w:val="16"/>
      <w:szCs w:val="16"/>
    </w:rPr>
  </w:style>
  <w:style w:type="paragraph" w:styleId="ListParagraph">
    <w:name w:val="List Paragraph"/>
    <w:basedOn w:val="Normal"/>
    <w:uiPriority w:val="34"/>
    <w:qFormat/>
    <w:rsid w:val="00ED1806"/>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ED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wmf"/><Relationship Id="rId5" Type="http://schemas.openxmlformats.org/officeDocument/2006/relationships/image" Target="media/image4.jpeg"/><Relationship Id="rId4"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dgm:spPr>
      <dgm:t>
        <a:bodyPr/>
        <a:lstStyle/>
        <a:p>
          <a:r>
            <a:rPr lang="en-GB">
              <a:latin typeface="Calibri"/>
              <a:ea typeface="+mn-ea"/>
              <a:cs typeface="+mn-cs"/>
            </a:rPr>
            <a:t>Lead Nurse for Cancer Servcies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76D0C4C2-8EE4-47BE-B73A-7591D36CC5E2}">
      <dgm:prSet phldrT="[Text]"/>
      <dgm:spPr>
        <a:xfrm>
          <a:off x="1736682" y="870"/>
          <a:ext cx="936710" cy="468355"/>
        </a:xfrm>
      </dgm:spPr>
      <dgm:t>
        <a:bodyPr/>
        <a:lstStyle/>
        <a:p>
          <a:r>
            <a:rPr lang="en-GB">
              <a:latin typeface="Calibri"/>
              <a:ea typeface="+mn-ea"/>
              <a:cs typeface="+mn-cs"/>
            </a:rPr>
            <a:t>Cluster Manager Specialist surgery</a:t>
          </a:r>
        </a:p>
      </dgm:t>
    </dgm:pt>
    <dgm:pt modelId="{DECAF6C0-2DF3-4BE0-B5A6-D54CF6797717}" type="parTrans" cxnId="{85CA4042-E066-4FC9-9AC4-9ED22388D2B2}">
      <dgm:prSet/>
      <dgm:spPr/>
      <dgm:t>
        <a:bodyPr/>
        <a:lstStyle/>
        <a:p>
          <a:endParaRPr lang="en-GB"/>
        </a:p>
      </dgm:t>
    </dgm:pt>
    <dgm:pt modelId="{A845C02B-0B35-4BEE-9969-2B70BC3488DD}" type="sibTrans" cxnId="{85CA4042-E066-4FC9-9AC4-9ED22388D2B2}">
      <dgm:prSet/>
      <dgm:spPr/>
      <dgm:t>
        <a:bodyPr/>
        <a:lstStyle/>
        <a:p>
          <a:endParaRPr lang="en-GB"/>
        </a:p>
      </dgm:t>
    </dgm:pt>
    <dgm:pt modelId="{CFE57EB0-92BF-4D13-8C69-86E8D9D683AA}">
      <dgm:prSet/>
      <dgm:spPr/>
      <dgm:t>
        <a:bodyPr/>
        <a:lstStyle/>
        <a:p>
          <a:r>
            <a:rPr lang="en-GB"/>
            <a:t>Nurse Consultant for head Neck and Thyroid Cancers</a:t>
          </a:r>
        </a:p>
      </dgm:t>
    </dgm:pt>
    <dgm:pt modelId="{B36806D5-E8BF-487C-AB76-34DFCD0249A9}" type="parTrans" cxnId="{97FB6C49-43A4-4809-B89A-4364EE7251E0}">
      <dgm:prSet/>
      <dgm:spPr/>
      <dgm:t>
        <a:bodyPr/>
        <a:lstStyle/>
        <a:p>
          <a:endParaRPr lang="en-GB"/>
        </a:p>
      </dgm:t>
    </dgm:pt>
    <dgm:pt modelId="{146D8A7A-5766-46F0-B625-AFE41F79AFED}" type="sibTrans" cxnId="{97FB6C49-43A4-4809-B89A-4364EE7251E0}">
      <dgm:prSet/>
      <dgm:spPr/>
      <dgm:t>
        <a:bodyPr/>
        <a:lstStyle/>
        <a:p>
          <a:endParaRPr lang="en-GB"/>
        </a:p>
      </dgm:t>
    </dgm:pt>
    <dgm:pt modelId="{54727D3E-D9BF-47E9-A15F-15755623342F}">
      <dgm:prSet/>
      <dgm:spPr/>
      <dgm:t>
        <a:bodyPr/>
        <a:lstStyle/>
        <a:p>
          <a:r>
            <a:rPr lang="en-GB"/>
            <a:t>Band 7 CNS for head Neck and Thyroid Cancers</a:t>
          </a:r>
        </a:p>
      </dgm:t>
    </dgm:pt>
    <dgm:pt modelId="{3827AB92-C506-4C2E-8DDD-D3CF51D8FD39}" type="parTrans" cxnId="{35828FE4-0F0C-43D1-984C-D0D6D4B54378}">
      <dgm:prSet/>
      <dgm:spPr/>
      <dgm:t>
        <a:bodyPr/>
        <a:lstStyle/>
        <a:p>
          <a:endParaRPr lang="en-GB"/>
        </a:p>
      </dgm:t>
    </dgm:pt>
    <dgm:pt modelId="{F6C312BB-D59E-4F00-AAEA-95E3D9E99F1D}" type="sibTrans" cxnId="{35828FE4-0F0C-43D1-984C-D0D6D4B54378}">
      <dgm:prSet/>
      <dgm:spPr/>
      <dgm:t>
        <a:bodyPr/>
        <a:lstStyle/>
        <a:p>
          <a:endParaRPr lang="en-GB"/>
        </a:p>
      </dgm:t>
    </dgm:pt>
    <dgm:pt modelId="{ACA50502-CF4B-4D12-82CE-62C7649F7A53}">
      <dgm:prSet/>
      <dgm:spPr/>
      <dgm:t>
        <a:bodyPr/>
        <a:lstStyle/>
        <a:p>
          <a:r>
            <a:rPr lang="en-GB"/>
            <a:t>Post Holder</a:t>
          </a:r>
        </a:p>
      </dgm:t>
    </dgm:pt>
    <dgm:pt modelId="{113BA0CD-F6B2-426F-A03C-EDCBDB9E9C62}" type="parTrans" cxnId="{39EBCF79-D3B5-4388-AC48-EEA6035D410B}">
      <dgm:prSet/>
      <dgm:spPr/>
      <dgm:t>
        <a:bodyPr/>
        <a:lstStyle/>
        <a:p>
          <a:endParaRPr lang="en-GB"/>
        </a:p>
      </dgm:t>
    </dgm:pt>
    <dgm:pt modelId="{77E1952D-AA98-42A4-AD88-8A9E4E728D3B}" type="sibTrans" cxnId="{39EBCF79-D3B5-4388-AC48-EEA6035D410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4ECDEAAB-8D17-4870-B07A-032AF67A4A78}" type="pres">
      <dgm:prSet presAssocID="{B36806D5-E8BF-487C-AB76-34DFCD0249A9}" presName="Name37" presStyleLbl="parChTrans1D2" presStyleIdx="0" presStyleCnt="1"/>
      <dgm:spPr/>
    </dgm:pt>
    <dgm:pt modelId="{BCF3969B-4861-4AD0-8D81-2AC7F3FF01A8}" type="pres">
      <dgm:prSet presAssocID="{CFE57EB0-92BF-4D13-8C69-86E8D9D683AA}" presName="hierRoot2" presStyleCnt="0">
        <dgm:presLayoutVars>
          <dgm:hierBranch val="init"/>
        </dgm:presLayoutVars>
      </dgm:prSet>
      <dgm:spPr/>
    </dgm:pt>
    <dgm:pt modelId="{C9D41944-6A9E-44AB-B087-0C36CFD2763D}" type="pres">
      <dgm:prSet presAssocID="{CFE57EB0-92BF-4D13-8C69-86E8D9D683AA}" presName="rootComposite" presStyleCnt="0"/>
      <dgm:spPr/>
    </dgm:pt>
    <dgm:pt modelId="{2FDE09A3-34AE-482D-8740-D7CCDFEB5DEA}" type="pres">
      <dgm:prSet presAssocID="{CFE57EB0-92BF-4D13-8C69-86E8D9D683AA}" presName="rootText" presStyleLbl="node2" presStyleIdx="0" presStyleCnt="1">
        <dgm:presLayoutVars>
          <dgm:chPref val="3"/>
        </dgm:presLayoutVars>
      </dgm:prSet>
      <dgm:spPr/>
    </dgm:pt>
    <dgm:pt modelId="{28616537-77BF-43C1-AC67-78DD2DAA0459}" type="pres">
      <dgm:prSet presAssocID="{CFE57EB0-92BF-4D13-8C69-86E8D9D683AA}" presName="rootConnector" presStyleLbl="node2" presStyleIdx="0" presStyleCnt="1"/>
      <dgm:spPr/>
    </dgm:pt>
    <dgm:pt modelId="{9ECD551A-E766-43AA-86E1-180671FD453A}" type="pres">
      <dgm:prSet presAssocID="{CFE57EB0-92BF-4D13-8C69-86E8D9D683AA}" presName="hierChild4" presStyleCnt="0"/>
      <dgm:spPr/>
    </dgm:pt>
    <dgm:pt modelId="{91B06C62-BD9A-4D3C-8883-8B9ADA72F941}" type="pres">
      <dgm:prSet presAssocID="{3827AB92-C506-4C2E-8DDD-D3CF51D8FD39}" presName="Name37" presStyleLbl="parChTrans1D3" presStyleIdx="0" presStyleCnt="1"/>
      <dgm:spPr/>
    </dgm:pt>
    <dgm:pt modelId="{6912BE3D-DF6B-4473-8956-310B549A39C1}" type="pres">
      <dgm:prSet presAssocID="{54727D3E-D9BF-47E9-A15F-15755623342F}" presName="hierRoot2" presStyleCnt="0">
        <dgm:presLayoutVars>
          <dgm:hierBranch val="init"/>
        </dgm:presLayoutVars>
      </dgm:prSet>
      <dgm:spPr/>
    </dgm:pt>
    <dgm:pt modelId="{E257C612-EF26-4DC0-BD6A-00A99F294D4E}" type="pres">
      <dgm:prSet presAssocID="{54727D3E-D9BF-47E9-A15F-15755623342F}" presName="rootComposite" presStyleCnt="0"/>
      <dgm:spPr/>
    </dgm:pt>
    <dgm:pt modelId="{7689B754-9F99-42FA-A709-EF2C81D55514}" type="pres">
      <dgm:prSet presAssocID="{54727D3E-D9BF-47E9-A15F-15755623342F}" presName="rootText" presStyleLbl="node3" presStyleIdx="0" presStyleCnt="1">
        <dgm:presLayoutVars>
          <dgm:chPref val="3"/>
        </dgm:presLayoutVars>
      </dgm:prSet>
      <dgm:spPr/>
    </dgm:pt>
    <dgm:pt modelId="{E4B22E5A-C22B-47A9-A617-013754087F9C}" type="pres">
      <dgm:prSet presAssocID="{54727D3E-D9BF-47E9-A15F-15755623342F}" presName="rootConnector" presStyleLbl="node3" presStyleIdx="0" presStyleCnt="1"/>
      <dgm:spPr/>
    </dgm:pt>
    <dgm:pt modelId="{4C041728-6ABA-4C1A-A2AC-1F59C4667E4D}" type="pres">
      <dgm:prSet presAssocID="{54727D3E-D9BF-47E9-A15F-15755623342F}" presName="hierChild4" presStyleCnt="0"/>
      <dgm:spPr/>
    </dgm:pt>
    <dgm:pt modelId="{034A8C09-D5D2-481E-B1E8-87B94952B1C3}" type="pres">
      <dgm:prSet presAssocID="{113BA0CD-F6B2-426F-A03C-EDCBDB9E9C62}" presName="Name37" presStyleLbl="parChTrans1D4" presStyleIdx="0" presStyleCnt="1"/>
      <dgm:spPr/>
    </dgm:pt>
    <dgm:pt modelId="{B79FB18D-6AB2-4AFD-9297-BAC5DD5E89E9}" type="pres">
      <dgm:prSet presAssocID="{ACA50502-CF4B-4D12-82CE-62C7649F7A53}" presName="hierRoot2" presStyleCnt="0">
        <dgm:presLayoutVars>
          <dgm:hierBranch val="init"/>
        </dgm:presLayoutVars>
      </dgm:prSet>
      <dgm:spPr/>
    </dgm:pt>
    <dgm:pt modelId="{50839C89-0BF6-41FA-9122-6F68DB2BAB2B}" type="pres">
      <dgm:prSet presAssocID="{ACA50502-CF4B-4D12-82CE-62C7649F7A53}" presName="rootComposite" presStyleCnt="0"/>
      <dgm:spPr/>
    </dgm:pt>
    <dgm:pt modelId="{08DEA9F1-61BB-472E-A99D-DF6197E150A0}" type="pres">
      <dgm:prSet presAssocID="{ACA50502-CF4B-4D12-82CE-62C7649F7A53}" presName="rootText" presStyleLbl="node4" presStyleIdx="0" presStyleCnt="1">
        <dgm:presLayoutVars>
          <dgm:chPref val="3"/>
        </dgm:presLayoutVars>
      </dgm:prSet>
      <dgm:spPr/>
    </dgm:pt>
    <dgm:pt modelId="{FFD49CCC-DADC-4A35-A90B-4CB13C9A5C0E}" type="pres">
      <dgm:prSet presAssocID="{ACA50502-CF4B-4D12-82CE-62C7649F7A53}" presName="rootConnector" presStyleLbl="node4" presStyleIdx="0" presStyleCnt="1"/>
      <dgm:spPr/>
    </dgm:pt>
    <dgm:pt modelId="{205724A4-0299-4D16-A830-EE84841838BC}" type="pres">
      <dgm:prSet presAssocID="{ACA50502-CF4B-4D12-82CE-62C7649F7A53}" presName="hierChild4" presStyleCnt="0"/>
      <dgm:spPr/>
    </dgm:pt>
    <dgm:pt modelId="{B0EA5BCA-7442-48C5-804C-E864DFCA763A}" type="pres">
      <dgm:prSet presAssocID="{ACA50502-CF4B-4D12-82CE-62C7649F7A53}" presName="hierChild5" presStyleCnt="0"/>
      <dgm:spPr/>
    </dgm:pt>
    <dgm:pt modelId="{EE025EF4-8E98-4DE9-B75D-13B15F09B499}" type="pres">
      <dgm:prSet presAssocID="{54727D3E-D9BF-47E9-A15F-15755623342F}" presName="hierChild5" presStyleCnt="0"/>
      <dgm:spPr/>
    </dgm:pt>
    <dgm:pt modelId="{9AC5ADE4-4A30-4949-9C5C-A05E1AE1A88D}" type="pres">
      <dgm:prSet presAssocID="{CFE57EB0-92BF-4D13-8C69-86E8D9D683AA}" presName="hierChild5" presStyleCnt="0"/>
      <dgm:spPr/>
    </dgm:pt>
    <dgm:pt modelId="{1E4AD730-6741-4F43-9C51-3A7BEA443DB4}" type="pres">
      <dgm:prSet presAssocID="{3808B8D4-741B-4CAB-87E1-79A0BCD39AAF}" presName="hierChild3" presStyleCnt="0"/>
      <dgm:spPr/>
    </dgm:pt>
    <dgm:pt modelId="{953B6BB0-181A-4561-8969-1ABAAF63A2D6}" type="pres">
      <dgm:prSet presAssocID="{76D0C4C2-8EE4-47BE-B73A-7591D36CC5E2}" presName="hierRoot1" presStyleCnt="0">
        <dgm:presLayoutVars>
          <dgm:hierBranch val="init"/>
        </dgm:presLayoutVars>
      </dgm:prSet>
      <dgm:spPr/>
    </dgm:pt>
    <dgm:pt modelId="{58C3EA31-2EA0-46D5-8A45-F7DBC721EBB7}" type="pres">
      <dgm:prSet presAssocID="{76D0C4C2-8EE4-47BE-B73A-7591D36CC5E2}" presName="rootComposite1" presStyleCnt="0"/>
      <dgm:spPr/>
    </dgm:pt>
    <dgm:pt modelId="{EB9D9857-9AF2-4E34-80A2-2450B2A43440}" type="pres">
      <dgm:prSet presAssocID="{76D0C4C2-8EE4-47BE-B73A-7591D36CC5E2}" presName="rootText1" presStyleLbl="node0" presStyleIdx="1" presStyleCnt="2">
        <dgm:presLayoutVars>
          <dgm:chPref val="3"/>
        </dgm:presLayoutVars>
      </dgm:prSet>
      <dgm:spPr>
        <a:prstGeom prst="rect">
          <a:avLst/>
        </a:prstGeom>
      </dgm:spPr>
    </dgm:pt>
    <dgm:pt modelId="{CB8CE86B-B361-412B-90DB-196F4DC3120F}" type="pres">
      <dgm:prSet presAssocID="{76D0C4C2-8EE4-47BE-B73A-7591D36CC5E2}" presName="rootConnector1" presStyleLbl="node1" presStyleIdx="0" presStyleCnt="0"/>
      <dgm:spPr/>
    </dgm:pt>
    <dgm:pt modelId="{712A2347-F151-42D8-97FF-8864BF7E1F36}" type="pres">
      <dgm:prSet presAssocID="{76D0C4C2-8EE4-47BE-B73A-7591D36CC5E2}" presName="hierChild2" presStyleCnt="0"/>
      <dgm:spPr/>
    </dgm:pt>
    <dgm:pt modelId="{581ED3A9-3133-4D2A-A8EF-BD09E2E89289}" type="pres">
      <dgm:prSet presAssocID="{76D0C4C2-8EE4-47BE-B73A-7591D36CC5E2}" presName="hierChild3" presStyleCnt="0"/>
      <dgm:spPr/>
    </dgm:pt>
  </dgm:ptLst>
  <dgm:cxnLst>
    <dgm:cxn modelId="{BCA36B05-01CF-476C-92B5-815F4EFE7867}" type="presOf" srcId="{54727D3E-D9BF-47E9-A15F-15755623342F}" destId="{E4B22E5A-C22B-47A9-A617-013754087F9C}" srcOrd="1" destOrd="0" presId="urn:microsoft.com/office/officeart/2005/8/layout/orgChart1"/>
    <dgm:cxn modelId="{A32BC713-B165-417F-9C08-3D9BD429A7B7}" type="presOf" srcId="{76D0C4C2-8EE4-47BE-B73A-7591D36CC5E2}" destId="{CB8CE86B-B361-412B-90DB-196F4DC3120F}" srcOrd="1" destOrd="0" presId="urn:microsoft.com/office/officeart/2005/8/layout/orgChart1"/>
    <dgm:cxn modelId="{D41B5C1A-4B2D-4FAF-9F07-BC012C6D96E0}" type="presOf" srcId="{113BA0CD-F6B2-426F-A03C-EDCBDB9E9C62}" destId="{034A8C09-D5D2-481E-B1E8-87B94952B1C3}" srcOrd="0" destOrd="0" presId="urn:microsoft.com/office/officeart/2005/8/layout/orgChart1"/>
    <dgm:cxn modelId="{E5BD0F1F-F870-447F-9FB6-ECB5715B10AB}" type="presOf" srcId="{76D0C4C2-8EE4-47BE-B73A-7591D36CC5E2}" destId="{EB9D9857-9AF2-4E34-80A2-2450B2A43440}" srcOrd="0" destOrd="0" presId="urn:microsoft.com/office/officeart/2005/8/layout/orgChart1"/>
    <dgm:cxn modelId="{96BE5938-21A2-48E8-92C9-B7203F7DCFFB}" type="presOf" srcId="{ACA50502-CF4B-4D12-82CE-62C7649F7A53}" destId="{FFD49CCC-DADC-4A35-A90B-4CB13C9A5C0E}" srcOrd="1" destOrd="0" presId="urn:microsoft.com/office/officeart/2005/8/layout/orgChart1"/>
    <dgm:cxn modelId="{58385A3C-BEFA-42CF-83E5-D57CC4AB5BC0}" type="presOf" srcId="{54727D3E-D9BF-47E9-A15F-15755623342F}" destId="{7689B754-9F99-42FA-A709-EF2C81D55514}" srcOrd="0" destOrd="0" presId="urn:microsoft.com/office/officeart/2005/8/layout/orgChart1"/>
    <dgm:cxn modelId="{14DFCF3D-F7CE-440A-8D25-E7E9D8FEFB20}" type="presOf" srcId="{E4285E33-FE8F-4BE7-83AE-9A38EC440B8F}" destId="{09734486-6F2B-4545-B2C7-457BB8DFA850}" srcOrd="0" destOrd="0" presId="urn:microsoft.com/office/officeart/2005/8/layout/orgChart1"/>
    <dgm:cxn modelId="{FFB13240-C2E2-4678-9082-9DD0035C4E33}" type="presOf" srcId="{B36806D5-E8BF-487C-AB76-34DFCD0249A9}" destId="{4ECDEAAB-8D17-4870-B07A-032AF67A4A78}" srcOrd="0" destOrd="0" presId="urn:microsoft.com/office/officeart/2005/8/layout/orgChart1"/>
    <dgm:cxn modelId="{85CA4042-E066-4FC9-9AC4-9ED22388D2B2}" srcId="{E4285E33-FE8F-4BE7-83AE-9A38EC440B8F}" destId="{76D0C4C2-8EE4-47BE-B73A-7591D36CC5E2}" srcOrd="1" destOrd="0" parTransId="{DECAF6C0-2DF3-4BE0-B5A6-D54CF6797717}" sibTransId="{A845C02B-0B35-4BEE-9969-2B70BC3488DD}"/>
    <dgm:cxn modelId="{97FB6C49-43A4-4809-B89A-4364EE7251E0}" srcId="{3808B8D4-741B-4CAB-87E1-79A0BCD39AAF}" destId="{CFE57EB0-92BF-4D13-8C69-86E8D9D683AA}" srcOrd="0" destOrd="0" parTransId="{B36806D5-E8BF-487C-AB76-34DFCD0249A9}" sibTransId="{146D8A7A-5766-46F0-B625-AFE41F79AFED}"/>
    <dgm:cxn modelId="{617C3F4D-A607-4E4C-9CD9-8C07FEA0ABE7}" type="presOf" srcId="{CFE57EB0-92BF-4D13-8C69-86E8D9D683AA}" destId="{28616537-77BF-43C1-AC67-78DD2DAA0459}" srcOrd="1" destOrd="0" presId="urn:microsoft.com/office/officeart/2005/8/layout/orgChart1"/>
    <dgm:cxn modelId="{2BE21D55-94FC-4C2B-A7A3-BC0568463CBD}" type="presOf" srcId="{3827AB92-C506-4C2E-8DDD-D3CF51D8FD39}" destId="{91B06C62-BD9A-4D3C-8883-8B9ADA72F941}" srcOrd="0" destOrd="0" presId="urn:microsoft.com/office/officeart/2005/8/layout/orgChart1"/>
    <dgm:cxn modelId="{39EBCF79-D3B5-4388-AC48-EEA6035D410B}" srcId="{54727D3E-D9BF-47E9-A15F-15755623342F}" destId="{ACA50502-CF4B-4D12-82CE-62C7649F7A53}" srcOrd="0" destOrd="0" parTransId="{113BA0CD-F6B2-426F-A03C-EDCBDB9E9C62}" sibTransId="{77E1952D-AA98-42A4-AD88-8A9E4E728D3B}"/>
    <dgm:cxn modelId="{4BB2718A-FFDD-43A8-B989-30E80332369E}" type="presOf" srcId="{ACA50502-CF4B-4D12-82CE-62C7649F7A53}" destId="{08DEA9F1-61BB-472E-A99D-DF6197E150A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A36F6C6-C963-4738-8671-26E4CBA5EFC7}" type="presOf" srcId="{CFE57EB0-92BF-4D13-8C69-86E8D9D683AA}" destId="{2FDE09A3-34AE-482D-8740-D7CCDFEB5DEA}" srcOrd="0" destOrd="0" presId="urn:microsoft.com/office/officeart/2005/8/layout/orgChart1"/>
    <dgm:cxn modelId="{35828FE4-0F0C-43D1-984C-D0D6D4B54378}" srcId="{CFE57EB0-92BF-4D13-8C69-86E8D9D683AA}" destId="{54727D3E-D9BF-47E9-A15F-15755623342F}" srcOrd="0" destOrd="0" parTransId="{3827AB92-C506-4C2E-8DDD-D3CF51D8FD39}" sibTransId="{F6C312BB-D59E-4F00-AAEA-95E3D9E99F1D}"/>
    <dgm:cxn modelId="{F20558E9-6652-45AD-936C-BBB83F29BAF0}" type="presOf" srcId="{3808B8D4-741B-4CAB-87E1-79A0BCD39AAF}" destId="{50CDA985-68BC-4E7B-9FD2-E7D70CDD9289}" srcOrd="1" destOrd="0" presId="urn:microsoft.com/office/officeart/2005/8/layout/orgChart1"/>
    <dgm:cxn modelId="{F63F48F7-1925-4C6A-BCF0-2CE363CF7475}" type="presOf" srcId="{3808B8D4-741B-4CAB-87E1-79A0BCD39AAF}" destId="{29BCE5BD-138A-4337-9C8B-6ABB46BB85B0}" srcOrd="0" destOrd="0" presId="urn:microsoft.com/office/officeart/2005/8/layout/orgChart1"/>
    <dgm:cxn modelId="{8DCBF96E-75B2-4886-986D-4E6CD975C682}" type="presParOf" srcId="{09734486-6F2B-4545-B2C7-457BB8DFA850}" destId="{08761E95-CA0F-4EBD-A221-E419D6CF4B82}" srcOrd="0" destOrd="0" presId="urn:microsoft.com/office/officeart/2005/8/layout/orgChart1"/>
    <dgm:cxn modelId="{52A12131-4E97-4B29-B99A-74BE423F5E5D}" type="presParOf" srcId="{08761E95-CA0F-4EBD-A221-E419D6CF4B82}" destId="{426C583F-D7B8-43C9-8BEF-FFD638A51745}" srcOrd="0" destOrd="0" presId="urn:microsoft.com/office/officeart/2005/8/layout/orgChart1"/>
    <dgm:cxn modelId="{E88B1CA3-1AF4-4213-869E-9EDA30B0A474}" type="presParOf" srcId="{426C583F-D7B8-43C9-8BEF-FFD638A51745}" destId="{29BCE5BD-138A-4337-9C8B-6ABB46BB85B0}" srcOrd="0" destOrd="0" presId="urn:microsoft.com/office/officeart/2005/8/layout/orgChart1"/>
    <dgm:cxn modelId="{21F17644-6CD9-458B-B852-49977C4F9A70}" type="presParOf" srcId="{426C583F-D7B8-43C9-8BEF-FFD638A51745}" destId="{50CDA985-68BC-4E7B-9FD2-E7D70CDD9289}" srcOrd="1" destOrd="0" presId="urn:microsoft.com/office/officeart/2005/8/layout/orgChart1"/>
    <dgm:cxn modelId="{B576BB8D-6DCE-41D0-89AE-C1DA3A10A083}" type="presParOf" srcId="{08761E95-CA0F-4EBD-A221-E419D6CF4B82}" destId="{CB78281B-168E-4710-A6ED-D4D045FEDB23}" srcOrd="1" destOrd="0" presId="urn:microsoft.com/office/officeart/2005/8/layout/orgChart1"/>
    <dgm:cxn modelId="{5C53B456-FBD3-49C8-93C7-CD10AB421350}" type="presParOf" srcId="{CB78281B-168E-4710-A6ED-D4D045FEDB23}" destId="{4ECDEAAB-8D17-4870-B07A-032AF67A4A78}" srcOrd="0" destOrd="0" presId="urn:microsoft.com/office/officeart/2005/8/layout/orgChart1"/>
    <dgm:cxn modelId="{06EA01B5-BD48-4DB9-879A-4E3A6955DF84}" type="presParOf" srcId="{CB78281B-168E-4710-A6ED-D4D045FEDB23}" destId="{BCF3969B-4861-4AD0-8D81-2AC7F3FF01A8}" srcOrd="1" destOrd="0" presId="urn:microsoft.com/office/officeart/2005/8/layout/orgChart1"/>
    <dgm:cxn modelId="{1F4F1944-1EBE-44D1-83EE-A58A880BC069}" type="presParOf" srcId="{BCF3969B-4861-4AD0-8D81-2AC7F3FF01A8}" destId="{C9D41944-6A9E-44AB-B087-0C36CFD2763D}" srcOrd="0" destOrd="0" presId="urn:microsoft.com/office/officeart/2005/8/layout/orgChart1"/>
    <dgm:cxn modelId="{FFB42938-1167-4E4C-8368-9A0025F625AB}" type="presParOf" srcId="{C9D41944-6A9E-44AB-B087-0C36CFD2763D}" destId="{2FDE09A3-34AE-482D-8740-D7CCDFEB5DEA}" srcOrd="0" destOrd="0" presId="urn:microsoft.com/office/officeart/2005/8/layout/orgChart1"/>
    <dgm:cxn modelId="{0025A273-65A1-4542-ABE4-C9C9C1641846}" type="presParOf" srcId="{C9D41944-6A9E-44AB-B087-0C36CFD2763D}" destId="{28616537-77BF-43C1-AC67-78DD2DAA0459}" srcOrd="1" destOrd="0" presId="urn:microsoft.com/office/officeart/2005/8/layout/orgChart1"/>
    <dgm:cxn modelId="{C7EFACE4-120C-4A80-90FD-F535418B7A04}" type="presParOf" srcId="{BCF3969B-4861-4AD0-8D81-2AC7F3FF01A8}" destId="{9ECD551A-E766-43AA-86E1-180671FD453A}" srcOrd="1" destOrd="0" presId="urn:microsoft.com/office/officeart/2005/8/layout/orgChart1"/>
    <dgm:cxn modelId="{81266E4F-7E9A-4CFB-9CB6-28651ED34761}" type="presParOf" srcId="{9ECD551A-E766-43AA-86E1-180671FD453A}" destId="{91B06C62-BD9A-4D3C-8883-8B9ADA72F941}" srcOrd="0" destOrd="0" presId="urn:microsoft.com/office/officeart/2005/8/layout/orgChart1"/>
    <dgm:cxn modelId="{D1BFD265-1BB2-4CA0-95CF-8FEE675B74AF}" type="presParOf" srcId="{9ECD551A-E766-43AA-86E1-180671FD453A}" destId="{6912BE3D-DF6B-4473-8956-310B549A39C1}" srcOrd="1" destOrd="0" presId="urn:microsoft.com/office/officeart/2005/8/layout/orgChart1"/>
    <dgm:cxn modelId="{0BEA6463-0ABD-4F0B-BCBC-4E0E2DA7EF14}" type="presParOf" srcId="{6912BE3D-DF6B-4473-8956-310B549A39C1}" destId="{E257C612-EF26-4DC0-BD6A-00A99F294D4E}" srcOrd="0" destOrd="0" presId="urn:microsoft.com/office/officeart/2005/8/layout/orgChart1"/>
    <dgm:cxn modelId="{ECDD4AE1-3963-4D21-AF76-320BB0F40B8F}" type="presParOf" srcId="{E257C612-EF26-4DC0-BD6A-00A99F294D4E}" destId="{7689B754-9F99-42FA-A709-EF2C81D55514}" srcOrd="0" destOrd="0" presId="urn:microsoft.com/office/officeart/2005/8/layout/orgChart1"/>
    <dgm:cxn modelId="{0ADF9A6A-813C-4BEE-8DC8-84889E965E24}" type="presParOf" srcId="{E257C612-EF26-4DC0-BD6A-00A99F294D4E}" destId="{E4B22E5A-C22B-47A9-A617-013754087F9C}" srcOrd="1" destOrd="0" presId="urn:microsoft.com/office/officeart/2005/8/layout/orgChart1"/>
    <dgm:cxn modelId="{DEA80552-76AB-465A-92BD-E38213015C1B}" type="presParOf" srcId="{6912BE3D-DF6B-4473-8956-310B549A39C1}" destId="{4C041728-6ABA-4C1A-A2AC-1F59C4667E4D}" srcOrd="1" destOrd="0" presId="urn:microsoft.com/office/officeart/2005/8/layout/orgChart1"/>
    <dgm:cxn modelId="{BB4DEE7A-34A2-432A-9483-1DD713C720B0}" type="presParOf" srcId="{4C041728-6ABA-4C1A-A2AC-1F59C4667E4D}" destId="{034A8C09-D5D2-481E-B1E8-87B94952B1C3}" srcOrd="0" destOrd="0" presId="urn:microsoft.com/office/officeart/2005/8/layout/orgChart1"/>
    <dgm:cxn modelId="{8F0F23E8-3F53-4CF0-BBDB-4C46E0CDF07E}" type="presParOf" srcId="{4C041728-6ABA-4C1A-A2AC-1F59C4667E4D}" destId="{B79FB18D-6AB2-4AFD-9297-BAC5DD5E89E9}" srcOrd="1" destOrd="0" presId="urn:microsoft.com/office/officeart/2005/8/layout/orgChart1"/>
    <dgm:cxn modelId="{53DDA87A-8A2C-4C8E-BCE5-F5FE0859C1BA}" type="presParOf" srcId="{B79FB18D-6AB2-4AFD-9297-BAC5DD5E89E9}" destId="{50839C89-0BF6-41FA-9122-6F68DB2BAB2B}" srcOrd="0" destOrd="0" presId="urn:microsoft.com/office/officeart/2005/8/layout/orgChart1"/>
    <dgm:cxn modelId="{A64CEEB6-5812-4672-A67C-8B1A4A2C82D7}" type="presParOf" srcId="{50839C89-0BF6-41FA-9122-6F68DB2BAB2B}" destId="{08DEA9F1-61BB-472E-A99D-DF6197E150A0}" srcOrd="0" destOrd="0" presId="urn:microsoft.com/office/officeart/2005/8/layout/orgChart1"/>
    <dgm:cxn modelId="{14257C0E-A36F-47A8-8E88-45A0CD87DC19}" type="presParOf" srcId="{50839C89-0BF6-41FA-9122-6F68DB2BAB2B}" destId="{FFD49CCC-DADC-4A35-A90B-4CB13C9A5C0E}" srcOrd="1" destOrd="0" presId="urn:microsoft.com/office/officeart/2005/8/layout/orgChart1"/>
    <dgm:cxn modelId="{7B296854-22DD-482A-A6B9-8000EEB13556}" type="presParOf" srcId="{B79FB18D-6AB2-4AFD-9297-BAC5DD5E89E9}" destId="{205724A4-0299-4D16-A830-EE84841838BC}" srcOrd="1" destOrd="0" presId="urn:microsoft.com/office/officeart/2005/8/layout/orgChart1"/>
    <dgm:cxn modelId="{0FDF3B2E-3A2C-4B0D-98A6-D917E0C168AF}" type="presParOf" srcId="{B79FB18D-6AB2-4AFD-9297-BAC5DD5E89E9}" destId="{B0EA5BCA-7442-48C5-804C-E864DFCA763A}" srcOrd="2" destOrd="0" presId="urn:microsoft.com/office/officeart/2005/8/layout/orgChart1"/>
    <dgm:cxn modelId="{5472C7C3-F2BC-4548-8867-F7DAFA9D4B46}" type="presParOf" srcId="{6912BE3D-DF6B-4473-8956-310B549A39C1}" destId="{EE025EF4-8E98-4DE9-B75D-13B15F09B499}" srcOrd="2" destOrd="0" presId="urn:microsoft.com/office/officeart/2005/8/layout/orgChart1"/>
    <dgm:cxn modelId="{06EA6251-7BB4-45EC-9419-3C372278BADE}" type="presParOf" srcId="{BCF3969B-4861-4AD0-8D81-2AC7F3FF01A8}" destId="{9AC5ADE4-4A30-4949-9C5C-A05E1AE1A88D}" srcOrd="2" destOrd="0" presId="urn:microsoft.com/office/officeart/2005/8/layout/orgChart1"/>
    <dgm:cxn modelId="{D2ECC24A-B2C5-4902-B680-61A50C5819B8}" type="presParOf" srcId="{08761E95-CA0F-4EBD-A221-E419D6CF4B82}" destId="{1E4AD730-6741-4F43-9C51-3A7BEA443DB4}" srcOrd="2" destOrd="0" presId="urn:microsoft.com/office/officeart/2005/8/layout/orgChart1"/>
    <dgm:cxn modelId="{07B418F1-BE0B-4C71-A8CA-06F78CD85ED6}" type="presParOf" srcId="{09734486-6F2B-4545-B2C7-457BB8DFA850}" destId="{953B6BB0-181A-4561-8969-1ABAAF63A2D6}" srcOrd="1" destOrd="0" presId="urn:microsoft.com/office/officeart/2005/8/layout/orgChart1"/>
    <dgm:cxn modelId="{FC82E991-D1C0-4DDE-B764-1B3DF3ABE2FA}" type="presParOf" srcId="{953B6BB0-181A-4561-8969-1ABAAF63A2D6}" destId="{58C3EA31-2EA0-46D5-8A45-F7DBC721EBB7}" srcOrd="0" destOrd="0" presId="urn:microsoft.com/office/officeart/2005/8/layout/orgChart1"/>
    <dgm:cxn modelId="{DEC7C3CB-1946-44CC-8513-F37A438AD4FE}" type="presParOf" srcId="{58C3EA31-2EA0-46D5-8A45-F7DBC721EBB7}" destId="{EB9D9857-9AF2-4E34-80A2-2450B2A43440}" srcOrd="0" destOrd="0" presId="urn:microsoft.com/office/officeart/2005/8/layout/orgChart1"/>
    <dgm:cxn modelId="{23EF096D-005D-40D6-B0F2-88CDB9BBBF63}" type="presParOf" srcId="{58C3EA31-2EA0-46D5-8A45-F7DBC721EBB7}" destId="{CB8CE86B-B361-412B-90DB-196F4DC3120F}" srcOrd="1" destOrd="0" presId="urn:microsoft.com/office/officeart/2005/8/layout/orgChart1"/>
    <dgm:cxn modelId="{E639E464-B831-4B15-A719-F334CF78DE15}" type="presParOf" srcId="{953B6BB0-181A-4561-8969-1ABAAF63A2D6}" destId="{712A2347-F151-42D8-97FF-8864BF7E1F36}" srcOrd="1" destOrd="0" presId="urn:microsoft.com/office/officeart/2005/8/layout/orgChart1"/>
    <dgm:cxn modelId="{01214FE2-8C66-48E2-8594-E423EC251230}" type="presParOf" srcId="{953B6BB0-181A-4561-8969-1ABAAF63A2D6}" destId="{581ED3A9-3133-4D2A-A8EF-BD09E2E8928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A8C09-D5D2-481E-B1E8-87B94952B1C3}">
      <dsp:nvSpPr>
        <dsp:cNvPr id="0" name=""/>
        <dsp:cNvSpPr/>
      </dsp:nvSpPr>
      <dsp:spPr>
        <a:xfrm>
          <a:off x="1517470" y="1314529"/>
          <a:ext cx="102669" cy="314852"/>
        </a:xfrm>
        <a:custGeom>
          <a:avLst/>
          <a:gdLst/>
          <a:ahLst/>
          <a:cxnLst/>
          <a:rect l="0" t="0" r="0" b="0"/>
          <a:pathLst>
            <a:path>
              <a:moveTo>
                <a:pt x="0" y="0"/>
              </a:moveTo>
              <a:lnTo>
                <a:pt x="0" y="314852"/>
              </a:lnTo>
              <a:lnTo>
                <a:pt x="102669" y="3148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B06C62-BD9A-4D3C-8883-8B9ADA72F941}">
      <dsp:nvSpPr>
        <dsp:cNvPr id="0" name=""/>
        <dsp:cNvSpPr/>
      </dsp:nvSpPr>
      <dsp:spPr>
        <a:xfrm>
          <a:off x="1745535" y="828561"/>
          <a:ext cx="91440" cy="143737"/>
        </a:xfrm>
        <a:custGeom>
          <a:avLst/>
          <a:gdLst/>
          <a:ahLst/>
          <a:cxnLst/>
          <a:rect l="0" t="0" r="0" b="0"/>
          <a:pathLst>
            <a:path>
              <a:moveTo>
                <a:pt x="45720" y="0"/>
              </a:moveTo>
              <a:lnTo>
                <a:pt x="45720" y="143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CDEAAB-8D17-4870-B07A-032AF67A4A78}">
      <dsp:nvSpPr>
        <dsp:cNvPr id="0" name=""/>
        <dsp:cNvSpPr/>
      </dsp:nvSpPr>
      <dsp:spPr>
        <a:xfrm>
          <a:off x="1745535" y="342593"/>
          <a:ext cx="91440" cy="143737"/>
        </a:xfrm>
        <a:custGeom>
          <a:avLst/>
          <a:gdLst/>
          <a:ahLst/>
          <a:cxnLst/>
          <a:rect l="0" t="0" r="0" b="0"/>
          <a:pathLst>
            <a:path>
              <a:moveTo>
                <a:pt x="45720" y="0"/>
              </a:moveTo>
              <a:lnTo>
                <a:pt x="45720" y="1437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49024" y="362"/>
          <a:ext cx="684462" cy="342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Lead Nurse for Cancer Servcies</a:t>
          </a:r>
        </a:p>
      </dsp:txBody>
      <dsp:txXfrm>
        <a:off x="1449024" y="362"/>
        <a:ext cx="684462" cy="342231"/>
      </dsp:txXfrm>
    </dsp:sp>
    <dsp:sp modelId="{2FDE09A3-34AE-482D-8740-D7CCDFEB5DEA}">
      <dsp:nvSpPr>
        <dsp:cNvPr id="0" name=""/>
        <dsp:cNvSpPr/>
      </dsp:nvSpPr>
      <dsp:spPr>
        <a:xfrm>
          <a:off x="1449024" y="486330"/>
          <a:ext cx="684462" cy="342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Consultant for head Neck and Thyroid Cancers</a:t>
          </a:r>
        </a:p>
      </dsp:txBody>
      <dsp:txXfrm>
        <a:off x="1449024" y="486330"/>
        <a:ext cx="684462" cy="342231"/>
      </dsp:txXfrm>
    </dsp:sp>
    <dsp:sp modelId="{7689B754-9F99-42FA-A709-EF2C81D55514}">
      <dsp:nvSpPr>
        <dsp:cNvPr id="0" name=""/>
        <dsp:cNvSpPr/>
      </dsp:nvSpPr>
      <dsp:spPr>
        <a:xfrm>
          <a:off x="1449024" y="972298"/>
          <a:ext cx="684462" cy="342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7 CNS for head Neck and Thyroid Cancers</a:t>
          </a:r>
        </a:p>
      </dsp:txBody>
      <dsp:txXfrm>
        <a:off x="1449024" y="972298"/>
        <a:ext cx="684462" cy="342231"/>
      </dsp:txXfrm>
    </dsp:sp>
    <dsp:sp modelId="{08DEA9F1-61BB-472E-A99D-DF6197E150A0}">
      <dsp:nvSpPr>
        <dsp:cNvPr id="0" name=""/>
        <dsp:cNvSpPr/>
      </dsp:nvSpPr>
      <dsp:spPr>
        <a:xfrm>
          <a:off x="1620139" y="1458266"/>
          <a:ext cx="684462" cy="342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Post Holder</a:t>
          </a:r>
        </a:p>
      </dsp:txBody>
      <dsp:txXfrm>
        <a:off x="1620139" y="1458266"/>
        <a:ext cx="684462" cy="342231"/>
      </dsp:txXfrm>
    </dsp:sp>
    <dsp:sp modelId="{EB9D9857-9AF2-4E34-80A2-2450B2A43440}">
      <dsp:nvSpPr>
        <dsp:cNvPr id="0" name=""/>
        <dsp:cNvSpPr/>
      </dsp:nvSpPr>
      <dsp:spPr>
        <a:xfrm>
          <a:off x="2277223" y="362"/>
          <a:ext cx="684462" cy="342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Cluster Manager Specialist surgery</a:t>
          </a:r>
        </a:p>
      </dsp:txBody>
      <dsp:txXfrm>
        <a:off x="2277223" y="362"/>
        <a:ext cx="684462" cy="3422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2589E-299F-489D-9B15-8BB5E2D4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2433</Words>
  <Characters>13869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barberc</dc:creator>
  <cp:lastModifiedBy>REYNOLDS, Elaine (ROYAL DEVON UNIVERSITY HEALTHCARE NHS FOUNDATION TRUST)</cp:lastModifiedBy>
  <cp:revision>2</cp:revision>
  <dcterms:created xsi:type="dcterms:W3CDTF">2023-06-28T12:20:00Z</dcterms:created>
  <dcterms:modified xsi:type="dcterms:W3CDTF">2023-06-28T12:20:00Z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Royal Devon and Exeter NHS Foundation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