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C0472F" w:rsidRDefault="00431F44">
      <w:pPr>
        <w:rPr>
          <w:rFonts w:ascii="Arial" w:hAnsi="Arial" w:cs="Arial"/>
          <w:sz w:val="24"/>
          <w:szCs w:val="24"/>
        </w:rPr>
      </w:pPr>
      <w:r w:rsidRPr="00C0472F">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7970E2" w:rsidRDefault="007970E2" w:rsidP="00431F44">
                            <w:pPr>
                              <w:pStyle w:val="NoSpacing"/>
                              <w:jc w:val="center"/>
                              <w:rPr>
                                <w:rFonts w:ascii="Arial" w:hAnsi="Arial" w:cs="Arial"/>
                                <w:sz w:val="56"/>
                                <w:szCs w:val="56"/>
                              </w:rPr>
                            </w:pPr>
                          </w:p>
                          <w:p w:rsidR="007970E2" w:rsidRDefault="007970E2" w:rsidP="00431F44">
                            <w:pPr>
                              <w:pStyle w:val="NoSpacing"/>
                              <w:jc w:val="center"/>
                              <w:rPr>
                                <w:rFonts w:ascii="Arial" w:hAnsi="Arial" w:cs="Arial"/>
                                <w:sz w:val="56"/>
                                <w:szCs w:val="56"/>
                              </w:rPr>
                            </w:pPr>
                          </w:p>
                          <w:p w:rsidR="007970E2" w:rsidRDefault="007970E2" w:rsidP="00431F44">
                            <w:pPr>
                              <w:pStyle w:val="NoSpacing"/>
                              <w:jc w:val="center"/>
                              <w:rPr>
                                <w:rFonts w:ascii="Arial" w:hAnsi="Arial" w:cs="Arial"/>
                                <w:sz w:val="56"/>
                                <w:szCs w:val="56"/>
                              </w:rPr>
                            </w:pP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J</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O</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B</w:t>
                            </w:r>
                          </w:p>
                          <w:p w:rsidR="007970E2" w:rsidRPr="00431F44" w:rsidRDefault="007970E2" w:rsidP="00431F44">
                            <w:pPr>
                              <w:pStyle w:val="NoSpacing"/>
                              <w:jc w:val="center"/>
                              <w:rPr>
                                <w:rFonts w:ascii="Arial" w:hAnsi="Arial" w:cs="Arial"/>
                                <w:sz w:val="56"/>
                                <w:szCs w:val="56"/>
                              </w:rPr>
                            </w:pP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D</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E</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S</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C</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R</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I</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P</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T</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I</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O</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N</w:t>
                            </w:r>
                          </w:p>
                          <w:p w:rsidR="007970E2" w:rsidRPr="003860B6" w:rsidRDefault="007970E2"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7970E2" w:rsidRDefault="007970E2" w:rsidP="00431F44">
                      <w:pPr>
                        <w:pStyle w:val="NoSpacing"/>
                        <w:jc w:val="center"/>
                        <w:rPr>
                          <w:rFonts w:ascii="Arial" w:hAnsi="Arial" w:cs="Arial"/>
                          <w:sz w:val="56"/>
                          <w:szCs w:val="56"/>
                        </w:rPr>
                      </w:pPr>
                    </w:p>
                    <w:p w:rsidR="007970E2" w:rsidRDefault="007970E2" w:rsidP="00431F44">
                      <w:pPr>
                        <w:pStyle w:val="NoSpacing"/>
                        <w:jc w:val="center"/>
                        <w:rPr>
                          <w:rFonts w:ascii="Arial" w:hAnsi="Arial" w:cs="Arial"/>
                          <w:sz w:val="56"/>
                          <w:szCs w:val="56"/>
                        </w:rPr>
                      </w:pPr>
                    </w:p>
                    <w:p w:rsidR="007970E2" w:rsidRDefault="007970E2" w:rsidP="00431F44">
                      <w:pPr>
                        <w:pStyle w:val="NoSpacing"/>
                        <w:jc w:val="center"/>
                        <w:rPr>
                          <w:rFonts w:ascii="Arial" w:hAnsi="Arial" w:cs="Arial"/>
                          <w:sz w:val="56"/>
                          <w:szCs w:val="56"/>
                        </w:rPr>
                      </w:pP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J</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O</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B</w:t>
                      </w:r>
                    </w:p>
                    <w:p w:rsidR="007970E2" w:rsidRPr="00431F44" w:rsidRDefault="007970E2" w:rsidP="00431F44">
                      <w:pPr>
                        <w:pStyle w:val="NoSpacing"/>
                        <w:jc w:val="center"/>
                        <w:rPr>
                          <w:rFonts w:ascii="Arial" w:hAnsi="Arial" w:cs="Arial"/>
                          <w:sz w:val="56"/>
                          <w:szCs w:val="56"/>
                        </w:rPr>
                      </w:pP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D</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E</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S</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C</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R</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I</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P</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T</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I</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O</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N</w:t>
                      </w:r>
                    </w:p>
                    <w:p w:rsidR="007970E2" w:rsidRPr="003860B6" w:rsidRDefault="007970E2" w:rsidP="00213541">
                      <w:pPr>
                        <w:pStyle w:val="NoSpacing"/>
                        <w:rPr>
                          <w:rFonts w:ascii="Arial" w:hAnsi="Arial" w:cs="Arial"/>
                          <w:sz w:val="72"/>
                          <w:szCs w:val="72"/>
                        </w:rPr>
                      </w:pPr>
                    </w:p>
                  </w:txbxContent>
                </v:textbox>
              </v:shape>
            </w:pict>
          </mc:Fallback>
        </mc:AlternateContent>
      </w:r>
    </w:p>
    <w:p w:rsidR="00213541" w:rsidRPr="00C0472F" w:rsidRDefault="007970E2" w:rsidP="0079132F">
      <w:pPr>
        <w:jc w:val="right"/>
        <w:rPr>
          <w:rFonts w:ascii="Arial" w:hAnsi="Arial" w:cs="Arial"/>
          <w:sz w:val="24"/>
          <w:szCs w:val="24"/>
        </w:rPr>
      </w:pPr>
      <w:r w:rsidRPr="00C0472F">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285750</wp:posOffset>
                </wp:positionH>
                <wp:positionV relativeFrom="paragraph">
                  <wp:posOffset>8890</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7970E2" w:rsidRDefault="007970E2" w:rsidP="00615705">
                            <w:pPr>
                              <w:jc w:val="both"/>
                              <w:rPr>
                                <w:rFonts w:ascii="Arial" w:hAnsi="Arial" w:cs="Arial"/>
                                <w:b/>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7970E2" w:rsidRDefault="007970E2" w:rsidP="00615705">
                            <w:pPr>
                              <w:jc w:val="both"/>
                              <w:rPr>
                                <w:i/>
                                <w:color w:val="002060"/>
                                <w:sz w:val="40"/>
                                <w:szCs w:val="48"/>
                              </w:rPr>
                            </w:pPr>
                          </w:p>
                          <w:p w:rsidR="007970E2" w:rsidRPr="0097537F" w:rsidRDefault="007970E2" w:rsidP="00615705">
                            <w:pPr>
                              <w:jc w:val="both"/>
                              <w:rPr>
                                <w:i/>
                                <w:color w:val="002060"/>
                                <w:sz w:val="40"/>
                                <w:szCs w:val="48"/>
                              </w:rPr>
                            </w:pPr>
                          </w:p>
                          <w:p w:rsidR="007970E2" w:rsidRDefault="007970E2"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22.5pt;margin-top:.7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" filled="f" stroked="f">
                <v:textbox>
                  <w:txbxContent>
                    <w:p w:rsidR="007970E2" w:rsidRDefault="007970E2" w:rsidP="00615705">
                      <w:pPr>
                        <w:jc w:val="both"/>
                        <w:rPr>
                          <w:rFonts w:ascii="Arial" w:hAnsi="Arial" w:cs="Arial"/>
                          <w:b/>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7970E2" w:rsidRDefault="007970E2" w:rsidP="00615705">
                      <w:pPr>
                        <w:jc w:val="both"/>
                        <w:rPr>
                          <w:i/>
                          <w:color w:val="002060"/>
                          <w:sz w:val="40"/>
                          <w:szCs w:val="48"/>
                        </w:rPr>
                      </w:pPr>
                    </w:p>
                    <w:p w:rsidR="007970E2" w:rsidRPr="0097537F" w:rsidRDefault="007970E2" w:rsidP="00615705">
                      <w:pPr>
                        <w:jc w:val="both"/>
                        <w:rPr>
                          <w:i/>
                          <w:color w:val="002060"/>
                          <w:sz w:val="40"/>
                          <w:szCs w:val="48"/>
                        </w:rPr>
                      </w:pPr>
                    </w:p>
                    <w:p w:rsidR="007970E2" w:rsidRDefault="007970E2" w:rsidP="00615705"/>
                  </w:txbxContent>
                </v:textbox>
              </v:shape>
            </w:pict>
          </mc:Fallback>
        </mc:AlternateContent>
      </w:r>
    </w:p>
    <w:p w:rsidR="00F607B2" w:rsidRPr="00C0472F" w:rsidRDefault="00F607B2" w:rsidP="0079132F">
      <w:pPr>
        <w:rPr>
          <w:rFonts w:ascii="Arial" w:hAnsi="Arial" w:cs="Arial"/>
          <w:color w:val="FF0000"/>
          <w:sz w:val="24"/>
          <w:szCs w:val="24"/>
        </w:rPr>
      </w:pPr>
    </w:p>
    <w:p w:rsidR="0079132F" w:rsidRPr="00C0472F" w:rsidRDefault="0079132F" w:rsidP="00F607B2">
      <w:pPr>
        <w:spacing w:after="0" w:line="240" w:lineRule="auto"/>
        <w:jc w:val="center"/>
        <w:rPr>
          <w:rFonts w:ascii="Arial" w:hAnsi="Arial" w:cs="Arial"/>
          <w:color w:val="FF0000"/>
          <w:sz w:val="24"/>
          <w:szCs w:val="24"/>
        </w:rPr>
      </w:pPr>
    </w:p>
    <w:p w:rsidR="0079132F" w:rsidRPr="00C0472F" w:rsidRDefault="0079132F" w:rsidP="00F607B2">
      <w:pPr>
        <w:spacing w:after="0" w:line="240" w:lineRule="auto"/>
        <w:jc w:val="center"/>
        <w:rPr>
          <w:rFonts w:ascii="Arial" w:hAnsi="Arial" w:cs="Arial"/>
          <w:color w:val="FF0000"/>
          <w:sz w:val="24"/>
          <w:szCs w:val="24"/>
        </w:rPr>
      </w:pPr>
    </w:p>
    <w:p w:rsidR="0079132F" w:rsidRPr="00C0472F" w:rsidRDefault="0079132F" w:rsidP="00F607B2">
      <w:pPr>
        <w:spacing w:after="0" w:line="240" w:lineRule="auto"/>
        <w:jc w:val="center"/>
        <w:rPr>
          <w:rFonts w:ascii="Arial" w:hAnsi="Arial" w:cs="Arial"/>
          <w:color w:val="FF0000"/>
          <w:sz w:val="24"/>
          <w:szCs w:val="24"/>
        </w:rPr>
      </w:pPr>
    </w:p>
    <w:p w:rsidR="0079132F" w:rsidRPr="00C0472F" w:rsidRDefault="0079132F" w:rsidP="00F607B2">
      <w:pPr>
        <w:spacing w:after="0" w:line="240" w:lineRule="auto"/>
        <w:jc w:val="center"/>
        <w:rPr>
          <w:rFonts w:ascii="Arial" w:hAnsi="Arial" w:cs="Arial"/>
          <w:color w:val="FF0000"/>
          <w:sz w:val="24"/>
          <w:szCs w:val="24"/>
        </w:rPr>
      </w:pPr>
    </w:p>
    <w:p w:rsidR="0079132F" w:rsidRPr="00C0472F" w:rsidRDefault="0079132F" w:rsidP="00F607B2">
      <w:pPr>
        <w:spacing w:after="0" w:line="240" w:lineRule="auto"/>
        <w:jc w:val="center"/>
        <w:rPr>
          <w:rFonts w:ascii="Arial" w:hAnsi="Arial" w:cs="Arial"/>
          <w:color w:val="FF0000"/>
          <w:sz w:val="24"/>
          <w:szCs w:val="24"/>
        </w:rPr>
      </w:pPr>
    </w:p>
    <w:p w:rsidR="00F607B2" w:rsidRPr="00C0472F" w:rsidRDefault="00F607B2" w:rsidP="00F607B2">
      <w:pPr>
        <w:spacing w:after="0" w:line="240" w:lineRule="auto"/>
        <w:jc w:val="center"/>
        <w:rPr>
          <w:rFonts w:ascii="Arial" w:hAnsi="Arial" w:cs="Arial"/>
          <w:sz w:val="24"/>
          <w:szCs w:val="24"/>
        </w:rPr>
      </w:pPr>
    </w:p>
    <w:tbl>
      <w:tblPr>
        <w:tblStyle w:val="TableGrid"/>
        <w:tblW w:w="9128" w:type="dxa"/>
        <w:tblInd w:w="534" w:type="dxa"/>
        <w:tblLook w:val="04A0" w:firstRow="1" w:lastRow="0" w:firstColumn="1" w:lastColumn="0" w:noHBand="0" w:noVBand="1"/>
      </w:tblPr>
      <w:tblGrid>
        <w:gridCol w:w="4507"/>
        <w:gridCol w:w="4621"/>
      </w:tblGrid>
      <w:tr w:rsidR="00213541" w:rsidRPr="00C0472F" w:rsidTr="00213541">
        <w:tc>
          <w:tcPr>
            <w:tcW w:w="9128" w:type="dxa"/>
            <w:gridSpan w:val="2"/>
            <w:shd w:val="clear" w:color="auto" w:fill="002060"/>
          </w:tcPr>
          <w:p w:rsidR="00213541" w:rsidRPr="00C0472F" w:rsidRDefault="00213541" w:rsidP="00F607B2">
            <w:pPr>
              <w:jc w:val="both"/>
              <w:rPr>
                <w:rFonts w:ascii="Arial" w:hAnsi="Arial" w:cs="Arial"/>
                <w:b/>
                <w:sz w:val="24"/>
                <w:szCs w:val="24"/>
              </w:rPr>
            </w:pPr>
            <w:r w:rsidRPr="00C0472F">
              <w:rPr>
                <w:rFonts w:ascii="Arial" w:hAnsi="Arial" w:cs="Arial"/>
                <w:b/>
                <w:sz w:val="24"/>
                <w:szCs w:val="24"/>
              </w:rPr>
              <w:t xml:space="preserve">JOB DETAILS </w:t>
            </w:r>
          </w:p>
        </w:tc>
      </w:tr>
      <w:tr w:rsidR="00213541" w:rsidRPr="00C0472F" w:rsidTr="00213541">
        <w:tc>
          <w:tcPr>
            <w:tcW w:w="4507" w:type="dxa"/>
          </w:tcPr>
          <w:p w:rsidR="00213541" w:rsidRPr="00C0472F" w:rsidRDefault="00213541" w:rsidP="00F607B2">
            <w:pPr>
              <w:jc w:val="both"/>
              <w:rPr>
                <w:rFonts w:ascii="Arial" w:hAnsi="Arial" w:cs="Arial"/>
                <w:b/>
                <w:sz w:val="24"/>
                <w:szCs w:val="24"/>
              </w:rPr>
            </w:pPr>
            <w:r w:rsidRPr="00C0472F">
              <w:rPr>
                <w:rFonts w:ascii="Arial" w:hAnsi="Arial" w:cs="Arial"/>
                <w:b/>
                <w:sz w:val="24"/>
                <w:szCs w:val="24"/>
              </w:rPr>
              <w:t xml:space="preserve">Job Title </w:t>
            </w:r>
          </w:p>
        </w:tc>
        <w:tc>
          <w:tcPr>
            <w:tcW w:w="4621" w:type="dxa"/>
          </w:tcPr>
          <w:p w:rsidR="00213541" w:rsidRPr="00C0472F" w:rsidRDefault="00A621C2" w:rsidP="00F607B2">
            <w:pPr>
              <w:jc w:val="both"/>
              <w:rPr>
                <w:rFonts w:ascii="Arial" w:hAnsi="Arial" w:cs="Arial"/>
                <w:sz w:val="24"/>
                <w:szCs w:val="24"/>
              </w:rPr>
            </w:pPr>
            <w:r w:rsidRPr="00C0472F">
              <w:rPr>
                <w:rFonts w:ascii="Arial" w:hAnsi="Arial" w:cs="Arial"/>
                <w:sz w:val="24"/>
                <w:szCs w:val="24"/>
              </w:rPr>
              <w:t xml:space="preserve">Medical Examiner Officer </w:t>
            </w:r>
          </w:p>
        </w:tc>
      </w:tr>
      <w:tr w:rsidR="00213541" w:rsidRPr="00C0472F" w:rsidTr="00213541">
        <w:tc>
          <w:tcPr>
            <w:tcW w:w="4507" w:type="dxa"/>
          </w:tcPr>
          <w:p w:rsidR="00213541" w:rsidRPr="00C0472F" w:rsidRDefault="00213541" w:rsidP="00F607B2">
            <w:pPr>
              <w:jc w:val="both"/>
              <w:rPr>
                <w:rFonts w:ascii="Arial" w:hAnsi="Arial" w:cs="Arial"/>
                <w:b/>
                <w:sz w:val="24"/>
                <w:szCs w:val="24"/>
              </w:rPr>
            </w:pPr>
            <w:r w:rsidRPr="00C0472F">
              <w:rPr>
                <w:rFonts w:ascii="Arial" w:hAnsi="Arial" w:cs="Arial"/>
                <w:b/>
                <w:sz w:val="24"/>
                <w:szCs w:val="24"/>
              </w:rPr>
              <w:t xml:space="preserve">Reports to </w:t>
            </w:r>
          </w:p>
        </w:tc>
        <w:tc>
          <w:tcPr>
            <w:tcW w:w="4621" w:type="dxa"/>
          </w:tcPr>
          <w:p w:rsidR="00213541" w:rsidRPr="00C0472F" w:rsidRDefault="00885E7E" w:rsidP="00F607B2">
            <w:pPr>
              <w:jc w:val="both"/>
              <w:rPr>
                <w:rFonts w:ascii="Arial" w:hAnsi="Arial" w:cs="Arial"/>
                <w:sz w:val="24"/>
                <w:szCs w:val="24"/>
              </w:rPr>
            </w:pPr>
            <w:r w:rsidRPr="00C0472F">
              <w:rPr>
                <w:rFonts w:ascii="Arial" w:hAnsi="Arial" w:cs="Arial"/>
                <w:sz w:val="24"/>
                <w:szCs w:val="24"/>
              </w:rPr>
              <w:t xml:space="preserve">Lead Medical Examiner Officer </w:t>
            </w:r>
          </w:p>
        </w:tc>
      </w:tr>
      <w:tr w:rsidR="00213541" w:rsidRPr="00C0472F" w:rsidTr="00213541">
        <w:tc>
          <w:tcPr>
            <w:tcW w:w="4507" w:type="dxa"/>
          </w:tcPr>
          <w:p w:rsidR="00213541" w:rsidRPr="00C0472F" w:rsidRDefault="00213541" w:rsidP="00F607B2">
            <w:pPr>
              <w:jc w:val="both"/>
              <w:rPr>
                <w:rFonts w:ascii="Arial" w:hAnsi="Arial" w:cs="Arial"/>
                <w:b/>
                <w:sz w:val="24"/>
                <w:szCs w:val="24"/>
              </w:rPr>
            </w:pPr>
            <w:r w:rsidRPr="00C0472F">
              <w:rPr>
                <w:rFonts w:ascii="Arial" w:hAnsi="Arial" w:cs="Arial"/>
                <w:b/>
                <w:sz w:val="24"/>
                <w:szCs w:val="24"/>
              </w:rPr>
              <w:t xml:space="preserve">Band </w:t>
            </w:r>
          </w:p>
        </w:tc>
        <w:tc>
          <w:tcPr>
            <w:tcW w:w="4621" w:type="dxa"/>
          </w:tcPr>
          <w:p w:rsidR="00213541" w:rsidRPr="00C0472F" w:rsidRDefault="00F4333F" w:rsidP="00F607B2">
            <w:pPr>
              <w:jc w:val="both"/>
              <w:rPr>
                <w:rFonts w:ascii="Arial" w:hAnsi="Arial" w:cs="Arial"/>
                <w:sz w:val="24"/>
                <w:szCs w:val="24"/>
              </w:rPr>
            </w:pPr>
            <w:r w:rsidRPr="00C0472F">
              <w:rPr>
                <w:rFonts w:ascii="Arial" w:hAnsi="Arial" w:cs="Arial"/>
                <w:sz w:val="24"/>
                <w:szCs w:val="24"/>
              </w:rPr>
              <w:t>5</w:t>
            </w:r>
          </w:p>
        </w:tc>
      </w:tr>
      <w:tr w:rsidR="00213541" w:rsidRPr="00C0472F" w:rsidTr="00213541">
        <w:tc>
          <w:tcPr>
            <w:tcW w:w="4507" w:type="dxa"/>
          </w:tcPr>
          <w:p w:rsidR="00213541" w:rsidRPr="00C0472F" w:rsidRDefault="00213541" w:rsidP="00F607B2">
            <w:pPr>
              <w:jc w:val="both"/>
              <w:rPr>
                <w:rFonts w:ascii="Arial" w:hAnsi="Arial" w:cs="Arial"/>
                <w:b/>
                <w:sz w:val="24"/>
                <w:szCs w:val="24"/>
              </w:rPr>
            </w:pPr>
            <w:r w:rsidRPr="00C0472F">
              <w:rPr>
                <w:rFonts w:ascii="Arial" w:hAnsi="Arial" w:cs="Arial"/>
                <w:b/>
                <w:sz w:val="24"/>
                <w:szCs w:val="24"/>
              </w:rPr>
              <w:t xml:space="preserve">Department/Directorate </w:t>
            </w:r>
          </w:p>
        </w:tc>
        <w:tc>
          <w:tcPr>
            <w:tcW w:w="4621" w:type="dxa"/>
          </w:tcPr>
          <w:p w:rsidR="00213541" w:rsidRPr="00C0472F" w:rsidRDefault="00A65C86" w:rsidP="00F607B2">
            <w:pPr>
              <w:jc w:val="both"/>
              <w:rPr>
                <w:rFonts w:ascii="Arial" w:hAnsi="Arial" w:cs="Arial"/>
                <w:color w:val="FF0000"/>
                <w:sz w:val="24"/>
                <w:szCs w:val="24"/>
              </w:rPr>
            </w:pPr>
            <w:r w:rsidRPr="00C0472F">
              <w:rPr>
                <w:rFonts w:ascii="Arial" w:hAnsi="Arial" w:cs="Arial"/>
                <w:sz w:val="24"/>
                <w:szCs w:val="24"/>
              </w:rPr>
              <w:t xml:space="preserve">Safety, Risk, and Patient Experience </w:t>
            </w:r>
          </w:p>
        </w:tc>
      </w:tr>
    </w:tbl>
    <w:p w:rsidR="00213541" w:rsidRPr="00C0472F" w:rsidRDefault="00213541" w:rsidP="00F607B2">
      <w:pPr>
        <w:spacing w:after="0" w:line="240" w:lineRule="auto"/>
        <w:jc w:val="both"/>
        <w:rPr>
          <w:rFonts w:ascii="Arial" w:hAnsi="Arial" w:cs="Arial"/>
          <w:sz w:val="24"/>
          <w:szCs w:val="24"/>
        </w:rPr>
      </w:pPr>
    </w:p>
    <w:tbl>
      <w:tblPr>
        <w:tblStyle w:val="TableGrid"/>
        <w:tblW w:w="9128" w:type="dxa"/>
        <w:tblInd w:w="534" w:type="dxa"/>
        <w:tblLook w:val="04A0" w:firstRow="1" w:lastRow="0" w:firstColumn="1" w:lastColumn="0" w:noHBand="0" w:noVBand="1"/>
      </w:tblPr>
      <w:tblGrid>
        <w:gridCol w:w="1275"/>
        <w:gridCol w:w="3232"/>
        <w:gridCol w:w="57"/>
        <w:gridCol w:w="4564"/>
      </w:tblGrid>
      <w:tr w:rsidR="00213541" w:rsidRPr="00C0472F" w:rsidTr="005D1FB0">
        <w:tc>
          <w:tcPr>
            <w:tcW w:w="9128" w:type="dxa"/>
            <w:gridSpan w:val="4"/>
            <w:shd w:val="clear" w:color="auto" w:fill="002060"/>
          </w:tcPr>
          <w:p w:rsidR="00213541" w:rsidRPr="00C0472F" w:rsidRDefault="00213541" w:rsidP="00F607B2">
            <w:pPr>
              <w:jc w:val="both"/>
              <w:rPr>
                <w:rFonts w:ascii="Arial" w:hAnsi="Arial" w:cs="Arial"/>
                <w:b/>
                <w:sz w:val="24"/>
                <w:szCs w:val="24"/>
              </w:rPr>
            </w:pPr>
            <w:r w:rsidRPr="00C0472F">
              <w:rPr>
                <w:rFonts w:ascii="Arial" w:hAnsi="Arial" w:cs="Arial"/>
                <w:b/>
                <w:sz w:val="24"/>
                <w:szCs w:val="24"/>
              </w:rPr>
              <w:t xml:space="preserve">JOB PURPOSE </w:t>
            </w:r>
          </w:p>
        </w:tc>
      </w:tr>
      <w:tr w:rsidR="00213541" w:rsidRPr="00C0472F" w:rsidTr="00213541">
        <w:tc>
          <w:tcPr>
            <w:tcW w:w="9128" w:type="dxa"/>
            <w:gridSpan w:val="4"/>
            <w:tcBorders>
              <w:bottom w:val="single" w:sz="4" w:space="0" w:color="auto"/>
            </w:tcBorders>
          </w:tcPr>
          <w:p w:rsidR="00BE2AF7" w:rsidRPr="00C0472F" w:rsidRDefault="00BE2AF7" w:rsidP="00BE2AF7">
            <w:pPr>
              <w:widowControl w:val="0"/>
              <w:tabs>
                <w:tab w:val="left" w:pos="839"/>
              </w:tabs>
              <w:autoSpaceDE w:val="0"/>
              <w:autoSpaceDN w:val="0"/>
              <w:spacing w:before="135" w:line="249" w:lineRule="auto"/>
              <w:ind w:right="263"/>
              <w:jc w:val="both"/>
              <w:rPr>
                <w:rFonts w:ascii="Arial" w:hAnsi="Arial" w:cs="Arial"/>
                <w:sz w:val="24"/>
                <w:szCs w:val="24"/>
              </w:rPr>
            </w:pPr>
            <w:r w:rsidRPr="00C0472F">
              <w:rPr>
                <w:rFonts w:ascii="Arial" w:hAnsi="Arial" w:cs="Arial"/>
                <w:sz w:val="24"/>
                <w:szCs w:val="24"/>
              </w:rPr>
              <w:t>To participate in the implementation of the reforms of death certification and to aim to improve the processes of death certification and referrals to the Coroner.</w:t>
            </w:r>
          </w:p>
          <w:p w:rsidR="00BE2AF7" w:rsidRPr="00C0472F" w:rsidRDefault="00BE2AF7" w:rsidP="00BE2AF7">
            <w:pPr>
              <w:widowControl w:val="0"/>
              <w:tabs>
                <w:tab w:val="left" w:pos="839"/>
              </w:tabs>
              <w:autoSpaceDE w:val="0"/>
              <w:autoSpaceDN w:val="0"/>
              <w:spacing w:before="135" w:line="249" w:lineRule="auto"/>
              <w:ind w:right="263"/>
              <w:jc w:val="both"/>
              <w:rPr>
                <w:rFonts w:ascii="Arial" w:hAnsi="Arial" w:cs="Arial"/>
                <w:sz w:val="24"/>
                <w:szCs w:val="24"/>
              </w:rPr>
            </w:pPr>
            <w:r w:rsidRPr="00C0472F">
              <w:rPr>
                <w:rFonts w:ascii="Arial" w:hAnsi="Arial" w:cs="Arial"/>
                <w:sz w:val="24"/>
                <w:szCs w:val="24"/>
              </w:rPr>
              <w:t xml:space="preserve">To </w:t>
            </w:r>
            <w:r w:rsidR="004C62D9" w:rsidRPr="00C0472F">
              <w:rPr>
                <w:rFonts w:ascii="Arial" w:hAnsi="Arial" w:cs="Arial"/>
                <w:sz w:val="24"/>
                <w:szCs w:val="24"/>
              </w:rPr>
              <w:t xml:space="preserve">work </w:t>
            </w:r>
            <w:r w:rsidR="00C52D58" w:rsidRPr="00C0472F">
              <w:rPr>
                <w:rFonts w:ascii="Arial" w:hAnsi="Arial" w:cs="Arial"/>
                <w:sz w:val="24"/>
                <w:szCs w:val="24"/>
              </w:rPr>
              <w:t xml:space="preserve">with </w:t>
            </w:r>
            <w:r w:rsidR="00E973B0" w:rsidRPr="00C0472F">
              <w:rPr>
                <w:rFonts w:ascii="Arial" w:hAnsi="Arial" w:cs="Arial"/>
                <w:sz w:val="24"/>
                <w:szCs w:val="24"/>
              </w:rPr>
              <w:t>the</w:t>
            </w:r>
            <w:r w:rsidR="00EA7C6B" w:rsidRPr="00C0472F">
              <w:rPr>
                <w:rFonts w:ascii="Arial" w:hAnsi="Arial" w:cs="Arial"/>
                <w:sz w:val="24"/>
                <w:szCs w:val="24"/>
              </w:rPr>
              <w:t xml:space="preserve"> </w:t>
            </w:r>
            <w:r w:rsidR="007970E2" w:rsidRPr="00C0472F">
              <w:rPr>
                <w:rFonts w:ascii="Arial" w:hAnsi="Arial" w:cs="Arial"/>
                <w:sz w:val="24"/>
                <w:szCs w:val="24"/>
              </w:rPr>
              <w:t>Lead</w:t>
            </w:r>
            <w:r w:rsidR="00EA7C6B" w:rsidRPr="00C0472F">
              <w:rPr>
                <w:rFonts w:ascii="Arial" w:hAnsi="Arial" w:cs="Arial"/>
                <w:sz w:val="24"/>
                <w:szCs w:val="24"/>
              </w:rPr>
              <w:t xml:space="preserve"> M</w:t>
            </w:r>
            <w:r w:rsidR="00E973B0" w:rsidRPr="00C0472F">
              <w:rPr>
                <w:rFonts w:ascii="Arial" w:hAnsi="Arial" w:cs="Arial"/>
                <w:sz w:val="24"/>
                <w:szCs w:val="24"/>
              </w:rPr>
              <w:t xml:space="preserve">edical </w:t>
            </w:r>
            <w:r w:rsidR="00EA7C6B" w:rsidRPr="00C0472F">
              <w:rPr>
                <w:rFonts w:ascii="Arial" w:hAnsi="Arial" w:cs="Arial"/>
                <w:sz w:val="24"/>
                <w:szCs w:val="24"/>
              </w:rPr>
              <w:t>E</w:t>
            </w:r>
            <w:r w:rsidR="00E973B0" w:rsidRPr="00C0472F">
              <w:rPr>
                <w:rFonts w:ascii="Arial" w:hAnsi="Arial" w:cs="Arial"/>
                <w:sz w:val="24"/>
                <w:szCs w:val="24"/>
              </w:rPr>
              <w:t xml:space="preserve">xaminer </w:t>
            </w:r>
            <w:r w:rsidR="00EA7C6B" w:rsidRPr="00C0472F">
              <w:rPr>
                <w:rFonts w:ascii="Arial" w:hAnsi="Arial" w:cs="Arial"/>
                <w:sz w:val="24"/>
                <w:szCs w:val="24"/>
              </w:rPr>
              <w:t>O</w:t>
            </w:r>
            <w:r w:rsidR="00E973B0" w:rsidRPr="00C0472F">
              <w:rPr>
                <w:rFonts w:ascii="Arial" w:hAnsi="Arial" w:cs="Arial"/>
                <w:sz w:val="24"/>
                <w:szCs w:val="24"/>
              </w:rPr>
              <w:t>fficer</w:t>
            </w:r>
            <w:r w:rsidR="007970E2" w:rsidRPr="00C0472F">
              <w:rPr>
                <w:rFonts w:ascii="Arial" w:hAnsi="Arial" w:cs="Arial"/>
                <w:sz w:val="24"/>
                <w:szCs w:val="24"/>
              </w:rPr>
              <w:t xml:space="preserve"> (MEO) and the Medical Examiner</w:t>
            </w:r>
            <w:r w:rsidR="00C52D58" w:rsidRPr="00C0472F">
              <w:rPr>
                <w:rFonts w:ascii="Arial" w:hAnsi="Arial" w:cs="Arial"/>
                <w:sz w:val="24"/>
                <w:szCs w:val="24"/>
              </w:rPr>
              <w:t xml:space="preserve"> </w:t>
            </w:r>
            <w:r w:rsidR="00EA7C6B" w:rsidRPr="00C0472F">
              <w:rPr>
                <w:rFonts w:ascii="Arial" w:hAnsi="Arial" w:cs="Arial"/>
                <w:sz w:val="24"/>
                <w:szCs w:val="24"/>
              </w:rPr>
              <w:t>team and</w:t>
            </w:r>
            <w:r w:rsidR="00311620" w:rsidRPr="00C0472F">
              <w:rPr>
                <w:rFonts w:ascii="Arial" w:hAnsi="Arial" w:cs="Arial"/>
                <w:sz w:val="24"/>
                <w:szCs w:val="24"/>
              </w:rPr>
              <w:t xml:space="preserve"> </w:t>
            </w:r>
            <w:r w:rsidRPr="00C0472F">
              <w:rPr>
                <w:rFonts w:ascii="Arial" w:hAnsi="Arial" w:cs="Arial"/>
                <w:sz w:val="24"/>
                <w:szCs w:val="24"/>
              </w:rPr>
              <w:t>Medical Examiners</w:t>
            </w:r>
            <w:r w:rsidR="00C52D58" w:rsidRPr="00C0472F">
              <w:rPr>
                <w:rFonts w:ascii="Arial" w:hAnsi="Arial" w:cs="Arial"/>
                <w:sz w:val="24"/>
                <w:szCs w:val="24"/>
              </w:rPr>
              <w:t xml:space="preserve"> (ME)</w:t>
            </w:r>
            <w:r w:rsidRPr="00C0472F">
              <w:rPr>
                <w:rFonts w:ascii="Arial" w:hAnsi="Arial" w:cs="Arial"/>
                <w:sz w:val="24"/>
                <w:szCs w:val="24"/>
              </w:rPr>
              <w:t xml:space="preserve"> to maintain the Medical Examiners Service.</w:t>
            </w:r>
          </w:p>
          <w:p w:rsidR="00C52D58" w:rsidRPr="00C0472F" w:rsidRDefault="00BE2AF7" w:rsidP="00BE2AF7">
            <w:pPr>
              <w:widowControl w:val="0"/>
              <w:tabs>
                <w:tab w:val="left" w:pos="839"/>
              </w:tabs>
              <w:autoSpaceDE w:val="0"/>
              <w:autoSpaceDN w:val="0"/>
              <w:spacing w:before="135" w:line="249" w:lineRule="auto"/>
              <w:ind w:right="263"/>
              <w:jc w:val="both"/>
              <w:rPr>
                <w:rFonts w:ascii="Arial" w:hAnsi="Arial" w:cs="Arial"/>
                <w:sz w:val="24"/>
                <w:szCs w:val="24"/>
              </w:rPr>
            </w:pPr>
            <w:r w:rsidRPr="00C0472F">
              <w:rPr>
                <w:rFonts w:ascii="Arial" w:hAnsi="Arial" w:cs="Arial"/>
                <w:sz w:val="24"/>
                <w:szCs w:val="24"/>
              </w:rPr>
              <w:t xml:space="preserve">To be a point of contact and source of advice for relatives of deceased patients, healthcare professionals, coroner, and registration services. </w:t>
            </w:r>
          </w:p>
          <w:p w:rsidR="007970E2" w:rsidRPr="00C0472F" w:rsidRDefault="007970E2" w:rsidP="00BE2AF7">
            <w:pPr>
              <w:widowControl w:val="0"/>
              <w:tabs>
                <w:tab w:val="left" w:pos="839"/>
              </w:tabs>
              <w:autoSpaceDE w:val="0"/>
              <w:autoSpaceDN w:val="0"/>
              <w:spacing w:before="135" w:line="249" w:lineRule="auto"/>
              <w:ind w:right="263"/>
              <w:jc w:val="both"/>
              <w:rPr>
                <w:rFonts w:ascii="Arial" w:hAnsi="Arial" w:cs="Arial"/>
                <w:sz w:val="24"/>
                <w:szCs w:val="24"/>
              </w:rPr>
            </w:pPr>
          </w:p>
          <w:p w:rsidR="00311620" w:rsidRPr="00C0472F" w:rsidRDefault="00311620" w:rsidP="00BE2AF7">
            <w:pPr>
              <w:pStyle w:val="Default"/>
            </w:pPr>
            <w:r w:rsidRPr="00C0472F">
              <w:t xml:space="preserve">To </w:t>
            </w:r>
            <w:r w:rsidR="00C52D58" w:rsidRPr="00C0472F">
              <w:t>work with</w:t>
            </w:r>
            <w:r w:rsidR="00EA7C6B" w:rsidRPr="00C0472F">
              <w:t xml:space="preserve"> the </w:t>
            </w:r>
            <w:r w:rsidR="007970E2" w:rsidRPr="00C0472F">
              <w:t>Lead</w:t>
            </w:r>
            <w:r w:rsidR="00396F8E" w:rsidRPr="00C0472F">
              <w:t xml:space="preserve"> M</w:t>
            </w:r>
            <w:r w:rsidR="00E973B0" w:rsidRPr="00C0472F">
              <w:t xml:space="preserve">edical </w:t>
            </w:r>
            <w:r w:rsidR="00396F8E" w:rsidRPr="00C0472F">
              <w:t>E</w:t>
            </w:r>
            <w:r w:rsidR="00E973B0" w:rsidRPr="00C0472F">
              <w:t xml:space="preserve">xaminer </w:t>
            </w:r>
            <w:r w:rsidR="00396F8E" w:rsidRPr="00C0472F">
              <w:t>O</w:t>
            </w:r>
            <w:r w:rsidR="00E973B0" w:rsidRPr="00C0472F">
              <w:t>fficer</w:t>
            </w:r>
            <w:r w:rsidR="00EA7C6B" w:rsidRPr="00C0472F">
              <w:t xml:space="preserve"> team</w:t>
            </w:r>
            <w:r w:rsidR="00396F8E" w:rsidRPr="00C0472F">
              <w:t xml:space="preserve"> and</w:t>
            </w:r>
            <w:r w:rsidRPr="00C0472F">
              <w:t xml:space="preserve"> the lead ME, Regional and National Medical Examiner</w:t>
            </w:r>
            <w:r w:rsidR="00C52D58" w:rsidRPr="00C0472F">
              <w:t xml:space="preserve"> (NME)</w:t>
            </w:r>
            <w:r w:rsidRPr="00C0472F">
              <w:t>, to deliver the Medical Examiner Syste</w:t>
            </w:r>
            <w:r w:rsidR="00CC674E" w:rsidRPr="00C0472F">
              <w:t xml:space="preserve">m in accordance with current legislation </w:t>
            </w:r>
          </w:p>
          <w:p w:rsidR="00311620" w:rsidRPr="00C0472F" w:rsidRDefault="00311620" w:rsidP="00BE2AF7">
            <w:pPr>
              <w:pStyle w:val="Default"/>
            </w:pPr>
          </w:p>
          <w:p w:rsidR="00213541" w:rsidRDefault="00AF4265" w:rsidP="00AF4265">
            <w:pPr>
              <w:pStyle w:val="Default"/>
            </w:pPr>
            <w:r>
              <w:t>The Successful candidate will be working across both sites within the Trust.</w:t>
            </w:r>
          </w:p>
          <w:p w:rsidR="00AF4265" w:rsidRDefault="00AF4265" w:rsidP="00AF4265">
            <w:pPr>
              <w:pStyle w:val="Default"/>
              <w:rPr>
                <w:color w:val="FF0000"/>
              </w:rPr>
            </w:pPr>
          </w:p>
          <w:p w:rsidR="00AF4265" w:rsidRPr="00C0472F" w:rsidRDefault="00AF4265" w:rsidP="00AF4265">
            <w:pPr>
              <w:pStyle w:val="Default"/>
              <w:rPr>
                <w:color w:val="FF0000"/>
              </w:rPr>
            </w:pPr>
          </w:p>
        </w:tc>
      </w:tr>
      <w:tr w:rsidR="00213541" w:rsidRPr="00C0472F" w:rsidTr="00213541">
        <w:tc>
          <w:tcPr>
            <w:tcW w:w="4507" w:type="dxa"/>
            <w:gridSpan w:val="2"/>
            <w:shd w:val="clear" w:color="auto" w:fill="002060"/>
          </w:tcPr>
          <w:p w:rsidR="00213541" w:rsidRPr="00C0472F" w:rsidRDefault="00213541" w:rsidP="00F607B2">
            <w:pPr>
              <w:jc w:val="both"/>
              <w:rPr>
                <w:rFonts w:ascii="Arial" w:hAnsi="Arial" w:cs="Arial"/>
                <w:b/>
                <w:sz w:val="24"/>
                <w:szCs w:val="24"/>
              </w:rPr>
            </w:pPr>
            <w:r w:rsidRPr="00C0472F">
              <w:rPr>
                <w:rFonts w:ascii="Arial" w:hAnsi="Arial" w:cs="Arial"/>
                <w:b/>
                <w:sz w:val="24"/>
                <w:szCs w:val="24"/>
              </w:rPr>
              <w:t xml:space="preserve">KEY WORKING RELATIONSHIPS </w:t>
            </w:r>
          </w:p>
        </w:tc>
        <w:tc>
          <w:tcPr>
            <w:tcW w:w="4621" w:type="dxa"/>
            <w:gridSpan w:val="2"/>
            <w:shd w:val="clear" w:color="auto" w:fill="002060"/>
          </w:tcPr>
          <w:p w:rsidR="00213541" w:rsidRPr="00C0472F" w:rsidRDefault="00213541" w:rsidP="00F607B2">
            <w:pPr>
              <w:jc w:val="both"/>
              <w:rPr>
                <w:rFonts w:ascii="Arial" w:hAnsi="Arial" w:cs="Arial"/>
                <w:sz w:val="24"/>
                <w:szCs w:val="24"/>
              </w:rPr>
            </w:pPr>
          </w:p>
        </w:tc>
      </w:tr>
      <w:tr w:rsidR="002002BB" w:rsidRPr="00C0472F" w:rsidTr="00CC674E">
        <w:tc>
          <w:tcPr>
            <w:tcW w:w="4564" w:type="dxa"/>
            <w:gridSpan w:val="3"/>
            <w:tcBorders>
              <w:bottom w:val="single" w:sz="4" w:space="0" w:color="auto"/>
            </w:tcBorders>
          </w:tcPr>
          <w:p w:rsidR="002002BB" w:rsidRPr="00C0472F" w:rsidRDefault="002002BB" w:rsidP="002002BB">
            <w:pPr>
              <w:jc w:val="center"/>
              <w:rPr>
                <w:rFonts w:ascii="Arial" w:hAnsi="Arial" w:cs="Arial"/>
                <w:sz w:val="24"/>
                <w:szCs w:val="24"/>
              </w:rPr>
            </w:pPr>
            <w:bookmarkStart w:id="0" w:name="_Hlk76553763"/>
            <w:r w:rsidRPr="00C0472F">
              <w:rPr>
                <w:rFonts w:ascii="Arial" w:hAnsi="Arial" w:cs="Arial"/>
                <w:sz w:val="24"/>
                <w:szCs w:val="24"/>
              </w:rPr>
              <w:t xml:space="preserve">Internal </w:t>
            </w:r>
          </w:p>
          <w:p w:rsidR="002002BB" w:rsidRPr="00C0472F" w:rsidRDefault="002002BB" w:rsidP="002002BB">
            <w:pPr>
              <w:jc w:val="center"/>
              <w:rPr>
                <w:rFonts w:ascii="Arial" w:hAnsi="Arial" w:cs="Arial"/>
                <w:sz w:val="24"/>
                <w:szCs w:val="24"/>
              </w:rPr>
            </w:pPr>
          </w:p>
          <w:p w:rsidR="00CC674E" w:rsidRPr="00C0472F" w:rsidRDefault="00CC674E" w:rsidP="002002BB">
            <w:pPr>
              <w:numPr>
                <w:ilvl w:val="0"/>
                <w:numId w:val="11"/>
              </w:numPr>
              <w:jc w:val="both"/>
              <w:rPr>
                <w:rFonts w:ascii="Arial" w:hAnsi="Arial" w:cs="Arial"/>
                <w:sz w:val="24"/>
                <w:szCs w:val="24"/>
              </w:rPr>
            </w:pPr>
            <w:r w:rsidRPr="00C0472F">
              <w:rPr>
                <w:rFonts w:ascii="Arial" w:hAnsi="Arial" w:cs="Arial"/>
                <w:sz w:val="24"/>
                <w:szCs w:val="24"/>
              </w:rPr>
              <w:t>Medical Examiners</w:t>
            </w:r>
          </w:p>
          <w:p w:rsidR="002002BB" w:rsidRPr="00C0472F" w:rsidRDefault="002002BB" w:rsidP="002002BB">
            <w:pPr>
              <w:numPr>
                <w:ilvl w:val="0"/>
                <w:numId w:val="11"/>
              </w:numPr>
              <w:jc w:val="both"/>
              <w:rPr>
                <w:rFonts w:ascii="Arial" w:hAnsi="Arial" w:cs="Arial"/>
                <w:sz w:val="24"/>
                <w:szCs w:val="24"/>
              </w:rPr>
            </w:pPr>
            <w:r w:rsidRPr="00C0472F">
              <w:rPr>
                <w:rFonts w:ascii="Arial" w:hAnsi="Arial" w:cs="Arial"/>
                <w:sz w:val="24"/>
                <w:szCs w:val="24"/>
              </w:rPr>
              <w:t>Hospital Doctors of all levels</w:t>
            </w:r>
          </w:p>
          <w:p w:rsidR="00CC674E" w:rsidRPr="00C0472F" w:rsidRDefault="00CC674E" w:rsidP="00CC674E">
            <w:pPr>
              <w:numPr>
                <w:ilvl w:val="0"/>
                <w:numId w:val="11"/>
              </w:numPr>
              <w:jc w:val="both"/>
              <w:rPr>
                <w:rFonts w:ascii="Arial" w:hAnsi="Arial" w:cs="Arial"/>
                <w:sz w:val="24"/>
                <w:szCs w:val="24"/>
              </w:rPr>
            </w:pPr>
            <w:r w:rsidRPr="00C0472F">
              <w:rPr>
                <w:rFonts w:ascii="Arial" w:hAnsi="Arial" w:cs="Arial"/>
                <w:sz w:val="24"/>
                <w:szCs w:val="24"/>
              </w:rPr>
              <w:t>Senior Nursing staff and other ward staff</w:t>
            </w:r>
          </w:p>
          <w:p w:rsidR="00CC674E" w:rsidRPr="00C0472F" w:rsidRDefault="00CC674E" w:rsidP="00CC674E">
            <w:pPr>
              <w:numPr>
                <w:ilvl w:val="0"/>
                <w:numId w:val="11"/>
              </w:numPr>
              <w:jc w:val="both"/>
              <w:rPr>
                <w:rFonts w:ascii="Arial" w:hAnsi="Arial" w:cs="Arial"/>
                <w:sz w:val="24"/>
                <w:szCs w:val="24"/>
              </w:rPr>
            </w:pPr>
            <w:r w:rsidRPr="00C0472F">
              <w:rPr>
                <w:rFonts w:ascii="Arial" w:hAnsi="Arial" w:cs="Arial"/>
                <w:sz w:val="24"/>
                <w:szCs w:val="24"/>
              </w:rPr>
              <w:t xml:space="preserve">Safety and Risk Team </w:t>
            </w:r>
          </w:p>
          <w:p w:rsidR="00CC674E" w:rsidRPr="00C0472F" w:rsidRDefault="00CC674E" w:rsidP="00CC674E">
            <w:pPr>
              <w:numPr>
                <w:ilvl w:val="0"/>
                <w:numId w:val="11"/>
              </w:numPr>
              <w:jc w:val="both"/>
              <w:rPr>
                <w:rFonts w:ascii="Arial" w:hAnsi="Arial" w:cs="Arial"/>
                <w:sz w:val="24"/>
                <w:szCs w:val="24"/>
              </w:rPr>
            </w:pPr>
            <w:r w:rsidRPr="00C0472F">
              <w:rPr>
                <w:rFonts w:ascii="Arial" w:hAnsi="Arial" w:cs="Arial"/>
                <w:sz w:val="24"/>
                <w:szCs w:val="24"/>
              </w:rPr>
              <w:t xml:space="preserve">PALs Team </w:t>
            </w:r>
          </w:p>
          <w:p w:rsidR="00CC674E" w:rsidRPr="00C0472F" w:rsidRDefault="00CC674E" w:rsidP="00CC674E">
            <w:pPr>
              <w:numPr>
                <w:ilvl w:val="0"/>
                <w:numId w:val="11"/>
              </w:numPr>
              <w:jc w:val="both"/>
              <w:rPr>
                <w:rFonts w:ascii="Arial" w:hAnsi="Arial" w:cs="Arial"/>
                <w:sz w:val="24"/>
                <w:szCs w:val="24"/>
              </w:rPr>
            </w:pPr>
            <w:r w:rsidRPr="00C0472F">
              <w:rPr>
                <w:rFonts w:ascii="Arial" w:hAnsi="Arial" w:cs="Arial"/>
                <w:sz w:val="24"/>
                <w:szCs w:val="24"/>
              </w:rPr>
              <w:t xml:space="preserve">Bereavement Team </w:t>
            </w:r>
          </w:p>
          <w:p w:rsidR="002002BB" w:rsidRPr="00C0472F" w:rsidRDefault="002002BB" w:rsidP="002002BB">
            <w:pPr>
              <w:numPr>
                <w:ilvl w:val="0"/>
                <w:numId w:val="11"/>
              </w:numPr>
              <w:jc w:val="both"/>
              <w:rPr>
                <w:rFonts w:ascii="Arial" w:hAnsi="Arial" w:cs="Arial"/>
                <w:sz w:val="24"/>
                <w:szCs w:val="24"/>
              </w:rPr>
            </w:pPr>
            <w:r w:rsidRPr="00C0472F">
              <w:rPr>
                <w:rFonts w:ascii="Arial" w:hAnsi="Arial" w:cs="Arial"/>
                <w:sz w:val="24"/>
                <w:szCs w:val="24"/>
              </w:rPr>
              <w:t>Mortuary</w:t>
            </w:r>
          </w:p>
          <w:p w:rsidR="002002BB" w:rsidRPr="00C0472F" w:rsidRDefault="002002BB" w:rsidP="002002BB">
            <w:pPr>
              <w:numPr>
                <w:ilvl w:val="0"/>
                <w:numId w:val="11"/>
              </w:numPr>
              <w:jc w:val="both"/>
              <w:rPr>
                <w:rFonts w:ascii="Arial" w:hAnsi="Arial" w:cs="Arial"/>
                <w:sz w:val="24"/>
                <w:szCs w:val="24"/>
              </w:rPr>
            </w:pPr>
            <w:r w:rsidRPr="00C0472F">
              <w:rPr>
                <w:rFonts w:ascii="Arial" w:hAnsi="Arial" w:cs="Arial"/>
                <w:sz w:val="24"/>
                <w:szCs w:val="24"/>
              </w:rPr>
              <w:t xml:space="preserve">Resus Team </w:t>
            </w:r>
          </w:p>
          <w:p w:rsidR="002002BB" w:rsidRPr="00C0472F" w:rsidRDefault="002002BB" w:rsidP="002002BB">
            <w:pPr>
              <w:numPr>
                <w:ilvl w:val="0"/>
                <w:numId w:val="11"/>
              </w:numPr>
              <w:jc w:val="both"/>
              <w:rPr>
                <w:rFonts w:ascii="Arial" w:hAnsi="Arial" w:cs="Arial"/>
                <w:sz w:val="24"/>
                <w:szCs w:val="24"/>
              </w:rPr>
            </w:pPr>
            <w:r w:rsidRPr="00C0472F">
              <w:rPr>
                <w:rFonts w:ascii="Arial" w:hAnsi="Arial" w:cs="Arial"/>
                <w:sz w:val="24"/>
                <w:szCs w:val="24"/>
              </w:rPr>
              <w:t>IM&amp;T Departments</w:t>
            </w:r>
          </w:p>
          <w:p w:rsidR="002002BB" w:rsidRPr="00C0472F" w:rsidRDefault="002002BB" w:rsidP="002002BB">
            <w:pPr>
              <w:numPr>
                <w:ilvl w:val="0"/>
                <w:numId w:val="11"/>
              </w:numPr>
              <w:jc w:val="both"/>
              <w:rPr>
                <w:rFonts w:ascii="Arial" w:hAnsi="Arial" w:cs="Arial"/>
                <w:sz w:val="24"/>
                <w:szCs w:val="24"/>
              </w:rPr>
            </w:pPr>
            <w:r w:rsidRPr="00C0472F">
              <w:rPr>
                <w:rFonts w:ascii="Arial" w:hAnsi="Arial" w:cs="Arial"/>
                <w:sz w:val="24"/>
                <w:szCs w:val="24"/>
              </w:rPr>
              <w:t>Administration and secretarial teams across the Trust</w:t>
            </w:r>
          </w:p>
          <w:p w:rsidR="00C52D58" w:rsidRPr="00C0472F" w:rsidRDefault="00C52D58" w:rsidP="00F607B2">
            <w:pPr>
              <w:jc w:val="both"/>
              <w:rPr>
                <w:rFonts w:ascii="Arial" w:hAnsi="Arial" w:cs="Arial"/>
                <w:color w:val="FF0000"/>
                <w:sz w:val="24"/>
                <w:szCs w:val="24"/>
              </w:rPr>
            </w:pPr>
          </w:p>
        </w:tc>
        <w:tc>
          <w:tcPr>
            <w:tcW w:w="4564" w:type="dxa"/>
            <w:tcBorders>
              <w:bottom w:val="single" w:sz="4" w:space="0" w:color="auto"/>
            </w:tcBorders>
          </w:tcPr>
          <w:p w:rsidR="002002BB" w:rsidRPr="00C0472F" w:rsidRDefault="002002BB" w:rsidP="002002BB">
            <w:pPr>
              <w:jc w:val="center"/>
              <w:rPr>
                <w:rFonts w:ascii="Arial" w:hAnsi="Arial" w:cs="Arial"/>
                <w:sz w:val="24"/>
                <w:szCs w:val="24"/>
              </w:rPr>
            </w:pPr>
            <w:r w:rsidRPr="00C0472F">
              <w:rPr>
                <w:rFonts w:ascii="Arial" w:hAnsi="Arial" w:cs="Arial"/>
                <w:sz w:val="24"/>
                <w:szCs w:val="24"/>
              </w:rPr>
              <w:t>External</w:t>
            </w:r>
          </w:p>
          <w:p w:rsidR="002002BB" w:rsidRPr="00C0472F" w:rsidRDefault="002002BB" w:rsidP="002002BB">
            <w:pPr>
              <w:jc w:val="center"/>
              <w:rPr>
                <w:rFonts w:ascii="Arial" w:hAnsi="Arial" w:cs="Arial"/>
                <w:sz w:val="24"/>
                <w:szCs w:val="24"/>
              </w:rPr>
            </w:pPr>
          </w:p>
          <w:p w:rsidR="00CC674E" w:rsidRPr="00C0472F" w:rsidRDefault="002002BB" w:rsidP="00CC674E">
            <w:pPr>
              <w:numPr>
                <w:ilvl w:val="0"/>
                <w:numId w:val="12"/>
              </w:numPr>
              <w:jc w:val="both"/>
              <w:rPr>
                <w:rFonts w:ascii="Arial" w:hAnsi="Arial" w:cs="Arial"/>
                <w:sz w:val="24"/>
                <w:szCs w:val="24"/>
              </w:rPr>
            </w:pPr>
            <w:r w:rsidRPr="00C0472F">
              <w:rPr>
                <w:rFonts w:ascii="Arial" w:hAnsi="Arial" w:cs="Arial"/>
                <w:sz w:val="24"/>
                <w:szCs w:val="24"/>
              </w:rPr>
              <w:t xml:space="preserve">The Bereaved, carers and executors / solicitors </w:t>
            </w:r>
          </w:p>
          <w:p w:rsidR="00CC674E" w:rsidRPr="00C0472F" w:rsidRDefault="00CC674E" w:rsidP="00CC674E">
            <w:pPr>
              <w:numPr>
                <w:ilvl w:val="0"/>
                <w:numId w:val="12"/>
              </w:numPr>
              <w:jc w:val="both"/>
              <w:rPr>
                <w:rFonts w:ascii="Arial" w:hAnsi="Arial" w:cs="Arial"/>
                <w:sz w:val="24"/>
                <w:szCs w:val="24"/>
              </w:rPr>
            </w:pPr>
            <w:r w:rsidRPr="00C0472F">
              <w:rPr>
                <w:rFonts w:ascii="Arial" w:hAnsi="Arial" w:cs="Arial"/>
                <w:sz w:val="24"/>
                <w:szCs w:val="24"/>
              </w:rPr>
              <w:t xml:space="preserve">Regional Medical Examiner and Officer </w:t>
            </w:r>
          </w:p>
          <w:p w:rsidR="00CC674E" w:rsidRPr="00C0472F" w:rsidRDefault="00CC674E" w:rsidP="00CC674E">
            <w:pPr>
              <w:numPr>
                <w:ilvl w:val="0"/>
                <w:numId w:val="12"/>
              </w:numPr>
              <w:jc w:val="both"/>
              <w:rPr>
                <w:rFonts w:ascii="Arial" w:hAnsi="Arial" w:cs="Arial"/>
                <w:sz w:val="24"/>
                <w:szCs w:val="24"/>
              </w:rPr>
            </w:pPr>
            <w:r w:rsidRPr="00C0472F">
              <w:rPr>
                <w:rFonts w:ascii="Arial" w:hAnsi="Arial" w:cs="Arial"/>
                <w:sz w:val="24"/>
                <w:szCs w:val="24"/>
              </w:rPr>
              <w:t xml:space="preserve">HM Coroner and Officers </w:t>
            </w:r>
          </w:p>
          <w:p w:rsidR="00CC674E" w:rsidRPr="00C0472F" w:rsidRDefault="00CC674E" w:rsidP="00CC674E">
            <w:pPr>
              <w:numPr>
                <w:ilvl w:val="0"/>
                <w:numId w:val="12"/>
              </w:numPr>
              <w:jc w:val="both"/>
              <w:rPr>
                <w:rFonts w:ascii="Arial" w:hAnsi="Arial" w:cs="Arial"/>
                <w:sz w:val="24"/>
                <w:szCs w:val="24"/>
              </w:rPr>
            </w:pPr>
            <w:r w:rsidRPr="00C0472F">
              <w:rPr>
                <w:rFonts w:ascii="Arial" w:hAnsi="Arial" w:cs="Arial"/>
                <w:sz w:val="24"/>
                <w:szCs w:val="24"/>
              </w:rPr>
              <w:t>GP’s and Practice Staff</w:t>
            </w:r>
          </w:p>
          <w:p w:rsidR="00CC674E" w:rsidRPr="00C0472F" w:rsidRDefault="00CC674E" w:rsidP="00CC674E">
            <w:pPr>
              <w:numPr>
                <w:ilvl w:val="0"/>
                <w:numId w:val="12"/>
              </w:numPr>
              <w:jc w:val="both"/>
              <w:rPr>
                <w:rFonts w:ascii="Arial" w:hAnsi="Arial" w:cs="Arial"/>
                <w:sz w:val="24"/>
                <w:szCs w:val="24"/>
              </w:rPr>
            </w:pPr>
            <w:r w:rsidRPr="00C0472F">
              <w:rPr>
                <w:rFonts w:ascii="Arial" w:hAnsi="Arial" w:cs="Arial"/>
                <w:sz w:val="24"/>
                <w:szCs w:val="24"/>
              </w:rPr>
              <w:t>Hospice Staff</w:t>
            </w:r>
          </w:p>
          <w:p w:rsidR="002002BB" w:rsidRPr="00C0472F" w:rsidRDefault="00CC674E" w:rsidP="00CC674E">
            <w:pPr>
              <w:numPr>
                <w:ilvl w:val="0"/>
                <w:numId w:val="12"/>
              </w:numPr>
              <w:jc w:val="both"/>
              <w:rPr>
                <w:rFonts w:ascii="Arial" w:hAnsi="Arial" w:cs="Arial"/>
                <w:sz w:val="24"/>
                <w:szCs w:val="24"/>
              </w:rPr>
            </w:pPr>
            <w:r w:rsidRPr="00C0472F">
              <w:rPr>
                <w:rFonts w:ascii="Arial" w:hAnsi="Arial" w:cs="Arial"/>
                <w:sz w:val="24"/>
                <w:szCs w:val="24"/>
              </w:rPr>
              <w:t>Registrars of Birth Marriages and Deaths</w:t>
            </w:r>
          </w:p>
          <w:p w:rsidR="002002BB" w:rsidRPr="00C0472F" w:rsidRDefault="002002BB" w:rsidP="002002BB">
            <w:pPr>
              <w:numPr>
                <w:ilvl w:val="0"/>
                <w:numId w:val="12"/>
              </w:numPr>
              <w:jc w:val="both"/>
              <w:rPr>
                <w:rFonts w:ascii="Arial" w:hAnsi="Arial" w:cs="Arial"/>
                <w:sz w:val="24"/>
                <w:szCs w:val="24"/>
              </w:rPr>
            </w:pPr>
            <w:r w:rsidRPr="00C0472F">
              <w:rPr>
                <w:rFonts w:ascii="Arial" w:hAnsi="Arial" w:cs="Arial"/>
                <w:sz w:val="24"/>
                <w:szCs w:val="24"/>
              </w:rPr>
              <w:t xml:space="preserve">Funeral Directors </w:t>
            </w:r>
          </w:p>
          <w:p w:rsidR="00E52837" w:rsidRPr="00C0472F" w:rsidRDefault="00E52837" w:rsidP="00E52837">
            <w:pPr>
              <w:ind w:left="360"/>
              <w:jc w:val="both"/>
              <w:rPr>
                <w:rFonts w:ascii="Arial" w:hAnsi="Arial" w:cs="Arial"/>
                <w:sz w:val="24"/>
                <w:szCs w:val="24"/>
              </w:rPr>
            </w:pPr>
          </w:p>
          <w:p w:rsidR="00E52837" w:rsidRPr="00C0472F" w:rsidRDefault="00E52837" w:rsidP="00E52837">
            <w:pPr>
              <w:ind w:left="360"/>
              <w:jc w:val="both"/>
              <w:rPr>
                <w:rFonts w:ascii="Arial" w:hAnsi="Arial" w:cs="Arial"/>
                <w:sz w:val="24"/>
                <w:szCs w:val="24"/>
              </w:rPr>
            </w:pPr>
          </w:p>
          <w:p w:rsidR="00E52837" w:rsidRPr="00C0472F" w:rsidRDefault="00E52837" w:rsidP="00E52837">
            <w:pPr>
              <w:ind w:left="360"/>
              <w:jc w:val="both"/>
              <w:rPr>
                <w:rFonts w:ascii="Arial" w:hAnsi="Arial" w:cs="Arial"/>
                <w:sz w:val="24"/>
                <w:szCs w:val="24"/>
              </w:rPr>
            </w:pPr>
          </w:p>
          <w:p w:rsidR="00E52837" w:rsidRPr="00C0472F" w:rsidRDefault="00E52837" w:rsidP="00E52837">
            <w:pPr>
              <w:ind w:left="360"/>
              <w:jc w:val="both"/>
              <w:rPr>
                <w:rFonts w:ascii="Arial" w:hAnsi="Arial" w:cs="Arial"/>
                <w:sz w:val="24"/>
                <w:szCs w:val="24"/>
              </w:rPr>
            </w:pPr>
          </w:p>
          <w:p w:rsidR="00E52837" w:rsidRPr="00C0472F" w:rsidRDefault="00E52837" w:rsidP="007970E2">
            <w:pPr>
              <w:ind w:left="360"/>
              <w:jc w:val="both"/>
              <w:rPr>
                <w:rFonts w:ascii="Arial" w:hAnsi="Arial" w:cs="Arial"/>
                <w:sz w:val="24"/>
                <w:szCs w:val="24"/>
              </w:rPr>
            </w:pPr>
          </w:p>
          <w:p w:rsidR="002002BB" w:rsidRPr="00C0472F" w:rsidRDefault="002002BB" w:rsidP="007970E2">
            <w:pPr>
              <w:ind w:left="360"/>
              <w:jc w:val="both"/>
              <w:rPr>
                <w:rFonts w:ascii="Arial" w:hAnsi="Arial" w:cs="Arial"/>
                <w:color w:val="FF0000"/>
                <w:sz w:val="24"/>
                <w:szCs w:val="24"/>
              </w:rPr>
            </w:pPr>
          </w:p>
        </w:tc>
      </w:tr>
      <w:bookmarkEnd w:id="0"/>
      <w:tr w:rsidR="0087013E" w:rsidRPr="00C0472F" w:rsidTr="005D1FB0">
        <w:tc>
          <w:tcPr>
            <w:tcW w:w="9128" w:type="dxa"/>
            <w:gridSpan w:val="4"/>
            <w:shd w:val="clear" w:color="auto" w:fill="002060"/>
          </w:tcPr>
          <w:p w:rsidR="0087013E" w:rsidRPr="00C0472F" w:rsidRDefault="0087013E" w:rsidP="00F607B2">
            <w:pPr>
              <w:jc w:val="both"/>
              <w:rPr>
                <w:rFonts w:ascii="Arial" w:hAnsi="Arial" w:cs="Arial"/>
                <w:b/>
                <w:sz w:val="24"/>
                <w:szCs w:val="24"/>
              </w:rPr>
            </w:pPr>
            <w:r w:rsidRPr="00C0472F">
              <w:rPr>
                <w:rFonts w:ascii="Arial" w:hAnsi="Arial" w:cs="Arial"/>
                <w:b/>
                <w:sz w:val="24"/>
                <w:szCs w:val="24"/>
              </w:rPr>
              <w:t xml:space="preserve">ORGANISATIONAL CHART </w:t>
            </w:r>
          </w:p>
        </w:tc>
      </w:tr>
      <w:tr w:rsidR="0087013E" w:rsidRPr="00C0472F" w:rsidTr="005D1FB0">
        <w:tc>
          <w:tcPr>
            <w:tcW w:w="9128" w:type="dxa"/>
            <w:gridSpan w:val="4"/>
            <w:tcBorders>
              <w:bottom w:val="single" w:sz="4" w:space="0" w:color="auto"/>
            </w:tcBorders>
          </w:tcPr>
          <w:p w:rsidR="005033D7" w:rsidRPr="00C0472F" w:rsidRDefault="005033D7" w:rsidP="00F607B2">
            <w:pPr>
              <w:jc w:val="both"/>
              <w:rPr>
                <w:rFonts w:ascii="Arial" w:hAnsi="Arial" w:cs="Arial"/>
                <w:color w:val="FF0000"/>
                <w:sz w:val="24"/>
                <w:szCs w:val="24"/>
              </w:rPr>
            </w:pPr>
          </w:p>
          <w:p w:rsidR="005033D7" w:rsidRPr="00C0472F" w:rsidRDefault="005033D7" w:rsidP="00F607B2">
            <w:pPr>
              <w:jc w:val="both"/>
              <w:rPr>
                <w:rFonts w:ascii="Arial" w:hAnsi="Arial" w:cs="Arial"/>
                <w:sz w:val="24"/>
                <w:szCs w:val="24"/>
              </w:rPr>
            </w:pPr>
          </w:p>
          <w:p w:rsidR="005033D7" w:rsidRPr="00C0472F" w:rsidRDefault="005033D7" w:rsidP="00F607B2">
            <w:pPr>
              <w:jc w:val="both"/>
              <w:rPr>
                <w:rFonts w:ascii="Arial" w:hAnsi="Arial" w:cs="Arial"/>
                <w:sz w:val="24"/>
                <w:szCs w:val="24"/>
              </w:rPr>
            </w:pPr>
          </w:p>
          <w:p w:rsidR="00EF70F8" w:rsidRPr="00C0472F" w:rsidRDefault="00DE4312" w:rsidP="007970E2">
            <w:pPr>
              <w:jc w:val="both"/>
              <w:rPr>
                <w:rFonts w:ascii="Arial" w:hAnsi="Arial" w:cs="Arial"/>
                <w:sz w:val="24"/>
                <w:szCs w:val="24"/>
              </w:rPr>
            </w:pPr>
            <w:r w:rsidRPr="00C0472F">
              <w:rPr>
                <w:rFonts w:ascii="Arial" w:hAnsi="Arial" w:cs="Arial"/>
                <w:noProof/>
                <w:sz w:val="24"/>
                <w:szCs w:val="24"/>
              </w:rPr>
              <w:drawing>
                <wp:inline distT="0" distB="0" distL="0" distR="0">
                  <wp:extent cx="4171950" cy="5229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D FC band 5.png"/>
                          <pic:cNvPicPr/>
                        </pic:nvPicPr>
                        <pic:blipFill>
                          <a:blip r:embed="rId8">
                            <a:extLst>
                              <a:ext uri="{28A0092B-C50C-407E-A947-70E740481C1C}">
                                <a14:useLocalDpi xmlns:a14="http://schemas.microsoft.com/office/drawing/2010/main" val="0"/>
                              </a:ext>
                            </a:extLst>
                          </a:blip>
                          <a:stretch>
                            <a:fillRect/>
                          </a:stretch>
                        </pic:blipFill>
                        <pic:spPr>
                          <a:xfrm>
                            <a:off x="0" y="0"/>
                            <a:ext cx="4171950" cy="5229225"/>
                          </a:xfrm>
                          <a:prstGeom prst="rect">
                            <a:avLst/>
                          </a:prstGeom>
                        </pic:spPr>
                      </pic:pic>
                    </a:graphicData>
                  </a:graphic>
                </wp:inline>
              </w:drawing>
            </w:r>
          </w:p>
          <w:p w:rsidR="00EF70F8" w:rsidRPr="00C0472F" w:rsidRDefault="00EF70F8" w:rsidP="00EF70F8">
            <w:pPr>
              <w:tabs>
                <w:tab w:val="left" w:pos="2475"/>
              </w:tabs>
              <w:jc w:val="both"/>
              <w:rPr>
                <w:rFonts w:ascii="Arial" w:hAnsi="Arial" w:cs="Arial"/>
                <w:sz w:val="24"/>
                <w:szCs w:val="24"/>
              </w:rPr>
            </w:pPr>
          </w:p>
          <w:p w:rsidR="00EF70F8" w:rsidRPr="00C0472F" w:rsidRDefault="00EF70F8" w:rsidP="00F607B2">
            <w:pPr>
              <w:jc w:val="both"/>
              <w:rPr>
                <w:rFonts w:ascii="Arial" w:hAnsi="Arial" w:cs="Arial"/>
                <w:sz w:val="24"/>
                <w:szCs w:val="24"/>
              </w:rPr>
            </w:pPr>
          </w:p>
          <w:p w:rsidR="00396F8E" w:rsidRPr="00C0472F" w:rsidRDefault="00396F8E" w:rsidP="00F607B2">
            <w:pPr>
              <w:jc w:val="both"/>
              <w:rPr>
                <w:rFonts w:ascii="Arial" w:hAnsi="Arial" w:cs="Arial"/>
                <w:sz w:val="24"/>
                <w:szCs w:val="24"/>
              </w:rPr>
            </w:pPr>
          </w:p>
          <w:p w:rsidR="007970E2" w:rsidRPr="00C0472F" w:rsidRDefault="007970E2" w:rsidP="00F607B2">
            <w:pPr>
              <w:jc w:val="both"/>
              <w:rPr>
                <w:rFonts w:ascii="Arial" w:hAnsi="Arial" w:cs="Arial"/>
                <w:sz w:val="24"/>
                <w:szCs w:val="24"/>
              </w:rPr>
            </w:pPr>
          </w:p>
          <w:p w:rsidR="00396F8E" w:rsidRPr="00C0472F" w:rsidRDefault="00396F8E" w:rsidP="00F607B2">
            <w:pPr>
              <w:jc w:val="both"/>
              <w:rPr>
                <w:rFonts w:ascii="Arial" w:hAnsi="Arial" w:cs="Arial"/>
                <w:sz w:val="24"/>
                <w:szCs w:val="24"/>
              </w:rPr>
            </w:pPr>
          </w:p>
          <w:p w:rsidR="003B43F4" w:rsidRPr="00C0472F" w:rsidRDefault="003B43F4" w:rsidP="00F607B2">
            <w:pPr>
              <w:jc w:val="both"/>
              <w:rPr>
                <w:rFonts w:ascii="Arial" w:hAnsi="Arial" w:cs="Arial"/>
                <w:sz w:val="24"/>
                <w:szCs w:val="24"/>
              </w:rPr>
            </w:pPr>
          </w:p>
        </w:tc>
      </w:tr>
      <w:tr w:rsidR="0087013E" w:rsidRPr="00C0472F" w:rsidTr="005D1FB0">
        <w:tc>
          <w:tcPr>
            <w:tcW w:w="9128" w:type="dxa"/>
            <w:gridSpan w:val="4"/>
            <w:shd w:val="clear" w:color="auto" w:fill="002060"/>
          </w:tcPr>
          <w:p w:rsidR="0087013E" w:rsidRPr="00C0472F" w:rsidRDefault="0087013E" w:rsidP="00F607B2">
            <w:pPr>
              <w:jc w:val="both"/>
              <w:rPr>
                <w:rFonts w:ascii="Arial" w:hAnsi="Arial" w:cs="Arial"/>
                <w:sz w:val="24"/>
                <w:szCs w:val="24"/>
              </w:rPr>
            </w:pPr>
            <w:r w:rsidRPr="00C0472F">
              <w:rPr>
                <w:rFonts w:ascii="Arial" w:hAnsi="Arial" w:cs="Arial"/>
                <w:b/>
                <w:sz w:val="24"/>
                <w:szCs w:val="24"/>
              </w:rPr>
              <w:t xml:space="preserve">KEY RESULT AREAS/PRINCIPAL DUTIES AND RESPONSIBILITIES </w:t>
            </w:r>
          </w:p>
        </w:tc>
      </w:tr>
      <w:tr w:rsidR="0087013E" w:rsidRPr="00C0472F" w:rsidTr="005D1FB0">
        <w:tc>
          <w:tcPr>
            <w:tcW w:w="9128" w:type="dxa"/>
            <w:gridSpan w:val="4"/>
            <w:tcBorders>
              <w:bottom w:val="single" w:sz="4" w:space="0" w:color="auto"/>
            </w:tcBorders>
          </w:tcPr>
          <w:p w:rsidR="0087013E" w:rsidRPr="00C0472F" w:rsidRDefault="0087013E" w:rsidP="00F607B2">
            <w:pPr>
              <w:jc w:val="both"/>
              <w:rPr>
                <w:rFonts w:ascii="Arial" w:hAnsi="Arial" w:cs="Arial"/>
                <w:color w:val="FF0000"/>
                <w:sz w:val="24"/>
                <w:szCs w:val="24"/>
              </w:rPr>
            </w:pPr>
          </w:p>
          <w:p w:rsidR="007D2ACE" w:rsidRPr="00C0472F" w:rsidRDefault="007D2ACE" w:rsidP="007D2ACE">
            <w:pPr>
              <w:pStyle w:val="Default"/>
              <w:numPr>
                <w:ilvl w:val="0"/>
                <w:numId w:val="13"/>
              </w:numPr>
            </w:pPr>
            <w:r w:rsidRPr="00C0472F">
              <w:t xml:space="preserve">Support Medical Examiners in their role in scrutinising the circumstances and causes of death and identify any immediate learning to be fed back to individuals or teams. </w:t>
            </w:r>
          </w:p>
          <w:p w:rsidR="007D2ACE" w:rsidRPr="00C0472F" w:rsidRDefault="007D2ACE" w:rsidP="007D2ACE">
            <w:pPr>
              <w:pStyle w:val="Default"/>
              <w:numPr>
                <w:ilvl w:val="0"/>
                <w:numId w:val="13"/>
              </w:numPr>
            </w:pPr>
            <w:r w:rsidRPr="00C0472F">
              <w:t xml:space="preserve">Contact and discuss the agreed cause of death and any concerns about care with bereaved relatives in a transparent, tactful and sympathetic manner. Respect the diverse needs of bereaved relatives </w:t>
            </w:r>
            <w:r w:rsidR="00132947" w:rsidRPr="00C0472F">
              <w:t>considering</w:t>
            </w:r>
            <w:r w:rsidRPr="00C0472F">
              <w:t xml:space="preserve"> gender, race, religion, ethnicity, sexual orientation or disability. </w:t>
            </w:r>
          </w:p>
          <w:p w:rsidR="00BE77A4" w:rsidRPr="00C0472F" w:rsidRDefault="007D2ACE" w:rsidP="00301662">
            <w:pPr>
              <w:pStyle w:val="Default"/>
              <w:numPr>
                <w:ilvl w:val="0"/>
                <w:numId w:val="13"/>
              </w:numPr>
            </w:pPr>
            <w:r w:rsidRPr="00C0472F">
              <w:t>Have a knowledge of medical conditions, treatments and medicines which may or may not have contributed to death, and be able to exercise clinical judgement in when to seek further advice from the Medical Examiner</w:t>
            </w:r>
            <w:r w:rsidR="00E973B0" w:rsidRPr="00C0472F">
              <w:t xml:space="preserve"> or the senior Medical Examiner Officer Team. </w:t>
            </w:r>
          </w:p>
          <w:p w:rsidR="007D2ACE" w:rsidRPr="00C0472F" w:rsidRDefault="00BE77A4" w:rsidP="007D2ACE">
            <w:pPr>
              <w:pStyle w:val="Default"/>
              <w:numPr>
                <w:ilvl w:val="0"/>
                <w:numId w:val="13"/>
              </w:numPr>
            </w:pPr>
            <w:r w:rsidRPr="00C0472F">
              <w:t xml:space="preserve">Have a knowledge of various faith groups’ funeral wishes/practices to enable respectful compliance with tight and specific timescales and procedures. </w:t>
            </w:r>
          </w:p>
          <w:p w:rsidR="007D2ACE" w:rsidRPr="00C0472F" w:rsidRDefault="007D2ACE" w:rsidP="007D2ACE">
            <w:pPr>
              <w:pStyle w:val="Default"/>
              <w:numPr>
                <w:ilvl w:val="0"/>
                <w:numId w:val="13"/>
              </w:numPr>
            </w:pPr>
            <w:r w:rsidRPr="00C0472F">
              <w:t xml:space="preserve">Be a point of contact and source of advice for relatives of deceased patients, healthcare professionals, and the coroner and registration services. Work closely with the bereavement team, PALS team and the End of Life Care team where a death may result in a complaint or concern and liaise with the Legal Service where an inquest is likely to be held. Work closely with the </w:t>
            </w:r>
            <w:r w:rsidR="00301662" w:rsidRPr="00C0472F">
              <w:t>Mortality</w:t>
            </w:r>
            <w:r w:rsidRPr="00C0472F">
              <w:t xml:space="preserve"> lead for deaths of patients with a learning disability</w:t>
            </w:r>
            <w:r w:rsidR="00301662" w:rsidRPr="00C0472F">
              <w:t>.</w:t>
            </w:r>
          </w:p>
          <w:p w:rsidR="007D2ACE" w:rsidRPr="00C0472F" w:rsidRDefault="007D2ACE" w:rsidP="007D2ACE">
            <w:pPr>
              <w:pStyle w:val="Default"/>
              <w:numPr>
                <w:ilvl w:val="0"/>
                <w:numId w:val="13"/>
              </w:numPr>
            </w:pPr>
            <w:r w:rsidRPr="00C0472F">
              <w:t xml:space="preserve">Support Medical Examiners to identify cases where there are issues with the care provided that may need to be reported as an adverse incident or serious incident investigation to the Safety and Risk Team. </w:t>
            </w:r>
          </w:p>
          <w:p w:rsidR="007D2ACE" w:rsidRPr="00C0472F" w:rsidRDefault="007D2ACE" w:rsidP="00F607B2">
            <w:pPr>
              <w:jc w:val="both"/>
              <w:rPr>
                <w:rFonts w:ascii="Arial" w:hAnsi="Arial" w:cs="Arial"/>
                <w:color w:val="FF0000"/>
                <w:sz w:val="24"/>
                <w:szCs w:val="24"/>
              </w:rPr>
            </w:pPr>
          </w:p>
          <w:p w:rsidR="007D2ACE" w:rsidRPr="00C0472F" w:rsidRDefault="007D2ACE" w:rsidP="00F607B2">
            <w:pPr>
              <w:jc w:val="both"/>
              <w:rPr>
                <w:rFonts w:ascii="Arial" w:hAnsi="Arial" w:cs="Arial"/>
                <w:color w:val="FF0000"/>
                <w:sz w:val="24"/>
                <w:szCs w:val="24"/>
              </w:rPr>
            </w:pPr>
          </w:p>
        </w:tc>
      </w:tr>
      <w:tr w:rsidR="0087013E" w:rsidRPr="00C0472F" w:rsidTr="005D1FB0">
        <w:tc>
          <w:tcPr>
            <w:tcW w:w="9128" w:type="dxa"/>
            <w:gridSpan w:val="4"/>
            <w:shd w:val="clear" w:color="auto" w:fill="002060"/>
          </w:tcPr>
          <w:p w:rsidR="0087013E" w:rsidRPr="00C0472F" w:rsidRDefault="00D44AB0" w:rsidP="00F607B2">
            <w:pPr>
              <w:jc w:val="both"/>
              <w:rPr>
                <w:rFonts w:ascii="Arial" w:hAnsi="Arial" w:cs="Arial"/>
                <w:sz w:val="24"/>
                <w:szCs w:val="24"/>
              </w:rPr>
            </w:pPr>
            <w:r w:rsidRPr="00C0472F">
              <w:rPr>
                <w:rFonts w:ascii="Arial" w:hAnsi="Arial" w:cs="Arial"/>
                <w:b/>
                <w:sz w:val="24"/>
                <w:szCs w:val="24"/>
              </w:rPr>
              <w:t>COMMUNICATION/</w:t>
            </w:r>
            <w:r w:rsidR="0087013E" w:rsidRPr="00C0472F">
              <w:rPr>
                <w:rFonts w:ascii="Arial" w:hAnsi="Arial" w:cs="Arial"/>
                <w:b/>
                <w:sz w:val="24"/>
                <w:szCs w:val="24"/>
              </w:rPr>
              <w:t xml:space="preserve">RELATIONSHIP SKILLS </w:t>
            </w:r>
          </w:p>
        </w:tc>
      </w:tr>
      <w:tr w:rsidR="0087013E" w:rsidRPr="00C0472F" w:rsidTr="005D1FB0">
        <w:tc>
          <w:tcPr>
            <w:tcW w:w="9128" w:type="dxa"/>
            <w:gridSpan w:val="4"/>
            <w:tcBorders>
              <w:bottom w:val="single" w:sz="4" w:space="0" w:color="auto"/>
            </w:tcBorders>
          </w:tcPr>
          <w:p w:rsidR="005D1FB0" w:rsidRPr="00C0472F" w:rsidRDefault="005D1FB0" w:rsidP="00F607B2">
            <w:pPr>
              <w:jc w:val="both"/>
              <w:rPr>
                <w:rFonts w:ascii="Arial" w:hAnsi="Arial" w:cs="Arial"/>
                <w:color w:val="FF0000"/>
                <w:sz w:val="24"/>
                <w:szCs w:val="24"/>
              </w:rPr>
            </w:pPr>
          </w:p>
          <w:p w:rsidR="005D1FB0" w:rsidRPr="00C0472F" w:rsidRDefault="005D1FB0" w:rsidP="005D1FB0">
            <w:pPr>
              <w:pStyle w:val="ListParagraph"/>
              <w:numPr>
                <w:ilvl w:val="0"/>
                <w:numId w:val="1"/>
              </w:numPr>
              <w:spacing w:line="259" w:lineRule="auto"/>
              <w:contextualSpacing/>
              <w:rPr>
                <w:rFonts w:ascii="Arial" w:hAnsi="Arial" w:cs="Arial"/>
                <w:sz w:val="24"/>
                <w:szCs w:val="24"/>
              </w:rPr>
            </w:pPr>
            <w:r w:rsidRPr="00C0472F">
              <w:rPr>
                <w:rFonts w:ascii="Arial" w:hAnsi="Arial" w:cs="Arial"/>
                <w:sz w:val="24"/>
                <w:szCs w:val="24"/>
              </w:rPr>
              <w:t xml:space="preserve">Act as an intermediary between the bereaved and clinicians to establish and resolve any concerns relating to a patient’s death.  </w:t>
            </w:r>
          </w:p>
          <w:p w:rsidR="00132947" w:rsidRPr="00C0472F" w:rsidRDefault="005D1FB0" w:rsidP="00132947">
            <w:pPr>
              <w:pStyle w:val="ListParagraph"/>
              <w:widowControl w:val="0"/>
              <w:numPr>
                <w:ilvl w:val="0"/>
                <w:numId w:val="1"/>
              </w:numPr>
              <w:tabs>
                <w:tab w:val="left" w:pos="839"/>
              </w:tabs>
              <w:autoSpaceDE w:val="0"/>
              <w:autoSpaceDN w:val="0"/>
              <w:spacing w:line="259" w:lineRule="auto"/>
              <w:ind w:right="263"/>
              <w:contextualSpacing/>
              <w:rPr>
                <w:rFonts w:ascii="Arial" w:hAnsi="Arial" w:cs="Arial"/>
                <w:sz w:val="24"/>
                <w:szCs w:val="24"/>
              </w:rPr>
            </w:pPr>
            <w:r w:rsidRPr="00C0472F">
              <w:rPr>
                <w:rFonts w:ascii="Arial" w:hAnsi="Arial" w:cs="Arial"/>
                <w:sz w:val="24"/>
                <w:szCs w:val="24"/>
              </w:rPr>
              <w:t xml:space="preserve">Work with Medical Examiners to aid them in their responsibility for overseeing the death certification process for all deceased patients. </w:t>
            </w:r>
          </w:p>
          <w:p w:rsidR="005D1FB0" w:rsidRPr="00C0472F" w:rsidRDefault="00132947" w:rsidP="00132947">
            <w:pPr>
              <w:pStyle w:val="ListParagraph"/>
              <w:widowControl w:val="0"/>
              <w:numPr>
                <w:ilvl w:val="0"/>
                <w:numId w:val="1"/>
              </w:numPr>
              <w:tabs>
                <w:tab w:val="left" w:pos="839"/>
              </w:tabs>
              <w:autoSpaceDE w:val="0"/>
              <w:autoSpaceDN w:val="0"/>
              <w:spacing w:line="259" w:lineRule="auto"/>
              <w:ind w:right="263"/>
              <w:contextualSpacing/>
              <w:rPr>
                <w:rFonts w:ascii="Arial" w:hAnsi="Arial" w:cs="Arial"/>
                <w:sz w:val="24"/>
                <w:szCs w:val="24"/>
              </w:rPr>
            </w:pPr>
            <w:r w:rsidRPr="00C0472F">
              <w:rPr>
                <w:rFonts w:ascii="Arial" w:hAnsi="Arial" w:cs="Arial"/>
                <w:sz w:val="24"/>
                <w:szCs w:val="24"/>
              </w:rPr>
              <w:t xml:space="preserve">Assist the QAP with formulation of cause of death, from cases history and medical notes. </w:t>
            </w:r>
          </w:p>
          <w:p w:rsidR="005D1FB0" w:rsidRPr="00C0472F" w:rsidRDefault="005D1FB0" w:rsidP="005D1FB0">
            <w:pPr>
              <w:pStyle w:val="ListParagraph"/>
              <w:numPr>
                <w:ilvl w:val="0"/>
                <w:numId w:val="1"/>
              </w:numPr>
              <w:spacing w:line="259" w:lineRule="auto"/>
              <w:contextualSpacing/>
              <w:rPr>
                <w:rFonts w:ascii="Arial" w:hAnsi="Arial" w:cs="Arial"/>
                <w:sz w:val="24"/>
                <w:szCs w:val="24"/>
              </w:rPr>
            </w:pPr>
            <w:r w:rsidRPr="00C0472F">
              <w:rPr>
                <w:rFonts w:ascii="Arial" w:hAnsi="Arial" w:cs="Arial"/>
                <w:sz w:val="24"/>
                <w:szCs w:val="24"/>
              </w:rPr>
              <w:t>Discuss the findings of the ME on medical cause of death with the qualified attending practitioners.</w:t>
            </w:r>
          </w:p>
          <w:p w:rsidR="005D1FB0" w:rsidRPr="00C0472F" w:rsidRDefault="005D1FB0" w:rsidP="00132947">
            <w:pPr>
              <w:pStyle w:val="ListParagraph"/>
              <w:widowControl w:val="0"/>
              <w:numPr>
                <w:ilvl w:val="0"/>
                <w:numId w:val="1"/>
              </w:numPr>
              <w:tabs>
                <w:tab w:val="left" w:pos="839"/>
              </w:tabs>
              <w:autoSpaceDE w:val="0"/>
              <w:autoSpaceDN w:val="0"/>
              <w:spacing w:line="259" w:lineRule="auto"/>
              <w:ind w:right="263"/>
              <w:contextualSpacing/>
              <w:rPr>
                <w:rFonts w:ascii="Arial" w:hAnsi="Arial" w:cs="Arial"/>
                <w:sz w:val="24"/>
                <w:szCs w:val="24"/>
              </w:rPr>
            </w:pPr>
            <w:r w:rsidRPr="00C0472F">
              <w:rPr>
                <w:rFonts w:ascii="Arial" w:hAnsi="Arial" w:cs="Arial"/>
                <w:sz w:val="24"/>
                <w:szCs w:val="24"/>
              </w:rPr>
              <w:t>Ensure any concerns raised by the relatives are passed on the ME in a timely fashion before the MCCD is released to relatives</w:t>
            </w:r>
          </w:p>
          <w:p w:rsidR="005D1FB0" w:rsidRPr="00C0472F" w:rsidRDefault="005D1FB0" w:rsidP="005D1FB0">
            <w:pPr>
              <w:pStyle w:val="ListParagraph"/>
              <w:numPr>
                <w:ilvl w:val="0"/>
                <w:numId w:val="1"/>
              </w:numPr>
              <w:spacing w:line="259" w:lineRule="auto"/>
              <w:contextualSpacing/>
              <w:rPr>
                <w:rFonts w:ascii="Arial" w:hAnsi="Arial" w:cs="Arial"/>
                <w:sz w:val="24"/>
                <w:szCs w:val="24"/>
              </w:rPr>
            </w:pPr>
            <w:r w:rsidRPr="00C0472F">
              <w:rPr>
                <w:rFonts w:ascii="Arial" w:hAnsi="Arial" w:cs="Arial"/>
                <w:sz w:val="24"/>
                <w:szCs w:val="24"/>
              </w:rPr>
              <w:t xml:space="preserve">Discuss the content of the Medical Certificate of Cause of Death (MCCD) with relatives of the deceased and in all cases collect additional information. This may include the need to communicate sensitive information and offer explanations                                                                                                        </w:t>
            </w:r>
          </w:p>
          <w:p w:rsidR="00132947" w:rsidRPr="00C0472F" w:rsidRDefault="00132947" w:rsidP="00132947">
            <w:pPr>
              <w:pStyle w:val="ListParagraph"/>
              <w:widowControl w:val="0"/>
              <w:numPr>
                <w:ilvl w:val="0"/>
                <w:numId w:val="1"/>
              </w:numPr>
              <w:tabs>
                <w:tab w:val="left" w:pos="839"/>
              </w:tabs>
              <w:autoSpaceDE w:val="0"/>
              <w:autoSpaceDN w:val="0"/>
              <w:spacing w:line="259" w:lineRule="auto"/>
              <w:ind w:right="263"/>
              <w:contextualSpacing/>
              <w:rPr>
                <w:rFonts w:ascii="Arial" w:hAnsi="Arial" w:cs="Arial"/>
                <w:sz w:val="24"/>
                <w:szCs w:val="24"/>
              </w:rPr>
            </w:pPr>
            <w:r w:rsidRPr="00C0472F">
              <w:rPr>
                <w:rFonts w:ascii="Arial" w:hAnsi="Arial" w:cs="Arial"/>
                <w:sz w:val="24"/>
                <w:szCs w:val="24"/>
              </w:rPr>
              <w:t>Identify relatives’ concerns and escalate them appropriately.</w:t>
            </w:r>
          </w:p>
          <w:p w:rsidR="005D1FB0" w:rsidRPr="00C0472F" w:rsidRDefault="005D1FB0" w:rsidP="005D1FB0">
            <w:pPr>
              <w:pStyle w:val="ListParagraph"/>
              <w:numPr>
                <w:ilvl w:val="0"/>
                <w:numId w:val="1"/>
              </w:numPr>
              <w:spacing w:line="259" w:lineRule="auto"/>
              <w:contextualSpacing/>
              <w:rPr>
                <w:rFonts w:ascii="Arial" w:hAnsi="Arial" w:cs="Arial"/>
                <w:sz w:val="24"/>
                <w:szCs w:val="24"/>
              </w:rPr>
            </w:pPr>
            <w:r w:rsidRPr="00C0472F">
              <w:rPr>
                <w:rFonts w:ascii="Arial" w:hAnsi="Arial" w:cs="Arial"/>
                <w:sz w:val="24"/>
                <w:szCs w:val="24"/>
              </w:rPr>
              <w:t>Assist relatives in identifying appropriate information and additional / further advice and support e.g. Patient Advice Liaison Service contacts, Bereavement Office information.</w:t>
            </w:r>
          </w:p>
          <w:p w:rsidR="005D1FB0" w:rsidRPr="00C0472F" w:rsidRDefault="005D1FB0" w:rsidP="005D1FB0">
            <w:pPr>
              <w:pStyle w:val="ListParagraph"/>
              <w:numPr>
                <w:ilvl w:val="0"/>
                <w:numId w:val="1"/>
              </w:numPr>
              <w:spacing w:line="259" w:lineRule="auto"/>
              <w:contextualSpacing/>
              <w:rPr>
                <w:rFonts w:ascii="Arial" w:hAnsi="Arial" w:cs="Arial"/>
                <w:sz w:val="24"/>
                <w:szCs w:val="24"/>
              </w:rPr>
            </w:pPr>
            <w:r w:rsidRPr="00C0472F">
              <w:rPr>
                <w:rFonts w:ascii="Arial" w:hAnsi="Arial" w:cs="Arial"/>
                <w:sz w:val="24"/>
                <w:szCs w:val="24"/>
              </w:rPr>
              <w:t>Offer support and pastoral care to families and colleagues and to facilitate effective communication between families and health care professionals alongside Bereavement Office staff.</w:t>
            </w:r>
          </w:p>
          <w:p w:rsidR="005D1FB0" w:rsidRPr="00C0472F" w:rsidRDefault="005D1FB0" w:rsidP="005D1FB0">
            <w:pPr>
              <w:pStyle w:val="ListParagraph"/>
              <w:numPr>
                <w:ilvl w:val="0"/>
                <w:numId w:val="1"/>
              </w:numPr>
              <w:spacing w:line="259" w:lineRule="auto"/>
              <w:contextualSpacing/>
              <w:rPr>
                <w:rFonts w:ascii="Arial" w:hAnsi="Arial" w:cs="Arial"/>
                <w:sz w:val="24"/>
                <w:szCs w:val="24"/>
              </w:rPr>
            </w:pPr>
            <w:r w:rsidRPr="00C0472F">
              <w:rPr>
                <w:rFonts w:ascii="Arial" w:hAnsi="Arial" w:cs="Arial"/>
                <w:sz w:val="24"/>
                <w:szCs w:val="24"/>
              </w:rPr>
              <w:t>Establish clear and effective channels for communicating and co-operating with all departments, wards, and relevant professionals.</w:t>
            </w:r>
          </w:p>
          <w:p w:rsidR="006B28AC" w:rsidRPr="00C0472F" w:rsidRDefault="006B28AC" w:rsidP="005D1FB0">
            <w:pPr>
              <w:pStyle w:val="ListParagraph"/>
              <w:widowControl w:val="0"/>
              <w:numPr>
                <w:ilvl w:val="0"/>
                <w:numId w:val="1"/>
              </w:numPr>
              <w:tabs>
                <w:tab w:val="left" w:pos="839"/>
              </w:tabs>
              <w:autoSpaceDE w:val="0"/>
              <w:autoSpaceDN w:val="0"/>
              <w:spacing w:line="259" w:lineRule="auto"/>
              <w:ind w:right="263"/>
              <w:contextualSpacing/>
              <w:rPr>
                <w:rFonts w:ascii="Arial" w:hAnsi="Arial" w:cs="Arial"/>
                <w:sz w:val="24"/>
                <w:szCs w:val="24"/>
              </w:rPr>
            </w:pPr>
            <w:r w:rsidRPr="00C0472F">
              <w:rPr>
                <w:rFonts w:ascii="Arial" w:hAnsi="Arial" w:cs="Arial"/>
                <w:sz w:val="24"/>
                <w:szCs w:val="24"/>
              </w:rPr>
              <w:t>There is significant emotional effort associated with dealing with bereaved families.</w:t>
            </w:r>
          </w:p>
          <w:p w:rsidR="0087013E" w:rsidRPr="00C0472F" w:rsidRDefault="0087013E" w:rsidP="00F607B2">
            <w:pPr>
              <w:jc w:val="both"/>
              <w:rPr>
                <w:rFonts w:ascii="Arial" w:hAnsi="Arial" w:cs="Arial"/>
                <w:sz w:val="24"/>
                <w:szCs w:val="24"/>
              </w:rPr>
            </w:pPr>
          </w:p>
        </w:tc>
      </w:tr>
      <w:tr w:rsidR="0087013E" w:rsidRPr="00C0472F" w:rsidTr="005D1FB0">
        <w:tc>
          <w:tcPr>
            <w:tcW w:w="9128" w:type="dxa"/>
            <w:gridSpan w:val="4"/>
            <w:shd w:val="clear" w:color="auto" w:fill="002060"/>
          </w:tcPr>
          <w:p w:rsidR="0087013E" w:rsidRPr="00C0472F" w:rsidRDefault="00D44AB0" w:rsidP="00F607B2">
            <w:pPr>
              <w:jc w:val="both"/>
              <w:rPr>
                <w:rFonts w:ascii="Arial" w:hAnsi="Arial" w:cs="Arial"/>
                <w:sz w:val="24"/>
                <w:szCs w:val="24"/>
              </w:rPr>
            </w:pPr>
            <w:r w:rsidRPr="00C0472F">
              <w:rPr>
                <w:rFonts w:ascii="Arial" w:hAnsi="Arial" w:cs="Arial"/>
                <w:b/>
                <w:sz w:val="24"/>
                <w:szCs w:val="24"/>
              </w:rPr>
              <w:t>ANALYTICAL/</w:t>
            </w:r>
            <w:r w:rsidR="0087013E" w:rsidRPr="00C0472F">
              <w:rPr>
                <w:rFonts w:ascii="Arial" w:hAnsi="Arial" w:cs="Arial"/>
                <w:b/>
                <w:sz w:val="24"/>
                <w:szCs w:val="24"/>
              </w:rPr>
              <w:t>JUDGEMENTAL SKILLS</w:t>
            </w:r>
          </w:p>
        </w:tc>
      </w:tr>
      <w:tr w:rsidR="0087013E" w:rsidRPr="00C0472F" w:rsidTr="005D1FB0">
        <w:tc>
          <w:tcPr>
            <w:tcW w:w="9128" w:type="dxa"/>
            <w:gridSpan w:val="4"/>
            <w:tcBorders>
              <w:bottom w:val="single" w:sz="4" w:space="0" w:color="auto"/>
            </w:tcBorders>
          </w:tcPr>
          <w:p w:rsidR="005D1FB0" w:rsidRPr="00C0472F" w:rsidRDefault="005D1FB0" w:rsidP="00F607B2">
            <w:pPr>
              <w:jc w:val="both"/>
              <w:rPr>
                <w:rFonts w:ascii="Arial" w:hAnsi="Arial" w:cs="Arial"/>
                <w:color w:val="FF0000"/>
                <w:sz w:val="24"/>
                <w:szCs w:val="24"/>
              </w:rPr>
            </w:pPr>
          </w:p>
          <w:p w:rsidR="005D1FB0" w:rsidRPr="00C0472F" w:rsidRDefault="005D1FB0" w:rsidP="006B28AC">
            <w:pPr>
              <w:pStyle w:val="ListParagraph"/>
              <w:numPr>
                <w:ilvl w:val="0"/>
                <w:numId w:val="1"/>
              </w:numPr>
              <w:spacing w:line="259" w:lineRule="auto"/>
              <w:contextualSpacing/>
              <w:rPr>
                <w:rFonts w:ascii="Arial" w:hAnsi="Arial" w:cs="Arial"/>
                <w:sz w:val="24"/>
                <w:szCs w:val="24"/>
              </w:rPr>
            </w:pPr>
            <w:r w:rsidRPr="00C0472F">
              <w:rPr>
                <w:rFonts w:ascii="Arial" w:hAnsi="Arial" w:cs="Arial"/>
                <w:sz w:val="24"/>
                <w:szCs w:val="24"/>
              </w:rPr>
              <w:t xml:space="preserve">Establish the circumstances of individual patient deaths by performing a preliminary review of medical records to identify clinical and circumstantial information, sourcing additional details where required, for scrutiny by the Medical Examiner. </w:t>
            </w:r>
          </w:p>
          <w:p w:rsidR="005D1FB0" w:rsidRPr="00C0472F" w:rsidRDefault="005D1FB0" w:rsidP="006B28AC">
            <w:pPr>
              <w:pStyle w:val="ListParagraph"/>
              <w:numPr>
                <w:ilvl w:val="0"/>
                <w:numId w:val="1"/>
              </w:numPr>
              <w:spacing w:line="259" w:lineRule="auto"/>
              <w:contextualSpacing/>
              <w:rPr>
                <w:rFonts w:ascii="Arial" w:hAnsi="Arial" w:cs="Arial"/>
                <w:sz w:val="24"/>
                <w:szCs w:val="24"/>
              </w:rPr>
            </w:pPr>
            <w:r w:rsidRPr="00C0472F">
              <w:rPr>
                <w:rFonts w:ascii="Arial" w:hAnsi="Arial" w:cs="Arial"/>
                <w:sz w:val="24"/>
                <w:szCs w:val="24"/>
              </w:rPr>
              <w:t>Carry out the initial screening of medical notes of deceased patients to identify cases that clearly requires referral to the coroner on approval from the ME.</w:t>
            </w:r>
          </w:p>
          <w:p w:rsidR="005D1FB0" w:rsidRPr="00C0472F" w:rsidRDefault="005D1FB0" w:rsidP="006B28AC">
            <w:pPr>
              <w:pStyle w:val="ListParagraph"/>
              <w:numPr>
                <w:ilvl w:val="0"/>
                <w:numId w:val="1"/>
              </w:numPr>
              <w:spacing w:line="259" w:lineRule="auto"/>
              <w:contextualSpacing/>
              <w:rPr>
                <w:rFonts w:ascii="Arial" w:hAnsi="Arial" w:cs="Arial"/>
                <w:sz w:val="24"/>
                <w:szCs w:val="24"/>
              </w:rPr>
            </w:pPr>
            <w:r w:rsidRPr="00C0472F">
              <w:rPr>
                <w:rFonts w:ascii="Arial" w:hAnsi="Arial" w:cs="Arial"/>
                <w:sz w:val="24"/>
                <w:szCs w:val="24"/>
              </w:rPr>
              <w:t>Work with the ME(s) to ensure proper and proportionate scrutiny of medical records.</w:t>
            </w:r>
          </w:p>
          <w:p w:rsidR="005D1FB0" w:rsidRPr="00C0472F" w:rsidRDefault="005D1FB0" w:rsidP="006B28AC">
            <w:pPr>
              <w:pStyle w:val="ListParagraph"/>
              <w:numPr>
                <w:ilvl w:val="0"/>
                <w:numId w:val="1"/>
              </w:numPr>
              <w:spacing w:line="259" w:lineRule="auto"/>
              <w:contextualSpacing/>
              <w:rPr>
                <w:rFonts w:ascii="Arial" w:hAnsi="Arial" w:cs="Arial"/>
                <w:sz w:val="24"/>
                <w:szCs w:val="24"/>
              </w:rPr>
            </w:pPr>
            <w:r w:rsidRPr="00C0472F">
              <w:rPr>
                <w:rFonts w:ascii="Arial" w:hAnsi="Arial" w:cs="Arial"/>
                <w:sz w:val="24"/>
                <w:szCs w:val="24"/>
              </w:rPr>
              <w:t>Assist in highlighting cases for assessment via the Trust Mortality Review process, the clinical governance process and the Learning Disability Review Teams (</w:t>
            </w:r>
            <w:proofErr w:type="spellStart"/>
            <w:r w:rsidRPr="00C0472F">
              <w:rPr>
                <w:rFonts w:ascii="Arial" w:hAnsi="Arial" w:cs="Arial"/>
                <w:sz w:val="24"/>
                <w:szCs w:val="24"/>
              </w:rPr>
              <w:t>LeDeR</w:t>
            </w:r>
            <w:proofErr w:type="spellEnd"/>
            <w:r w:rsidRPr="00C0472F">
              <w:rPr>
                <w:rFonts w:ascii="Arial" w:hAnsi="Arial" w:cs="Arial"/>
                <w:sz w:val="24"/>
                <w:szCs w:val="24"/>
              </w:rPr>
              <w:t xml:space="preserve">). </w:t>
            </w:r>
          </w:p>
          <w:p w:rsidR="00C52D58" w:rsidRPr="00C0472F" w:rsidRDefault="00C52D58" w:rsidP="006B28AC">
            <w:pPr>
              <w:pStyle w:val="ListParagraph"/>
              <w:numPr>
                <w:ilvl w:val="0"/>
                <w:numId w:val="1"/>
              </w:numPr>
              <w:spacing w:line="259" w:lineRule="auto"/>
              <w:contextualSpacing/>
              <w:rPr>
                <w:rFonts w:ascii="Arial" w:hAnsi="Arial" w:cs="Arial"/>
                <w:sz w:val="24"/>
                <w:szCs w:val="24"/>
              </w:rPr>
            </w:pPr>
            <w:r w:rsidRPr="00C0472F">
              <w:rPr>
                <w:rFonts w:ascii="Arial" w:hAnsi="Arial" w:cs="Arial"/>
                <w:sz w:val="24"/>
                <w:szCs w:val="24"/>
              </w:rPr>
              <w:t>To ensure DATIX forms are completed for cases requiring further investigation.</w:t>
            </w:r>
          </w:p>
          <w:p w:rsidR="0087013E" w:rsidRPr="00C0472F" w:rsidRDefault="0087013E" w:rsidP="007970E2">
            <w:pPr>
              <w:pStyle w:val="Default"/>
              <w:ind w:left="720"/>
              <w:rPr>
                <w:color w:val="FF0000"/>
              </w:rPr>
            </w:pPr>
          </w:p>
        </w:tc>
      </w:tr>
      <w:tr w:rsidR="0087013E" w:rsidRPr="00C0472F" w:rsidTr="005D1FB0">
        <w:tc>
          <w:tcPr>
            <w:tcW w:w="9128" w:type="dxa"/>
            <w:gridSpan w:val="4"/>
            <w:shd w:val="clear" w:color="auto" w:fill="002060"/>
          </w:tcPr>
          <w:p w:rsidR="0087013E" w:rsidRPr="00C0472F" w:rsidRDefault="00D44AB0" w:rsidP="00F607B2">
            <w:pPr>
              <w:jc w:val="both"/>
              <w:rPr>
                <w:rFonts w:ascii="Arial" w:hAnsi="Arial" w:cs="Arial"/>
                <w:sz w:val="24"/>
                <w:szCs w:val="24"/>
              </w:rPr>
            </w:pPr>
            <w:r w:rsidRPr="00C0472F">
              <w:rPr>
                <w:rFonts w:ascii="Arial" w:hAnsi="Arial" w:cs="Arial"/>
                <w:b/>
                <w:sz w:val="24"/>
                <w:szCs w:val="24"/>
              </w:rPr>
              <w:t>PLANNING/</w:t>
            </w:r>
            <w:r w:rsidR="0087013E" w:rsidRPr="00C0472F">
              <w:rPr>
                <w:rFonts w:ascii="Arial" w:hAnsi="Arial" w:cs="Arial"/>
                <w:b/>
                <w:sz w:val="24"/>
                <w:szCs w:val="24"/>
              </w:rPr>
              <w:t>ORGANISATIONAL SKILLS</w:t>
            </w:r>
          </w:p>
        </w:tc>
      </w:tr>
      <w:tr w:rsidR="0087013E" w:rsidRPr="00C0472F" w:rsidTr="0087013E">
        <w:tc>
          <w:tcPr>
            <w:tcW w:w="9128" w:type="dxa"/>
            <w:gridSpan w:val="4"/>
            <w:tcBorders>
              <w:bottom w:val="single" w:sz="4" w:space="0" w:color="auto"/>
            </w:tcBorders>
          </w:tcPr>
          <w:p w:rsidR="005D1FB0" w:rsidRPr="00C0472F" w:rsidRDefault="005D1FB0" w:rsidP="005D1FB0">
            <w:pPr>
              <w:pStyle w:val="ListParagraph"/>
              <w:numPr>
                <w:ilvl w:val="0"/>
                <w:numId w:val="1"/>
              </w:numPr>
              <w:spacing w:line="259" w:lineRule="auto"/>
              <w:contextualSpacing/>
              <w:rPr>
                <w:rFonts w:ascii="Arial" w:hAnsi="Arial" w:cs="Arial"/>
                <w:sz w:val="24"/>
                <w:szCs w:val="24"/>
              </w:rPr>
            </w:pPr>
            <w:r w:rsidRPr="00C0472F">
              <w:rPr>
                <w:rFonts w:ascii="Arial" w:hAnsi="Arial" w:cs="Arial"/>
                <w:sz w:val="24"/>
                <w:szCs w:val="24"/>
              </w:rPr>
              <w:t xml:space="preserve">Manage own workload </w:t>
            </w:r>
          </w:p>
          <w:p w:rsidR="005D1FB0" w:rsidRPr="00C0472F" w:rsidRDefault="005D1FB0" w:rsidP="005D1FB0">
            <w:pPr>
              <w:pStyle w:val="ListParagraph"/>
              <w:numPr>
                <w:ilvl w:val="0"/>
                <w:numId w:val="1"/>
              </w:numPr>
              <w:spacing w:line="259" w:lineRule="auto"/>
              <w:contextualSpacing/>
              <w:rPr>
                <w:rFonts w:ascii="Arial" w:hAnsi="Arial" w:cs="Arial"/>
                <w:sz w:val="24"/>
                <w:szCs w:val="24"/>
              </w:rPr>
            </w:pPr>
            <w:r w:rsidRPr="00C0472F">
              <w:rPr>
                <w:rFonts w:ascii="Arial" w:hAnsi="Arial" w:cs="Arial"/>
                <w:sz w:val="24"/>
                <w:szCs w:val="24"/>
              </w:rPr>
              <w:t>Continually monitor one’s own performance in the provision of care; ensuring professional standards are met at all times.</w:t>
            </w:r>
          </w:p>
          <w:p w:rsidR="005D1FB0" w:rsidRPr="00C0472F" w:rsidRDefault="005D1FB0" w:rsidP="005D1FB0">
            <w:pPr>
              <w:pStyle w:val="ListParagraph"/>
              <w:widowControl w:val="0"/>
              <w:numPr>
                <w:ilvl w:val="0"/>
                <w:numId w:val="1"/>
              </w:numPr>
              <w:tabs>
                <w:tab w:val="left" w:pos="839"/>
              </w:tabs>
              <w:autoSpaceDE w:val="0"/>
              <w:autoSpaceDN w:val="0"/>
              <w:spacing w:line="259" w:lineRule="auto"/>
              <w:ind w:right="263"/>
              <w:contextualSpacing/>
              <w:rPr>
                <w:rFonts w:ascii="Arial" w:hAnsi="Arial" w:cs="Arial"/>
                <w:sz w:val="24"/>
                <w:szCs w:val="24"/>
              </w:rPr>
            </w:pPr>
            <w:r w:rsidRPr="00C0472F">
              <w:rPr>
                <w:rFonts w:ascii="Arial" w:hAnsi="Arial" w:cs="Arial"/>
                <w:sz w:val="24"/>
                <w:szCs w:val="24"/>
              </w:rPr>
              <w:t>Be able to juggle conflicting demands, prioritise tasks, and deal with queries as they arise.</w:t>
            </w:r>
          </w:p>
          <w:p w:rsidR="0087013E" w:rsidRPr="00C0472F" w:rsidRDefault="0087013E" w:rsidP="007970E2">
            <w:pPr>
              <w:pStyle w:val="ListParagraph"/>
              <w:widowControl w:val="0"/>
              <w:tabs>
                <w:tab w:val="left" w:pos="839"/>
              </w:tabs>
              <w:autoSpaceDE w:val="0"/>
              <w:autoSpaceDN w:val="0"/>
              <w:spacing w:line="259" w:lineRule="auto"/>
              <w:ind w:right="263"/>
              <w:contextualSpacing/>
              <w:rPr>
                <w:rFonts w:ascii="Arial" w:hAnsi="Arial" w:cs="Arial"/>
                <w:color w:val="FF0000"/>
                <w:sz w:val="24"/>
                <w:szCs w:val="24"/>
              </w:rPr>
            </w:pPr>
          </w:p>
        </w:tc>
      </w:tr>
      <w:tr w:rsidR="0087013E" w:rsidRPr="00C0472F" w:rsidTr="005D1FB0">
        <w:tc>
          <w:tcPr>
            <w:tcW w:w="9128" w:type="dxa"/>
            <w:gridSpan w:val="4"/>
            <w:shd w:val="clear" w:color="auto" w:fill="002060"/>
          </w:tcPr>
          <w:p w:rsidR="0087013E" w:rsidRPr="00C0472F" w:rsidRDefault="0087013E" w:rsidP="00F607B2">
            <w:pPr>
              <w:jc w:val="both"/>
              <w:rPr>
                <w:rFonts w:ascii="Arial" w:hAnsi="Arial" w:cs="Arial"/>
                <w:sz w:val="24"/>
                <w:szCs w:val="24"/>
              </w:rPr>
            </w:pPr>
            <w:r w:rsidRPr="00C0472F">
              <w:rPr>
                <w:rFonts w:ascii="Arial" w:hAnsi="Arial" w:cs="Arial"/>
                <w:b/>
                <w:sz w:val="24"/>
                <w:szCs w:val="24"/>
              </w:rPr>
              <w:t xml:space="preserve">PHYSICAL SKILLS </w:t>
            </w:r>
          </w:p>
        </w:tc>
      </w:tr>
      <w:tr w:rsidR="0087013E" w:rsidRPr="00C0472F" w:rsidTr="0087013E">
        <w:tc>
          <w:tcPr>
            <w:tcW w:w="9128" w:type="dxa"/>
            <w:gridSpan w:val="4"/>
            <w:tcBorders>
              <w:bottom w:val="single" w:sz="4" w:space="0" w:color="auto"/>
            </w:tcBorders>
          </w:tcPr>
          <w:p w:rsidR="005508E7" w:rsidRDefault="005508E7" w:rsidP="005508E7">
            <w:pPr>
              <w:pStyle w:val="ListParagraph"/>
              <w:numPr>
                <w:ilvl w:val="0"/>
                <w:numId w:val="5"/>
              </w:numPr>
              <w:spacing w:after="160" w:line="259" w:lineRule="auto"/>
              <w:contextualSpacing/>
              <w:jc w:val="both"/>
              <w:rPr>
                <w:rFonts w:ascii="Arial" w:hAnsi="Arial" w:cs="Arial"/>
                <w:sz w:val="24"/>
                <w:szCs w:val="24"/>
              </w:rPr>
            </w:pPr>
            <w:r w:rsidRPr="00C0472F">
              <w:rPr>
                <w:rFonts w:ascii="Arial" w:hAnsi="Arial" w:cs="Arial"/>
                <w:sz w:val="24"/>
                <w:szCs w:val="24"/>
              </w:rPr>
              <w:t>To use a computer for prolonged periods of time daily to undertake complex dat</w:t>
            </w:r>
            <w:r w:rsidR="00053DB8" w:rsidRPr="00C0472F">
              <w:rPr>
                <w:rFonts w:ascii="Arial" w:hAnsi="Arial" w:cs="Arial"/>
                <w:sz w:val="24"/>
                <w:szCs w:val="24"/>
              </w:rPr>
              <w:t>a</w:t>
            </w:r>
            <w:r w:rsidRPr="00C0472F">
              <w:rPr>
                <w:rFonts w:ascii="Arial" w:hAnsi="Arial" w:cs="Arial"/>
                <w:sz w:val="24"/>
                <w:szCs w:val="24"/>
              </w:rPr>
              <w:t xml:space="preserve"> input and analysis.</w:t>
            </w:r>
          </w:p>
          <w:p w:rsidR="00C0472F" w:rsidRPr="00C0472F" w:rsidRDefault="00C0472F" w:rsidP="005508E7">
            <w:pPr>
              <w:pStyle w:val="ListParagraph"/>
              <w:numPr>
                <w:ilvl w:val="0"/>
                <w:numId w:val="5"/>
              </w:numPr>
              <w:spacing w:after="160" w:line="259" w:lineRule="auto"/>
              <w:contextualSpacing/>
              <w:jc w:val="both"/>
              <w:rPr>
                <w:rFonts w:ascii="Arial" w:hAnsi="Arial" w:cs="Arial"/>
                <w:sz w:val="24"/>
                <w:szCs w:val="24"/>
              </w:rPr>
            </w:pPr>
            <w:r>
              <w:rPr>
                <w:rFonts w:ascii="Arial" w:hAnsi="Arial" w:cs="Arial"/>
                <w:sz w:val="24"/>
                <w:szCs w:val="24"/>
              </w:rPr>
              <w:t>Ability to drive between Trust sites</w:t>
            </w:r>
          </w:p>
          <w:p w:rsidR="00BE2AF7" w:rsidRPr="00C0472F" w:rsidRDefault="00BE2AF7" w:rsidP="005508E7">
            <w:pPr>
              <w:pStyle w:val="ListParagraph"/>
              <w:numPr>
                <w:ilvl w:val="0"/>
                <w:numId w:val="5"/>
              </w:numPr>
              <w:spacing w:after="160" w:line="259" w:lineRule="auto"/>
              <w:contextualSpacing/>
              <w:jc w:val="both"/>
              <w:rPr>
                <w:rFonts w:ascii="Arial" w:hAnsi="Arial" w:cs="Arial"/>
                <w:sz w:val="24"/>
                <w:szCs w:val="24"/>
              </w:rPr>
            </w:pPr>
            <w:r w:rsidRPr="00C0472F">
              <w:rPr>
                <w:rFonts w:ascii="Arial" w:hAnsi="Arial" w:cs="Arial"/>
                <w:sz w:val="24"/>
                <w:szCs w:val="24"/>
              </w:rPr>
              <w:t xml:space="preserve">There is significant emotional effort associated with dealing with bereaved families. </w:t>
            </w:r>
          </w:p>
          <w:p w:rsidR="00053DB8" w:rsidRPr="00C0472F" w:rsidRDefault="00053DB8" w:rsidP="005508E7">
            <w:pPr>
              <w:pStyle w:val="ListParagraph"/>
              <w:numPr>
                <w:ilvl w:val="0"/>
                <w:numId w:val="5"/>
              </w:numPr>
              <w:spacing w:after="160" w:line="259" w:lineRule="auto"/>
              <w:contextualSpacing/>
              <w:jc w:val="both"/>
              <w:rPr>
                <w:rFonts w:ascii="Arial" w:hAnsi="Arial" w:cs="Arial"/>
                <w:sz w:val="24"/>
                <w:szCs w:val="24"/>
              </w:rPr>
            </w:pPr>
            <w:r w:rsidRPr="00C0472F">
              <w:rPr>
                <w:rFonts w:ascii="Arial" w:hAnsi="Arial" w:cs="Arial"/>
                <w:sz w:val="24"/>
                <w:szCs w:val="24"/>
              </w:rPr>
              <w:t xml:space="preserve">Frequent interruptions from staff </w:t>
            </w:r>
          </w:p>
          <w:p w:rsidR="0087013E" w:rsidRPr="00C0472F" w:rsidRDefault="0087013E" w:rsidP="00F607B2">
            <w:pPr>
              <w:jc w:val="both"/>
              <w:rPr>
                <w:rFonts w:ascii="Arial" w:hAnsi="Arial" w:cs="Arial"/>
                <w:color w:val="FF0000"/>
                <w:sz w:val="24"/>
                <w:szCs w:val="24"/>
              </w:rPr>
            </w:pPr>
          </w:p>
        </w:tc>
      </w:tr>
      <w:tr w:rsidR="00D44AB0" w:rsidRPr="00C0472F" w:rsidTr="005D1FB0">
        <w:tc>
          <w:tcPr>
            <w:tcW w:w="9128" w:type="dxa"/>
            <w:gridSpan w:val="4"/>
            <w:shd w:val="clear" w:color="auto" w:fill="002060"/>
          </w:tcPr>
          <w:p w:rsidR="00D44AB0" w:rsidRPr="00C0472F" w:rsidRDefault="00D44AB0" w:rsidP="00F607B2">
            <w:pPr>
              <w:jc w:val="both"/>
              <w:rPr>
                <w:rFonts w:ascii="Arial" w:hAnsi="Arial" w:cs="Arial"/>
                <w:sz w:val="24"/>
                <w:szCs w:val="24"/>
              </w:rPr>
            </w:pPr>
            <w:r w:rsidRPr="00C0472F">
              <w:rPr>
                <w:rFonts w:ascii="Arial" w:hAnsi="Arial" w:cs="Arial"/>
                <w:b/>
                <w:sz w:val="24"/>
                <w:szCs w:val="24"/>
              </w:rPr>
              <w:t xml:space="preserve">PATIENT/CLIENT CARE </w:t>
            </w:r>
          </w:p>
        </w:tc>
      </w:tr>
      <w:tr w:rsidR="0087013E" w:rsidRPr="00C0472F" w:rsidTr="0087013E">
        <w:tc>
          <w:tcPr>
            <w:tcW w:w="9128" w:type="dxa"/>
            <w:gridSpan w:val="4"/>
            <w:tcBorders>
              <w:bottom w:val="single" w:sz="4" w:space="0" w:color="auto"/>
            </w:tcBorders>
          </w:tcPr>
          <w:p w:rsidR="00BC3EA6" w:rsidRPr="00C0472F" w:rsidRDefault="00BC3EA6" w:rsidP="005D1FB0">
            <w:pPr>
              <w:pStyle w:val="ListParagraph"/>
              <w:numPr>
                <w:ilvl w:val="0"/>
                <w:numId w:val="1"/>
              </w:numPr>
              <w:spacing w:line="259" w:lineRule="auto"/>
              <w:contextualSpacing/>
              <w:rPr>
                <w:rFonts w:ascii="Arial" w:hAnsi="Arial" w:cs="Arial"/>
                <w:sz w:val="24"/>
                <w:szCs w:val="24"/>
              </w:rPr>
            </w:pPr>
            <w:r w:rsidRPr="00C0472F">
              <w:rPr>
                <w:rFonts w:ascii="Arial" w:hAnsi="Arial" w:cs="Arial"/>
                <w:sz w:val="24"/>
                <w:szCs w:val="24"/>
              </w:rPr>
              <w:t xml:space="preserve">Telephone contact with emotionally distressed </w:t>
            </w:r>
            <w:r w:rsidR="00FC749A" w:rsidRPr="00C0472F">
              <w:rPr>
                <w:rFonts w:ascii="Arial" w:hAnsi="Arial" w:cs="Arial"/>
                <w:sz w:val="24"/>
                <w:szCs w:val="24"/>
              </w:rPr>
              <w:t>and grieving families</w:t>
            </w:r>
          </w:p>
          <w:p w:rsidR="005D1FB0" w:rsidRPr="00C0472F" w:rsidRDefault="005D1FB0" w:rsidP="005D1FB0">
            <w:pPr>
              <w:pStyle w:val="ListParagraph"/>
              <w:numPr>
                <w:ilvl w:val="0"/>
                <w:numId w:val="1"/>
              </w:numPr>
              <w:spacing w:line="259" w:lineRule="auto"/>
              <w:contextualSpacing/>
              <w:rPr>
                <w:rFonts w:ascii="Arial" w:hAnsi="Arial" w:cs="Arial"/>
                <w:sz w:val="24"/>
                <w:szCs w:val="24"/>
              </w:rPr>
            </w:pPr>
            <w:r w:rsidRPr="00C0472F">
              <w:rPr>
                <w:rFonts w:ascii="Arial" w:hAnsi="Arial" w:cs="Arial"/>
                <w:sz w:val="24"/>
                <w:szCs w:val="24"/>
              </w:rPr>
              <w:t>Participate in meetings with relatives alongside the ME(s) and other members of the multidisciplinary team.</w:t>
            </w:r>
          </w:p>
          <w:p w:rsidR="0087013E" w:rsidRPr="00C0472F" w:rsidRDefault="0087013E" w:rsidP="00C0472F">
            <w:pPr>
              <w:pStyle w:val="ListParagraph"/>
              <w:spacing w:line="259" w:lineRule="auto"/>
              <w:contextualSpacing/>
              <w:rPr>
                <w:rFonts w:ascii="Arial" w:hAnsi="Arial" w:cs="Arial"/>
                <w:sz w:val="24"/>
                <w:szCs w:val="24"/>
              </w:rPr>
            </w:pPr>
          </w:p>
        </w:tc>
      </w:tr>
      <w:tr w:rsidR="00D44AB0" w:rsidRPr="00C0472F" w:rsidTr="005D1FB0">
        <w:tc>
          <w:tcPr>
            <w:tcW w:w="9128" w:type="dxa"/>
            <w:gridSpan w:val="4"/>
            <w:shd w:val="clear" w:color="auto" w:fill="002060"/>
          </w:tcPr>
          <w:p w:rsidR="00D44AB0" w:rsidRPr="00C0472F" w:rsidRDefault="00D44AB0" w:rsidP="00F607B2">
            <w:pPr>
              <w:jc w:val="both"/>
              <w:rPr>
                <w:rFonts w:ascii="Arial" w:hAnsi="Arial" w:cs="Arial"/>
                <w:sz w:val="24"/>
                <w:szCs w:val="24"/>
              </w:rPr>
            </w:pPr>
            <w:r w:rsidRPr="00C0472F">
              <w:rPr>
                <w:rFonts w:ascii="Arial" w:hAnsi="Arial" w:cs="Arial"/>
                <w:b/>
                <w:sz w:val="24"/>
                <w:szCs w:val="24"/>
              </w:rPr>
              <w:t xml:space="preserve">POLICY/SERVICE DEVELOPMENT </w:t>
            </w:r>
          </w:p>
        </w:tc>
      </w:tr>
      <w:tr w:rsidR="00D44AB0" w:rsidRPr="00C0472F" w:rsidTr="005D1FB0">
        <w:tc>
          <w:tcPr>
            <w:tcW w:w="9128" w:type="dxa"/>
            <w:gridSpan w:val="4"/>
            <w:tcBorders>
              <w:bottom w:val="single" w:sz="4" w:space="0" w:color="auto"/>
            </w:tcBorders>
          </w:tcPr>
          <w:p w:rsidR="00051D85" w:rsidRPr="00C0472F" w:rsidRDefault="00051D85" w:rsidP="00051D85">
            <w:pPr>
              <w:pStyle w:val="Default"/>
              <w:numPr>
                <w:ilvl w:val="0"/>
                <w:numId w:val="1"/>
              </w:numPr>
              <w:spacing w:after="22"/>
              <w:rPr>
                <w:color w:val="auto"/>
              </w:rPr>
            </w:pPr>
            <w:r w:rsidRPr="00C0472F">
              <w:rPr>
                <w:color w:val="auto"/>
              </w:rPr>
              <w:t xml:space="preserve">Ensure the service is delivered in accordance with professional and statutory bodies, and Trust guidelines. </w:t>
            </w:r>
          </w:p>
          <w:p w:rsidR="00D44AB0" w:rsidRPr="00C0472F" w:rsidRDefault="00D44AB0" w:rsidP="00F607B2">
            <w:pPr>
              <w:jc w:val="both"/>
              <w:rPr>
                <w:rFonts w:ascii="Arial" w:hAnsi="Arial" w:cs="Arial"/>
                <w:sz w:val="24"/>
                <w:szCs w:val="24"/>
              </w:rPr>
            </w:pPr>
          </w:p>
        </w:tc>
      </w:tr>
      <w:tr w:rsidR="00D44AB0" w:rsidRPr="00C0472F" w:rsidTr="005D1FB0">
        <w:tc>
          <w:tcPr>
            <w:tcW w:w="9128" w:type="dxa"/>
            <w:gridSpan w:val="4"/>
            <w:shd w:val="clear" w:color="auto" w:fill="002060"/>
          </w:tcPr>
          <w:p w:rsidR="00D44AB0" w:rsidRPr="00C0472F" w:rsidRDefault="00D44AB0" w:rsidP="00F607B2">
            <w:pPr>
              <w:jc w:val="both"/>
              <w:rPr>
                <w:rFonts w:ascii="Arial" w:hAnsi="Arial" w:cs="Arial"/>
                <w:sz w:val="24"/>
                <w:szCs w:val="24"/>
              </w:rPr>
            </w:pPr>
            <w:r w:rsidRPr="00C0472F">
              <w:rPr>
                <w:rFonts w:ascii="Arial" w:hAnsi="Arial" w:cs="Arial"/>
                <w:b/>
                <w:sz w:val="24"/>
                <w:szCs w:val="24"/>
              </w:rPr>
              <w:t xml:space="preserve">FINANCIAL/PHYSICAL RESOURCES </w:t>
            </w:r>
          </w:p>
        </w:tc>
      </w:tr>
      <w:tr w:rsidR="00D44AB0" w:rsidRPr="00C0472F" w:rsidTr="005D1FB0">
        <w:tc>
          <w:tcPr>
            <w:tcW w:w="9128" w:type="dxa"/>
            <w:gridSpan w:val="4"/>
            <w:tcBorders>
              <w:bottom w:val="single" w:sz="4" w:space="0" w:color="auto"/>
            </w:tcBorders>
          </w:tcPr>
          <w:p w:rsidR="00842979" w:rsidRPr="00C0472F" w:rsidRDefault="00551192" w:rsidP="004E638A">
            <w:pPr>
              <w:pStyle w:val="ListParagraph"/>
              <w:widowControl w:val="0"/>
              <w:numPr>
                <w:ilvl w:val="0"/>
                <w:numId w:val="2"/>
              </w:numPr>
              <w:tabs>
                <w:tab w:val="left" w:pos="839"/>
              </w:tabs>
              <w:autoSpaceDE w:val="0"/>
              <w:autoSpaceDN w:val="0"/>
              <w:spacing w:line="259" w:lineRule="auto"/>
              <w:ind w:right="263"/>
              <w:contextualSpacing/>
              <w:rPr>
                <w:rFonts w:ascii="Arial" w:hAnsi="Arial" w:cs="Arial"/>
                <w:sz w:val="24"/>
                <w:szCs w:val="24"/>
              </w:rPr>
            </w:pPr>
            <w:r w:rsidRPr="00C0472F">
              <w:rPr>
                <w:rFonts w:ascii="Arial" w:hAnsi="Arial" w:cs="Arial"/>
                <w:sz w:val="24"/>
                <w:szCs w:val="24"/>
              </w:rPr>
              <w:t xml:space="preserve"> Personal duty of care</w:t>
            </w:r>
            <w:r w:rsidR="00842979" w:rsidRPr="00C0472F">
              <w:rPr>
                <w:rFonts w:ascii="Arial" w:hAnsi="Arial" w:cs="Arial"/>
                <w:sz w:val="24"/>
                <w:szCs w:val="24"/>
              </w:rPr>
              <w:t xml:space="preserve"> for ensuring the effective use of stock and equipment in line with the workload </w:t>
            </w:r>
            <w:r w:rsidR="00B4059C" w:rsidRPr="00C0472F">
              <w:rPr>
                <w:rFonts w:ascii="Arial" w:hAnsi="Arial" w:cs="Arial"/>
                <w:sz w:val="24"/>
                <w:szCs w:val="24"/>
              </w:rPr>
              <w:t>requirements, Personal</w:t>
            </w:r>
            <w:r w:rsidRPr="00C0472F">
              <w:rPr>
                <w:rFonts w:ascii="Arial" w:hAnsi="Arial" w:cs="Arial"/>
                <w:sz w:val="24"/>
                <w:szCs w:val="24"/>
              </w:rPr>
              <w:t xml:space="preserve"> duty of care </w:t>
            </w:r>
            <w:r w:rsidR="00842979" w:rsidRPr="00C0472F">
              <w:rPr>
                <w:rFonts w:ascii="Arial" w:hAnsi="Arial" w:cs="Arial"/>
                <w:sz w:val="24"/>
                <w:szCs w:val="24"/>
              </w:rPr>
              <w:t>for ensuring that equipment is appropriately used, stored, and maintained</w:t>
            </w:r>
            <w:r w:rsidRPr="00C0472F">
              <w:rPr>
                <w:rFonts w:ascii="Arial" w:hAnsi="Arial" w:cs="Arial"/>
                <w:sz w:val="24"/>
                <w:szCs w:val="24"/>
              </w:rPr>
              <w:t xml:space="preserve">, </w:t>
            </w:r>
          </w:p>
          <w:p w:rsidR="00D44AB0" w:rsidRPr="00C0472F" w:rsidRDefault="00D44AB0" w:rsidP="00F607B2">
            <w:pPr>
              <w:jc w:val="both"/>
              <w:rPr>
                <w:rFonts w:ascii="Arial" w:hAnsi="Arial" w:cs="Arial"/>
                <w:sz w:val="24"/>
                <w:szCs w:val="24"/>
              </w:rPr>
            </w:pPr>
          </w:p>
        </w:tc>
      </w:tr>
      <w:tr w:rsidR="00D44AB0" w:rsidRPr="00C0472F" w:rsidTr="005D1FB0">
        <w:tc>
          <w:tcPr>
            <w:tcW w:w="9128" w:type="dxa"/>
            <w:gridSpan w:val="4"/>
            <w:shd w:val="clear" w:color="auto" w:fill="002060"/>
          </w:tcPr>
          <w:p w:rsidR="00D44AB0" w:rsidRPr="00C0472F" w:rsidRDefault="00D44AB0" w:rsidP="00F607B2">
            <w:pPr>
              <w:jc w:val="both"/>
              <w:rPr>
                <w:rFonts w:ascii="Arial" w:hAnsi="Arial" w:cs="Arial"/>
                <w:sz w:val="24"/>
                <w:szCs w:val="24"/>
              </w:rPr>
            </w:pPr>
            <w:r w:rsidRPr="00C0472F">
              <w:rPr>
                <w:rFonts w:ascii="Arial" w:hAnsi="Arial" w:cs="Arial"/>
                <w:b/>
                <w:sz w:val="24"/>
                <w:szCs w:val="24"/>
              </w:rPr>
              <w:t xml:space="preserve">HUMAN RESOURCES </w:t>
            </w:r>
          </w:p>
        </w:tc>
      </w:tr>
      <w:tr w:rsidR="00D44AB0" w:rsidRPr="00C0472F" w:rsidTr="005D1FB0">
        <w:tc>
          <w:tcPr>
            <w:tcW w:w="9128" w:type="dxa"/>
            <w:gridSpan w:val="4"/>
            <w:tcBorders>
              <w:bottom w:val="single" w:sz="4" w:space="0" w:color="auto"/>
            </w:tcBorders>
          </w:tcPr>
          <w:p w:rsidR="00F92B51" w:rsidRPr="00C0472F" w:rsidRDefault="00F92B51" w:rsidP="005508E7">
            <w:pPr>
              <w:pStyle w:val="ListParagraph"/>
              <w:widowControl w:val="0"/>
              <w:numPr>
                <w:ilvl w:val="0"/>
                <w:numId w:val="2"/>
              </w:numPr>
              <w:tabs>
                <w:tab w:val="left" w:pos="839"/>
              </w:tabs>
              <w:autoSpaceDE w:val="0"/>
              <w:autoSpaceDN w:val="0"/>
              <w:spacing w:line="259" w:lineRule="auto"/>
              <w:ind w:right="263"/>
              <w:contextualSpacing/>
              <w:rPr>
                <w:rFonts w:ascii="Arial" w:hAnsi="Arial" w:cs="Arial"/>
                <w:sz w:val="24"/>
                <w:szCs w:val="24"/>
              </w:rPr>
            </w:pPr>
            <w:r w:rsidRPr="00C0472F">
              <w:rPr>
                <w:rFonts w:ascii="Arial" w:hAnsi="Arial" w:cs="Arial"/>
                <w:sz w:val="24"/>
                <w:szCs w:val="24"/>
              </w:rPr>
              <w:t>Work within Trust HR policies.</w:t>
            </w:r>
          </w:p>
          <w:p w:rsidR="00F87E9C" w:rsidRPr="00C0472F" w:rsidRDefault="00F87E9C" w:rsidP="005508E7">
            <w:pPr>
              <w:pStyle w:val="ListParagraph"/>
              <w:widowControl w:val="0"/>
              <w:numPr>
                <w:ilvl w:val="0"/>
                <w:numId w:val="2"/>
              </w:numPr>
              <w:tabs>
                <w:tab w:val="left" w:pos="839"/>
              </w:tabs>
              <w:autoSpaceDE w:val="0"/>
              <w:autoSpaceDN w:val="0"/>
              <w:spacing w:line="249" w:lineRule="auto"/>
              <w:ind w:right="263"/>
              <w:contextualSpacing/>
              <w:rPr>
                <w:rFonts w:ascii="Arial" w:hAnsi="Arial" w:cs="Arial"/>
                <w:sz w:val="24"/>
                <w:szCs w:val="24"/>
              </w:rPr>
            </w:pPr>
            <w:r w:rsidRPr="00C0472F">
              <w:rPr>
                <w:rFonts w:ascii="Arial" w:hAnsi="Arial" w:cs="Arial"/>
                <w:sz w:val="24"/>
                <w:szCs w:val="24"/>
              </w:rPr>
              <w:t>Attend departmental meetings as required.</w:t>
            </w:r>
          </w:p>
          <w:p w:rsidR="00F92B51" w:rsidRPr="00C0472F" w:rsidRDefault="00B4059C" w:rsidP="007970E2">
            <w:pPr>
              <w:pStyle w:val="ListParagraph"/>
              <w:widowControl w:val="0"/>
              <w:numPr>
                <w:ilvl w:val="0"/>
                <w:numId w:val="2"/>
              </w:numPr>
              <w:tabs>
                <w:tab w:val="left" w:pos="839"/>
              </w:tabs>
              <w:autoSpaceDE w:val="0"/>
              <w:autoSpaceDN w:val="0"/>
              <w:spacing w:line="249" w:lineRule="auto"/>
              <w:ind w:right="263"/>
              <w:contextualSpacing/>
              <w:rPr>
                <w:rFonts w:ascii="Arial" w:hAnsi="Arial" w:cs="Arial"/>
                <w:sz w:val="24"/>
                <w:szCs w:val="24"/>
              </w:rPr>
            </w:pPr>
            <w:r w:rsidRPr="00C0472F">
              <w:rPr>
                <w:rFonts w:ascii="Arial" w:hAnsi="Arial" w:cs="Arial"/>
                <w:sz w:val="24"/>
                <w:szCs w:val="24"/>
              </w:rPr>
              <w:t>T</w:t>
            </w:r>
            <w:r w:rsidR="00F87E9C" w:rsidRPr="00C0472F">
              <w:rPr>
                <w:rFonts w:ascii="Arial" w:hAnsi="Arial" w:cs="Arial"/>
                <w:sz w:val="24"/>
                <w:szCs w:val="24"/>
              </w:rPr>
              <w:t>raining programmes and induction training for Medical Examiners Officers.</w:t>
            </w:r>
          </w:p>
          <w:p w:rsidR="00F87E9C" w:rsidRPr="00C0472F" w:rsidRDefault="00F87E9C" w:rsidP="005508E7">
            <w:pPr>
              <w:pStyle w:val="ListParagraph"/>
              <w:widowControl w:val="0"/>
              <w:numPr>
                <w:ilvl w:val="0"/>
                <w:numId w:val="2"/>
              </w:numPr>
              <w:tabs>
                <w:tab w:val="left" w:pos="839"/>
              </w:tabs>
              <w:autoSpaceDE w:val="0"/>
              <w:autoSpaceDN w:val="0"/>
              <w:spacing w:line="249" w:lineRule="auto"/>
              <w:ind w:right="263"/>
              <w:contextualSpacing/>
              <w:rPr>
                <w:rFonts w:ascii="Arial" w:hAnsi="Arial" w:cs="Arial"/>
                <w:sz w:val="24"/>
                <w:szCs w:val="24"/>
              </w:rPr>
            </w:pPr>
            <w:r w:rsidRPr="00C0472F">
              <w:rPr>
                <w:rFonts w:ascii="Arial" w:hAnsi="Arial" w:cs="Arial"/>
                <w:sz w:val="24"/>
                <w:szCs w:val="24"/>
              </w:rPr>
              <w:t>Participate in education and training as associated with and appropriate to the role.</w:t>
            </w:r>
          </w:p>
          <w:p w:rsidR="00F87E9C" w:rsidRPr="00C0472F" w:rsidRDefault="00F87E9C" w:rsidP="005508E7">
            <w:pPr>
              <w:pStyle w:val="ListParagraph"/>
              <w:widowControl w:val="0"/>
              <w:numPr>
                <w:ilvl w:val="0"/>
                <w:numId w:val="2"/>
              </w:numPr>
              <w:tabs>
                <w:tab w:val="left" w:pos="839"/>
              </w:tabs>
              <w:autoSpaceDE w:val="0"/>
              <w:autoSpaceDN w:val="0"/>
              <w:spacing w:line="249" w:lineRule="auto"/>
              <w:ind w:right="263"/>
              <w:contextualSpacing/>
              <w:rPr>
                <w:rFonts w:ascii="Arial" w:hAnsi="Arial" w:cs="Arial"/>
                <w:sz w:val="24"/>
                <w:szCs w:val="24"/>
              </w:rPr>
            </w:pPr>
            <w:r w:rsidRPr="00C0472F">
              <w:rPr>
                <w:rFonts w:ascii="Arial" w:hAnsi="Arial" w:cs="Arial"/>
                <w:sz w:val="24"/>
                <w:szCs w:val="24"/>
              </w:rPr>
              <w:t>Continually update and maintain own self-development and awareness, identifying and utilising appropriate educational and study resources.</w:t>
            </w:r>
          </w:p>
          <w:p w:rsidR="00F87E9C" w:rsidRPr="00C0472F" w:rsidRDefault="00F87E9C" w:rsidP="005508E7">
            <w:pPr>
              <w:pStyle w:val="ListParagraph"/>
              <w:widowControl w:val="0"/>
              <w:numPr>
                <w:ilvl w:val="0"/>
                <w:numId w:val="2"/>
              </w:numPr>
              <w:tabs>
                <w:tab w:val="left" w:pos="839"/>
              </w:tabs>
              <w:autoSpaceDE w:val="0"/>
              <w:autoSpaceDN w:val="0"/>
              <w:spacing w:line="249" w:lineRule="auto"/>
              <w:ind w:right="263"/>
              <w:contextualSpacing/>
              <w:rPr>
                <w:rFonts w:ascii="Arial" w:hAnsi="Arial" w:cs="Arial"/>
                <w:sz w:val="24"/>
                <w:szCs w:val="24"/>
              </w:rPr>
            </w:pPr>
            <w:r w:rsidRPr="00C0472F">
              <w:rPr>
                <w:rFonts w:ascii="Arial" w:hAnsi="Arial" w:cs="Arial"/>
                <w:sz w:val="24"/>
                <w:szCs w:val="24"/>
              </w:rPr>
              <w:t>Participate in Trust mandatory training.</w:t>
            </w:r>
          </w:p>
          <w:p w:rsidR="005508E7" w:rsidRPr="00C0472F" w:rsidRDefault="005508E7" w:rsidP="005508E7">
            <w:pPr>
              <w:pStyle w:val="Default"/>
              <w:numPr>
                <w:ilvl w:val="0"/>
                <w:numId w:val="2"/>
              </w:numPr>
              <w:spacing w:after="22"/>
              <w:rPr>
                <w:color w:val="auto"/>
              </w:rPr>
            </w:pPr>
            <w:r w:rsidRPr="00C0472F">
              <w:rPr>
                <w:color w:val="auto"/>
              </w:rPr>
              <w:t xml:space="preserve">Provide regular training and instruction on a 1:1 basis and to groups on the completion of legal paperwork following a death within the Trust. </w:t>
            </w:r>
          </w:p>
          <w:p w:rsidR="00D44AB0" w:rsidRPr="00C0472F" w:rsidRDefault="0005796B" w:rsidP="00F607B2">
            <w:pPr>
              <w:jc w:val="both"/>
              <w:rPr>
                <w:rFonts w:ascii="Arial" w:hAnsi="Arial" w:cs="Arial"/>
                <w:sz w:val="24"/>
                <w:szCs w:val="24"/>
              </w:rPr>
            </w:pPr>
            <w:r w:rsidRPr="00C0472F">
              <w:rPr>
                <w:rFonts w:ascii="Arial" w:hAnsi="Arial" w:cs="Arial"/>
                <w:color w:val="FF0000"/>
                <w:sz w:val="24"/>
                <w:szCs w:val="24"/>
              </w:rPr>
              <w:t xml:space="preserve"> </w:t>
            </w:r>
          </w:p>
        </w:tc>
      </w:tr>
      <w:tr w:rsidR="00D44AB0" w:rsidRPr="00C0472F" w:rsidTr="005D1FB0">
        <w:tc>
          <w:tcPr>
            <w:tcW w:w="9128" w:type="dxa"/>
            <w:gridSpan w:val="4"/>
            <w:shd w:val="clear" w:color="auto" w:fill="002060"/>
          </w:tcPr>
          <w:p w:rsidR="00D44AB0" w:rsidRPr="00C0472F" w:rsidRDefault="00D44AB0" w:rsidP="00F607B2">
            <w:pPr>
              <w:jc w:val="both"/>
              <w:rPr>
                <w:rFonts w:ascii="Arial" w:hAnsi="Arial" w:cs="Arial"/>
                <w:sz w:val="24"/>
                <w:szCs w:val="24"/>
              </w:rPr>
            </w:pPr>
            <w:r w:rsidRPr="00C0472F">
              <w:rPr>
                <w:rFonts w:ascii="Arial" w:hAnsi="Arial" w:cs="Arial"/>
                <w:b/>
                <w:sz w:val="24"/>
                <w:szCs w:val="24"/>
              </w:rPr>
              <w:t xml:space="preserve">INFORMATION RESOURCES </w:t>
            </w:r>
          </w:p>
        </w:tc>
      </w:tr>
      <w:tr w:rsidR="00D44AB0" w:rsidRPr="00C0472F" w:rsidTr="005D1FB0">
        <w:tc>
          <w:tcPr>
            <w:tcW w:w="9128" w:type="dxa"/>
            <w:gridSpan w:val="4"/>
            <w:tcBorders>
              <w:bottom w:val="single" w:sz="4" w:space="0" w:color="auto"/>
            </w:tcBorders>
          </w:tcPr>
          <w:p w:rsidR="00F801D8" w:rsidRPr="00C0472F" w:rsidRDefault="00F801D8" w:rsidP="008E377B">
            <w:pPr>
              <w:pStyle w:val="ListParagraph"/>
              <w:widowControl w:val="0"/>
              <w:numPr>
                <w:ilvl w:val="0"/>
                <w:numId w:val="1"/>
              </w:numPr>
              <w:tabs>
                <w:tab w:val="left" w:pos="839"/>
              </w:tabs>
              <w:autoSpaceDE w:val="0"/>
              <w:autoSpaceDN w:val="0"/>
              <w:spacing w:line="259" w:lineRule="auto"/>
              <w:ind w:right="263"/>
              <w:contextualSpacing/>
              <w:rPr>
                <w:rFonts w:ascii="Arial" w:hAnsi="Arial" w:cs="Arial"/>
                <w:sz w:val="24"/>
                <w:szCs w:val="24"/>
              </w:rPr>
            </w:pPr>
            <w:r w:rsidRPr="00C0472F">
              <w:rPr>
                <w:rFonts w:ascii="Arial" w:hAnsi="Arial" w:cs="Arial"/>
                <w:sz w:val="24"/>
                <w:szCs w:val="24"/>
              </w:rPr>
              <w:t>Full compliance with secure handling of patient identifiable data.</w:t>
            </w:r>
          </w:p>
          <w:p w:rsidR="005508E7" w:rsidRPr="00C0472F" w:rsidRDefault="005508E7" w:rsidP="008E377B">
            <w:pPr>
              <w:pStyle w:val="Default"/>
              <w:numPr>
                <w:ilvl w:val="0"/>
                <w:numId w:val="1"/>
              </w:numPr>
            </w:pPr>
            <w:r w:rsidRPr="00C0472F">
              <w:t xml:space="preserve">To support the design, testing and implementation of the new </w:t>
            </w:r>
            <w:proofErr w:type="spellStart"/>
            <w:r w:rsidRPr="00C0472F">
              <w:t>eMedical</w:t>
            </w:r>
            <w:proofErr w:type="spellEnd"/>
            <w:r w:rsidRPr="00C0472F">
              <w:t xml:space="preserve"> Examiner process.</w:t>
            </w:r>
          </w:p>
          <w:p w:rsidR="005508E7" w:rsidRPr="00C0472F" w:rsidRDefault="00551192" w:rsidP="008E377B">
            <w:pPr>
              <w:pStyle w:val="Default"/>
              <w:numPr>
                <w:ilvl w:val="0"/>
                <w:numId w:val="1"/>
              </w:numPr>
            </w:pPr>
            <w:r w:rsidRPr="00C0472F">
              <w:t xml:space="preserve">To assist with maintaining </w:t>
            </w:r>
            <w:r w:rsidR="005508E7" w:rsidRPr="00C0472F">
              <w:t xml:space="preserve">robust electronic records (including My Care </w:t>
            </w:r>
            <w:r w:rsidR="00E52837" w:rsidRPr="00C0472F">
              <w:t>Datix MS</w:t>
            </w:r>
            <w:r w:rsidR="005508E7" w:rsidRPr="00C0472F">
              <w:t xml:space="preserve"> Office calendar,) of all deaths and to align with current information systems in place. To optimise the way such data is collected and to ensure it is accurate and up to date. </w:t>
            </w:r>
          </w:p>
          <w:p w:rsidR="00F822FC" w:rsidRPr="00C0472F" w:rsidRDefault="00F822FC" w:rsidP="00F822FC">
            <w:pPr>
              <w:pStyle w:val="Default"/>
              <w:numPr>
                <w:ilvl w:val="0"/>
                <w:numId w:val="1"/>
              </w:numPr>
              <w:spacing w:after="22"/>
            </w:pPr>
            <w:r w:rsidRPr="00C0472F">
              <w:t xml:space="preserve">support and undertake the collation and analysis of a range of patient safety and clinical data identifying trends and areas of particular risk. </w:t>
            </w:r>
          </w:p>
          <w:p w:rsidR="00D44AB0" w:rsidRDefault="00D44AB0" w:rsidP="00F607B2">
            <w:pPr>
              <w:jc w:val="both"/>
              <w:rPr>
                <w:rFonts w:ascii="Arial" w:hAnsi="Arial" w:cs="Arial"/>
                <w:sz w:val="24"/>
                <w:szCs w:val="24"/>
              </w:rPr>
            </w:pPr>
          </w:p>
          <w:p w:rsidR="00C0472F" w:rsidRDefault="00C0472F" w:rsidP="00F607B2">
            <w:pPr>
              <w:jc w:val="both"/>
              <w:rPr>
                <w:rFonts w:ascii="Arial" w:hAnsi="Arial" w:cs="Arial"/>
                <w:sz w:val="24"/>
                <w:szCs w:val="24"/>
              </w:rPr>
            </w:pPr>
          </w:p>
          <w:p w:rsidR="00C0472F" w:rsidRPr="00C0472F" w:rsidRDefault="00C0472F" w:rsidP="00F607B2">
            <w:pPr>
              <w:jc w:val="both"/>
              <w:rPr>
                <w:rFonts w:ascii="Arial" w:hAnsi="Arial" w:cs="Arial"/>
                <w:sz w:val="24"/>
                <w:szCs w:val="24"/>
              </w:rPr>
            </w:pPr>
          </w:p>
        </w:tc>
      </w:tr>
      <w:tr w:rsidR="00D44AB0" w:rsidRPr="00C0472F" w:rsidTr="005D1FB0">
        <w:tc>
          <w:tcPr>
            <w:tcW w:w="9128" w:type="dxa"/>
            <w:gridSpan w:val="4"/>
            <w:shd w:val="clear" w:color="auto" w:fill="002060"/>
          </w:tcPr>
          <w:p w:rsidR="00D44AB0" w:rsidRPr="00C0472F" w:rsidRDefault="00D44AB0" w:rsidP="00F607B2">
            <w:pPr>
              <w:jc w:val="both"/>
              <w:rPr>
                <w:rFonts w:ascii="Arial" w:hAnsi="Arial" w:cs="Arial"/>
                <w:sz w:val="24"/>
                <w:szCs w:val="24"/>
              </w:rPr>
            </w:pPr>
            <w:r w:rsidRPr="00C0472F">
              <w:rPr>
                <w:rFonts w:ascii="Arial" w:hAnsi="Arial" w:cs="Arial"/>
                <w:b/>
                <w:sz w:val="24"/>
                <w:szCs w:val="24"/>
              </w:rPr>
              <w:t xml:space="preserve">RESEARCH AND DEVELOPMENT </w:t>
            </w:r>
          </w:p>
        </w:tc>
      </w:tr>
      <w:tr w:rsidR="00D44AB0" w:rsidRPr="00C0472F" w:rsidTr="005D1FB0">
        <w:tc>
          <w:tcPr>
            <w:tcW w:w="9128" w:type="dxa"/>
            <w:gridSpan w:val="4"/>
            <w:tcBorders>
              <w:bottom w:val="single" w:sz="4" w:space="0" w:color="auto"/>
            </w:tcBorders>
          </w:tcPr>
          <w:p w:rsidR="00F92B51" w:rsidRPr="00C0472F" w:rsidRDefault="00551192" w:rsidP="00BE2AF7">
            <w:pPr>
              <w:pStyle w:val="ListParagraph"/>
              <w:widowControl w:val="0"/>
              <w:numPr>
                <w:ilvl w:val="0"/>
                <w:numId w:val="2"/>
              </w:numPr>
              <w:tabs>
                <w:tab w:val="left" w:pos="839"/>
              </w:tabs>
              <w:autoSpaceDE w:val="0"/>
              <w:autoSpaceDN w:val="0"/>
              <w:spacing w:line="249" w:lineRule="auto"/>
              <w:ind w:right="263"/>
              <w:contextualSpacing/>
              <w:rPr>
                <w:rFonts w:ascii="Arial" w:hAnsi="Arial" w:cs="Arial"/>
                <w:sz w:val="24"/>
                <w:szCs w:val="24"/>
              </w:rPr>
            </w:pPr>
            <w:r w:rsidRPr="00C0472F">
              <w:rPr>
                <w:rFonts w:ascii="Arial" w:hAnsi="Arial" w:cs="Arial"/>
                <w:sz w:val="24"/>
                <w:szCs w:val="24"/>
              </w:rPr>
              <w:t>Assist in p</w:t>
            </w:r>
            <w:r w:rsidR="00F92B51" w:rsidRPr="00C0472F">
              <w:rPr>
                <w:rFonts w:ascii="Arial" w:hAnsi="Arial" w:cs="Arial"/>
                <w:sz w:val="24"/>
                <w:szCs w:val="24"/>
              </w:rPr>
              <w:t>rovid</w:t>
            </w:r>
            <w:r w:rsidRPr="00C0472F">
              <w:rPr>
                <w:rFonts w:ascii="Arial" w:hAnsi="Arial" w:cs="Arial"/>
                <w:sz w:val="24"/>
                <w:szCs w:val="24"/>
              </w:rPr>
              <w:t>ing</w:t>
            </w:r>
            <w:r w:rsidR="00F92B51" w:rsidRPr="00C0472F">
              <w:rPr>
                <w:rFonts w:ascii="Arial" w:hAnsi="Arial" w:cs="Arial"/>
                <w:sz w:val="24"/>
                <w:szCs w:val="24"/>
              </w:rPr>
              <w:t xml:space="preserve"> documentation and quality data as required for audit or evaluation of the Medical Examiner System for internal and external purposes as appropriate.</w:t>
            </w:r>
          </w:p>
          <w:p w:rsidR="00D44AB0" w:rsidRPr="00C0472F" w:rsidRDefault="00D44AB0" w:rsidP="00C0472F">
            <w:pPr>
              <w:contextualSpacing/>
              <w:rPr>
                <w:rFonts w:ascii="Arial" w:hAnsi="Arial" w:cs="Arial"/>
                <w:color w:val="FF0000"/>
                <w:sz w:val="24"/>
                <w:szCs w:val="24"/>
              </w:rPr>
            </w:pPr>
          </w:p>
        </w:tc>
      </w:tr>
      <w:tr w:rsidR="00D44AB0" w:rsidRPr="00C0472F" w:rsidTr="005D1FB0">
        <w:tc>
          <w:tcPr>
            <w:tcW w:w="9128" w:type="dxa"/>
            <w:gridSpan w:val="4"/>
            <w:shd w:val="clear" w:color="auto" w:fill="002060"/>
          </w:tcPr>
          <w:p w:rsidR="00D44AB0" w:rsidRPr="00C0472F" w:rsidRDefault="00D44AB0" w:rsidP="00F607B2">
            <w:pPr>
              <w:jc w:val="both"/>
              <w:rPr>
                <w:rFonts w:ascii="Arial" w:hAnsi="Arial" w:cs="Arial"/>
                <w:sz w:val="24"/>
                <w:szCs w:val="24"/>
              </w:rPr>
            </w:pPr>
            <w:r w:rsidRPr="00C0472F">
              <w:rPr>
                <w:rFonts w:ascii="Arial" w:hAnsi="Arial" w:cs="Arial"/>
                <w:b/>
                <w:sz w:val="24"/>
                <w:szCs w:val="24"/>
              </w:rPr>
              <w:t xml:space="preserve">FREEDOM TO ACT </w:t>
            </w:r>
          </w:p>
        </w:tc>
      </w:tr>
      <w:tr w:rsidR="00495863" w:rsidRPr="00C0472F" w:rsidTr="00F607B2">
        <w:trPr>
          <w:trHeight w:val="1289"/>
        </w:trPr>
        <w:tc>
          <w:tcPr>
            <w:tcW w:w="9128" w:type="dxa"/>
            <w:gridSpan w:val="4"/>
          </w:tcPr>
          <w:p w:rsidR="00D31501" w:rsidRPr="00C0472F" w:rsidRDefault="00D31501" w:rsidP="007970E2">
            <w:pPr>
              <w:pStyle w:val="ListParagraph"/>
              <w:numPr>
                <w:ilvl w:val="0"/>
                <w:numId w:val="10"/>
              </w:numPr>
              <w:jc w:val="both"/>
              <w:rPr>
                <w:rFonts w:ascii="Arial" w:hAnsi="Arial" w:cs="Arial"/>
                <w:sz w:val="24"/>
                <w:szCs w:val="24"/>
              </w:rPr>
            </w:pPr>
            <w:r w:rsidRPr="00C0472F">
              <w:rPr>
                <w:rFonts w:ascii="Arial" w:hAnsi="Arial" w:cs="Arial"/>
                <w:sz w:val="24"/>
                <w:szCs w:val="24"/>
              </w:rPr>
              <w:t xml:space="preserve">The post holder will be required to act autonomously within the appropriate clinical/professional guidelines and refer to the Medical Examiner or senior member of staff as needed.  </w:t>
            </w:r>
          </w:p>
          <w:p w:rsidR="00495863" w:rsidRPr="00C0472F" w:rsidRDefault="00495863" w:rsidP="00F607B2">
            <w:pPr>
              <w:jc w:val="both"/>
              <w:rPr>
                <w:rFonts w:ascii="Arial" w:hAnsi="Arial" w:cs="Arial"/>
                <w:sz w:val="24"/>
                <w:szCs w:val="24"/>
              </w:rPr>
            </w:pPr>
          </w:p>
        </w:tc>
      </w:tr>
      <w:tr w:rsidR="003B43F4" w:rsidRPr="00C0472F" w:rsidTr="005D1FB0">
        <w:tc>
          <w:tcPr>
            <w:tcW w:w="9128" w:type="dxa"/>
            <w:gridSpan w:val="4"/>
            <w:shd w:val="clear" w:color="auto" w:fill="002060"/>
          </w:tcPr>
          <w:p w:rsidR="003B43F4" w:rsidRPr="00C0472F" w:rsidRDefault="003B43F4" w:rsidP="00F607B2">
            <w:pPr>
              <w:jc w:val="both"/>
              <w:rPr>
                <w:rFonts w:ascii="Arial" w:hAnsi="Arial" w:cs="Arial"/>
                <w:sz w:val="24"/>
                <w:szCs w:val="24"/>
              </w:rPr>
            </w:pPr>
            <w:r w:rsidRPr="00C0472F">
              <w:rPr>
                <w:rFonts w:ascii="Arial" w:hAnsi="Arial" w:cs="Arial"/>
                <w:b/>
                <w:sz w:val="24"/>
                <w:szCs w:val="24"/>
              </w:rPr>
              <w:t xml:space="preserve">OTHER RESPONSIBILITIES </w:t>
            </w:r>
          </w:p>
        </w:tc>
      </w:tr>
      <w:tr w:rsidR="003B43F4" w:rsidRPr="00C0472F" w:rsidTr="005D1FB0">
        <w:tc>
          <w:tcPr>
            <w:tcW w:w="9128" w:type="dxa"/>
            <w:gridSpan w:val="4"/>
            <w:tcBorders>
              <w:bottom w:val="single" w:sz="4" w:space="0" w:color="auto"/>
            </w:tcBorders>
          </w:tcPr>
          <w:p w:rsidR="00C0472F" w:rsidRDefault="00C0472F" w:rsidP="00B4059C">
            <w:pPr>
              <w:pStyle w:val="ListParagraph"/>
              <w:numPr>
                <w:ilvl w:val="0"/>
                <w:numId w:val="10"/>
              </w:numPr>
              <w:jc w:val="both"/>
              <w:rPr>
                <w:rFonts w:ascii="Arial" w:hAnsi="Arial" w:cs="Arial"/>
                <w:sz w:val="24"/>
                <w:szCs w:val="24"/>
              </w:rPr>
            </w:pPr>
            <w:r>
              <w:rPr>
                <w:rFonts w:ascii="Arial" w:hAnsi="Arial" w:cs="Arial"/>
                <w:sz w:val="24"/>
                <w:szCs w:val="24"/>
              </w:rPr>
              <w:t xml:space="preserve">Working in both Eastern and Northern sites </w:t>
            </w:r>
          </w:p>
          <w:p w:rsidR="00C0472F" w:rsidRDefault="00C0472F" w:rsidP="00C0472F">
            <w:pPr>
              <w:pStyle w:val="ListParagraph"/>
              <w:ind w:left="780"/>
              <w:jc w:val="both"/>
              <w:rPr>
                <w:rFonts w:ascii="Arial" w:hAnsi="Arial" w:cs="Arial"/>
                <w:sz w:val="24"/>
                <w:szCs w:val="24"/>
              </w:rPr>
            </w:pPr>
          </w:p>
          <w:p w:rsidR="003B43F4" w:rsidRPr="00C0472F" w:rsidRDefault="003B43F4" w:rsidP="00B4059C">
            <w:pPr>
              <w:pStyle w:val="ListParagraph"/>
              <w:numPr>
                <w:ilvl w:val="0"/>
                <w:numId w:val="10"/>
              </w:numPr>
              <w:jc w:val="both"/>
              <w:rPr>
                <w:rFonts w:ascii="Arial" w:hAnsi="Arial" w:cs="Arial"/>
                <w:sz w:val="24"/>
                <w:szCs w:val="24"/>
              </w:rPr>
            </w:pPr>
            <w:r w:rsidRPr="00C0472F">
              <w:rPr>
                <w:rFonts w:ascii="Arial" w:hAnsi="Arial" w:cs="Arial"/>
                <w:sz w:val="24"/>
                <w:szCs w:val="24"/>
              </w:rPr>
              <w:t>To take part in regular performance appraisal.</w:t>
            </w:r>
          </w:p>
          <w:p w:rsidR="003B43F4" w:rsidRPr="00C0472F" w:rsidRDefault="003B43F4" w:rsidP="00F607B2">
            <w:pPr>
              <w:jc w:val="both"/>
              <w:rPr>
                <w:rFonts w:ascii="Arial" w:hAnsi="Arial" w:cs="Arial"/>
                <w:sz w:val="24"/>
                <w:szCs w:val="24"/>
              </w:rPr>
            </w:pPr>
          </w:p>
          <w:p w:rsidR="003B43F4" w:rsidRPr="00C0472F" w:rsidRDefault="003B43F4" w:rsidP="00B4059C">
            <w:pPr>
              <w:pStyle w:val="ListParagraph"/>
              <w:numPr>
                <w:ilvl w:val="0"/>
                <w:numId w:val="10"/>
              </w:numPr>
              <w:jc w:val="both"/>
              <w:rPr>
                <w:rFonts w:ascii="Arial" w:hAnsi="Arial" w:cs="Arial"/>
                <w:sz w:val="24"/>
                <w:szCs w:val="24"/>
              </w:rPr>
            </w:pPr>
            <w:r w:rsidRPr="00C0472F">
              <w:rPr>
                <w:rFonts w:ascii="Arial" w:hAnsi="Arial" w:cs="Arial"/>
                <w:sz w:val="24"/>
                <w:szCs w:val="24"/>
              </w:rPr>
              <w:t>To undertake any training required in order to maintain competency including mandatory training, e.g. Manual Handling</w:t>
            </w:r>
          </w:p>
          <w:p w:rsidR="003B43F4" w:rsidRPr="00C0472F" w:rsidRDefault="003B43F4" w:rsidP="00F607B2">
            <w:pPr>
              <w:jc w:val="both"/>
              <w:rPr>
                <w:rFonts w:ascii="Arial" w:hAnsi="Arial" w:cs="Arial"/>
                <w:sz w:val="24"/>
                <w:szCs w:val="24"/>
              </w:rPr>
            </w:pPr>
          </w:p>
          <w:p w:rsidR="003B43F4" w:rsidRPr="00C0472F" w:rsidRDefault="003B43F4" w:rsidP="00B4059C">
            <w:pPr>
              <w:pStyle w:val="ListParagraph"/>
              <w:numPr>
                <w:ilvl w:val="0"/>
                <w:numId w:val="10"/>
              </w:numPr>
              <w:jc w:val="both"/>
              <w:rPr>
                <w:rFonts w:ascii="Arial" w:hAnsi="Arial" w:cs="Arial"/>
                <w:sz w:val="24"/>
                <w:szCs w:val="24"/>
              </w:rPr>
            </w:pPr>
            <w:r w:rsidRPr="00C0472F">
              <w:rPr>
                <w:rFonts w:ascii="Arial" w:hAnsi="Arial" w:cs="Arial"/>
                <w:sz w:val="24"/>
                <w:szCs w:val="24"/>
              </w:rPr>
              <w:t xml:space="preserve">To contribute to and work within a safe working environment </w:t>
            </w:r>
          </w:p>
          <w:p w:rsidR="003B43F4" w:rsidRPr="00C0472F" w:rsidRDefault="003B43F4" w:rsidP="00F607B2">
            <w:pPr>
              <w:jc w:val="both"/>
              <w:rPr>
                <w:rFonts w:ascii="Arial" w:hAnsi="Arial" w:cs="Arial"/>
                <w:b/>
                <w:sz w:val="24"/>
                <w:szCs w:val="24"/>
              </w:rPr>
            </w:pPr>
          </w:p>
          <w:p w:rsidR="003B43F4" w:rsidRPr="00C0472F" w:rsidRDefault="003B43F4" w:rsidP="00B4059C">
            <w:pPr>
              <w:pStyle w:val="ListParagraph"/>
              <w:numPr>
                <w:ilvl w:val="0"/>
                <w:numId w:val="10"/>
              </w:numPr>
              <w:jc w:val="both"/>
              <w:rPr>
                <w:rFonts w:ascii="Arial" w:hAnsi="Arial" w:cs="Arial"/>
                <w:sz w:val="24"/>
                <w:szCs w:val="24"/>
              </w:rPr>
            </w:pPr>
            <w:r w:rsidRPr="00C0472F">
              <w:rPr>
                <w:rFonts w:ascii="Arial" w:hAnsi="Arial" w:cs="Arial"/>
                <w:sz w:val="24"/>
                <w:szCs w:val="24"/>
              </w:rPr>
              <w:t>The post holder is expected to comply with Trust Infection Control Policies and conduct him/herself at all times in such a manner as to minimise the risk of healthcare associated infection</w:t>
            </w:r>
          </w:p>
          <w:p w:rsidR="003B43F4" w:rsidRPr="00C0472F"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sz w:val="24"/>
                <w:szCs w:val="24"/>
              </w:rPr>
            </w:pPr>
          </w:p>
          <w:p w:rsidR="003B43F4" w:rsidRPr="00C0472F" w:rsidRDefault="003B43F4" w:rsidP="00B4059C">
            <w:pPr>
              <w:pStyle w:val="ListParagraph"/>
              <w:numPr>
                <w:ilvl w:val="0"/>
                <w:numId w:val="10"/>
              </w:numPr>
              <w:tabs>
                <w:tab w:val="left" w:pos="720"/>
                <w:tab w:val="left" w:pos="1440"/>
                <w:tab w:val="left" w:pos="2160"/>
                <w:tab w:val="left" w:pos="2880"/>
                <w:tab w:val="left" w:pos="3600"/>
                <w:tab w:val="left" w:pos="4320"/>
                <w:tab w:val="left" w:pos="5040"/>
                <w:tab w:val="left" w:pos="6480"/>
              </w:tabs>
              <w:jc w:val="both"/>
              <w:rPr>
                <w:rFonts w:ascii="Arial" w:hAnsi="Arial" w:cs="Arial"/>
                <w:sz w:val="24"/>
                <w:szCs w:val="24"/>
              </w:rPr>
            </w:pPr>
            <w:r w:rsidRPr="00C0472F">
              <w:rPr>
                <w:rFonts w:ascii="Arial" w:hAnsi="Arial" w:cs="Arial"/>
                <w:sz w:val="24"/>
                <w:szCs w:val="24"/>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C0472F" w:rsidRDefault="003B43F4" w:rsidP="00F607B2">
            <w:pPr>
              <w:jc w:val="both"/>
              <w:rPr>
                <w:rFonts w:ascii="Arial" w:hAnsi="Arial" w:cs="Arial"/>
                <w:sz w:val="24"/>
                <w:szCs w:val="24"/>
              </w:rPr>
            </w:pPr>
          </w:p>
        </w:tc>
      </w:tr>
      <w:tr w:rsidR="003B43F4" w:rsidRPr="00C0472F" w:rsidTr="005D1FB0">
        <w:tc>
          <w:tcPr>
            <w:tcW w:w="9128" w:type="dxa"/>
            <w:gridSpan w:val="4"/>
            <w:shd w:val="clear" w:color="auto" w:fill="002060"/>
          </w:tcPr>
          <w:p w:rsidR="003B43F4" w:rsidRPr="00C0472F" w:rsidRDefault="003B43F4" w:rsidP="00F607B2">
            <w:pPr>
              <w:jc w:val="both"/>
              <w:rPr>
                <w:rFonts w:ascii="Arial" w:hAnsi="Arial" w:cs="Arial"/>
                <w:sz w:val="24"/>
                <w:szCs w:val="24"/>
              </w:rPr>
            </w:pPr>
            <w:r w:rsidRPr="00C0472F">
              <w:rPr>
                <w:rFonts w:ascii="Arial" w:hAnsi="Arial" w:cs="Arial"/>
                <w:b/>
                <w:sz w:val="24"/>
                <w:szCs w:val="24"/>
              </w:rPr>
              <w:t>APPLICABLE TO MANAGERS ONLY</w:t>
            </w:r>
          </w:p>
        </w:tc>
      </w:tr>
      <w:tr w:rsidR="003B43F4" w:rsidRPr="00C0472F" w:rsidTr="005D1FB0">
        <w:tc>
          <w:tcPr>
            <w:tcW w:w="9128" w:type="dxa"/>
            <w:gridSpan w:val="4"/>
            <w:tcBorders>
              <w:bottom w:val="single" w:sz="4" w:space="0" w:color="auto"/>
            </w:tcBorders>
          </w:tcPr>
          <w:p w:rsidR="003B43F4" w:rsidRPr="00C0472F" w:rsidRDefault="003B43F4">
            <w:pPr>
              <w:jc w:val="both"/>
              <w:rPr>
                <w:rFonts w:ascii="Arial" w:hAnsi="Arial" w:cs="Arial"/>
                <w:sz w:val="24"/>
                <w:szCs w:val="24"/>
              </w:rPr>
            </w:pPr>
          </w:p>
        </w:tc>
      </w:tr>
      <w:tr w:rsidR="003B43F4" w:rsidRPr="00C0472F" w:rsidTr="005D1FB0">
        <w:tc>
          <w:tcPr>
            <w:tcW w:w="9128" w:type="dxa"/>
            <w:gridSpan w:val="4"/>
            <w:shd w:val="clear" w:color="auto" w:fill="002060"/>
          </w:tcPr>
          <w:p w:rsidR="003B43F4" w:rsidRPr="00C0472F" w:rsidRDefault="003B43F4" w:rsidP="00F607B2">
            <w:pPr>
              <w:jc w:val="both"/>
              <w:rPr>
                <w:rFonts w:ascii="Arial" w:hAnsi="Arial" w:cs="Arial"/>
                <w:sz w:val="24"/>
                <w:szCs w:val="24"/>
              </w:rPr>
            </w:pPr>
            <w:r w:rsidRPr="00C0472F">
              <w:rPr>
                <w:rFonts w:ascii="Arial" w:hAnsi="Arial" w:cs="Arial"/>
                <w:b/>
                <w:sz w:val="24"/>
                <w:szCs w:val="24"/>
              </w:rPr>
              <w:t xml:space="preserve">THE TRUST- VISION AND VALUES </w:t>
            </w:r>
          </w:p>
        </w:tc>
      </w:tr>
      <w:tr w:rsidR="003B43F4" w:rsidRPr="00C0472F" w:rsidTr="003B43F4">
        <w:tc>
          <w:tcPr>
            <w:tcW w:w="9128" w:type="dxa"/>
            <w:gridSpan w:val="4"/>
            <w:tcBorders>
              <w:bottom w:val="single" w:sz="4" w:space="0" w:color="auto"/>
            </w:tcBorders>
          </w:tcPr>
          <w:p w:rsidR="003B43F4" w:rsidRPr="00C0472F" w:rsidRDefault="003B43F4" w:rsidP="00F607B2">
            <w:pPr>
              <w:jc w:val="both"/>
              <w:rPr>
                <w:rFonts w:ascii="Arial" w:hAnsi="Arial" w:cs="Arial"/>
                <w:sz w:val="24"/>
                <w:szCs w:val="24"/>
              </w:rPr>
            </w:pPr>
            <w:r w:rsidRPr="00C0472F">
              <w:rPr>
                <w:rFonts w:ascii="Arial" w:hAnsi="Arial" w:cs="Arial"/>
                <w:sz w:val="24"/>
                <w:szCs w:val="24"/>
              </w:rPr>
              <w:t xml:space="preserve">Our vision is to provide safe, high quality seamless services delivered with courtesy and respect. To achieve our </w:t>
            </w:r>
            <w:proofErr w:type="gramStart"/>
            <w:r w:rsidRPr="00C0472F">
              <w:rPr>
                <w:rFonts w:ascii="Arial" w:hAnsi="Arial" w:cs="Arial"/>
                <w:sz w:val="24"/>
                <w:szCs w:val="24"/>
              </w:rPr>
              <w:t>vision</w:t>
            </w:r>
            <w:proofErr w:type="gramEnd"/>
            <w:r w:rsidRPr="00C0472F">
              <w:rPr>
                <w:rFonts w:ascii="Arial" w:hAnsi="Arial" w:cs="Arial"/>
                <w:sz w:val="24"/>
                <w:szCs w:val="24"/>
              </w:rPr>
              <w:t xml:space="preserve"> we expect all our staff to uphold our Trust values. Our Trust values are:</w:t>
            </w:r>
          </w:p>
          <w:p w:rsidR="003B43F4" w:rsidRPr="00C0472F" w:rsidRDefault="003B43F4" w:rsidP="00F607B2">
            <w:pPr>
              <w:ind w:left="720"/>
              <w:jc w:val="both"/>
              <w:rPr>
                <w:rFonts w:ascii="Arial" w:hAnsi="Arial" w:cs="Arial"/>
                <w:sz w:val="24"/>
                <w:szCs w:val="24"/>
              </w:rPr>
            </w:pPr>
          </w:p>
          <w:p w:rsidR="003B43F4" w:rsidRPr="00C0472F" w:rsidRDefault="003B43F4" w:rsidP="00F607B2">
            <w:pPr>
              <w:jc w:val="both"/>
              <w:rPr>
                <w:rFonts w:ascii="Arial" w:hAnsi="Arial" w:cs="Arial"/>
                <w:sz w:val="24"/>
                <w:szCs w:val="24"/>
              </w:rPr>
            </w:pPr>
            <w:r w:rsidRPr="00C0472F">
              <w:rPr>
                <w:rFonts w:ascii="Arial" w:hAnsi="Arial" w:cs="Arial"/>
                <w:sz w:val="24"/>
                <w:szCs w:val="24"/>
              </w:rPr>
              <w:t>Honesty, Openness &amp; Integrity</w:t>
            </w:r>
          </w:p>
          <w:p w:rsidR="003B43F4" w:rsidRPr="00C0472F" w:rsidRDefault="003B43F4" w:rsidP="00F607B2">
            <w:pPr>
              <w:jc w:val="both"/>
              <w:rPr>
                <w:rFonts w:ascii="Arial" w:hAnsi="Arial" w:cs="Arial"/>
                <w:sz w:val="24"/>
                <w:szCs w:val="24"/>
              </w:rPr>
            </w:pPr>
            <w:r w:rsidRPr="00C0472F">
              <w:rPr>
                <w:rFonts w:ascii="Arial" w:hAnsi="Arial" w:cs="Arial"/>
                <w:sz w:val="24"/>
                <w:szCs w:val="24"/>
              </w:rPr>
              <w:t>Fairness,</w:t>
            </w:r>
          </w:p>
          <w:p w:rsidR="003B43F4" w:rsidRPr="00C0472F" w:rsidRDefault="003B43F4" w:rsidP="00F607B2">
            <w:pPr>
              <w:jc w:val="both"/>
              <w:rPr>
                <w:rFonts w:ascii="Arial" w:hAnsi="Arial" w:cs="Arial"/>
                <w:sz w:val="24"/>
                <w:szCs w:val="24"/>
              </w:rPr>
            </w:pPr>
            <w:r w:rsidRPr="00C0472F">
              <w:rPr>
                <w:rFonts w:ascii="Arial" w:hAnsi="Arial" w:cs="Arial"/>
                <w:sz w:val="24"/>
                <w:szCs w:val="24"/>
              </w:rPr>
              <w:t>Inclusion &amp; Collaboration</w:t>
            </w:r>
          </w:p>
          <w:p w:rsidR="003B43F4" w:rsidRPr="00C0472F" w:rsidRDefault="003B43F4" w:rsidP="00F607B2">
            <w:pPr>
              <w:jc w:val="both"/>
              <w:rPr>
                <w:rFonts w:ascii="Arial" w:hAnsi="Arial" w:cs="Arial"/>
                <w:sz w:val="24"/>
                <w:szCs w:val="24"/>
              </w:rPr>
            </w:pPr>
            <w:r w:rsidRPr="00C0472F">
              <w:rPr>
                <w:rFonts w:ascii="Arial" w:hAnsi="Arial" w:cs="Arial"/>
                <w:sz w:val="24"/>
                <w:szCs w:val="24"/>
              </w:rPr>
              <w:t>Respect &amp; Dignity</w:t>
            </w:r>
          </w:p>
          <w:p w:rsidR="003B43F4" w:rsidRPr="00C0472F" w:rsidRDefault="003B43F4" w:rsidP="00F607B2">
            <w:pPr>
              <w:jc w:val="both"/>
              <w:rPr>
                <w:rFonts w:ascii="Arial" w:hAnsi="Arial" w:cs="Arial"/>
                <w:sz w:val="24"/>
                <w:szCs w:val="24"/>
              </w:rPr>
            </w:pPr>
          </w:p>
          <w:p w:rsidR="003B43F4" w:rsidRPr="00C0472F" w:rsidRDefault="003B43F4" w:rsidP="00F607B2">
            <w:pPr>
              <w:pStyle w:val="BodyText"/>
              <w:jc w:val="both"/>
              <w:rPr>
                <w:rFonts w:ascii="Arial" w:hAnsi="Arial" w:cs="Arial"/>
                <w:b w:val="0"/>
                <w:sz w:val="24"/>
                <w:szCs w:val="24"/>
              </w:rPr>
            </w:pPr>
            <w:r w:rsidRPr="00C0472F">
              <w:rPr>
                <w:rFonts w:ascii="Arial" w:hAnsi="Arial" w:cs="Arial"/>
                <w:b w:val="0"/>
                <w:sz w:val="24"/>
                <w:szCs w:val="24"/>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C0472F" w:rsidRDefault="003B43F4" w:rsidP="00F607B2">
            <w:pPr>
              <w:pStyle w:val="BodyText"/>
              <w:ind w:left="720"/>
              <w:jc w:val="both"/>
              <w:rPr>
                <w:rFonts w:ascii="Arial" w:hAnsi="Arial" w:cs="Arial"/>
                <w:sz w:val="24"/>
                <w:szCs w:val="24"/>
              </w:rPr>
            </w:pPr>
          </w:p>
          <w:p w:rsidR="003B43F4" w:rsidRPr="00C0472F" w:rsidRDefault="003B43F4" w:rsidP="00F607B2">
            <w:pPr>
              <w:jc w:val="both"/>
              <w:rPr>
                <w:rFonts w:ascii="Arial" w:hAnsi="Arial" w:cs="Arial"/>
                <w:sz w:val="24"/>
                <w:szCs w:val="24"/>
              </w:rPr>
            </w:pPr>
            <w:r w:rsidRPr="00C0472F">
              <w:rPr>
                <w:rFonts w:ascii="Arial" w:hAnsi="Arial" w:cs="Arial"/>
                <w:sz w:val="24"/>
                <w:szCs w:val="24"/>
              </w:rPr>
              <w:t xml:space="preserve">We are committed to equal opportunity for all and encourage flexible working arrangements including job sharing. </w:t>
            </w:r>
          </w:p>
          <w:p w:rsidR="003B43F4" w:rsidRPr="00C0472F" w:rsidRDefault="003B43F4" w:rsidP="00F607B2">
            <w:pPr>
              <w:ind w:left="720"/>
              <w:jc w:val="both"/>
              <w:rPr>
                <w:rFonts w:ascii="Arial" w:hAnsi="Arial" w:cs="Arial"/>
                <w:sz w:val="24"/>
                <w:szCs w:val="24"/>
              </w:rPr>
            </w:pPr>
          </w:p>
          <w:p w:rsidR="003B43F4" w:rsidRPr="00C0472F" w:rsidRDefault="003B43F4" w:rsidP="00F607B2">
            <w:pPr>
              <w:jc w:val="both"/>
              <w:rPr>
                <w:rFonts w:ascii="Arial" w:hAnsi="Arial" w:cs="Arial"/>
                <w:sz w:val="24"/>
                <w:szCs w:val="24"/>
                <w:lang w:eastAsia="en-GB"/>
              </w:rPr>
            </w:pPr>
            <w:r w:rsidRPr="00C0472F">
              <w:rPr>
                <w:rFonts w:ascii="Arial" w:hAnsi="Arial" w:cs="Arial"/>
                <w:sz w:val="24"/>
                <w:szCs w:val="24"/>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C0472F" w:rsidRDefault="003B43F4" w:rsidP="00F607B2">
            <w:pPr>
              <w:jc w:val="both"/>
              <w:rPr>
                <w:rFonts w:ascii="Arial" w:hAnsi="Arial" w:cs="Arial"/>
                <w:sz w:val="24"/>
                <w:szCs w:val="24"/>
              </w:rPr>
            </w:pPr>
          </w:p>
        </w:tc>
      </w:tr>
      <w:tr w:rsidR="003B43F4" w:rsidRPr="00C0472F" w:rsidTr="005D1FB0">
        <w:tc>
          <w:tcPr>
            <w:tcW w:w="9128" w:type="dxa"/>
            <w:gridSpan w:val="4"/>
            <w:shd w:val="clear" w:color="auto" w:fill="002060"/>
          </w:tcPr>
          <w:p w:rsidR="003B43F4" w:rsidRPr="00C0472F" w:rsidRDefault="003B43F4" w:rsidP="00F607B2">
            <w:pPr>
              <w:jc w:val="both"/>
              <w:rPr>
                <w:rFonts w:ascii="Arial" w:hAnsi="Arial" w:cs="Arial"/>
                <w:sz w:val="24"/>
                <w:szCs w:val="24"/>
              </w:rPr>
            </w:pPr>
            <w:r w:rsidRPr="00C0472F">
              <w:rPr>
                <w:rFonts w:ascii="Arial" w:hAnsi="Arial" w:cs="Arial"/>
                <w:b/>
                <w:sz w:val="24"/>
                <w:szCs w:val="24"/>
              </w:rPr>
              <w:t xml:space="preserve">GENERAL </w:t>
            </w:r>
          </w:p>
        </w:tc>
      </w:tr>
      <w:tr w:rsidR="003B43F4" w:rsidRPr="00C0472F" w:rsidTr="005D1FB0">
        <w:tc>
          <w:tcPr>
            <w:tcW w:w="9128" w:type="dxa"/>
            <w:gridSpan w:val="4"/>
          </w:tcPr>
          <w:p w:rsidR="008D6EE5" w:rsidRPr="00C0472F" w:rsidRDefault="008D6EE5" w:rsidP="00F607B2">
            <w:pPr>
              <w:pStyle w:val="BodyText"/>
              <w:jc w:val="both"/>
              <w:rPr>
                <w:rFonts w:ascii="Arial" w:hAnsi="Arial" w:cs="Arial"/>
                <w:b w:val="0"/>
                <w:sz w:val="24"/>
                <w:szCs w:val="24"/>
              </w:rPr>
            </w:pPr>
          </w:p>
          <w:p w:rsidR="008D6EE5" w:rsidRPr="00C0472F" w:rsidRDefault="008D6EE5" w:rsidP="00F607B2">
            <w:pPr>
              <w:pStyle w:val="BodyText"/>
              <w:jc w:val="both"/>
              <w:rPr>
                <w:rFonts w:ascii="Arial" w:hAnsi="Arial" w:cs="Arial"/>
                <w:b w:val="0"/>
                <w:sz w:val="24"/>
                <w:szCs w:val="24"/>
              </w:rPr>
            </w:pPr>
            <w:r w:rsidRPr="00C0472F">
              <w:rPr>
                <w:rFonts w:ascii="Arial" w:hAnsi="Arial" w:cs="Arial"/>
                <w:b w:val="0"/>
                <w:sz w:val="24"/>
                <w:szCs w:val="24"/>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C0472F" w:rsidRDefault="008D6EE5" w:rsidP="00F607B2">
            <w:pPr>
              <w:ind w:left="720"/>
              <w:jc w:val="both"/>
              <w:rPr>
                <w:rFonts w:ascii="Arial" w:hAnsi="Arial" w:cs="Arial"/>
                <w:sz w:val="24"/>
                <w:szCs w:val="24"/>
              </w:rPr>
            </w:pPr>
          </w:p>
          <w:p w:rsidR="003B43F4" w:rsidRPr="00C0472F" w:rsidRDefault="008D6EE5" w:rsidP="00F607B2">
            <w:pPr>
              <w:autoSpaceDE w:val="0"/>
              <w:autoSpaceDN w:val="0"/>
              <w:adjustRightInd w:val="0"/>
              <w:jc w:val="both"/>
              <w:rPr>
                <w:rFonts w:ascii="Arial" w:hAnsi="Arial" w:cs="Arial"/>
                <w:color w:val="000000"/>
                <w:sz w:val="24"/>
                <w:szCs w:val="24"/>
                <w:lang w:val="en-US" w:eastAsia="en-GB"/>
              </w:rPr>
            </w:pPr>
            <w:r w:rsidRPr="00C0472F">
              <w:rPr>
                <w:rFonts w:ascii="Arial" w:hAnsi="Arial" w:cs="Arial"/>
                <w:color w:val="000000"/>
                <w:sz w:val="24"/>
                <w:szCs w:val="24"/>
                <w:lang w:val="en-US" w:eastAsia="en-GB"/>
              </w:rPr>
              <w:t>The RD&amp;E is a totally smoke-free Trust.  Smoking is not permitted anywhere on Trust property, including all buildings, grounds and car parks.  For help to quit call: 01392 207462.</w:t>
            </w:r>
          </w:p>
          <w:p w:rsidR="00F607B2" w:rsidRPr="00C0472F" w:rsidRDefault="00F607B2" w:rsidP="00F607B2">
            <w:pPr>
              <w:autoSpaceDE w:val="0"/>
              <w:autoSpaceDN w:val="0"/>
              <w:adjustRightInd w:val="0"/>
              <w:jc w:val="both"/>
              <w:rPr>
                <w:rFonts w:ascii="Arial" w:hAnsi="Arial" w:cs="Arial"/>
                <w:sz w:val="24"/>
                <w:szCs w:val="24"/>
              </w:rPr>
            </w:pPr>
          </w:p>
        </w:tc>
      </w:tr>
      <w:tr w:rsidR="003B43F4" w:rsidRPr="00C0472F" w:rsidTr="00F607B2">
        <w:tc>
          <w:tcPr>
            <w:tcW w:w="1275" w:type="dxa"/>
          </w:tcPr>
          <w:p w:rsidR="003B43F4" w:rsidRPr="00C0472F" w:rsidRDefault="008D6EE5" w:rsidP="00F607B2">
            <w:pPr>
              <w:jc w:val="both"/>
              <w:rPr>
                <w:rFonts w:ascii="Arial" w:hAnsi="Arial" w:cs="Arial"/>
                <w:b/>
                <w:sz w:val="24"/>
                <w:szCs w:val="24"/>
              </w:rPr>
            </w:pPr>
            <w:r w:rsidRPr="00C0472F">
              <w:rPr>
                <w:rFonts w:ascii="Arial" w:hAnsi="Arial" w:cs="Arial"/>
                <w:b/>
                <w:sz w:val="24"/>
                <w:szCs w:val="24"/>
              </w:rPr>
              <w:t>P</w:t>
            </w:r>
            <w:r w:rsidR="003B43F4" w:rsidRPr="00C0472F">
              <w:rPr>
                <w:rFonts w:ascii="Arial" w:hAnsi="Arial" w:cs="Arial"/>
                <w:b/>
                <w:sz w:val="24"/>
                <w:szCs w:val="24"/>
              </w:rPr>
              <w:t xml:space="preserve">OST  </w:t>
            </w:r>
          </w:p>
        </w:tc>
        <w:tc>
          <w:tcPr>
            <w:tcW w:w="7853" w:type="dxa"/>
            <w:gridSpan w:val="3"/>
          </w:tcPr>
          <w:p w:rsidR="003B43F4" w:rsidRPr="00C0472F" w:rsidRDefault="0028025F" w:rsidP="00F607B2">
            <w:pPr>
              <w:jc w:val="both"/>
              <w:rPr>
                <w:rFonts w:ascii="Arial" w:hAnsi="Arial" w:cs="Arial"/>
                <w:sz w:val="24"/>
                <w:szCs w:val="24"/>
              </w:rPr>
            </w:pPr>
            <w:r w:rsidRPr="00C0472F">
              <w:rPr>
                <w:rFonts w:ascii="Arial" w:hAnsi="Arial" w:cs="Arial"/>
                <w:sz w:val="24"/>
                <w:szCs w:val="24"/>
              </w:rPr>
              <w:t xml:space="preserve"> Medical Examiner Officer </w:t>
            </w:r>
          </w:p>
        </w:tc>
      </w:tr>
      <w:tr w:rsidR="003B43F4" w:rsidRPr="00C0472F" w:rsidTr="00F607B2">
        <w:tc>
          <w:tcPr>
            <w:tcW w:w="1275" w:type="dxa"/>
          </w:tcPr>
          <w:p w:rsidR="003B43F4" w:rsidRPr="00C0472F" w:rsidRDefault="003B43F4" w:rsidP="00F607B2">
            <w:pPr>
              <w:jc w:val="both"/>
              <w:rPr>
                <w:rFonts w:ascii="Arial" w:hAnsi="Arial" w:cs="Arial"/>
                <w:b/>
                <w:sz w:val="24"/>
                <w:szCs w:val="24"/>
              </w:rPr>
            </w:pPr>
            <w:r w:rsidRPr="00C0472F">
              <w:rPr>
                <w:rFonts w:ascii="Arial" w:hAnsi="Arial" w:cs="Arial"/>
                <w:b/>
                <w:sz w:val="24"/>
                <w:szCs w:val="24"/>
              </w:rPr>
              <w:t xml:space="preserve">BAND  </w:t>
            </w:r>
          </w:p>
        </w:tc>
        <w:tc>
          <w:tcPr>
            <w:tcW w:w="7853" w:type="dxa"/>
            <w:gridSpan w:val="3"/>
          </w:tcPr>
          <w:p w:rsidR="003B43F4" w:rsidRPr="00C0472F" w:rsidRDefault="0028025F" w:rsidP="00F607B2">
            <w:pPr>
              <w:jc w:val="both"/>
              <w:rPr>
                <w:rFonts w:ascii="Arial" w:hAnsi="Arial" w:cs="Arial"/>
                <w:sz w:val="24"/>
                <w:szCs w:val="24"/>
              </w:rPr>
            </w:pPr>
            <w:r w:rsidRPr="00C0472F">
              <w:rPr>
                <w:rFonts w:ascii="Arial" w:hAnsi="Arial" w:cs="Arial"/>
                <w:sz w:val="24"/>
                <w:szCs w:val="24"/>
              </w:rPr>
              <w:t xml:space="preserve">Band </w:t>
            </w:r>
            <w:r w:rsidR="00112AB5" w:rsidRPr="00C0472F">
              <w:rPr>
                <w:rFonts w:ascii="Arial" w:hAnsi="Arial" w:cs="Arial"/>
                <w:sz w:val="24"/>
                <w:szCs w:val="24"/>
              </w:rPr>
              <w:t>5</w:t>
            </w:r>
            <w:r w:rsidRPr="00C0472F">
              <w:rPr>
                <w:rFonts w:ascii="Arial" w:hAnsi="Arial" w:cs="Arial"/>
                <w:sz w:val="24"/>
                <w:szCs w:val="24"/>
              </w:rPr>
              <w:t xml:space="preserve"> </w:t>
            </w:r>
          </w:p>
        </w:tc>
      </w:tr>
    </w:tbl>
    <w:p w:rsidR="001D2D93" w:rsidRPr="00C0472F" w:rsidRDefault="001D2D93" w:rsidP="00C20877">
      <w:pPr>
        <w:spacing w:after="0" w:line="240" w:lineRule="auto"/>
        <w:jc w:val="both"/>
        <w:rPr>
          <w:rFonts w:ascii="Arial" w:hAnsi="Arial" w:cs="Arial"/>
          <w:color w:val="FF0000"/>
          <w:sz w:val="24"/>
          <w:szCs w:val="24"/>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472"/>
        <w:gridCol w:w="1270"/>
        <w:gridCol w:w="1297"/>
      </w:tblGrid>
      <w:tr w:rsidR="001D2D93" w:rsidRPr="00C0472F" w:rsidTr="00F607B2">
        <w:tc>
          <w:tcPr>
            <w:tcW w:w="6580" w:type="dxa"/>
            <w:shd w:val="clear" w:color="auto" w:fill="002060"/>
          </w:tcPr>
          <w:p w:rsidR="001D2D93" w:rsidRPr="00C0472F" w:rsidRDefault="001D2D93" w:rsidP="00F607B2">
            <w:pPr>
              <w:jc w:val="both"/>
              <w:rPr>
                <w:rFonts w:ascii="Arial" w:hAnsi="Arial" w:cs="Arial"/>
                <w:b/>
                <w:sz w:val="24"/>
                <w:szCs w:val="24"/>
              </w:rPr>
            </w:pPr>
            <w:r w:rsidRPr="00C0472F">
              <w:rPr>
                <w:rFonts w:ascii="Arial" w:hAnsi="Arial" w:cs="Arial"/>
                <w:b/>
                <w:sz w:val="24"/>
                <w:szCs w:val="24"/>
              </w:rPr>
              <w:t>Requirements</w:t>
            </w:r>
          </w:p>
        </w:tc>
        <w:tc>
          <w:tcPr>
            <w:tcW w:w="1183" w:type="dxa"/>
            <w:shd w:val="clear" w:color="auto" w:fill="002060"/>
          </w:tcPr>
          <w:p w:rsidR="001D2D93" w:rsidRPr="00C0472F" w:rsidRDefault="001D2D93" w:rsidP="00F607B2">
            <w:pPr>
              <w:jc w:val="both"/>
              <w:rPr>
                <w:rFonts w:ascii="Arial" w:hAnsi="Arial" w:cs="Arial"/>
                <w:b/>
                <w:sz w:val="24"/>
                <w:szCs w:val="24"/>
              </w:rPr>
            </w:pPr>
            <w:r w:rsidRPr="00C0472F">
              <w:rPr>
                <w:rFonts w:ascii="Arial" w:hAnsi="Arial" w:cs="Arial"/>
                <w:b/>
                <w:sz w:val="24"/>
                <w:szCs w:val="24"/>
              </w:rPr>
              <w:t>Essential</w:t>
            </w:r>
          </w:p>
        </w:tc>
        <w:tc>
          <w:tcPr>
            <w:tcW w:w="1276" w:type="dxa"/>
            <w:shd w:val="clear" w:color="auto" w:fill="002060"/>
          </w:tcPr>
          <w:p w:rsidR="001D2D93" w:rsidRPr="00C0472F" w:rsidRDefault="001D2D93" w:rsidP="00F607B2">
            <w:pPr>
              <w:jc w:val="both"/>
              <w:rPr>
                <w:rFonts w:ascii="Arial" w:hAnsi="Arial" w:cs="Arial"/>
                <w:b/>
                <w:sz w:val="24"/>
                <w:szCs w:val="24"/>
              </w:rPr>
            </w:pPr>
            <w:r w:rsidRPr="00C0472F">
              <w:rPr>
                <w:rFonts w:ascii="Arial" w:hAnsi="Arial" w:cs="Arial"/>
                <w:b/>
                <w:sz w:val="24"/>
                <w:szCs w:val="24"/>
              </w:rPr>
              <w:t>Desirable</w:t>
            </w:r>
          </w:p>
        </w:tc>
      </w:tr>
      <w:tr w:rsidR="001D2D93" w:rsidRPr="00C0472F" w:rsidTr="00F607B2">
        <w:tc>
          <w:tcPr>
            <w:tcW w:w="6580" w:type="dxa"/>
          </w:tcPr>
          <w:p w:rsidR="001D2D93" w:rsidRPr="00C0472F" w:rsidRDefault="001D2D93" w:rsidP="00F607B2">
            <w:pPr>
              <w:jc w:val="both"/>
              <w:rPr>
                <w:rFonts w:ascii="Arial" w:hAnsi="Arial" w:cs="Arial"/>
                <w:b/>
                <w:sz w:val="24"/>
                <w:szCs w:val="24"/>
              </w:rPr>
            </w:pPr>
            <w:r w:rsidRPr="00C0472F">
              <w:rPr>
                <w:rFonts w:ascii="Arial" w:hAnsi="Arial" w:cs="Arial"/>
                <w:b/>
                <w:sz w:val="24"/>
                <w:szCs w:val="24"/>
              </w:rPr>
              <w:t>QUALIFICATION/ SPECIAL TRAINING</w:t>
            </w:r>
          </w:p>
          <w:p w:rsidR="001D2D93" w:rsidRPr="00C0472F" w:rsidRDefault="001D2D93" w:rsidP="00F607B2">
            <w:pPr>
              <w:jc w:val="both"/>
              <w:rPr>
                <w:rFonts w:ascii="Arial" w:hAnsi="Arial" w:cs="Arial"/>
                <w:b/>
                <w:sz w:val="24"/>
                <w:szCs w:val="24"/>
              </w:rPr>
            </w:pPr>
          </w:p>
          <w:p w:rsidR="00885E7E" w:rsidRPr="00C0472F" w:rsidRDefault="00885E7E" w:rsidP="0028025F">
            <w:pPr>
              <w:numPr>
                <w:ilvl w:val="0"/>
                <w:numId w:val="14"/>
              </w:numPr>
              <w:rPr>
                <w:rFonts w:ascii="Arial" w:hAnsi="Arial" w:cs="Arial"/>
                <w:sz w:val="24"/>
                <w:szCs w:val="24"/>
              </w:rPr>
            </w:pPr>
            <w:r w:rsidRPr="00C0472F">
              <w:rPr>
                <w:rFonts w:ascii="Arial" w:hAnsi="Arial" w:cs="Arial"/>
                <w:sz w:val="24"/>
                <w:szCs w:val="24"/>
              </w:rPr>
              <w:t>5 or more GCSE’s at C or above to include English, maths and science, or equivalent</w:t>
            </w:r>
          </w:p>
          <w:p w:rsidR="00885E7E" w:rsidRPr="00C0472F" w:rsidRDefault="00885E7E" w:rsidP="007970E2">
            <w:pPr>
              <w:rPr>
                <w:rFonts w:ascii="Arial" w:hAnsi="Arial" w:cs="Arial"/>
                <w:sz w:val="24"/>
                <w:szCs w:val="24"/>
              </w:rPr>
            </w:pPr>
          </w:p>
          <w:p w:rsidR="0028025F" w:rsidRPr="00C0472F" w:rsidRDefault="003E2624" w:rsidP="0028025F">
            <w:pPr>
              <w:numPr>
                <w:ilvl w:val="0"/>
                <w:numId w:val="14"/>
              </w:numPr>
              <w:rPr>
                <w:rFonts w:ascii="Arial" w:hAnsi="Arial" w:cs="Arial"/>
                <w:sz w:val="24"/>
                <w:szCs w:val="24"/>
              </w:rPr>
            </w:pPr>
            <w:r w:rsidRPr="00C0472F">
              <w:rPr>
                <w:rFonts w:ascii="Arial" w:hAnsi="Arial" w:cs="Arial"/>
                <w:sz w:val="24"/>
                <w:szCs w:val="24"/>
              </w:rPr>
              <w:t>Batchelor’s</w:t>
            </w:r>
            <w:r w:rsidR="0028025F" w:rsidRPr="00C0472F">
              <w:rPr>
                <w:rFonts w:ascii="Arial" w:hAnsi="Arial" w:cs="Arial"/>
                <w:sz w:val="24"/>
                <w:szCs w:val="24"/>
              </w:rPr>
              <w:t xml:space="preserve"> Degree or Evidence of Study with in the relevant subject area at a Higher Level /Equivalent experience </w:t>
            </w:r>
          </w:p>
          <w:p w:rsidR="003E2624" w:rsidRPr="00C0472F" w:rsidRDefault="003E2624" w:rsidP="007970E2">
            <w:pPr>
              <w:ind w:left="720"/>
              <w:rPr>
                <w:rFonts w:ascii="Arial" w:hAnsi="Arial" w:cs="Arial"/>
                <w:sz w:val="24"/>
                <w:szCs w:val="24"/>
              </w:rPr>
            </w:pPr>
          </w:p>
          <w:p w:rsidR="003E2624" w:rsidRPr="00C0472F" w:rsidRDefault="003E2624" w:rsidP="003E2624">
            <w:pPr>
              <w:numPr>
                <w:ilvl w:val="0"/>
                <w:numId w:val="14"/>
              </w:numPr>
              <w:rPr>
                <w:rFonts w:ascii="Arial" w:hAnsi="Arial" w:cs="Arial"/>
                <w:sz w:val="24"/>
                <w:szCs w:val="24"/>
              </w:rPr>
            </w:pPr>
            <w:r w:rsidRPr="00C0472F">
              <w:rPr>
                <w:rFonts w:ascii="Arial" w:hAnsi="Arial" w:cs="Arial"/>
                <w:sz w:val="24"/>
                <w:szCs w:val="24"/>
              </w:rPr>
              <w:t>A commitment to the concept of lifelong learning and undertaking professional development opportunities</w:t>
            </w:r>
          </w:p>
          <w:p w:rsidR="0028025F" w:rsidRPr="00C0472F" w:rsidRDefault="0028025F" w:rsidP="0028025F">
            <w:pPr>
              <w:ind w:left="720"/>
              <w:rPr>
                <w:rFonts w:ascii="Arial" w:hAnsi="Arial" w:cs="Arial"/>
                <w:sz w:val="24"/>
                <w:szCs w:val="24"/>
              </w:rPr>
            </w:pPr>
          </w:p>
          <w:p w:rsidR="0028025F" w:rsidRPr="00C0472F" w:rsidRDefault="0028025F" w:rsidP="0028025F">
            <w:pPr>
              <w:numPr>
                <w:ilvl w:val="0"/>
                <w:numId w:val="14"/>
              </w:numPr>
              <w:rPr>
                <w:rFonts w:ascii="Arial" w:hAnsi="Arial" w:cs="Arial"/>
                <w:sz w:val="24"/>
                <w:szCs w:val="24"/>
              </w:rPr>
            </w:pPr>
            <w:r w:rsidRPr="00C0472F">
              <w:rPr>
                <w:rFonts w:ascii="Arial" w:hAnsi="Arial" w:cs="Arial"/>
                <w:sz w:val="24"/>
                <w:szCs w:val="24"/>
              </w:rPr>
              <w:t xml:space="preserve">Completed all MEO training </w:t>
            </w:r>
            <w:r w:rsidR="003E2624" w:rsidRPr="00C0472F">
              <w:rPr>
                <w:rFonts w:ascii="Arial" w:hAnsi="Arial" w:cs="Arial"/>
                <w:sz w:val="24"/>
                <w:szCs w:val="24"/>
              </w:rPr>
              <w:t xml:space="preserve">or completion of MEO eLearning before commencement in role </w:t>
            </w:r>
          </w:p>
          <w:p w:rsidR="003E2624" w:rsidRPr="00C0472F" w:rsidRDefault="003E2624" w:rsidP="007970E2">
            <w:pPr>
              <w:pStyle w:val="ListParagraph"/>
              <w:rPr>
                <w:rFonts w:ascii="Arial" w:hAnsi="Arial" w:cs="Arial"/>
                <w:sz w:val="24"/>
                <w:szCs w:val="24"/>
              </w:rPr>
            </w:pPr>
          </w:p>
          <w:p w:rsidR="003E2624" w:rsidRPr="00C0472F" w:rsidRDefault="003E2624" w:rsidP="0028025F">
            <w:pPr>
              <w:numPr>
                <w:ilvl w:val="0"/>
                <w:numId w:val="14"/>
              </w:numPr>
              <w:rPr>
                <w:rFonts w:ascii="Arial" w:hAnsi="Arial" w:cs="Arial"/>
                <w:sz w:val="24"/>
                <w:szCs w:val="24"/>
              </w:rPr>
            </w:pPr>
            <w:r w:rsidRPr="00C0472F">
              <w:rPr>
                <w:rFonts w:ascii="Arial" w:hAnsi="Arial" w:cs="Arial"/>
                <w:sz w:val="24"/>
                <w:szCs w:val="24"/>
              </w:rPr>
              <w:t xml:space="preserve">MEO Face to face training, or to be completed in the first year. </w:t>
            </w:r>
          </w:p>
          <w:p w:rsidR="0028025F" w:rsidRPr="00C0472F" w:rsidRDefault="0028025F" w:rsidP="0028025F">
            <w:pPr>
              <w:rPr>
                <w:rFonts w:ascii="Arial" w:hAnsi="Arial" w:cs="Arial"/>
                <w:sz w:val="24"/>
                <w:szCs w:val="24"/>
              </w:rPr>
            </w:pPr>
          </w:p>
          <w:p w:rsidR="0028025F" w:rsidRPr="00C0472F" w:rsidRDefault="0028025F" w:rsidP="0028025F">
            <w:pPr>
              <w:rPr>
                <w:rFonts w:ascii="Arial" w:hAnsi="Arial" w:cs="Arial"/>
                <w:sz w:val="24"/>
                <w:szCs w:val="24"/>
              </w:rPr>
            </w:pPr>
          </w:p>
          <w:p w:rsidR="00C52D58" w:rsidRPr="00C0472F" w:rsidRDefault="00C52D58" w:rsidP="007970E2">
            <w:pPr>
              <w:rPr>
                <w:rFonts w:ascii="Arial" w:hAnsi="Arial" w:cs="Arial"/>
                <w:sz w:val="24"/>
                <w:szCs w:val="24"/>
              </w:rPr>
            </w:pPr>
          </w:p>
          <w:p w:rsidR="001D2D93" w:rsidRDefault="001D2D93" w:rsidP="007970E2">
            <w:pPr>
              <w:rPr>
                <w:rFonts w:ascii="Arial" w:hAnsi="Arial" w:cs="Arial"/>
                <w:color w:val="FF0000"/>
                <w:sz w:val="24"/>
                <w:szCs w:val="24"/>
              </w:rPr>
            </w:pPr>
          </w:p>
          <w:p w:rsidR="00E6307A" w:rsidRDefault="00E6307A" w:rsidP="007970E2">
            <w:pPr>
              <w:rPr>
                <w:rFonts w:ascii="Arial" w:hAnsi="Arial" w:cs="Arial"/>
                <w:color w:val="FF0000"/>
                <w:sz w:val="24"/>
                <w:szCs w:val="24"/>
              </w:rPr>
            </w:pPr>
          </w:p>
          <w:p w:rsidR="00E6307A" w:rsidRDefault="00E6307A" w:rsidP="007970E2">
            <w:pPr>
              <w:rPr>
                <w:rFonts w:ascii="Arial" w:hAnsi="Arial" w:cs="Arial"/>
                <w:color w:val="FF0000"/>
                <w:sz w:val="24"/>
                <w:szCs w:val="24"/>
              </w:rPr>
            </w:pPr>
          </w:p>
          <w:p w:rsidR="00E6307A" w:rsidRDefault="00E6307A" w:rsidP="007970E2">
            <w:pPr>
              <w:rPr>
                <w:rFonts w:ascii="Arial" w:hAnsi="Arial" w:cs="Arial"/>
                <w:color w:val="FF0000"/>
                <w:sz w:val="24"/>
                <w:szCs w:val="24"/>
              </w:rPr>
            </w:pPr>
          </w:p>
          <w:p w:rsidR="00E6307A" w:rsidRPr="00C0472F" w:rsidRDefault="00E6307A" w:rsidP="007970E2">
            <w:pPr>
              <w:rPr>
                <w:rFonts w:ascii="Arial" w:hAnsi="Arial" w:cs="Arial"/>
                <w:color w:val="FF0000"/>
                <w:sz w:val="24"/>
                <w:szCs w:val="24"/>
              </w:rPr>
            </w:pPr>
          </w:p>
        </w:tc>
        <w:tc>
          <w:tcPr>
            <w:tcW w:w="1183" w:type="dxa"/>
          </w:tcPr>
          <w:p w:rsidR="001D2D93" w:rsidRPr="00C0472F" w:rsidRDefault="001D2D93" w:rsidP="00F607B2">
            <w:pPr>
              <w:jc w:val="both"/>
              <w:rPr>
                <w:rFonts w:ascii="Arial" w:hAnsi="Arial" w:cs="Arial"/>
                <w:sz w:val="24"/>
                <w:szCs w:val="24"/>
              </w:rPr>
            </w:pPr>
          </w:p>
          <w:p w:rsidR="0028025F" w:rsidRPr="00C0472F" w:rsidRDefault="0028025F" w:rsidP="00F607B2">
            <w:pPr>
              <w:jc w:val="both"/>
              <w:rPr>
                <w:rFonts w:ascii="Arial" w:hAnsi="Arial" w:cs="Arial"/>
                <w:sz w:val="24"/>
                <w:szCs w:val="24"/>
              </w:rPr>
            </w:pPr>
          </w:p>
          <w:p w:rsidR="0028025F" w:rsidRPr="00C0472F" w:rsidRDefault="00885E7E" w:rsidP="00F607B2">
            <w:pPr>
              <w:jc w:val="both"/>
              <w:rPr>
                <w:rFonts w:ascii="Arial" w:hAnsi="Arial" w:cs="Arial"/>
                <w:sz w:val="24"/>
                <w:szCs w:val="24"/>
              </w:rPr>
            </w:pPr>
            <w:r w:rsidRPr="00C0472F">
              <w:rPr>
                <w:rFonts w:ascii="Arial" w:hAnsi="Arial" w:cs="Arial"/>
                <w:sz w:val="24"/>
                <w:szCs w:val="24"/>
              </w:rPr>
              <w:t>E</w:t>
            </w:r>
          </w:p>
          <w:p w:rsidR="0028025F" w:rsidRPr="00C0472F" w:rsidRDefault="0028025F" w:rsidP="00F607B2">
            <w:pPr>
              <w:jc w:val="both"/>
              <w:rPr>
                <w:rFonts w:ascii="Arial" w:hAnsi="Arial" w:cs="Arial"/>
                <w:sz w:val="24"/>
                <w:szCs w:val="24"/>
              </w:rPr>
            </w:pPr>
          </w:p>
          <w:p w:rsidR="003E2624" w:rsidRPr="00C0472F" w:rsidRDefault="003E2624" w:rsidP="00F607B2">
            <w:pPr>
              <w:jc w:val="both"/>
              <w:rPr>
                <w:rFonts w:ascii="Arial" w:hAnsi="Arial" w:cs="Arial"/>
                <w:sz w:val="24"/>
                <w:szCs w:val="24"/>
              </w:rPr>
            </w:pPr>
          </w:p>
          <w:p w:rsidR="0028025F" w:rsidRPr="00C0472F" w:rsidRDefault="0028025F" w:rsidP="00F607B2">
            <w:pPr>
              <w:jc w:val="both"/>
              <w:rPr>
                <w:rFonts w:ascii="Arial" w:hAnsi="Arial" w:cs="Arial"/>
                <w:sz w:val="24"/>
                <w:szCs w:val="24"/>
              </w:rPr>
            </w:pPr>
          </w:p>
          <w:p w:rsidR="0028025F" w:rsidRPr="00C0472F" w:rsidRDefault="0028025F" w:rsidP="00F607B2">
            <w:pPr>
              <w:jc w:val="both"/>
              <w:rPr>
                <w:rFonts w:ascii="Arial" w:hAnsi="Arial" w:cs="Arial"/>
                <w:sz w:val="24"/>
                <w:szCs w:val="24"/>
              </w:rPr>
            </w:pPr>
          </w:p>
          <w:p w:rsidR="003E2624" w:rsidRPr="00C0472F" w:rsidRDefault="003E2624" w:rsidP="00F607B2">
            <w:pPr>
              <w:jc w:val="both"/>
              <w:rPr>
                <w:rFonts w:ascii="Arial" w:hAnsi="Arial" w:cs="Arial"/>
                <w:sz w:val="24"/>
                <w:szCs w:val="24"/>
              </w:rPr>
            </w:pPr>
          </w:p>
          <w:p w:rsidR="0028025F" w:rsidRPr="00C0472F" w:rsidRDefault="0028025F" w:rsidP="00F607B2">
            <w:pPr>
              <w:jc w:val="both"/>
              <w:rPr>
                <w:rFonts w:ascii="Arial" w:hAnsi="Arial" w:cs="Arial"/>
                <w:sz w:val="24"/>
                <w:szCs w:val="24"/>
              </w:rPr>
            </w:pPr>
          </w:p>
          <w:p w:rsidR="0028025F" w:rsidRPr="00C0472F" w:rsidRDefault="0028025F" w:rsidP="00F607B2">
            <w:pPr>
              <w:jc w:val="both"/>
              <w:rPr>
                <w:rFonts w:ascii="Arial" w:hAnsi="Arial" w:cs="Arial"/>
                <w:sz w:val="24"/>
                <w:szCs w:val="24"/>
              </w:rPr>
            </w:pPr>
          </w:p>
          <w:p w:rsidR="0028025F" w:rsidRPr="00C0472F" w:rsidRDefault="00885E7E" w:rsidP="00F607B2">
            <w:pPr>
              <w:jc w:val="both"/>
              <w:rPr>
                <w:rFonts w:ascii="Arial" w:hAnsi="Arial" w:cs="Arial"/>
                <w:sz w:val="24"/>
                <w:szCs w:val="24"/>
              </w:rPr>
            </w:pPr>
            <w:r w:rsidRPr="00C0472F">
              <w:rPr>
                <w:rFonts w:ascii="Arial" w:hAnsi="Arial" w:cs="Arial"/>
                <w:sz w:val="24"/>
                <w:szCs w:val="24"/>
              </w:rPr>
              <w:t>E</w:t>
            </w:r>
          </w:p>
          <w:p w:rsidR="0028025F" w:rsidRPr="00C0472F" w:rsidRDefault="0028025F" w:rsidP="00F607B2">
            <w:pPr>
              <w:jc w:val="both"/>
              <w:rPr>
                <w:rFonts w:ascii="Arial" w:hAnsi="Arial" w:cs="Arial"/>
                <w:sz w:val="24"/>
                <w:szCs w:val="24"/>
              </w:rPr>
            </w:pPr>
          </w:p>
          <w:p w:rsidR="0028025F" w:rsidRPr="00C0472F" w:rsidRDefault="0028025F" w:rsidP="00F607B2">
            <w:pPr>
              <w:jc w:val="both"/>
              <w:rPr>
                <w:rFonts w:ascii="Arial" w:hAnsi="Arial" w:cs="Arial"/>
                <w:sz w:val="24"/>
                <w:szCs w:val="24"/>
              </w:rPr>
            </w:pPr>
          </w:p>
        </w:tc>
        <w:tc>
          <w:tcPr>
            <w:tcW w:w="1276" w:type="dxa"/>
          </w:tcPr>
          <w:p w:rsidR="001D2D93" w:rsidRPr="00C0472F" w:rsidRDefault="001D2D93" w:rsidP="00F607B2">
            <w:pPr>
              <w:jc w:val="both"/>
              <w:rPr>
                <w:rFonts w:ascii="Arial" w:hAnsi="Arial" w:cs="Arial"/>
                <w:sz w:val="24"/>
                <w:szCs w:val="24"/>
              </w:rPr>
            </w:pPr>
          </w:p>
          <w:p w:rsidR="0028025F" w:rsidRPr="00C0472F" w:rsidRDefault="0028025F" w:rsidP="00F607B2">
            <w:pPr>
              <w:jc w:val="both"/>
              <w:rPr>
                <w:rFonts w:ascii="Arial" w:hAnsi="Arial" w:cs="Arial"/>
                <w:sz w:val="24"/>
                <w:szCs w:val="24"/>
              </w:rPr>
            </w:pPr>
          </w:p>
          <w:p w:rsidR="0028025F" w:rsidRPr="00C0472F" w:rsidRDefault="0028025F" w:rsidP="00F607B2">
            <w:pPr>
              <w:jc w:val="both"/>
              <w:rPr>
                <w:rFonts w:ascii="Arial" w:hAnsi="Arial" w:cs="Arial"/>
                <w:sz w:val="24"/>
                <w:szCs w:val="24"/>
              </w:rPr>
            </w:pPr>
          </w:p>
          <w:p w:rsidR="00885E7E" w:rsidRPr="00C0472F" w:rsidRDefault="00885E7E" w:rsidP="00F607B2">
            <w:pPr>
              <w:jc w:val="both"/>
              <w:rPr>
                <w:rFonts w:ascii="Arial" w:hAnsi="Arial" w:cs="Arial"/>
                <w:sz w:val="24"/>
                <w:szCs w:val="24"/>
              </w:rPr>
            </w:pPr>
          </w:p>
          <w:p w:rsidR="0028025F" w:rsidRPr="00C0472F" w:rsidRDefault="0028025F" w:rsidP="00F607B2">
            <w:pPr>
              <w:jc w:val="both"/>
              <w:rPr>
                <w:rFonts w:ascii="Arial" w:hAnsi="Arial" w:cs="Arial"/>
                <w:sz w:val="24"/>
                <w:szCs w:val="24"/>
              </w:rPr>
            </w:pPr>
          </w:p>
          <w:p w:rsidR="00885E7E" w:rsidRPr="00C0472F" w:rsidRDefault="00885E7E" w:rsidP="00F607B2">
            <w:pPr>
              <w:jc w:val="both"/>
              <w:rPr>
                <w:rFonts w:ascii="Arial" w:hAnsi="Arial" w:cs="Arial"/>
                <w:sz w:val="24"/>
                <w:szCs w:val="24"/>
              </w:rPr>
            </w:pPr>
          </w:p>
          <w:p w:rsidR="0028025F" w:rsidRPr="00C0472F" w:rsidRDefault="00885E7E" w:rsidP="00F607B2">
            <w:pPr>
              <w:jc w:val="both"/>
              <w:rPr>
                <w:rFonts w:ascii="Arial" w:hAnsi="Arial" w:cs="Arial"/>
                <w:sz w:val="24"/>
                <w:szCs w:val="24"/>
              </w:rPr>
            </w:pPr>
            <w:r w:rsidRPr="00C0472F">
              <w:rPr>
                <w:rFonts w:ascii="Arial" w:hAnsi="Arial" w:cs="Arial"/>
                <w:sz w:val="24"/>
                <w:szCs w:val="24"/>
              </w:rPr>
              <w:t>D</w:t>
            </w:r>
          </w:p>
          <w:p w:rsidR="0028025F" w:rsidRPr="00C0472F" w:rsidRDefault="0028025F" w:rsidP="00F607B2">
            <w:pPr>
              <w:jc w:val="both"/>
              <w:rPr>
                <w:rFonts w:ascii="Arial" w:hAnsi="Arial" w:cs="Arial"/>
                <w:sz w:val="24"/>
                <w:szCs w:val="24"/>
              </w:rPr>
            </w:pPr>
          </w:p>
          <w:p w:rsidR="0028025F" w:rsidRPr="00C0472F" w:rsidRDefault="0028025F" w:rsidP="00F607B2">
            <w:pPr>
              <w:jc w:val="both"/>
              <w:rPr>
                <w:rFonts w:ascii="Arial" w:hAnsi="Arial" w:cs="Arial"/>
                <w:sz w:val="24"/>
                <w:szCs w:val="24"/>
              </w:rPr>
            </w:pPr>
          </w:p>
          <w:p w:rsidR="0028025F" w:rsidRPr="00C0472F" w:rsidRDefault="0028025F" w:rsidP="00F607B2">
            <w:pPr>
              <w:jc w:val="both"/>
              <w:rPr>
                <w:rFonts w:ascii="Arial" w:hAnsi="Arial" w:cs="Arial"/>
                <w:sz w:val="24"/>
                <w:szCs w:val="24"/>
              </w:rPr>
            </w:pPr>
          </w:p>
          <w:p w:rsidR="0028025F" w:rsidRPr="00C0472F" w:rsidRDefault="0028025F" w:rsidP="00F607B2">
            <w:pPr>
              <w:jc w:val="both"/>
              <w:rPr>
                <w:rFonts w:ascii="Arial" w:hAnsi="Arial" w:cs="Arial"/>
                <w:sz w:val="24"/>
                <w:szCs w:val="24"/>
              </w:rPr>
            </w:pPr>
          </w:p>
          <w:p w:rsidR="00885E7E" w:rsidRPr="00C0472F" w:rsidRDefault="00885E7E" w:rsidP="00F607B2">
            <w:pPr>
              <w:jc w:val="both"/>
              <w:rPr>
                <w:rFonts w:ascii="Arial" w:hAnsi="Arial" w:cs="Arial"/>
                <w:sz w:val="24"/>
                <w:szCs w:val="24"/>
              </w:rPr>
            </w:pPr>
          </w:p>
          <w:p w:rsidR="0028025F" w:rsidRPr="00C0472F" w:rsidRDefault="00FB6830" w:rsidP="00F607B2">
            <w:pPr>
              <w:jc w:val="both"/>
              <w:rPr>
                <w:rFonts w:ascii="Arial" w:hAnsi="Arial" w:cs="Arial"/>
                <w:sz w:val="24"/>
                <w:szCs w:val="24"/>
              </w:rPr>
            </w:pPr>
            <w:r w:rsidRPr="00C0472F">
              <w:rPr>
                <w:rFonts w:ascii="Arial" w:hAnsi="Arial" w:cs="Arial"/>
                <w:sz w:val="24"/>
                <w:szCs w:val="24"/>
              </w:rPr>
              <w:t>D</w:t>
            </w:r>
          </w:p>
          <w:p w:rsidR="0028025F" w:rsidRPr="00C0472F" w:rsidRDefault="0028025F" w:rsidP="00F607B2">
            <w:pPr>
              <w:jc w:val="both"/>
              <w:rPr>
                <w:rFonts w:ascii="Arial" w:hAnsi="Arial" w:cs="Arial"/>
                <w:sz w:val="24"/>
                <w:szCs w:val="24"/>
              </w:rPr>
            </w:pPr>
          </w:p>
          <w:p w:rsidR="0028025F" w:rsidRPr="00C0472F" w:rsidRDefault="0028025F" w:rsidP="00F607B2">
            <w:pPr>
              <w:jc w:val="both"/>
              <w:rPr>
                <w:rFonts w:ascii="Arial" w:hAnsi="Arial" w:cs="Arial"/>
                <w:sz w:val="24"/>
                <w:szCs w:val="24"/>
              </w:rPr>
            </w:pPr>
          </w:p>
          <w:p w:rsidR="0028025F" w:rsidRPr="00C0472F" w:rsidRDefault="00FB6830" w:rsidP="00F607B2">
            <w:pPr>
              <w:jc w:val="both"/>
              <w:rPr>
                <w:rFonts w:ascii="Arial" w:hAnsi="Arial" w:cs="Arial"/>
                <w:sz w:val="24"/>
                <w:szCs w:val="24"/>
              </w:rPr>
            </w:pPr>
            <w:r w:rsidRPr="00C0472F">
              <w:rPr>
                <w:rFonts w:ascii="Arial" w:hAnsi="Arial" w:cs="Arial"/>
                <w:sz w:val="24"/>
                <w:szCs w:val="24"/>
              </w:rPr>
              <w:t>D</w:t>
            </w:r>
          </w:p>
          <w:p w:rsidR="00C52D58" w:rsidRPr="00C0472F" w:rsidRDefault="00C52D58" w:rsidP="00F607B2">
            <w:pPr>
              <w:jc w:val="both"/>
              <w:rPr>
                <w:rFonts w:ascii="Arial" w:hAnsi="Arial" w:cs="Arial"/>
                <w:sz w:val="24"/>
                <w:szCs w:val="24"/>
              </w:rPr>
            </w:pPr>
          </w:p>
          <w:p w:rsidR="00C52D58" w:rsidRPr="00C0472F" w:rsidRDefault="00C52D58" w:rsidP="00F607B2">
            <w:pPr>
              <w:jc w:val="both"/>
              <w:rPr>
                <w:rFonts w:ascii="Arial" w:hAnsi="Arial" w:cs="Arial"/>
                <w:sz w:val="24"/>
                <w:szCs w:val="24"/>
              </w:rPr>
            </w:pPr>
          </w:p>
          <w:p w:rsidR="00C52D58" w:rsidRPr="00C0472F" w:rsidRDefault="00C52D58" w:rsidP="00F607B2">
            <w:pPr>
              <w:jc w:val="both"/>
              <w:rPr>
                <w:rFonts w:ascii="Arial" w:hAnsi="Arial" w:cs="Arial"/>
                <w:sz w:val="24"/>
                <w:szCs w:val="24"/>
              </w:rPr>
            </w:pPr>
          </w:p>
          <w:p w:rsidR="00C52D58" w:rsidRPr="00C0472F" w:rsidRDefault="00C52D58" w:rsidP="00F607B2">
            <w:pPr>
              <w:jc w:val="both"/>
              <w:rPr>
                <w:rFonts w:ascii="Arial" w:hAnsi="Arial" w:cs="Arial"/>
                <w:sz w:val="24"/>
                <w:szCs w:val="24"/>
              </w:rPr>
            </w:pPr>
          </w:p>
          <w:p w:rsidR="00C52D58" w:rsidRPr="00C0472F" w:rsidRDefault="00C52D58" w:rsidP="00F607B2">
            <w:pPr>
              <w:jc w:val="both"/>
              <w:rPr>
                <w:rFonts w:ascii="Arial" w:hAnsi="Arial" w:cs="Arial"/>
                <w:sz w:val="24"/>
                <w:szCs w:val="24"/>
              </w:rPr>
            </w:pPr>
          </w:p>
          <w:p w:rsidR="00C52D58" w:rsidRPr="00C0472F" w:rsidRDefault="00C52D58" w:rsidP="00F607B2">
            <w:pPr>
              <w:jc w:val="both"/>
              <w:rPr>
                <w:rFonts w:ascii="Arial" w:hAnsi="Arial" w:cs="Arial"/>
                <w:sz w:val="24"/>
                <w:szCs w:val="24"/>
              </w:rPr>
            </w:pPr>
          </w:p>
          <w:p w:rsidR="00C52D58" w:rsidRPr="00C0472F" w:rsidRDefault="00C52D58" w:rsidP="00F607B2">
            <w:pPr>
              <w:jc w:val="both"/>
              <w:rPr>
                <w:rFonts w:ascii="Arial" w:hAnsi="Arial" w:cs="Arial"/>
                <w:sz w:val="24"/>
                <w:szCs w:val="24"/>
              </w:rPr>
            </w:pPr>
          </w:p>
          <w:p w:rsidR="00C52D58" w:rsidRPr="00C0472F" w:rsidRDefault="00C52D58" w:rsidP="00F607B2">
            <w:pPr>
              <w:jc w:val="both"/>
              <w:rPr>
                <w:rFonts w:ascii="Arial" w:hAnsi="Arial" w:cs="Arial"/>
                <w:sz w:val="24"/>
                <w:szCs w:val="24"/>
              </w:rPr>
            </w:pPr>
          </w:p>
        </w:tc>
      </w:tr>
      <w:tr w:rsidR="001D2D93" w:rsidRPr="00C0472F" w:rsidTr="00F607B2">
        <w:tc>
          <w:tcPr>
            <w:tcW w:w="6580" w:type="dxa"/>
          </w:tcPr>
          <w:p w:rsidR="001D2D93" w:rsidRPr="00C0472F" w:rsidRDefault="001D2D93" w:rsidP="00F607B2">
            <w:pPr>
              <w:jc w:val="both"/>
              <w:rPr>
                <w:rFonts w:ascii="Arial" w:hAnsi="Arial" w:cs="Arial"/>
                <w:b/>
                <w:sz w:val="24"/>
                <w:szCs w:val="24"/>
              </w:rPr>
            </w:pPr>
            <w:r w:rsidRPr="00C0472F">
              <w:rPr>
                <w:rFonts w:ascii="Arial" w:hAnsi="Arial" w:cs="Arial"/>
                <w:b/>
                <w:sz w:val="24"/>
                <w:szCs w:val="24"/>
              </w:rPr>
              <w:t>KNOWLEDGE/SKILLS</w:t>
            </w:r>
          </w:p>
          <w:p w:rsidR="000E5016" w:rsidRPr="00C0472F" w:rsidRDefault="000E5016" w:rsidP="00F607B2">
            <w:pPr>
              <w:jc w:val="both"/>
              <w:rPr>
                <w:rFonts w:ascii="Arial" w:hAnsi="Arial" w:cs="Arial"/>
                <w:b/>
                <w:sz w:val="24"/>
                <w:szCs w:val="24"/>
              </w:rPr>
            </w:pPr>
          </w:p>
          <w:p w:rsidR="0028025F" w:rsidRPr="00C0472F" w:rsidRDefault="00C20877" w:rsidP="0028025F">
            <w:pPr>
              <w:numPr>
                <w:ilvl w:val="0"/>
                <w:numId w:val="15"/>
              </w:numPr>
              <w:rPr>
                <w:rFonts w:ascii="Arial" w:hAnsi="Arial" w:cs="Arial"/>
                <w:sz w:val="24"/>
                <w:szCs w:val="24"/>
              </w:rPr>
            </w:pPr>
            <w:r w:rsidRPr="00C0472F">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-981075</wp:posOffset>
                      </wp:positionH>
                      <wp:positionV relativeFrom="paragraph">
                        <wp:posOffset>374650</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P</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E</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R</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S</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O</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N</w:t>
                                  </w:r>
                                </w:p>
                                <w:p w:rsidR="007970E2" w:rsidRPr="00431F44" w:rsidRDefault="007970E2" w:rsidP="00431F44">
                                  <w:pPr>
                                    <w:pStyle w:val="NoSpacing"/>
                                    <w:jc w:val="center"/>
                                    <w:rPr>
                                      <w:rFonts w:ascii="Arial" w:hAnsi="Arial" w:cs="Arial"/>
                                      <w:sz w:val="56"/>
                                      <w:szCs w:val="56"/>
                                    </w:rPr>
                                  </w:pP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S</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P</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E</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C</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I</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F</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I</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C</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A</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T</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I</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O</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N</w:t>
                                  </w:r>
                                </w:p>
                                <w:p w:rsidR="007970E2" w:rsidRPr="003860B6" w:rsidRDefault="007970E2" w:rsidP="008D6EE5">
                                  <w:pPr>
                                    <w:pStyle w:val="NoSpacing"/>
                                    <w:rPr>
                                      <w:rFonts w:ascii="Arial" w:hAnsi="Arial" w:cs="Arial"/>
                                      <w:sz w:val="72"/>
                                      <w:szCs w:val="72"/>
                                    </w:rPr>
                                  </w:pPr>
                                </w:p>
                                <w:p w:rsidR="007970E2" w:rsidRPr="003860B6" w:rsidRDefault="007970E2"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77.25pt;margin-top:29.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" fillcolor="#002060">
                      <v:textbox>
                        <w:txbxContent>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P</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E</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R</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S</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O</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N</w:t>
                            </w:r>
                          </w:p>
                          <w:p w:rsidR="007970E2" w:rsidRPr="00431F44" w:rsidRDefault="007970E2" w:rsidP="00431F44">
                            <w:pPr>
                              <w:pStyle w:val="NoSpacing"/>
                              <w:jc w:val="center"/>
                              <w:rPr>
                                <w:rFonts w:ascii="Arial" w:hAnsi="Arial" w:cs="Arial"/>
                                <w:sz w:val="56"/>
                                <w:szCs w:val="56"/>
                              </w:rPr>
                            </w:pP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S</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P</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E</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C</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I</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F</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I</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C</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A</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T</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I</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O</w:t>
                            </w:r>
                          </w:p>
                          <w:p w:rsidR="007970E2" w:rsidRPr="00431F44" w:rsidRDefault="007970E2" w:rsidP="00431F44">
                            <w:pPr>
                              <w:pStyle w:val="NoSpacing"/>
                              <w:jc w:val="center"/>
                              <w:rPr>
                                <w:rFonts w:ascii="Arial" w:hAnsi="Arial" w:cs="Arial"/>
                                <w:sz w:val="56"/>
                                <w:szCs w:val="56"/>
                              </w:rPr>
                            </w:pPr>
                            <w:r w:rsidRPr="00431F44">
                              <w:rPr>
                                <w:rFonts w:ascii="Arial" w:hAnsi="Arial" w:cs="Arial"/>
                                <w:sz w:val="56"/>
                                <w:szCs w:val="56"/>
                              </w:rPr>
                              <w:t>N</w:t>
                            </w:r>
                          </w:p>
                          <w:p w:rsidR="007970E2" w:rsidRPr="003860B6" w:rsidRDefault="007970E2" w:rsidP="008D6EE5">
                            <w:pPr>
                              <w:pStyle w:val="NoSpacing"/>
                              <w:rPr>
                                <w:rFonts w:ascii="Arial" w:hAnsi="Arial" w:cs="Arial"/>
                                <w:sz w:val="72"/>
                                <w:szCs w:val="72"/>
                              </w:rPr>
                            </w:pPr>
                          </w:p>
                          <w:p w:rsidR="007970E2" w:rsidRPr="003860B6" w:rsidRDefault="007970E2" w:rsidP="008D6EE5">
                            <w:pPr>
                              <w:pStyle w:val="NoSpacing"/>
                              <w:rPr>
                                <w:rFonts w:ascii="Arial" w:hAnsi="Arial" w:cs="Arial"/>
                                <w:sz w:val="72"/>
                                <w:szCs w:val="72"/>
                              </w:rPr>
                            </w:pPr>
                          </w:p>
                        </w:txbxContent>
                      </v:textbox>
                    </v:shape>
                  </w:pict>
                </mc:Fallback>
              </mc:AlternateContent>
            </w:r>
            <w:r w:rsidR="0028025F" w:rsidRPr="00C0472F">
              <w:rPr>
                <w:rFonts w:ascii="Arial" w:hAnsi="Arial" w:cs="Arial"/>
                <w:sz w:val="24"/>
                <w:szCs w:val="24"/>
              </w:rPr>
              <w:t xml:space="preserve">Highly evolved empathetic and self-awareness skills to deal with bereaved families who may have barriers to understanding information due to their grief or disability </w:t>
            </w:r>
          </w:p>
          <w:p w:rsidR="002F5872" w:rsidRPr="00C0472F" w:rsidRDefault="002F5872" w:rsidP="002F5872">
            <w:pPr>
              <w:ind w:left="720"/>
              <w:rPr>
                <w:rFonts w:ascii="Arial" w:hAnsi="Arial" w:cs="Arial"/>
                <w:sz w:val="24"/>
                <w:szCs w:val="24"/>
              </w:rPr>
            </w:pPr>
          </w:p>
          <w:p w:rsidR="0028025F" w:rsidRPr="00C0472F" w:rsidRDefault="0028025F" w:rsidP="0028025F">
            <w:pPr>
              <w:numPr>
                <w:ilvl w:val="0"/>
                <w:numId w:val="15"/>
              </w:numPr>
              <w:rPr>
                <w:rFonts w:ascii="Arial" w:hAnsi="Arial" w:cs="Arial"/>
                <w:sz w:val="24"/>
                <w:szCs w:val="24"/>
              </w:rPr>
            </w:pPr>
            <w:r w:rsidRPr="00C0472F">
              <w:rPr>
                <w:rFonts w:ascii="Arial" w:hAnsi="Arial" w:cs="Arial"/>
                <w:sz w:val="24"/>
                <w:szCs w:val="24"/>
              </w:rPr>
              <w:t xml:space="preserve">To </w:t>
            </w:r>
            <w:proofErr w:type="gramStart"/>
            <w:r w:rsidRPr="00C0472F">
              <w:rPr>
                <w:rFonts w:ascii="Arial" w:hAnsi="Arial" w:cs="Arial"/>
                <w:sz w:val="24"/>
                <w:szCs w:val="24"/>
              </w:rPr>
              <w:t>have an understanding of</w:t>
            </w:r>
            <w:proofErr w:type="gramEnd"/>
            <w:r w:rsidRPr="00C0472F">
              <w:rPr>
                <w:rFonts w:ascii="Arial" w:hAnsi="Arial" w:cs="Arial"/>
                <w:sz w:val="24"/>
                <w:szCs w:val="24"/>
              </w:rPr>
              <w:t xml:space="preserve"> medical terminology that enables informed discussions about cases/circumstances of death with bereaved families, clinicians, The Coroner, Registration Service Staff and Crematorium Referees </w:t>
            </w:r>
          </w:p>
          <w:p w:rsidR="002F5872" w:rsidRPr="00C0472F" w:rsidRDefault="002F5872" w:rsidP="002F5872">
            <w:pPr>
              <w:rPr>
                <w:rFonts w:ascii="Arial" w:hAnsi="Arial" w:cs="Arial"/>
                <w:sz w:val="24"/>
                <w:szCs w:val="24"/>
              </w:rPr>
            </w:pPr>
          </w:p>
          <w:p w:rsidR="0028025F" w:rsidRPr="00C0472F" w:rsidRDefault="0028025F" w:rsidP="0028025F">
            <w:pPr>
              <w:numPr>
                <w:ilvl w:val="0"/>
                <w:numId w:val="15"/>
              </w:numPr>
              <w:rPr>
                <w:rFonts w:ascii="Arial" w:hAnsi="Arial" w:cs="Arial"/>
                <w:sz w:val="24"/>
                <w:szCs w:val="24"/>
              </w:rPr>
            </w:pPr>
            <w:r w:rsidRPr="00C0472F">
              <w:rPr>
                <w:rFonts w:ascii="Arial" w:hAnsi="Arial" w:cs="Arial"/>
                <w:sz w:val="24"/>
                <w:szCs w:val="24"/>
              </w:rPr>
              <w:t>Knowledge of the statutory process around death certification legal frameworks and how the Medical Examiner System aligns with other related organisations and NHS initiatives.</w:t>
            </w:r>
          </w:p>
          <w:p w:rsidR="002F5872" w:rsidRPr="00C0472F" w:rsidRDefault="002F5872" w:rsidP="002F5872">
            <w:pPr>
              <w:rPr>
                <w:rFonts w:ascii="Arial" w:hAnsi="Arial" w:cs="Arial"/>
                <w:sz w:val="24"/>
                <w:szCs w:val="24"/>
              </w:rPr>
            </w:pPr>
          </w:p>
          <w:p w:rsidR="002F5872" w:rsidRPr="00C0472F" w:rsidRDefault="0028025F" w:rsidP="007970E2">
            <w:pPr>
              <w:numPr>
                <w:ilvl w:val="0"/>
                <w:numId w:val="15"/>
              </w:numPr>
              <w:rPr>
                <w:rFonts w:ascii="Arial" w:hAnsi="Arial" w:cs="Arial"/>
                <w:sz w:val="24"/>
                <w:szCs w:val="24"/>
              </w:rPr>
            </w:pPr>
            <w:r w:rsidRPr="00C0472F">
              <w:rPr>
                <w:rFonts w:ascii="Arial" w:hAnsi="Arial" w:cs="Arial"/>
                <w:sz w:val="24"/>
                <w:szCs w:val="24"/>
              </w:rPr>
              <w:t xml:space="preserve">The ability to work in highly pressurised, unpredictable environment where bereavement care is central to service delivery  </w:t>
            </w:r>
          </w:p>
          <w:p w:rsidR="002F5872" w:rsidRPr="00C0472F" w:rsidRDefault="002F5872" w:rsidP="002F5872">
            <w:pPr>
              <w:rPr>
                <w:rFonts w:ascii="Arial" w:hAnsi="Arial" w:cs="Arial"/>
                <w:sz w:val="24"/>
                <w:szCs w:val="24"/>
              </w:rPr>
            </w:pPr>
          </w:p>
          <w:p w:rsidR="0028025F" w:rsidRPr="00C0472F" w:rsidRDefault="0028025F" w:rsidP="0028025F">
            <w:pPr>
              <w:numPr>
                <w:ilvl w:val="0"/>
                <w:numId w:val="15"/>
              </w:numPr>
              <w:rPr>
                <w:rFonts w:ascii="Arial" w:hAnsi="Arial" w:cs="Arial"/>
                <w:b/>
                <w:sz w:val="24"/>
                <w:szCs w:val="24"/>
                <w:u w:val="single"/>
              </w:rPr>
            </w:pPr>
            <w:r w:rsidRPr="00C0472F">
              <w:rPr>
                <w:rFonts w:ascii="Arial" w:hAnsi="Arial" w:cs="Arial"/>
                <w:sz w:val="24"/>
                <w:szCs w:val="24"/>
              </w:rPr>
              <w:t xml:space="preserve">Strong interpersonal skills demonstrating the ability to communicate in difficult and emotional situations with empathy and professionalism with all stake holders </w:t>
            </w:r>
          </w:p>
          <w:p w:rsidR="002F5872" w:rsidRPr="00C0472F" w:rsidRDefault="002F5872" w:rsidP="002F5872">
            <w:pPr>
              <w:rPr>
                <w:rFonts w:ascii="Arial" w:hAnsi="Arial" w:cs="Arial"/>
                <w:b/>
                <w:sz w:val="24"/>
                <w:szCs w:val="24"/>
                <w:u w:val="single"/>
              </w:rPr>
            </w:pPr>
          </w:p>
          <w:p w:rsidR="0028025F" w:rsidRPr="00C0472F" w:rsidRDefault="00C52D58" w:rsidP="0028025F">
            <w:pPr>
              <w:numPr>
                <w:ilvl w:val="0"/>
                <w:numId w:val="15"/>
              </w:numPr>
              <w:rPr>
                <w:rFonts w:ascii="Arial" w:hAnsi="Arial" w:cs="Arial"/>
                <w:b/>
                <w:sz w:val="24"/>
                <w:szCs w:val="24"/>
                <w:u w:val="single"/>
              </w:rPr>
            </w:pPr>
            <w:r w:rsidRPr="00C0472F">
              <w:rPr>
                <w:rFonts w:ascii="Arial" w:hAnsi="Arial" w:cs="Arial"/>
                <w:sz w:val="24"/>
                <w:szCs w:val="24"/>
              </w:rPr>
              <w:t>P</w:t>
            </w:r>
            <w:r w:rsidR="0028025F" w:rsidRPr="00C0472F">
              <w:rPr>
                <w:rFonts w:ascii="Arial" w:hAnsi="Arial" w:cs="Arial"/>
                <w:sz w:val="24"/>
                <w:szCs w:val="24"/>
              </w:rPr>
              <w:t xml:space="preserve">rofessionalism with all stake holders </w:t>
            </w:r>
          </w:p>
          <w:p w:rsidR="002F5872" w:rsidRPr="00C0472F" w:rsidRDefault="002F5872" w:rsidP="002F5872">
            <w:pPr>
              <w:rPr>
                <w:rFonts w:ascii="Arial" w:hAnsi="Arial" w:cs="Arial"/>
                <w:b/>
                <w:sz w:val="24"/>
                <w:szCs w:val="24"/>
                <w:u w:val="single"/>
              </w:rPr>
            </w:pPr>
          </w:p>
          <w:p w:rsidR="00E52837" w:rsidRPr="00C0472F" w:rsidRDefault="0028025F" w:rsidP="00E52837">
            <w:pPr>
              <w:numPr>
                <w:ilvl w:val="0"/>
                <w:numId w:val="15"/>
              </w:numPr>
              <w:rPr>
                <w:rFonts w:ascii="Arial" w:hAnsi="Arial" w:cs="Arial"/>
                <w:sz w:val="24"/>
                <w:szCs w:val="24"/>
              </w:rPr>
            </w:pPr>
            <w:r w:rsidRPr="00C0472F">
              <w:rPr>
                <w:rFonts w:ascii="Arial" w:hAnsi="Arial" w:cs="Arial"/>
                <w:sz w:val="24"/>
                <w:szCs w:val="24"/>
              </w:rPr>
              <w:t xml:space="preserve">Ability to work across professional boundaries with medical staff in different specialities </w:t>
            </w:r>
            <w:r w:rsidR="00E52837" w:rsidRPr="00C0472F">
              <w:rPr>
                <w:rFonts w:ascii="Arial" w:hAnsi="Arial" w:cs="Arial"/>
                <w:sz w:val="24"/>
                <w:szCs w:val="24"/>
              </w:rPr>
              <w:t xml:space="preserve"> </w:t>
            </w:r>
          </w:p>
          <w:p w:rsidR="00E52837" w:rsidRPr="00C0472F" w:rsidRDefault="00E52837" w:rsidP="007970E2">
            <w:pPr>
              <w:pStyle w:val="ListParagraph"/>
              <w:rPr>
                <w:rFonts w:ascii="Arial" w:hAnsi="Arial" w:cs="Arial"/>
                <w:sz w:val="24"/>
                <w:szCs w:val="24"/>
              </w:rPr>
            </w:pPr>
          </w:p>
          <w:p w:rsidR="00E52837" w:rsidRPr="00C0472F" w:rsidRDefault="00E52837" w:rsidP="00E52837">
            <w:pPr>
              <w:numPr>
                <w:ilvl w:val="0"/>
                <w:numId w:val="15"/>
              </w:numPr>
              <w:rPr>
                <w:rFonts w:ascii="Arial" w:hAnsi="Arial" w:cs="Arial"/>
                <w:sz w:val="24"/>
                <w:szCs w:val="24"/>
              </w:rPr>
            </w:pPr>
            <w:r w:rsidRPr="00C0472F">
              <w:rPr>
                <w:rFonts w:ascii="Arial" w:hAnsi="Arial" w:cs="Arial"/>
                <w:sz w:val="24"/>
                <w:szCs w:val="24"/>
              </w:rPr>
              <w:t xml:space="preserve">Competent with IT software systems including MS Outlook, word, PowerPoint, excel, my care Datix </w:t>
            </w:r>
          </w:p>
          <w:p w:rsidR="0028025F" w:rsidRPr="00C0472F" w:rsidRDefault="0028025F" w:rsidP="007970E2">
            <w:pPr>
              <w:ind w:left="720"/>
              <w:rPr>
                <w:rFonts w:ascii="Arial" w:hAnsi="Arial" w:cs="Arial"/>
                <w:sz w:val="24"/>
                <w:szCs w:val="24"/>
              </w:rPr>
            </w:pPr>
          </w:p>
          <w:p w:rsidR="00E52837" w:rsidRPr="00C0472F" w:rsidRDefault="00E973B0" w:rsidP="00E52837">
            <w:pPr>
              <w:numPr>
                <w:ilvl w:val="0"/>
                <w:numId w:val="15"/>
              </w:numPr>
              <w:rPr>
                <w:rFonts w:ascii="Arial" w:hAnsi="Arial" w:cs="Arial"/>
                <w:sz w:val="24"/>
                <w:szCs w:val="24"/>
              </w:rPr>
            </w:pPr>
            <w:r w:rsidRPr="00C0472F">
              <w:rPr>
                <w:rFonts w:ascii="Arial" w:hAnsi="Arial" w:cs="Arial"/>
                <w:sz w:val="24"/>
                <w:szCs w:val="24"/>
              </w:rPr>
              <w:t>K</w:t>
            </w:r>
            <w:r w:rsidR="00E52837" w:rsidRPr="00C0472F">
              <w:rPr>
                <w:rFonts w:ascii="Arial" w:hAnsi="Arial" w:cs="Arial"/>
                <w:sz w:val="24"/>
                <w:szCs w:val="24"/>
              </w:rPr>
              <w:t xml:space="preserve">nowledge of various faith groups’ funeral wishes/practices to enable respectful compliance with tight and specific timescales and procedures </w:t>
            </w:r>
          </w:p>
          <w:p w:rsidR="002F5872" w:rsidRPr="00C0472F" w:rsidRDefault="002F5872" w:rsidP="002F5872">
            <w:pPr>
              <w:rPr>
                <w:rFonts w:ascii="Arial" w:hAnsi="Arial" w:cs="Arial"/>
                <w:sz w:val="24"/>
                <w:szCs w:val="24"/>
              </w:rPr>
            </w:pPr>
          </w:p>
          <w:p w:rsidR="002F5872" w:rsidRDefault="002F5872" w:rsidP="002F5872">
            <w:pPr>
              <w:rPr>
                <w:rFonts w:ascii="Arial" w:hAnsi="Arial" w:cs="Arial"/>
                <w:sz w:val="24"/>
                <w:szCs w:val="24"/>
              </w:rPr>
            </w:pPr>
          </w:p>
          <w:p w:rsidR="00C0472F" w:rsidRDefault="00C0472F" w:rsidP="002F5872">
            <w:pPr>
              <w:rPr>
                <w:rFonts w:ascii="Arial" w:hAnsi="Arial" w:cs="Arial"/>
                <w:sz w:val="24"/>
                <w:szCs w:val="24"/>
              </w:rPr>
            </w:pPr>
          </w:p>
          <w:p w:rsidR="00C0472F" w:rsidRDefault="00C0472F" w:rsidP="002F5872">
            <w:pPr>
              <w:rPr>
                <w:rFonts w:ascii="Arial" w:hAnsi="Arial" w:cs="Arial"/>
                <w:sz w:val="24"/>
                <w:szCs w:val="24"/>
              </w:rPr>
            </w:pPr>
          </w:p>
          <w:p w:rsidR="00C0472F" w:rsidRDefault="00C0472F" w:rsidP="002F5872">
            <w:pPr>
              <w:rPr>
                <w:rFonts w:ascii="Arial" w:hAnsi="Arial" w:cs="Arial"/>
                <w:sz w:val="24"/>
                <w:szCs w:val="24"/>
              </w:rPr>
            </w:pPr>
          </w:p>
          <w:p w:rsidR="00E6307A" w:rsidRDefault="00E6307A" w:rsidP="002F5872">
            <w:pPr>
              <w:rPr>
                <w:rFonts w:ascii="Arial" w:hAnsi="Arial" w:cs="Arial"/>
                <w:sz w:val="24"/>
                <w:szCs w:val="24"/>
              </w:rPr>
            </w:pPr>
          </w:p>
          <w:p w:rsidR="00E6307A" w:rsidRDefault="00E6307A" w:rsidP="002F5872">
            <w:pPr>
              <w:rPr>
                <w:rFonts w:ascii="Arial" w:hAnsi="Arial" w:cs="Arial"/>
                <w:sz w:val="24"/>
                <w:szCs w:val="24"/>
              </w:rPr>
            </w:pPr>
          </w:p>
          <w:p w:rsidR="00E6307A" w:rsidRDefault="00E6307A" w:rsidP="002F5872">
            <w:pPr>
              <w:rPr>
                <w:rFonts w:ascii="Arial" w:hAnsi="Arial" w:cs="Arial"/>
                <w:sz w:val="24"/>
                <w:szCs w:val="24"/>
              </w:rPr>
            </w:pPr>
          </w:p>
          <w:p w:rsidR="000E5016" w:rsidRPr="00C0472F" w:rsidRDefault="000E5016" w:rsidP="007970E2">
            <w:pPr>
              <w:rPr>
                <w:rFonts w:ascii="Arial" w:hAnsi="Arial" w:cs="Arial"/>
                <w:b/>
                <w:sz w:val="24"/>
                <w:szCs w:val="24"/>
              </w:rPr>
            </w:pPr>
          </w:p>
        </w:tc>
        <w:tc>
          <w:tcPr>
            <w:tcW w:w="1183" w:type="dxa"/>
          </w:tcPr>
          <w:p w:rsidR="00C52D58" w:rsidRPr="00C0472F" w:rsidRDefault="00C52D58" w:rsidP="00F607B2">
            <w:pPr>
              <w:jc w:val="both"/>
              <w:rPr>
                <w:rFonts w:ascii="Arial" w:hAnsi="Arial" w:cs="Arial"/>
                <w:sz w:val="24"/>
                <w:szCs w:val="24"/>
              </w:rPr>
            </w:pPr>
          </w:p>
          <w:p w:rsidR="00C52D58" w:rsidRPr="00C0472F" w:rsidRDefault="00C52D58" w:rsidP="00F607B2">
            <w:pPr>
              <w:jc w:val="both"/>
              <w:rPr>
                <w:rFonts w:ascii="Arial" w:hAnsi="Arial" w:cs="Arial"/>
                <w:sz w:val="24"/>
                <w:szCs w:val="24"/>
              </w:rPr>
            </w:pPr>
          </w:p>
          <w:p w:rsidR="0028025F" w:rsidRPr="00C0472F" w:rsidRDefault="0028025F" w:rsidP="00F607B2">
            <w:pPr>
              <w:jc w:val="both"/>
              <w:rPr>
                <w:rFonts w:ascii="Arial" w:hAnsi="Arial" w:cs="Arial"/>
                <w:sz w:val="24"/>
                <w:szCs w:val="24"/>
              </w:rPr>
            </w:pPr>
            <w:r w:rsidRPr="00C0472F">
              <w:rPr>
                <w:rFonts w:ascii="Arial" w:hAnsi="Arial" w:cs="Arial"/>
                <w:sz w:val="24"/>
                <w:szCs w:val="24"/>
              </w:rPr>
              <w:t>E</w:t>
            </w:r>
          </w:p>
          <w:p w:rsidR="0028025F" w:rsidRPr="00C0472F" w:rsidRDefault="0028025F" w:rsidP="00F607B2">
            <w:pPr>
              <w:jc w:val="both"/>
              <w:rPr>
                <w:rFonts w:ascii="Arial" w:hAnsi="Arial" w:cs="Arial"/>
                <w:sz w:val="24"/>
                <w:szCs w:val="24"/>
              </w:rPr>
            </w:pPr>
          </w:p>
          <w:p w:rsidR="0028025F" w:rsidRPr="00C0472F" w:rsidRDefault="0028025F" w:rsidP="00F607B2">
            <w:pPr>
              <w:jc w:val="both"/>
              <w:rPr>
                <w:rFonts w:ascii="Arial" w:hAnsi="Arial" w:cs="Arial"/>
                <w:sz w:val="24"/>
                <w:szCs w:val="24"/>
              </w:rPr>
            </w:pPr>
          </w:p>
          <w:p w:rsidR="002F5872" w:rsidRPr="00C0472F" w:rsidRDefault="002F5872" w:rsidP="00F607B2">
            <w:pPr>
              <w:jc w:val="both"/>
              <w:rPr>
                <w:rFonts w:ascii="Arial" w:hAnsi="Arial" w:cs="Arial"/>
                <w:sz w:val="24"/>
                <w:szCs w:val="24"/>
              </w:rPr>
            </w:pPr>
          </w:p>
          <w:p w:rsidR="002F5872" w:rsidRPr="00C0472F" w:rsidRDefault="002F5872" w:rsidP="00F607B2">
            <w:pPr>
              <w:jc w:val="both"/>
              <w:rPr>
                <w:rFonts w:ascii="Arial" w:hAnsi="Arial" w:cs="Arial"/>
                <w:sz w:val="24"/>
                <w:szCs w:val="24"/>
              </w:rPr>
            </w:pPr>
          </w:p>
          <w:p w:rsidR="0028025F" w:rsidRPr="00C0472F" w:rsidRDefault="0028025F" w:rsidP="00F607B2">
            <w:pPr>
              <w:jc w:val="both"/>
              <w:rPr>
                <w:rFonts w:ascii="Arial" w:hAnsi="Arial" w:cs="Arial"/>
                <w:sz w:val="24"/>
                <w:szCs w:val="24"/>
              </w:rPr>
            </w:pPr>
            <w:r w:rsidRPr="00C0472F">
              <w:rPr>
                <w:rFonts w:ascii="Arial" w:hAnsi="Arial" w:cs="Arial"/>
                <w:sz w:val="24"/>
                <w:szCs w:val="24"/>
              </w:rPr>
              <w:t>E</w:t>
            </w:r>
          </w:p>
          <w:p w:rsidR="0028025F" w:rsidRPr="00C0472F" w:rsidRDefault="0028025F" w:rsidP="00F607B2">
            <w:pPr>
              <w:jc w:val="both"/>
              <w:rPr>
                <w:rFonts w:ascii="Arial" w:hAnsi="Arial" w:cs="Arial"/>
                <w:sz w:val="24"/>
                <w:szCs w:val="24"/>
              </w:rPr>
            </w:pPr>
          </w:p>
          <w:p w:rsidR="0028025F" w:rsidRPr="00C0472F" w:rsidRDefault="0028025F" w:rsidP="00F607B2">
            <w:pPr>
              <w:jc w:val="both"/>
              <w:rPr>
                <w:rFonts w:ascii="Arial" w:hAnsi="Arial" w:cs="Arial"/>
                <w:sz w:val="24"/>
                <w:szCs w:val="24"/>
              </w:rPr>
            </w:pPr>
          </w:p>
          <w:p w:rsidR="0028025F" w:rsidRPr="00C0472F" w:rsidRDefault="0028025F" w:rsidP="00F607B2">
            <w:pPr>
              <w:jc w:val="both"/>
              <w:rPr>
                <w:rFonts w:ascii="Arial" w:hAnsi="Arial" w:cs="Arial"/>
                <w:sz w:val="24"/>
                <w:szCs w:val="24"/>
              </w:rPr>
            </w:pPr>
          </w:p>
          <w:p w:rsidR="002F5872" w:rsidRPr="00C0472F" w:rsidRDefault="002F5872" w:rsidP="00F607B2">
            <w:pPr>
              <w:jc w:val="both"/>
              <w:rPr>
                <w:rFonts w:ascii="Arial" w:hAnsi="Arial" w:cs="Arial"/>
                <w:sz w:val="24"/>
                <w:szCs w:val="24"/>
              </w:rPr>
            </w:pPr>
          </w:p>
          <w:p w:rsidR="0028025F" w:rsidRPr="00C0472F" w:rsidRDefault="0028025F" w:rsidP="00F607B2">
            <w:pPr>
              <w:jc w:val="both"/>
              <w:rPr>
                <w:rFonts w:ascii="Arial" w:hAnsi="Arial" w:cs="Arial"/>
                <w:sz w:val="24"/>
                <w:szCs w:val="24"/>
              </w:rPr>
            </w:pPr>
            <w:r w:rsidRPr="00C0472F">
              <w:rPr>
                <w:rFonts w:ascii="Arial" w:hAnsi="Arial" w:cs="Arial"/>
                <w:sz w:val="24"/>
                <w:szCs w:val="24"/>
              </w:rPr>
              <w:t>E</w:t>
            </w:r>
          </w:p>
          <w:p w:rsidR="0028025F" w:rsidRPr="00C0472F" w:rsidRDefault="0028025F" w:rsidP="00F607B2">
            <w:pPr>
              <w:jc w:val="both"/>
              <w:rPr>
                <w:rFonts w:ascii="Arial" w:hAnsi="Arial" w:cs="Arial"/>
                <w:sz w:val="24"/>
                <w:szCs w:val="24"/>
              </w:rPr>
            </w:pPr>
          </w:p>
          <w:p w:rsidR="0028025F" w:rsidRPr="00C0472F" w:rsidRDefault="0028025F" w:rsidP="00F607B2">
            <w:pPr>
              <w:jc w:val="both"/>
              <w:rPr>
                <w:rFonts w:ascii="Arial" w:hAnsi="Arial" w:cs="Arial"/>
                <w:sz w:val="24"/>
                <w:szCs w:val="24"/>
              </w:rPr>
            </w:pPr>
          </w:p>
          <w:p w:rsidR="0028025F" w:rsidRPr="00C0472F" w:rsidRDefault="0028025F" w:rsidP="00F607B2">
            <w:pPr>
              <w:jc w:val="both"/>
              <w:rPr>
                <w:rFonts w:ascii="Arial" w:hAnsi="Arial" w:cs="Arial"/>
                <w:sz w:val="24"/>
                <w:szCs w:val="24"/>
              </w:rPr>
            </w:pPr>
          </w:p>
          <w:p w:rsidR="0028025F" w:rsidRPr="00C0472F" w:rsidRDefault="0028025F" w:rsidP="00F607B2">
            <w:pPr>
              <w:jc w:val="both"/>
              <w:rPr>
                <w:rFonts w:ascii="Arial" w:hAnsi="Arial" w:cs="Arial"/>
                <w:sz w:val="24"/>
                <w:szCs w:val="24"/>
              </w:rPr>
            </w:pPr>
          </w:p>
          <w:p w:rsidR="0028025F" w:rsidRPr="00C0472F" w:rsidRDefault="0028025F" w:rsidP="00F607B2">
            <w:pPr>
              <w:jc w:val="both"/>
              <w:rPr>
                <w:rFonts w:ascii="Arial" w:hAnsi="Arial" w:cs="Arial"/>
                <w:sz w:val="24"/>
                <w:szCs w:val="24"/>
              </w:rPr>
            </w:pPr>
            <w:r w:rsidRPr="00C0472F">
              <w:rPr>
                <w:rFonts w:ascii="Arial" w:hAnsi="Arial" w:cs="Arial"/>
                <w:sz w:val="24"/>
                <w:szCs w:val="24"/>
              </w:rPr>
              <w:t>E</w:t>
            </w:r>
          </w:p>
          <w:p w:rsidR="0028025F" w:rsidRPr="00C0472F" w:rsidRDefault="0028025F" w:rsidP="00F607B2">
            <w:pPr>
              <w:jc w:val="both"/>
              <w:rPr>
                <w:rFonts w:ascii="Arial" w:hAnsi="Arial" w:cs="Arial"/>
                <w:sz w:val="24"/>
                <w:szCs w:val="24"/>
              </w:rPr>
            </w:pPr>
          </w:p>
          <w:p w:rsidR="002F5872" w:rsidRPr="00C0472F" w:rsidRDefault="002F5872" w:rsidP="00F607B2">
            <w:pPr>
              <w:jc w:val="both"/>
              <w:rPr>
                <w:rFonts w:ascii="Arial" w:hAnsi="Arial" w:cs="Arial"/>
                <w:sz w:val="24"/>
                <w:szCs w:val="24"/>
              </w:rPr>
            </w:pPr>
          </w:p>
          <w:p w:rsidR="002F5872" w:rsidRPr="00C0472F" w:rsidRDefault="002F5872" w:rsidP="00F607B2">
            <w:pPr>
              <w:jc w:val="both"/>
              <w:rPr>
                <w:rFonts w:ascii="Arial" w:hAnsi="Arial" w:cs="Arial"/>
                <w:sz w:val="24"/>
                <w:szCs w:val="24"/>
              </w:rPr>
            </w:pPr>
          </w:p>
          <w:p w:rsidR="002F5872" w:rsidRPr="00C0472F" w:rsidRDefault="002F5872" w:rsidP="00F607B2">
            <w:pPr>
              <w:jc w:val="both"/>
              <w:rPr>
                <w:rFonts w:ascii="Arial" w:hAnsi="Arial" w:cs="Arial"/>
                <w:sz w:val="24"/>
                <w:szCs w:val="24"/>
              </w:rPr>
            </w:pPr>
            <w:r w:rsidRPr="00C0472F">
              <w:rPr>
                <w:rFonts w:ascii="Arial" w:hAnsi="Arial" w:cs="Arial"/>
                <w:sz w:val="24"/>
                <w:szCs w:val="24"/>
              </w:rPr>
              <w:t>E</w:t>
            </w:r>
          </w:p>
          <w:p w:rsidR="002F5872" w:rsidRPr="00C0472F" w:rsidRDefault="002F5872" w:rsidP="00F607B2">
            <w:pPr>
              <w:jc w:val="both"/>
              <w:rPr>
                <w:rFonts w:ascii="Arial" w:hAnsi="Arial" w:cs="Arial"/>
                <w:sz w:val="24"/>
                <w:szCs w:val="24"/>
              </w:rPr>
            </w:pPr>
          </w:p>
          <w:p w:rsidR="002F5872" w:rsidRPr="00C0472F" w:rsidRDefault="002F5872" w:rsidP="00F607B2">
            <w:pPr>
              <w:jc w:val="both"/>
              <w:rPr>
                <w:rFonts w:ascii="Arial" w:hAnsi="Arial" w:cs="Arial"/>
                <w:sz w:val="24"/>
                <w:szCs w:val="24"/>
              </w:rPr>
            </w:pPr>
          </w:p>
          <w:p w:rsidR="002F5872" w:rsidRPr="00C0472F" w:rsidRDefault="002F5872" w:rsidP="00F607B2">
            <w:pPr>
              <w:jc w:val="both"/>
              <w:rPr>
                <w:rFonts w:ascii="Arial" w:hAnsi="Arial" w:cs="Arial"/>
                <w:sz w:val="24"/>
                <w:szCs w:val="24"/>
              </w:rPr>
            </w:pPr>
            <w:r w:rsidRPr="00C0472F">
              <w:rPr>
                <w:rFonts w:ascii="Arial" w:hAnsi="Arial" w:cs="Arial"/>
                <w:sz w:val="24"/>
                <w:szCs w:val="24"/>
              </w:rPr>
              <w:t>E</w:t>
            </w:r>
          </w:p>
          <w:p w:rsidR="002F5872" w:rsidRPr="00C0472F" w:rsidRDefault="002F5872" w:rsidP="00F607B2">
            <w:pPr>
              <w:jc w:val="both"/>
              <w:rPr>
                <w:rFonts w:ascii="Arial" w:hAnsi="Arial" w:cs="Arial"/>
                <w:sz w:val="24"/>
                <w:szCs w:val="24"/>
              </w:rPr>
            </w:pPr>
          </w:p>
          <w:p w:rsidR="002F5872" w:rsidRPr="00C0472F" w:rsidRDefault="002F5872" w:rsidP="00F607B2">
            <w:pPr>
              <w:jc w:val="both"/>
              <w:rPr>
                <w:rFonts w:ascii="Arial" w:hAnsi="Arial" w:cs="Arial"/>
                <w:sz w:val="24"/>
                <w:szCs w:val="24"/>
              </w:rPr>
            </w:pPr>
          </w:p>
          <w:p w:rsidR="002F5872" w:rsidRPr="00C0472F" w:rsidRDefault="002F5872" w:rsidP="00F607B2">
            <w:pPr>
              <w:jc w:val="both"/>
              <w:rPr>
                <w:rFonts w:ascii="Arial" w:hAnsi="Arial" w:cs="Arial"/>
                <w:sz w:val="24"/>
                <w:szCs w:val="24"/>
              </w:rPr>
            </w:pPr>
            <w:r w:rsidRPr="00C0472F">
              <w:rPr>
                <w:rFonts w:ascii="Arial" w:hAnsi="Arial" w:cs="Arial"/>
                <w:sz w:val="24"/>
                <w:szCs w:val="24"/>
              </w:rPr>
              <w:t>E</w:t>
            </w:r>
          </w:p>
          <w:p w:rsidR="002F5872" w:rsidRPr="00C0472F" w:rsidRDefault="002F5872" w:rsidP="00F607B2">
            <w:pPr>
              <w:jc w:val="both"/>
              <w:rPr>
                <w:rFonts w:ascii="Arial" w:hAnsi="Arial" w:cs="Arial"/>
                <w:sz w:val="24"/>
                <w:szCs w:val="24"/>
              </w:rPr>
            </w:pPr>
          </w:p>
          <w:p w:rsidR="002F5872" w:rsidRPr="00C0472F" w:rsidRDefault="002F5872" w:rsidP="00F607B2">
            <w:pPr>
              <w:jc w:val="both"/>
              <w:rPr>
                <w:rFonts w:ascii="Arial" w:hAnsi="Arial" w:cs="Arial"/>
                <w:sz w:val="24"/>
                <w:szCs w:val="24"/>
              </w:rPr>
            </w:pPr>
          </w:p>
          <w:p w:rsidR="002F5872" w:rsidRPr="00C0472F" w:rsidRDefault="002F5872" w:rsidP="00F607B2">
            <w:pPr>
              <w:jc w:val="both"/>
              <w:rPr>
                <w:rFonts w:ascii="Arial" w:hAnsi="Arial" w:cs="Arial"/>
                <w:sz w:val="24"/>
                <w:szCs w:val="24"/>
              </w:rPr>
            </w:pPr>
          </w:p>
          <w:p w:rsidR="002F5872" w:rsidRPr="00C0472F" w:rsidRDefault="002F5872" w:rsidP="00F607B2">
            <w:pPr>
              <w:jc w:val="both"/>
              <w:rPr>
                <w:rFonts w:ascii="Arial" w:hAnsi="Arial" w:cs="Arial"/>
                <w:sz w:val="24"/>
                <w:szCs w:val="24"/>
              </w:rPr>
            </w:pPr>
          </w:p>
          <w:p w:rsidR="00E52837" w:rsidRPr="00C0472F" w:rsidRDefault="00E52837" w:rsidP="00F607B2">
            <w:pPr>
              <w:jc w:val="both"/>
              <w:rPr>
                <w:rFonts w:ascii="Arial" w:hAnsi="Arial" w:cs="Arial"/>
                <w:sz w:val="24"/>
                <w:szCs w:val="24"/>
              </w:rPr>
            </w:pPr>
          </w:p>
          <w:p w:rsidR="00E52837" w:rsidRPr="00C0472F" w:rsidRDefault="00E52837" w:rsidP="00F607B2">
            <w:pPr>
              <w:jc w:val="both"/>
              <w:rPr>
                <w:rFonts w:ascii="Arial" w:hAnsi="Arial" w:cs="Arial"/>
                <w:sz w:val="24"/>
                <w:szCs w:val="24"/>
              </w:rPr>
            </w:pPr>
          </w:p>
        </w:tc>
        <w:tc>
          <w:tcPr>
            <w:tcW w:w="1276" w:type="dxa"/>
          </w:tcPr>
          <w:p w:rsidR="001D2D93" w:rsidRPr="00C0472F" w:rsidRDefault="001D2D93"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r w:rsidRPr="00C0472F">
              <w:rPr>
                <w:rFonts w:ascii="Arial" w:hAnsi="Arial" w:cs="Arial"/>
                <w:sz w:val="24"/>
                <w:szCs w:val="24"/>
              </w:rPr>
              <w:t>D</w:t>
            </w: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r w:rsidRPr="00C0472F">
              <w:rPr>
                <w:rFonts w:ascii="Arial" w:hAnsi="Arial" w:cs="Arial"/>
                <w:sz w:val="24"/>
                <w:szCs w:val="24"/>
              </w:rPr>
              <w:t>D</w:t>
            </w:r>
          </w:p>
        </w:tc>
      </w:tr>
      <w:tr w:rsidR="001D2D93" w:rsidRPr="00C0472F" w:rsidTr="00F607B2">
        <w:tc>
          <w:tcPr>
            <w:tcW w:w="6580" w:type="dxa"/>
          </w:tcPr>
          <w:p w:rsidR="001D2D93" w:rsidRPr="00C0472F" w:rsidRDefault="001D2D93" w:rsidP="00F607B2">
            <w:pPr>
              <w:jc w:val="both"/>
              <w:rPr>
                <w:rFonts w:ascii="Arial" w:hAnsi="Arial" w:cs="Arial"/>
                <w:b/>
                <w:sz w:val="24"/>
                <w:szCs w:val="24"/>
              </w:rPr>
            </w:pPr>
            <w:r w:rsidRPr="00C0472F">
              <w:rPr>
                <w:rFonts w:ascii="Arial" w:hAnsi="Arial" w:cs="Arial"/>
                <w:b/>
                <w:sz w:val="24"/>
                <w:szCs w:val="24"/>
              </w:rPr>
              <w:t xml:space="preserve">EXPERIENCE </w:t>
            </w:r>
          </w:p>
          <w:p w:rsidR="000E5016" w:rsidRPr="00C0472F" w:rsidRDefault="000E5016" w:rsidP="00F607B2">
            <w:pPr>
              <w:jc w:val="both"/>
              <w:rPr>
                <w:rFonts w:ascii="Arial" w:hAnsi="Arial" w:cs="Arial"/>
                <w:b/>
                <w:sz w:val="24"/>
                <w:szCs w:val="24"/>
              </w:rPr>
            </w:pPr>
          </w:p>
          <w:p w:rsidR="0028025F" w:rsidRPr="00C0472F" w:rsidRDefault="003E2624" w:rsidP="0028025F">
            <w:pPr>
              <w:numPr>
                <w:ilvl w:val="0"/>
                <w:numId w:val="15"/>
              </w:numPr>
              <w:rPr>
                <w:rFonts w:ascii="Arial" w:hAnsi="Arial" w:cs="Arial"/>
                <w:sz w:val="24"/>
                <w:szCs w:val="24"/>
              </w:rPr>
            </w:pPr>
            <w:r w:rsidRPr="00C0472F">
              <w:rPr>
                <w:rFonts w:ascii="Arial" w:hAnsi="Arial" w:cs="Arial"/>
                <w:sz w:val="24"/>
                <w:szCs w:val="24"/>
              </w:rPr>
              <w:t xml:space="preserve">Clinical experience of end of life care or dealing with bereaved relatives </w:t>
            </w:r>
            <w:r w:rsidR="0028025F" w:rsidRPr="00C0472F">
              <w:rPr>
                <w:rFonts w:ascii="Arial" w:hAnsi="Arial" w:cs="Arial"/>
                <w:sz w:val="24"/>
                <w:szCs w:val="24"/>
              </w:rPr>
              <w:t xml:space="preserve"> </w:t>
            </w:r>
            <w:r w:rsidRPr="00C0472F">
              <w:rPr>
                <w:rFonts w:ascii="Arial" w:hAnsi="Arial" w:cs="Arial"/>
                <w:sz w:val="24"/>
                <w:szCs w:val="24"/>
              </w:rPr>
              <w:t xml:space="preserve"> Previous</w:t>
            </w:r>
            <w:r w:rsidR="0028025F" w:rsidRPr="00C0472F">
              <w:rPr>
                <w:rFonts w:ascii="Arial" w:hAnsi="Arial" w:cs="Arial"/>
                <w:sz w:val="24"/>
                <w:szCs w:val="24"/>
              </w:rPr>
              <w:t xml:space="preserve"> experience working within a health care setting.</w:t>
            </w:r>
          </w:p>
          <w:p w:rsidR="0028025F" w:rsidRPr="00C0472F" w:rsidRDefault="0028025F" w:rsidP="0028025F">
            <w:pPr>
              <w:numPr>
                <w:ilvl w:val="0"/>
                <w:numId w:val="15"/>
              </w:numPr>
              <w:rPr>
                <w:rFonts w:ascii="Arial" w:hAnsi="Arial" w:cs="Arial"/>
                <w:sz w:val="24"/>
                <w:szCs w:val="24"/>
              </w:rPr>
            </w:pPr>
            <w:r w:rsidRPr="00C0472F">
              <w:rPr>
                <w:rFonts w:ascii="Arial" w:hAnsi="Arial" w:cs="Arial"/>
                <w:sz w:val="24"/>
                <w:szCs w:val="24"/>
              </w:rPr>
              <w:t>Experience of working with people in sensitive and emotional situations</w:t>
            </w:r>
          </w:p>
          <w:p w:rsidR="00FB6830" w:rsidRPr="00C0472F" w:rsidRDefault="00885E7E" w:rsidP="0028025F">
            <w:pPr>
              <w:numPr>
                <w:ilvl w:val="0"/>
                <w:numId w:val="15"/>
              </w:numPr>
              <w:rPr>
                <w:rFonts w:ascii="Arial" w:hAnsi="Arial" w:cs="Arial"/>
                <w:sz w:val="24"/>
                <w:szCs w:val="24"/>
              </w:rPr>
            </w:pPr>
            <w:r w:rsidRPr="00C0472F">
              <w:rPr>
                <w:rFonts w:ascii="Arial" w:hAnsi="Arial" w:cs="Arial"/>
                <w:sz w:val="24"/>
                <w:szCs w:val="24"/>
              </w:rPr>
              <w:t>Minimum of 12 months</w:t>
            </w:r>
            <w:r w:rsidR="00FB6830" w:rsidRPr="00C0472F">
              <w:rPr>
                <w:rFonts w:ascii="Arial" w:hAnsi="Arial" w:cs="Arial"/>
                <w:sz w:val="24"/>
                <w:szCs w:val="24"/>
              </w:rPr>
              <w:t xml:space="preserve"> experience of working within a healthcare </w:t>
            </w:r>
            <w:r w:rsidRPr="00C0472F">
              <w:rPr>
                <w:rFonts w:ascii="Arial" w:hAnsi="Arial" w:cs="Arial"/>
                <w:sz w:val="24"/>
                <w:szCs w:val="24"/>
              </w:rPr>
              <w:t xml:space="preserve">or public sector </w:t>
            </w:r>
            <w:r w:rsidR="00FB6830" w:rsidRPr="00C0472F">
              <w:rPr>
                <w:rFonts w:ascii="Arial" w:hAnsi="Arial" w:cs="Arial"/>
                <w:sz w:val="24"/>
                <w:szCs w:val="24"/>
              </w:rPr>
              <w:t>setting</w:t>
            </w:r>
          </w:p>
          <w:p w:rsidR="0028025F" w:rsidRPr="00C0472F" w:rsidRDefault="0028025F" w:rsidP="00F607B2">
            <w:pPr>
              <w:jc w:val="both"/>
              <w:rPr>
                <w:rFonts w:ascii="Arial" w:hAnsi="Arial" w:cs="Arial"/>
                <w:b/>
                <w:sz w:val="24"/>
                <w:szCs w:val="24"/>
              </w:rPr>
            </w:pPr>
          </w:p>
          <w:p w:rsidR="000E5016" w:rsidRPr="00C0472F" w:rsidRDefault="000E5016" w:rsidP="00F607B2">
            <w:pPr>
              <w:jc w:val="both"/>
              <w:rPr>
                <w:rFonts w:ascii="Arial" w:hAnsi="Arial" w:cs="Arial"/>
                <w:color w:val="FF0000"/>
                <w:sz w:val="24"/>
                <w:szCs w:val="24"/>
              </w:rPr>
            </w:pPr>
          </w:p>
        </w:tc>
        <w:tc>
          <w:tcPr>
            <w:tcW w:w="1183" w:type="dxa"/>
          </w:tcPr>
          <w:p w:rsidR="001D2D93" w:rsidRPr="00C0472F" w:rsidRDefault="001D2D93" w:rsidP="00F607B2">
            <w:pPr>
              <w:jc w:val="both"/>
              <w:rPr>
                <w:rFonts w:ascii="Arial" w:hAnsi="Arial" w:cs="Arial"/>
                <w:sz w:val="24"/>
                <w:szCs w:val="24"/>
              </w:rPr>
            </w:pPr>
          </w:p>
          <w:p w:rsidR="0028025F" w:rsidRPr="00C0472F" w:rsidRDefault="0028025F" w:rsidP="00F607B2">
            <w:pPr>
              <w:jc w:val="both"/>
              <w:rPr>
                <w:rFonts w:ascii="Arial" w:hAnsi="Arial" w:cs="Arial"/>
                <w:sz w:val="24"/>
                <w:szCs w:val="24"/>
              </w:rPr>
            </w:pPr>
          </w:p>
          <w:p w:rsidR="0028025F" w:rsidRPr="00C0472F" w:rsidRDefault="0028025F" w:rsidP="00F607B2">
            <w:pPr>
              <w:jc w:val="both"/>
              <w:rPr>
                <w:rFonts w:ascii="Arial" w:hAnsi="Arial" w:cs="Arial"/>
                <w:sz w:val="24"/>
                <w:szCs w:val="24"/>
              </w:rPr>
            </w:pPr>
            <w:r w:rsidRPr="00C0472F">
              <w:rPr>
                <w:rFonts w:ascii="Arial" w:hAnsi="Arial" w:cs="Arial"/>
                <w:sz w:val="24"/>
                <w:szCs w:val="24"/>
              </w:rPr>
              <w:t>E</w:t>
            </w:r>
          </w:p>
          <w:p w:rsidR="0028025F" w:rsidRPr="00C0472F" w:rsidRDefault="0028025F" w:rsidP="00F607B2">
            <w:pPr>
              <w:jc w:val="both"/>
              <w:rPr>
                <w:rFonts w:ascii="Arial" w:hAnsi="Arial" w:cs="Arial"/>
                <w:sz w:val="24"/>
                <w:szCs w:val="24"/>
              </w:rPr>
            </w:pPr>
          </w:p>
          <w:p w:rsidR="0028025F" w:rsidRPr="00C0472F" w:rsidRDefault="0028025F" w:rsidP="00F607B2">
            <w:pPr>
              <w:jc w:val="both"/>
              <w:rPr>
                <w:rFonts w:ascii="Arial" w:hAnsi="Arial" w:cs="Arial"/>
                <w:sz w:val="24"/>
                <w:szCs w:val="24"/>
              </w:rPr>
            </w:pPr>
            <w:r w:rsidRPr="00C0472F">
              <w:rPr>
                <w:rFonts w:ascii="Arial" w:hAnsi="Arial" w:cs="Arial"/>
                <w:sz w:val="24"/>
                <w:szCs w:val="24"/>
              </w:rPr>
              <w:t>E</w:t>
            </w:r>
          </w:p>
          <w:p w:rsidR="00885E7E" w:rsidRPr="00C0472F" w:rsidRDefault="00885E7E" w:rsidP="00F607B2">
            <w:pPr>
              <w:jc w:val="both"/>
              <w:rPr>
                <w:rFonts w:ascii="Arial" w:hAnsi="Arial" w:cs="Arial"/>
                <w:sz w:val="24"/>
                <w:szCs w:val="24"/>
              </w:rPr>
            </w:pPr>
          </w:p>
          <w:p w:rsidR="00885E7E" w:rsidRPr="00C0472F" w:rsidRDefault="00885E7E" w:rsidP="00F607B2">
            <w:pPr>
              <w:jc w:val="both"/>
              <w:rPr>
                <w:rFonts w:ascii="Arial" w:hAnsi="Arial" w:cs="Arial"/>
                <w:sz w:val="24"/>
                <w:szCs w:val="24"/>
              </w:rPr>
            </w:pPr>
          </w:p>
          <w:p w:rsidR="00885E7E" w:rsidRPr="00C0472F" w:rsidRDefault="00885E7E" w:rsidP="00F607B2">
            <w:pPr>
              <w:jc w:val="both"/>
              <w:rPr>
                <w:rFonts w:ascii="Arial" w:hAnsi="Arial" w:cs="Arial"/>
                <w:sz w:val="24"/>
                <w:szCs w:val="24"/>
              </w:rPr>
            </w:pPr>
            <w:r w:rsidRPr="00C0472F">
              <w:rPr>
                <w:rFonts w:ascii="Arial" w:hAnsi="Arial" w:cs="Arial"/>
                <w:sz w:val="24"/>
                <w:szCs w:val="24"/>
              </w:rPr>
              <w:t>E</w:t>
            </w:r>
          </w:p>
        </w:tc>
        <w:tc>
          <w:tcPr>
            <w:tcW w:w="1276" w:type="dxa"/>
          </w:tcPr>
          <w:p w:rsidR="001D2D93" w:rsidRPr="00C0472F" w:rsidRDefault="001D2D93"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tc>
      </w:tr>
      <w:tr w:rsidR="001D2D93" w:rsidRPr="00C0472F" w:rsidTr="00F607B2">
        <w:tc>
          <w:tcPr>
            <w:tcW w:w="6580" w:type="dxa"/>
          </w:tcPr>
          <w:p w:rsidR="000E39C5" w:rsidRPr="00C0472F" w:rsidRDefault="001D2D93" w:rsidP="00F607B2">
            <w:pPr>
              <w:jc w:val="both"/>
              <w:rPr>
                <w:rFonts w:ascii="Arial" w:hAnsi="Arial" w:cs="Arial"/>
                <w:b/>
                <w:sz w:val="24"/>
                <w:szCs w:val="24"/>
              </w:rPr>
            </w:pPr>
            <w:r w:rsidRPr="00C0472F">
              <w:rPr>
                <w:rFonts w:ascii="Arial" w:hAnsi="Arial" w:cs="Arial"/>
                <w:b/>
                <w:sz w:val="24"/>
                <w:szCs w:val="24"/>
              </w:rPr>
              <w:t>PERSONAL ATTRIBUTES</w:t>
            </w:r>
          </w:p>
          <w:p w:rsidR="002F5872" w:rsidRPr="00C0472F" w:rsidRDefault="002F5872" w:rsidP="002F5872">
            <w:pPr>
              <w:numPr>
                <w:ilvl w:val="0"/>
                <w:numId w:val="17"/>
              </w:numPr>
              <w:rPr>
                <w:rFonts w:ascii="Arial" w:hAnsi="Arial" w:cs="Arial"/>
                <w:sz w:val="24"/>
                <w:szCs w:val="24"/>
              </w:rPr>
            </w:pPr>
            <w:r w:rsidRPr="00C0472F">
              <w:rPr>
                <w:rFonts w:ascii="Arial" w:hAnsi="Arial" w:cs="Arial"/>
                <w:sz w:val="24"/>
                <w:szCs w:val="24"/>
              </w:rPr>
              <w:t>Patient-centred approach to work.</w:t>
            </w:r>
          </w:p>
          <w:p w:rsidR="000E39C5" w:rsidRPr="00C0472F" w:rsidRDefault="000E39C5" w:rsidP="000E39C5">
            <w:pPr>
              <w:ind w:left="720"/>
              <w:rPr>
                <w:rFonts w:ascii="Arial" w:hAnsi="Arial" w:cs="Arial"/>
                <w:sz w:val="24"/>
                <w:szCs w:val="24"/>
              </w:rPr>
            </w:pPr>
          </w:p>
          <w:p w:rsidR="002F5872" w:rsidRPr="00C0472F" w:rsidRDefault="002F5872" w:rsidP="002F5872">
            <w:pPr>
              <w:numPr>
                <w:ilvl w:val="0"/>
                <w:numId w:val="17"/>
              </w:numPr>
              <w:rPr>
                <w:rFonts w:ascii="Arial" w:hAnsi="Arial" w:cs="Arial"/>
                <w:sz w:val="24"/>
                <w:szCs w:val="24"/>
              </w:rPr>
            </w:pPr>
            <w:r w:rsidRPr="00C0472F">
              <w:rPr>
                <w:rFonts w:ascii="Arial" w:hAnsi="Arial" w:cs="Arial"/>
                <w:sz w:val="24"/>
                <w:szCs w:val="24"/>
              </w:rPr>
              <w:t>Approachable and supportive to all levels of staff and bereaved families in a non-judgements and discreet manner</w:t>
            </w:r>
          </w:p>
          <w:p w:rsidR="002F5872" w:rsidRPr="00C0472F" w:rsidRDefault="002F5872" w:rsidP="002F5872">
            <w:pPr>
              <w:ind w:left="720"/>
              <w:rPr>
                <w:rFonts w:ascii="Arial" w:hAnsi="Arial" w:cs="Arial"/>
                <w:sz w:val="24"/>
                <w:szCs w:val="24"/>
              </w:rPr>
            </w:pPr>
          </w:p>
          <w:p w:rsidR="002F5872" w:rsidRPr="00C0472F" w:rsidRDefault="002F5872" w:rsidP="002F5872">
            <w:pPr>
              <w:numPr>
                <w:ilvl w:val="0"/>
                <w:numId w:val="17"/>
              </w:numPr>
              <w:rPr>
                <w:rFonts w:ascii="Arial" w:hAnsi="Arial" w:cs="Arial"/>
                <w:sz w:val="24"/>
                <w:szCs w:val="24"/>
              </w:rPr>
            </w:pPr>
            <w:r w:rsidRPr="00C0472F">
              <w:rPr>
                <w:rFonts w:ascii="Arial" w:hAnsi="Arial" w:cs="Arial"/>
                <w:sz w:val="24"/>
                <w:szCs w:val="24"/>
              </w:rPr>
              <w:t>Professional appearance, manner and awareness of impact of own behaviour on others</w:t>
            </w:r>
          </w:p>
          <w:p w:rsidR="002F5872" w:rsidRPr="00C0472F" w:rsidRDefault="002F5872" w:rsidP="002F5872">
            <w:pPr>
              <w:ind w:left="720"/>
              <w:rPr>
                <w:rFonts w:ascii="Arial" w:hAnsi="Arial" w:cs="Arial"/>
                <w:sz w:val="24"/>
                <w:szCs w:val="24"/>
              </w:rPr>
            </w:pPr>
          </w:p>
          <w:p w:rsidR="002F5872" w:rsidRPr="00C0472F" w:rsidRDefault="002F5872" w:rsidP="002F5872">
            <w:pPr>
              <w:numPr>
                <w:ilvl w:val="0"/>
                <w:numId w:val="17"/>
              </w:numPr>
              <w:rPr>
                <w:rFonts w:ascii="Arial" w:hAnsi="Arial" w:cs="Arial"/>
                <w:sz w:val="24"/>
                <w:szCs w:val="24"/>
              </w:rPr>
            </w:pPr>
            <w:r w:rsidRPr="00C0472F">
              <w:rPr>
                <w:rFonts w:ascii="Arial" w:hAnsi="Arial" w:cs="Arial"/>
                <w:sz w:val="24"/>
                <w:szCs w:val="24"/>
              </w:rPr>
              <w:t xml:space="preserve">Ability to maintain a calm manner in a range of challenging and emotive circumstances </w:t>
            </w:r>
          </w:p>
          <w:p w:rsidR="002F5872" w:rsidRPr="00C0472F" w:rsidRDefault="002F5872" w:rsidP="002F5872">
            <w:pPr>
              <w:pStyle w:val="ListParagraph"/>
              <w:rPr>
                <w:rFonts w:ascii="Arial" w:hAnsi="Arial" w:cs="Arial"/>
                <w:sz w:val="24"/>
                <w:szCs w:val="24"/>
              </w:rPr>
            </w:pPr>
          </w:p>
          <w:p w:rsidR="000E39C5" w:rsidRPr="00C0472F" w:rsidRDefault="002F5872" w:rsidP="000E39C5">
            <w:pPr>
              <w:numPr>
                <w:ilvl w:val="0"/>
                <w:numId w:val="17"/>
              </w:numPr>
              <w:rPr>
                <w:rFonts w:ascii="Arial" w:hAnsi="Arial" w:cs="Arial"/>
                <w:sz w:val="24"/>
                <w:szCs w:val="24"/>
              </w:rPr>
            </w:pPr>
            <w:r w:rsidRPr="00C0472F">
              <w:rPr>
                <w:rFonts w:ascii="Arial" w:hAnsi="Arial" w:cs="Arial"/>
                <w:sz w:val="24"/>
                <w:szCs w:val="24"/>
              </w:rPr>
              <w:t>Understand team work and work within a team</w:t>
            </w:r>
          </w:p>
          <w:p w:rsidR="000E39C5" w:rsidRPr="00C0472F" w:rsidRDefault="000E39C5" w:rsidP="000E39C5">
            <w:pPr>
              <w:pStyle w:val="ListParagraph"/>
              <w:rPr>
                <w:rFonts w:ascii="Arial" w:hAnsi="Arial" w:cs="Arial"/>
                <w:sz w:val="24"/>
                <w:szCs w:val="24"/>
              </w:rPr>
            </w:pPr>
          </w:p>
          <w:p w:rsidR="000E39C5" w:rsidRPr="00C0472F" w:rsidRDefault="000E39C5" w:rsidP="000E39C5">
            <w:pPr>
              <w:numPr>
                <w:ilvl w:val="0"/>
                <w:numId w:val="17"/>
              </w:numPr>
              <w:rPr>
                <w:rFonts w:ascii="Arial" w:hAnsi="Arial" w:cs="Arial"/>
                <w:sz w:val="24"/>
                <w:szCs w:val="24"/>
              </w:rPr>
            </w:pPr>
            <w:r w:rsidRPr="00C0472F">
              <w:rPr>
                <w:rFonts w:ascii="Arial" w:hAnsi="Arial" w:cs="Arial"/>
                <w:sz w:val="24"/>
                <w:szCs w:val="24"/>
              </w:rPr>
              <w:t>Able to plan and organise workload</w:t>
            </w:r>
          </w:p>
          <w:p w:rsidR="000E39C5" w:rsidRPr="00C0472F" w:rsidRDefault="000E39C5" w:rsidP="000E39C5">
            <w:pPr>
              <w:pStyle w:val="ListParagraph"/>
              <w:rPr>
                <w:rFonts w:ascii="Arial" w:hAnsi="Arial" w:cs="Arial"/>
                <w:sz w:val="24"/>
                <w:szCs w:val="24"/>
              </w:rPr>
            </w:pPr>
          </w:p>
          <w:p w:rsidR="000E39C5" w:rsidRPr="00C0472F" w:rsidRDefault="002F5872" w:rsidP="002F5872">
            <w:pPr>
              <w:numPr>
                <w:ilvl w:val="0"/>
                <w:numId w:val="17"/>
              </w:numPr>
              <w:rPr>
                <w:rFonts w:ascii="Arial" w:hAnsi="Arial" w:cs="Arial"/>
                <w:sz w:val="24"/>
                <w:szCs w:val="24"/>
              </w:rPr>
            </w:pPr>
            <w:r w:rsidRPr="00C0472F">
              <w:rPr>
                <w:rFonts w:ascii="Arial" w:hAnsi="Arial" w:cs="Arial"/>
                <w:sz w:val="24"/>
                <w:szCs w:val="24"/>
              </w:rPr>
              <w:t>Able to prioritise own work load and meet deadlines</w:t>
            </w:r>
          </w:p>
          <w:p w:rsidR="000E39C5" w:rsidRPr="00C0472F" w:rsidRDefault="000E39C5" w:rsidP="000E39C5">
            <w:pPr>
              <w:pStyle w:val="ListParagraph"/>
              <w:rPr>
                <w:rFonts w:ascii="Arial" w:hAnsi="Arial" w:cs="Arial"/>
                <w:sz w:val="24"/>
                <w:szCs w:val="24"/>
              </w:rPr>
            </w:pPr>
          </w:p>
          <w:p w:rsidR="000E39C5" w:rsidRPr="00C0472F" w:rsidRDefault="002F5872" w:rsidP="002F5872">
            <w:pPr>
              <w:numPr>
                <w:ilvl w:val="0"/>
                <w:numId w:val="17"/>
              </w:numPr>
              <w:rPr>
                <w:rFonts w:ascii="Arial" w:hAnsi="Arial" w:cs="Arial"/>
                <w:sz w:val="24"/>
                <w:szCs w:val="24"/>
              </w:rPr>
            </w:pPr>
            <w:r w:rsidRPr="00C0472F">
              <w:rPr>
                <w:rFonts w:ascii="Arial" w:hAnsi="Arial" w:cs="Arial"/>
                <w:sz w:val="24"/>
                <w:szCs w:val="24"/>
              </w:rPr>
              <w:t>Can remain calm and professional in a busy environment</w:t>
            </w:r>
          </w:p>
          <w:p w:rsidR="000E39C5" w:rsidRPr="00C0472F" w:rsidRDefault="000E39C5" w:rsidP="000E39C5">
            <w:pPr>
              <w:pStyle w:val="ListParagraph"/>
              <w:rPr>
                <w:rFonts w:ascii="Arial" w:hAnsi="Arial" w:cs="Arial"/>
                <w:sz w:val="24"/>
                <w:szCs w:val="24"/>
              </w:rPr>
            </w:pPr>
          </w:p>
          <w:p w:rsidR="000E39C5" w:rsidRPr="00C0472F" w:rsidRDefault="002F5872" w:rsidP="002F5872">
            <w:pPr>
              <w:numPr>
                <w:ilvl w:val="0"/>
                <w:numId w:val="17"/>
              </w:numPr>
              <w:rPr>
                <w:rFonts w:ascii="Arial" w:hAnsi="Arial" w:cs="Arial"/>
                <w:sz w:val="24"/>
                <w:szCs w:val="24"/>
              </w:rPr>
            </w:pPr>
            <w:r w:rsidRPr="00C0472F">
              <w:rPr>
                <w:rFonts w:ascii="Arial" w:hAnsi="Arial" w:cs="Arial"/>
                <w:sz w:val="24"/>
                <w:szCs w:val="24"/>
              </w:rPr>
              <w:t>Empathetic, but able to understand professional boundaries</w:t>
            </w:r>
          </w:p>
          <w:p w:rsidR="000E39C5" w:rsidRPr="00C0472F" w:rsidRDefault="000E39C5" w:rsidP="000E39C5">
            <w:pPr>
              <w:pStyle w:val="ListParagraph"/>
              <w:rPr>
                <w:rFonts w:ascii="Arial" w:hAnsi="Arial" w:cs="Arial"/>
                <w:sz w:val="24"/>
                <w:szCs w:val="24"/>
              </w:rPr>
            </w:pPr>
          </w:p>
          <w:p w:rsidR="000E39C5" w:rsidRPr="00C0472F" w:rsidRDefault="002F5872" w:rsidP="002F5872">
            <w:pPr>
              <w:numPr>
                <w:ilvl w:val="0"/>
                <w:numId w:val="17"/>
              </w:numPr>
              <w:rPr>
                <w:rFonts w:ascii="Arial" w:hAnsi="Arial" w:cs="Arial"/>
                <w:sz w:val="24"/>
                <w:szCs w:val="24"/>
              </w:rPr>
            </w:pPr>
            <w:r w:rsidRPr="00C0472F">
              <w:rPr>
                <w:rFonts w:ascii="Arial" w:hAnsi="Arial" w:cs="Arial"/>
                <w:sz w:val="24"/>
                <w:szCs w:val="24"/>
              </w:rPr>
              <w:t>An adaptable approach to work</w:t>
            </w:r>
          </w:p>
          <w:p w:rsidR="000E39C5" w:rsidRPr="00C0472F" w:rsidRDefault="000E39C5" w:rsidP="000E39C5">
            <w:pPr>
              <w:pStyle w:val="ListParagraph"/>
              <w:rPr>
                <w:rFonts w:ascii="Arial" w:hAnsi="Arial" w:cs="Arial"/>
                <w:sz w:val="24"/>
                <w:szCs w:val="24"/>
              </w:rPr>
            </w:pPr>
          </w:p>
          <w:p w:rsidR="000E39C5" w:rsidRPr="00C0472F" w:rsidRDefault="002F5872" w:rsidP="002F5872">
            <w:pPr>
              <w:numPr>
                <w:ilvl w:val="0"/>
                <w:numId w:val="17"/>
              </w:numPr>
              <w:rPr>
                <w:rFonts w:ascii="Arial" w:hAnsi="Arial" w:cs="Arial"/>
                <w:sz w:val="24"/>
                <w:szCs w:val="24"/>
              </w:rPr>
            </w:pPr>
            <w:r w:rsidRPr="00C0472F">
              <w:rPr>
                <w:rFonts w:ascii="Arial" w:hAnsi="Arial" w:cs="Arial"/>
                <w:sz w:val="24"/>
                <w:szCs w:val="24"/>
              </w:rPr>
              <w:t>Flexible approach to working hours</w:t>
            </w:r>
          </w:p>
          <w:p w:rsidR="000E39C5" w:rsidRPr="00C0472F" w:rsidRDefault="000E39C5" w:rsidP="000E39C5">
            <w:pPr>
              <w:pStyle w:val="ListParagraph"/>
              <w:rPr>
                <w:rFonts w:ascii="Arial" w:hAnsi="Arial" w:cs="Arial"/>
                <w:sz w:val="24"/>
                <w:szCs w:val="24"/>
              </w:rPr>
            </w:pPr>
          </w:p>
          <w:p w:rsidR="000E39C5" w:rsidRPr="00C0472F" w:rsidRDefault="002F5872" w:rsidP="002F5872">
            <w:pPr>
              <w:numPr>
                <w:ilvl w:val="0"/>
                <w:numId w:val="17"/>
              </w:numPr>
              <w:rPr>
                <w:rFonts w:ascii="Arial" w:hAnsi="Arial" w:cs="Arial"/>
                <w:sz w:val="24"/>
                <w:szCs w:val="24"/>
              </w:rPr>
            </w:pPr>
            <w:r w:rsidRPr="00C0472F">
              <w:rPr>
                <w:rFonts w:ascii="Arial" w:hAnsi="Arial" w:cs="Arial"/>
                <w:sz w:val="24"/>
                <w:szCs w:val="24"/>
              </w:rPr>
              <w:t>Commitment to continual development to inc</w:t>
            </w:r>
            <w:r w:rsidR="00795D2A">
              <w:rPr>
                <w:rFonts w:ascii="Arial" w:hAnsi="Arial" w:cs="Arial"/>
                <w:sz w:val="24"/>
                <w:szCs w:val="24"/>
              </w:rPr>
              <w:t>lude</w:t>
            </w:r>
            <w:r w:rsidRPr="00C0472F">
              <w:rPr>
                <w:rFonts w:ascii="Arial" w:hAnsi="Arial" w:cs="Arial"/>
                <w:sz w:val="24"/>
                <w:szCs w:val="24"/>
              </w:rPr>
              <w:t>. relevant new systems, policies and procedures</w:t>
            </w:r>
          </w:p>
          <w:p w:rsidR="000E39C5" w:rsidRPr="00C0472F" w:rsidRDefault="000E39C5" w:rsidP="000E39C5">
            <w:pPr>
              <w:pStyle w:val="ListParagraph"/>
              <w:rPr>
                <w:rFonts w:ascii="Arial" w:hAnsi="Arial" w:cs="Arial"/>
                <w:sz w:val="24"/>
                <w:szCs w:val="24"/>
              </w:rPr>
            </w:pPr>
          </w:p>
          <w:p w:rsidR="000E39C5" w:rsidRPr="00C0472F" w:rsidRDefault="002F5872" w:rsidP="000E39C5">
            <w:pPr>
              <w:numPr>
                <w:ilvl w:val="0"/>
                <w:numId w:val="17"/>
              </w:numPr>
              <w:rPr>
                <w:rFonts w:ascii="Arial" w:hAnsi="Arial" w:cs="Arial"/>
                <w:sz w:val="24"/>
                <w:szCs w:val="24"/>
              </w:rPr>
            </w:pPr>
            <w:r w:rsidRPr="00C0472F">
              <w:rPr>
                <w:rFonts w:ascii="Arial" w:hAnsi="Arial" w:cs="Arial"/>
                <w:sz w:val="24"/>
                <w:szCs w:val="24"/>
              </w:rPr>
              <w:t>Adheres to relevant Trust policies &amp; procedures</w:t>
            </w:r>
          </w:p>
          <w:p w:rsidR="000E39C5" w:rsidRPr="00C0472F" w:rsidRDefault="000E39C5" w:rsidP="000E39C5">
            <w:pPr>
              <w:pStyle w:val="ListParagraph"/>
              <w:rPr>
                <w:rFonts w:ascii="Arial" w:hAnsi="Arial" w:cs="Arial"/>
                <w:sz w:val="24"/>
                <w:szCs w:val="24"/>
              </w:rPr>
            </w:pPr>
          </w:p>
          <w:p w:rsidR="002F5872" w:rsidRPr="00C0472F" w:rsidRDefault="002F5872" w:rsidP="000E39C5">
            <w:pPr>
              <w:numPr>
                <w:ilvl w:val="0"/>
                <w:numId w:val="17"/>
              </w:numPr>
              <w:rPr>
                <w:rFonts w:ascii="Arial" w:hAnsi="Arial" w:cs="Arial"/>
                <w:sz w:val="24"/>
                <w:szCs w:val="24"/>
              </w:rPr>
            </w:pPr>
            <w:r w:rsidRPr="00C0472F">
              <w:rPr>
                <w:rFonts w:ascii="Arial" w:hAnsi="Arial" w:cs="Arial"/>
                <w:sz w:val="24"/>
                <w:szCs w:val="24"/>
              </w:rPr>
              <w:t>Adheres to confidentiality &amp; data protection requirements</w:t>
            </w:r>
          </w:p>
          <w:p w:rsidR="000E5016" w:rsidRPr="00C0472F" w:rsidRDefault="000E5016" w:rsidP="00F607B2">
            <w:pPr>
              <w:jc w:val="both"/>
              <w:rPr>
                <w:rFonts w:ascii="Arial" w:hAnsi="Arial" w:cs="Arial"/>
                <w:color w:val="FF0000"/>
                <w:sz w:val="24"/>
                <w:szCs w:val="24"/>
              </w:rPr>
            </w:pPr>
            <w:r w:rsidRPr="00C0472F">
              <w:rPr>
                <w:rFonts w:ascii="Arial" w:hAnsi="Arial" w:cs="Arial"/>
                <w:color w:val="FF0000"/>
                <w:sz w:val="24"/>
                <w:szCs w:val="24"/>
              </w:rPr>
              <w:t xml:space="preserve"> </w:t>
            </w:r>
          </w:p>
        </w:tc>
        <w:tc>
          <w:tcPr>
            <w:tcW w:w="1183" w:type="dxa"/>
          </w:tcPr>
          <w:p w:rsidR="000E39C5" w:rsidRPr="00C0472F" w:rsidRDefault="000E39C5" w:rsidP="00F607B2">
            <w:pPr>
              <w:jc w:val="both"/>
              <w:rPr>
                <w:rFonts w:ascii="Arial" w:hAnsi="Arial" w:cs="Arial"/>
                <w:sz w:val="24"/>
                <w:szCs w:val="24"/>
              </w:rPr>
            </w:pPr>
          </w:p>
          <w:p w:rsidR="000E39C5" w:rsidRPr="00C0472F" w:rsidRDefault="000E39C5" w:rsidP="00F607B2">
            <w:pPr>
              <w:jc w:val="both"/>
              <w:rPr>
                <w:rFonts w:ascii="Arial" w:hAnsi="Arial" w:cs="Arial"/>
                <w:sz w:val="24"/>
                <w:szCs w:val="24"/>
              </w:rPr>
            </w:pPr>
            <w:r w:rsidRPr="00C0472F">
              <w:rPr>
                <w:rFonts w:ascii="Arial" w:hAnsi="Arial" w:cs="Arial"/>
                <w:sz w:val="24"/>
                <w:szCs w:val="24"/>
              </w:rPr>
              <w:t>E</w:t>
            </w:r>
          </w:p>
          <w:p w:rsidR="000E39C5" w:rsidRPr="00C0472F" w:rsidRDefault="000E39C5" w:rsidP="00F607B2">
            <w:pPr>
              <w:jc w:val="both"/>
              <w:rPr>
                <w:rFonts w:ascii="Arial" w:hAnsi="Arial" w:cs="Arial"/>
                <w:sz w:val="24"/>
                <w:szCs w:val="24"/>
              </w:rPr>
            </w:pPr>
          </w:p>
          <w:p w:rsidR="000E39C5" w:rsidRPr="00C0472F" w:rsidRDefault="000E39C5" w:rsidP="00F607B2">
            <w:pPr>
              <w:jc w:val="both"/>
              <w:rPr>
                <w:rFonts w:ascii="Arial" w:hAnsi="Arial" w:cs="Arial"/>
                <w:sz w:val="24"/>
                <w:szCs w:val="24"/>
              </w:rPr>
            </w:pPr>
          </w:p>
          <w:p w:rsidR="000E39C5" w:rsidRPr="00C0472F" w:rsidRDefault="000E39C5" w:rsidP="00F607B2">
            <w:pPr>
              <w:jc w:val="both"/>
              <w:rPr>
                <w:rFonts w:ascii="Arial" w:hAnsi="Arial" w:cs="Arial"/>
                <w:sz w:val="24"/>
                <w:szCs w:val="24"/>
              </w:rPr>
            </w:pPr>
            <w:r w:rsidRPr="00C0472F">
              <w:rPr>
                <w:rFonts w:ascii="Arial" w:hAnsi="Arial" w:cs="Arial"/>
                <w:sz w:val="24"/>
                <w:szCs w:val="24"/>
              </w:rPr>
              <w:t>E</w:t>
            </w:r>
          </w:p>
          <w:p w:rsidR="001E6F6B" w:rsidRPr="00C0472F" w:rsidRDefault="001E6F6B" w:rsidP="00F607B2">
            <w:pPr>
              <w:jc w:val="both"/>
              <w:rPr>
                <w:rFonts w:ascii="Arial" w:hAnsi="Arial" w:cs="Arial"/>
                <w:sz w:val="24"/>
                <w:szCs w:val="24"/>
              </w:rPr>
            </w:pPr>
          </w:p>
          <w:p w:rsidR="000E39C5" w:rsidRPr="00C0472F" w:rsidRDefault="000E39C5" w:rsidP="00F607B2">
            <w:pPr>
              <w:jc w:val="both"/>
              <w:rPr>
                <w:rFonts w:ascii="Arial" w:hAnsi="Arial" w:cs="Arial"/>
                <w:sz w:val="24"/>
                <w:szCs w:val="24"/>
              </w:rPr>
            </w:pPr>
          </w:p>
          <w:p w:rsidR="000E39C5" w:rsidRPr="00C0472F" w:rsidRDefault="000E39C5" w:rsidP="00F607B2">
            <w:pPr>
              <w:jc w:val="both"/>
              <w:rPr>
                <w:rFonts w:ascii="Arial" w:hAnsi="Arial" w:cs="Arial"/>
                <w:sz w:val="24"/>
                <w:szCs w:val="24"/>
              </w:rPr>
            </w:pPr>
            <w:r w:rsidRPr="00C0472F">
              <w:rPr>
                <w:rFonts w:ascii="Arial" w:hAnsi="Arial" w:cs="Arial"/>
                <w:sz w:val="24"/>
                <w:szCs w:val="24"/>
              </w:rPr>
              <w:t>E</w:t>
            </w:r>
          </w:p>
          <w:p w:rsidR="000E39C5" w:rsidRPr="00C0472F" w:rsidRDefault="000E39C5" w:rsidP="00F607B2">
            <w:pPr>
              <w:jc w:val="both"/>
              <w:rPr>
                <w:rFonts w:ascii="Arial" w:hAnsi="Arial" w:cs="Arial"/>
                <w:sz w:val="24"/>
                <w:szCs w:val="24"/>
              </w:rPr>
            </w:pPr>
          </w:p>
          <w:p w:rsidR="000E39C5" w:rsidRPr="00C0472F" w:rsidRDefault="000E39C5" w:rsidP="00F607B2">
            <w:pPr>
              <w:jc w:val="both"/>
              <w:rPr>
                <w:rFonts w:ascii="Arial" w:hAnsi="Arial" w:cs="Arial"/>
                <w:sz w:val="24"/>
                <w:szCs w:val="24"/>
              </w:rPr>
            </w:pPr>
          </w:p>
          <w:p w:rsidR="000E39C5" w:rsidRPr="00C0472F" w:rsidRDefault="000E39C5" w:rsidP="00F607B2">
            <w:pPr>
              <w:jc w:val="both"/>
              <w:rPr>
                <w:rFonts w:ascii="Arial" w:hAnsi="Arial" w:cs="Arial"/>
                <w:sz w:val="24"/>
                <w:szCs w:val="24"/>
              </w:rPr>
            </w:pPr>
          </w:p>
          <w:p w:rsidR="000E39C5" w:rsidRPr="00C0472F" w:rsidRDefault="000E39C5" w:rsidP="00F607B2">
            <w:pPr>
              <w:jc w:val="both"/>
              <w:rPr>
                <w:rFonts w:ascii="Arial" w:hAnsi="Arial" w:cs="Arial"/>
                <w:sz w:val="24"/>
                <w:szCs w:val="24"/>
              </w:rPr>
            </w:pPr>
            <w:r w:rsidRPr="00C0472F">
              <w:rPr>
                <w:rFonts w:ascii="Arial" w:hAnsi="Arial" w:cs="Arial"/>
                <w:sz w:val="24"/>
                <w:szCs w:val="24"/>
              </w:rPr>
              <w:t>E</w:t>
            </w:r>
          </w:p>
          <w:p w:rsidR="000E39C5" w:rsidRPr="00C0472F" w:rsidRDefault="000E39C5" w:rsidP="00F607B2">
            <w:pPr>
              <w:jc w:val="both"/>
              <w:rPr>
                <w:rFonts w:ascii="Arial" w:hAnsi="Arial" w:cs="Arial"/>
                <w:sz w:val="24"/>
                <w:szCs w:val="24"/>
              </w:rPr>
            </w:pPr>
          </w:p>
          <w:p w:rsidR="000E39C5" w:rsidRPr="00C0472F" w:rsidRDefault="000E39C5" w:rsidP="00F607B2">
            <w:pPr>
              <w:jc w:val="both"/>
              <w:rPr>
                <w:rFonts w:ascii="Arial" w:hAnsi="Arial" w:cs="Arial"/>
                <w:sz w:val="24"/>
                <w:szCs w:val="24"/>
              </w:rPr>
            </w:pPr>
            <w:r w:rsidRPr="00C0472F">
              <w:rPr>
                <w:rFonts w:ascii="Arial" w:hAnsi="Arial" w:cs="Arial"/>
                <w:sz w:val="24"/>
                <w:szCs w:val="24"/>
              </w:rPr>
              <w:t>E</w:t>
            </w:r>
          </w:p>
          <w:p w:rsidR="000E39C5" w:rsidRPr="00C0472F" w:rsidRDefault="000E39C5" w:rsidP="00F607B2">
            <w:pPr>
              <w:jc w:val="both"/>
              <w:rPr>
                <w:rFonts w:ascii="Arial" w:hAnsi="Arial" w:cs="Arial"/>
                <w:sz w:val="24"/>
                <w:szCs w:val="24"/>
              </w:rPr>
            </w:pPr>
          </w:p>
          <w:p w:rsidR="000E39C5" w:rsidRDefault="000E39C5" w:rsidP="00F607B2">
            <w:pPr>
              <w:jc w:val="both"/>
              <w:rPr>
                <w:rFonts w:ascii="Arial" w:hAnsi="Arial" w:cs="Arial"/>
                <w:sz w:val="24"/>
                <w:szCs w:val="24"/>
              </w:rPr>
            </w:pPr>
          </w:p>
          <w:p w:rsidR="00C0472F" w:rsidRPr="00C0472F" w:rsidRDefault="00C0472F" w:rsidP="00F607B2">
            <w:pPr>
              <w:jc w:val="both"/>
              <w:rPr>
                <w:rFonts w:ascii="Arial" w:hAnsi="Arial" w:cs="Arial"/>
                <w:sz w:val="24"/>
                <w:szCs w:val="24"/>
              </w:rPr>
            </w:pPr>
          </w:p>
          <w:p w:rsidR="000E39C5" w:rsidRPr="00C0472F" w:rsidRDefault="000E39C5" w:rsidP="00F607B2">
            <w:pPr>
              <w:jc w:val="both"/>
              <w:rPr>
                <w:rFonts w:ascii="Arial" w:hAnsi="Arial" w:cs="Arial"/>
                <w:sz w:val="24"/>
                <w:szCs w:val="24"/>
              </w:rPr>
            </w:pPr>
            <w:r w:rsidRPr="00C0472F">
              <w:rPr>
                <w:rFonts w:ascii="Arial" w:hAnsi="Arial" w:cs="Arial"/>
                <w:sz w:val="24"/>
                <w:szCs w:val="24"/>
              </w:rPr>
              <w:t>E</w:t>
            </w:r>
          </w:p>
          <w:p w:rsidR="000E39C5" w:rsidRPr="00C0472F" w:rsidRDefault="000E39C5" w:rsidP="00F607B2">
            <w:pPr>
              <w:jc w:val="both"/>
              <w:rPr>
                <w:rFonts w:ascii="Arial" w:hAnsi="Arial" w:cs="Arial"/>
                <w:sz w:val="24"/>
                <w:szCs w:val="24"/>
              </w:rPr>
            </w:pPr>
          </w:p>
          <w:p w:rsidR="000E39C5" w:rsidRPr="00C0472F" w:rsidRDefault="000E39C5" w:rsidP="00F607B2">
            <w:pPr>
              <w:jc w:val="both"/>
              <w:rPr>
                <w:rFonts w:ascii="Arial" w:hAnsi="Arial" w:cs="Arial"/>
                <w:sz w:val="24"/>
                <w:szCs w:val="24"/>
              </w:rPr>
            </w:pPr>
            <w:r w:rsidRPr="00C0472F">
              <w:rPr>
                <w:rFonts w:ascii="Arial" w:hAnsi="Arial" w:cs="Arial"/>
                <w:sz w:val="24"/>
                <w:szCs w:val="24"/>
              </w:rPr>
              <w:t>E</w:t>
            </w:r>
          </w:p>
          <w:p w:rsidR="000E39C5" w:rsidRPr="00C0472F" w:rsidRDefault="000E39C5" w:rsidP="00F607B2">
            <w:pPr>
              <w:jc w:val="both"/>
              <w:rPr>
                <w:rFonts w:ascii="Arial" w:hAnsi="Arial" w:cs="Arial"/>
                <w:sz w:val="24"/>
                <w:szCs w:val="24"/>
              </w:rPr>
            </w:pPr>
          </w:p>
          <w:p w:rsidR="000E39C5" w:rsidRPr="00C0472F" w:rsidRDefault="000E39C5" w:rsidP="00F607B2">
            <w:pPr>
              <w:jc w:val="both"/>
              <w:rPr>
                <w:rFonts w:ascii="Arial" w:hAnsi="Arial" w:cs="Arial"/>
                <w:sz w:val="24"/>
                <w:szCs w:val="24"/>
              </w:rPr>
            </w:pPr>
            <w:r w:rsidRPr="00C0472F">
              <w:rPr>
                <w:rFonts w:ascii="Arial" w:hAnsi="Arial" w:cs="Arial"/>
                <w:sz w:val="24"/>
                <w:szCs w:val="24"/>
              </w:rPr>
              <w:t>E</w:t>
            </w:r>
          </w:p>
          <w:p w:rsidR="000E39C5" w:rsidRPr="00C0472F" w:rsidRDefault="000E39C5" w:rsidP="00F607B2">
            <w:pPr>
              <w:jc w:val="both"/>
              <w:rPr>
                <w:rFonts w:ascii="Arial" w:hAnsi="Arial" w:cs="Arial"/>
                <w:sz w:val="24"/>
                <w:szCs w:val="24"/>
              </w:rPr>
            </w:pPr>
          </w:p>
          <w:p w:rsidR="000E39C5" w:rsidRPr="00C0472F" w:rsidRDefault="000E39C5" w:rsidP="00F607B2">
            <w:pPr>
              <w:jc w:val="both"/>
              <w:rPr>
                <w:rFonts w:ascii="Arial" w:hAnsi="Arial" w:cs="Arial"/>
                <w:sz w:val="24"/>
                <w:szCs w:val="24"/>
              </w:rPr>
            </w:pPr>
            <w:r w:rsidRPr="00C0472F">
              <w:rPr>
                <w:rFonts w:ascii="Arial" w:hAnsi="Arial" w:cs="Arial"/>
                <w:sz w:val="24"/>
                <w:szCs w:val="24"/>
              </w:rPr>
              <w:t>E</w:t>
            </w:r>
          </w:p>
          <w:p w:rsidR="000E39C5" w:rsidRPr="00C0472F" w:rsidRDefault="000E39C5" w:rsidP="00F607B2">
            <w:pPr>
              <w:jc w:val="both"/>
              <w:rPr>
                <w:rFonts w:ascii="Arial" w:hAnsi="Arial" w:cs="Arial"/>
                <w:sz w:val="24"/>
                <w:szCs w:val="24"/>
              </w:rPr>
            </w:pPr>
          </w:p>
          <w:p w:rsidR="000E39C5" w:rsidRPr="00C0472F" w:rsidRDefault="000E39C5" w:rsidP="00F607B2">
            <w:pPr>
              <w:jc w:val="both"/>
              <w:rPr>
                <w:rFonts w:ascii="Arial" w:hAnsi="Arial" w:cs="Arial"/>
                <w:sz w:val="24"/>
                <w:szCs w:val="24"/>
              </w:rPr>
            </w:pPr>
          </w:p>
          <w:p w:rsidR="000E39C5" w:rsidRPr="00C0472F" w:rsidRDefault="000E39C5" w:rsidP="00F607B2">
            <w:pPr>
              <w:jc w:val="both"/>
              <w:rPr>
                <w:rFonts w:ascii="Arial" w:hAnsi="Arial" w:cs="Arial"/>
                <w:sz w:val="24"/>
                <w:szCs w:val="24"/>
              </w:rPr>
            </w:pPr>
            <w:r w:rsidRPr="00C0472F">
              <w:rPr>
                <w:rFonts w:ascii="Arial" w:hAnsi="Arial" w:cs="Arial"/>
                <w:sz w:val="24"/>
                <w:szCs w:val="24"/>
              </w:rPr>
              <w:t>E</w:t>
            </w:r>
          </w:p>
          <w:p w:rsidR="000E39C5" w:rsidRPr="00C0472F" w:rsidRDefault="000E39C5" w:rsidP="00F607B2">
            <w:pPr>
              <w:jc w:val="both"/>
              <w:rPr>
                <w:rFonts w:ascii="Arial" w:hAnsi="Arial" w:cs="Arial"/>
                <w:sz w:val="24"/>
                <w:szCs w:val="24"/>
              </w:rPr>
            </w:pPr>
          </w:p>
          <w:p w:rsidR="000E39C5" w:rsidRPr="00C0472F" w:rsidRDefault="000E39C5" w:rsidP="00F607B2">
            <w:pPr>
              <w:jc w:val="both"/>
              <w:rPr>
                <w:rFonts w:ascii="Arial" w:hAnsi="Arial" w:cs="Arial"/>
                <w:sz w:val="24"/>
                <w:szCs w:val="24"/>
              </w:rPr>
            </w:pPr>
            <w:r w:rsidRPr="00C0472F">
              <w:rPr>
                <w:rFonts w:ascii="Arial" w:hAnsi="Arial" w:cs="Arial"/>
                <w:sz w:val="24"/>
                <w:szCs w:val="24"/>
              </w:rPr>
              <w:t>E</w:t>
            </w: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r w:rsidRPr="00C0472F">
              <w:rPr>
                <w:rFonts w:ascii="Arial" w:hAnsi="Arial" w:cs="Arial"/>
                <w:sz w:val="24"/>
                <w:szCs w:val="24"/>
              </w:rPr>
              <w:t>E</w:t>
            </w: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r w:rsidRPr="00C0472F">
              <w:rPr>
                <w:rFonts w:ascii="Arial" w:hAnsi="Arial" w:cs="Arial"/>
                <w:sz w:val="24"/>
                <w:szCs w:val="24"/>
              </w:rPr>
              <w:t>E</w:t>
            </w: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p>
          <w:p w:rsidR="00FB6830" w:rsidRPr="00C0472F" w:rsidRDefault="00FB6830" w:rsidP="00F607B2">
            <w:pPr>
              <w:jc w:val="both"/>
              <w:rPr>
                <w:rFonts w:ascii="Arial" w:hAnsi="Arial" w:cs="Arial"/>
                <w:sz w:val="24"/>
                <w:szCs w:val="24"/>
              </w:rPr>
            </w:pPr>
            <w:r w:rsidRPr="00C0472F">
              <w:rPr>
                <w:rFonts w:ascii="Arial" w:hAnsi="Arial" w:cs="Arial"/>
                <w:sz w:val="24"/>
                <w:szCs w:val="24"/>
              </w:rPr>
              <w:t>E</w:t>
            </w:r>
          </w:p>
        </w:tc>
        <w:tc>
          <w:tcPr>
            <w:tcW w:w="1276" w:type="dxa"/>
          </w:tcPr>
          <w:p w:rsidR="001D2D93" w:rsidRPr="00C0472F" w:rsidRDefault="001D2D93" w:rsidP="00F607B2">
            <w:pPr>
              <w:jc w:val="both"/>
              <w:rPr>
                <w:rFonts w:ascii="Arial" w:hAnsi="Arial" w:cs="Arial"/>
                <w:sz w:val="24"/>
                <w:szCs w:val="24"/>
              </w:rPr>
            </w:pPr>
          </w:p>
        </w:tc>
      </w:tr>
      <w:tr w:rsidR="001D2D93" w:rsidRPr="00C0472F" w:rsidTr="00F607B2">
        <w:tc>
          <w:tcPr>
            <w:tcW w:w="6580" w:type="dxa"/>
          </w:tcPr>
          <w:p w:rsidR="001D2D93" w:rsidRPr="00C0472F" w:rsidRDefault="001D2D93" w:rsidP="00F607B2">
            <w:pPr>
              <w:jc w:val="both"/>
              <w:rPr>
                <w:rFonts w:ascii="Arial" w:hAnsi="Arial" w:cs="Arial"/>
                <w:b/>
                <w:sz w:val="24"/>
                <w:szCs w:val="24"/>
              </w:rPr>
            </w:pPr>
            <w:r w:rsidRPr="00C0472F">
              <w:rPr>
                <w:rFonts w:ascii="Arial" w:hAnsi="Arial" w:cs="Arial"/>
                <w:b/>
                <w:sz w:val="24"/>
                <w:szCs w:val="24"/>
              </w:rPr>
              <w:t xml:space="preserve">OTHER REQUIRMENTS </w:t>
            </w:r>
          </w:p>
          <w:p w:rsidR="000E39C5" w:rsidRPr="00C0472F" w:rsidRDefault="000E39C5" w:rsidP="00F607B2">
            <w:pPr>
              <w:jc w:val="both"/>
              <w:rPr>
                <w:rFonts w:ascii="Arial" w:hAnsi="Arial" w:cs="Arial"/>
                <w:b/>
                <w:sz w:val="24"/>
                <w:szCs w:val="24"/>
              </w:rPr>
            </w:pPr>
          </w:p>
          <w:p w:rsidR="00C0472F" w:rsidRDefault="00885E7E" w:rsidP="00C0472F">
            <w:pPr>
              <w:pStyle w:val="ListParagraph"/>
              <w:numPr>
                <w:ilvl w:val="0"/>
                <w:numId w:val="19"/>
              </w:numPr>
              <w:jc w:val="both"/>
              <w:rPr>
                <w:rFonts w:ascii="Arial" w:hAnsi="Arial" w:cs="Arial"/>
                <w:sz w:val="24"/>
                <w:szCs w:val="24"/>
              </w:rPr>
            </w:pPr>
            <w:r w:rsidRPr="00C0472F">
              <w:rPr>
                <w:rFonts w:ascii="Arial" w:hAnsi="Arial" w:cs="Arial"/>
                <w:sz w:val="24"/>
                <w:szCs w:val="24"/>
              </w:rPr>
              <w:t>Ability to travel to other locations</w:t>
            </w:r>
            <w:r w:rsidR="00C0472F">
              <w:rPr>
                <w:rFonts w:ascii="Arial" w:hAnsi="Arial" w:cs="Arial"/>
                <w:sz w:val="24"/>
                <w:szCs w:val="24"/>
              </w:rPr>
              <w:t>.</w:t>
            </w:r>
          </w:p>
          <w:p w:rsidR="00C0472F" w:rsidRDefault="00C0472F" w:rsidP="00C0472F">
            <w:pPr>
              <w:pStyle w:val="ListParagraph"/>
              <w:jc w:val="both"/>
              <w:rPr>
                <w:rFonts w:ascii="Arial" w:hAnsi="Arial" w:cs="Arial"/>
                <w:sz w:val="24"/>
                <w:szCs w:val="24"/>
              </w:rPr>
            </w:pPr>
          </w:p>
          <w:p w:rsidR="00C0472F" w:rsidRPr="00C0472F" w:rsidRDefault="00C0472F" w:rsidP="00C0472F">
            <w:pPr>
              <w:pStyle w:val="ListParagraph"/>
              <w:numPr>
                <w:ilvl w:val="0"/>
                <w:numId w:val="19"/>
              </w:numPr>
              <w:jc w:val="both"/>
              <w:rPr>
                <w:rFonts w:ascii="Arial" w:hAnsi="Arial" w:cs="Arial"/>
                <w:sz w:val="24"/>
                <w:szCs w:val="24"/>
              </w:rPr>
            </w:pPr>
            <w:r>
              <w:rPr>
                <w:rFonts w:ascii="Arial" w:hAnsi="Arial" w:cs="Arial"/>
                <w:sz w:val="24"/>
                <w:szCs w:val="24"/>
              </w:rPr>
              <w:t xml:space="preserve">Driving Licence </w:t>
            </w:r>
          </w:p>
          <w:p w:rsidR="00885E7E" w:rsidRPr="00C0472F" w:rsidRDefault="00885E7E" w:rsidP="007970E2">
            <w:pPr>
              <w:pStyle w:val="ListParagraph"/>
              <w:jc w:val="both"/>
              <w:rPr>
                <w:rFonts w:ascii="Arial" w:hAnsi="Arial" w:cs="Arial"/>
                <w:sz w:val="24"/>
                <w:szCs w:val="24"/>
              </w:rPr>
            </w:pPr>
          </w:p>
          <w:p w:rsidR="000E5016" w:rsidRPr="00C0472F" w:rsidRDefault="000E5016" w:rsidP="000E39C5">
            <w:pPr>
              <w:pStyle w:val="ListParagraph"/>
              <w:numPr>
                <w:ilvl w:val="0"/>
                <w:numId w:val="19"/>
              </w:numPr>
              <w:jc w:val="both"/>
              <w:rPr>
                <w:rFonts w:ascii="Arial" w:hAnsi="Arial" w:cs="Arial"/>
                <w:sz w:val="24"/>
                <w:szCs w:val="24"/>
              </w:rPr>
            </w:pPr>
            <w:r w:rsidRPr="00C0472F">
              <w:rPr>
                <w:rFonts w:ascii="Arial" w:hAnsi="Arial" w:cs="Arial"/>
                <w:sz w:val="24"/>
                <w:szCs w:val="24"/>
              </w:rPr>
              <w:t xml:space="preserve">The post holder must demonstrate a positive commitment to uphold diversity and equality policies approved by the Trust. </w:t>
            </w:r>
          </w:p>
          <w:p w:rsidR="000E5016" w:rsidRPr="00C0472F" w:rsidRDefault="000E5016" w:rsidP="00F607B2">
            <w:pPr>
              <w:jc w:val="both"/>
              <w:rPr>
                <w:rFonts w:ascii="Arial" w:hAnsi="Arial" w:cs="Arial"/>
                <w:sz w:val="24"/>
                <w:szCs w:val="24"/>
              </w:rPr>
            </w:pPr>
            <w:r w:rsidRPr="00C0472F">
              <w:rPr>
                <w:rFonts w:ascii="Arial" w:hAnsi="Arial" w:cs="Arial"/>
                <w:color w:val="FF0000"/>
                <w:sz w:val="24"/>
                <w:szCs w:val="24"/>
              </w:rPr>
              <w:t xml:space="preserve"> </w:t>
            </w:r>
          </w:p>
        </w:tc>
        <w:tc>
          <w:tcPr>
            <w:tcW w:w="1183" w:type="dxa"/>
          </w:tcPr>
          <w:p w:rsidR="001D2D93" w:rsidRPr="00C0472F" w:rsidRDefault="001D2D93" w:rsidP="00F607B2">
            <w:pPr>
              <w:jc w:val="both"/>
              <w:rPr>
                <w:rFonts w:ascii="Arial" w:hAnsi="Arial" w:cs="Arial"/>
                <w:sz w:val="24"/>
                <w:szCs w:val="24"/>
              </w:rPr>
            </w:pPr>
          </w:p>
          <w:p w:rsidR="000E39C5" w:rsidRPr="00C0472F" w:rsidRDefault="000E39C5" w:rsidP="00F607B2">
            <w:pPr>
              <w:jc w:val="both"/>
              <w:rPr>
                <w:rFonts w:ascii="Arial" w:hAnsi="Arial" w:cs="Arial"/>
                <w:sz w:val="24"/>
                <w:szCs w:val="24"/>
              </w:rPr>
            </w:pPr>
          </w:p>
          <w:p w:rsidR="000E39C5" w:rsidRPr="00C0472F" w:rsidRDefault="000E39C5" w:rsidP="00F607B2">
            <w:pPr>
              <w:jc w:val="both"/>
              <w:rPr>
                <w:rFonts w:ascii="Arial" w:hAnsi="Arial" w:cs="Arial"/>
                <w:sz w:val="24"/>
                <w:szCs w:val="24"/>
              </w:rPr>
            </w:pPr>
            <w:r w:rsidRPr="00C0472F">
              <w:rPr>
                <w:rFonts w:ascii="Arial" w:hAnsi="Arial" w:cs="Arial"/>
                <w:sz w:val="24"/>
                <w:szCs w:val="24"/>
              </w:rPr>
              <w:t>E</w:t>
            </w:r>
          </w:p>
          <w:p w:rsidR="000E39C5" w:rsidRDefault="000E39C5" w:rsidP="00F607B2">
            <w:pPr>
              <w:jc w:val="both"/>
              <w:rPr>
                <w:rFonts w:ascii="Arial" w:hAnsi="Arial" w:cs="Arial"/>
                <w:sz w:val="24"/>
                <w:szCs w:val="24"/>
              </w:rPr>
            </w:pPr>
          </w:p>
          <w:p w:rsidR="00C0472F" w:rsidRDefault="00C0472F" w:rsidP="00F607B2">
            <w:pPr>
              <w:jc w:val="both"/>
              <w:rPr>
                <w:rFonts w:ascii="Arial" w:hAnsi="Arial" w:cs="Arial"/>
                <w:sz w:val="24"/>
                <w:szCs w:val="24"/>
              </w:rPr>
            </w:pPr>
          </w:p>
          <w:p w:rsidR="00C0472F" w:rsidRDefault="00C0472F" w:rsidP="00F607B2">
            <w:pPr>
              <w:jc w:val="both"/>
              <w:rPr>
                <w:rFonts w:ascii="Arial" w:hAnsi="Arial" w:cs="Arial"/>
                <w:sz w:val="24"/>
                <w:szCs w:val="24"/>
              </w:rPr>
            </w:pPr>
          </w:p>
          <w:p w:rsidR="00C0472F" w:rsidRPr="00C0472F" w:rsidRDefault="00C0472F" w:rsidP="00F607B2">
            <w:pPr>
              <w:jc w:val="both"/>
              <w:rPr>
                <w:rFonts w:ascii="Arial" w:hAnsi="Arial" w:cs="Arial"/>
                <w:sz w:val="24"/>
                <w:szCs w:val="24"/>
              </w:rPr>
            </w:pPr>
          </w:p>
          <w:p w:rsidR="000E39C5" w:rsidRPr="00C0472F" w:rsidRDefault="00885E7E" w:rsidP="00F607B2">
            <w:pPr>
              <w:jc w:val="both"/>
              <w:rPr>
                <w:rFonts w:ascii="Arial" w:hAnsi="Arial" w:cs="Arial"/>
                <w:sz w:val="24"/>
                <w:szCs w:val="24"/>
              </w:rPr>
            </w:pPr>
            <w:r w:rsidRPr="00C0472F">
              <w:rPr>
                <w:rFonts w:ascii="Arial" w:hAnsi="Arial" w:cs="Arial"/>
                <w:sz w:val="24"/>
                <w:szCs w:val="24"/>
              </w:rPr>
              <w:t>E</w:t>
            </w:r>
          </w:p>
        </w:tc>
        <w:tc>
          <w:tcPr>
            <w:tcW w:w="1276" w:type="dxa"/>
          </w:tcPr>
          <w:p w:rsidR="001D2D93" w:rsidRDefault="001D2D93" w:rsidP="00F607B2">
            <w:pPr>
              <w:jc w:val="both"/>
              <w:rPr>
                <w:rFonts w:ascii="Arial" w:hAnsi="Arial" w:cs="Arial"/>
                <w:sz w:val="24"/>
                <w:szCs w:val="24"/>
              </w:rPr>
            </w:pPr>
          </w:p>
          <w:p w:rsidR="00795D2A" w:rsidRDefault="00795D2A" w:rsidP="00F607B2">
            <w:pPr>
              <w:jc w:val="both"/>
              <w:rPr>
                <w:rFonts w:ascii="Arial" w:hAnsi="Arial" w:cs="Arial"/>
                <w:sz w:val="24"/>
                <w:szCs w:val="24"/>
              </w:rPr>
            </w:pPr>
          </w:p>
          <w:p w:rsidR="00795D2A" w:rsidRDefault="00795D2A" w:rsidP="00F607B2">
            <w:pPr>
              <w:jc w:val="both"/>
              <w:rPr>
                <w:rFonts w:ascii="Arial" w:hAnsi="Arial" w:cs="Arial"/>
                <w:sz w:val="24"/>
                <w:szCs w:val="24"/>
              </w:rPr>
            </w:pPr>
          </w:p>
          <w:p w:rsidR="00795D2A" w:rsidRDefault="00795D2A" w:rsidP="00F607B2">
            <w:pPr>
              <w:jc w:val="both"/>
              <w:rPr>
                <w:rFonts w:ascii="Arial" w:hAnsi="Arial" w:cs="Arial"/>
                <w:sz w:val="24"/>
                <w:szCs w:val="24"/>
              </w:rPr>
            </w:pPr>
          </w:p>
          <w:p w:rsidR="00795D2A" w:rsidRPr="00C0472F" w:rsidRDefault="00795D2A" w:rsidP="00F607B2">
            <w:pPr>
              <w:jc w:val="both"/>
              <w:rPr>
                <w:rFonts w:ascii="Arial" w:hAnsi="Arial" w:cs="Arial"/>
                <w:sz w:val="24"/>
                <w:szCs w:val="24"/>
              </w:rPr>
            </w:pPr>
            <w:r>
              <w:rPr>
                <w:rFonts w:ascii="Arial" w:hAnsi="Arial" w:cs="Arial"/>
                <w:sz w:val="24"/>
                <w:szCs w:val="24"/>
              </w:rPr>
              <w:t>D</w:t>
            </w:r>
          </w:p>
        </w:tc>
      </w:tr>
    </w:tbl>
    <w:p w:rsidR="008D6EE5" w:rsidRPr="00C0472F" w:rsidRDefault="008D6EE5" w:rsidP="00F607B2">
      <w:pPr>
        <w:spacing w:after="0" w:line="240" w:lineRule="auto"/>
        <w:jc w:val="both"/>
        <w:rPr>
          <w:rFonts w:ascii="Arial" w:hAnsi="Arial" w:cs="Arial"/>
          <w:sz w:val="24"/>
          <w:szCs w:val="24"/>
        </w:rPr>
      </w:pPr>
    </w:p>
    <w:p w:rsidR="008D6EE5" w:rsidRPr="00C0472F" w:rsidRDefault="008D6EE5" w:rsidP="00F607B2">
      <w:pPr>
        <w:spacing w:after="0" w:line="240" w:lineRule="auto"/>
        <w:jc w:val="both"/>
        <w:rPr>
          <w:rFonts w:ascii="Arial" w:hAnsi="Arial" w:cs="Arial"/>
          <w:sz w:val="24"/>
          <w:szCs w:val="24"/>
        </w:rPr>
      </w:pPr>
    </w:p>
    <w:p w:rsidR="008D6EE5" w:rsidRPr="00C0472F" w:rsidRDefault="008D6EE5" w:rsidP="00F607B2">
      <w:pPr>
        <w:spacing w:after="0" w:line="240" w:lineRule="auto"/>
        <w:jc w:val="both"/>
        <w:rPr>
          <w:rFonts w:ascii="Arial" w:hAnsi="Arial" w:cs="Arial"/>
          <w:sz w:val="24"/>
          <w:szCs w:val="24"/>
        </w:rPr>
      </w:pPr>
    </w:p>
    <w:p w:rsidR="008D6EE5" w:rsidRPr="00C0472F" w:rsidRDefault="008D6EE5" w:rsidP="00F607B2">
      <w:pPr>
        <w:spacing w:after="0" w:line="240" w:lineRule="auto"/>
        <w:jc w:val="both"/>
        <w:rPr>
          <w:rFonts w:ascii="Arial" w:hAnsi="Arial" w:cs="Arial"/>
          <w:sz w:val="24"/>
          <w:szCs w:val="24"/>
        </w:rPr>
      </w:pPr>
    </w:p>
    <w:p w:rsidR="00431F44" w:rsidRPr="00C0472F" w:rsidRDefault="00431F44" w:rsidP="00F607B2">
      <w:pPr>
        <w:tabs>
          <w:tab w:val="left" w:pos="2340"/>
        </w:tabs>
        <w:spacing w:after="0" w:line="240" w:lineRule="auto"/>
        <w:jc w:val="both"/>
        <w:rPr>
          <w:rFonts w:ascii="Arial" w:hAnsi="Arial" w:cs="Arial"/>
          <w:sz w:val="24"/>
          <w:szCs w:val="24"/>
        </w:rPr>
      </w:pPr>
    </w:p>
    <w:p w:rsidR="0079132F" w:rsidRPr="00C0472F" w:rsidRDefault="0079132F" w:rsidP="00F607B2">
      <w:pPr>
        <w:tabs>
          <w:tab w:val="left" w:pos="2340"/>
        </w:tabs>
        <w:spacing w:after="0" w:line="240" w:lineRule="auto"/>
        <w:jc w:val="center"/>
        <w:rPr>
          <w:rFonts w:ascii="Arial" w:hAnsi="Arial" w:cs="Arial"/>
          <w:color w:val="FF0000"/>
          <w:sz w:val="24"/>
          <w:szCs w:val="24"/>
        </w:rPr>
      </w:pPr>
    </w:p>
    <w:p w:rsidR="0079132F" w:rsidRPr="00C0472F" w:rsidRDefault="0079132F" w:rsidP="00F607B2">
      <w:pPr>
        <w:tabs>
          <w:tab w:val="left" w:pos="2340"/>
        </w:tabs>
        <w:spacing w:after="0" w:line="240" w:lineRule="auto"/>
        <w:jc w:val="center"/>
        <w:rPr>
          <w:rFonts w:ascii="Arial" w:hAnsi="Arial" w:cs="Arial"/>
          <w:color w:val="FF0000"/>
          <w:sz w:val="24"/>
          <w:szCs w:val="24"/>
        </w:rPr>
      </w:pPr>
    </w:p>
    <w:p w:rsidR="0079132F" w:rsidRPr="00C0472F" w:rsidRDefault="0079132F" w:rsidP="00F607B2">
      <w:pPr>
        <w:tabs>
          <w:tab w:val="left" w:pos="2340"/>
        </w:tabs>
        <w:spacing w:after="0" w:line="240" w:lineRule="auto"/>
        <w:jc w:val="center"/>
        <w:rPr>
          <w:rFonts w:ascii="Arial" w:hAnsi="Arial" w:cs="Arial"/>
          <w:color w:val="FF0000"/>
          <w:sz w:val="24"/>
          <w:szCs w:val="24"/>
        </w:rPr>
      </w:pPr>
    </w:p>
    <w:p w:rsidR="0079132F" w:rsidRPr="00C0472F" w:rsidRDefault="0079132F" w:rsidP="00F607B2">
      <w:pPr>
        <w:tabs>
          <w:tab w:val="left" w:pos="2340"/>
        </w:tabs>
        <w:spacing w:after="0" w:line="240" w:lineRule="auto"/>
        <w:jc w:val="center"/>
        <w:rPr>
          <w:rFonts w:ascii="Arial" w:hAnsi="Arial" w:cs="Arial"/>
          <w:color w:val="FF0000"/>
          <w:sz w:val="24"/>
          <w:szCs w:val="24"/>
        </w:rPr>
      </w:pPr>
    </w:p>
    <w:p w:rsidR="00431F44" w:rsidRPr="00C0472F" w:rsidRDefault="00431F44" w:rsidP="00F607B2">
      <w:pPr>
        <w:tabs>
          <w:tab w:val="left" w:pos="2340"/>
        </w:tabs>
        <w:spacing w:after="0" w:line="240" w:lineRule="auto"/>
        <w:jc w:val="center"/>
        <w:rPr>
          <w:rFonts w:ascii="Arial" w:hAnsi="Arial" w:cs="Arial"/>
          <w:color w:val="FF0000"/>
          <w:sz w:val="24"/>
          <w:szCs w:val="24"/>
        </w:rPr>
      </w:pPr>
    </w:p>
    <w:p w:rsidR="000E39C5" w:rsidRPr="00C0472F" w:rsidRDefault="000E39C5" w:rsidP="00F607B2">
      <w:pPr>
        <w:tabs>
          <w:tab w:val="left" w:pos="2340"/>
        </w:tabs>
        <w:spacing w:after="0" w:line="240" w:lineRule="auto"/>
        <w:jc w:val="center"/>
        <w:rPr>
          <w:rFonts w:ascii="Arial" w:hAnsi="Arial" w:cs="Arial"/>
          <w:color w:val="FF0000"/>
          <w:sz w:val="24"/>
          <w:szCs w:val="24"/>
        </w:rPr>
      </w:pPr>
    </w:p>
    <w:p w:rsidR="000E39C5" w:rsidRPr="00C0472F" w:rsidRDefault="000E39C5" w:rsidP="00F607B2">
      <w:pPr>
        <w:tabs>
          <w:tab w:val="left" w:pos="2340"/>
        </w:tabs>
        <w:spacing w:after="0" w:line="240" w:lineRule="auto"/>
        <w:jc w:val="center"/>
        <w:rPr>
          <w:rFonts w:ascii="Arial" w:hAnsi="Arial" w:cs="Arial"/>
          <w:color w:val="FF0000"/>
          <w:sz w:val="24"/>
          <w:szCs w:val="24"/>
        </w:rPr>
      </w:pPr>
    </w:p>
    <w:p w:rsidR="000E39C5" w:rsidRPr="00C0472F" w:rsidRDefault="000E39C5" w:rsidP="00F607B2">
      <w:pPr>
        <w:tabs>
          <w:tab w:val="left" w:pos="2340"/>
        </w:tabs>
        <w:spacing w:after="0" w:line="240" w:lineRule="auto"/>
        <w:jc w:val="center"/>
        <w:rPr>
          <w:rFonts w:ascii="Arial" w:hAnsi="Arial" w:cs="Arial"/>
          <w:color w:val="FF0000"/>
          <w:sz w:val="24"/>
          <w:szCs w:val="24"/>
        </w:rPr>
      </w:pPr>
    </w:p>
    <w:p w:rsidR="000E39C5" w:rsidRPr="00C0472F" w:rsidRDefault="000E39C5" w:rsidP="00F607B2">
      <w:pPr>
        <w:tabs>
          <w:tab w:val="left" w:pos="2340"/>
        </w:tabs>
        <w:spacing w:after="0" w:line="240" w:lineRule="auto"/>
        <w:jc w:val="center"/>
        <w:rPr>
          <w:rFonts w:ascii="Arial" w:hAnsi="Arial" w:cs="Arial"/>
          <w:color w:val="FF0000"/>
          <w:sz w:val="24"/>
          <w:szCs w:val="24"/>
        </w:rPr>
      </w:pPr>
    </w:p>
    <w:p w:rsidR="000E39C5" w:rsidRPr="00C0472F" w:rsidRDefault="000E39C5" w:rsidP="00F607B2">
      <w:pPr>
        <w:tabs>
          <w:tab w:val="left" w:pos="2340"/>
        </w:tabs>
        <w:spacing w:after="0" w:line="240" w:lineRule="auto"/>
        <w:jc w:val="center"/>
        <w:rPr>
          <w:rFonts w:ascii="Arial" w:hAnsi="Arial" w:cs="Arial"/>
          <w:color w:val="FF0000"/>
          <w:sz w:val="24"/>
          <w:szCs w:val="24"/>
        </w:rPr>
      </w:pPr>
    </w:p>
    <w:p w:rsidR="000E39C5" w:rsidRPr="00C0472F" w:rsidRDefault="000E39C5" w:rsidP="00F607B2">
      <w:pPr>
        <w:tabs>
          <w:tab w:val="left" w:pos="2340"/>
        </w:tabs>
        <w:spacing w:after="0" w:line="240" w:lineRule="auto"/>
        <w:jc w:val="center"/>
        <w:rPr>
          <w:rFonts w:ascii="Arial" w:hAnsi="Arial" w:cs="Arial"/>
          <w:color w:val="FF0000"/>
          <w:sz w:val="24"/>
          <w:szCs w:val="24"/>
        </w:rPr>
      </w:pPr>
    </w:p>
    <w:p w:rsidR="000E39C5" w:rsidRPr="00C0472F" w:rsidRDefault="000E39C5" w:rsidP="00F607B2">
      <w:pPr>
        <w:tabs>
          <w:tab w:val="left" w:pos="2340"/>
        </w:tabs>
        <w:spacing w:after="0" w:line="240" w:lineRule="auto"/>
        <w:jc w:val="center"/>
        <w:rPr>
          <w:rFonts w:ascii="Arial" w:hAnsi="Arial" w:cs="Arial"/>
          <w:color w:val="FF0000"/>
          <w:sz w:val="24"/>
          <w:szCs w:val="24"/>
        </w:rPr>
      </w:pPr>
    </w:p>
    <w:p w:rsidR="000E39C5" w:rsidRPr="00C0472F" w:rsidRDefault="000E39C5" w:rsidP="00F607B2">
      <w:pPr>
        <w:tabs>
          <w:tab w:val="left" w:pos="2340"/>
        </w:tabs>
        <w:spacing w:after="0" w:line="240" w:lineRule="auto"/>
        <w:jc w:val="center"/>
        <w:rPr>
          <w:rFonts w:ascii="Arial" w:hAnsi="Arial" w:cs="Arial"/>
          <w:color w:val="FF0000"/>
          <w:sz w:val="24"/>
          <w:szCs w:val="24"/>
        </w:rPr>
      </w:pPr>
    </w:p>
    <w:p w:rsidR="000E39C5" w:rsidRPr="00C0472F" w:rsidRDefault="000E39C5" w:rsidP="00F607B2">
      <w:pPr>
        <w:tabs>
          <w:tab w:val="left" w:pos="2340"/>
        </w:tabs>
        <w:spacing w:after="0" w:line="240" w:lineRule="auto"/>
        <w:jc w:val="center"/>
        <w:rPr>
          <w:rFonts w:ascii="Arial" w:hAnsi="Arial" w:cs="Arial"/>
          <w:color w:val="FF0000"/>
          <w:sz w:val="24"/>
          <w:szCs w:val="24"/>
        </w:rPr>
      </w:pPr>
    </w:p>
    <w:p w:rsidR="00C20877" w:rsidRPr="00C0472F" w:rsidRDefault="00C20877" w:rsidP="00F607B2">
      <w:pPr>
        <w:tabs>
          <w:tab w:val="left" w:pos="2340"/>
        </w:tabs>
        <w:spacing w:after="0" w:line="240" w:lineRule="auto"/>
        <w:jc w:val="center"/>
        <w:rPr>
          <w:rFonts w:ascii="Arial" w:hAnsi="Arial" w:cs="Arial"/>
          <w:color w:val="FF0000"/>
          <w:sz w:val="24"/>
          <w:szCs w:val="24"/>
        </w:rPr>
      </w:pPr>
    </w:p>
    <w:p w:rsidR="00C20877" w:rsidRPr="00C0472F" w:rsidRDefault="00C20877" w:rsidP="00F607B2">
      <w:pPr>
        <w:tabs>
          <w:tab w:val="left" w:pos="2340"/>
        </w:tabs>
        <w:spacing w:after="0" w:line="240" w:lineRule="auto"/>
        <w:jc w:val="center"/>
        <w:rPr>
          <w:rFonts w:ascii="Arial" w:hAnsi="Arial" w:cs="Arial"/>
          <w:color w:val="FF0000"/>
          <w:sz w:val="24"/>
          <w:szCs w:val="24"/>
        </w:rPr>
      </w:pPr>
    </w:p>
    <w:p w:rsidR="00C20877" w:rsidRPr="00C0472F" w:rsidRDefault="00C20877" w:rsidP="00F607B2">
      <w:pPr>
        <w:tabs>
          <w:tab w:val="left" w:pos="2340"/>
        </w:tabs>
        <w:spacing w:after="0" w:line="240" w:lineRule="auto"/>
        <w:jc w:val="center"/>
        <w:rPr>
          <w:rFonts w:ascii="Arial" w:hAnsi="Arial" w:cs="Arial"/>
          <w:color w:val="FF0000"/>
          <w:sz w:val="24"/>
          <w:szCs w:val="24"/>
        </w:rPr>
      </w:pPr>
    </w:p>
    <w:p w:rsidR="00C20877" w:rsidRPr="00C0472F" w:rsidRDefault="00C20877" w:rsidP="00F607B2">
      <w:pPr>
        <w:tabs>
          <w:tab w:val="left" w:pos="2340"/>
        </w:tabs>
        <w:spacing w:after="0" w:line="240" w:lineRule="auto"/>
        <w:jc w:val="center"/>
        <w:rPr>
          <w:rFonts w:ascii="Arial" w:hAnsi="Arial" w:cs="Arial"/>
          <w:color w:val="FF0000"/>
          <w:sz w:val="24"/>
          <w:szCs w:val="24"/>
        </w:rPr>
      </w:pPr>
    </w:p>
    <w:p w:rsidR="00C20877" w:rsidRPr="00C0472F" w:rsidRDefault="00C20877" w:rsidP="00F607B2">
      <w:pPr>
        <w:tabs>
          <w:tab w:val="left" w:pos="2340"/>
        </w:tabs>
        <w:spacing w:after="0" w:line="240" w:lineRule="auto"/>
        <w:jc w:val="center"/>
        <w:rPr>
          <w:rFonts w:ascii="Arial" w:hAnsi="Arial" w:cs="Arial"/>
          <w:color w:val="FF0000"/>
          <w:sz w:val="24"/>
          <w:szCs w:val="24"/>
        </w:rPr>
      </w:pPr>
    </w:p>
    <w:p w:rsidR="00C20877" w:rsidRPr="00C0472F" w:rsidRDefault="00C20877" w:rsidP="00F607B2">
      <w:pPr>
        <w:tabs>
          <w:tab w:val="left" w:pos="2340"/>
        </w:tabs>
        <w:spacing w:after="0" w:line="240" w:lineRule="auto"/>
        <w:jc w:val="center"/>
        <w:rPr>
          <w:rFonts w:ascii="Arial" w:hAnsi="Arial" w:cs="Arial"/>
          <w:color w:val="FF0000"/>
          <w:sz w:val="24"/>
          <w:szCs w:val="24"/>
        </w:rPr>
      </w:pPr>
    </w:p>
    <w:p w:rsidR="00C20877" w:rsidRPr="00C0472F" w:rsidRDefault="00C20877" w:rsidP="00F607B2">
      <w:pPr>
        <w:tabs>
          <w:tab w:val="left" w:pos="2340"/>
        </w:tabs>
        <w:spacing w:after="0" w:line="240" w:lineRule="auto"/>
        <w:jc w:val="center"/>
        <w:rPr>
          <w:rFonts w:ascii="Arial" w:hAnsi="Arial" w:cs="Arial"/>
          <w:color w:val="FF0000"/>
          <w:sz w:val="24"/>
          <w:szCs w:val="24"/>
        </w:rPr>
      </w:pPr>
    </w:p>
    <w:p w:rsidR="00C20877" w:rsidRPr="00C0472F" w:rsidRDefault="00C20877" w:rsidP="00F607B2">
      <w:pPr>
        <w:tabs>
          <w:tab w:val="left" w:pos="2340"/>
        </w:tabs>
        <w:spacing w:after="0" w:line="240" w:lineRule="auto"/>
        <w:jc w:val="center"/>
        <w:rPr>
          <w:rFonts w:ascii="Arial" w:hAnsi="Arial" w:cs="Arial"/>
          <w:color w:val="FF0000"/>
          <w:sz w:val="24"/>
          <w:szCs w:val="24"/>
        </w:rPr>
      </w:pPr>
    </w:p>
    <w:p w:rsidR="00C20877" w:rsidRPr="00C0472F" w:rsidRDefault="00C20877" w:rsidP="00F607B2">
      <w:pPr>
        <w:tabs>
          <w:tab w:val="left" w:pos="2340"/>
        </w:tabs>
        <w:spacing w:after="0" w:line="240" w:lineRule="auto"/>
        <w:jc w:val="center"/>
        <w:rPr>
          <w:rFonts w:ascii="Arial" w:hAnsi="Arial" w:cs="Arial"/>
          <w:color w:val="FF0000"/>
          <w:sz w:val="24"/>
          <w:szCs w:val="24"/>
        </w:rPr>
      </w:pPr>
    </w:p>
    <w:p w:rsidR="00C20877" w:rsidRPr="00C0472F" w:rsidRDefault="00C20877" w:rsidP="00F607B2">
      <w:pPr>
        <w:tabs>
          <w:tab w:val="left" w:pos="2340"/>
        </w:tabs>
        <w:spacing w:after="0" w:line="240" w:lineRule="auto"/>
        <w:jc w:val="center"/>
        <w:rPr>
          <w:rFonts w:ascii="Arial" w:hAnsi="Arial" w:cs="Arial"/>
          <w:color w:val="FF0000"/>
          <w:sz w:val="24"/>
          <w:szCs w:val="24"/>
        </w:rPr>
      </w:pPr>
    </w:p>
    <w:p w:rsidR="00C20877" w:rsidRPr="00C0472F" w:rsidRDefault="00C20877" w:rsidP="00F607B2">
      <w:pPr>
        <w:tabs>
          <w:tab w:val="left" w:pos="2340"/>
        </w:tabs>
        <w:spacing w:after="0" w:line="240" w:lineRule="auto"/>
        <w:jc w:val="center"/>
        <w:rPr>
          <w:rFonts w:ascii="Arial" w:hAnsi="Arial" w:cs="Arial"/>
          <w:color w:val="FF0000"/>
          <w:sz w:val="24"/>
          <w:szCs w:val="24"/>
        </w:rPr>
      </w:pPr>
    </w:p>
    <w:p w:rsidR="00C20877" w:rsidRPr="00C0472F" w:rsidRDefault="00C20877" w:rsidP="00F607B2">
      <w:pPr>
        <w:tabs>
          <w:tab w:val="left" w:pos="2340"/>
        </w:tabs>
        <w:spacing w:after="0" w:line="240" w:lineRule="auto"/>
        <w:jc w:val="center"/>
        <w:rPr>
          <w:rFonts w:ascii="Arial" w:hAnsi="Arial" w:cs="Arial"/>
          <w:color w:val="FF0000"/>
          <w:sz w:val="24"/>
          <w:szCs w:val="24"/>
        </w:rPr>
      </w:pPr>
    </w:p>
    <w:p w:rsidR="00C20877" w:rsidRPr="00C0472F" w:rsidRDefault="00C20877" w:rsidP="00F607B2">
      <w:pPr>
        <w:tabs>
          <w:tab w:val="left" w:pos="2340"/>
        </w:tabs>
        <w:spacing w:after="0" w:line="240" w:lineRule="auto"/>
        <w:jc w:val="center"/>
        <w:rPr>
          <w:rFonts w:ascii="Arial" w:hAnsi="Arial" w:cs="Arial"/>
          <w:color w:val="FF0000"/>
          <w:sz w:val="24"/>
          <w:szCs w:val="24"/>
        </w:rPr>
      </w:pPr>
    </w:p>
    <w:p w:rsidR="00C20877" w:rsidRPr="00C0472F" w:rsidRDefault="00C20877" w:rsidP="00F607B2">
      <w:pPr>
        <w:tabs>
          <w:tab w:val="left" w:pos="2340"/>
        </w:tabs>
        <w:spacing w:after="0" w:line="240" w:lineRule="auto"/>
        <w:jc w:val="center"/>
        <w:rPr>
          <w:rFonts w:ascii="Arial" w:hAnsi="Arial" w:cs="Arial"/>
          <w:color w:val="FF0000"/>
          <w:sz w:val="24"/>
          <w:szCs w:val="24"/>
        </w:rPr>
      </w:pPr>
    </w:p>
    <w:p w:rsidR="00A1395C" w:rsidRPr="00C0472F" w:rsidRDefault="00A1395C" w:rsidP="00A1395C">
      <w:pPr>
        <w:tabs>
          <w:tab w:val="left" w:pos="1080"/>
        </w:tabs>
        <w:rPr>
          <w:rFonts w:ascii="Arial" w:hAnsi="Arial" w:cs="Arial"/>
          <w:sz w:val="24"/>
          <w:szCs w:val="24"/>
        </w:rPr>
        <w:sectPr w:rsidR="00A1395C" w:rsidRPr="00C0472F" w:rsidSect="0079132F">
          <w:headerReference w:type="default" r:id="rId9"/>
          <w:footerReference w:type="default" r:id="rId10"/>
          <w:pgSz w:w="11906" w:h="16838"/>
          <w:pgMar w:top="962" w:right="1440" w:bottom="1440" w:left="1440" w:header="284" w:footer="708" w:gutter="0"/>
          <w:cols w:space="708"/>
          <w:docGrid w:linePitch="360"/>
        </w:sectPr>
      </w:pPr>
    </w:p>
    <w:p w:rsidR="00A1395C" w:rsidRPr="00C0472F" w:rsidRDefault="00A1395C" w:rsidP="00A1395C">
      <w:pPr>
        <w:rPr>
          <w:rFonts w:ascii="Arial" w:hAnsi="Arial" w:cs="Arial"/>
          <w:sz w:val="24"/>
          <w:szCs w:val="24"/>
        </w:rPr>
        <w:sectPr w:rsidR="00A1395C" w:rsidRPr="00C0472F" w:rsidSect="00A1395C">
          <w:pgSz w:w="16838" w:h="11906" w:orient="landscape"/>
          <w:pgMar w:top="1440" w:right="1440" w:bottom="1440" w:left="1440" w:header="708" w:footer="708" w:gutter="0"/>
          <w:cols w:space="708"/>
          <w:docGrid w:linePitch="360"/>
        </w:sectPr>
      </w:pPr>
    </w:p>
    <w:p w:rsidR="00AA333F" w:rsidRDefault="00AA333F">
      <w:pPr>
        <w:rPr>
          <w:rFonts w:ascii="Arial" w:hAnsi="Arial" w:cs="Arial"/>
          <w:sz w:val="24"/>
          <w:szCs w:val="24"/>
        </w:rPr>
      </w:pPr>
    </w:p>
    <w:p w:rsidR="00AA333F" w:rsidRPr="00AA333F" w:rsidRDefault="00AA333F" w:rsidP="00AA333F">
      <w:pPr>
        <w:rPr>
          <w:rFonts w:ascii="Arial" w:hAnsi="Arial" w:cs="Arial"/>
          <w:sz w:val="24"/>
          <w:szCs w:val="24"/>
        </w:rPr>
      </w:pPr>
    </w:p>
    <w:p w:rsidR="00AA333F" w:rsidRPr="00AA333F" w:rsidRDefault="00AA333F" w:rsidP="00AA333F">
      <w:pPr>
        <w:rPr>
          <w:rFonts w:ascii="Arial" w:hAnsi="Arial" w:cs="Arial"/>
          <w:sz w:val="24"/>
          <w:szCs w:val="24"/>
        </w:rPr>
      </w:pPr>
    </w:p>
    <w:p w:rsidR="00AA333F" w:rsidRPr="00AA333F" w:rsidRDefault="00AA333F" w:rsidP="00AA333F">
      <w:pPr>
        <w:rPr>
          <w:rFonts w:ascii="Arial" w:hAnsi="Arial" w:cs="Arial"/>
          <w:sz w:val="24"/>
          <w:szCs w:val="24"/>
        </w:rPr>
      </w:pPr>
    </w:p>
    <w:p w:rsidR="00AA333F" w:rsidRPr="00AA333F" w:rsidRDefault="00AA333F" w:rsidP="00AA333F">
      <w:pPr>
        <w:rPr>
          <w:rFonts w:ascii="Arial" w:hAnsi="Arial" w:cs="Arial"/>
          <w:sz w:val="24"/>
          <w:szCs w:val="24"/>
        </w:rPr>
      </w:pPr>
    </w:p>
    <w:p w:rsidR="00AA333F" w:rsidRPr="00AA333F" w:rsidRDefault="00AA333F" w:rsidP="00AA333F">
      <w:pPr>
        <w:rPr>
          <w:rFonts w:ascii="Arial" w:hAnsi="Arial" w:cs="Arial"/>
          <w:sz w:val="24"/>
          <w:szCs w:val="24"/>
        </w:rPr>
      </w:pPr>
    </w:p>
    <w:p w:rsidR="00AA333F" w:rsidRPr="00AA333F" w:rsidRDefault="00AA333F" w:rsidP="00AA333F">
      <w:pPr>
        <w:rPr>
          <w:rFonts w:ascii="Arial" w:hAnsi="Arial" w:cs="Arial"/>
          <w:sz w:val="24"/>
          <w:szCs w:val="24"/>
        </w:rPr>
      </w:pPr>
    </w:p>
    <w:p w:rsidR="00AA333F" w:rsidRPr="00AA333F" w:rsidRDefault="00AA333F" w:rsidP="00AA333F">
      <w:pPr>
        <w:rPr>
          <w:rFonts w:ascii="Arial" w:hAnsi="Arial" w:cs="Arial"/>
          <w:sz w:val="24"/>
          <w:szCs w:val="24"/>
        </w:rPr>
      </w:pPr>
    </w:p>
    <w:p w:rsidR="00AA333F" w:rsidRPr="00AA333F" w:rsidRDefault="00AA333F" w:rsidP="00AA333F">
      <w:pPr>
        <w:rPr>
          <w:rFonts w:ascii="Arial" w:hAnsi="Arial" w:cs="Arial"/>
          <w:sz w:val="24"/>
          <w:szCs w:val="24"/>
        </w:rPr>
      </w:pPr>
    </w:p>
    <w:p w:rsidR="00AA333F" w:rsidRPr="00AA333F" w:rsidRDefault="00AA333F" w:rsidP="00AA333F">
      <w:pPr>
        <w:rPr>
          <w:rFonts w:ascii="Arial" w:hAnsi="Arial" w:cs="Arial"/>
          <w:sz w:val="24"/>
          <w:szCs w:val="24"/>
        </w:rPr>
      </w:pPr>
    </w:p>
    <w:p w:rsidR="00AA333F" w:rsidRDefault="00AA333F" w:rsidP="00AA333F">
      <w:pPr>
        <w:rPr>
          <w:rFonts w:ascii="Arial" w:hAnsi="Arial" w:cs="Arial"/>
          <w:sz w:val="24"/>
          <w:szCs w:val="24"/>
        </w:rPr>
      </w:pPr>
    </w:p>
    <w:p w:rsidR="00C0472F" w:rsidRPr="00AA333F" w:rsidRDefault="00AA333F" w:rsidP="00AA333F">
      <w:pPr>
        <w:tabs>
          <w:tab w:val="left" w:pos="3120"/>
        </w:tabs>
        <w:rPr>
          <w:rFonts w:ascii="Arial" w:hAnsi="Arial" w:cs="Arial"/>
          <w:sz w:val="24"/>
          <w:szCs w:val="24"/>
        </w:rPr>
      </w:pPr>
      <w:r>
        <w:rPr>
          <w:rFonts w:ascii="Arial" w:hAnsi="Arial" w:cs="Arial"/>
          <w:sz w:val="24"/>
          <w:szCs w:val="24"/>
        </w:rPr>
        <w:tab/>
      </w:r>
    </w:p>
    <w:sectPr w:rsidR="00C0472F" w:rsidRPr="00AA333F"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103" w:rsidRDefault="008E0103" w:rsidP="008D6EE5">
      <w:pPr>
        <w:spacing w:after="0" w:line="240" w:lineRule="auto"/>
      </w:pPr>
      <w:r>
        <w:separator/>
      </w:r>
    </w:p>
  </w:endnote>
  <w:endnote w:type="continuationSeparator" w:id="0">
    <w:p w:rsidR="008E0103" w:rsidRDefault="008E010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0E2" w:rsidRDefault="007970E2">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103" w:rsidRDefault="008E0103" w:rsidP="008D6EE5">
      <w:pPr>
        <w:spacing w:after="0" w:line="240" w:lineRule="auto"/>
      </w:pPr>
      <w:r>
        <w:separator/>
      </w:r>
    </w:p>
  </w:footnote>
  <w:footnote w:type="continuationSeparator" w:id="0">
    <w:p w:rsidR="008E0103" w:rsidRDefault="008E010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0E2" w:rsidRDefault="007970E2">
    <w:pPr>
      <w:pStyle w:val="Header"/>
    </w:pPr>
  </w:p>
  <w:p w:rsidR="007970E2" w:rsidRDefault="007970E2" w:rsidP="007970E2">
    <w:pPr>
      <w:pStyle w:val="Header"/>
      <w:jc w:val="right"/>
    </w:pPr>
    <w:r>
      <w:rPr>
        <w:noProof/>
      </w:rPr>
      <w:drawing>
        <wp:inline distT="0" distB="0" distL="0" distR="0" wp14:anchorId="3599D5C7" wp14:editId="60FB9058">
          <wp:extent cx="2499929" cy="1044178"/>
          <wp:effectExtent l="0" t="0" r="0" b="3810"/>
          <wp:docPr id="6"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9929" cy="10441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C2B10"/>
    <w:multiLevelType w:val="hybridMultilevel"/>
    <w:tmpl w:val="D548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83336"/>
    <w:multiLevelType w:val="hybridMultilevel"/>
    <w:tmpl w:val="DB7E1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0544C"/>
    <w:multiLevelType w:val="hybridMultilevel"/>
    <w:tmpl w:val="7EBA3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105109"/>
    <w:multiLevelType w:val="hybridMultilevel"/>
    <w:tmpl w:val="0576E7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4D1567"/>
    <w:multiLevelType w:val="hybridMultilevel"/>
    <w:tmpl w:val="AC8C2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90036"/>
    <w:multiLevelType w:val="hybridMultilevel"/>
    <w:tmpl w:val="8EDC3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FB7520"/>
    <w:multiLevelType w:val="hybridMultilevel"/>
    <w:tmpl w:val="1FFC5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F3503C9"/>
    <w:multiLevelType w:val="hybridMultilevel"/>
    <w:tmpl w:val="D098F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5A1B12"/>
    <w:multiLevelType w:val="hybridMultilevel"/>
    <w:tmpl w:val="58CAA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EA1F59"/>
    <w:multiLevelType w:val="hybridMultilevel"/>
    <w:tmpl w:val="7CC6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4A4768"/>
    <w:multiLevelType w:val="hybridMultilevel"/>
    <w:tmpl w:val="4C3A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B749F7"/>
    <w:multiLevelType w:val="hybridMultilevel"/>
    <w:tmpl w:val="37A29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3C2F81"/>
    <w:multiLevelType w:val="hybridMultilevel"/>
    <w:tmpl w:val="6BDAFA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5CF15C56"/>
    <w:multiLevelType w:val="hybridMultilevel"/>
    <w:tmpl w:val="2FC06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AC365D"/>
    <w:multiLevelType w:val="hybridMultilevel"/>
    <w:tmpl w:val="AD226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6767FC"/>
    <w:multiLevelType w:val="hybridMultilevel"/>
    <w:tmpl w:val="8A986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9D6D0E"/>
    <w:multiLevelType w:val="hybridMultilevel"/>
    <w:tmpl w:val="D256E6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71B047DC"/>
    <w:multiLevelType w:val="hybridMultilevel"/>
    <w:tmpl w:val="F4502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0"/>
  </w:num>
  <w:num w:numId="4">
    <w:abstractNumId w:val="11"/>
  </w:num>
  <w:num w:numId="5">
    <w:abstractNumId w:val="12"/>
  </w:num>
  <w:num w:numId="6">
    <w:abstractNumId w:val="5"/>
  </w:num>
  <w:num w:numId="7">
    <w:abstractNumId w:val="0"/>
  </w:num>
  <w:num w:numId="8">
    <w:abstractNumId w:val="3"/>
  </w:num>
  <w:num w:numId="9">
    <w:abstractNumId w:val="13"/>
  </w:num>
  <w:num w:numId="10">
    <w:abstractNumId w:val="17"/>
  </w:num>
  <w:num w:numId="11">
    <w:abstractNumId w:val="7"/>
  </w:num>
  <w:num w:numId="12">
    <w:abstractNumId w:val="14"/>
  </w:num>
  <w:num w:numId="13">
    <w:abstractNumId w:val="15"/>
  </w:num>
  <w:num w:numId="14">
    <w:abstractNumId w:val="4"/>
  </w:num>
  <w:num w:numId="15">
    <w:abstractNumId w:val="2"/>
  </w:num>
  <w:num w:numId="16">
    <w:abstractNumId w:val="8"/>
  </w:num>
  <w:num w:numId="17">
    <w:abstractNumId w:val="18"/>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1D85"/>
    <w:rsid w:val="00053DB8"/>
    <w:rsid w:val="0005796B"/>
    <w:rsid w:val="00074B74"/>
    <w:rsid w:val="000E39C5"/>
    <w:rsid w:val="000E5016"/>
    <w:rsid w:val="000F4B28"/>
    <w:rsid w:val="00112AB5"/>
    <w:rsid w:val="00120D94"/>
    <w:rsid w:val="00132947"/>
    <w:rsid w:val="001409B8"/>
    <w:rsid w:val="00172534"/>
    <w:rsid w:val="001930E4"/>
    <w:rsid w:val="001B750B"/>
    <w:rsid w:val="001D2D93"/>
    <w:rsid w:val="001E6F6B"/>
    <w:rsid w:val="002002BB"/>
    <w:rsid w:val="00213541"/>
    <w:rsid w:val="0028025F"/>
    <w:rsid w:val="0029148C"/>
    <w:rsid w:val="002C08A7"/>
    <w:rsid w:val="002C2146"/>
    <w:rsid w:val="002F5872"/>
    <w:rsid w:val="002F7E16"/>
    <w:rsid w:val="00301662"/>
    <w:rsid w:val="00311620"/>
    <w:rsid w:val="00396F8E"/>
    <w:rsid w:val="003B04AD"/>
    <w:rsid w:val="003B43F4"/>
    <w:rsid w:val="003E2624"/>
    <w:rsid w:val="00431F44"/>
    <w:rsid w:val="004733A7"/>
    <w:rsid w:val="00495863"/>
    <w:rsid w:val="004A7111"/>
    <w:rsid w:val="004C62D9"/>
    <w:rsid w:val="004D18F8"/>
    <w:rsid w:val="004E638A"/>
    <w:rsid w:val="005033D7"/>
    <w:rsid w:val="00531696"/>
    <w:rsid w:val="0053526D"/>
    <w:rsid w:val="005508E7"/>
    <w:rsid w:val="00551192"/>
    <w:rsid w:val="005776BB"/>
    <w:rsid w:val="00580DAA"/>
    <w:rsid w:val="005977B1"/>
    <w:rsid w:val="005A5988"/>
    <w:rsid w:val="005D1FB0"/>
    <w:rsid w:val="00615705"/>
    <w:rsid w:val="006B28AC"/>
    <w:rsid w:val="006C38CB"/>
    <w:rsid w:val="006E0100"/>
    <w:rsid w:val="006E5367"/>
    <w:rsid w:val="006F4F61"/>
    <w:rsid w:val="006F5D1E"/>
    <w:rsid w:val="0079132F"/>
    <w:rsid w:val="00794529"/>
    <w:rsid w:val="00795D2A"/>
    <w:rsid w:val="007970E2"/>
    <w:rsid w:val="007C3C81"/>
    <w:rsid w:val="007D2ACE"/>
    <w:rsid w:val="00842979"/>
    <w:rsid w:val="00855D06"/>
    <w:rsid w:val="00863ED6"/>
    <w:rsid w:val="0087013E"/>
    <w:rsid w:val="00885E7E"/>
    <w:rsid w:val="008A7D38"/>
    <w:rsid w:val="008D6EE5"/>
    <w:rsid w:val="008E0103"/>
    <w:rsid w:val="008E377B"/>
    <w:rsid w:val="0098578A"/>
    <w:rsid w:val="00986D98"/>
    <w:rsid w:val="009A2853"/>
    <w:rsid w:val="009D0DEA"/>
    <w:rsid w:val="00A10A1D"/>
    <w:rsid w:val="00A1395C"/>
    <w:rsid w:val="00A32785"/>
    <w:rsid w:val="00A400B0"/>
    <w:rsid w:val="00A621C2"/>
    <w:rsid w:val="00A65C86"/>
    <w:rsid w:val="00A920CE"/>
    <w:rsid w:val="00AA333F"/>
    <w:rsid w:val="00AC177C"/>
    <w:rsid w:val="00AF1A52"/>
    <w:rsid w:val="00AF4265"/>
    <w:rsid w:val="00B4059C"/>
    <w:rsid w:val="00B6173C"/>
    <w:rsid w:val="00BC3EA6"/>
    <w:rsid w:val="00BC77AB"/>
    <w:rsid w:val="00BD2613"/>
    <w:rsid w:val="00BE2AF7"/>
    <w:rsid w:val="00BE77A4"/>
    <w:rsid w:val="00BF126B"/>
    <w:rsid w:val="00C0472F"/>
    <w:rsid w:val="00C20877"/>
    <w:rsid w:val="00C36685"/>
    <w:rsid w:val="00C52D58"/>
    <w:rsid w:val="00C537FE"/>
    <w:rsid w:val="00CC2F4E"/>
    <w:rsid w:val="00CC674E"/>
    <w:rsid w:val="00CE164D"/>
    <w:rsid w:val="00D1249B"/>
    <w:rsid w:val="00D244DD"/>
    <w:rsid w:val="00D31501"/>
    <w:rsid w:val="00D44AB0"/>
    <w:rsid w:val="00D46F22"/>
    <w:rsid w:val="00D85E27"/>
    <w:rsid w:val="00DB29A9"/>
    <w:rsid w:val="00DE4312"/>
    <w:rsid w:val="00E06039"/>
    <w:rsid w:val="00E17772"/>
    <w:rsid w:val="00E52837"/>
    <w:rsid w:val="00E6307A"/>
    <w:rsid w:val="00E973B0"/>
    <w:rsid w:val="00EA2C30"/>
    <w:rsid w:val="00EA7C6B"/>
    <w:rsid w:val="00ED33A4"/>
    <w:rsid w:val="00EF70F8"/>
    <w:rsid w:val="00F00204"/>
    <w:rsid w:val="00F1293C"/>
    <w:rsid w:val="00F1658A"/>
    <w:rsid w:val="00F4333F"/>
    <w:rsid w:val="00F607B2"/>
    <w:rsid w:val="00F739CD"/>
    <w:rsid w:val="00F801D8"/>
    <w:rsid w:val="00F822FC"/>
    <w:rsid w:val="00F87E9C"/>
    <w:rsid w:val="00F92B51"/>
    <w:rsid w:val="00F942C8"/>
    <w:rsid w:val="00FB6830"/>
    <w:rsid w:val="00FB6DE2"/>
    <w:rsid w:val="00FC749A"/>
    <w:rsid w:val="00FE1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500DC"/>
  <w15:docId w15:val="{097E0FE3-CDA1-4109-A086-541144B3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1"/>
    <w:qFormat/>
    <w:rsid w:val="005D1FB0"/>
    <w:pPr>
      <w:spacing w:after="0" w:line="240" w:lineRule="auto"/>
      <w:ind w:left="720"/>
    </w:pPr>
    <w:rPr>
      <w:rFonts w:ascii="Calibri" w:eastAsia="Times New Roman" w:hAnsi="Calibri" w:cs="Times New Roman"/>
    </w:rPr>
  </w:style>
  <w:style w:type="paragraph" w:customStyle="1" w:styleId="Default">
    <w:name w:val="Default"/>
    <w:rsid w:val="00F87E9C"/>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074B74"/>
    <w:rPr>
      <w:sz w:val="16"/>
      <w:szCs w:val="16"/>
    </w:rPr>
  </w:style>
  <w:style w:type="paragraph" w:styleId="CommentText">
    <w:name w:val="annotation text"/>
    <w:basedOn w:val="Normal"/>
    <w:link w:val="CommentTextChar"/>
    <w:uiPriority w:val="99"/>
    <w:semiHidden/>
    <w:unhideWhenUsed/>
    <w:rsid w:val="00074B74"/>
    <w:pPr>
      <w:spacing w:line="240" w:lineRule="auto"/>
    </w:pPr>
    <w:rPr>
      <w:sz w:val="20"/>
      <w:szCs w:val="20"/>
    </w:rPr>
  </w:style>
  <w:style w:type="character" w:customStyle="1" w:styleId="CommentTextChar">
    <w:name w:val="Comment Text Char"/>
    <w:basedOn w:val="DefaultParagraphFont"/>
    <w:link w:val="CommentText"/>
    <w:uiPriority w:val="99"/>
    <w:semiHidden/>
    <w:rsid w:val="00074B74"/>
    <w:rPr>
      <w:sz w:val="20"/>
      <w:szCs w:val="20"/>
    </w:rPr>
  </w:style>
  <w:style w:type="paragraph" w:styleId="CommentSubject">
    <w:name w:val="annotation subject"/>
    <w:basedOn w:val="CommentText"/>
    <w:next w:val="CommentText"/>
    <w:link w:val="CommentSubjectChar"/>
    <w:uiPriority w:val="99"/>
    <w:semiHidden/>
    <w:unhideWhenUsed/>
    <w:rsid w:val="00074B74"/>
    <w:rPr>
      <w:b/>
      <w:bCs/>
    </w:rPr>
  </w:style>
  <w:style w:type="character" w:customStyle="1" w:styleId="CommentSubjectChar">
    <w:name w:val="Comment Subject Char"/>
    <w:basedOn w:val="CommentTextChar"/>
    <w:link w:val="CommentSubject"/>
    <w:uiPriority w:val="99"/>
    <w:semiHidden/>
    <w:rsid w:val="00074B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hyperlink" Target="https://www.rdemembers.com/why-caring-is-such-a-rewarding-role/" TargetMode="External"/><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35A6A-C9EF-43F7-A331-6B5A5F304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7485</TotalTime>
  <Pages>1</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GLEAVE, Nicola (ROYAL DEVON UNIVERSITY HEALTHCARE NHS FOUNDATION TRUST)</cp:lastModifiedBy>
  <cp:revision>4</cp:revision>
  <cp:lastPrinted>2021-07-12T09:45:00Z</cp:lastPrinted>
  <dcterms:created xsi:type="dcterms:W3CDTF">2023-02-07T12:25:00Z</dcterms:created>
  <dcterms:modified xsi:type="dcterms:W3CDTF">2023-02-14T13:36:00Z</dcterms:modified>
</cp:coreProperties>
</file>