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19" w:rsidRPr="00144C19" w:rsidRDefault="00144C19" w:rsidP="00144C19">
      <w:pPr>
        <w:spacing w:after="0" w:line="240" w:lineRule="auto"/>
        <w:jc w:val="right"/>
        <w:rPr>
          <w:rFonts w:ascii="Times New Roman" w:eastAsia="Times New Roman" w:hAnsi="Times New Roman" w:cs="Times New Roman"/>
          <w:sz w:val="20"/>
          <w:szCs w:val="20"/>
          <w:lang w:eastAsia="en-GB"/>
        </w:rPr>
      </w:pPr>
      <w:bookmarkStart w:id="0" w:name="_GoBack"/>
      <w:bookmarkEnd w:id="0"/>
    </w:p>
    <w:p w:rsidR="00144C19" w:rsidRPr="00144C19" w:rsidRDefault="00144C19" w:rsidP="00144C19">
      <w:pPr>
        <w:spacing w:after="0" w:line="240" w:lineRule="auto"/>
        <w:ind w:leftChars="-354" w:left="-779"/>
        <w:jc w:val="right"/>
        <w:rPr>
          <w:rFonts w:ascii="Arial" w:eastAsia="Times New Roman" w:hAnsi="Arial" w:cs="Arial"/>
          <w:b/>
          <w:color w:val="FF0000"/>
          <w:lang w:eastAsia="en-GB"/>
        </w:rPr>
      </w:pPr>
      <w:r>
        <w:rPr>
          <w:rFonts w:ascii="Arial" w:eastAsia="Times New Roman" w:hAnsi="Arial" w:cs="Arial"/>
          <w:b/>
          <w:noProof/>
          <w:color w:val="FF0000"/>
          <w:lang w:eastAsia="en-GB"/>
        </w:rPr>
        <w:drawing>
          <wp:inline distT="0" distB="0" distL="0" distR="0">
            <wp:extent cx="2946400" cy="774700"/>
            <wp:effectExtent l="0" t="0" r="6350" b="6350"/>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ust logo black and white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6400" cy="774700"/>
                    </a:xfrm>
                    <a:prstGeom prst="rect">
                      <a:avLst/>
                    </a:prstGeom>
                    <a:noFill/>
                    <a:ln>
                      <a:noFill/>
                    </a:ln>
                  </pic:spPr>
                </pic:pic>
              </a:graphicData>
            </a:graphic>
          </wp:inline>
        </w:drawing>
      </w:r>
    </w:p>
    <w:p w:rsidR="00144C19" w:rsidRPr="00144C19" w:rsidRDefault="00144C19" w:rsidP="00144C19">
      <w:pPr>
        <w:spacing w:after="0" w:line="240" w:lineRule="auto"/>
        <w:jc w:val="center"/>
        <w:rPr>
          <w:rFonts w:ascii="Arial" w:eastAsia="Times New Roman" w:hAnsi="Arial" w:cs="Arial"/>
          <w:b/>
          <w:color w:val="FF0000"/>
          <w:sz w:val="20"/>
          <w:szCs w:val="20"/>
          <w:lang w:eastAsia="en-GB"/>
        </w:rPr>
      </w:pPr>
    </w:p>
    <w:p w:rsidR="00144C19" w:rsidRPr="00144C19" w:rsidRDefault="00144C19" w:rsidP="00144C19">
      <w:pPr>
        <w:spacing w:after="0" w:line="240" w:lineRule="auto"/>
        <w:jc w:val="center"/>
        <w:rPr>
          <w:rFonts w:ascii="Arial" w:eastAsia="Times New Roman" w:hAnsi="Arial" w:cs="Arial"/>
          <w:b/>
          <w:color w:val="FF0000"/>
          <w:sz w:val="20"/>
          <w:szCs w:val="20"/>
          <w:lang w:eastAsia="en-GB"/>
        </w:rPr>
      </w:pPr>
    </w:p>
    <w:tbl>
      <w:tblPr>
        <w:tblW w:w="10162" w:type="dxa"/>
        <w:tblInd w:w="-601" w:type="dxa"/>
        <w:tblLayout w:type="fixed"/>
        <w:tblLook w:val="0000" w:firstRow="0" w:lastRow="0" w:firstColumn="0" w:lastColumn="0" w:noHBand="0" w:noVBand="0"/>
      </w:tblPr>
      <w:tblGrid>
        <w:gridCol w:w="3624"/>
        <w:gridCol w:w="6538"/>
      </w:tblGrid>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JOB DESCRIPTION</w:t>
            </w: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220"/>
        </w:trPr>
        <w:tc>
          <w:tcPr>
            <w:tcW w:w="3624" w:type="dxa"/>
          </w:tcPr>
          <w:p w:rsidR="00144C19" w:rsidRPr="00144C19" w:rsidRDefault="00144C19" w:rsidP="00144C19">
            <w:pPr>
              <w:spacing w:after="0" w:line="240" w:lineRule="auto"/>
              <w:jc w:val="both"/>
              <w:rPr>
                <w:rFonts w:ascii="Arial" w:eastAsia="Times New Roman" w:hAnsi="Arial" w:cs="Arial"/>
                <w:b/>
                <w:lang w:eastAsia="en-GB"/>
              </w:rPr>
            </w:pP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Job Title:</w:t>
            </w:r>
          </w:p>
        </w:tc>
        <w:tc>
          <w:tcPr>
            <w:tcW w:w="6538" w:type="dxa"/>
          </w:tcPr>
          <w:p w:rsidR="00144C19" w:rsidRPr="00144C19" w:rsidRDefault="00144C19" w:rsidP="00466862">
            <w:pPr>
              <w:spacing w:after="0" w:line="240" w:lineRule="auto"/>
              <w:jc w:val="both"/>
              <w:rPr>
                <w:rFonts w:ascii="Arial" w:eastAsia="Times New Roman" w:hAnsi="Arial" w:cs="Arial"/>
                <w:b/>
                <w:lang w:eastAsia="en-GB"/>
              </w:rPr>
            </w:pPr>
            <w:r>
              <w:rPr>
                <w:rFonts w:ascii="Arial" w:eastAsia="Times New Roman" w:hAnsi="Arial" w:cs="Arial"/>
                <w:b/>
                <w:lang w:eastAsia="en-GB"/>
              </w:rPr>
              <w:t>Management Account</w:t>
            </w:r>
            <w:r w:rsidR="00466862">
              <w:rPr>
                <w:rFonts w:ascii="Arial" w:eastAsia="Times New Roman" w:hAnsi="Arial" w:cs="Arial"/>
                <w:b/>
                <w:lang w:eastAsia="en-GB"/>
              </w:rPr>
              <w:t>s Analyst</w:t>
            </w: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Band:</w:t>
            </w: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5</w:t>
            </w:r>
          </w:p>
        </w:tc>
      </w:tr>
      <w:tr w:rsidR="00144C19" w:rsidRPr="00144C19" w:rsidTr="002471FF">
        <w:trPr>
          <w:trHeight w:val="23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p>
        </w:tc>
        <w:tc>
          <w:tcPr>
            <w:tcW w:w="6538"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454"/>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Responsible To:</w:t>
            </w:r>
          </w:p>
        </w:tc>
        <w:tc>
          <w:tcPr>
            <w:tcW w:w="6538" w:type="dxa"/>
          </w:tcPr>
          <w:p w:rsidR="00144C19" w:rsidRPr="00144C19" w:rsidRDefault="00466862" w:rsidP="00144C19">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 xml:space="preserve">Senior </w:t>
            </w:r>
            <w:r w:rsidR="00144C19" w:rsidRPr="00144C19">
              <w:rPr>
                <w:rFonts w:ascii="Arial" w:eastAsia="Times New Roman" w:hAnsi="Arial" w:cs="Arial"/>
                <w:b/>
                <w:color w:val="000000" w:themeColor="text1"/>
                <w:lang w:eastAsia="en-GB"/>
              </w:rPr>
              <w:t>Finance Manager</w:t>
            </w:r>
          </w:p>
          <w:p w:rsidR="00144C19" w:rsidRPr="00144C19" w:rsidRDefault="00144C19" w:rsidP="00144C19">
            <w:pPr>
              <w:spacing w:after="0" w:line="240" w:lineRule="auto"/>
              <w:jc w:val="both"/>
              <w:rPr>
                <w:rFonts w:ascii="Arial" w:eastAsia="Times New Roman" w:hAnsi="Arial" w:cs="Arial"/>
                <w:b/>
                <w:color w:val="000000" w:themeColor="text1"/>
                <w:lang w:eastAsia="en-GB"/>
              </w:rPr>
            </w:pPr>
          </w:p>
        </w:tc>
      </w:tr>
      <w:tr w:rsidR="00144C19" w:rsidRPr="00144C19" w:rsidTr="002471FF">
        <w:trPr>
          <w:trHeight w:val="469"/>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Accountable To:</w:t>
            </w:r>
          </w:p>
        </w:tc>
        <w:tc>
          <w:tcPr>
            <w:tcW w:w="6538" w:type="dxa"/>
          </w:tcPr>
          <w:p w:rsidR="00144C19" w:rsidRPr="00144C19" w:rsidRDefault="00144C19" w:rsidP="00144C19">
            <w:pPr>
              <w:spacing w:after="0" w:line="240" w:lineRule="auto"/>
              <w:jc w:val="both"/>
              <w:rPr>
                <w:rFonts w:ascii="Arial" w:eastAsia="Times New Roman" w:hAnsi="Arial" w:cs="Arial"/>
                <w:b/>
                <w:color w:val="000000" w:themeColor="text1"/>
                <w:lang w:eastAsia="en-GB"/>
              </w:rPr>
            </w:pPr>
            <w:r w:rsidRPr="00144C19">
              <w:rPr>
                <w:rFonts w:ascii="Arial" w:eastAsia="Times New Roman" w:hAnsi="Arial" w:cs="Arial"/>
                <w:b/>
                <w:color w:val="000000" w:themeColor="text1"/>
                <w:lang w:eastAsia="en-GB"/>
              </w:rPr>
              <w:t>Head of Business Support – Finance</w:t>
            </w:r>
          </w:p>
          <w:p w:rsidR="00144C19" w:rsidRPr="00144C19" w:rsidRDefault="00144C19" w:rsidP="00144C19">
            <w:pPr>
              <w:spacing w:after="0" w:line="240" w:lineRule="auto"/>
              <w:jc w:val="both"/>
              <w:rPr>
                <w:rFonts w:ascii="Arial" w:eastAsia="Times New Roman" w:hAnsi="Arial" w:cs="Arial"/>
                <w:b/>
                <w:color w:val="FF0000"/>
                <w:lang w:eastAsia="en-GB"/>
              </w:rPr>
            </w:pPr>
          </w:p>
        </w:tc>
      </w:tr>
      <w:tr w:rsidR="00144C19" w:rsidRPr="00144C19" w:rsidTr="002471FF">
        <w:trPr>
          <w:trHeight w:val="469"/>
        </w:trPr>
        <w:tc>
          <w:tcPr>
            <w:tcW w:w="3624"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Section/Department/Directorate:</w:t>
            </w:r>
          </w:p>
        </w:tc>
        <w:tc>
          <w:tcPr>
            <w:tcW w:w="6538" w:type="dxa"/>
          </w:tcPr>
          <w:p w:rsidR="00144C19" w:rsidRPr="00144C19" w:rsidRDefault="00144C19" w:rsidP="00144C19">
            <w:pPr>
              <w:spacing w:after="0" w:line="240" w:lineRule="auto"/>
              <w:jc w:val="both"/>
              <w:rPr>
                <w:rFonts w:ascii="Arial" w:eastAsia="Times New Roman" w:hAnsi="Arial" w:cs="Arial"/>
                <w:b/>
                <w:color w:val="000000" w:themeColor="text1"/>
                <w:lang w:eastAsia="en-GB"/>
              </w:rPr>
            </w:pPr>
            <w:r w:rsidRPr="00144C19">
              <w:rPr>
                <w:rFonts w:ascii="Arial" w:eastAsia="Times New Roman" w:hAnsi="Arial" w:cs="Arial"/>
                <w:b/>
                <w:color w:val="000000" w:themeColor="text1"/>
                <w:lang w:eastAsia="en-GB"/>
              </w:rPr>
              <w:t>Finance</w:t>
            </w:r>
          </w:p>
          <w:p w:rsidR="00144C19" w:rsidRPr="00144C19" w:rsidRDefault="00144C19" w:rsidP="00144C19">
            <w:pPr>
              <w:spacing w:after="0" w:line="240" w:lineRule="auto"/>
              <w:jc w:val="both"/>
              <w:rPr>
                <w:rFonts w:ascii="Arial" w:eastAsia="Times New Roman" w:hAnsi="Arial" w:cs="Arial"/>
                <w:b/>
                <w:color w:val="FF0000"/>
                <w:lang w:eastAsia="en-GB"/>
              </w:rPr>
            </w:pPr>
          </w:p>
        </w:tc>
      </w:tr>
    </w:tbl>
    <w:p w:rsidR="00144C19" w:rsidRPr="00144C19" w:rsidRDefault="00144C19" w:rsidP="00144C19">
      <w:pPr>
        <w:spacing w:after="0" w:line="240" w:lineRule="auto"/>
        <w:ind w:leftChars="-354" w:left="-779"/>
        <w:jc w:val="both"/>
        <w:rPr>
          <w:rFonts w:ascii="Arial" w:eastAsia="Times New Roman" w:hAnsi="Arial" w:cs="Arial"/>
          <w:lang w:eastAsia="en-GB"/>
        </w:rPr>
      </w:pPr>
    </w:p>
    <w:tbl>
      <w:tblPr>
        <w:tblW w:w="10249" w:type="dxa"/>
        <w:tblInd w:w="-601" w:type="dxa"/>
        <w:tblLayout w:type="fixed"/>
        <w:tblLook w:val="0000" w:firstRow="0" w:lastRow="0" w:firstColumn="0" w:lastColumn="0" w:noHBand="0" w:noVBand="0"/>
      </w:tblPr>
      <w:tblGrid>
        <w:gridCol w:w="10249"/>
      </w:tblGrid>
      <w:tr w:rsidR="00144C19" w:rsidRPr="00144C19" w:rsidTr="002471FF">
        <w:tc>
          <w:tcPr>
            <w:tcW w:w="10249" w:type="dxa"/>
          </w:tcPr>
          <w:p w:rsid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Job Purpose:</w:t>
            </w:r>
          </w:p>
          <w:p w:rsidR="00F71D2F" w:rsidRPr="00144C19" w:rsidRDefault="00F71D2F" w:rsidP="00144C19">
            <w:pPr>
              <w:spacing w:after="0" w:line="240" w:lineRule="auto"/>
              <w:jc w:val="both"/>
              <w:rPr>
                <w:rFonts w:ascii="Arial" w:eastAsia="Times New Roman" w:hAnsi="Arial" w:cs="Arial"/>
                <w:b/>
                <w:lang w:eastAsia="en-GB"/>
              </w:rPr>
            </w:pPr>
          </w:p>
        </w:tc>
      </w:tr>
      <w:tr w:rsidR="00144C19" w:rsidRPr="00144C19" w:rsidTr="002471FF">
        <w:tc>
          <w:tcPr>
            <w:tcW w:w="10249" w:type="dxa"/>
          </w:tcPr>
          <w:p w:rsidR="00361232"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To provide a comprehensive business support function</w:t>
            </w:r>
            <w:r w:rsidR="00361232">
              <w:rPr>
                <w:rFonts w:ascii="Arial" w:eastAsia="Times New Roman" w:hAnsi="Arial" w:cs="Arial"/>
                <w:lang w:eastAsia="en-GB"/>
              </w:rPr>
              <w:t xml:space="preserve">, by supporting the </w:t>
            </w:r>
            <w:r w:rsidR="00B07EBC">
              <w:rPr>
                <w:rFonts w:ascii="Arial" w:eastAsia="Times New Roman" w:hAnsi="Arial" w:cs="Arial"/>
                <w:lang w:eastAsia="en-GB"/>
              </w:rPr>
              <w:t>Finance M</w:t>
            </w:r>
            <w:r w:rsidR="00361232">
              <w:rPr>
                <w:rFonts w:ascii="Arial" w:eastAsia="Times New Roman" w:hAnsi="Arial" w:cs="Arial"/>
                <w:lang w:eastAsia="en-GB"/>
              </w:rPr>
              <w:t xml:space="preserve">anagers and </w:t>
            </w:r>
            <w:r w:rsidR="00B07EBC">
              <w:rPr>
                <w:rFonts w:ascii="Arial" w:eastAsia="Times New Roman" w:hAnsi="Arial" w:cs="Arial"/>
                <w:lang w:eastAsia="en-GB"/>
              </w:rPr>
              <w:t>Business P</w:t>
            </w:r>
            <w:r w:rsidR="00361232">
              <w:rPr>
                <w:rFonts w:ascii="Arial" w:eastAsia="Times New Roman" w:hAnsi="Arial" w:cs="Arial"/>
                <w:lang w:eastAsia="en-GB"/>
              </w:rPr>
              <w:t xml:space="preserve">artners, </w:t>
            </w:r>
            <w:r w:rsidR="00361232" w:rsidRPr="00361232">
              <w:rPr>
                <w:rFonts w:ascii="Arial" w:eastAsia="Times New Roman" w:hAnsi="Arial" w:cs="Arial"/>
                <w:lang w:eastAsia="en-GB"/>
              </w:rPr>
              <w:t xml:space="preserve">providing full support and advice in respect of financial management and </w:t>
            </w:r>
            <w:r w:rsidR="00361232">
              <w:rPr>
                <w:rFonts w:ascii="Arial" w:eastAsia="Times New Roman" w:hAnsi="Arial" w:cs="Arial"/>
                <w:lang w:eastAsia="en-GB"/>
              </w:rPr>
              <w:t xml:space="preserve">workforce </w:t>
            </w:r>
            <w:r w:rsidR="00361232" w:rsidRPr="00361232">
              <w:rPr>
                <w:rFonts w:ascii="Arial" w:eastAsia="Times New Roman" w:hAnsi="Arial" w:cs="Arial"/>
                <w:lang w:eastAsia="en-GB"/>
              </w:rPr>
              <w:t>reporting, performance reporting, variance analysis and risk management.</w:t>
            </w:r>
          </w:p>
          <w:p w:rsidR="00361232" w:rsidRDefault="00361232" w:rsidP="00144C19">
            <w:pPr>
              <w:spacing w:after="0" w:line="240" w:lineRule="auto"/>
              <w:jc w:val="both"/>
              <w:rPr>
                <w:rFonts w:ascii="Arial" w:eastAsia="Times New Roman" w:hAnsi="Arial" w:cs="Arial"/>
                <w:lang w:eastAsia="en-GB"/>
              </w:rPr>
            </w:pPr>
          </w:p>
          <w:p w:rsidR="00B07EBC" w:rsidRDefault="00361232" w:rsidP="00144C19">
            <w:pPr>
              <w:spacing w:after="0" w:line="240" w:lineRule="auto"/>
              <w:jc w:val="both"/>
              <w:rPr>
                <w:rFonts w:ascii="Arial" w:eastAsia="Times New Roman" w:hAnsi="Arial" w:cs="Arial"/>
                <w:lang w:eastAsia="en-GB"/>
              </w:rPr>
            </w:pPr>
            <w:r w:rsidRPr="00361232">
              <w:rPr>
                <w:rFonts w:ascii="Arial" w:eastAsia="Times New Roman" w:hAnsi="Arial" w:cs="Arial"/>
                <w:lang w:eastAsia="en-GB"/>
              </w:rPr>
              <w:t>To be a source of high quality financial information, expert advice and support for th</w:t>
            </w:r>
            <w:r w:rsidR="00B07EBC">
              <w:rPr>
                <w:rFonts w:ascii="Arial" w:eastAsia="Times New Roman" w:hAnsi="Arial" w:cs="Arial"/>
                <w:lang w:eastAsia="en-GB"/>
              </w:rPr>
              <w:t>e Divisional Finance Managers, Senior Managers and Budget H</w:t>
            </w:r>
            <w:r w:rsidRPr="00361232">
              <w:rPr>
                <w:rFonts w:ascii="Arial" w:eastAsia="Times New Roman" w:hAnsi="Arial" w:cs="Arial"/>
                <w:lang w:eastAsia="en-GB"/>
              </w:rPr>
              <w:t>olders, in order that they can meet their key operational and strategic business objectives.</w:t>
            </w:r>
          </w:p>
          <w:p w:rsidR="00F71D2F" w:rsidRPr="00F71D2F" w:rsidRDefault="00F71D2F" w:rsidP="00F71D2F">
            <w:pPr>
              <w:spacing w:after="0" w:line="240" w:lineRule="auto"/>
              <w:jc w:val="both"/>
              <w:rPr>
                <w:rFonts w:ascii="Arial" w:eastAsia="Times New Roman" w:hAnsi="Arial" w:cs="Arial"/>
                <w:lang w:eastAsia="en-GB"/>
              </w:rPr>
            </w:pPr>
          </w:p>
          <w:p w:rsidR="00F71D2F" w:rsidRDefault="00F71D2F" w:rsidP="00F71D2F">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support the Trust’s business planning processes, including the development of business cases for service change to deliver cost savings, increased efficiency and increase income.</w:t>
            </w:r>
          </w:p>
          <w:p w:rsidR="00361232" w:rsidRDefault="00361232" w:rsidP="00144C19">
            <w:pPr>
              <w:spacing w:after="0" w:line="240" w:lineRule="auto"/>
              <w:jc w:val="both"/>
              <w:rPr>
                <w:rFonts w:ascii="Arial" w:eastAsia="Times New Roman" w:hAnsi="Arial" w:cs="Arial"/>
                <w:lang w:eastAsia="en-GB"/>
              </w:rPr>
            </w:pPr>
          </w:p>
          <w:p w:rsidR="00361232" w:rsidRPr="00361232" w:rsidRDefault="00361232" w:rsidP="00361232">
            <w:pPr>
              <w:spacing w:after="0" w:line="240" w:lineRule="auto"/>
              <w:jc w:val="both"/>
              <w:rPr>
                <w:rFonts w:ascii="Arial" w:eastAsia="Times New Roman" w:hAnsi="Arial" w:cs="Arial"/>
                <w:lang w:eastAsia="en-GB"/>
              </w:rPr>
            </w:pPr>
            <w:r w:rsidRPr="00361232">
              <w:rPr>
                <w:rFonts w:ascii="Arial" w:eastAsia="Times New Roman" w:hAnsi="Arial" w:cs="Arial"/>
                <w:lang w:eastAsia="en-GB"/>
              </w:rPr>
              <w:t>To provide professional advice, training and support to facilita</w:t>
            </w:r>
            <w:r>
              <w:rPr>
                <w:rFonts w:ascii="Arial" w:eastAsia="Times New Roman" w:hAnsi="Arial" w:cs="Arial"/>
                <w:lang w:eastAsia="en-GB"/>
              </w:rPr>
              <w:t xml:space="preserve">te the effective management </w:t>
            </w:r>
            <w:r w:rsidR="00F71D2F">
              <w:rPr>
                <w:rFonts w:ascii="Arial" w:eastAsia="Times New Roman" w:hAnsi="Arial" w:cs="Arial"/>
                <w:lang w:eastAsia="en-GB"/>
              </w:rPr>
              <w:t xml:space="preserve">of budgets by </w:t>
            </w:r>
            <w:r w:rsidRPr="00361232">
              <w:rPr>
                <w:rFonts w:ascii="Arial" w:eastAsia="Times New Roman" w:hAnsi="Arial" w:cs="Arial"/>
                <w:lang w:eastAsia="en-GB"/>
              </w:rPr>
              <w:t>budget holder’s financial responsibilities.</w:t>
            </w:r>
          </w:p>
          <w:p w:rsidR="00361232" w:rsidRDefault="00361232" w:rsidP="00144C19">
            <w:pPr>
              <w:spacing w:after="0" w:line="240" w:lineRule="auto"/>
              <w:jc w:val="both"/>
              <w:rPr>
                <w:rFonts w:ascii="Arial" w:eastAsia="Times New Roman" w:hAnsi="Arial" w:cs="Arial"/>
                <w:lang w:eastAsia="en-GB"/>
              </w:rPr>
            </w:pPr>
          </w:p>
          <w:p w:rsidR="00144C19" w:rsidRPr="00144C19" w:rsidRDefault="00144C19" w:rsidP="00361232">
            <w:pPr>
              <w:spacing w:after="0" w:line="240" w:lineRule="auto"/>
              <w:jc w:val="both"/>
              <w:rPr>
                <w:rFonts w:ascii="Arial" w:eastAsia="Times New Roman" w:hAnsi="Arial" w:cs="Arial"/>
                <w:b/>
                <w:lang w:eastAsia="en-GB"/>
              </w:rPr>
            </w:pPr>
          </w:p>
        </w:tc>
      </w:tr>
      <w:tr w:rsidR="00144C19" w:rsidRPr="00144C19" w:rsidTr="002471FF">
        <w:tc>
          <w:tcPr>
            <w:tcW w:w="10249"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Context:</w:t>
            </w:r>
          </w:p>
        </w:tc>
      </w:tr>
      <w:tr w:rsidR="00144C19" w:rsidRPr="00144C19" w:rsidTr="002471FF">
        <w:trPr>
          <w:trHeight w:val="705"/>
        </w:trPr>
        <w:tc>
          <w:tcPr>
            <w:tcW w:w="10249" w:type="dxa"/>
          </w:tcPr>
          <w:p w:rsidR="00144C19" w:rsidRPr="00144C19" w:rsidRDefault="00144C19" w:rsidP="00144C19">
            <w:pPr>
              <w:spacing w:after="0" w:line="240" w:lineRule="auto"/>
              <w:jc w:val="both"/>
              <w:rPr>
                <w:rFonts w:ascii="Arial" w:eastAsia="Times New Roman" w:hAnsi="Arial" w:cs="Arial"/>
                <w:lang w:eastAsia="en-GB"/>
              </w:rPr>
            </w:pPr>
          </w:p>
          <w:p w:rsidR="00144C19" w:rsidRDefault="00144C19" w:rsidP="002761C6">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 </w:t>
            </w:r>
            <w:r w:rsidR="00536417">
              <w:rPr>
                <w:rFonts w:ascii="Arial" w:eastAsia="Times New Roman" w:hAnsi="Arial" w:cs="Arial"/>
                <w:lang w:eastAsia="en-GB"/>
              </w:rPr>
              <w:t>Management Accounts Analyst</w:t>
            </w:r>
            <w:r w:rsidR="0088355D">
              <w:rPr>
                <w:rFonts w:ascii="Arial" w:eastAsia="Times New Roman" w:hAnsi="Arial" w:cs="Arial"/>
                <w:lang w:eastAsia="en-GB"/>
              </w:rPr>
              <w:t xml:space="preserve"> </w:t>
            </w:r>
            <w:r w:rsidRPr="00144C19">
              <w:rPr>
                <w:rFonts w:ascii="Arial" w:eastAsia="Times New Roman" w:hAnsi="Arial" w:cs="Arial"/>
                <w:lang w:eastAsia="en-GB"/>
              </w:rPr>
              <w:t xml:space="preserve">will be based in the </w:t>
            </w:r>
            <w:r w:rsidR="00361232" w:rsidRPr="00361232">
              <w:rPr>
                <w:rFonts w:ascii="Arial" w:eastAsia="Times New Roman" w:hAnsi="Arial" w:cs="Arial"/>
                <w:color w:val="000000" w:themeColor="text1"/>
                <w:lang w:eastAsia="en-GB"/>
              </w:rPr>
              <w:t>Finance office at Northern Devon Health</w:t>
            </w:r>
            <w:r w:rsidR="00B07EBC">
              <w:rPr>
                <w:rFonts w:ascii="Arial" w:eastAsia="Times New Roman" w:hAnsi="Arial" w:cs="Arial"/>
                <w:color w:val="000000" w:themeColor="text1"/>
                <w:lang w:eastAsia="en-GB"/>
              </w:rPr>
              <w:t>care NHS</w:t>
            </w:r>
            <w:r w:rsidR="00361232" w:rsidRPr="00361232">
              <w:rPr>
                <w:rFonts w:ascii="Arial" w:eastAsia="Times New Roman" w:hAnsi="Arial" w:cs="Arial"/>
                <w:color w:val="000000" w:themeColor="text1"/>
                <w:lang w:eastAsia="en-GB"/>
              </w:rPr>
              <w:t xml:space="preserve"> Trust</w:t>
            </w:r>
            <w:r w:rsidRPr="00144C19">
              <w:rPr>
                <w:rFonts w:ascii="Arial" w:eastAsia="Times New Roman" w:hAnsi="Arial" w:cs="Arial"/>
                <w:b/>
                <w:color w:val="000000" w:themeColor="text1"/>
                <w:lang w:eastAsia="en-GB"/>
              </w:rPr>
              <w:t xml:space="preserve"> </w:t>
            </w:r>
            <w:r w:rsidRPr="00144C19">
              <w:rPr>
                <w:rFonts w:ascii="Arial" w:eastAsia="Times New Roman" w:hAnsi="Arial" w:cs="Arial"/>
                <w:lang w:eastAsia="en-GB"/>
              </w:rPr>
              <w:t xml:space="preserve">and will provide business support to </w:t>
            </w:r>
            <w:r w:rsidR="00361232">
              <w:rPr>
                <w:rFonts w:ascii="Arial" w:eastAsia="Times New Roman" w:hAnsi="Arial" w:cs="Arial"/>
                <w:lang w:eastAsia="en-GB"/>
              </w:rPr>
              <w:t>a named directorate.</w:t>
            </w:r>
            <w:r w:rsidR="008B6B6B">
              <w:rPr>
                <w:rFonts w:ascii="Arial" w:eastAsia="Times New Roman" w:hAnsi="Arial" w:cs="Arial"/>
                <w:lang w:eastAsia="en-GB"/>
              </w:rPr>
              <w:t xml:space="preserve"> Working a 37.5 hour week, Monday to </w:t>
            </w:r>
            <w:r w:rsidR="00B07EBC">
              <w:rPr>
                <w:rFonts w:ascii="Arial" w:eastAsia="Times New Roman" w:hAnsi="Arial" w:cs="Arial"/>
                <w:lang w:eastAsia="en-GB"/>
              </w:rPr>
              <w:t>Friday office hours, under the T</w:t>
            </w:r>
            <w:r w:rsidR="008B6B6B">
              <w:rPr>
                <w:rFonts w:ascii="Arial" w:eastAsia="Times New Roman" w:hAnsi="Arial" w:cs="Arial"/>
                <w:lang w:eastAsia="en-GB"/>
              </w:rPr>
              <w:t>rust flexi rules.</w:t>
            </w:r>
          </w:p>
          <w:p w:rsidR="002761C6" w:rsidRPr="00144C19" w:rsidRDefault="002761C6" w:rsidP="002761C6">
            <w:pPr>
              <w:spacing w:after="0" w:line="240" w:lineRule="auto"/>
              <w:jc w:val="both"/>
              <w:rPr>
                <w:rFonts w:ascii="Arial" w:eastAsia="Times New Roman" w:hAnsi="Arial" w:cs="Arial"/>
                <w:lang w:eastAsia="en-GB"/>
              </w:rPr>
            </w:pPr>
          </w:p>
        </w:tc>
      </w:tr>
    </w:tbl>
    <w:p w:rsidR="00144C19" w:rsidRPr="00144C19" w:rsidRDefault="00144C19" w:rsidP="00144C19">
      <w:pPr>
        <w:spacing w:after="0" w:line="240" w:lineRule="auto"/>
        <w:jc w:val="both"/>
        <w:rPr>
          <w:rFonts w:ascii="Arial" w:eastAsia="Times New Roman" w:hAnsi="Arial" w:cs="Arial"/>
          <w:lang w:eastAsia="en-GB"/>
        </w:rPr>
      </w:pPr>
    </w:p>
    <w:tbl>
      <w:tblPr>
        <w:tblW w:w="10249" w:type="dxa"/>
        <w:tblInd w:w="-601" w:type="dxa"/>
        <w:tblLayout w:type="fixed"/>
        <w:tblLook w:val="0000" w:firstRow="0" w:lastRow="0" w:firstColumn="0" w:lastColumn="0" w:noHBand="0" w:noVBand="0"/>
      </w:tblPr>
      <w:tblGrid>
        <w:gridCol w:w="10249"/>
      </w:tblGrid>
      <w:tr w:rsidR="00144C19" w:rsidRPr="00144C19" w:rsidTr="002471FF">
        <w:trPr>
          <w:trHeight w:val="210"/>
        </w:trPr>
        <w:tc>
          <w:tcPr>
            <w:tcW w:w="10249" w:type="dxa"/>
          </w:tcPr>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Key Working Relationships:</w:t>
            </w:r>
          </w:p>
        </w:tc>
      </w:tr>
      <w:tr w:rsidR="00144C19" w:rsidRPr="00144C19" w:rsidTr="002471FF">
        <w:trPr>
          <w:trHeight w:val="645"/>
        </w:trPr>
        <w:tc>
          <w:tcPr>
            <w:tcW w:w="10249" w:type="dxa"/>
          </w:tcPr>
          <w:p w:rsidR="00144C19" w:rsidRDefault="00144C19" w:rsidP="00B07EBC">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 post holder is required to deal effectively with staff of all levels throughout the Trust, the wider </w:t>
            </w:r>
            <w:r w:rsidR="00B07EBC">
              <w:rPr>
                <w:rFonts w:ascii="Arial" w:eastAsia="Times New Roman" w:hAnsi="Arial" w:cs="Arial"/>
                <w:lang w:eastAsia="en-GB"/>
              </w:rPr>
              <w:t>h</w:t>
            </w:r>
            <w:r w:rsidRPr="00144C19">
              <w:rPr>
                <w:rFonts w:ascii="Arial" w:eastAsia="Times New Roman" w:hAnsi="Arial" w:cs="Arial"/>
                <w:lang w:eastAsia="en-GB"/>
              </w:rPr>
              <w:t>ealthcare community, external organisations and the public. This will include verbal, written and electronic media.</w:t>
            </w:r>
          </w:p>
          <w:p w:rsidR="00B07EBC" w:rsidRDefault="00B07EBC" w:rsidP="00B07EBC">
            <w:pPr>
              <w:spacing w:after="0" w:line="240" w:lineRule="auto"/>
              <w:jc w:val="both"/>
              <w:rPr>
                <w:rFonts w:ascii="Arial" w:eastAsia="Times New Roman" w:hAnsi="Arial" w:cs="Arial"/>
                <w:lang w:eastAsia="en-GB"/>
              </w:rPr>
            </w:pPr>
          </w:p>
          <w:p w:rsidR="00B07EBC" w:rsidRPr="00144C19" w:rsidRDefault="00B07EBC" w:rsidP="00B07EBC">
            <w:pPr>
              <w:spacing w:after="0" w:line="240" w:lineRule="auto"/>
              <w:jc w:val="both"/>
              <w:rPr>
                <w:rFonts w:ascii="Arial" w:eastAsia="Times New Roman" w:hAnsi="Arial" w:cs="Arial"/>
                <w:lang w:eastAsia="en-GB"/>
              </w:rPr>
            </w:pPr>
            <w:r>
              <w:rPr>
                <w:rFonts w:ascii="Arial" w:eastAsia="Times New Roman" w:hAnsi="Arial" w:cs="Arial"/>
                <w:lang w:eastAsia="en-GB"/>
              </w:rPr>
              <w:t>Examples of key working relationships:</w:t>
            </w:r>
          </w:p>
        </w:tc>
      </w:tr>
    </w:tbl>
    <w:p w:rsidR="00CA013D" w:rsidRDefault="00CA013D" w:rsidP="00144C19">
      <w:pPr>
        <w:spacing w:after="0" w:line="240" w:lineRule="auto"/>
        <w:jc w:val="both"/>
        <w:rPr>
          <w:rFonts w:ascii="Arial" w:eastAsia="Times New Roman" w:hAnsi="Arial" w:cs="Arial"/>
          <w:lang w:eastAsia="en-GB"/>
        </w:rPr>
      </w:pPr>
    </w:p>
    <w:p w:rsidR="00CA013D" w:rsidRPr="00CA013D" w:rsidRDefault="00CA013D" w:rsidP="00CA013D">
      <w:pPr>
        <w:spacing w:after="0" w:line="240" w:lineRule="auto"/>
        <w:rPr>
          <w:rFonts w:ascii="Arial" w:eastAsia="Times New Roman" w:hAnsi="Arial" w:cs="Times New Roman"/>
        </w:rPr>
      </w:pPr>
      <w:r w:rsidRPr="00CA013D">
        <w:rPr>
          <w:rFonts w:ascii="Arial" w:eastAsia="Times New Roman" w:hAnsi="Arial" w:cs="Times New Roman"/>
          <w:b/>
        </w:rPr>
        <w:t>Internal</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t xml:space="preserve">Clinical Directors, Divisional Directors, Group Managers and other Directorate Senior Managers on financial planning, </w:t>
      </w:r>
      <w:r w:rsidR="00B07EBC">
        <w:rPr>
          <w:rFonts w:ascii="Arial" w:eastAsia="Times New Roman" w:hAnsi="Arial" w:cs="Times New Roman"/>
        </w:rPr>
        <w:t>budgetary control</w:t>
      </w:r>
      <w:r w:rsidRPr="00CA013D">
        <w:rPr>
          <w:rFonts w:ascii="Arial" w:eastAsia="Times New Roman" w:hAnsi="Arial" w:cs="Times New Roman"/>
        </w:rPr>
        <w:t xml:space="preserve"> and business cases.</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t>Internal Audit</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lastRenderedPageBreak/>
        <w:t>All finance staff</w:t>
      </w:r>
    </w:p>
    <w:p w:rsidR="00CA013D" w:rsidRPr="00CA013D" w:rsidRDefault="00CA013D" w:rsidP="00CA013D">
      <w:pPr>
        <w:numPr>
          <w:ilvl w:val="0"/>
          <w:numId w:val="4"/>
        </w:numPr>
        <w:spacing w:after="0" w:line="240" w:lineRule="auto"/>
        <w:rPr>
          <w:rFonts w:ascii="Arial" w:eastAsia="Times New Roman" w:hAnsi="Arial" w:cs="Times New Roman"/>
        </w:rPr>
      </w:pPr>
      <w:r w:rsidRPr="00CA013D">
        <w:rPr>
          <w:rFonts w:ascii="Arial" w:eastAsia="Times New Roman" w:hAnsi="Arial" w:cs="Times New Roman"/>
        </w:rPr>
        <w:t>Performance and Information team</w:t>
      </w:r>
    </w:p>
    <w:p w:rsidR="00CA013D" w:rsidRPr="00CA013D" w:rsidRDefault="00CA013D" w:rsidP="00CA013D">
      <w:pPr>
        <w:spacing w:after="0" w:line="240" w:lineRule="auto"/>
        <w:rPr>
          <w:rFonts w:ascii="Arial" w:eastAsia="Times New Roman" w:hAnsi="Arial" w:cs="Times New Roman"/>
        </w:rPr>
      </w:pPr>
    </w:p>
    <w:p w:rsidR="00CA013D" w:rsidRPr="00CA013D" w:rsidRDefault="00CA013D" w:rsidP="00CA013D">
      <w:pPr>
        <w:spacing w:after="0" w:line="240" w:lineRule="auto"/>
        <w:rPr>
          <w:rFonts w:ascii="Arial" w:eastAsia="Times New Roman" w:hAnsi="Arial" w:cs="Times New Roman"/>
        </w:rPr>
      </w:pPr>
      <w:r w:rsidRPr="00CA013D">
        <w:rPr>
          <w:rFonts w:ascii="Arial" w:eastAsia="Times New Roman" w:hAnsi="Arial" w:cs="Times New Roman"/>
          <w:b/>
        </w:rPr>
        <w:t>External</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NHS Improvements (NHSI)</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NEW Devon CCG in relation to financial performance</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Other Trusts and Commissioners</w:t>
      </w:r>
    </w:p>
    <w:p w:rsidR="00CA013D" w:rsidRPr="00CA013D" w:rsidRDefault="00CA013D" w:rsidP="00CA013D">
      <w:pPr>
        <w:numPr>
          <w:ilvl w:val="0"/>
          <w:numId w:val="5"/>
        </w:numPr>
        <w:spacing w:after="0" w:line="240" w:lineRule="auto"/>
        <w:rPr>
          <w:rFonts w:ascii="Arial" w:eastAsia="Times New Roman" w:hAnsi="Arial" w:cs="Times New Roman"/>
        </w:rPr>
      </w:pPr>
      <w:r w:rsidRPr="00CA013D">
        <w:rPr>
          <w:rFonts w:ascii="Arial" w:eastAsia="Times New Roman" w:hAnsi="Arial" w:cs="Times New Roman"/>
        </w:rPr>
        <w:t>External Audit</w:t>
      </w:r>
    </w:p>
    <w:p w:rsidR="00CA013D" w:rsidRDefault="00CA013D" w:rsidP="00144C19">
      <w:pPr>
        <w:spacing w:after="0" w:line="240" w:lineRule="auto"/>
        <w:jc w:val="both"/>
        <w:rPr>
          <w:rFonts w:ascii="Arial" w:eastAsia="Times New Roman" w:hAnsi="Arial" w:cs="Arial"/>
          <w:lang w:eastAsia="en-GB"/>
        </w:rPr>
      </w:pPr>
    </w:p>
    <w:p w:rsidR="00CA013D" w:rsidRDefault="00CA013D" w:rsidP="00144C19">
      <w:pPr>
        <w:spacing w:after="0" w:line="240" w:lineRule="auto"/>
        <w:jc w:val="both"/>
        <w:rPr>
          <w:rFonts w:ascii="Arial" w:eastAsia="Times New Roman" w:hAnsi="Arial" w:cs="Arial"/>
          <w:lang w:eastAsia="en-GB"/>
        </w:rPr>
      </w:pPr>
    </w:p>
    <w:p w:rsidR="00CA013D" w:rsidRPr="00144C19" w:rsidRDefault="00CA013D" w:rsidP="00144C19">
      <w:pPr>
        <w:spacing w:after="0" w:line="240" w:lineRule="auto"/>
        <w:jc w:val="both"/>
        <w:rPr>
          <w:rFonts w:ascii="Arial" w:eastAsia="Times New Roman" w:hAnsi="Arial" w:cs="Arial"/>
          <w:lang w:eastAsia="en-GB"/>
        </w:rPr>
      </w:pPr>
    </w:p>
    <w:tbl>
      <w:tblPr>
        <w:tblW w:w="10057" w:type="dxa"/>
        <w:tblInd w:w="-601" w:type="dxa"/>
        <w:tblLayout w:type="fixed"/>
        <w:tblLook w:val="0000" w:firstRow="0" w:lastRow="0" w:firstColumn="0" w:lastColumn="0" w:noHBand="0" w:noVBand="0"/>
      </w:tblPr>
      <w:tblGrid>
        <w:gridCol w:w="10057"/>
      </w:tblGrid>
      <w:tr w:rsidR="00144C19" w:rsidRPr="00144C19" w:rsidTr="002471FF">
        <w:trPr>
          <w:cantSplit/>
          <w:trHeight w:val="61"/>
        </w:trPr>
        <w:tc>
          <w:tcPr>
            <w:tcW w:w="10057" w:type="dxa"/>
          </w:tcPr>
          <w:p w:rsidR="00144C19" w:rsidRPr="00144C19" w:rsidRDefault="00144C19" w:rsidP="00144C19">
            <w:pPr>
              <w:keepNext/>
              <w:spacing w:after="0" w:line="240" w:lineRule="auto"/>
              <w:jc w:val="both"/>
              <w:outlineLvl w:val="0"/>
              <w:rPr>
                <w:rFonts w:ascii="Arial" w:eastAsia="Times New Roman" w:hAnsi="Arial" w:cs="Arial"/>
                <w:b/>
                <w:lang w:eastAsia="en-GB"/>
              </w:rPr>
            </w:pPr>
            <w:r w:rsidRPr="00144C19">
              <w:rPr>
                <w:rFonts w:ascii="Arial" w:eastAsia="Times New Roman" w:hAnsi="Arial" w:cs="Arial"/>
                <w:b/>
                <w:lang w:eastAsia="en-GB"/>
              </w:rPr>
              <w:br w:type="page"/>
              <w:t>Organisational Chart:</w:t>
            </w:r>
          </w:p>
        </w:tc>
      </w:tr>
      <w:tr w:rsidR="00144C19" w:rsidRPr="00144C19" w:rsidTr="002471FF">
        <w:trPr>
          <w:cantSplit/>
          <w:trHeight w:val="3885"/>
        </w:trPr>
        <w:tc>
          <w:tcPr>
            <w:tcW w:w="10057" w:type="dxa"/>
          </w:tcPr>
          <w:p w:rsidR="00144C19" w:rsidRPr="00144C19" w:rsidRDefault="00144C19" w:rsidP="00144C19">
            <w:pPr>
              <w:spacing w:after="0" w:line="240" w:lineRule="auto"/>
              <w:jc w:val="both"/>
              <w:rPr>
                <w:rFonts w:ascii="Arial" w:eastAsia="Times New Roman" w:hAnsi="Arial" w:cs="Arial"/>
                <w:color w:val="FF0000"/>
                <w:lang w:eastAsia="en-GB"/>
              </w:rPr>
            </w:pPr>
          </w:p>
          <w:p w:rsidR="00144C19" w:rsidRPr="00144C19" w:rsidRDefault="00210F19" w:rsidP="00144C19">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w:drawing>
                <wp:inline distT="0" distB="0" distL="0" distR="0" wp14:anchorId="69F8A174" wp14:editId="0256C9D8">
                  <wp:extent cx="5486400" cy="27432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rsidR="00144C19" w:rsidRPr="00144C19" w:rsidRDefault="00144C19" w:rsidP="00144C19">
      <w:pPr>
        <w:tabs>
          <w:tab w:val="left" w:pos="720"/>
        </w:tabs>
        <w:spacing w:after="0" w:line="240" w:lineRule="auto"/>
        <w:jc w:val="both"/>
        <w:rPr>
          <w:rFonts w:ascii="Arial" w:eastAsia="Times New Roman" w:hAnsi="Arial" w:cs="Arial"/>
          <w:lang w:eastAsia="en-GB"/>
        </w:rPr>
      </w:pPr>
    </w:p>
    <w:tbl>
      <w:tblPr>
        <w:tblW w:w="10207" w:type="dxa"/>
        <w:tblInd w:w="-601" w:type="dxa"/>
        <w:tblLayout w:type="fixed"/>
        <w:tblLook w:val="0000" w:firstRow="0" w:lastRow="0" w:firstColumn="0" w:lastColumn="0" w:noHBand="0" w:noVBand="0"/>
      </w:tblPr>
      <w:tblGrid>
        <w:gridCol w:w="10207"/>
      </w:tblGrid>
      <w:tr w:rsidR="00144C19" w:rsidRPr="00144C19" w:rsidTr="002471FF">
        <w:tc>
          <w:tcPr>
            <w:tcW w:w="10207" w:type="dxa"/>
          </w:tcPr>
          <w:p w:rsidR="00210F19" w:rsidRDefault="00210F19" w:rsidP="00144C19">
            <w:pPr>
              <w:spacing w:after="0" w:line="240" w:lineRule="auto"/>
              <w:jc w:val="both"/>
              <w:rPr>
                <w:rFonts w:ascii="Arial" w:eastAsia="Times New Roman" w:hAnsi="Arial" w:cs="Arial"/>
                <w:b/>
                <w:lang w:eastAsia="en-GB"/>
              </w:rPr>
            </w:pPr>
          </w:p>
          <w:p w:rsid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Key Result Areas/Principal Duties and Responsibilities:</w:t>
            </w:r>
          </w:p>
          <w:p w:rsidR="008B6B6B" w:rsidRDefault="008B6B6B" w:rsidP="00144C19">
            <w:pPr>
              <w:spacing w:after="0" w:line="240" w:lineRule="auto"/>
              <w:jc w:val="both"/>
              <w:rPr>
                <w:rFonts w:ascii="Arial" w:eastAsia="Times New Roman" w:hAnsi="Arial" w:cs="Arial"/>
                <w:b/>
                <w:lang w:eastAsia="en-GB"/>
              </w:rPr>
            </w:pPr>
          </w:p>
          <w:p w:rsidR="008B6B6B" w:rsidRPr="008B6B6B" w:rsidRDefault="008B6B6B" w:rsidP="008B6B6B">
            <w:pPr>
              <w:spacing w:after="0" w:line="240" w:lineRule="auto"/>
              <w:jc w:val="both"/>
              <w:rPr>
                <w:rFonts w:ascii="Arial" w:eastAsia="Times New Roman" w:hAnsi="Arial" w:cs="Arial"/>
                <w:b/>
                <w:lang w:eastAsia="en-GB"/>
              </w:rPr>
            </w:pPr>
            <w:r w:rsidRPr="008B6B6B">
              <w:rPr>
                <w:rFonts w:ascii="Arial" w:eastAsia="Times New Roman" w:hAnsi="Arial" w:cs="Arial"/>
                <w:b/>
                <w:lang w:eastAsia="en-GB"/>
              </w:rPr>
              <w:t xml:space="preserve">The post holder will:- </w:t>
            </w:r>
          </w:p>
          <w:p w:rsidR="008B6B6B" w:rsidRPr="008B6B6B" w:rsidRDefault="008B6B6B" w:rsidP="008B6B6B">
            <w:pPr>
              <w:spacing w:after="0" w:line="240" w:lineRule="auto"/>
              <w:jc w:val="both"/>
              <w:rPr>
                <w:rFonts w:ascii="Arial" w:eastAsia="Times New Roman" w:hAnsi="Arial" w:cs="Arial"/>
                <w:b/>
                <w:lang w:eastAsia="en-GB"/>
              </w:rPr>
            </w:pPr>
          </w:p>
          <w:p w:rsidR="008B6B6B" w:rsidRPr="008B6B6B" w:rsidRDefault="008B6B6B" w:rsidP="008B6B6B">
            <w:pPr>
              <w:spacing w:after="0" w:line="240" w:lineRule="auto"/>
              <w:jc w:val="both"/>
              <w:rPr>
                <w:rFonts w:ascii="Arial" w:eastAsia="Times New Roman" w:hAnsi="Arial" w:cs="Arial"/>
                <w:b/>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Ensure that all necessary accrual</w:t>
            </w:r>
            <w:r w:rsidR="00B07EBC">
              <w:rPr>
                <w:rFonts w:ascii="Arial" w:eastAsia="Times New Roman" w:hAnsi="Arial" w:cs="Arial"/>
                <w:lang w:eastAsia="en-GB"/>
              </w:rPr>
              <w:t xml:space="preserve">s of income and expenditure are calculated and </w:t>
            </w:r>
            <w:r w:rsidRPr="00F71D2F">
              <w:rPr>
                <w:rFonts w:ascii="Arial" w:eastAsia="Times New Roman" w:hAnsi="Arial" w:cs="Arial"/>
                <w:lang w:eastAsia="en-GB"/>
              </w:rPr>
              <w:t>incorpor</w:t>
            </w:r>
            <w:r w:rsidR="00B07EBC">
              <w:rPr>
                <w:rFonts w:ascii="Arial" w:eastAsia="Times New Roman" w:hAnsi="Arial" w:cs="Arial"/>
                <w:lang w:eastAsia="en-GB"/>
              </w:rPr>
              <w:t>ated into the budget statements.</w:t>
            </w:r>
          </w:p>
          <w:p w:rsidR="00B07EBC" w:rsidRPr="00F71D2F" w:rsidRDefault="00B07EBC"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Investigate and analyse monthly variances between budgeted and actual income and expenditure. </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Produce detailed monthly budget statements, summaries and variance reports for a given service and </w:t>
            </w:r>
            <w:r w:rsidR="00B07EBC">
              <w:rPr>
                <w:rFonts w:ascii="Arial" w:eastAsia="Times New Roman" w:hAnsi="Arial" w:cs="Arial"/>
                <w:lang w:eastAsia="en-GB"/>
              </w:rPr>
              <w:t>Budget H</w:t>
            </w:r>
            <w:r w:rsidRPr="00F71D2F">
              <w:rPr>
                <w:rFonts w:ascii="Arial" w:eastAsia="Times New Roman" w:hAnsi="Arial" w:cs="Arial"/>
                <w:lang w:eastAsia="en-GB"/>
              </w:rPr>
              <w:t>olders. This includes a written commentary on the financial position to explain the underlying reasons for significant variances and incorporating recommendations for corrective action.</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work closely with Divisional Finance Managers to ensure that expenditure remains within budget and any remedial actions taken and opportunities to maximise income are met within designated directorates.</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To work closely with Divisional Finance Managers to ensure all financial risks are appropriately identified and reported to Head of Business </w:t>
            </w:r>
            <w:r w:rsidR="00B07EBC">
              <w:rPr>
                <w:rFonts w:ascii="Arial" w:eastAsia="Times New Roman" w:hAnsi="Arial" w:cs="Arial"/>
                <w:lang w:eastAsia="en-GB"/>
              </w:rPr>
              <w:t>S</w:t>
            </w:r>
            <w:r w:rsidRPr="00F71D2F">
              <w:rPr>
                <w:rFonts w:ascii="Arial" w:eastAsia="Times New Roman" w:hAnsi="Arial" w:cs="Arial"/>
                <w:lang w:eastAsia="en-GB"/>
              </w:rPr>
              <w:t>upport.</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To report </w:t>
            </w:r>
            <w:r w:rsidR="00F85BE5">
              <w:rPr>
                <w:rFonts w:ascii="Arial" w:eastAsia="Times New Roman" w:hAnsi="Arial" w:cs="Arial"/>
                <w:lang w:eastAsia="en-GB"/>
              </w:rPr>
              <w:t>d</w:t>
            </w:r>
            <w:r w:rsidRPr="00F71D2F">
              <w:rPr>
                <w:rFonts w:ascii="Arial" w:eastAsia="Times New Roman" w:hAnsi="Arial" w:cs="Arial"/>
                <w:lang w:eastAsia="en-GB"/>
              </w:rPr>
              <w:t xml:space="preserve">ivisional financial position to the Finance Manager to allow aggregation of the Trusts financial position on a monthly basis. </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To secure all relevant income through the issuing of timely and fully supported debtor invoices. </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Maintain and reconcile the opening and in-year financial position of designated directorates and support the Divisional Finance Managers to provide robust forecasts of the full year financial position and the accurate coding of prime documents to ensure correct accounting classification, achieved through liaison with other departments.</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To support the creation of annual </w:t>
            </w:r>
            <w:r w:rsidR="00F85BE5">
              <w:rPr>
                <w:rFonts w:ascii="Arial" w:eastAsia="Times New Roman" w:hAnsi="Arial" w:cs="Arial"/>
                <w:lang w:eastAsia="en-GB"/>
              </w:rPr>
              <w:t>d</w:t>
            </w:r>
            <w:r w:rsidRPr="00F71D2F">
              <w:rPr>
                <w:rFonts w:ascii="Arial" w:eastAsia="Times New Roman" w:hAnsi="Arial" w:cs="Arial"/>
                <w:lang w:eastAsia="en-GB"/>
              </w:rPr>
              <w:t xml:space="preserve">irectorate budgets, supporting budget holders through the budget setting process. </w:t>
            </w:r>
          </w:p>
          <w:p w:rsidR="008B6B6B" w:rsidRPr="00F71D2F" w:rsidRDefault="008B6B6B" w:rsidP="008B6B6B">
            <w:pPr>
              <w:spacing w:after="0" w:line="240" w:lineRule="auto"/>
              <w:jc w:val="both"/>
              <w:rPr>
                <w:rFonts w:ascii="Arial" w:eastAsia="Times New Roman" w:hAnsi="Arial" w:cs="Arial"/>
                <w:lang w:eastAsia="en-GB"/>
              </w:rPr>
            </w:pPr>
          </w:p>
          <w:p w:rsidR="008B6B6B"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ensure that all budget managers within the Trust have access to accurate and timely financial information that aids their individual business planning</w:t>
            </w:r>
            <w:r w:rsidR="00F85BE5">
              <w:rPr>
                <w:rFonts w:ascii="Arial" w:eastAsia="Times New Roman" w:hAnsi="Arial" w:cs="Arial"/>
                <w:lang w:eastAsia="en-GB"/>
              </w:rPr>
              <w:t>.</w:t>
            </w:r>
          </w:p>
          <w:p w:rsidR="00153471" w:rsidRDefault="00153471" w:rsidP="008B6B6B">
            <w:pPr>
              <w:spacing w:after="0" w:line="240" w:lineRule="auto"/>
              <w:jc w:val="both"/>
              <w:rPr>
                <w:rFonts w:ascii="Arial" w:eastAsia="Times New Roman" w:hAnsi="Arial" w:cs="Arial"/>
                <w:lang w:eastAsia="en-GB"/>
              </w:rPr>
            </w:pPr>
          </w:p>
          <w:p w:rsidR="00153471" w:rsidRPr="00F71D2F" w:rsidRDefault="00153471" w:rsidP="00153471">
            <w:pPr>
              <w:spacing w:after="0" w:line="240" w:lineRule="auto"/>
              <w:jc w:val="both"/>
              <w:rPr>
                <w:rFonts w:ascii="Arial" w:eastAsia="Times New Roman" w:hAnsi="Arial" w:cs="Arial"/>
                <w:lang w:eastAsia="en-GB"/>
              </w:rPr>
            </w:pPr>
            <w:r>
              <w:rPr>
                <w:rFonts w:ascii="Arial" w:eastAsia="Times New Roman" w:hAnsi="Arial" w:cs="Arial"/>
                <w:lang w:eastAsia="en-GB"/>
              </w:rPr>
              <w:t>To assist Budget Holders in monitoring staffing whole time equivalents (WTEs) against budgeted establishment through regular communication and updating staffing establishment sheets in a timely manner for the budgets within the designated directorate.</w:t>
            </w:r>
          </w:p>
          <w:p w:rsidR="00153471" w:rsidRDefault="00153471" w:rsidP="00153471">
            <w:pPr>
              <w:spacing w:after="0" w:line="240" w:lineRule="auto"/>
              <w:jc w:val="both"/>
              <w:rPr>
                <w:rFonts w:ascii="Arial" w:eastAsia="Times New Roman" w:hAnsi="Arial" w:cs="Arial"/>
                <w:b/>
                <w:lang w:eastAsia="en-GB"/>
              </w:rPr>
            </w:pPr>
          </w:p>
          <w:p w:rsidR="00153471" w:rsidRPr="00F71D2F" w:rsidRDefault="00153471" w:rsidP="008B6B6B">
            <w:pPr>
              <w:spacing w:after="0" w:line="240" w:lineRule="auto"/>
              <w:jc w:val="both"/>
              <w:rPr>
                <w:rFonts w:ascii="Arial" w:eastAsia="Times New Roman" w:hAnsi="Arial" w:cs="Arial"/>
                <w:lang w:eastAsia="en-GB"/>
              </w:rPr>
            </w:pPr>
            <w:r>
              <w:rPr>
                <w:rFonts w:ascii="Arial" w:eastAsia="Times New Roman" w:hAnsi="Arial" w:cs="Arial"/>
                <w:lang w:eastAsia="en-GB"/>
              </w:rPr>
              <w:t>C</w:t>
            </w:r>
            <w:r w:rsidRPr="007A0303">
              <w:rPr>
                <w:rFonts w:ascii="Arial" w:eastAsia="Times New Roman" w:hAnsi="Arial" w:cs="Arial"/>
                <w:lang w:eastAsia="en-GB"/>
              </w:rPr>
              <w:t xml:space="preserve">ompletion of Approval to Recruit and Change of Circumstance forms </w:t>
            </w:r>
            <w:r>
              <w:rPr>
                <w:rFonts w:ascii="Arial" w:eastAsia="Times New Roman" w:hAnsi="Arial" w:cs="Arial"/>
                <w:lang w:eastAsia="en-GB"/>
              </w:rPr>
              <w:t xml:space="preserve">by liaising with Budget Managers and checking </w:t>
            </w:r>
            <w:r w:rsidRPr="007A0303">
              <w:rPr>
                <w:rFonts w:ascii="Arial" w:eastAsia="Times New Roman" w:hAnsi="Arial" w:cs="Arial"/>
                <w:lang w:eastAsia="en-GB"/>
              </w:rPr>
              <w:t>against budgeted establishment</w:t>
            </w:r>
            <w:r>
              <w:rPr>
                <w:rFonts w:ascii="Arial" w:eastAsia="Times New Roman" w:hAnsi="Arial" w:cs="Arial"/>
                <w:lang w:eastAsia="en-GB"/>
              </w:rPr>
              <w:t xml:space="preserve"> in a timely manner</w:t>
            </w:r>
            <w:r w:rsidRPr="007A0303">
              <w:rPr>
                <w:rFonts w:ascii="Arial" w:eastAsia="Times New Roman" w:hAnsi="Arial" w:cs="Arial"/>
                <w:lang w:eastAsia="en-GB"/>
              </w:rPr>
              <w:t xml:space="preserve"> to </w:t>
            </w:r>
            <w:r>
              <w:rPr>
                <w:rFonts w:ascii="Arial" w:eastAsia="Times New Roman" w:hAnsi="Arial" w:cs="Arial"/>
                <w:lang w:eastAsia="en-GB"/>
              </w:rPr>
              <w:t>support the recruitment process.</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transact savings ensuring systems and controls are in place to support the detailed reporting and reconciliation of the achievement of financial savings that are evidence based.</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 xml:space="preserve">Contribute to the completion of </w:t>
            </w:r>
            <w:r w:rsidR="00F85BE5">
              <w:rPr>
                <w:rFonts w:ascii="Arial" w:eastAsia="Times New Roman" w:hAnsi="Arial" w:cs="Arial"/>
                <w:lang w:eastAsia="en-GB"/>
              </w:rPr>
              <w:t>s</w:t>
            </w:r>
            <w:r w:rsidRPr="00F71D2F">
              <w:rPr>
                <w:rFonts w:ascii="Arial" w:eastAsia="Times New Roman" w:hAnsi="Arial" w:cs="Arial"/>
                <w:lang w:eastAsia="en-GB"/>
              </w:rPr>
              <w:t xml:space="preserve">tatutory returns as required by the NHSI and the Department of Health to given deadlines, with matters of note being brought to the attention of the Divisional Finance Managers and </w:t>
            </w:r>
            <w:r w:rsidR="00F85BE5">
              <w:rPr>
                <w:rFonts w:ascii="Arial" w:eastAsia="Times New Roman" w:hAnsi="Arial" w:cs="Arial"/>
                <w:lang w:eastAsia="en-GB"/>
              </w:rPr>
              <w:t>Head of Business Support.</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support the preparation of the Trust’s reference costs and proactively support the development of internal costing and patient level costing across the Trust.</w:t>
            </w:r>
          </w:p>
          <w:p w:rsidR="008B6B6B" w:rsidRPr="00F71D2F" w:rsidRDefault="008B6B6B" w:rsidP="008B6B6B">
            <w:pPr>
              <w:spacing w:after="0" w:line="240" w:lineRule="auto"/>
              <w:jc w:val="both"/>
              <w:rPr>
                <w:rFonts w:ascii="Arial" w:eastAsia="Times New Roman" w:hAnsi="Arial" w:cs="Arial"/>
                <w:lang w:eastAsia="en-GB"/>
              </w:rPr>
            </w:pPr>
          </w:p>
          <w:p w:rsidR="008B6B6B" w:rsidRPr="00F71D2F" w:rsidRDefault="00466862" w:rsidP="008B6B6B">
            <w:pPr>
              <w:spacing w:after="0" w:line="240" w:lineRule="auto"/>
              <w:jc w:val="both"/>
              <w:rPr>
                <w:rFonts w:ascii="Arial" w:eastAsia="Times New Roman" w:hAnsi="Arial" w:cs="Arial"/>
                <w:lang w:eastAsia="en-GB"/>
              </w:rPr>
            </w:pPr>
            <w:r>
              <w:rPr>
                <w:rFonts w:ascii="Arial" w:eastAsia="Times New Roman" w:hAnsi="Arial" w:cs="Arial"/>
                <w:lang w:eastAsia="en-GB"/>
              </w:rPr>
              <w:t>To assist in</w:t>
            </w:r>
            <w:r w:rsidR="00F85BE5">
              <w:rPr>
                <w:rFonts w:ascii="Arial" w:eastAsia="Times New Roman" w:hAnsi="Arial" w:cs="Arial"/>
                <w:lang w:eastAsia="en-GB"/>
              </w:rPr>
              <w:t xml:space="preserve"> managing and controlling</w:t>
            </w:r>
            <w:r w:rsidR="008B6B6B" w:rsidRPr="00F71D2F">
              <w:rPr>
                <w:rFonts w:ascii="Arial" w:eastAsia="Times New Roman" w:hAnsi="Arial" w:cs="Arial"/>
                <w:lang w:eastAsia="en-GB"/>
              </w:rPr>
              <w:t xml:space="preserve"> the Trust's finances in accordance with Standing Orders, Standing Financial Instructions and statutory obligations including the Corporate Governance framework to ensure all financial targets are met. </w:t>
            </w:r>
          </w:p>
          <w:p w:rsidR="008B6B6B" w:rsidRPr="00F71D2F" w:rsidRDefault="008B6B6B" w:rsidP="008B6B6B">
            <w:pPr>
              <w:spacing w:after="0" w:line="240" w:lineRule="auto"/>
              <w:jc w:val="both"/>
              <w:rPr>
                <w:rFonts w:ascii="Arial" w:eastAsia="Times New Roman" w:hAnsi="Arial" w:cs="Arial"/>
                <w:lang w:eastAsia="en-GB"/>
              </w:rPr>
            </w:pPr>
          </w:p>
          <w:p w:rsidR="008B6B6B"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To assist in ensuring that agreed audit recommendations relating to the general ledger and financial reporting and management systems are implemented within agreed timescales.</w:t>
            </w:r>
          </w:p>
          <w:p w:rsidR="00466862" w:rsidRPr="00F71D2F" w:rsidRDefault="00466862" w:rsidP="008B6B6B">
            <w:pPr>
              <w:spacing w:after="0" w:line="240" w:lineRule="auto"/>
              <w:jc w:val="both"/>
              <w:rPr>
                <w:rFonts w:ascii="Arial" w:eastAsia="Times New Roman" w:hAnsi="Arial" w:cs="Arial"/>
                <w:lang w:eastAsia="en-GB"/>
              </w:rPr>
            </w:pPr>
          </w:p>
          <w:p w:rsidR="007A0303" w:rsidRDefault="00466862" w:rsidP="008B6B6B">
            <w:pPr>
              <w:spacing w:after="0" w:line="240" w:lineRule="auto"/>
              <w:jc w:val="both"/>
              <w:rPr>
                <w:rFonts w:ascii="Arial" w:eastAsia="Times New Roman" w:hAnsi="Arial" w:cs="Arial"/>
                <w:lang w:eastAsia="en-GB"/>
              </w:rPr>
            </w:pPr>
            <w:r>
              <w:rPr>
                <w:rFonts w:ascii="Arial" w:eastAsia="Times New Roman" w:hAnsi="Arial" w:cs="Arial"/>
                <w:lang w:eastAsia="en-GB"/>
              </w:rPr>
              <w:t xml:space="preserve">To assist in the provision of </w:t>
            </w:r>
            <w:r w:rsidR="008B6B6B" w:rsidRPr="00F71D2F">
              <w:rPr>
                <w:rFonts w:ascii="Arial" w:eastAsia="Times New Roman" w:hAnsi="Arial" w:cs="Arial"/>
                <w:lang w:eastAsia="en-GB"/>
              </w:rPr>
              <w:t>training, advice and support to managers throughout the Trust on Standing Financial Instructions and financial procedures.</w:t>
            </w:r>
          </w:p>
          <w:p w:rsidR="007A0303" w:rsidRPr="00F71D2F" w:rsidRDefault="007A0303" w:rsidP="008B6B6B">
            <w:pPr>
              <w:spacing w:after="0" w:line="240" w:lineRule="auto"/>
              <w:jc w:val="both"/>
              <w:rPr>
                <w:rFonts w:ascii="Arial" w:eastAsia="Times New Roman" w:hAnsi="Arial" w:cs="Arial"/>
                <w:lang w:eastAsia="en-GB"/>
              </w:rPr>
            </w:pPr>
          </w:p>
          <w:p w:rsidR="008B6B6B" w:rsidRDefault="008B6B6B" w:rsidP="008B6B6B">
            <w:pPr>
              <w:spacing w:after="0" w:line="240" w:lineRule="auto"/>
              <w:jc w:val="both"/>
              <w:rPr>
                <w:rFonts w:ascii="Arial" w:eastAsia="Times New Roman" w:hAnsi="Arial" w:cs="Arial"/>
                <w:lang w:eastAsia="en-GB"/>
              </w:rPr>
            </w:pPr>
            <w:r w:rsidRPr="00F71D2F">
              <w:rPr>
                <w:rFonts w:ascii="Arial" w:eastAsia="Times New Roman" w:hAnsi="Arial" w:cs="Arial"/>
                <w:lang w:eastAsia="en-GB"/>
              </w:rPr>
              <w:t>Ensure desk top procedure notes are developed and maintained for all tasks under the post holder’s control</w:t>
            </w:r>
            <w:r w:rsidR="007A0303">
              <w:rPr>
                <w:rFonts w:ascii="Arial" w:eastAsia="Times New Roman" w:hAnsi="Arial" w:cs="Arial"/>
                <w:lang w:eastAsia="en-GB"/>
              </w:rPr>
              <w:t>.</w:t>
            </w:r>
          </w:p>
          <w:p w:rsidR="007A0303" w:rsidRPr="00144C19" w:rsidRDefault="007A0303" w:rsidP="00153471">
            <w:pPr>
              <w:spacing w:after="0" w:line="240" w:lineRule="auto"/>
              <w:jc w:val="both"/>
              <w:rPr>
                <w:rFonts w:ascii="Arial" w:eastAsia="Times New Roman" w:hAnsi="Arial" w:cs="Arial"/>
                <w:b/>
                <w:lang w:eastAsia="en-GB"/>
              </w:rPr>
            </w:pPr>
          </w:p>
        </w:tc>
      </w:tr>
      <w:tr w:rsidR="00144C19" w:rsidRPr="00144C19" w:rsidTr="002471FF">
        <w:tc>
          <w:tcPr>
            <w:tcW w:w="10207" w:type="dxa"/>
          </w:tcPr>
          <w:p w:rsidR="00144C19" w:rsidRPr="00144C19" w:rsidRDefault="00144C19" w:rsidP="00144C19">
            <w:pPr>
              <w:spacing w:after="0" w:line="240" w:lineRule="auto"/>
              <w:jc w:val="both"/>
              <w:rPr>
                <w:rFonts w:ascii="Arial" w:eastAsia="Times New Roman" w:hAnsi="Arial" w:cs="Arial"/>
                <w:b/>
                <w:lang w:eastAsia="en-GB"/>
              </w:rPr>
            </w:pPr>
          </w:p>
        </w:tc>
      </w:tr>
      <w:tr w:rsidR="00144C19" w:rsidRPr="00144C19" w:rsidTr="002471FF">
        <w:trPr>
          <w:trHeight w:val="491"/>
        </w:trPr>
        <w:tc>
          <w:tcPr>
            <w:tcW w:w="10207" w:type="dxa"/>
          </w:tcPr>
          <w:p w:rsid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Communication and Relationship Skills</w:t>
            </w:r>
          </w:p>
          <w:p w:rsidR="00153471" w:rsidRPr="00144C19" w:rsidRDefault="00153471" w:rsidP="00144C19">
            <w:pPr>
              <w:spacing w:after="0" w:line="240" w:lineRule="auto"/>
              <w:jc w:val="both"/>
              <w:rPr>
                <w:rFonts w:ascii="Arial" w:eastAsia="Times New Roman" w:hAnsi="Arial" w:cs="Arial"/>
                <w:b/>
                <w:lang w:eastAsia="en-GB"/>
              </w:rPr>
            </w:pPr>
          </w:p>
          <w:p w:rsidR="00144C19" w:rsidRDefault="00144C19" w:rsidP="00144C19">
            <w:pPr>
              <w:spacing w:after="0" w:line="240" w:lineRule="auto"/>
              <w:jc w:val="both"/>
              <w:rPr>
                <w:rFonts w:ascii="Arial" w:eastAsia="Calibri" w:hAnsi="Arial" w:cs="Arial"/>
              </w:rPr>
            </w:pPr>
            <w:r w:rsidRPr="00144C19">
              <w:rPr>
                <w:rFonts w:ascii="Arial" w:eastAsia="Calibri" w:hAnsi="Arial" w:cs="Arial"/>
                <w:iCs/>
              </w:rPr>
              <w:t>The post holder will be required to maintain and build upon internal/external relationships, to communicate effectively with key stakeholders. This includes taking resp</w:t>
            </w:r>
            <w:r w:rsidR="00153471">
              <w:rPr>
                <w:rFonts w:ascii="Arial" w:eastAsia="Calibri" w:hAnsi="Arial" w:cs="Arial"/>
                <w:iCs/>
              </w:rPr>
              <w:t>onsibility for handling complex and</w:t>
            </w:r>
            <w:r w:rsidRPr="00144C19">
              <w:rPr>
                <w:rFonts w:ascii="Arial" w:eastAsia="Calibri" w:hAnsi="Arial" w:cs="Arial"/>
                <w:iCs/>
              </w:rPr>
              <w:t xml:space="preserve"> sensitive queries and information, in a tactful, diplomatic and empathic manner and </w:t>
            </w:r>
            <w:r w:rsidRPr="00144C19">
              <w:rPr>
                <w:rFonts w:ascii="Arial" w:eastAsia="Calibri" w:hAnsi="Arial" w:cs="Arial"/>
              </w:rPr>
              <w:t>adhering</w:t>
            </w:r>
            <w:r w:rsidR="00210F19">
              <w:rPr>
                <w:rFonts w:ascii="Arial" w:eastAsia="Calibri" w:hAnsi="Arial" w:cs="Arial"/>
              </w:rPr>
              <w:t xml:space="preserve"> to the organisations standards.</w:t>
            </w:r>
          </w:p>
          <w:p w:rsidR="00210F19" w:rsidRPr="00144C19" w:rsidRDefault="00210F19" w:rsidP="00144C19">
            <w:pPr>
              <w:spacing w:after="0" w:line="240" w:lineRule="auto"/>
              <w:jc w:val="both"/>
              <w:rPr>
                <w:rFonts w:ascii="Arial" w:eastAsia="Calibri" w:hAnsi="Arial" w:cs="Arial"/>
              </w:rPr>
            </w:pPr>
          </w:p>
          <w:p w:rsidR="008B6B6B"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The post holder </w:t>
            </w:r>
            <w:r w:rsidR="00210F19">
              <w:rPr>
                <w:rFonts w:ascii="Arial" w:eastAsia="Times New Roman" w:hAnsi="Arial" w:cs="Arial"/>
                <w:iCs/>
                <w:lang w:eastAsia="en-GB"/>
              </w:rPr>
              <w:t>will co-ordinate and manage their own workload and the work</w:t>
            </w:r>
            <w:r w:rsidR="008B6B6B">
              <w:rPr>
                <w:rFonts w:ascii="Arial" w:eastAsia="Times New Roman" w:hAnsi="Arial" w:cs="Arial"/>
                <w:iCs/>
                <w:lang w:eastAsia="en-GB"/>
              </w:rPr>
              <w:t>load of others.  They will be</w:t>
            </w:r>
            <w:r w:rsidR="00210F19">
              <w:rPr>
                <w:rFonts w:ascii="Arial" w:eastAsia="Times New Roman" w:hAnsi="Arial" w:cs="Arial"/>
                <w:iCs/>
                <w:lang w:eastAsia="en-GB"/>
              </w:rPr>
              <w:t xml:space="preserve"> expected to set up budget meetings and attend meetings</w:t>
            </w:r>
            <w:r w:rsidR="008B6B6B">
              <w:rPr>
                <w:rFonts w:ascii="Arial" w:eastAsia="Times New Roman" w:hAnsi="Arial" w:cs="Arial"/>
                <w:iCs/>
                <w:lang w:eastAsia="en-GB"/>
              </w:rPr>
              <w:t xml:space="preserve">, sometimes deputising for the </w:t>
            </w:r>
            <w:r w:rsidR="00153471">
              <w:rPr>
                <w:rFonts w:ascii="Arial" w:eastAsia="Times New Roman" w:hAnsi="Arial" w:cs="Arial"/>
                <w:iCs/>
                <w:lang w:eastAsia="en-GB"/>
              </w:rPr>
              <w:t xml:space="preserve">Senior </w:t>
            </w:r>
            <w:r w:rsidR="008B6B6B">
              <w:rPr>
                <w:rFonts w:ascii="Arial" w:eastAsia="Times New Roman" w:hAnsi="Arial" w:cs="Arial"/>
                <w:iCs/>
                <w:lang w:eastAsia="en-GB"/>
              </w:rPr>
              <w:lastRenderedPageBreak/>
              <w:t xml:space="preserve">Finance </w:t>
            </w:r>
            <w:r w:rsidR="00153471">
              <w:rPr>
                <w:rFonts w:ascii="Arial" w:eastAsia="Times New Roman" w:hAnsi="Arial" w:cs="Arial"/>
                <w:iCs/>
                <w:lang w:eastAsia="en-GB"/>
              </w:rPr>
              <w:t>Manager.</w:t>
            </w:r>
          </w:p>
          <w:p w:rsidR="00144C19" w:rsidRPr="00144C19" w:rsidRDefault="008B6B6B"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 </w:t>
            </w:r>
          </w:p>
          <w:p w:rsidR="00144C19" w:rsidRPr="00144C19" w:rsidRDefault="00144C19" w:rsidP="00144C19">
            <w:pPr>
              <w:spacing w:after="0" w:line="240" w:lineRule="auto"/>
              <w:jc w:val="both"/>
              <w:rPr>
                <w:rFonts w:ascii="Arial" w:eastAsia="Calibri" w:hAnsi="Arial" w:cs="Arial"/>
              </w:rPr>
            </w:pPr>
            <w:r w:rsidRPr="00144C19">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144C19" w:rsidRPr="00144C19" w:rsidRDefault="00144C19" w:rsidP="00144C19">
            <w:pPr>
              <w:spacing w:after="0" w:line="240" w:lineRule="auto"/>
              <w:jc w:val="both"/>
              <w:rPr>
                <w:rFonts w:ascii="Arial" w:eastAsia="Times New Roman" w:hAnsi="Arial" w:cs="Arial"/>
                <w:iCs/>
                <w:lang w:eastAsia="en-GB"/>
              </w:rPr>
            </w:pPr>
          </w:p>
          <w:p w:rsid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Analytical and Judgement Skills</w:t>
            </w:r>
          </w:p>
          <w:p w:rsidR="00144C19" w:rsidRPr="00144C19"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144C19" w:rsidRPr="00144C19" w:rsidRDefault="00144C19" w:rsidP="00144C19">
            <w:pPr>
              <w:spacing w:after="0" w:line="240" w:lineRule="auto"/>
              <w:jc w:val="both"/>
              <w:rPr>
                <w:rFonts w:ascii="Arial" w:eastAsia="Times New Roman" w:hAnsi="Arial" w:cs="Arial"/>
                <w:iCs/>
                <w:lang w:eastAsia="en-GB"/>
              </w:rPr>
            </w:pPr>
          </w:p>
          <w:p w:rsidR="00144C19" w:rsidRPr="00144C19"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lang w:eastAsia="en-GB"/>
              </w:rPr>
              <w:t>In the absence of the line manager, the post holder will also be required to make rapid and accurate assessments of</w:t>
            </w:r>
            <w:r w:rsidRPr="00144C19">
              <w:rPr>
                <w:rFonts w:ascii="Arial" w:eastAsia="Times New Roman" w:hAnsi="Arial" w:cs="Arial"/>
                <w:iCs/>
                <w:lang w:eastAsia="en-GB"/>
              </w:rPr>
              <w:t xml:space="preserve"> urgent/delicate situations that can be addressed by appropriate colleagues within the Trust in order to meet deadlines, provide solutions and minimise disruptions.</w:t>
            </w:r>
          </w:p>
          <w:p w:rsidR="00144C19" w:rsidRPr="00144C19" w:rsidRDefault="00144C19" w:rsidP="00144C19">
            <w:pPr>
              <w:spacing w:after="0" w:line="240" w:lineRule="auto"/>
              <w:jc w:val="both"/>
              <w:rPr>
                <w:rFonts w:ascii="Arial" w:eastAsia="Times New Roman" w:hAnsi="Arial" w:cs="Arial"/>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Planning and Organisational Skills</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 post holder will be expected to plan and organise a number of programmes of work and will be required to organise and plan the workload, diary and commitments of the line manager. This includes the scheduling of formal and complex multi-disciplinary meetings, ensuring that the flow of work is prioritised in order to deliver targets and objectives. The post holder must be able to manage rapidly changing priorities and multi task, delegating work where appropriate. </w:t>
            </w:r>
          </w:p>
          <w:p w:rsidR="00144C19" w:rsidRPr="00144C19" w:rsidRDefault="00144C19" w:rsidP="00144C19">
            <w:pPr>
              <w:spacing w:after="0" w:line="240" w:lineRule="auto"/>
              <w:jc w:val="both"/>
              <w:rPr>
                <w:rFonts w:ascii="Arial" w:eastAsia="Times New Roman" w:hAnsi="Arial" w:cs="Arial"/>
                <w:b/>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 xml:space="preserve">Physical Skills </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Utilisation of advanced keyboard skills for operation of a wide range of computer software and manipulation of data for reporting purposes.</w:t>
            </w:r>
          </w:p>
          <w:p w:rsidR="00144C19" w:rsidRPr="00144C19" w:rsidRDefault="00144C19" w:rsidP="00144C19">
            <w:pPr>
              <w:spacing w:after="0" w:line="240" w:lineRule="auto"/>
              <w:jc w:val="both"/>
              <w:rPr>
                <w:rFonts w:ascii="Arial" w:eastAsia="Times New Roman" w:hAnsi="Arial" w:cs="Arial"/>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Responsibility for Patient and Client Care</w:t>
            </w:r>
          </w:p>
          <w:p w:rsidR="008B6B6B"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 post holder is required to put the patient, as the first priority, at the centre of all activities. </w:t>
            </w:r>
          </w:p>
          <w:p w:rsidR="008B6B6B" w:rsidRDefault="008B6B6B" w:rsidP="00144C19">
            <w:pPr>
              <w:spacing w:after="0" w:line="240" w:lineRule="auto"/>
              <w:jc w:val="both"/>
              <w:rPr>
                <w:rFonts w:ascii="Arial" w:eastAsia="Times New Roman" w:hAnsi="Arial" w:cs="Arial"/>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Responsibility for Policy and Service Development</w:t>
            </w:r>
          </w:p>
          <w:p w:rsidR="00144C19" w:rsidRPr="00144C19"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Identify process improvements and develop projects and assignments to respond to organisational and/or policy changes and initiatives more effectively. Implement policy for own work area.</w:t>
            </w:r>
          </w:p>
          <w:p w:rsidR="00144C19" w:rsidRPr="00144C19" w:rsidRDefault="00144C19" w:rsidP="00144C19">
            <w:pPr>
              <w:spacing w:after="0" w:line="240" w:lineRule="auto"/>
              <w:jc w:val="both"/>
              <w:rPr>
                <w:rFonts w:ascii="Arial" w:eastAsia="Times New Roman" w:hAnsi="Arial" w:cs="Arial"/>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Responsibility for Financial and Physical Resources</w:t>
            </w:r>
          </w:p>
          <w:p w:rsidR="008B6B6B"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Responsible for ensuring that all staff </w:t>
            </w:r>
            <w:proofErr w:type="gramStart"/>
            <w:r w:rsidRPr="00144C19">
              <w:rPr>
                <w:rFonts w:ascii="Arial" w:eastAsia="Times New Roman" w:hAnsi="Arial" w:cs="Arial"/>
                <w:iCs/>
                <w:lang w:eastAsia="en-GB"/>
              </w:rPr>
              <w:t>have</w:t>
            </w:r>
            <w:proofErr w:type="gramEnd"/>
            <w:r w:rsidRPr="00144C19">
              <w:rPr>
                <w:rFonts w:ascii="Arial" w:eastAsia="Times New Roman" w:hAnsi="Arial" w:cs="Arial"/>
                <w:iCs/>
                <w:lang w:eastAsia="en-GB"/>
              </w:rPr>
              <w:t xml:space="preserve"> the necessary equipment and resources required to undertake their duties.  </w:t>
            </w:r>
          </w:p>
          <w:p w:rsidR="008B6B6B" w:rsidRDefault="008B6B6B" w:rsidP="00144C19">
            <w:pPr>
              <w:spacing w:after="0" w:line="240" w:lineRule="auto"/>
              <w:jc w:val="both"/>
              <w:rPr>
                <w:rFonts w:ascii="Arial" w:eastAsia="Times New Roman" w:hAnsi="Arial" w:cs="Arial"/>
                <w:iCs/>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Responsibility for Human Resources</w:t>
            </w:r>
          </w:p>
          <w:p w:rsidR="00144C19"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Support new employee integration into the team. </w:t>
            </w:r>
          </w:p>
          <w:p w:rsidR="008B6B6B" w:rsidRPr="00144C19" w:rsidRDefault="008B6B6B" w:rsidP="00144C19">
            <w:pPr>
              <w:spacing w:after="0" w:line="240" w:lineRule="auto"/>
              <w:jc w:val="both"/>
              <w:rPr>
                <w:rFonts w:ascii="Arial" w:eastAsia="Times New Roman" w:hAnsi="Arial" w:cs="Arial"/>
                <w:iCs/>
                <w:lang w:eastAsia="en-GB"/>
              </w:rPr>
            </w:pP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The post holder will take an active part in the development review of own work suggesting areas for learning and development in the coming year.</w:t>
            </w:r>
          </w:p>
          <w:p w:rsidR="00144C19" w:rsidRPr="00144C19"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 </w:t>
            </w: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 xml:space="preserve">Responsibility for Information Resources </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Responsible for sourcing and gathering information to produce reports, briefings and board papers for meetings and key stakeholders; taking formal minutes and distributing them as appropriate, ensuring that any actions are followed.</w:t>
            </w:r>
          </w:p>
          <w:p w:rsidR="00144C19" w:rsidRPr="00144C19" w:rsidRDefault="00144C19" w:rsidP="00144C19">
            <w:pPr>
              <w:spacing w:after="0" w:line="240" w:lineRule="auto"/>
              <w:jc w:val="both"/>
              <w:rPr>
                <w:rFonts w:ascii="Arial" w:eastAsia="Times New Roman" w:hAnsi="Arial" w:cs="Arial"/>
                <w:iCs/>
                <w:lang w:eastAsia="en-GB"/>
              </w:rPr>
            </w:pPr>
          </w:p>
          <w:p w:rsidR="008B6B6B" w:rsidRDefault="008B6B6B" w:rsidP="00144C19">
            <w:pPr>
              <w:spacing w:after="0" w:line="240" w:lineRule="auto"/>
              <w:jc w:val="both"/>
              <w:rPr>
                <w:rFonts w:ascii="Arial" w:eastAsia="Times New Roman" w:hAnsi="Arial" w:cs="Arial"/>
                <w:b/>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 xml:space="preserve">Responsibility for Research and Development </w:t>
            </w: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lang w:eastAsia="en-GB"/>
              </w:rPr>
              <w:t xml:space="preserve">Comply with Trust’s requirements and undertake surveys as necessary to own work. </w:t>
            </w:r>
          </w:p>
          <w:p w:rsidR="00144C19" w:rsidRPr="00144C19" w:rsidRDefault="00144C19" w:rsidP="00144C19">
            <w:pPr>
              <w:spacing w:after="0" w:line="240" w:lineRule="auto"/>
              <w:jc w:val="both"/>
              <w:rPr>
                <w:rFonts w:ascii="Arial" w:eastAsia="Times New Roman" w:hAnsi="Arial" w:cs="Arial"/>
                <w:b/>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Decision Making</w:t>
            </w:r>
          </w:p>
          <w:p w:rsidR="00144C19" w:rsidRPr="00144C19" w:rsidRDefault="00144C19" w:rsidP="00144C19">
            <w:pPr>
              <w:spacing w:after="0" w:line="240" w:lineRule="auto"/>
              <w:jc w:val="both"/>
              <w:rPr>
                <w:rFonts w:ascii="Arial" w:eastAsia="Times New Roman" w:hAnsi="Arial" w:cs="Arial"/>
                <w:iCs/>
                <w:lang w:eastAsia="en-GB"/>
              </w:rPr>
            </w:pPr>
            <w:r w:rsidRPr="00144C19">
              <w:rPr>
                <w:rFonts w:ascii="Arial" w:eastAsia="Times New Roman" w:hAnsi="Arial" w:cs="Arial"/>
                <w:iCs/>
                <w:lang w:eastAsia="en-GB"/>
              </w:rPr>
              <w:t xml:space="preserve">High level of independence and autonomy required to deliver specific area of work. The post holder will operate within Trust policies and procedures, using own initiative and seeking advice from </w:t>
            </w:r>
            <w:r w:rsidRPr="00144C19">
              <w:rPr>
                <w:rFonts w:ascii="Arial" w:eastAsia="Times New Roman" w:hAnsi="Arial" w:cs="Arial"/>
                <w:iCs/>
                <w:lang w:eastAsia="en-GB"/>
              </w:rPr>
              <w:lastRenderedPageBreak/>
              <w:t xml:space="preserve">Manager as required. </w:t>
            </w:r>
          </w:p>
          <w:p w:rsidR="00144C19" w:rsidRPr="00144C19" w:rsidRDefault="00144C19" w:rsidP="00144C19">
            <w:pPr>
              <w:spacing w:after="0" w:line="240" w:lineRule="auto"/>
              <w:jc w:val="both"/>
              <w:rPr>
                <w:rFonts w:ascii="Arial" w:eastAsia="Times New Roman" w:hAnsi="Arial" w:cs="Arial"/>
                <w:b/>
                <w:lang w:eastAsia="en-GB"/>
              </w:rPr>
            </w:pPr>
          </w:p>
          <w:p w:rsidR="00144C19" w:rsidRPr="00144C19" w:rsidRDefault="00144C19" w:rsidP="00144C19">
            <w:pPr>
              <w:spacing w:after="0" w:line="240" w:lineRule="auto"/>
              <w:jc w:val="both"/>
              <w:rPr>
                <w:rFonts w:ascii="Arial" w:eastAsia="Times New Roman" w:hAnsi="Arial" w:cs="Arial"/>
                <w:b/>
                <w:lang w:eastAsia="en-GB"/>
              </w:rPr>
            </w:pPr>
            <w:r w:rsidRPr="00144C19">
              <w:rPr>
                <w:rFonts w:ascii="Arial" w:eastAsia="Times New Roman" w:hAnsi="Arial" w:cs="Arial"/>
                <w:b/>
                <w:lang w:eastAsia="en-GB"/>
              </w:rPr>
              <w:t>Physical Effort</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Office based post with a frequent requirement to sit in a restricted position at display screen equipment. Lifting files and confidential waste sacks occasionally.</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 </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b/>
                <w:lang w:eastAsia="en-GB"/>
              </w:rPr>
              <w:t>Mental Effort</w:t>
            </w: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There is a frequent requirement for concentration for activities such as typing complex documents. Unpredictable work pattern with frequent interruptions. </w:t>
            </w:r>
          </w:p>
          <w:p w:rsidR="00144C19" w:rsidRPr="00144C19" w:rsidRDefault="00144C19" w:rsidP="00144C19">
            <w:pPr>
              <w:spacing w:after="0" w:line="240" w:lineRule="auto"/>
              <w:jc w:val="both"/>
              <w:rPr>
                <w:rFonts w:ascii="Arial" w:eastAsia="Times New Roman" w:hAnsi="Arial" w:cs="Arial"/>
                <w:b/>
                <w:lang w:eastAsia="en-GB"/>
              </w:rPr>
            </w:pPr>
          </w:p>
          <w:p w:rsidR="00144C19" w:rsidRPr="00144C19" w:rsidRDefault="00144C19" w:rsidP="00144C19">
            <w:pPr>
              <w:spacing w:after="0" w:line="240" w:lineRule="auto"/>
              <w:jc w:val="both"/>
              <w:rPr>
                <w:rFonts w:ascii="Arial" w:eastAsia="Times New Roman" w:hAnsi="Arial" w:cs="Arial"/>
                <w:lang w:eastAsia="en-GB"/>
              </w:rPr>
            </w:pPr>
            <w:r w:rsidRPr="00144C19">
              <w:rPr>
                <w:rFonts w:ascii="Arial" w:eastAsia="Times New Roman" w:hAnsi="Arial" w:cs="Arial"/>
                <w:b/>
                <w:lang w:eastAsia="en-GB"/>
              </w:rPr>
              <w:t>Emotional Effort</w:t>
            </w:r>
          </w:p>
          <w:p w:rsidR="00144C19" w:rsidRPr="00144C19" w:rsidRDefault="00144C19" w:rsidP="00144C19">
            <w:pPr>
              <w:spacing w:after="0" w:line="240" w:lineRule="auto"/>
              <w:jc w:val="both"/>
              <w:rPr>
                <w:rFonts w:ascii="Arial" w:eastAsia="Times New Roman" w:hAnsi="Arial" w:cs="Arial"/>
              </w:rPr>
            </w:pPr>
            <w:r w:rsidRPr="00144C19">
              <w:rPr>
                <w:rFonts w:ascii="Arial" w:eastAsia="Times New Roman" w:hAnsi="Arial" w:cs="Arial"/>
              </w:rPr>
              <w:t>Limited exposure to distressing or emotional circumstances. The post holder will respond to concerns and questions from a wide range of people, who may be anxious or distressed.</w:t>
            </w:r>
          </w:p>
          <w:p w:rsidR="00144C19" w:rsidRPr="00144C19" w:rsidRDefault="00144C19" w:rsidP="00144C19">
            <w:pPr>
              <w:spacing w:after="0" w:line="240" w:lineRule="auto"/>
              <w:jc w:val="both"/>
              <w:rPr>
                <w:rFonts w:ascii="Arial" w:eastAsia="Times New Roman" w:hAnsi="Arial" w:cs="Arial"/>
              </w:rPr>
            </w:pPr>
          </w:p>
          <w:p w:rsidR="00144C19" w:rsidRPr="00144C19" w:rsidRDefault="00144C19" w:rsidP="00144C19">
            <w:pPr>
              <w:spacing w:after="0" w:line="240" w:lineRule="auto"/>
              <w:jc w:val="both"/>
              <w:rPr>
                <w:rFonts w:ascii="Arial" w:eastAsia="Times New Roman" w:hAnsi="Arial" w:cs="Arial"/>
              </w:rPr>
            </w:pPr>
            <w:r w:rsidRPr="00144C19">
              <w:rPr>
                <w:rFonts w:ascii="Arial" w:eastAsia="Times New Roman" w:hAnsi="Arial" w:cs="Arial"/>
                <w:b/>
              </w:rPr>
              <w:t>Working Conditions</w:t>
            </w:r>
          </w:p>
          <w:p w:rsidR="00144C19" w:rsidRPr="00144C19" w:rsidRDefault="00144C19" w:rsidP="00144C19">
            <w:pPr>
              <w:spacing w:after="0" w:line="240" w:lineRule="auto"/>
              <w:jc w:val="both"/>
              <w:rPr>
                <w:rFonts w:ascii="Arial" w:eastAsia="Times New Roman" w:hAnsi="Arial" w:cs="Arial"/>
              </w:rPr>
            </w:pPr>
            <w:r w:rsidRPr="00144C19">
              <w:rPr>
                <w:rFonts w:ascii="Arial" w:eastAsia="Times New Roman" w:hAnsi="Arial" w:cs="Arial"/>
              </w:rPr>
              <w:t>Uses display screen equipment for substantial proportion of the day.</w:t>
            </w:r>
          </w:p>
          <w:p w:rsidR="00144C19" w:rsidRPr="00144C19" w:rsidRDefault="00144C19" w:rsidP="00144C19">
            <w:pPr>
              <w:spacing w:after="0" w:line="240" w:lineRule="auto"/>
              <w:jc w:val="both"/>
              <w:rPr>
                <w:rFonts w:ascii="Arial" w:eastAsia="Times New Roman" w:hAnsi="Arial" w:cs="Arial"/>
              </w:rPr>
            </w:pPr>
          </w:p>
        </w:tc>
      </w:tr>
    </w:tbl>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b/>
          <w:lang w:eastAsia="en-GB"/>
        </w:rPr>
        <w:lastRenderedPageBreak/>
        <w:t>GENERAL</w:t>
      </w: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 xml:space="preserve">This is a description of the job as it is at present </w:t>
      </w:r>
      <w:r w:rsidR="00153471">
        <w:rPr>
          <w:rFonts w:ascii="Arial" w:eastAsia="Times New Roman" w:hAnsi="Arial" w:cs="Arial"/>
          <w:lang w:eastAsia="en-GB"/>
        </w:rPr>
        <w:t xml:space="preserve">constituted. </w:t>
      </w:r>
      <w:r w:rsidRPr="00144C19">
        <w:rPr>
          <w:rFonts w:ascii="Arial" w:eastAsia="Times New Roman" w:hAnsi="Arial" w:cs="Arial"/>
          <w:lang w:eastAsia="en-GB"/>
        </w:rPr>
        <w:t>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w:t>
      </w:r>
      <w:r w:rsidR="00153471">
        <w:rPr>
          <w:rFonts w:ascii="Arial" w:eastAsia="Times New Roman" w:hAnsi="Arial" w:cs="Arial"/>
          <w:lang w:eastAsia="en-GB"/>
        </w:rPr>
        <w:t xml:space="preserve">te fully in such discussions. </w:t>
      </w:r>
      <w:r w:rsidRPr="00144C19">
        <w:rPr>
          <w:rFonts w:ascii="Arial" w:eastAsia="Times New Roman" w:hAnsi="Arial" w:cs="Arial"/>
          <w:lang w:eastAsia="en-GB"/>
        </w:rPr>
        <w:t>It is the organisations' aim to reach agreement to reasonable changes, but if agreement is not possible management reserves the right to insist on changes to your job description after consultation with you.</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We are commi</w:t>
      </w:r>
      <w:r w:rsidR="00153471">
        <w:rPr>
          <w:rFonts w:ascii="Arial" w:eastAsia="Times New Roman" w:hAnsi="Arial" w:cs="Arial"/>
          <w:lang w:eastAsia="en-GB"/>
        </w:rPr>
        <w:t xml:space="preserve">tted to serving our community. </w:t>
      </w:r>
      <w:r w:rsidRPr="00144C19">
        <w:rPr>
          <w:rFonts w:ascii="Arial" w:eastAsia="Times New Roman" w:hAnsi="Arial" w:cs="Arial"/>
          <w:lang w:eastAsia="en-GB"/>
        </w:rPr>
        <w:t>We aim to co-ordinate our services with secondary and acute care.</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 xml:space="preserve">We recruit competent staff </w:t>
      </w:r>
      <w:proofErr w:type="gramStart"/>
      <w:r w:rsidRPr="00144C19">
        <w:rPr>
          <w:rFonts w:ascii="Arial" w:eastAsia="Times New Roman" w:hAnsi="Arial" w:cs="Arial"/>
          <w:lang w:eastAsia="en-GB"/>
        </w:rPr>
        <w:t>whom</w:t>
      </w:r>
      <w:proofErr w:type="gramEnd"/>
      <w:r w:rsidRPr="00144C19">
        <w:rPr>
          <w:rFonts w:ascii="Arial" w:eastAsia="Times New Roman" w:hAnsi="Arial" w:cs="Arial"/>
          <w:lang w:eastAsia="en-GB"/>
        </w:rPr>
        <w:t xml:space="preserve"> we support in maintaining and extending their skills in accordance with the needs of the people we serve.  We will pay staff fairly and recognise the whole staff’s commitment to meeting the needs of our patients.</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The Trust operates a '</w:t>
      </w:r>
      <w:proofErr w:type="spellStart"/>
      <w:r w:rsidRPr="00144C19">
        <w:rPr>
          <w:rFonts w:ascii="Arial" w:eastAsia="Times New Roman" w:hAnsi="Arial" w:cs="Arial"/>
          <w:lang w:eastAsia="en-GB"/>
        </w:rPr>
        <w:t>non smoking</w:t>
      </w:r>
      <w:proofErr w:type="spellEnd"/>
      <w:r w:rsidRPr="00144C19">
        <w:rPr>
          <w:rFonts w:ascii="Arial" w:eastAsia="Times New Roman" w:hAnsi="Arial" w:cs="Arial"/>
          <w:lang w:eastAsia="en-GB"/>
        </w:rPr>
        <w:t>' policy.  Employees are not able to smoke anywhere within the premises of the Trust or when outside on official business.</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If the post holder is required to travel to meet the needs of the job, we will make reasonable adjustments, if required, as defined by the Equality Act 2010.</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SAFEGUARDING</w:t>
      </w: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144C19" w:rsidRPr="00144C19" w:rsidRDefault="00144C19" w:rsidP="00144C19">
      <w:pPr>
        <w:spacing w:after="0" w:line="240" w:lineRule="auto"/>
        <w:ind w:left="-567" w:right="-469"/>
        <w:jc w:val="both"/>
        <w:rPr>
          <w:rFonts w:ascii="Arial" w:eastAsia="Times New Roman" w:hAnsi="Arial" w:cs="Arial"/>
          <w:lang w:val="en-US" w:eastAsia="en-GB"/>
        </w:rPr>
      </w:pPr>
    </w:p>
    <w:p w:rsidR="00144C19" w:rsidRPr="00144C19" w:rsidRDefault="00144C19" w:rsidP="00144C19">
      <w:pPr>
        <w:spacing w:after="0" w:line="240" w:lineRule="auto"/>
        <w:ind w:left="-567" w:right="-469"/>
        <w:jc w:val="both"/>
        <w:rPr>
          <w:rFonts w:ascii="Arial" w:eastAsia="Times New Roman" w:hAnsi="Arial" w:cs="Arial"/>
          <w:lang w:val="en-US" w:eastAsia="en-GB"/>
        </w:rPr>
      </w:pPr>
      <w:r w:rsidRPr="00144C19">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44C19" w:rsidRPr="00144C19" w:rsidRDefault="00144C19" w:rsidP="00144C19">
      <w:pPr>
        <w:spacing w:after="0" w:line="240" w:lineRule="auto"/>
        <w:ind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426" w:right="-469" w:hanging="141"/>
        <w:jc w:val="both"/>
        <w:rPr>
          <w:rFonts w:ascii="Arial" w:eastAsia="Times New Roman" w:hAnsi="Arial" w:cs="Arial"/>
          <w:b/>
          <w:lang w:eastAsia="en-GB"/>
        </w:rPr>
      </w:pPr>
      <w:r w:rsidRPr="00144C19">
        <w:rPr>
          <w:rFonts w:ascii="Arial" w:eastAsia="Times New Roman" w:hAnsi="Arial" w:cs="Arial"/>
          <w:b/>
          <w:lang w:eastAsia="en-GB"/>
        </w:rPr>
        <w:t>HEALTH AND SAFETY AT WORK</w:t>
      </w: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ind w:left="-567"/>
        <w:rPr>
          <w:rFonts w:ascii="Times New Roman" w:eastAsia="Times New Roman" w:hAnsi="Times New Roman" w:cs="Arial"/>
          <w:sz w:val="20"/>
          <w:lang w:eastAsia="en-GB"/>
        </w:rPr>
      </w:pPr>
      <w:r w:rsidRPr="00144C19">
        <w:rPr>
          <w:rFonts w:ascii="Arial" w:eastAsia="Calibri" w:hAnsi="Arial" w:cs="Arial"/>
          <w:b/>
          <w:bCs/>
          <w:sz w:val="20"/>
          <w:lang w:eastAsia="en-GB"/>
        </w:rPr>
        <w:t xml:space="preserve">INFECTION CONTROL - ROLE OF ALL STAFF </w:t>
      </w:r>
    </w:p>
    <w:p w:rsidR="00144C19" w:rsidRPr="00144C19" w:rsidRDefault="00144C19" w:rsidP="00144C19">
      <w:pPr>
        <w:spacing w:after="0" w:line="240" w:lineRule="auto"/>
        <w:ind w:left="-567"/>
        <w:rPr>
          <w:rFonts w:ascii="Arial" w:eastAsia="Calibri" w:hAnsi="Arial" w:cs="Arial"/>
          <w:sz w:val="20"/>
          <w:lang w:eastAsia="en-GB"/>
        </w:rPr>
      </w:pPr>
      <w:r w:rsidRPr="00144C19">
        <w:rPr>
          <w:rFonts w:ascii="Arial" w:eastAsia="Calibri" w:hAnsi="Arial" w:cs="Arial"/>
          <w:sz w:val="20"/>
          <w:lang w:eastAsia="en-GB"/>
        </w:rPr>
        <w:t>It is the responsibility of all members of staff to provide a high standard of care to patients they are involved with. This includes good infection prevention practice.</w:t>
      </w:r>
    </w:p>
    <w:p w:rsidR="00144C19" w:rsidRPr="00144C19" w:rsidRDefault="00144C19" w:rsidP="00144C19">
      <w:pPr>
        <w:spacing w:after="0" w:line="240" w:lineRule="auto"/>
        <w:ind w:left="-567"/>
        <w:rPr>
          <w:rFonts w:ascii="Arial" w:eastAsia="Calibri" w:hAnsi="Arial" w:cs="Arial"/>
          <w:sz w:val="20"/>
          <w:lang w:eastAsia="en-GB"/>
        </w:rPr>
      </w:pPr>
      <w:r w:rsidRPr="00144C19">
        <w:rPr>
          <w:rFonts w:ascii="Arial" w:eastAsia="Calibri" w:hAnsi="Arial" w:cs="Arial"/>
          <w:sz w:val="20"/>
          <w:lang w:eastAsia="en-GB"/>
        </w:rPr>
        <w:t xml:space="preserve">All staff have a responsibility to comply with Infection Prevention and Control policies and procedures, this includes: </w:t>
      </w:r>
    </w:p>
    <w:p w:rsidR="00144C19" w:rsidRPr="00144C19" w:rsidRDefault="00144C19" w:rsidP="00144C19">
      <w:pPr>
        <w:numPr>
          <w:ilvl w:val="0"/>
          <w:numId w:val="2"/>
        </w:numPr>
        <w:spacing w:after="0" w:line="240" w:lineRule="auto"/>
        <w:rPr>
          <w:rFonts w:ascii="Arial" w:eastAsia="Calibri" w:hAnsi="Arial" w:cs="Arial"/>
          <w:sz w:val="20"/>
          <w:lang w:eastAsia="en-GB"/>
        </w:rPr>
      </w:pPr>
      <w:r w:rsidRPr="00144C19">
        <w:rPr>
          <w:rFonts w:ascii="Arial" w:eastAsia="Calibri" w:hAnsi="Arial" w:cs="Arial"/>
          <w:sz w:val="20"/>
          <w:lang w:eastAsia="en-GB"/>
        </w:rPr>
        <w:t xml:space="preserve">Attending mandatory and role specific infection prevention education and training. </w:t>
      </w:r>
    </w:p>
    <w:p w:rsidR="00144C19" w:rsidRPr="00144C19" w:rsidRDefault="00144C19" w:rsidP="00144C19">
      <w:pPr>
        <w:numPr>
          <w:ilvl w:val="0"/>
          <w:numId w:val="2"/>
        </w:numPr>
        <w:spacing w:after="0" w:line="240" w:lineRule="auto"/>
        <w:rPr>
          <w:rFonts w:ascii="Arial" w:eastAsia="Calibri" w:hAnsi="Arial" w:cs="Arial"/>
          <w:sz w:val="20"/>
          <w:lang w:eastAsia="en-GB"/>
        </w:rPr>
      </w:pPr>
      <w:r w:rsidRPr="00144C19">
        <w:rPr>
          <w:rFonts w:ascii="Arial" w:eastAsia="Calibri" w:hAnsi="Arial" w:cs="Arial"/>
          <w:sz w:val="20"/>
          <w:lang w:eastAsia="en-GB"/>
        </w:rPr>
        <w:t>Challenging poor infection prevention and control practices.</w:t>
      </w:r>
    </w:p>
    <w:p w:rsidR="00144C19" w:rsidRPr="00144C19" w:rsidRDefault="00144C19" w:rsidP="00144C19">
      <w:pPr>
        <w:numPr>
          <w:ilvl w:val="0"/>
          <w:numId w:val="2"/>
        </w:numPr>
        <w:spacing w:after="0" w:line="240" w:lineRule="auto"/>
        <w:rPr>
          <w:rFonts w:ascii="Times New Roman" w:eastAsia="Times New Roman" w:hAnsi="Times New Roman" w:cs="Arial"/>
          <w:sz w:val="20"/>
          <w:lang w:eastAsia="en-GB"/>
        </w:rPr>
      </w:pPr>
      <w:r w:rsidRPr="00144C19">
        <w:rPr>
          <w:rFonts w:ascii="Arial" w:eastAsia="Calibri" w:hAnsi="Arial" w:cs="Arial"/>
          <w:sz w:val="20"/>
          <w:lang w:eastAsia="en-GB"/>
        </w:rPr>
        <w:t>Ensuring their own compliance with Trust Infection Prevention and Control policies and procedures for example, standard precautions, hand hygiene, prevention &amp; management of inoculation incidents</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CONFIDENTIALITY</w:t>
      </w:r>
    </w:p>
    <w:p w:rsidR="00144C19" w:rsidRPr="00144C19" w:rsidRDefault="00144C19" w:rsidP="00144C19">
      <w:pPr>
        <w:spacing w:after="0" w:line="240" w:lineRule="auto"/>
        <w:ind w:left="-567" w:right="-469"/>
        <w:jc w:val="both"/>
        <w:rPr>
          <w:rFonts w:ascii="Arial" w:eastAsia="Times New Roman" w:hAnsi="Arial" w:cs="Arial"/>
          <w:lang w:eastAsia="en-GB"/>
        </w:rPr>
      </w:pPr>
      <w:r w:rsidRPr="00144C19">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JOB DESCRIPTION AGREEMENT</w:t>
      </w:r>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Job holder’s Signature</w:t>
      </w:r>
      <w:proofErr w:type="gramStart"/>
      <w:r w:rsidRPr="00144C19">
        <w:rPr>
          <w:rFonts w:ascii="Arial" w:eastAsia="Times New Roman" w:hAnsi="Arial" w:cs="Arial"/>
          <w:b/>
          <w:lang w:eastAsia="en-GB"/>
        </w:rPr>
        <w:t>:</w:t>
      </w:r>
      <w:r w:rsidRPr="00144C19">
        <w:rPr>
          <w:rFonts w:ascii="Arial" w:eastAsia="Times New Roman" w:hAnsi="Arial" w:cs="Arial"/>
          <w:b/>
          <w:lang w:eastAsia="en-GB"/>
        </w:rPr>
        <w:tab/>
        <w:t>.....................................................................................</w:t>
      </w:r>
      <w:proofErr w:type="gramEnd"/>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Date</w:t>
      </w:r>
      <w:proofErr w:type="gramStart"/>
      <w:r w:rsidRPr="00144C19">
        <w:rPr>
          <w:rFonts w:ascii="Arial" w:eastAsia="Times New Roman" w:hAnsi="Arial" w:cs="Arial"/>
          <w:b/>
          <w:lang w:eastAsia="en-GB"/>
        </w:rPr>
        <w:t>:</w:t>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t>.....................................................................................</w:t>
      </w:r>
      <w:proofErr w:type="gramEnd"/>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Manager’s Signature</w:t>
      </w:r>
      <w:proofErr w:type="gramStart"/>
      <w:r w:rsidRPr="00144C19">
        <w:rPr>
          <w:rFonts w:ascii="Arial" w:eastAsia="Times New Roman" w:hAnsi="Arial" w:cs="Arial"/>
          <w:b/>
          <w:lang w:eastAsia="en-GB"/>
        </w:rPr>
        <w:t>:</w:t>
      </w:r>
      <w:r w:rsidRPr="00144C19">
        <w:rPr>
          <w:rFonts w:ascii="Arial" w:eastAsia="Times New Roman" w:hAnsi="Arial" w:cs="Arial"/>
          <w:b/>
          <w:lang w:eastAsia="en-GB"/>
        </w:rPr>
        <w:tab/>
        <w:t>.....................................................................................</w:t>
      </w:r>
      <w:proofErr w:type="gramEnd"/>
    </w:p>
    <w:p w:rsidR="00144C19" w:rsidRPr="00144C19" w:rsidRDefault="00144C19" w:rsidP="00144C19">
      <w:pPr>
        <w:spacing w:after="0" w:line="240" w:lineRule="auto"/>
        <w:ind w:left="-567" w:right="-469"/>
        <w:jc w:val="both"/>
        <w:rPr>
          <w:rFonts w:ascii="Arial" w:eastAsia="Times New Roman" w:hAnsi="Arial" w:cs="Arial"/>
          <w:b/>
          <w:lang w:eastAsia="en-GB"/>
        </w:rPr>
      </w:pPr>
    </w:p>
    <w:p w:rsidR="00144C19" w:rsidRPr="00144C19" w:rsidRDefault="00144C19" w:rsidP="00144C19">
      <w:pPr>
        <w:spacing w:after="0" w:line="240" w:lineRule="auto"/>
        <w:ind w:left="-567" w:right="-469"/>
        <w:jc w:val="both"/>
        <w:rPr>
          <w:rFonts w:ascii="Arial" w:eastAsia="Times New Roman" w:hAnsi="Arial" w:cs="Arial"/>
          <w:b/>
          <w:lang w:eastAsia="en-GB"/>
        </w:rPr>
      </w:pPr>
      <w:r w:rsidRPr="00144C19">
        <w:rPr>
          <w:rFonts w:ascii="Arial" w:eastAsia="Times New Roman" w:hAnsi="Arial" w:cs="Arial"/>
          <w:b/>
          <w:lang w:eastAsia="en-GB"/>
        </w:rPr>
        <w:t>Date</w:t>
      </w:r>
      <w:proofErr w:type="gramStart"/>
      <w:r w:rsidRPr="00144C19">
        <w:rPr>
          <w:rFonts w:ascii="Arial" w:eastAsia="Times New Roman" w:hAnsi="Arial" w:cs="Arial"/>
          <w:b/>
          <w:lang w:eastAsia="en-GB"/>
        </w:rPr>
        <w:t>:</w:t>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r>
      <w:r w:rsidRPr="00144C19">
        <w:rPr>
          <w:rFonts w:ascii="Arial" w:eastAsia="Times New Roman" w:hAnsi="Arial" w:cs="Arial"/>
          <w:b/>
          <w:lang w:eastAsia="en-GB"/>
        </w:rPr>
        <w:tab/>
        <w:t>.....................................................................................</w:t>
      </w:r>
      <w:proofErr w:type="gramEnd"/>
    </w:p>
    <w:p w:rsidR="00144C19" w:rsidRPr="00144C19" w:rsidRDefault="00144C19" w:rsidP="00144C19">
      <w:pPr>
        <w:spacing w:after="0" w:line="240" w:lineRule="auto"/>
        <w:ind w:left="-567" w:right="-469"/>
        <w:jc w:val="both"/>
        <w:rPr>
          <w:rFonts w:ascii="Arial" w:eastAsia="Times New Roman" w:hAnsi="Arial" w:cs="Arial"/>
          <w:lang w:eastAsia="en-GB"/>
        </w:rPr>
      </w:pPr>
    </w:p>
    <w:p w:rsidR="00144C19" w:rsidRPr="00144C19" w:rsidRDefault="00144C19" w:rsidP="00144C19">
      <w:pPr>
        <w:spacing w:after="0" w:line="240" w:lineRule="auto"/>
        <w:jc w:val="both"/>
        <w:rPr>
          <w:rFonts w:ascii="Arial" w:eastAsia="Times New Roman" w:hAnsi="Arial" w:cs="Arial"/>
          <w:lang w:eastAsia="en-GB"/>
        </w:rPr>
        <w:sectPr w:rsidR="00144C19" w:rsidRPr="00144C19" w:rsidSect="00B76C8A">
          <w:headerReference w:type="default" r:id="rId15"/>
          <w:footerReference w:type="default" r:id="rId16"/>
          <w:pgSz w:w="11909" w:h="16834" w:code="9"/>
          <w:pgMar w:top="142" w:right="1440" w:bottom="1296" w:left="1440" w:header="706" w:footer="1008" w:gutter="0"/>
          <w:cols w:space="720"/>
        </w:sect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b/>
          <w:lang w:eastAsia="en-GB"/>
        </w:rPr>
        <w:lastRenderedPageBreak/>
        <w:t>PERSON SPECIFICATION</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color w:val="FF0000"/>
          <w:lang w:eastAsia="en-GB"/>
        </w:rPr>
      </w:pPr>
      <w:proofErr w:type="gramStart"/>
      <w:r w:rsidRPr="00144C19">
        <w:rPr>
          <w:rFonts w:ascii="Arial" w:eastAsia="Times New Roman" w:hAnsi="Arial" w:cs="Arial"/>
          <w:b/>
          <w:lang w:eastAsia="en-GB"/>
        </w:rPr>
        <w:t>POST :</w:t>
      </w:r>
      <w:proofErr w:type="gramEnd"/>
      <w:r w:rsidRPr="00144C19">
        <w:rPr>
          <w:rFonts w:ascii="Arial" w:eastAsia="Times New Roman" w:hAnsi="Arial" w:cs="Arial"/>
          <w:b/>
          <w:lang w:eastAsia="en-GB"/>
        </w:rPr>
        <w:tab/>
      </w:r>
      <w:r w:rsidRPr="00144C19">
        <w:rPr>
          <w:rFonts w:ascii="Arial" w:eastAsia="Times New Roman" w:hAnsi="Arial" w:cs="Arial"/>
          <w:lang w:eastAsia="en-GB"/>
        </w:rPr>
        <w:tab/>
      </w:r>
      <w:r w:rsidRPr="00144C19">
        <w:rPr>
          <w:rFonts w:ascii="Arial" w:eastAsia="Times New Roman" w:hAnsi="Arial" w:cs="Arial"/>
          <w:b/>
          <w:lang w:eastAsia="en-GB"/>
        </w:rPr>
        <w:t>Administration Manager</w:t>
      </w:r>
    </w:p>
    <w:tbl>
      <w:tblPr>
        <w:tblW w:w="10916"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567"/>
        <w:gridCol w:w="1701"/>
        <w:gridCol w:w="3118"/>
        <w:gridCol w:w="2410"/>
      </w:tblGrid>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REQUIREMENTS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E/D*</w:t>
            </w:r>
          </w:p>
        </w:tc>
        <w:tc>
          <w:tcPr>
            <w:tcW w:w="1701"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HOW TESTED?</w:t>
            </w:r>
          </w:p>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Application Form/Interview/Reference/Test</w:t>
            </w:r>
          </w:p>
        </w:tc>
        <w:tc>
          <w:tcPr>
            <w:tcW w:w="3118"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INTERVIEW COMMENTS</w:t>
            </w: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 xml:space="preserve">SCORE </w:t>
            </w:r>
          </w:p>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t>(1 Low – 10 High)</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QUALIFICATIONS:</w:t>
            </w: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53471"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Significant specialist knowledge and experience of </w:t>
            </w:r>
            <w:r w:rsidR="008B6B6B">
              <w:rPr>
                <w:rFonts w:ascii="Arial" w:eastAsia="Times New Roman" w:hAnsi="Arial" w:cs="Arial"/>
                <w:lang w:eastAsia="en-GB"/>
              </w:rPr>
              <w:t xml:space="preserve">Financial </w:t>
            </w:r>
            <w:r w:rsidR="00153471">
              <w:rPr>
                <w:rFonts w:ascii="Arial" w:eastAsia="Times New Roman" w:hAnsi="Arial" w:cs="Arial"/>
                <w:lang w:eastAsia="en-GB"/>
              </w:rPr>
              <w:t xml:space="preserve">procedures and processes </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sidRPr="00741A26">
              <w:rPr>
                <w:rFonts w:ascii="Arial" w:eastAsia="Times New Roman" w:hAnsi="Arial" w:cs="Arial"/>
                <w:lang w:eastAsia="en-GB"/>
              </w:rPr>
              <w:t>AAT Technician (NVQ Level 4 equivalent) with evidence of relevant post qualification experience.</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sidRPr="00741A26">
              <w:rPr>
                <w:rFonts w:ascii="Arial" w:eastAsia="Times New Roman" w:hAnsi="Arial" w:cs="Arial"/>
                <w:lang w:eastAsia="en-GB"/>
              </w:rPr>
              <w:t>Evidence of continuing professional development.</w:t>
            </w:r>
          </w:p>
          <w:p w:rsidR="00741A26" w:rsidRDefault="00741A26" w:rsidP="00144C19">
            <w:pPr>
              <w:tabs>
                <w:tab w:val="left" w:pos="720"/>
              </w:tabs>
              <w:spacing w:after="0" w:line="240" w:lineRule="auto"/>
              <w:jc w:val="both"/>
              <w:rPr>
                <w:rFonts w:ascii="Arial" w:eastAsia="Times New Roman" w:hAnsi="Arial" w:cs="Arial"/>
                <w:lang w:eastAsia="en-GB"/>
              </w:rPr>
            </w:pPr>
          </w:p>
          <w:p w:rsidR="00144C19" w:rsidRPr="00144C19" w:rsidRDefault="00144C19" w:rsidP="00741A26">
            <w:pPr>
              <w:tabs>
                <w:tab w:val="left" w:pos="720"/>
              </w:tabs>
              <w:spacing w:after="0" w:line="240" w:lineRule="auto"/>
              <w:jc w:val="both"/>
              <w:rPr>
                <w:rFonts w:ascii="Arial" w:eastAsia="Times New Roman" w:hAnsi="Arial" w:cs="Arial"/>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Pr="00144C19" w:rsidRDefault="00741A26"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1701"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p>
          <w:p w:rsid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p>
          <w:p w:rsidR="00741A26" w:rsidRPr="00144C19" w:rsidRDefault="00741A26"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Application</w:t>
            </w:r>
          </w:p>
        </w:tc>
        <w:tc>
          <w:tcPr>
            <w:tcW w:w="3118"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KNOWLEDGE/EXPERIENCE</w:t>
            </w:r>
          </w:p>
          <w:p w:rsidR="00144C19" w:rsidRDefault="00144C19" w:rsidP="00144C19">
            <w:pPr>
              <w:tabs>
                <w:tab w:val="left" w:pos="720"/>
              </w:tabs>
              <w:spacing w:after="0" w:line="240" w:lineRule="auto"/>
              <w:jc w:val="both"/>
              <w:rPr>
                <w:rFonts w:ascii="Arial" w:eastAsia="Times New Roman" w:hAnsi="Arial" w:cs="Arial"/>
                <w:lang w:eastAsia="en-GB"/>
              </w:rPr>
            </w:pPr>
          </w:p>
          <w:p w:rsidR="00741A26" w:rsidRDefault="00741A26" w:rsidP="00144C19">
            <w:pPr>
              <w:tabs>
                <w:tab w:val="left" w:pos="720"/>
              </w:tabs>
              <w:spacing w:after="0" w:line="240" w:lineRule="auto"/>
              <w:jc w:val="both"/>
              <w:rPr>
                <w:rFonts w:ascii="Arial" w:eastAsia="Times New Roman" w:hAnsi="Arial" w:cs="Arial"/>
                <w:lang w:eastAsia="en-GB"/>
              </w:rPr>
            </w:pPr>
            <w:r w:rsidRPr="00741A26">
              <w:rPr>
                <w:rFonts w:ascii="Arial" w:eastAsia="Times New Roman" w:hAnsi="Arial" w:cs="Arial"/>
                <w:lang w:eastAsia="en-GB"/>
              </w:rPr>
              <w:t>Understanding of the NHS financial regime, policies and legislation.</w:t>
            </w:r>
          </w:p>
          <w:p w:rsidR="00667E89" w:rsidRDefault="00667E89" w:rsidP="00144C19">
            <w:pPr>
              <w:tabs>
                <w:tab w:val="left" w:pos="720"/>
              </w:tabs>
              <w:spacing w:after="0" w:line="240" w:lineRule="auto"/>
              <w:jc w:val="both"/>
              <w:rPr>
                <w:rFonts w:ascii="Arial" w:eastAsia="Times New Roman" w:hAnsi="Arial" w:cs="Arial"/>
                <w:lang w:eastAsia="en-GB"/>
              </w:rPr>
            </w:pPr>
          </w:p>
          <w:p w:rsidR="00667E89" w:rsidRDefault="00667E89" w:rsidP="00144C19">
            <w:pPr>
              <w:tabs>
                <w:tab w:val="left" w:pos="720"/>
              </w:tabs>
              <w:spacing w:after="0" w:line="240" w:lineRule="auto"/>
              <w:jc w:val="both"/>
              <w:rPr>
                <w:rFonts w:ascii="Arial" w:eastAsia="Times New Roman" w:hAnsi="Arial" w:cs="Arial"/>
                <w:lang w:eastAsia="en-GB"/>
              </w:rPr>
            </w:pPr>
            <w:r w:rsidRPr="00667E89">
              <w:rPr>
                <w:rFonts w:ascii="Arial" w:eastAsia="Times New Roman" w:hAnsi="Arial" w:cs="Arial"/>
                <w:lang w:eastAsia="en-GB"/>
              </w:rPr>
              <w:t>Strong communication and interpersonal skills across a range</w:t>
            </w:r>
            <w:r>
              <w:rPr>
                <w:rFonts w:ascii="Arial" w:eastAsia="Times New Roman" w:hAnsi="Arial" w:cs="Arial"/>
                <w:lang w:eastAsia="en-GB"/>
              </w:rPr>
              <w:t xml:space="preserve"> </w:t>
            </w:r>
            <w:r w:rsidRPr="00667E89">
              <w:rPr>
                <w:rFonts w:ascii="Arial" w:eastAsia="Times New Roman" w:hAnsi="Arial" w:cs="Arial"/>
                <w:lang w:eastAsia="en-GB"/>
              </w:rPr>
              <w:t>of</w:t>
            </w:r>
            <w:r>
              <w:rPr>
                <w:rFonts w:ascii="Arial" w:eastAsia="Times New Roman" w:hAnsi="Arial" w:cs="Arial"/>
                <w:lang w:eastAsia="en-GB"/>
              </w:rPr>
              <w:t xml:space="preserve"> </w:t>
            </w:r>
            <w:r w:rsidRPr="00667E89">
              <w:rPr>
                <w:rFonts w:ascii="Arial" w:eastAsia="Times New Roman" w:hAnsi="Arial" w:cs="Arial"/>
                <w:lang w:eastAsia="en-GB"/>
              </w:rPr>
              <w:t>departments/functions.</w:t>
            </w:r>
          </w:p>
          <w:p w:rsidR="00741A26" w:rsidRDefault="00741A26"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hAnsi="Arial" w:cs="Arial"/>
              </w:rPr>
            </w:pPr>
            <w:r>
              <w:rPr>
                <w:rFonts w:ascii="Arial" w:hAnsi="Arial" w:cs="Arial"/>
              </w:rPr>
              <w:t>Experience of organising and delivering a full range of accounting services</w:t>
            </w:r>
            <w:r w:rsidR="00536417">
              <w:rPr>
                <w:rFonts w:ascii="Arial" w:hAnsi="Arial" w:cs="Arial"/>
              </w:rPr>
              <w:t xml:space="preserve"> to an organisation.</w:t>
            </w:r>
          </w:p>
          <w:p w:rsidR="00EC1EEA" w:rsidRPr="00144C19" w:rsidRDefault="00EC1EEA" w:rsidP="00144C19">
            <w:pPr>
              <w:tabs>
                <w:tab w:val="left" w:pos="720"/>
              </w:tabs>
              <w:spacing w:after="0" w:line="240" w:lineRule="auto"/>
              <w:jc w:val="both"/>
              <w:rPr>
                <w:rFonts w:ascii="Arial" w:eastAsia="Times New Roman" w:hAnsi="Arial" w:cs="Arial"/>
                <w:lang w:eastAsia="en-GB"/>
              </w:rPr>
            </w:pPr>
          </w:p>
          <w:p w:rsidR="00144C19"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Strong spreadsheet skills.</w:t>
            </w:r>
          </w:p>
          <w:p w:rsidR="00153471" w:rsidRDefault="00153471"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Practical knowledge of business planning and budget setting processes.</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hAnsi="Arial" w:cs="Arial"/>
              </w:rPr>
              <w:t>Ability to make judgements and assess risks on financial decisions using complex data across a range of options.</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hAnsi="Arial" w:cs="Arial"/>
              </w:rPr>
              <w:t xml:space="preserve">A comprehensive knowledge </w:t>
            </w:r>
            <w:r>
              <w:rPr>
                <w:rFonts w:ascii="Arial" w:hAnsi="Arial" w:cs="Arial"/>
              </w:rPr>
              <w:lastRenderedPageBreak/>
              <w:t>of accounting theory and concepts applicable to the NHS.</w:t>
            </w:r>
          </w:p>
          <w:p w:rsidR="00144C19" w:rsidRPr="00144C19" w:rsidRDefault="00144C19" w:rsidP="00EC1EEA">
            <w:pPr>
              <w:tabs>
                <w:tab w:val="left" w:pos="720"/>
              </w:tabs>
              <w:spacing w:after="0" w:line="240" w:lineRule="auto"/>
              <w:jc w:val="both"/>
              <w:rPr>
                <w:rFonts w:ascii="Arial" w:eastAsia="Times New Roman" w:hAnsi="Arial" w:cs="Arial"/>
                <w:u w:val="single"/>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153471"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EC1EEA" w:rsidRPr="00144C19"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Pr="00144C19" w:rsidRDefault="00EC1EEA"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1701"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53471" w:rsidRDefault="00153471"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r w:rsidR="0077400F">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53471" w:rsidRPr="00144C19" w:rsidRDefault="00153471" w:rsidP="00153471">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Application</w:t>
            </w:r>
            <w:r>
              <w:rPr>
                <w:rFonts w:ascii="Arial" w:eastAsia="Times New Roman" w:hAnsi="Arial" w:cs="Arial"/>
                <w:lang w:eastAsia="en-GB"/>
              </w:rPr>
              <w:t>/Interview</w:t>
            </w: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EC1EEA" w:rsidRPr="00144C19"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p w:rsidR="00144C19" w:rsidRDefault="00144C19"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w:t>
            </w: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144C19">
            <w:pPr>
              <w:tabs>
                <w:tab w:val="left" w:pos="720"/>
              </w:tabs>
              <w:spacing w:after="0" w:line="240" w:lineRule="auto"/>
              <w:jc w:val="both"/>
              <w:rPr>
                <w:rFonts w:ascii="Arial" w:eastAsia="Times New Roman" w:hAnsi="Arial" w:cs="Arial"/>
                <w:lang w:eastAsia="en-GB"/>
              </w:rPr>
            </w:pPr>
          </w:p>
          <w:p w:rsidR="00EC1EEA" w:rsidRDefault="00EC1EEA" w:rsidP="00EC1EEA">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Application/Intervie</w:t>
            </w:r>
            <w:r>
              <w:rPr>
                <w:rFonts w:ascii="Arial" w:eastAsia="Times New Roman" w:hAnsi="Arial" w:cs="Arial"/>
                <w:lang w:eastAsia="en-GB"/>
              </w:rPr>
              <w:t>w</w:t>
            </w:r>
          </w:p>
          <w:p w:rsidR="00EC1EEA" w:rsidRDefault="00EC1EEA" w:rsidP="00EC1EEA">
            <w:pPr>
              <w:tabs>
                <w:tab w:val="left" w:pos="720"/>
              </w:tabs>
              <w:spacing w:after="0" w:line="240" w:lineRule="auto"/>
              <w:jc w:val="both"/>
              <w:rPr>
                <w:rFonts w:ascii="Arial" w:eastAsia="Times New Roman" w:hAnsi="Arial" w:cs="Arial"/>
                <w:lang w:eastAsia="en-GB"/>
              </w:rPr>
            </w:pPr>
          </w:p>
          <w:p w:rsidR="00EC1EEA" w:rsidRDefault="00EC1EEA" w:rsidP="00EC1EEA">
            <w:pPr>
              <w:tabs>
                <w:tab w:val="left" w:pos="720"/>
              </w:tabs>
              <w:spacing w:after="0" w:line="240" w:lineRule="auto"/>
              <w:jc w:val="both"/>
              <w:rPr>
                <w:rFonts w:ascii="Arial" w:eastAsia="Times New Roman" w:hAnsi="Arial" w:cs="Arial"/>
                <w:lang w:eastAsia="en-GB"/>
              </w:rPr>
            </w:pPr>
          </w:p>
          <w:p w:rsidR="00EC1EEA" w:rsidRDefault="00EC1EEA" w:rsidP="00EC1EEA">
            <w:pPr>
              <w:tabs>
                <w:tab w:val="left" w:pos="720"/>
              </w:tabs>
              <w:spacing w:after="0" w:line="240" w:lineRule="auto"/>
              <w:jc w:val="both"/>
              <w:rPr>
                <w:rFonts w:ascii="Arial" w:eastAsia="Times New Roman" w:hAnsi="Arial" w:cs="Arial"/>
                <w:lang w:eastAsia="en-GB"/>
              </w:rPr>
            </w:pPr>
          </w:p>
          <w:p w:rsidR="00EC1EEA" w:rsidRPr="00144C19" w:rsidRDefault="00EC1EEA" w:rsidP="00EC1EEA">
            <w:pPr>
              <w:tabs>
                <w:tab w:val="left" w:pos="720"/>
              </w:tabs>
              <w:spacing w:after="0" w:line="240" w:lineRule="auto"/>
              <w:jc w:val="both"/>
              <w:rPr>
                <w:rFonts w:ascii="Arial" w:eastAsia="Times New Roman" w:hAnsi="Arial" w:cs="Arial"/>
                <w:lang w:eastAsia="en-GB"/>
              </w:rPr>
            </w:pPr>
            <w:r w:rsidRPr="00EC1EEA">
              <w:rPr>
                <w:rFonts w:ascii="Arial" w:eastAsia="Times New Roman" w:hAnsi="Arial" w:cs="Arial"/>
                <w:lang w:eastAsia="en-GB"/>
              </w:rPr>
              <w:t>Application/Int</w:t>
            </w:r>
            <w:r w:rsidRPr="00EC1EEA">
              <w:rPr>
                <w:rFonts w:ascii="Arial" w:eastAsia="Times New Roman" w:hAnsi="Arial" w:cs="Arial"/>
                <w:lang w:eastAsia="en-GB"/>
              </w:rPr>
              <w:lastRenderedPageBreak/>
              <w:t>erview</w:t>
            </w:r>
          </w:p>
        </w:tc>
        <w:tc>
          <w:tcPr>
            <w:tcW w:w="311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lastRenderedPageBreak/>
              <w:t>SKILLS:</w:t>
            </w: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Excellent communication skills both written and verbal, with a wide range of people</w:t>
            </w:r>
            <w:r w:rsidR="00536417">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Excellent organisational skills</w:t>
            </w:r>
            <w:r w:rsidR="00536417">
              <w:rPr>
                <w:rFonts w:ascii="Arial" w:eastAsia="Times New Roman" w:hAnsi="Arial" w:cs="Arial"/>
                <w:lang w:eastAsia="en-GB"/>
              </w:rPr>
              <w:t xml:space="preserve">, </w:t>
            </w:r>
            <w:r w:rsidRPr="00144C19">
              <w:rPr>
                <w:rFonts w:ascii="Arial" w:eastAsia="Times New Roman" w:hAnsi="Arial" w:cs="Arial"/>
                <w:lang w:eastAsia="en-GB"/>
              </w:rPr>
              <w:t xml:space="preserve">ability to work collaboratively, methodically </w:t>
            </w:r>
            <w:r w:rsidR="00536417">
              <w:rPr>
                <w:rFonts w:ascii="Arial" w:eastAsia="Times New Roman" w:hAnsi="Arial" w:cs="Arial"/>
                <w:lang w:eastAsia="en-GB"/>
              </w:rPr>
              <w:t xml:space="preserve">and flexibly to ensure </w:t>
            </w:r>
            <w:r w:rsidRPr="00144C19">
              <w:rPr>
                <w:rFonts w:ascii="Arial" w:eastAsia="Times New Roman" w:hAnsi="Arial" w:cs="Arial"/>
                <w:lang w:eastAsia="en-GB"/>
              </w:rPr>
              <w:t>deadlines are achieved in a busy environment, whilst high standards are maintained</w:t>
            </w:r>
            <w:r w:rsidR="00536417">
              <w:rPr>
                <w:rFonts w:ascii="Arial" w:eastAsia="Times New Roman" w:hAnsi="Arial" w:cs="Arial"/>
                <w:lang w:eastAsia="en-GB"/>
              </w:rPr>
              <w:t>.</w:t>
            </w:r>
          </w:p>
          <w:p w:rsidR="00144C19" w:rsidRDefault="00144C19"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r w:rsidRPr="00F71D2F">
              <w:rPr>
                <w:rFonts w:ascii="Arial" w:eastAsia="Times New Roman" w:hAnsi="Arial" w:cs="Arial"/>
                <w:lang w:eastAsia="en-GB"/>
              </w:rPr>
              <w:t>To assimilate information quickly and accurately, analyse options and present workable solutions.</w:t>
            </w:r>
          </w:p>
          <w:p w:rsidR="00F71D2F" w:rsidRPr="00144C19" w:rsidRDefault="00F71D2F"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Work with a high degree of accuracy and be able to demonstrate attention to detail</w:t>
            </w:r>
            <w:r w:rsidR="00536417">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Tactful, </w:t>
            </w:r>
            <w:r w:rsidR="00536417">
              <w:rPr>
                <w:rFonts w:ascii="Arial" w:eastAsia="Times New Roman" w:hAnsi="Arial" w:cs="Arial"/>
                <w:lang w:eastAsia="en-GB"/>
              </w:rPr>
              <w:t>diplomatic and</w:t>
            </w:r>
            <w:r w:rsidRPr="00144C19">
              <w:rPr>
                <w:rFonts w:ascii="Arial" w:eastAsia="Times New Roman" w:hAnsi="Arial" w:cs="Arial"/>
                <w:lang w:eastAsia="en-GB"/>
              </w:rPr>
              <w:t xml:space="preserve"> empathic</w:t>
            </w:r>
            <w:r w:rsidR="00536417">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F71D2F">
            <w:pPr>
              <w:tabs>
                <w:tab w:val="left" w:pos="720"/>
              </w:tabs>
              <w:spacing w:after="0" w:line="240" w:lineRule="auto"/>
              <w:jc w:val="both"/>
              <w:rPr>
                <w:rFonts w:ascii="Arial" w:eastAsia="Times New Roman" w:hAnsi="Arial" w:cs="Arial"/>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536417" w:rsidRDefault="00536417"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Pr="00144C19"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1701"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77400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Application</w:t>
            </w:r>
            <w:r w:rsidR="00EC1EEA">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F71D2F" w:rsidRPr="00F71D2F" w:rsidRDefault="00F71D2F" w:rsidP="00F71D2F">
            <w:pPr>
              <w:tabs>
                <w:tab w:val="left" w:pos="720"/>
              </w:tabs>
              <w:spacing w:after="0" w:line="240" w:lineRule="auto"/>
              <w:jc w:val="both"/>
              <w:rPr>
                <w:rFonts w:ascii="Arial" w:eastAsia="Times New Roman" w:hAnsi="Arial" w:cs="Arial"/>
                <w:lang w:eastAsia="en-GB"/>
              </w:rPr>
            </w:pPr>
            <w:r w:rsidRPr="00F71D2F">
              <w:rPr>
                <w:rFonts w:ascii="Arial" w:eastAsia="Times New Roman" w:hAnsi="Arial" w:cs="Arial"/>
                <w:lang w:eastAsia="en-GB"/>
              </w:rPr>
              <w:t>Application/</w:t>
            </w:r>
          </w:p>
          <w:p w:rsidR="00144C19" w:rsidRPr="00144C19" w:rsidRDefault="00F71D2F" w:rsidP="00F71D2F">
            <w:pPr>
              <w:tabs>
                <w:tab w:val="left" w:pos="720"/>
              </w:tabs>
              <w:spacing w:after="0" w:line="240" w:lineRule="auto"/>
              <w:jc w:val="both"/>
              <w:rPr>
                <w:rFonts w:ascii="Arial" w:eastAsia="Times New Roman" w:hAnsi="Arial" w:cs="Arial"/>
                <w:lang w:eastAsia="en-GB"/>
              </w:rPr>
            </w:pPr>
            <w:r w:rsidRPr="00F71D2F">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536417" w:rsidRDefault="00536417" w:rsidP="00F71D2F">
            <w:pPr>
              <w:tabs>
                <w:tab w:val="left" w:pos="720"/>
              </w:tabs>
              <w:spacing w:after="0" w:line="240" w:lineRule="auto"/>
              <w:jc w:val="both"/>
              <w:rPr>
                <w:rFonts w:ascii="Arial" w:eastAsia="Times New Roman" w:hAnsi="Arial" w:cs="Arial"/>
                <w:lang w:eastAsia="en-GB"/>
              </w:rPr>
            </w:pPr>
          </w:p>
          <w:p w:rsidR="00144C19" w:rsidRPr="00144C19" w:rsidRDefault="00F71D2F" w:rsidP="00F71D2F">
            <w:pPr>
              <w:tabs>
                <w:tab w:val="left" w:pos="720"/>
              </w:tabs>
              <w:spacing w:after="0" w:line="240" w:lineRule="auto"/>
              <w:jc w:val="both"/>
              <w:rPr>
                <w:rFonts w:ascii="Arial" w:eastAsia="Times New Roman" w:hAnsi="Arial" w:cs="Arial"/>
                <w:lang w:eastAsia="en-GB"/>
              </w:rPr>
            </w:pPr>
            <w:r w:rsidRPr="00F71D2F">
              <w:rPr>
                <w:rFonts w:ascii="Arial" w:eastAsia="Times New Roman" w:hAnsi="Arial" w:cs="Arial"/>
                <w:lang w:eastAsia="en-GB"/>
              </w:rPr>
              <w:t>Interview</w:t>
            </w:r>
          </w:p>
          <w:p w:rsidR="00144C19" w:rsidRDefault="00144C19" w:rsidP="00144C19">
            <w:pPr>
              <w:tabs>
                <w:tab w:val="left" w:pos="720"/>
              </w:tabs>
              <w:spacing w:after="0" w:line="240" w:lineRule="auto"/>
              <w:jc w:val="both"/>
              <w:rPr>
                <w:rFonts w:ascii="Arial" w:eastAsia="Times New Roman" w:hAnsi="Arial" w:cs="Arial"/>
                <w:lang w:eastAsia="en-GB"/>
              </w:rPr>
            </w:pPr>
          </w:p>
          <w:p w:rsidR="00741A26" w:rsidRPr="00144C19" w:rsidRDefault="00741A26" w:rsidP="00144C19">
            <w:pPr>
              <w:tabs>
                <w:tab w:val="left" w:pos="720"/>
              </w:tabs>
              <w:spacing w:after="0" w:line="240" w:lineRule="auto"/>
              <w:jc w:val="both"/>
              <w:rPr>
                <w:rFonts w:ascii="Arial" w:eastAsia="Times New Roman" w:hAnsi="Arial" w:cs="Arial"/>
                <w:lang w:eastAsia="en-GB"/>
              </w:rPr>
            </w:pPr>
          </w:p>
          <w:p w:rsidR="00144C19" w:rsidRDefault="00144C19"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Interview</w:t>
            </w: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Default="00F71D2F" w:rsidP="00144C19">
            <w:pPr>
              <w:tabs>
                <w:tab w:val="left" w:pos="720"/>
              </w:tabs>
              <w:spacing w:after="0" w:line="240" w:lineRule="auto"/>
              <w:jc w:val="both"/>
              <w:rPr>
                <w:rFonts w:ascii="Arial" w:eastAsia="Times New Roman" w:hAnsi="Arial" w:cs="Arial"/>
                <w:lang w:eastAsia="en-GB"/>
              </w:rPr>
            </w:pPr>
          </w:p>
          <w:p w:rsidR="00F71D2F" w:rsidRPr="00144C19" w:rsidRDefault="00F71D2F" w:rsidP="00144C19">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Interview</w:t>
            </w:r>
          </w:p>
        </w:tc>
        <w:tc>
          <w:tcPr>
            <w:tcW w:w="311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PERSONAL QUALITIES:</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Approachable, responsive, resourceful, enthusiastic and flexible approach</w:t>
            </w:r>
            <w:r w:rsidR="00536417">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536417"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Self-motivated</w:t>
            </w:r>
            <w:r w:rsidR="00144C19" w:rsidRPr="00144C19">
              <w:rPr>
                <w:rFonts w:ascii="Arial" w:eastAsia="Times New Roman" w:hAnsi="Arial" w:cs="Arial"/>
                <w:lang w:eastAsia="en-GB"/>
              </w:rPr>
              <w:t xml:space="preserve"> and proactive</w:t>
            </w:r>
            <w:r>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1701"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tc>
        <w:tc>
          <w:tcPr>
            <w:tcW w:w="311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r w:rsidRPr="00144C19">
              <w:rPr>
                <w:rFonts w:ascii="Arial" w:eastAsia="Times New Roman" w:hAnsi="Arial" w:cs="Arial"/>
                <w:u w:val="single"/>
                <w:lang w:eastAsia="en-GB"/>
              </w:rPr>
              <w:t>OTHER REQUIREMENTS:</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Willingness to undertake a wide variety of duties</w:t>
            </w:r>
            <w:r w:rsidR="00536417">
              <w:rPr>
                <w:rFonts w:ascii="Arial" w:eastAsia="Times New Roman" w:hAnsi="Arial" w:cs="Arial"/>
                <w:lang w:eastAsia="en-GB"/>
              </w:rPr>
              <w:t>.</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Ability to travel to other sites for training, meetings etc</w:t>
            </w:r>
            <w:r w:rsidR="00536417">
              <w:rPr>
                <w:rFonts w:ascii="Arial" w:eastAsia="Times New Roman" w:hAnsi="Arial" w:cs="Arial"/>
                <w:lang w:eastAsia="en-GB"/>
              </w:rPr>
              <w:t>.</w:t>
            </w:r>
          </w:p>
          <w:p w:rsidR="00144C19" w:rsidRPr="00144C19" w:rsidRDefault="00144C19" w:rsidP="00144C19">
            <w:pPr>
              <w:spacing w:after="0" w:line="240" w:lineRule="auto"/>
              <w:jc w:val="both"/>
              <w:rPr>
                <w:rFonts w:ascii="Arial" w:eastAsia="Times New Roman" w:hAnsi="Arial" w:cs="Arial"/>
                <w:lang w:eastAsia="en-GB"/>
              </w:rPr>
            </w:pPr>
          </w:p>
          <w:p w:rsidR="00144C19" w:rsidRPr="00536417" w:rsidRDefault="00144C19" w:rsidP="00536417">
            <w:pPr>
              <w:spacing w:after="0" w:line="240" w:lineRule="auto"/>
              <w:jc w:val="both"/>
              <w:rPr>
                <w:rFonts w:ascii="Arial" w:eastAsia="Times New Roman" w:hAnsi="Arial" w:cs="Arial"/>
                <w:lang w:eastAsia="en-GB"/>
              </w:rPr>
            </w:pPr>
            <w:r w:rsidRPr="00144C19">
              <w:rPr>
                <w:rFonts w:ascii="Arial" w:eastAsia="Times New Roman" w:hAnsi="Arial" w:cs="Arial"/>
                <w:lang w:eastAsia="en-GB"/>
              </w:rPr>
              <w:t>The post holder must demonstrate a positive commitment to uphold diversity and equality policies approved by the Trust</w:t>
            </w:r>
            <w:r w:rsidR="00536417">
              <w:rPr>
                <w:rFonts w:ascii="Arial" w:eastAsia="Times New Roman" w:hAnsi="Arial" w:cs="Arial"/>
                <w:lang w:eastAsia="en-GB"/>
              </w:rPr>
              <w:t>.</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 </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E</w:t>
            </w:r>
          </w:p>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1701"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Interview</w:t>
            </w:r>
          </w:p>
        </w:tc>
        <w:tc>
          <w:tcPr>
            <w:tcW w:w="3118"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c>
          <w:tcPr>
            <w:tcW w:w="2410" w:type="dxa"/>
          </w:tcPr>
          <w:p w:rsidR="00144C19" w:rsidRPr="00144C19" w:rsidRDefault="00144C19" w:rsidP="00144C19">
            <w:pPr>
              <w:tabs>
                <w:tab w:val="left" w:pos="720"/>
              </w:tabs>
              <w:spacing w:after="0" w:line="240" w:lineRule="auto"/>
              <w:jc w:val="both"/>
              <w:rPr>
                <w:rFonts w:ascii="Arial" w:eastAsia="Times New Roman" w:hAnsi="Arial" w:cs="Arial"/>
                <w:u w:val="single"/>
                <w:lang w:eastAsia="en-GB"/>
              </w:rPr>
            </w:pPr>
          </w:p>
        </w:tc>
      </w:tr>
    </w:tbl>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Essential/Desirable</w:t>
      </w:r>
    </w:p>
    <w:tbl>
      <w:tblPr>
        <w:tblW w:w="10916"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567"/>
        <w:gridCol w:w="2976"/>
        <w:gridCol w:w="567"/>
        <w:gridCol w:w="3119"/>
        <w:gridCol w:w="567"/>
      </w:tblGrid>
      <w:tr w:rsidR="00144C19" w:rsidRPr="00144C19" w:rsidTr="002471FF">
        <w:tc>
          <w:tcPr>
            <w:tcW w:w="10916" w:type="dxa"/>
            <w:gridSpan w:val="6"/>
          </w:tcPr>
          <w:p w:rsidR="00144C19" w:rsidRPr="00144C19" w:rsidRDefault="00144C19" w:rsidP="00144C19">
            <w:pPr>
              <w:tabs>
                <w:tab w:val="left" w:pos="720"/>
              </w:tabs>
              <w:spacing w:after="0" w:line="240" w:lineRule="auto"/>
              <w:jc w:val="both"/>
              <w:rPr>
                <w:rFonts w:ascii="Arial" w:eastAsia="Times New Roman" w:hAnsi="Arial" w:cs="Arial"/>
                <w:b/>
                <w:lang w:eastAsia="en-GB"/>
              </w:rPr>
            </w:pPr>
            <w:r w:rsidRPr="00144C19">
              <w:rPr>
                <w:rFonts w:ascii="Arial" w:eastAsia="Times New Roman" w:hAnsi="Arial" w:cs="Arial"/>
                <w:b/>
                <w:lang w:eastAsia="en-GB"/>
              </w:rPr>
              <w:lastRenderedPageBreak/>
              <w:t>HAZARDS :</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Laboratory Specimens</w:t>
            </w:r>
          </w:p>
          <w:p w:rsidR="00144C19" w:rsidRPr="00144C19" w:rsidRDefault="00144C19" w:rsidP="00144C19">
            <w:pPr>
              <w:tabs>
                <w:tab w:val="left" w:pos="720"/>
              </w:tabs>
              <w:spacing w:after="0" w:line="240" w:lineRule="auto"/>
              <w:jc w:val="both"/>
              <w:rPr>
                <w:rFonts w:ascii="Arial" w:eastAsia="Times New Roman" w:hAnsi="Arial" w:cs="Arial"/>
                <w:lang w:eastAsia="en-GB"/>
              </w:rPr>
            </w:pPr>
            <w:proofErr w:type="spellStart"/>
            <w:r w:rsidRPr="00144C19">
              <w:rPr>
                <w:rFonts w:ascii="Arial" w:eastAsia="Times New Roman" w:hAnsi="Arial" w:cs="Arial"/>
                <w:lang w:eastAsia="en-GB"/>
              </w:rPr>
              <w:t>Proteinacious</w:t>
            </w:r>
            <w:proofErr w:type="spellEnd"/>
            <w:r w:rsidRPr="00144C19">
              <w:rPr>
                <w:rFonts w:ascii="Arial" w:eastAsia="Times New Roman" w:hAnsi="Arial" w:cs="Arial"/>
                <w:lang w:eastAsia="en-GB"/>
              </w:rPr>
              <w:t xml:space="preserve"> Dusts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Clinical contact with patients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Performing Exposure</w:t>
            </w:r>
          </w:p>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Prone Invasive Procedures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Blood/Body Fluids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Dusty Environment</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VDU Use</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x</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Radiation</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Challenging Behaviour</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x</w:t>
            </w: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Manual Handling</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x</w:t>
            </w: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Solvents</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Driving</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Noise</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 xml:space="preserve">Respiratory </w:t>
            </w:r>
            <w:proofErr w:type="spellStart"/>
            <w:r w:rsidRPr="00144C19">
              <w:rPr>
                <w:rFonts w:ascii="Arial" w:eastAsia="Times New Roman" w:hAnsi="Arial" w:cs="Arial"/>
                <w:lang w:eastAsia="en-GB"/>
              </w:rPr>
              <w:t>Sensitisers</w:t>
            </w:r>
            <w:proofErr w:type="spellEnd"/>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Food Handling</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c>
          <w:tcPr>
            <w:tcW w:w="3119"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r w:rsidRPr="00144C19">
              <w:rPr>
                <w:rFonts w:ascii="Arial" w:eastAsia="Times New Roman" w:hAnsi="Arial" w:cs="Arial"/>
                <w:lang w:eastAsia="en-GB"/>
              </w:rPr>
              <w:t>Working in Isolation</w:t>
            </w:r>
          </w:p>
        </w:tc>
        <w:tc>
          <w:tcPr>
            <w:tcW w:w="567" w:type="dxa"/>
          </w:tcPr>
          <w:p w:rsidR="00144C19" w:rsidRPr="00144C19" w:rsidRDefault="00144C19" w:rsidP="00144C19">
            <w:pPr>
              <w:tabs>
                <w:tab w:val="left" w:pos="720"/>
              </w:tabs>
              <w:spacing w:after="0" w:line="240" w:lineRule="auto"/>
              <w:jc w:val="both"/>
              <w:rPr>
                <w:rFonts w:ascii="Arial" w:eastAsia="Times New Roman" w:hAnsi="Arial" w:cs="Arial"/>
                <w:lang w:eastAsia="en-GB"/>
              </w:rPr>
            </w:pPr>
          </w:p>
        </w:tc>
      </w:tr>
      <w:tr w:rsidR="00144C19" w:rsidRPr="00144C19" w:rsidTr="002471FF">
        <w:tc>
          <w:tcPr>
            <w:tcW w:w="3120" w:type="dxa"/>
          </w:tcPr>
          <w:p w:rsidR="00144C19" w:rsidRPr="00144C19" w:rsidRDefault="00144C19" w:rsidP="00144C19">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Cytotoxic drugs</w:t>
            </w:r>
          </w:p>
        </w:tc>
        <w:tc>
          <w:tcPr>
            <w:tcW w:w="567" w:type="dxa"/>
          </w:tcPr>
          <w:p w:rsidR="00144C19" w:rsidRPr="00144C19" w:rsidRDefault="00144C19" w:rsidP="00144C19">
            <w:pPr>
              <w:tabs>
                <w:tab w:val="left" w:pos="720"/>
              </w:tabs>
              <w:spacing w:after="0" w:line="240" w:lineRule="auto"/>
              <w:ind w:left="142"/>
              <w:rPr>
                <w:rFonts w:ascii="Arial" w:eastAsia="Times New Roman" w:hAnsi="Arial" w:cs="Arial"/>
                <w:lang w:eastAsia="en-GB"/>
              </w:rPr>
            </w:pPr>
          </w:p>
        </w:tc>
        <w:tc>
          <w:tcPr>
            <w:tcW w:w="2976" w:type="dxa"/>
          </w:tcPr>
          <w:p w:rsidR="00144C19" w:rsidRPr="00144C19" w:rsidRDefault="00144C19" w:rsidP="00144C19">
            <w:pPr>
              <w:tabs>
                <w:tab w:val="left" w:pos="720"/>
              </w:tabs>
              <w:spacing w:after="0" w:line="240" w:lineRule="auto"/>
              <w:rPr>
                <w:rFonts w:ascii="Arial" w:eastAsia="Times New Roman" w:hAnsi="Arial" w:cs="Arial"/>
                <w:lang w:eastAsia="en-GB"/>
              </w:rPr>
            </w:pPr>
            <w:r w:rsidRPr="00144C19">
              <w:rPr>
                <w:rFonts w:ascii="Arial" w:eastAsia="Times New Roman" w:hAnsi="Arial" w:cs="Arial"/>
                <w:lang w:eastAsia="en-GB"/>
              </w:rPr>
              <w:t>Night working</w:t>
            </w:r>
          </w:p>
        </w:tc>
        <w:tc>
          <w:tcPr>
            <w:tcW w:w="567" w:type="dxa"/>
          </w:tcPr>
          <w:p w:rsidR="00144C19" w:rsidRPr="00144C19" w:rsidRDefault="00144C19" w:rsidP="00144C19">
            <w:pPr>
              <w:tabs>
                <w:tab w:val="left" w:pos="720"/>
              </w:tabs>
              <w:spacing w:after="0" w:line="240" w:lineRule="auto"/>
              <w:ind w:left="142"/>
              <w:rPr>
                <w:rFonts w:ascii="Times New Roman" w:eastAsia="Times New Roman" w:hAnsi="Times New Roman" w:cs="Arial"/>
                <w:sz w:val="20"/>
                <w:szCs w:val="20"/>
                <w:lang w:eastAsia="en-GB"/>
              </w:rPr>
            </w:pPr>
          </w:p>
        </w:tc>
        <w:tc>
          <w:tcPr>
            <w:tcW w:w="3119" w:type="dxa"/>
          </w:tcPr>
          <w:p w:rsidR="00144C19" w:rsidRPr="00144C19" w:rsidRDefault="00144C19" w:rsidP="00144C19">
            <w:pPr>
              <w:tabs>
                <w:tab w:val="left" w:pos="720"/>
              </w:tabs>
              <w:spacing w:after="0" w:line="240" w:lineRule="auto"/>
              <w:ind w:left="142"/>
              <w:rPr>
                <w:rFonts w:ascii="Times New Roman" w:eastAsia="Times New Roman" w:hAnsi="Times New Roman" w:cs="Arial"/>
                <w:sz w:val="20"/>
                <w:szCs w:val="20"/>
                <w:lang w:eastAsia="en-GB"/>
              </w:rPr>
            </w:pPr>
          </w:p>
        </w:tc>
        <w:tc>
          <w:tcPr>
            <w:tcW w:w="567" w:type="dxa"/>
          </w:tcPr>
          <w:p w:rsidR="00144C19" w:rsidRPr="00144C19" w:rsidRDefault="00144C19" w:rsidP="00144C19">
            <w:pPr>
              <w:tabs>
                <w:tab w:val="left" w:pos="720"/>
              </w:tabs>
              <w:spacing w:after="0" w:line="240" w:lineRule="auto"/>
              <w:ind w:left="142"/>
              <w:rPr>
                <w:rFonts w:ascii="Times New Roman" w:eastAsia="Times New Roman" w:hAnsi="Times New Roman" w:cs="Arial"/>
                <w:sz w:val="20"/>
                <w:szCs w:val="20"/>
                <w:lang w:eastAsia="en-GB"/>
              </w:rPr>
            </w:pPr>
          </w:p>
        </w:tc>
      </w:tr>
    </w:tbl>
    <w:p w:rsidR="00144C19" w:rsidRPr="00144C19" w:rsidRDefault="00144C19" w:rsidP="00144C19">
      <w:pPr>
        <w:keepNext/>
        <w:spacing w:after="0" w:line="240" w:lineRule="auto"/>
        <w:ind w:right="-720"/>
        <w:jc w:val="both"/>
        <w:outlineLvl w:val="0"/>
        <w:rPr>
          <w:rFonts w:ascii="Arial" w:eastAsia="Times New Roman" w:hAnsi="Arial" w:cs="Arial"/>
          <w:b/>
          <w:lang w:eastAsia="en-GB"/>
        </w:rPr>
      </w:pPr>
    </w:p>
    <w:p w:rsidR="004E06BB" w:rsidRDefault="00170848"/>
    <w:sectPr w:rsidR="004E06BB" w:rsidSect="00C47C17">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F4" w:rsidRDefault="003E10F4">
      <w:pPr>
        <w:spacing w:after="0" w:line="240" w:lineRule="auto"/>
      </w:pPr>
      <w:r>
        <w:separator/>
      </w:r>
    </w:p>
  </w:endnote>
  <w:endnote w:type="continuationSeparator" w:id="0">
    <w:p w:rsidR="003E10F4" w:rsidRDefault="003E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A0" w:rsidRPr="00D640E0" w:rsidRDefault="0004615C" w:rsidP="00D83E24">
    <w:pPr>
      <w:pStyle w:val="Footer"/>
      <w:jc w:val="right"/>
      <w:rPr>
        <w:rFonts w:ascii="Arial" w:hAnsi="Arial" w:cs="Arial"/>
        <w:sz w:val="20"/>
      </w:rPr>
    </w:pPr>
    <w:r w:rsidRPr="00D640E0">
      <w:rPr>
        <w:rFonts w:ascii="Arial" w:hAnsi="Arial" w:cs="Arial"/>
        <w:sz w:val="20"/>
      </w:rPr>
      <w:t xml:space="preserve">Band 5 </w:t>
    </w:r>
    <w:r w:rsidR="00536417" w:rsidRPr="00D640E0">
      <w:rPr>
        <w:rFonts w:ascii="Arial" w:hAnsi="Arial" w:cs="Arial"/>
        <w:sz w:val="20"/>
      </w:rPr>
      <w:t>Management Accounts Analyst</w:t>
    </w:r>
    <w:r w:rsidRPr="00D640E0">
      <w:rPr>
        <w:rFonts w:ascii="Arial" w:hAnsi="Arial" w:cs="Arial"/>
        <w:sz w:val="20"/>
      </w:rPr>
      <w:t xml:space="preserve"> Job Description</w:t>
    </w:r>
  </w:p>
  <w:p w:rsidR="00D77BA0" w:rsidRPr="00D640E0" w:rsidRDefault="00F71D2F" w:rsidP="00D83E24">
    <w:pPr>
      <w:pStyle w:val="Footer"/>
      <w:jc w:val="right"/>
      <w:rPr>
        <w:rFonts w:ascii="Arial" w:hAnsi="Arial" w:cs="Arial"/>
        <w:sz w:val="20"/>
      </w:rPr>
    </w:pPr>
    <w:r w:rsidRPr="00D640E0">
      <w:rPr>
        <w:rFonts w:ascii="Arial" w:hAnsi="Arial" w:cs="Arial"/>
        <w:sz w:val="20"/>
      </w:rPr>
      <w:t>Sept</w:t>
    </w:r>
    <w:r w:rsidR="00536417" w:rsidRPr="00D640E0">
      <w:rPr>
        <w:rFonts w:ascii="Arial" w:hAnsi="Arial" w:cs="Arial"/>
        <w:sz w:val="20"/>
      </w:rPr>
      <w:t>ember</w:t>
    </w:r>
    <w:r w:rsidR="0004615C" w:rsidRPr="00D640E0">
      <w:rPr>
        <w:rFonts w:ascii="Arial" w:hAnsi="Arial" w:cs="Arial"/>
        <w:sz w:val="20"/>
      </w:rPr>
      <w:t xml:space="preserve"> </w:t>
    </w:r>
    <w:r w:rsidR="00536417" w:rsidRPr="00D640E0">
      <w:rPr>
        <w:rFonts w:ascii="Arial" w:hAnsi="Arial" w:cs="Arial"/>
        <w:sz w:val="20"/>
      </w:rPr>
      <w:t>2019</w:t>
    </w:r>
  </w:p>
  <w:p w:rsidR="009D183B" w:rsidRPr="00D83E24" w:rsidRDefault="00170848" w:rsidP="00F71D2F">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F4" w:rsidRDefault="003E10F4">
      <w:pPr>
        <w:spacing w:after="0" w:line="240" w:lineRule="auto"/>
      </w:pPr>
      <w:r>
        <w:separator/>
      </w:r>
    </w:p>
  </w:footnote>
  <w:footnote w:type="continuationSeparator" w:id="0">
    <w:p w:rsidR="003E10F4" w:rsidRDefault="003E1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A0" w:rsidRDefault="00170848">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232B6"/>
    <w:multiLevelType w:val="hybridMultilevel"/>
    <w:tmpl w:val="EEC076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FE01DB"/>
    <w:multiLevelType w:val="hybridMultilevel"/>
    <w:tmpl w:val="CA14F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EE86F6F"/>
    <w:multiLevelType w:val="hybridMultilevel"/>
    <w:tmpl w:val="9C828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707AB4D3"/>
    <w:multiLevelType w:val="hybridMultilevel"/>
    <w:tmpl w:val="4C557F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19"/>
    <w:rsid w:val="000058F3"/>
    <w:rsid w:val="0004615C"/>
    <w:rsid w:val="000B50C8"/>
    <w:rsid w:val="00144C19"/>
    <w:rsid w:val="00153471"/>
    <w:rsid w:val="00170848"/>
    <w:rsid w:val="00210F19"/>
    <w:rsid w:val="002761C6"/>
    <w:rsid w:val="0028785F"/>
    <w:rsid w:val="00361232"/>
    <w:rsid w:val="003E10F4"/>
    <w:rsid w:val="00466862"/>
    <w:rsid w:val="004F50A4"/>
    <w:rsid w:val="00536417"/>
    <w:rsid w:val="005C6B09"/>
    <w:rsid w:val="00667E89"/>
    <w:rsid w:val="00741A26"/>
    <w:rsid w:val="0077400F"/>
    <w:rsid w:val="007A0303"/>
    <w:rsid w:val="0088355D"/>
    <w:rsid w:val="008B6B6B"/>
    <w:rsid w:val="00927160"/>
    <w:rsid w:val="00B07EBC"/>
    <w:rsid w:val="00C47091"/>
    <w:rsid w:val="00CA013D"/>
    <w:rsid w:val="00CC00CF"/>
    <w:rsid w:val="00D324C4"/>
    <w:rsid w:val="00D640E0"/>
    <w:rsid w:val="00EC051D"/>
    <w:rsid w:val="00EC1EEA"/>
    <w:rsid w:val="00F71D2F"/>
    <w:rsid w:val="00F8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355D"/>
    <w:pPr>
      <w:keepNext/>
      <w:spacing w:after="0" w:line="240" w:lineRule="auto"/>
      <w:outlineLvl w:val="0"/>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19"/>
  </w:style>
  <w:style w:type="paragraph" w:styleId="Footer">
    <w:name w:val="footer"/>
    <w:basedOn w:val="Normal"/>
    <w:link w:val="FooterChar"/>
    <w:uiPriority w:val="99"/>
    <w:unhideWhenUsed/>
    <w:rsid w:val="00144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C19"/>
  </w:style>
  <w:style w:type="paragraph" w:styleId="BalloonText">
    <w:name w:val="Balloon Text"/>
    <w:basedOn w:val="Normal"/>
    <w:link w:val="BalloonTextChar"/>
    <w:uiPriority w:val="99"/>
    <w:semiHidden/>
    <w:unhideWhenUsed/>
    <w:rsid w:val="0014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19"/>
    <w:rPr>
      <w:rFonts w:ascii="Tahoma" w:hAnsi="Tahoma" w:cs="Tahoma"/>
      <w:sz w:val="16"/>
      <w:szCs w:val="16"/>
    </w:rPr>
  </w:style>
  <w:style w:type="character" w:customStyle="1" w:styleId="Heading1Char">
    <w:name w:val="Heading 1 Char"/>
    <w:basedOn w:val="DefaultParagraphFont"/>
    <w:link w:val="Heading1"/>
    <w:rsid w:val="0088355D"/>
    <w:rPr>
      <w:rFonts w:ascii="Arial" w:eastAsia="Times New Roman" w:hAnsi="Arial" w:cs="Times New Roman"/>
      <w:i/>
      <w:szCs w:val="20"/>
    </w:rPr>
  </w:style>
  <w:style w:type="paragraph" w:styleId="Subtitle">
    <w:name w:val="Subtitle"/>
    <w:basedOn w:val="Normal"/>
    <w:link w:val="SubtitleChar"/>
    <w:qFormat/>
    <w:rsid w:val="00CA013D"/>
    <w:pPr>
      <w:spacing w:after="0" w:line="240" w:lineRule="auto"/>
      <w:jc w:val="center"/>
    </w:pPr>
    <w:rPr>
      <w:rFonts w:ascii="Arial" w:eastAsia="Times New Roman" w:hAnsi="Arial" w:cs="Times New Roman"/>
      <w:b/>
      <w:bCs/>
      <w:szCs w:val="20"/>
    </w:rPr>
  </w:style>
  <w:style w:type="character" w:customStyle="1" w:styleId="SubtitleChar">
    <w:name w:val="Subtitle Char"/>
    <w:basedOn w:val="DefaultParagraphFont"/>
    <w:link w:val="Subtitle"/>
    <w:rsid w:val="00CA013D"/>
    <w:rPr>
      <w:rFonts w:ascii="Arial" w:eastAsia="Times New Roman" w:hAnsi="Arial"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355D"/>
    <w:pPr>
      <w:keepNext/>
      <w:spacing w:after="0" w:line="240" w:lineRule="auto"/>
      <w:outlineLvl w:val="0"/>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19"/>
  </w:style>
  <w:style w:type="paragraph" w:styleId="Footer">
    <w:name w:val="footer"/>
    <w:basedOn w:val="Normal"/>
    <w:link w:val="FooterChar"/>
    <w:uiPriority w:val="99"/>
    <w:unhideWhenUsed/>
    <w:rsid w:val="00144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C19"/>
  </w:style>
  <w:style w:type="paragraph" w:styleId="BalloonText">
    <w:name w:val="Balloon Text"/>
    <w:basedOn w:val="Normal"/>
    <w:link w:val="BalloonTextChar"/>
    <w:uiPriority w:val="99"/>
    <w:semiHidden/>
    <w:unhideWhenUsed/>
    <w:rsid w:val="0014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19"/>
    <w:rPr>
      <w:rFonts w:ascii="Tahoma" w:hAnsi="Tahoma" w:cs="Tahoma"/>
      <w:sz w:val="16"/>
      <w:szCs w:val="16"/>
    </w:rPr>
  </w:style>
  <w:style w:type="character" w:customStyle="1" w:styleId="Heading1Char">
    <w:name w:val="Heading 1 Char"/>
    <w:basedOn w:val="DefaultParagraphFont"/>
    <w:link w:val="Heading1"/>
    <w:rsid w:val="0088355D"/>
    <w:rPr>
      <w:rFonts w:ascii="Arial" w:eastAsia="Times New Roman" w:hAnsi="Arial" w:cs="Times New Roman"/>
      <w:i/>
      <w:szCs w:val="20"/>
    </w:rPr>
  </w:style>
  <w:style w:type="paragraph" w:styleId="Subtitle">
    <w:name w:val="Subtitle"/>
    <w:basedOn w:val="Normal"/>
    <w:link w:val="SubtitleChar"/>
    <w:qFormat/>
    <w:rsid w:val="00CA013D"/>
    <w:pPr>
      <w:spacing w:after="0" w:line="240" w:lineRule="auto"/>
      <w:jc w:val="center"/>
    </w:pPr>
    <w:rPr>
      <w:rFonts w:ascii="Arial" w:eastAsia="Times New Roman" w:hAnsi="Arial" w:cs="Times New Roman"/>
      <w:b/>
      <w:bCs/>
      <w:szCs w:val="20"/>
    </w:rPr>
  </w:style>
  <w:style w:type="character" w:customStyle="1" w:styleId="SubtitleChar">
    <w:name w:val="Subtitle Char"/>
    <w:basedOn w:val="DefaultParagraphFont"/>
    <w:link w:val="Subtitle"/>
    <w:rsid w:val="00CA013D"/>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A3C2C-66C3-4D70-8177-CFB378BB6278}" type="doc">
      <dgm:prSet loTypeId="urn:microsoft.com/office/officeart/2005/8/layout/orgChart1" loCatId="hierarchy" qsTypeId="urn:microsoft.com/office/officeart/2005/8/quickstyle/simple1" qsCatId="simple" csTypeId="urn:microsoft.com/office/officeart/2005/8/colors/accent1_2" csCatId="accent1" phldr="1"/>
      <dgm:spPr/>
    </dgm:pt>
    <dgm:pt modelId="{94359885-B98C-433F-83B1-A5EAB4EAB7E1}">
      <dgm:prSet/>
      <dgm:spPr/>
      <dgm:t>
        <a:bodyPr/>
        <a:lstStyle/>
        <a:p>
          <a:r>
            <a:rPr lang="en-GB" smtClean="0"/>
            <a:t>Director of </a:t>
          </a:r>
        </a:p>
        <a:p>
          <a:r>
            <a:rPr lang="en-GB" smtClean="0"/>
            <a:t>Finance</a:t>
          </a:r>
        </a:p>
      </dgm:t>
    </dgm:pt>
    <dgm:pt modelId="{7802835A-8274-4A1C-9386-AE3588519C4D}" type="parTrans" cxnId="{0DA505FB-3BA1-41F7-853B-1044D41E92A4}">
      <dgm:prSet/>
      <dgm:spPr/>
      <dgm:t>
        <a:bodyPr/>
        <a:lstStyle/>
        <a:p>
          <a:endParaRPr lang="en-GB"/>
        </a:p>
      </dgm:t>
    </dgm:pt>
    <dgm:pt modelId="{0614720D-DC62-4C7C-B68C-D52CAF10DAE1}" type="sibTrans" cxnId="{0DA505FB-3BA1-41F7-853B-1044D41E92A4}">
      <dgm:prSet/>
      <dgm:spPr/>
      <dgm:t>
        <a:bodyPr/>
        <a:lstStyle/>
        <a:p>
          <a:endParaRPr lang="en-GB"/>
        </a:p>
      </dgm:t>
    </dgm:pt>
    <dgm:pt modelId="{C36C542F-EC28-487C-B28B-808ABC85C9C4}">
      <dgm:prSet/>
      <dgm:spPr/>
      <dgm:t>
        <a:bodyPr/>
        <a:lstStyle/>
        <a:p>
          <a:r>
            <a:rPr lang="en-GB" smtClean="0"/>
            <a:t>Deputy Director of Finance</a:t>
          </a:r>
        </a:p>
      </dgm:t>
    </dgm:pt>
    <dgm:pt modelId="{D8520F18-7899-4C81-A0F6-82652D39B5DD}" type="parTrans" cxnId="{9C751D76-9836-468F-A02E-E21174946E4F}">
      <dgm:prSet/>
      <dgm:spPr/>
      <dgm:t>
        <a:bodyPr/>
        <a:lstStyle/>
        <a:p>
          <a:endParaRPr lang="en-GB"/>
        </a:p>
      </dgm:t>
    </dgm:pt>
    <dgm:pt modelId="{633722E8-2E92-495C-818E-C0BCC70E8CAE}" type="sibTrans" cxnId="{9C751D76-9836-468F-A02E-E21174946E4F}">
      <dgm:prSet/>
      <dgm:spPr/>
      <dgm:t>
        <a:bodyPr/>
        <a:lstStyle/>
        <a:p>
          <a:endParaRPr lang="en-GB"/>
        </a:p>
      </dgm:t>
    </dgm:pt>
    <dgm:pt modelId="{6633D85D-B810-4661-97EE-938165263A02}">
      <dgm:prSet/>
      <dgm:spPr/>
      <dgm:t>
        <a:bodyPr/>
        <a:lstStyle/>
        <a:p>
          <a:r>
            <a:rPr lang="en-GB" smtClean="0"/>
            <a:t>Head of Contracting/Income and Costing</a:t>
          </a:r>
        </a:p>
      </dgm:t>
    </dgm:pt>
    <dgm:pt modelId="{4DE78FD1-2D84-4D93-AC2B-106B4F6EE15C}" type="parTrans" cxnId="{DAF8B22F-5066-4E10-9845-ABE83FDDB7E0}">
      <dgm:prSet/>
      <dgm:spPr/>
      <dgm:t>
        <a:bodyPr/>
        <a:lstStyle/>
        <a:p>
          <a:endParaRPr lang="en-GB"/>
        </a:p>
      </dgm:t>
    </dgm:pt>
    <dgm:pt modelId="{639768EA-A24A-4D28-88F8-62B3CFE804BD}" type="sibTrans" cxnId="{DAF8B22F-5066-4E10-9845-ABE83FDDB7E0}">
      <dgm:prSet/>
      <dgm:spPr/>
      <dgm:t>
        <a:bodyPr/>
        <a:lstStyle/>
        <a:p>
          <a:endParaRPr lang="en-GB"/>
        </a:p>
      </dgm:t>
    </dgm:pt>
    <dgm:pt modelId="{2760BAA1-C7FB-4D74-8A82-D64BFAE47344}">
      <dgm:prSet/>
      <dgm:spPr/>
      <dgm:t>
        <a:bodyPr/>
        <a:lstStyle/>
        <a:p>
          <a:r>
            <a:rPr lang="en-GB" smtClean="0"/>
            <a:t>Head of Business Support	</a:t>
          </a:r>
        </a:p>
      </dgm:t>
    </dgm:pt>
    <dgm:pt modelId="{DDD9167B-39E8-418A-A795-295DF87EB20B}" type="parTrans" cxnId="{7FD52B69-6D5F-4630-9015-2E0BE6A1B7D4}">
      <dgm:prSet/>
      <dgm:spPr/>
      <dgm:t>
        <a:bodyPr/>
        <a:lstStyle/>
        <a:p>
          <a:endParaRPr lang="en-GB"/>
        </a:p>
      </dgm:t>
    </dgm:pt>
    <dgm:pt modelId="{35E92B22-5C33-4E86-BAC5-1EAA72E5DE5D}" type="sibTrans" cxnId="{7FD52B69-6D5F-4630-9015-2E0BE6A1B7D4}">
      <dgm:prSet/>
      <dgm:spPr/>
      <dgm:t>
        <a:bodyPr/>
        <a:lstStyle/>
        <a:p>
          <a:endParaRPr lang="en-GB"/>
        </a:p>
      </dgm:t>
    </dgm:pt>
    <dgm:pt modelId="{1CA67B53-5114-4F8F-BC6A-F0FBE6A46E8E}">
      <dgm:prSet/>
      <dgm:spPr/>
      <dgm:t>
        <a:bodyPr/>
        <a:lstStyle/>
        <a:p>
          <a:r>
            <a:rPr lang="en-GB" smtClean="0"/>
            <a:t>Head of Financial Services</a:t>
          </a:r>
        </a:p>
      </dgm:t>
    </dgm:pt>
    <dgm:pt modelId="{950A58B7-C282-4DB5-9601-36FAA9577C60}" type="parTrans" cxnId="{33B75742-EA17-4E9B-8F35-9C6EA9ADD27C}">
      <dgm:prSet/>
      <dgm:spPr/>
      <dgm:t>
        <a:bodyPr/>
        <a:lstStyle/>
        <a:p>
          <a:endParaRPr lang="en-GB"/>
        </a:p>
      </dgm:t>
    </dgm:pt>
    <dgm:pt modelId="{A6542F24-39DE-499F-BE6D-1CB92755E790}" type="sibTrans" cxnId="{33B75742-EA17-4E9B-8F35-9C6EA9ADD27C}">
      <dgm:prSet/>
      <dgm:spPr/>
      <dgm:t>
        <a:bodyPr/>
        <a:lstStyle/>
        <a:p>
          <a:endParaRPr lang="en-GB"/>
        </a:p>
      </dgm:t>
    </dgm:pt>
    <dgm:pt modelId="{4402ED0A-8223-48E7-BFB9-93A04A53775C}">
      <dgm:prSet/>
      <dgm:spPr/>
      <dgm:t>
        <a:bodyPr/>
        <a:lstStyle/>
        <a:p>
          <a:r>
            <a:rPr lang="en-GB" smtClean="0"/>
            <a:t>Business Partner</a:t>
          </a:r>
        </a:p>
      </dgm:t>
    </dgm:pt>
    <dgm:pt modelId="{786A2FB8-201E-464A-95D7-17B19268E022}" type="parTrans" cxnId="{DF45F7CF-9A56-4663-866C-D05530742519}">
      <dgm:prSet/>
      <dgm:spPr/>
      <dgm:t>
        <a:bodyPr/>
        <a:lstStyle/>
        <a:p>
          <a:endParaRPr lang="en-GB"/>
        </a:p>
      </dgm:t>
    </dgm:pt>
    <dgm:pt modelId="{05ADA3FA-E8CD-40B3-B5E7-487A0A19191E}" type="sibTrans" cxnId="{DF45F7CF-9A56-4663-866C-D05530742519}">
      <dgm:prSet/>
      <dgm:spPr/>
      <dgm:t>
        <a:bodyPr/>
        <a:lstStyle/>
        <a:p>
          <a:endParaRPr lang="en-GB"/>
        </a:p>
      </dgm:t>
    </dgm:pt>
    <dgm:pt modelId="{09224A92-6DBC-48C6-A153-A9834B44D927}">
      <dgm:prSet/>
      <dgm:spPr/>
      <dgm:t>
        <a:bodyPr/>
        <a:lstStyle/>
        <a:p>
          <a:r>
            <a:rPr lang="en-GB" smtClean="0"/>
            <a:t>Senior Finance Manger</a:t>
          </a:r>
        </a:p>
      </dgm:t>
    </dgm:pt>
    <dgm:pt modelId="{EB58B010-1F52-4247-A90F-E93059A9FA56}" type="parTrans" cxnId="{3E01913D-34FE-42DF-BA42-7D23BF5F5753}">
      <dgm:prSet/>
      <dgm:spPr/>
      <dgm:t>
        <a:bodyPr/>
        <a:lstStyle/>
        <a:p>
          <a:endParaRPr lang="en-GB"/>
        </a:p>
      </dgm:t>
    </dgm:pt>
    <dgm:pt modelId="{A4524CC5-A4B3-4269-AAC9-762CDA963DE7}" type="sibTrans" cxnId="{3E01913D-34FE-42DF-BA42-7D23BF5F5753}">
      <dgm:prSet/>
      <dgm:spPr/>
      <dgm:t>
        <a:bodyPr/>
        <a:lstStyle/>
        <a:p>
          <a:endParaRPr lang="en-GB"/>
        </a:p>
      </dgm:t>
    </dgm:pt>
    <dgm:pt modelId="{D0BD5901-5C09-46ED-BFDC-44E6D354F522}">
      <dgm:prSet/>
      <dgm:spPr/>
      <dgm:t>
        <a:bodyPr/>
        <a:lstStyle/>
        <a:p>
          <a:r>
            <a:rPr lang="en-GB" smtClean="0"/>
            <a:t>Management Accounts Analyst</a:t>
          </a:r>
        </a:p>
      </dgm:t>
    </dgm:pt>
    <dgm:pt modelId="{99AEF550-7B77-47B7-9238-DF94DBA3680A}" type="parTrans" cxnId="{F02B093F-CB52-43E9-BAB6-2BE880110E1C}">
      <dgm:prSet/>
      <dgm:spPr/>
      <dgm:t>
        <a:bodyPr/>
        <a:lstStyle/>
        <a:p>
          <a:endParaRPr lang="en-GB"/>
        </a:p>
      </dgm:t>
    </dgm:pt>
    <dgm:pt modelId="{D6AF794D-2F02-426B-94D4-24C4F0E720EB}" type="sibTrans" cxnId="{F02B093F-CB52-43E9-BAB6-2BE880110E1C}">
      <dgm:prSet/>
      <dgm:spPr/>
      <dgm:t>
        <a:bodyPr/>
        <a:lstStyle/>
        <a:p>
          <a:endParaRPr lang="en-GB"/>
        </a:p>
      </dgm:t>
    </dgm:pt>
    <dgm:pt modelId="{C7E3412B-6F4D-4139-85F9-128E279FE233}" type="pres">
      <dgm:prSet presAssocID="{21BA3C2C-66C3-4D70-8177-CFB378BB6278}" presName="hierChild1" presStyleCnt="0">
        <dgm:presLayoutVars>
          <dgm:orgChart val="1"/>
          <dgm:chPref val="1"/>
          <dgm:dir/>
          <dgm:animOne val="branch"/>
          <dgm:animLvl val="lvl"/>
          <dgm:resizeHandles/>
        </dgm:presLayoutVars>
      </dgm:prSet>
      <dgm:spPr/>
    </dgm:pt>
    <dgm:pt modelId="{813579E4-E79A-47FC-82E9-6A9BBA894235}" type="pres">
      <dgm:prSet presAssocID="{94359885-B98C-433F-83B1-A5EAB4EAB7E1}" presName="hierRoot1" presStyleCnt="0">
        <dgm:presLayoutVars>
          <dgm:hierBranch/>
        </dgm:presLayoutVars>
      </dgm:prSet>
      <dgm:spPr/>
    </dgm:pt>
    <dgm:pt modelId="{535D562C-CF01-4341-8A1F-9B6BF98D7B2F}" type="pres">
      <dgm:prSet presAssocID="{94359885-B98C-433F-83B1-A5EAB4EAB7E1}" presName="rootComposite1" presStyleCnt="0"/>
      <dgm:spPr/>
    </dgm:pt>
    <dgm:pt modelId="{787456F5-6E0C-463C-ADA6-7B995FF7F880}" type="pres">
      <dgm:prSet presAssocID="{94359885-B98C-433F-83B1-A5EAB4EAB7E1}" presName="rootText1" presStyleLbl="node0" presStyleIdx="0" presStyleCnt="1">
        <dgm:presLayoutVars>
          <dgm:chPref val="3"/>
        </dgm:presLayoutVars>
      </dgm:prSet>
      <dgm:spPr/>
      <dgm:t>
        <a:bodyPr/>
        <a:lstStyle/>
        <a:p>
          <a:endParaRPr lang="en-GB"/>
        </a:p>
      </dgm:t>
    </dgm:pt>
    <dgm:pt modelId="{02F9A35F-703E-4C81-AC48-B95E1D4A8569}" type="pres">
      <dgm:prSet presAssocID="{94359885-B98C-433F-83B1-A5EAB4EAB7E1}" presName="rootConnector1" presStyleLbl="node1" presStyleIdx="0" presStyleCnt="0"/>
      <dgm:spPr/>
      <dgm:t>
        <a:bodyPr/>
        <a:lstStyle/>
        <a:p>
          <a:endParaRPr lang="en-GB"/>
        </a:p>
      </dgm:t>
    </dgm:pt>
    <dgm:pt modelId="{75B56CC0-928F-45A1-8399-51E98B9699DE}" type="pres">
      <dgm:prSet presAssocID="{94359885-B98C-433F-83B1-A5EAB4EAB7E1}" presName="hierChild2" presStyleCnt="0"/>
      <dgm:spPr/>
    </dgm:pt>
    <dgm:pt modelId="{2D448108-8274-4760-8C77-39EAC797E173}" type="pres">
      <dgm:prSet presAssocID="{D8520F18-7899-4C81-A0F6-82652D39B5DD}" presName="Name35" presStyleLbl="parChTrans1D2" presStyleIdx="0" presStyleCnt="1"/>
      <dgm:spPr/>
      <dgm:t>
        <a:bodyPr/>
        <a:lstStyle/>
        <a:p>
          <a:endParaRPr lang="en-GB"/>
        </a:p>
      </dgm:t>
    </dgm:pt>
    <dgm:pt modelId="{151D18C9-5AE3-445F-A370-411DB1FD8595}" type="pres">
      <dgm:prSet presAssocID="{C36C542F-EC28-487C-B28B-808ABC85C9C4}" presName="hierRoot2" presStyleCnt="0">
        <dgm:presLayoutVars>
          <dgm:hierBranch val="init"/>
        </dgm:presLayoutVars>
      </dgm:prSet>
      <dgm:spPr/>
    </dgm:pt>
    <dgm:pt modelId="{F9B2DEDD-4508-4273-B622-0752E7355547}" type="pres">
      <dgm:prSet presAssocID="{C36C542F-EC28-487C-B28B-808ABC85C9C4}" presName="rootComposite" presStyleCnt="0"/>
      <dgm:spPr/>
    </dgm:pt>
    <dgm:pt modelId="{A6E450F4-E686-4F86-829F-4F497EF27B09}" type="pres">
      <dgm:prSet presAssocID="{C36C542F-EC28-487C-B28B-808ABC85C9C4}" presName="rootText" presStyleLbl="node2" presStyleIdx="0" presStyleCnt="1">
        <dgm:presLayoutVars>
          <dgm:chPref val="3"/>
        </dgm:presLayoutVars>
      </dgm:prSet>
      <dgm:spPr/>
      <dgm:t>
        <a:bodyPr/>
        <a:lstStyle/>
        <a:p>
          <a:endParaRPr lang="en-GB"/>
        </a:p>
      </dgm:t>
    </dgm:pt>
    <dgm:pt modelId="{36305482-8473-443C-A767-9F3F06F2397A}" type="pres">
      <dgm:prSet presAssocID="{C36C542F-EC28-487C-B28B-808ABC85C9C4}" presName="rootConnector" presStyleLbl="node2" presStyleIdx="0" presStyleCnt="1"/>
      <dgm:spPr/>
      <dgm:t>
        <a:bodyPr/>
        <a:lstStyle/>
        <a:p>
          <a:endParaRPr lang="en-GB"/>
        </a:p>
      </dgm:t>
    </dgm:pt>
    <dgm:pt modelId="{14340B72-9C3B-4567-9739-E1C73319699D}" type="pres">
      <dgm:prSet presAssocID="{C36C542F-EC28-487C-B28B-808ABC85C9C4}" presName="hierChild4" presStyleCnt="0"/>
      <dgm:spPr/>
    </dgm:pt>
    <dgm:pt modelId="{17CB11C2-C964-49E9-9926-590B39A78A36}" type="pres">
      <dgm:prSet presAssocID="{950A58B7-C282-4DB5-9601-36FAA9577C60}" presName="Name37" presStyleLbl="parChTrans1D3" presStyleIdx="0" presStyleCnt="3"/>
      <dgm:spPr/>
      <dgm:t>
        <a:bodyPr/>
        <a:lstStyle/>
        <a:p>
          <a:endParaRPr lang="en-GB"/>
        </a:p>
      </dgm:t>
    </dgm:pt>
    <dgm:pt modelId="{30E4D58F-F2EF-4C7E-B150-033D1BFEE1FF}" type="pres">
      <dgm:prSet presAssocID="{1CA67B53-5114-4F8F-BC6A-F0FBE6A46E8E}" presName="hierRoot2" presStyleCnt="0">
        <dgm:presLayoutVars>
          <dgm:hierBranch val="init"/>
        </dgm:presLayoutVars>
      </dgm:prSet>
      <dgm:spPr/>
    </dgm:pt>
    <dgm:pt modelId="{6028082C-98D6-48A4-A5D3-2CC0BAA7DBB2}" type="pres">
      <dgm:prSet presAssocID="{1CA67B53-5114-4F8F-BC6A-F0FBE6A46E8E}" presName="rootComposite" presStyleCnt="0"/>
      <dgm:spPr/>
    </dgm:pt>
    <dgm:pt modelId="{74A7C8CA-5E63-4692-BA48-82A967857DC7}" type="pres">
      <dgm:prSet presAssocID="{1CA67B53-5114-4F8F-BC6A-F0FBE6A46E8E}" presName="rootText" presStyleLbl="node3" presStyleIdx="0" presStyleCnt="3">
        <dgm:presLayoutVars>
          <dgm:chPref val="3"/>
        </dgm:presLayoutVars>
      </dgm:prSet>
      <dgm:spPr/>
      <dgm:t>
        <a:bodyPr/>
        <a:lstStyle/>
        <a:p>
          <a:endParaRPr lang="en-GB"/>
        </a:p>
      </dgm:t>
    </dgm:pt>
    <dgm:pt modelId="{94801CD7-4D4A-48E4-BB03-5BD555CC098C}" type="pres">
      <dgm:prSet presAssocID="{1CA67B53-5114-4F8F-BC6A-F0FBE6A46E8E}" presName="rootConnector" presStyleLbl="node3" presStyleIdx="0" presStyleCnt="3"/>
      <dgm:spPr/>
      <dgm:t>
        <a:bodyPr/>
        <a:lstStyle/>
        <a:p>
          <a:endParaRPr lang="en-GB"/>
        </a:p>
      </dgm:t>
    </dgm:pt>
    <dgm:pt modelId="{AED12B73-57BC-4B2C-9A6B-0169E7896978}" type="pres">
      <dgm:prSet presAssocID="{1CA67B53-5114-4F8F-BC6A-F0FBE6A46E8E}" presName="hierChild4" presStyleCnt="0"/>
      <dgm:spPr/>
    </dgm:pt>
    <dgm:pt modelId="{1CE1E37F-B73C-4932-A7E2-6D8154B6F242}" type="pres">
      <dgm:prSet presAssocID="{1CA67B53-5114-4F8F-BC6A-F0FBE6A46E8E}" presName="hierChild5" presStyleCnt="0"/>
      <dgm:spPr/>
    </dgm:pt>
    <dgm:pt modelId="{DD04D9C6-DE49-4584-AEAA-D6702E0610CA}" type="pres">
      <dgm:prSet presAssocID="{DDD9167B-39E8-418A-A795-295DF87EB20B}" presName="Name37" presStyleLbl="parChTrans1D3" presStyleIdx="1" presStyleCnt="3"/>
      <dgm:spPr/>
      <dgm:t>
        <a:bodyPr/>
        <a:lstStyle/>
        <a:p>
          <a:endParaRPr lang="en-GB"/>
        </a:p>
      </dgm:t>
    </dgm:pt>
    <dgm:pt modelId="{4EBF5166-6502-4D04-A50F-0F3278D07E37}" type="pres">
      <dgm:prSet presAssocID="{2760BAA1-C7FB-4D74-8A82-D64BFAE47344}" presName="hierRoot2" presStyleCnt="0">
        <dgm:presLayoutVars>
          <dgm:hierBranch val="init"/>
        </dgm:presLayoutVars>
      </dgm:prSet>
      <dgm:spPr/>
    </dgm:pt>
    <dgm:pt modelId="{C3C2E3FB-F0C6-4265-A40D-387128E5B376}" type="pres">
      <dgm:prSet presAssocID="{2760BAA1-C7FB-4D74-8A82-D64BFAE47344}" presName="rootComposite" presStyleCnt="0"/>
      <dgm:spPr/>
    </dgm:pt>
    <dgm:pt modelId="{B22C25CB-6BC6-475C-AA57-9FE7D72528CB}" type="pres">
      <dgm:prSet presAssocID="{2760BAA1-C7FB-4D74-8A82-D64BFAE47344}" presName="rootText" presStyleLbl="node3" presStyleIdx="1" presStyleCnt="3">
        <dgm:presLayoutVars>
          <dgm:chPref val="3"/>
        </dgm:presLayoutVars>
      </dgm:prSet>
      <dgm:spPr/>
      <dgm:t>
        <a:bodyPr/>
        <a:lstStyle/>
        <a:p>
          <a:endParaRPr lang="en-GB"/>
        </a:p>
      </dgm:t>
    </dgm:pt>
    <dgm:pt modelId="{AF15072B-D140-46CF-9567-0338FAE37AA3}" type="pres">
      <dgm:prSet presAssocID="{2760BAA1-C7FB-4D74-8A82-D64BFAE47344}" presName="rootConnector" presStyleLbl="node3" presStyleIdx="1" presStyleCnt="3"/>
      <dgm:spPr/>
      <dgm:t>
        <a:bodyPr/>
        <a:lstStyle/>
        <a:p>
          <a:endParaRPr lang="en-GB"/>
        </a:p>
      </dgm:t>
    </dgm:pt>
    <dgm:pt modelId="{AE23DB5B-4BE4-42E5-8D9A-55BC56F27CC5}" type="pres">
      <dgm:prSet presAssocID="{2760BAA1-C7FB-4D74-8A82-D64BFAE47344}" presName="hierChild4" presStyleCnt="0"/>
      <dgm:spPr/>
    </dgm:pt>
    <dgm:pt modelId="{CDECED3E-2E97-4D19-8430-4484F48CF389}" type="pres">
      <dgm:prSet presAssocID="{786A2FB8-201E-464A-95D7-17B19268E022}" presName="Name37" presStyleLbl="parChTrans1D4" presStyleIdx="0" presStyleCnt="3"/>
      <dgm:spPr/>
      <dgm:t>
        <a:bodyPr/>
        <a:lstStyle/>
        <a:p>
          <a:endParaRPr lang="en-GB"/>
        </a:p>
      </dgm:t>
    </dgm:pt>
    <dgm:pt modelId="{82F43539-455F-49B8-83D9-E72EF14C99B6}" type="pres">
      <dgm:prSet presAssocID="{4402ED0A-8223-48E7-BFB9-93A04A53775C}" presName="hierRoot2" presStyleCnt="0">
        <dgm:presLayoutVars>
          <dgm:hierBranch val="init"/>
        </dgm:presLayoutVars>
      </dgm:prSet>
      <dgm:spPr/>
    </dgm:pt>
    <dgm:pt modelId="{4DD60B3B-43C8-4E80-AFD1-95564719E8AF}" type="pres">
      <dgm:prSet presAssocID="{4402ED0A-8223-48E7-BFB9-93A04A53775C}" presName="rootComposite" presStyleCnt="0"/>
      <dgm:spPr/>
    </dgm:pt>
    <dgm:pt modelId="{CC2299FE-3336-4A5B-A947-A0ABB7FD9ED4}" type="pres">
      <dgm:prSet presAssocID="{4402ED0A-8223-48E7-BFB9-93A04A53775C}" presName="rootText" presStyleLbl="node4" presStyleIdx="0" presStyleCnt="3">
        <dgm:presLayoutVars>
          <dgm:chPref val="3"/>
        </dgm:presLayoutVars>
      </dgm:prSet>
      <dgm:spPr/>
      <dgm:t>
        <a:bodyPr/>
        <a:lstStyle/>
        <a:p>
          <a:endParaRPr lang="en-GB"/>
        </a:p>
      </dgm:t>
    </dgm:pt>
    <dgm:pt modelId="{8838239F-3E42-4706-9E4B-F47D9BB038FD}" type="pres">
      <dgm:prSet presAssocID="{4402ED0A-8223-48E7-BFB9-93A04A53775C}" presName="rootConnector" presStyleLbl="node4" presStyleIdx="0" presStyleCnt="3"/>
      <dgm:spPr/>
      <dgm:t>
        <a:bodyPr/>
        <a:lstStyle/>
        <a:p>
          <a:endParaRPr lang="en-GB"/>
        </a:p>
      </dgm:t>
    </dgm:pt>
    <dgm:pt modelId="{9C301749-CFF9-48F4-9659-D886AFCBBC9F}" type="pres">
      <dgm:prSet presAssocID="{4402ED0A-8223-48E7-BFB9-93A04A53775C}" presName="hierChild4" presStyleCnt="0"/>
      <dgm:spPr/>
    </dgm:pt>
    <dgm:pt modelId="{5B77ADBD-E765-4AE0-8320-64358B708B2D}" type="pres">
      <dgm:prSet presAssocID="{EB58B010-1F52-4247-A90F-E93059A9FA56}" presName="Name37" presStyleLbl="parChTrans1D4" presStyleIdx="1" presStyleCnt="3"/>
      <dgm:spPr/>
      <dgm:t>
        <a:bodyPr/>
        <a:lstStyle/>
        <a:p>
          <a:endParaRPr lang="en-GB"/>
        </a:p>
      </dgm:t>
    </dgm:pt>
    <dgm:pt modelId="{76546A68-E3FC-4338-A6BE-300F44617418}" type="pres">
      <dgm:prSet presAssocID="{09224A92-6DBC-48C6-A153-A9834B44D927}" presName="hierRoot2" presStyleCnt="0">
        <dgm:presLayoutVars>
          <dgm:hierBranch val="init"/>
        </dgm:presLayoutVars>
      </dgm:prSet>
      <dgm:spPr/>
    </dgm:pt>
    <dgm:pt modelId="{12F1CF0C-53CC-40C6-BACF-7BF0BA1A57AA}" type="pres">
      <dgm:prSet presAssocID="{09224A92-6DBC-48C6-A153-A9834B44D927}" presName="rootComposite" presStyleCnt="0"/>
      <dgm:spPr/>
    </dgm:pt>
    <dgm:pt modelId="{33B8ECCB-6A2C-4BAB-8D3F-B325099563F4}" type="pres">
      <dgm:prSet presAssocID="{09224A92-6DBC-48C6-A153-A9834B44D927}" presName="rootText" presStyleLbl="node4" presStyleIdx="1" presStyleCnt="3">
        <dgm:presLayoutVars>
          <dgm:chPref val="3"/>
        </dgm:presLayoutVars>
      </dgm:prSet>
      <dgm:spPr/>
      <dgm:t>
        <a:bodyPr/>
        <a:lstStyle/>
        <a:p>
          <a:endParaRPr lang="en-GB"/>
        </a:p>
      </dgm:t>
    </dgm:pt>
    <dgm:pt modelId="{BDE5698C-BA14-481F-A431-FD3FDD51F484}" type="pres">
      <dgm:prSet presAssocID="{09224A92-6DBC-48C6-A153-A9834B44D927}" presName="rootConnector" presStyleLbl="node4" presStyleIdx="1" presStyleCnt="3"/>
      <dgm:spPr/>
      <dgm:t>
        <a:bodyPr/>
        <a:lstStyle/>
        <a:p>
          <a:endParaRPr lang="en-GB"/>
        </a:p>
      </dgm:t>
    </dgm:pt>
    <dgm:pt modelId="{8F3CDED1-6603-4C18-B1DF-BD88BDFCA8FD}" type="pres">
      <dgm:prSet presAssocID="{09224A92-6DBC-48C6-A153-A9834B44D927}" presName="hierChild4" presStyleCnt="0"/>
      <dgm:spPr/>
    </dgm:pt>
    <dgm:pt modelId="{41B4474E-DDE8-493F-8BC6-EBE3FF832DF5}" type="pres">
      <dgm:prSet presAssocID="{99AEF550-7B77-47B7-9238-DF94DBA3680A}" presName="Name37" presStyleLbl="parChTrans1D4" presStyleIdx="2" presStyleCnt="3"/>
      <dgm:spPr/>
      <dgm:t>
        <a:bodyPr/>
        <a:lstStyle/>
        <a:p>
          <a:endParaRPr lang="en-GB"/>
        </a:p>
      </dgm:t>
    </dgm:pt>
    <dgm:pt modelId="{6CF06EE6-36F1-4F72-8B8C-8A999466692C}" type="pres">
      <dgm:prSet presAssocID="{D0BD5901-5C09-46ED-BFDC-44E6D354F522}" presName="hierRoot2" presStyleCnt="0">
        <dgm:presLayoutVars>
          <dgm:hierBranch val="init"/>
        </dgm:presLayoutVars>
      </dgm:prSet>
      <dgm:spPr/>
    </dgm:pt>
    <dgm:pt modelId="{746BD56A-2871-4E48-BBEC-933FFFC2FD4B}" type="pres">
      <dgm:prSet presAssocID="{D0BD5901-5C09-46ED-BFDC-44E6D354F522}" presName="rootComposite" presStyleCnt="0"/>
      <dgm:spPr/>
    </dgm:pt>
    <dgm:pt modelId="{EDA81BC9-B4D2-4D92-ACED-801E02052803}" type="pres">
      <dgm:prSet presAssocID="{D0BD5901-5C09-46ED-BFDC-44E6D354F522}" presName="rootText" presStyleLbl="node4" presStyleIdx="2" presStyleCnt="3">
        <dgm:presLayoutVars>
          <dgm:chPref val="3"/>
        </dgm:presLayoutVars>
      </dgm:prSet>
      <dgm:spPr/>
      <dgm:t>
        <a:bodyPr/>
        <a:lstStyle/>
        <a:p>
          <a:endParaRPr lang="en-GB"/>
        </a:p>
      </dgm:t>
    </dgm:pt>
    <dgm:pt modelId="{0BB692E6-1D4C-4321-B320-762C05583919}" type="pres">
      <dgm:prSet presAssocID="{D0BD5901-5C09-46ED-BFDC-44E6D354F522}" presName="rootConnector" presStyleLbl="node4" presStyleIdx="2" presStyleCnt="3"/>
      <dgm:spPr/>
      <dgm:t>
        <a:bodyPr/>
        <a:lstStyle/>
        <a:p>
          <a:endParaRPr lang="en-GB"/>
        </a:p>
      </dgm:t>
    </dgm:pt>
    <dgm:pt modelId="{378341BB-B51D-48B1-A5B0-DBBB0EE0D4E4}" type="pres">
      <dgm:prSet presAssocID="{D0BD5901-5C09-46ED-BFDC-44E6D354F522}" presName="hierChild4" presStyleCnt="0"/>
      <dgm:spPr/>
    </dgm:pt>
    <dgm:pt modelId="{B6C58484-5FEA-4BCC-BDAE-578EAE7CC5FA}" type="pres">
      <dgm:prSet presAssocID="{D0BD5901-5C09-46ED-BFDC-44E6D354F522}" presName="hierChild5" presStyleCnt="0"/>
      <dgm:spPr/>
    </dgm:pt>
    <dgm:pt modelId="{04C193C0-EE61-4560-9EFB-C9BC50FEBA88}" type="pres">
      <dgm:prSet presAssocID="{09224A92-6DBC-48C6-A153-A9834B44D927}" presName="hierChild5" presStyleCnt="0"/>
      <dgm:spPr/>
    </dgm:pt>
    <dgm:pt modelId="{AA55E933-C82E-4E5F-83CF-2C56DBA69B5C}" type="pres">
      <dgm:prSet presAssocID="{4402ED0A-8223-48E7-BFB9-93A04A53775C}" presName="hierChild5" presStyleCnt="0"/>
      <dgm:spPr/>
    </dgm:pt>
    <dgm:pt modelId="{AE00459D-0FCC-4DA2-BBC5-A4B4527DB72F}" type="pres">
      <dgm:prSet presAssocID="{2760BAA1-C7FB-4D74-8A82-D64BFAE47344}" presName="hierChild5" presStyleCnt="0"/>
      <dgm:spPr/>
    </dgm:pt>
    <dgm:pt modelId="{17675852-0CC5-4A19-942A-259D2255206A}" type="pres">
      <dgm:prSet presAssocID="{4DE78FD1-2D84-4D93-AC2B-106B4F6EE15C}" presName="Name37" presStyleLbl="parChTrans1D3" presStyleIdx="2" presStyleCnt="3"/>
      <dgm:spPr/>
      <dgm:t>
        <a:bodyPr/>
        <a:lstStyle/>
        <a:p>
          <a:endParaRPr lang="en-GB"/>
        </a:p>
      </dgm:t>
    </dgm:pt>
    <dgm:pt modelId="{2E620B75-8288-4EBE-BF24-CA23161E3277}" type="pres">
      <dgm:prSet presAssocID="{6633D85D-B810-4661-97EE-938165263A02}" presName="hierRoot2" presStyleCnt="0">
        <dgm:presLayoutVars>
          <dgm:hierBranch val="init"/>
        </dgm:presLayoutVars>
      </dgm:prSet>
      <dgm:spPr/>
    </dgm:pt>
    <dgm:pt modelId="{91513E8B-161E-469A-B2B0-4D7EC091DA7A}" type="pres">
      <dgm:prSet presAssocID="{6633D85D-B810-4661-97EE-938165263A02}" presName="rootComposite" presStyleCnt="0"/>
      <dgm:spPr/>
    </dgm:pt>
    <dgm:pt modelId="{B2BF320E-FB35-4122-9288-7AE502D87B33}" type="pres">
      <dgm:prSet presAssocID="{6633D85D-B810-4661-97EE-938165263A02}" presName="rootText" presStyleLbl="node3" presStyleIdx="2" presStyleCnt="3">
        <dgm:presLayoutVars>
          <dgm:chPref val="3"/>
        </dgm:presLayoutVars>
      </dgm:prSet>
      <dgm:spPr/>
      <dgm:t>
        <a:bodyPr/>
        <a:lstStyle/>
        <a:p>
          <a:endParaRPr lang="en-GB"/>
        </a:p>
      </dgm:t>
    </dgm:pt>
    <dgm:pt modelId="{07795AD9-89E4-47CF-8AEE-F2B086EBFB8C}" type="pres">
      <dgm:prSet presAssocID="{6633D85D-B810-4661-97EE-938165263A02}" presName="rootConnector" presStyleLbl="node3" presStyleIdx="2" presStyleCnt="3"/>
      <dgm:spPr/>
      <dgm:t>
        <a:bodyPr/>
        <a:lstStyle/>
        <a:p>
          <a:endParaRPr lang="en-GB"/>
        </a:p>
      </dgm:t>
    </dgm:pt>
    <dgm:pt modelId="{DBF3AC60-DA0D-41E2-89A0-7F2E37BA0619}" type="pres">
      <dgm:prSet presAssocID="{6633D85D-B810-4661-97EE-938165263A02}" presName="hierChild4" presStyleCnt="0"/>
      <dgm:spPr/>
    </dgm:pt>
    <dgm:pt modelId="{4A85A1C5-7AA0-4FAA-96AE-7280B2EF6835}" type="pres">
      <dgm:prSet presAssocID="{6633D85D-B810-4661-97EE-938165263A02}" presName="hierChild5" presStyleCnt="0"/>
      <dgm:spPr/>
    </dgm:pt>
    <dgm:pt modelId="{4D072D6D-7E30-4A5D-8875-ACE4133AF39B}" type="pres">
      <dgm:prSet presAssocID="{C36C542F-EC28-487C-B28B-808ABC85C9C4}" presName="hierChild5" presStyleCnt="0"/>
      <dgm:spPr/>
    </dgm:pt>
    <dgm:pt modelId="{74C327E7-FB43-4E1D-A251-F06CDB709179}" type="pres">
      <dgm:prSet presAssocID="{94359885-B98C-433F-83B1-A5EAB4EAB7E1}" presName="hierChild3" presStyleCnt="0"/>
      <dgm:spPr/>
    </dgm:pt>
  </dgm:ptLst>
  <dgm:cxnLst>
    <dgm:cxn modelId="{576B8497-C2C3-49B4-AA5A-3913D19D1666}" type="presOf" srcId="{C36C542F-EC28-487C-B28B-808ABC85C9C4}" destId="{A6E450F4-E686-4F86-829F-4F497EF27B09}" srcOrd="0" destOrd="0" presId="urn:microsoft.com/office/officeart/2005/8/layout/orgChart1"/>
    <dgm:cxn modelId="{18FA0CCF-54C6-4B7F-B46C-9A6828F09824}" type="presOf" srcId="{EB58B010-1F52-4247-A90F-E93059A9FA56}" destId="{5B77ADBD-E765-4AE0-8320-64358B708B2D}" srcOrd="0" destOrd="0" presId="urn:microsoft.com/office/officeart/2005/8/layout/orgChart1"/>
    <dgm:cxn modelId="{D4D9CD6A-1CF0-494E-8AC6-F003DC9BF397}" type="presOf" srcId="{950A58B7-C282-4DB5-9601-36FAA9577C60}" destId="{17CB11C2-C964-49E9-9926-590B39A78A36}" srcOrd="0" destOrd="0" presId="urn:microsoft.com/office/officeart/2005/8/layout/orgChart1"/>
    <dgm:cxn modelId="{E41019BC-4D60-494F-A049-8D4FF55F930A}" type="presOf" srcId="{C36C542F-EC28-487C-B28B-808ABC85C9C4}" destId="{36305482-8473-443C-A767-9F3F06F2397A}" srcOrd="1" destOrd="0" presId="urn:microsoft.com/office/officeart/2005/8/layout/orgChart1"/>
    <dgm:cxn modelId="{DF45F7CF-9A56-4663-866C-D05530742519}" srcId="{2760BAA1-C7FB-4D74-8A82-D64BFAE47344}" destId="{4402ED0A-8223-48E7-BFB9-93A04A53775C}" srcOrd="0" destOrd="0" parTransId="{786A2FB8-201E-464A-95D7-17B19268E022}" sibTransId="{05ADA3FA-E8CD-40B3-B5E7-487A0A19191E}"/>
    <dgm:cxn modelId="{ADB01947-08F9-4652-891A-AD3E445DB1A1}" type="presOf" srcId="{21BA3C2C-66C3-4D70-8177-CFB378BB6278}" destId="{C7E3412B-6F4D-4139-85F9-128E279FE233}" srcOrd="0" destOrd="0" presId="urn:microsoft.com/office/officeart/2005/8/layout/orgChart1"/>
    <dgm:cxn modelId="{D425BFDA-177C-4E33-A409-EA1528B4EBC2}" type="presOf" srcId="{786A2FB8-201E-464A-95D7-17B19268E022}" destId="{CDECED3E-2E97-4D19-8430-4484F48CF389}" srcOrd="0" destOrd="0" presId="urn:microsoft.com/office/officeart/2005/8/layout/orgChart1"/>
    <dgm:cxn modelId="{942B599E-725F-405E-8F94-C9816D024214}" type="presOf" srcId="{6633D85D-B810-4661-97EE-938165263A02}" destId="{07795AD9-89E4-47CF-8AEE-F2B086EBFB8C}" srcOrd="1" destOrd="0" presId="urn:microsoft.com/office/officeart/2005/8/layout/orgChart1"/>
    <dgm:cxn modelId="{6D8AB304-CB70-414D-AE4A-49081B9923C1}" type="presOf" srcId="{94359885-B98C-433F-83B1-A5EAB4EAB7E1}" destId="{787456F5-6E0C-463C-ADA6-7B995FF7F880}" srcOrd="0" destOrd="0" presId="urn:microsoft.com/office/officeart/2005/8/layout/orgChart1"/>
    <dgm:cxn modelId="{4E4732DD-2B42-4571-87B6-46417047E7AF}" type="presOf" srcId="{2760BAA1-C7FB-4D74-8A82-D64BFAE47344}" destId="{AF15072B-D140-46CF-9567-0338FAE37AA3}" srcOrd="1" destOrd="0" presId="urn:microsoft.com/office/officeart/2005/8/layout/orgChart1"/>
    <dgm:cxn modelId="{C2F3C2F7-EE06-4AA9-BE54-F9942DA66C88}" type="presOf" srcId="{4402ED0A-8223-48E7-BFB9-93A04A53775C}" destId="{8838239F-3E42-4706-9E4B-F47D9BB038FD}" srcOrd="1" destOrd="0" presId="urn:microsoft.com/office/officeart/2005/8/layout/orgChart1"/>
    <dgm:cxn modelId="{4884E554-9212-4E58-845F-E31ABE595EFD}" type="presOf" srcId="{6633D85D-B810-4661-97EE-938165263A02}" destId="{B2BF320E-FB35-4122-9288-7AE502D87B33}" srcOrd="0" destOrd="0" presId="urn:microsoft.com/office/officeart/2005/8/layout/orgChart1"/>
    <dgm:cxn modelId="{A8C321AF-2397-45F5-ADB5-ED28EBDB7E35}" type="presOf" srcId="{D0BD5901-5C09-46ED-BFDC-44E6D354F522}" destId="{EDA81BC9-B4D2-4D92-ACED-801E02052803}" srcOrd="0" destOrd="0" presId="urn:microsoft.com/office/officeart/2005/8/layout/orgChart1"/>
    <dgm:cxn modelId="{3E01913D-34FE-42DF-BA42-7D23BF5F5753}" srcId="{4402ED0A-8223-48E7-BFB9-93A04A53775C}" destId="{09224A92-6DBC-48C6-A153-A9834B44D927}" srcOrd="0" destOrd="0" parTransId="{EB58B010-1F52-4247-A90F-E93059A9FA56}" sibTransId="{A4524CC5-A4B3-4269-AAC9-762CDA963DE7}"/>
    <dgm:cxn modelId="{DAF8B22F-5066-4E10-9845-ABE83FDDB7E0}" srcId="{C36C542F-EC28-487C-B28B-808ABC85C9C4}" destId="{6633D85D-B810-4661-97EE-938165263A02}" srcOrd="2" destOrd="0" parTransId="{4DE78FD1-2D84-4D93-AC2B-106B4F6EE15C}" sibTransId="{639768EA-A24A-4D28-88F8-62B3CFE804BD}"/>
    <dgm:cxn modelId="{DE964E49-0F54-4A8C-82E2-75E8FCA6F2D0}" type="presOf" srcId="{2760BAA1-C7FB-4D74-8A82-D64BFAE47344}" destId="{B22C25CB-6BC6-475C-AA57-9FE7D72528CB}" srcOrd="0" destOrd="0" presId="urn:microsoft.com/office/officeart/2005/8/layout/orgChart1"/>
    <dgm:cxn modelId="{9C751D76-9836-468F-A02E-E21174946E4F}" srcId="{94359885-B98C-433F-83B1-A5EAB4EAB7E1}" destId="{C36C542F-EC28-487C-B28B-808ABC85C9C4}" srcOrd="0" destOrd="0" parTransId="{D8520F18-7899-4C81-A0F6-82652D39B5DD}" sibTransId="{633722E8-2E92-495C-818E-C0BCC70E8CAE}"/>
    <dgm:cxn modelId="{7FD52B69-6D5F-4630-9015-2E0BE6A1B7D4}" srcId="{C36C542F-EC28-487C-B28B-808ABC85C9C4}" destId="{2760BAA1-C7FB-4D74-8A82-D64BFAE47344}" srcOrd="1" destOrd="0" parTransId="{DDD9167B-39E8-418A-A795-295DF87EB20B}" sibTransId="{35E92B22-5C33-4E86-BAC5-1EAA72E5DE5D}"/>
    <dgm:cxn modelId="{22CBCBF5-23DB-44CC-9B88-6F6D08FC8802}" type="presOf" srcId="{DDD9167B-39E8-418A-A795-295DF87EB20B}" destId="{DD04D9C6-DE49-4584-AEAA-D6702E0610CA}" srcOrd="0" destOrd="0" presId="urn:microsoft.com/office/officeart/2005/8/layout/orgChart1"/>
    <dgm:cxn modelId="{CB01EAC2-251A-41F8-8C88-5CA2778BDA41}" type="presOf" srcId="{99AEF550-7B77-47B7-9238-DF94DBA3680A}" destId="{41B4474E-DDE8-493F-8BC6-EBE3FF832DF5}" srcOrd="0" destOrd="0" presId="urn:microsoft.com/office/officeart/2005/8/layout/orgChart1"/>
    <dgm:cxn modelId="{33B75742-EA17-4E9B-8F35-9C6EA9ADD27C}" srcId="{C36C542F-EC28-487C-B28B-808ABC85C9C4}" destId="{1CA67B53-5114-4F8F-BC6A-F0FBE6A46E8E}" srcOrd="0" destOrd="0" parTransId="{950A58B7-C282-4DB5-9601-36FAA9577C60}" sibTransId="{A6542F24-39DE-499F-BE6D-1CB92755E790}"/>
    <dgm:cxn modelId="{6ADD286A-DF31-4CE3-8F65-C92986DEBFCC}" type="presOf" srcId="{4DE78FD1-2D84-4D93-AC2B-106B4F6EE15C}" destId="{17675852-0CC5-4A19-942A-259D2255206A}" srcOrd="0" destOrd="0" presId="urn:microsoft.com/office/officeart/2005/8/layout/orgChart1"/>
    <dgm:cxn modelId="{E2FEFF19-2778-49C7-B43E-6F302975B53A}" type="presOf" srcId="{4402ED0A-8223-48E7-BFB9-93A04A53775C}" destId="{CC2299FE-3336-4A5B-A947-A0ABB7FD9ED4}" srcOrd="0" destOrd="0" presId="urn:microsoft.com/office/officeart/2005/8/layout/orgChart1"/>
    <dgm:cxn modelId="{FE767065-12E0-42D3-A21F-06F49A1CA4FE}" type="presOf" srcId="{D0BD5901-5C09-46ED-BFDC-44E6D354F522}" destId="{0BB692E6-1D4C-4321-B320-762C05583919}" srcOrd="1" destOrd="0" presId="urn:microsoft.com/office/officeart/2005/8/layout/orgChart1"/>
    <dgm:cxn modelId="{A3B7712A-D693-4BBA-8845-A07221BF564E}" type="presOf" srcId="{09224A92-6DBC-48C6-A153-A9834B44D927}" destId="{BDE5698C-BA14-481F-A431-FD3FDD51F484}" srcOrd="1" destOrd="0" presId="urn:microsoft.com/office/officeart/2005/8/layout/orgChart1"/>
    <dgm:cxn modelId="{F02B093F-CB52-43E9-BAB6-2BE880110E1C}" srcId="{09224A92-6DBC-48C6-A153-A9834B44D927}" destId="{D0BD5901-5C09-46ED-BFDC-44E6D354F522}" srcOrd="0" destOrd="0" parTransId="{99AEF550-7B77-47B7-9238-DF94DBA3680A}" sibTransId="{D6AF794D-2F02-426B-94D4-24C4F0E720EB}"/>
    <dgm:cxn modelId="{1FF96240-1CA4-4972-89C2-3B20697B156B}" type="presOf" srcId="{09224A92-6DBC-48C6-A153-A9834B44D927}" destId="{33B8ECCB-6A2C-4BAB-8D3F-B325099563F4}" srcOrd="0" destOrd="0" presId="urn:microsoft.com/office/officeart/2005/8/layout/orgChart1"/>
    <dgm:cxn modelId="{0DA505FB-3BA1-41F7-853B-1044D41E92A4}" srcId="{21BA3C2C-66C3-4D70-8177-CFB378BB6278}" destId="{94359885-B98C-433F-83B1-A5EAB4EAB7E1}" srcOrd="0" destOrd="0" parTransId="{7802835A-8274-4A1C-9386-AE3588519C4D}" sibTransId="{0614720D-DC62-4C7C-B68C-D52CAF10DAE1}"/>
    <dgm:cxn modelId="{764F6951-62A7-4BC9-AC88-56F5FB439E70}" type="presOf" srcId="{1CA67B53-5114-4F8F-BC6A-F0FBE6A46E8E}" destId="{74A7C8CA-5E63-4692-BA48-82A967857DC7}" srcOrd="0" destOrd="0" presId="urn:microsoft.com/office/officeart/2005/8/layout/orgChart1"/>
    <dgm:cxn modelId="{55AE8657-A9AD-4402-974A-7748E7EE22B5}" type="presOf" srcId="{D8520F18-7899-4C81-A0F6-82652D39B5DD}" destId="{2D448108-8274-4760-8C77-39EAC797E173}" srcOrd="0" destOrd="0" presId="urn:microsoft.com/office/officeart/2005/8/layout/orgChart1"/>
    <dgm:cxn modelId="{8CC4AB69-2617-4FD3-9A47-86FB1558536F}" type="presOf" srcId="{1CA67B53-5114-4F8F-BC6A-F0FBE6A46E8E}" destId="{94801CD7-4D4A-48E4-BB03-5BD555CC098C}" srcOrd="1" destOrd="0" presId="urn:microsoft.com/office/officeart/2005/8/layout/orgChart1"/>
    <dgm:cxn modelId="{A4EEC324-83CE-4BB6-9B6B-12D94C37FCEB}" type="presOf" srcId="{94359885-B98C-433F-83B1-A5EAB4EAB7E1}" destId="{02F9A35F-703E-4C81-AC48-B95E1D4A8569}" srcOrd="1" destOrd="0" presId="urn:microsoft.com/office/officeart/2005/8/layout/orgChart1"/>
    <dgm:cxn modelId="{B6C37786-89E2-4336-A41D-BDF78A1CC386}" type="presParOf" srcId="{C7E3412B-6F4D-4139-85F9-128E279FE233}" destId="{813579E4-E79A-47FC-82E9-6A9BBA894235}" srcOrd="0" destOrd="0" presId="urn:microsoft.com/office/officeart/2005/8/layout/orgChart1"/>
    <dgm:cxn modelId="{A67C0611-B56E-4F8E-B420-DDFCCB9DEE35}" type="presParOf" srcId="{813579E4-E79A-47FC-82E9-6A9BBA894235}" destId="{535D562C-CF01-4341-8A1F-9B6BF98D7B2F}" srcOrd="0" destOrd="0" presId="urn:microsoft.com/office/officeart/2005/8/layout/orgChart1"/>
    <dgm:cxn modelId="{2CC0B82D-4748-459E-81A5-F04BA95381E2}" type="presParOf" srcId="{535D562C-CF01-4341-8A1F-9B6BF98D7B2F}" destId="{787456F5-6E0C-463C-ADA6-7B995FF7F880}" srcOrd="0" destOrd="0" presId="urn:microsoft.com/office/officeart/2005/8/layout/orgChart1"/>
    <dgm:cxn modelId="{AAB94E01-A876-4C19-BB1E-10C0A22D9C06}" type="presParOf" srcId="{535D562C-CF01-4341-8A1F-9B6BF98D7B2F}" destId="{02F9A35F-703E-4C81-AC48-B95E1D4A8569}" srcOrd="1" destOrd="0" presId="urn:microsoft.com/office/officeart/2005/8/layout/orgChart1"/>
    <dgm:cxn modelId="{09FDA4D9-A45A-4115-A469-61EECB283BC5}" type="presParOf" srcId="{813579E4-E79A-47FC-82E9-6A9BBA894235}" destId="{75B56CC0-928F-45A1-8399-51E98B9699DE}" srcOrd="1" destOrd="0" presId="urn:microsoft.com/office/officeart/2005/8/layout/orgChart1"/>
    <dgm:cxn modelId="{4AF9B80D-0EFE-4EBE-98CF-74711F680F16}" type="presParOf" srcId="{75B56CC0-928F-45A1-8399-51E98B9699DE}" destId="{2D448108-8274-4760-8C77-39EAC797E173}" srcOrd="0" destOrd="0" presId="urn:microsoft.com/office/officeart/2005/8/layout/orgChart1"/>
    <dgm:cxn modelId="{B035ADB3-179D-490D-BC62-990ACAE1507A}" type="presParOf" srcId="{75B56CC0-928F-45A1-8399-51E98B9699DE}" destId="{151D18C9-5AE3-445F-A370-411DB1FD8595}" srcOrd="1" destOrd="0" presId="urn:microsoft.com/office/officeart/2005/8/layout/orgChart1"/>
    <dgm:cxn modelId="{B6336598-F1C4-44B6-8F6D-FAAEF9285F3F}" type="presParOf" srcId="{151D18C9-5AE3-445F-A370-411DB1FD8595}" destId="{F9B2DEDD-4508-4273-B622-0752E7355547}" srcOrd="0" destOrd="0" presId="urn:microsoft.com/office/officeart/2005/8/layout/orgChart1"/>
    <dgm:cxn modelId="{61DBE922-1D2F-4743-802D-466C63C32F13}" type="presParOf" srcId="{F9B2DEDD-4508-4273-B622-0752E7355547}" destId="{A6E450F4-E686-4F86-829F-4F497EF27B09}" srcOrd="0" destOrd="0" presId="urn:microsoft.com/office/officeart/2005/8/layout/orgChart1"/>
    <dgm:cxn modelId="{62FA1902-9BBF-4B2B-BC60-5961AE312C47}" type="presParOf" srcId="{F9B2DEDD-4508-4273-B622-0752E7355547}" destId="{36305482-8473-443C-A767-9F3F06F2397A}" srcOrd="1" destOrd="0" presId="urn:microsoft.com/office/officeart/2005/8/layout/orgChart1"/>
    <dgm:cxn modelId="{4BFDBE8F-B306-4635-8174-85E6D21974A7}" type="presParOf" srcId="{151D18C9-5AE3-445F-A370-411DB1FD8595}" destId="{14340B72-9C3B-4567-9739-E1C73319699D}" srcOrd="1" destOrd="0" presId="urn:microsoft.com/office/officeart/2005/8/layout/orgChart1"/>
    <dgm:cxn modelId="{12A92754-1A8B-40D4-93F7-967562005845}" type="presParOf" srcId="{14340B72-9C3B-4567-9739-E1C73319699D}" destId="{17CB11C2-C964-49E9-9926-590B39A78A36}" srcOrd="0" destOrd="0" presId="urn:microsoft.com/office/officeart/2005/8/layout/orgChart1"/>
    <dgm:cxn modelId="{BC7FB96C-44B3-40F6-81F9-BC70BD5E14FF}" type="presParOf" srcId="{14340B72-9C3B-4567-9739-E1C73319699D}" destId="{30E4D58F-F2EF-4C7E-B150-033D1BFEE1FF}" srcOrd="1" destOrd="0" presId="urn:microsoft.com/office/officeart/2005/8/layout/orgChart1"/>
    <dgm:cxn modelId="{95B5EC04-417E-4046-8183-8965AF28506F}" type="presParOf" srcId="{30E4D58F-F2EF-4C7E-B150-033D1BFEE1FF}" destId="{6028082C-98D6-48A4-A5D3-2CC0BAA7DBB2}" srcOrd="0" destOrd="0" presId="urn:microsoft.com/office/officeart/2005/8/layout/orgChart1"/>
    <dgm:cxn modelId="{829E4CEC-CF28-49B5-A187-D3109D62C770}" type="presParOf" srcId="{6028082C-98D6-48A4-A5D3-2CC0BAA7DBB2}" destId="{74A7C8CA-5E63-4692-BA48-82A967857DC7}" srcOrd="0" destOrd="0" presId="urn:microsoft.com/office/officeart/2005/8/layout/orgChart1"/>
    <dgm:cxn modelId="{5C6BA4FC-6F00-4B95-8375-8E26D59A4991}" type="presParOf" srcId="{6028082C-98D6-48A4-A5D3-2CC0BAA7DBB2}" destId="{94801CD7-4D4A-48E4-BB03-5BD555CC098C}" srcOrd="1" destOrd="0" presId="urn:microsoft.com/office/officeart/2005/8/layout/orgChart1"/>
    <dgm:cxn modelId="{742A2EF8-40CD-4FC9-A39E-8AACD0B7E44B}" type="presParOf" srcId="{30E4D58F-F2EF-4C7E-B150-033D1BFEE1FF}" destId="{AED12B73-57BC-4B2C-9A6B-0169E7896978}" srcOrd="1" destOrd="0" presId="urn:microsoft.com/office/officeart/2005/8/layout/orgChart1"/>
    <dgm:cxn modelId="{6F6BB90B-87C3-43E2-875B-77F6CC690309}" type="presParOf" srcId="{30E4D58F-F2EF-4C7E-B150-033D1BFEE1FF}" destId="{1CE1E37F-B73C-4932-A7E2-6D8154B6F242}" srcOrd="2" destOrd="0" presId="urn:microsoft.com/office/officeart/2005/8/layout/orgChart1"/>
    <dgm:cxn modelId="{9F631B3C-1FAA-4490-BEDB-F6C809D4480F}" type="presParOf" srcId="{14340B72-9C3B-4567-9739-E1C73319699D}" destId="{DD04D9C6-DE49-4584-AEAA-D6702E0610CA}" srcOrd="2" destOrd="0" presId="urn:microsoft.com/office/officeart/2005/8/layout/orgChart1"/>
    <dgm:cxn modelId="{CA326B1C-3D34-441E-9DAB-E1F609ADD748}" type="presParOf" srcId="{14340B72-9C3B-4567-9739-E1C73319699D}" destId="{4EBF5166-6502-4D04-A50F-0F3278D07E37}" srcOrd="3" destOrd="0" presId="urn:microsoft.com/office/officeart/2005/8/layout/orgChart1"/>
    <dgm:cxn modelId="{87040F04-076D-4271-8435-23A56E58A8FA}" type="presParOf" srcId="{4EBF5166-6502-4D04-A50F-0F3278D07E37}" destId="{C3C2E3FB-F0C6-4265-A40D-387128E5B376}" srcOrd="0" destOrd="0" presId="urn:microsoft.com/office/officeart/2005/8/layout/orgChart1"/>
    <dgm:cxn modelId="{E4BE3070-2DA6-43A8-88C4-04EB43BA0A79}" type="presParOf" srcId="{C3C2E3FB-F0C6-4265-A40D-387128E5B376}" destId="{B22C25CB-6BC6-475C-AA57-9FE7D72528CB}" srcOrd="0" destOrd="0" presId="urn:microsoft.com/office/officeart/2005/8/layout/orgChart1"/>
    <dgm:cxn modelId="{95B4DC32-E179-4C05-B5B1-CBBCA19790B8}" type="presParOf" srcId="{C3C2E3FB-F0C6-4265-A40D-387128E5B376}" destId="{AF15072B-D140-46CF-9567-0338FAE37AA3}" srcOrd="1" destOrd="0" presId="urn:microsoft.com/office/officeart/2005/8/layout/orgChart1"/>
    <dgm:cxn modelId="{FB217738-44D4-4AFD-AA10-373871AA43B9}" type="presParOf" srcId="{4EBF5166-6502-4D04-A50F-0F3278D07E37}" destId="{AE23DB5B-4BE4-42E5-8D9A-55BC56F27CC5}" srcOrd="1" destOrd="0" presId="urn:microsoft.com/office/officeart/2005/8/layout/orgChart1"/>
    <dgm:cxn modelId="{C0C6BBA3-6DDD-40B5-953A-24D5B672F7AE}" type="presParOf" srcId="{AE23DB5B-4BE4-42E5-8D9A-55BC56F27CC5}" destId="{CDECED3E-2E97-4D19-8430-4484F48CF389}" srcOrd="0" destOrd="0" presId="urn:microsoft.com/office/officeart/2005/8/layout/orgChart1"/>
    <dgm:cxn modelId="{21666E63-7DE1-4195-AE4A-D8F28F4070C3}" type="presParOf" srcId="{AE23DB5B-4BE4-42E5-8D9A-55BC56F27CC5}" destId="{82F43539-455F-49B8-83D9-E72EF14C99B6}" srcOrd="1" destOrd="0" presId="urn:microsoft.com/office/officeart/2005/8/layout/orgChart1"/>
    <dgm:cxn modelId="{5918D97D-263B-4BA1-A95C-EE7486AA2B26}" type="presParOf" srcId="{82F43539-455F-49B8-83D9-E72EF14C99B6}" destId="{4DD60B3B-43C8-4E80-AFD1-95564719E8AF}" srcOrd="0" destOrd="0" presId="urn:microsoft.com/office/officeart/2005/8/layout/orgChart1"/>
    <dgm:cxn modelId="{DF01696F-119D-4FEF-A2BB-10B88AB83DA8}" type="presParOf" srcId="{4DD60B3B-43C8-4E80-AFD1-95564719E8AF}" destId="{CC2299FE-3336-4A5B-A947-A0ABB7FD9ED4}" srcOrd="0" destOrd="0" presId="urn:microsoft.com/office/officeart/2005/8/layout/orgChart1"/>
    <dgm:cxn modelId="{74899A6C-BC79-4B1F-89CF-D42540C9DC66}" type="presParOf" srcId="{4DD60B3B-43C8-4E80-AFD1-95564719E8AF}" destId="{8838239F-3E42-4706-9E4B-F47D9BB038FD}" srcOrd="1" destOrd="0" presId="urn:microsoft.com/office/officeart/2005/8/layout/orgChart1"/>
    <dgm:cxn modelId="{063B21A1-9227-42D5-819A-05D15BF43887}" type="presParOf" srcId="{82F43539-455F-49B8-83D9-E72EF14C99B6}" destId="{9C301749-CFF9-48F4-9659-D886AFCBBC9F}" srcOrd="1" destOrd="0" presId="urn:microsoft.com/office/officeart/2005/8/layout/orgChart1"/>
    <dgm:cxn modelId="{FBF68D19-1D80-471D-AC9E-826D3DCE8D06}" type="presParOf" srcId="{9C301749-CFF9-48F4-9659-D886AFCBBC9F}" destId="{5B77ADBD-E765-4AE0-8320-64358B708B2D}" srcOrd="0" destOrd="0" presId="urn:microsoft.com/office/officeart/2005/8/layout/orgChart1"/>
    <dgm:cxn modelId="{D3E1DA54-B476-48DF-9659-0C56870832A8}" type="presParOf" srcId="{9C301749-CFF9-48F4-9659-D886AFCBBC9F}" destId="{76546A68-E3FC-4338-A6BE-300F44617418}" srcOrd="1" destOrd="0" presId="urn:microsoft.com/office/officeart/2005/8/layout/orgChart1"/>
    <dgm:cxn modelId="{BB562D2A-00C3-4ABC-85B3-FE63CEE2E7D2}" type="presParOf" srcId="{76546A68-E3FC-4338-A6BE-300F44617418}" destId="{12F1CF0C-53CC-40C6-BACF-7BF0BA1A57AA}" srcOrd="0" destOrd="0" presId="urn:microsoft.com/office/officeart/2005/8/layout/orgChart1"/>
    <dgm:cxn modelId="{630A867E-2B3C-45E6-A1AD-67B39AF5ECDF}" type="presParOf" srcId="{12F1CF0C-53CC-40C6-BACF-7BF0BA1A57AA}" destId="{33B8ECCB-6A2C-4BAB-8D3F-B325099563F4}" srcOrd="0" destOrd="0" presId="urn:microsoft.com/office/officeart/2005/8/layout/orgChart1"/>
    <dgm:cxn modelId="{8C48E845-8444-4808-9129-783DF4954262}" type="presParOf" srcId="{12F1CF0C-53CC-40C6-BACF-7BF0BA1A57AA}" destId="{BDE5698C-BA14-481F-A431-FD3FDD51F484}" srcOrd="1" destOrd="0" presId="urn:microsoft.com/office/officeart/2005/8/layout/orgChart1"/>
    <dgm:cxn modelId="{108D6982-FC03-40EC-BA22-EE596F1C63DA}" type="presParOf" srcId="{76546A68-E3FC-4338-A6BE-300F44617418}" destId="{8F3CDED1-6603-4C18-B1DF-BD88BDFCA8FD}" srcOrd="1" destOrd="0" presId="urn:microsoft.com/office/officeart/2005/8/layout/orgChart1"/>
    <dgm:cxn modelId="{FE847B1C-57F0-45E2-B960-50B79F39EB30}" type="presParOf" srcId="{8F3CDED1-6603-4C18-B1DF-BD88BDFCA8FD}" destId="{41B4474E-DDE8-493F-8BC6-EBE3FF832DF5}" srcOrd="0" destOrd="0" presId="urn:microsoft.com/office/officeart/2005/8/layout/orgChart1"/>
    <dgm:cxn modelId="{F25C671C-0513-444A-99E4-A8207DDE255B}" type="presParOf" srcId="{8F3CDED1-6603-4C18-B1DF-BD88BDFCA8FD}" destId="{6CF06EE6-36F1-4F72-8B8C-8A999466692C}" srcOrd="1" destOrd="0" presId="urn:microsoft.com/office/officeart/2005/8/layout/orgChart1"/>
    <dgm:cxn modelId="{7FE2F726-DDBE-4625-8EEB-D85C7785CADC}" type="presParOf" srcId="{6CF06EE6-36F1-4F72-8B8C-8A999466692C}" destId="{746BD56A-2871-4E48-BBEC-933FFFC2FD4B}" srcOrd="0" destOrd="0" presId="urn:microsoft.com/office/officeart/2005/8/layout/orgChart1"/>
    <dgm:cxn modelId="{04C3BAC4-27F9-4E21-9CB2-84FF3B055137}" type="presParOf" srcId="{746BD56A-2871-4E48-BBEC-933FFFC2FD4B}" destId="{EDA81BC9-B4D2-4D92-ACED-801E02052803}" srcOrd="0" destOrd="0" presId="urn:microsoft.com/office/officeart/2005/8/layout/orgChart1"/>
    <dgm:cxn modelId="{34C11FF7-1003-414D-8315-C8DF235C3CBF}" type="presParOf" srcId="{746BD56A-2871-4E48-BBEC-933FFFC2FD4B}" destId="{0BB692E6-1D4C-4321-B320-762C05583919}" srcOrd="1" destOrd="0" presId="urn:microsoft.com/office/officeart/2005/8/layout/orgChart1"/>
    <dgm:cxn modelId="{FC7EA812-3732-4D92-9163-079C18AA7279}" type="presParOf" srcId="{6CF06EE6-36F1-4F72-8B8C-8A999466692C}" destId="{378341BB-B51D-48B1-A5B0-DBBB0EE0D4E4}" srcOrd="1" destOrd="0" presId="urn:microsoft.com/office/officeart/2005/8/layout/orgChart1"/>
    <dgm:cxn modelId="{9DC8EFFF-AE56-4BF9-9117-0CE240A3B768}" type="presParOf" srcId="{6CF06EE6-36F1-4F72-8B8C-8A999466692C}" destId="{B6C58484-5FEA-4BCC-BDAE-578EAE7CC5FA}" srcOrd="2" destOrd="0" presId="urn:microsoft.com/office/officeart/2005/8/layout/orgChart1"/>
    <dgm:cxn modelId="{1E0727AC-3E60-4CE3-8DF0-965DD1B5291C}" type="presParOf" srcId="{76546A68-E3FC-4338-A6BE-300F44617418}" destId="{04C193C0-EE61-4560-9EFB-C9BC50FEBA88}" srcOrd="2" destOrd="0" presId="urn:microsoft.com/office/officeart/2005/8/layout/orgChart1"/>
    <dgm:cxn modelId="{530A0F06-FFD2-457F-8C7C-D43F59A1DB59}" type="presParOf" srcId="{82F43539-455F-49B8-83D9-E72EF14C99B6}" destId="{AA55E933-C82E-4E5F-83CF-2C56DBA69B5C}" srcOrd="2" destOrd="0" presId="urn:microsoft.com/office/officeart/2005/8/layout/orgChart1"/>
    <dgm:cxn modelId="{5D98808C-C997-470B-BFAF-C8226B80E2E8}" type="presParOf" srcId="{4EBF5166-6502-4D04-A50F-0F3278D07E37}" destId="{AE00459D-0FCC-4DA2-BBC5-A4B4527DB72F}" srcOrd="2" destOrd="0" presId="urn:microsoft.com/office/officeart/2005/8/layout/orgChart1"/>
    <dgm:cxn modelId="{91B2E222-01CD-416B-86FD-5B5C92094D95}" type="presParOf" srcId="{14340B72-9C3B-4567-9739-E1C73319699D}" destId="{17675852-0CC5-4A19-942A-259D2255206A}" srcOrd="4" destOrd="0" presId="urn:microsoft.com/office/officeart/2005/8/layout/orgChart1"/>
    <dgm:cxn modelId="{46978045-E781-4A46-A9F3-3BEFCBEBDF66}" type="presParOf" srcId="{14340B72-9C3B-4567-9739-E1C73319699D}" destId="{2E620B75-8288-4EBE-BF24-CA23161E3277}" srcOrd="5" destOrd="0" presId="urn:microsoft.com/office/officeart/2005/8/layout/orgChart1"/>
    <dgm:cxn modelId="{B45BC7CF-2466-4D49-9DD1-DE44683D6B83}" type="presParOf" srcId="{2E620B75-8288-4EBE-BF24-CA23161E3277}" destId="{91513E8B-161E-469A-B2B0-4D7EC091DA7A}" srcOrd="0" destOrd="0" presId="urn:microsoft.com/office/officeart/2005/8/layout/orgChart1"/>
    <dgm:cxn modelId="{E55EEC4B-1230-4D10-86DF-50B194FAD3FB}" type="presParOf" srcId="{91513E8B-161E-469A-B2B0-4D7EC091DA7A}" destId="{B2BF320E-FB35-4122-9288-7AE502D87B33}" srcOrd="0" destOrd="0" presId="urn:microsoft.com/office/officeart/2005/8/layout/orgChart1"/>
    <dgm:cxn modelId="{0A2AC061-6E88-4757-A47D-3DAD19793B22}" type="presParOf" srcId="{91513E8B-161E-469A-B2B0-4D7EC091DA7A}" destId="{07795AD9-89E4-47CF-8AEE-F2B086EBFB8C}" srcOrd="1" destOrd="0" presId="urn:microsoft.com/office/officeart/2005/8/layout/orgChart1"/>
    <dgm:cxn modelId="{C1186297-19A5-4D98-B982-7BDB1CDF7A64}" type="presParOf" srcId="{2E620B75-8288-4EBE-BF24-CA23161E3277}" destId="{DBF3AC60-DA0D-41E2-89A0-7F2E37BA0619}" srcOrd="1" destOrd="0" presId="urn:microsoft.com/office/officeart/2005/8/layout/orgChart1"/>
    <dgm:cxn modelId="{4E6F98A0-B963-41A0-89E2-E727D595B776}" type="presParOf" srcId="{2E620B75-8288-4EBE-BF24-CA23161E3277}" destId="{4A85A1C5-7AA0-4FAA-96AE-7280B2EF6835}" srcOrd="2" destOrd="0" presId="urn:microsoft.com/office/officeart/2005/8/layout/orgChart1"/>
    <dgm:cxn modelId="{7A799A33-2E5A-4F0D-9863-1B3555515DD4}" type="presParOf" srcId="{151D18C9-5AE3-445F-A370-411DB1FD8595}" destId="{4D072D6D-7E30-4A5D-8875-ACE4133AF39B}" srcOrd="2" destOrd="0" presId="urn:microsoft.com/office/officeart/2005/8/layout/orgChart1"/>
    <dgm:cxn modelId="{FA7ACE68-16C2-4A0D-8FFB-DB96D4CAC9CA}" type="presParOf" srcId="{813579E4-E79A-47FC-82E9-6A9BBA894235}" destId="{74C327E7-FB43-4E1D-A251-F06CDB70917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75852-0CC5-4A19-942A-259D2255206A}">
      <dsp:nvSpPr>
        <dsp:cNvPr id="0" name=""/>
        <dsp:cNvSpPr/>
      </dsp:nvSpPr>
      <dsp:spPr>
        <a:xfrm>
          <a:off x="2743200" y="819632"/>
          <a:ext cx="819485" cy="142224"/>
        </a:xfrm>
        <a:custGeom>
          <a:avLst/>
          <a:gdLst/>
          <a:ahLst/>
          <a:cxnLst/>
          <a:rect l="0" t="0" r="0" b="0"/>
          <a:pathLst>
            <a:path>
              <a:moveTo>
                <a:pt x="0" y="0"/>
              </a:moveTo>
              <a:lnTo>
                <a:pt x="0" y="71112"/>
              </a:lnTo>
              <a:lnTo>
                <a:pt x="819485" y="71112"/>
              </a:lnTo>
              <a:lnTo>
                <a:pt x="819485"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4474E-DDE8-493F-8BC6-EBE3FF832DF5}">
      <dsp:nvSpPr>
        <dsp:cNvPr id="0" name=""/>
        <dsp:cNvSpPr/>
      </dsp:nvSpPr>
      <dsp:spPr>
        <a:xfrm>
          <a:off x="2472295" y="2262198"/>
          <a:ext cx="101589" cy="311540"/>
        </a:xfrm>
        <a:custGeom>
          <a:avLst/>
          <a:gdLst/>
          <a:ahLst/>
          <a:cxnLst/>
          <a:rect l="0" t="0" r="0" b="0"/>
          <a:pathLst>
            <a:path>
              <a:moveTo>
                <a:pt x="0" y="0"/>
              </a:moveTo>
              <a:lnTo>
                <a:pt x="0" y="311540"/>
              </a:lnTo>
              <a:lnTo>
                <a:pt x="101589" y="311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7ADBD-E765-4AE0-8320-64358B708B2D}">
      <dsp:nvSpPr>
        <dsp:cNvPr id="0" name=""/>
        <dsp:cNvSpPr/>
      </dsp:nvSpPr>
      <dsp:spPr>
        <a:xfrm>
          <a:off x="2697480" y="1781342"/>
          <a:ext cx="91440" cy="142224"/>
        </a:xfrm>
        <a:custGeom>
          <a:avLst/>
          <a:gdLst/>
          <a:ahLst/>
          <a:cxnLst/>
          <a:rect l="0" t="0" r="0" b="0"/>
          <a:pathLst>
            <a:path>
              <a:moveTo>
                <a:pt x="45720" y="0"/>
              </a:moveTo>
              <a:lnTo>
                <a:pt x="4572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CED3E-2E97-4D19-8430-4484F48CF389}">
      <dsp:nvSpPr>
        <dsp:cNvPr id="0" name=""/>
        <dsp:cNvSpPr/>
      </dsp:nvSpPr>
      <dsp:spPr>
        <a:xfrm>
          <a:off x="2697480" y="1300487"/>
          <a:ext cx="91440" cy="142224"/>
        </a:xfrm>
        <a:custGeom>
          <a:avLst/>
          <a:gdLst/>
          <a:ahLst/>
          <a:cxnLst/>
          <a:rect l="0" t="0" r="0" b="0"/>
          <a:pathLst>
            <a:path>
              <a:moveTo>
                <a:pt x="45720" y="0"/>
              </a:moveTo>
              <a:lnTo>
                <a:pt x="4572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04D9C6-DE49-4584-AEAA-D6702E0610CA}">
      <dsp:nvSpPr>
        <dsp:cNvPr id="0" name=""/>
        <dsp:cNvSpPr/>
      </dsp:nvSpPr>
      <dsp:spPr>
        <a:xfrm>
          <a:off x="2697480" y="819632"/>
          <a:ext cx="91440" cy="142224"/>
        </a:xfrm>
        <a:custGeom>
          <a:avLst/>
          <a:gdLst/>
          <a:ahLst/>
          <a:cxnLst/>
          <a:rect l="0" t="0" r="0" b="0"/>
          <a:pathLst>
            <a:path>
              <a:moveTo>
                <a:pt x="45720" y="0"/>
              </a:moveTo>
              <a:lnTo>
                <a:pt x="4572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B11C2-C964-49E9-9926-590B39A78A36}">
      <dsp:nvSpPr>
        <dsp:cNvPr id="0" name=""/>
        <dsp:cNvSpPr/>
      </dsp:nvSpPr>
      <dsp:spPr>
        <a:xfrm>
          <a:off x="1923714" y="819632"/>
          <a:ext cx="819485" cy="142224"/>
        </a:xfrm>
        <a:custGeom>
          <a:avLst/>
          <a:gdLst/>
          <a:ahLst/>
          <a:cxnLst/>
          <a:rect l="0" t="0" r="0" b="0"/>
          <a:pathLst>
            <a:path>
              <a:moveTo>
                <a:pt x="819485" y="0"/>
              </a:moveTo>
              <a:lnTo>
                <a:pt x="819485" y="71112"/>
              </a:lnTo>
              <a:lnTo>
                <a:pt x="0" y="71112"/>
              </a:lnTo>
              <a:lnTo>
                <a:pt x="0" y="142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48108-8274-4760-8C77-39EAC797E173}">
      <dsp:nvSpPr>
        <dsp:cNvPr id="0" name=""/>
        <dsp:cNvSpPr/>
      </dsp:nvSpPr>
      <dsp:spPr>
        <a:xfrm>
          <a:off x="2697480" y="338776"/>
          <a:ext cx="91440" cy="142224"/>
        </a:xfrm>
        <a:custGeom>
          <a:avLst/>
          <a:gdLst/>
          <a:ahLst/>
          <a:cxnLst/>
          <a:rect l="0" t="0" r="0" b="0"/>
          <a:pathLst>
            <a:path>
              <a:moveTo>
                <a:pt x="45720" y="0"/>
              </a:moveTo>
              <a:lnTo>
                <a:pt x="45720" y="142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456F5-6E0C-463C-ADA6-7B995FF7F880}">
      <dsp:nvSpPr>
        <dsp:cNvPr id="0" name=""/>
        <dsp:cNvSpPr/>
      </dsp:nvSpPr>
      <dsp:spPr>
        <a:xfrm>
          <a:off x="2404569" y="146"/>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Director of </a:t>
          </a:r>
        </a:p>
        <a:p>
          <a:pPr lvl="0" algn="ctr" defTabSz="266700">
            <a:lnSpc>
              <a:spcPct val="90000"/>
            </a:lnSpc>
            <a:spcBef>
              <a:spcPct val="0"/>
            </a:spcBef>
            <a:spcAft>
              <a:spcPct val="35000"/>
            </a:spcAft>
          </a:pPr>
          <a:r>
            <a:rPr lang="en-GB" sz="600" kern="1200" smtClean="0"/>
            <a:t>Finance</a:t>
          </a:r>
        </a:p>
      </dsp:txBody>
      <dsp:txXfrm>
        <a:off x="2404569" y="146"/>
        <a:ext cx="677260" cy="338630"/>
      </dsp:txXfrm>
    </dsp:sp>
    <dsp:sp modelId="{A6E450F4-E686-4F86-829F-4F497EF27B09}">
      <dsp:nvSpPr>
        <dsp:cNvPr id="0" name=""/>
        <dsp:cNvSpPr/>
      </dsp:nvSpPr>
      <dsp:spPr>
        <a:xfrm>
          <a:off x="2404569" y="481001"/>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Deputy Director of Finance</a:t>
          </a:r>
        </a:p>
      </dsp:txBody>
      <dsp:txXfrm>
        <a:off x="2404569" y="481001"/>
        <a:ext cx="677260" cy="338630"/>
      </dsp:txXfrm>
    </dsp:sp>
    <dsp:sp modelId="{74A7C8CA-5E63-4692-BA48-82A967857DC7}">
      <dsp:nvSpPr>
        <dsp:cNvPr id="0" name=""/>
        <dsp:cNvSpPr/>
      </dsp:nvSpPr>
      <dsp:spPr>
        <a:xfrm>
          <a:off x="1585083" y="96185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Head of Financial Services</a:t>
          </a:r>
        </a:p>
      </dsp:txBody>
      <dsp:txXfrm>
        <a:off x="1585083" y="961857"/>
        <a:ext cx="677260" cy="338630"/>
      </dsp:txXfrm>
    </dsp:sp>
    <dsp:sp modelId="{B22C25CB-6BC6-475C-AA57-9FE7D72528CB}">
      <dsp:nvSpPr>
        <dsp:cNvPr id="0" name=""/>
        <dsp:cNvSpPr/>
      </dsp:nvSpPr>
      <dsp:spPr>
        <a:xfrm>
          <a:off x="2404569" y="96185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Head of Business Support	</a:t>
          </a:r>
        </a:p>
      </dsp:txBody>
      <dsp:txXfrm>
        <a:off x="2404569" y="961857"/>
        <a:ext cx="677260" cy="338630"/>
      </dsp:txXfrm>
    </dsp:sp>
    <dsp:sp modelId="{CC2299FE-3336-4A5B-A947-A0ABB7FD9ED4}">
      <dsp:nvSpPr>
        <dsp:cNvPr id="0" name=""/>
        <dsp:cNvSpPr/>
      </dsp:nvSpPr>
      <dsp:spPr>
        <a:xfrm>
          <a:off x="2404569" y="1442712"/>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Business Partner</a:t>
          </a:r>
        </a:p>
      </dsp:txBody>
      <dsp:txXfrm>
        <a:off x="2404569" y="1442712"/>
        <a:ext cx="677260" cy="338630"/>
      </dsp:txXfrm>
    </dsp:sp>
    <dsp:sp modelId="{33B8ECCB-6A2C-4BAB-8D3F-B325099563F4}">
      <dsp:nvSpPr>
        <dsp:cNvPr id="0" name=""/>
        <dsp:cNvSpPr/>
      </dsp:nvSpPr>
      <dsp:spPr>
        <a:xfrm>
          <a:off x="2404569" y="192356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Senior Finance Manger</a:t>
          </a:r>
        </a:p>
      </dsp:txBody>
      <dsp:txXfrm>
        <a:off x="2404569" y="1923567"/>
        <a:ext cx="677260" cy="338630"/>
      </dsp:txXfrm>
    </dsp:sp>
    <dsp:sp modelId="{EDA81BC9-B4D2-4D92-ACED-801E02052803}">
      <dsp:nvSpPr>
        <dsp:cNvPr id="0" name=""/>
        <dsp:cNvSpPr/>
      </dsp:nvSpPr>
      <dsp:spPr>
        <a:xfrm>
          <a:off x="2573884" y="2404423"/>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Management Accounts Analyst</a:t>
          </a:r>
        </a:p>
      </dsp:txBody>
      <dsp:txXfrm>
        <a:off x="2573884" y="2404423"/>
        <a:ext cx="677260" cy="338630"/>
      </dsp:txXfrm>
    </dsp:sp>
    <dsp:sp modelId="{B2BF320E-FB35-4122-9288-7AE502D87B33}">
      <dsp:nvSpPr>
        <dsp:cNvPr id="0" name=""/>
        <dsp:cNvSpPr/>
      </dsp:nvSpPr>
      <dsp:spPr>
        <a:xfrm>
          <a:off x="3224055" y="961857"/>
          <a:ext cx="677260" cy="338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smtClean="0"/>
            <a:t>Head of Contracting/Income and Costing</a:t>
          </a:r>
        </a:p>
      </dsp:txBody>
      <dsp:txXfrm>
        <a:off x="3224055" y="961857"/>
        <a:ext cx="677260" cy="3386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47DB-2579-4E3E-B3CB-B8D9531A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6026512</Template>
  <TotalTime>1</TotalTime>
  <Pages>9</Pages>
  <Words>2599</Words>
  <Characters>14816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Phillips</dc:creator>
  <cp:lastModifiedBy>Holmes, Carron</cp:lastModifiedBy>
  <cp:revision>2</cp:revision>
  <dcterms:created xsi:type="dcterms:W3CDTF">2021-03-29T15:00:00Z</dcterms:created>
  <dcterms:modified xsi:type="dcterms:W3CDTF">2021-03-29T15:00:00Z</dcterms:modified>
</cp:coreProperties>
</file>