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3377A6" w:rsidRDefault="00E559B5" w:rsidP="00DB73C4">
      <w:pPr>
        <w:pStyle w:val="NoSpacing"/>
      </w:pPr>
      <w:r w:rsidRPr="003377A6">
        <w:rPr>
          <w:noProof/>
        </w:rPr>
        <w:drawing>
          <wp:anchor distT="0" distB="0" distL="114300" distR="114300" simplePos="0" relativeHeight="251666432" behindDoc="0" locked="0" layoutInCell="1" allowOverlap="1" wp14:anchorId="30DA5803" wp14:editId="395393C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3377A6" w:rsidRDefault="00884334" w:rsidP="00884334">
      <w:pPr>
        <w:spacing w:after="0" w:line="240" w:lineRule="auto"/>
        <w:ind w:left="-567" w:right="-472"/>
        <w:jc w:val="center"/>
        <w:rPr>
          <w:rFonts w:ascii="Arial" w:hAnsi="Arial" w:cs="Arial"/>
          <w:sz w:val="20"/>
        </w:rPr>
      </w:pPr>
    </w:p>
    <w:p w14:paraId="570AFBA0" w14:textId="2659D4D6" w:rsidR="00884334" w:rsidRPr="003377A6" w:rsidRDefault="00884334" w:rsidP="00884334">
      <w:pPr>
        <w:spacing w:after="0" w:line="240" w:lineRule="auto"/>
        <w:ind w:left="-567" w:right="-472"/>
        <w:jc w:val="center"/>
        <w:rPr>
          <w:rFonts w:ascii="Arial" w:hAnsi="Arial" w:cs="Arial"/>
          <w:sz w:val="40"/>
        </w:rPr>
      </w:pPr>
      <w:r w:rsidRPr="003377A6">
        <w:rPr>
          <w:rFonts w:ascii="Arial" w:hAnsi="Arial" w:cs="Arial"/>
          <w:sz w:val="40"/>
        </w:rPr>
        <w:t>JOB DESCRIPTION</w:t>
      </w:r>
    </w:p>
    <w:p w14:paraId="2FA77F01" w14:textId="075AA628" w:rsidR="00213541" w:rsidRPr="003377A6" w:rsidRDefault="006F5D1E" w:rsidP="00884334">
      <w:pPr>
        <w:spacing w:after="0" w:line="240" w:lineRule="auto"/>
        <w:ind w:left="-567" w:right="-472"/>
        <w:jc w:val="center"/>
        <w:rPr>
          <w:rFonts w:ascii="Arial" w:hAnsi="Arial" w:cs="Arial"/>
          <w:color w:val="FF0000"/>
        </w:rPr>
      </w:pPr>
      <w:r w:rsidRPr="003377A6">
        <w:rPr>
          <w:rFonts w:ascii="Arial" w:hAnsi="Arial" w:cs="Arial"/>
          <w:color w:val="FF0000"/>
        </w:rPr>
        <w:t>.</w:t>
      </w:r>
    </w:p>
    <w:p w14:paraId="47C012F1" w14:textId="77777777" w:rsidR="00F607B2" w:rsidRPr="003377A6"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3377A6" w14:paraId="53C9D26D" w14:textId="77777777" w:rsidTr="00884334">
        <w:tc>
          <w:tcPr>
            <w:tcW w:w="10206" w:type="dxa"/>
            <w:gridSpan w:val="2"/>
            <w:shd w:val="clear" w:color="auto" w:fill="002060"/>
          </w:tcPr>
          <w:p w14:paraId="2EA38FA1" w14:textId="77777777" w:rsidR="00213541" w:rsidRPr="003377A6" w:rsidRDefault="00213541" w:rsidP="00F607B2">
            <w:pPr>
              <w:jc w:val="both"/>
              <w:rPr>
                <w:rFonts w:ascii="Arial" w:hAnsi="Arial" w:cs="Arial"/>
                <w:b/>
              </w:rPr>
            </w:pPr>
            <w:r w:rsidRPr="003377A6">
              <w:rPr>
                <w:rFonts w:ascii="Arial" w:hAnsi="Arial" w:cs="Arial"/>
                <w:b/>
              </w:rPr>
              <w:t xml:space="preserve">JOB DETAILS </w:t>
            </w:r>
          </w:p>
        </w:tc>
      </w:tr>
      <w:tr w:rsidR="00213541" w:rsidRPr="003377A6" w14:paraId="26C00573" w14:textId="77777777" w:rsidTr="00884334">
        <w:tc>
          <w:tcPr>
            <w:tcW w:w="5500" w:type="dxa"/>
          </w:tcPr>
          <w:p w14:paraId="009A8F9F" w14:textId="77777777" w:rsidR="00213541" w:rsidRPr="003377A6" w:rsidRDefault="00213541" w:rsidP="00F607B2">
            <w:pPr>
              <w:jc w:val="both"/>
              <w:rPr>
                <w:rFonts w:ascii="Arial" w:hAnsi="Arial" w:cs="Arial"/>
                <w:b/>
              </w:rPr>
            </w:pPr>
            <w:r w:rsidRPr="003377A6">
              <w:rPr>
                <w:rFonts w:ascii="Arial" w:hAnsi="Arial" w:cs="Arial"/>
                <w:b/>
              </w:rPr>
              <w:t xml:space="preserve">Job Title </w:t>
            </w:r>
          </w:p>
        </w:tc>
        <w:tc>
          <w:tcPr>
            <w:tcW w:w="4706" w:type="dxa"/>
          </w:tcPr>
          <w:p w14:paraId="44846914" w14:textId="488D0571" w:rsidR="00213541" w:rsidRPr="003377A6" w:rsidRDefault="001D486C" w:rsidP="00F607B2">
            <w:pPr>
              <w:jc w:val="both"/>
              <w:rPr>
                <w:rFonts w:ascii="Arial" w:hAnsi="Arial" w:cs="Arial"/>
              </w:rPr>
            </w:pPr>
            <w:r w:rsidRPr="003377A6">
              <w:rPr>
                <w:rFonts w:ascii="Arial" w:hAnsi="Arial" w:cs="Arial"/>
              </w:rPr>
              <w:t>Desktop Engineer</w:t>
            </w:r>
          </w:p>
        </w:tc>
      </w:tr>
      <w:tr w:rsidR="00213541" w:rsidRPr="003377A6" w14:paraId="75FF4744" w14:textId="77777777" w:rsidTr="00884334">
        <w:tc>
          <w:tcPr>
            <w:tcW w:w="5500" w:type="dxa"/>
          </w:tcPr>
          <w:p w14:paraId="2F9DE246" w14:textId="77777777" w:rsidR="00213541" w:rsidRPr="003377A6" w:rsidRDefault="00213541" w:rsidP="00F607B2">
            <w:pPr>
              <w:jc w:val="both"/>
              <w:rPr>
                <w:rFonts w:ascii="Arial" w:hAnsi="Arial" w:cs="Arial"/>
                <w:b/>
              </w:rPr>
            </w:pPr>
            <w:r w:rsidRPr="003377A6">
              <w:rPr>
                <w:rFonts w:ascii="Arial" w:hAnsi="Arial" w:cs="Arial"/>
                <w:b/>
              </w:rPr>
              <w:t xml:space="preserve">Reports to </w:t>
            </w:r>
          </w:p>
        </w:tc>
        <w:tc>
          <w:tcPr>
            <w:tcW w:w="4706" w:type="dxa"/>
          </w:tcPr>
          <w:p w14:paraId="56FE5492" w14:textId="05AC5520" w:rsidR="00213541" w:rsidRPr="003377A6" w:rsidRDefault="001D486C" w:rsidP="00F607B2">
            <w:pPr>
              <w:jc w:val="both"/>
              <w:rPr>
                <w:rFonts w:ascii="Arial" w:hAnsi="Arial" w:cs="Arial"/>
              </w:rPr>
            </w:pPr>
            <w:r w:rsidRPr="003377A6">
              <w:rPr>
                <w:rFonts w:ascii="Arial" w:hAnsi="Arial" w:cs="Arial"/>
              </w:rPr>
              <w:t>Deputy IT Infrastructure Manager (EUD)</w:t>
            </w:r>
          </w:p>
        </w:tc>
      </w:tr>
      <w:tr w:rsidR="00213541" w:rsidRPr="003377A6" w14:paraId="5E251472" w14:textId="77777777" w:rsidTr="00884334">
        <w:tc>
          <w:tcPr>
            <w:tcW w:w="5500" w:type="dxa"/>
          </w:tcPr>
          <w:p w14:paraId="5D5E00ED" w14:textId="77777777" w:rsidR="00213541" w:rsidRPr="003377A6" w:rsidRDefault="00213541" w:rsidP="00F607B2">
            <w:pPr>
              <w:jc w:val="both"/>
              <w:rPr>
                <w:rFonts w:ascii="Arial" w:hAnsi="Arial" w:cs="Arial"/>
                <w:b/>
              </w:rPr>
            </w:pPr>
            <w:r w:rsidRPr="003377A6">
              <w:rPr>
                <w:rFonts w:ascii="Arial" w:hAnsi="Arial" w:cs="Arial"/>
                <w:b/>
              </w:rPr>
              <w:t xml:space="preserve">Band </w:t>
            </w:r>
          </w:p>
        </w:tc>
        <w:tc>
          <w:tcPr>
            <w:tcW w:w="4706" w:type="dxa"/>
          </w:tcPr>
          <w:p w14:paraId="7A565C6F" w14:textId="0D77BA33" w:rsidR="00213541" w:rsidRPr="003377A6" w:rsidRDefault="006F1377" w:rsidP="00F607B2">
            <w:pPr>
              <w:jc w:val="both"/>
              <w:rPr>
                <w:rFonts w:ascii="Arial" w:hAnsi="Arial" w:cs="Arial"/>
              </w:rPr>
            </w:pPr>
            <w:r>
              <w:rPr>
                <w:rFonts w:ascii="Arial" w:hAnsi="Arial" w:cs="Arial"/>
              </w:rPr>
              <w:t>5</w:t>
            </w:r>
            <w:bookmarkStart w:id="0" w:name="_GoBack"/>
            <w:bookmarkEnd w:id="0"/>
          </w:p>
        </w:tc>
      </w:tr>
      <w:tr w:rsidR="00213541" w:rsidRPr="003377A6" w14:paraId="4E9E9009" w14:textId="77777777" w:rsidTr="00884334">
        <w:tc>
          <w:tcPr>
            <w:tcW w:w="5500" w:type="dxa"/>
          </w:tcPr>
          <w:p w14:paraId="4F8E38A6" w14:textId="77777777" w:rsidR="00213541" w:rsidRPr="003377A6" w:rsidRDefault="00213541" w:rsidP="00F607B2">
            <w:pPr>
              <w:jc w:val="both"/>
              <w:rPr>
                <w:rFonts w:ascii="Arial" w:hAnsi="Arial" w:cs="Arial"/>
                <w:b/>
              </w:rPr>
            </w:pPr>
            <w:r w:rsidRPr="003377A6">
              <w:rPr>
                <w:rFonts w:ascii="Arial" w:hAnsi="Arial" w:cs="Arial"/>
                <w:b/>
              </w:rPr>
              <w:t xml:space="preserve">Department/Directorate </w:t>
            </w:r>
          </w:p>
        </w:tc>
        <w:tc>
          <w:tcPr>
            <w:tcW w:w="4706" w:type="dxa"/>
          </w:tcPr>
          <w:p w14:paraId="1E200CFA" w14:textId="71061B2A" w:rsidR="00213541" w:rsidRPr="003377A6" w:rsidRDefault="001D486C" w:rsidP="00F607B2">
            <w:pPr>
              <w:jc w:val="both"/>
              <w:rPr>
                <w:rFonts w:ascii="Arial" w:hAnsi="Arial" w:cs="Arial"/>
              </w:rPr>
            </w:pPr>
            <w:r w:rsidRPr="003377A6">
              <w:rPr>
                <w:rFonts w:ascii="Arial" w:hAnsi="Arial" w:cs="Arial"/>
              </w:rPr>
              <w:t xml:space="preserve">Digital Services </w:t>
            </w:r>
          </w:p>
        </w:tc>
      </w:tr>
    </w:tbl>
    <w:p w14:paraId="096FF2AB" w14:textId="77777777" w:rsidR="00884334" w:rsidRPr="003377A6"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3377A6" w14:paraId="2595F572" w14:textId="77777777" w:rsidTr="00884334">
        <w:tc>
          <w:tcPr>
            <w:tcW w:w="10206" w:type="dxa"/>
            <w:shd w:val="clear" w:color="auto" w:fill="002060"/>
          </w:tcPr>
          <w:p w14:paraId="47E7E055" w14:textId="77777777" w:rsidR="00213541" w:rsidRPr="003377A6" w:rsidRDefault="00213541" w:rsidP="00F607B2">
            <w:pPr>
              <w:jc w:val="both"/>
              <w:rPr>
                <w:rFonts w:ascii="Arial" w:hAnsi="Arial" w:cs="Arial"/>
                <w:b/>
              </w:rPr>
            </w:pPr>
            <w:r w:rsidRPr="003377A6">
              <w:rPr>
                <w:rFonts w:ascii="Arial" w:hAnsi="Arial" w:cs="Arial"/>
                <w:b/>
              </w:rPr>
              <w:t xml:space="preserve">JOB PURPOSE </w:t>
            </w:r>
          </w:p>
        </w:tc>
      </w:tr>
      <w:tr w:rsidR="00213541" w:rsidRPr="003377A6" w14:paraId="64A60C16" w14:textId="77777777" w:rsidTr="00884334">
        <w:trPr>
          <w:trHeight w:val="1838"/>
        </w:trPr>
        <w:tc>
          <w:tcPr>
            <w:tcW w:w="10206" w:type="dxa"/>
            <w:tcBorders>
              <w:bottom w:val="single" w:sz="4" w:space="0" w:color="auto"/>
            </w:tcBorders>
          </w:tcPr>
          <w:p w14:paraId="4F691579" w14:textId="77777777" w:rsidR="000C2F58" w:rsidRPr="003377A6" w:rsidRDefault="000C2F58" w:rsidP="00782275">
            <w:pPr>
              <w:jc w:val="both"/>
              <w:rPr>
                <w:rFonts w:ascii="Arial" w:hAnsi="Arial" w:cs="Arial"/>
              </w:rPr>
            </w:pPr>
          </w:p>
          <w:p w14:paraId="2FDE6719" w14:textId="762DAD9F" w:rsidR="001D486C" w:rsidRPr="00E36B67" w:rsidRDefault="001D486C" w:rsidP="003377A6">
            <w:pPr>
              <w:spacing w:line="276" w:lineRule="auto"/>
              <w:jc w:val="both"/>
              <w:rPr>
                <w:rFonts w:ascii="Arial" w:hAnsi="Arial" w:cs="Arial"/>
              </w:rPr>
            </w:pPr>
            <w:r w:rsidRPr="00E36B67">
              <w:rPr>
                <w:rFonts w:ascii="Arial" w:hAnsi="Arial" w:cs="Arial"/>
              </w:rPr>
              <w:t>Digital Services aim to develop a culture of continual service improvement. The post holder will be an advocate for this culture across the service area and demonstrate</w:t>
            </w:r>
            <w:r w:rsidR="00881DB0" w:rsidRPr="00E36B67">
              <w:rPr>
                <w:rFonts w:ascii="Arial" w:hAnsi="Arial" w:cs="Arial"/>
              </w:rPr>
              <w:t xml:space="preserve"> </w:t>
            </w:r>
            <w:r w:rsidRPr="00E36B67">
              <w:rPr>
                <w:rFonts w:ascii="Arial" w:hAnsi="Arial" w:cs="Arial"/>
              </w:rPr>
              <w:t>continual service improvement in the services for which they are responsible.</w:t>
            </w:r>
          </w:p>
          <w:p w14:paraId="21BC2BE5" w14:textId="77777777" w:rsidR="00D03D1F" w:rsidRPr="00E36B67" w:rsidRDefault="00D03D1F" w:rsidP="003377A6">
            <w:pPr>
              <w:spacing w:line="276" w:lineRule="auto"/>
              <w:jc w:val="both"/>
              <w:rPr>
                <w:rFonts w:ascii="Arial" w:hAnsi="Arial" w:cs="Arial"/>
              </w:rPr>
            </w:pPr>
          </w:p>
          <w:p w14:paraId="2DDC4247" w14:textId="05B91893" w:rsidR="0030498D" w:rsidRPr="00E36B67" w:rsidRDefault="00D03D1F" w:rsidP="003377A6">
            <w:pPr>
              <w:spacing w:line="276" w:lineRule="auto"/>
              <w:jc w:val="both"/>
              <w:rPr>
                <w:rFonts w:ascii="Arial" w:hAnsi="Arial" w:cs="Arial"/>
              </w:rPr>
            </w:pPr>
            <w:r w:rsidRPr="00E36B67">
              <w:rPr>
                <w:rFonts w:ascii="Arial" w:hAnsi="Arial" w:cs="Arial"/>
              </w:rPr>
              <w:t>The post holder will be part of a Team responsible for the implementation and management of all of the underlying infrastructure and platforms which includes the application delivery platform, web servers, printing infrastructure, virtualisation and delivery to the desktop.</w:t>
            </w:r>
          </w:p>
          <w:p w14:paraId="31D3E0D0" w14:textId="77777777" w:rsidR="001D486C" w:rsidRPr="00E36B67" w:rsidRDefault="001D486C" w:rsidP="003377A6">
            <w:pPr>
              <w:spacing w:line="276" w:lineRule="auto"/>
              <w:jc w:val="both"/>
              <w:rPr>
                <w:rFonts w:ascii="Arial" w:hAnsi="Arial" w:cs="Arial"/>
              </w:rPr>
            </w:pPr>
          </w:p>
          <w:p w14:paraId="04A37E00" w14:textId="03BF79F6" w:rsidR="001D486C" w:rsidRPr="00E36B67" w:rsidRDefault="001D486C" w:rsidP="003377A6">
            <w:pPr>
              <w:spacing w:line="276" w:lineRule="auto"/>
              <w:jc w:val="both"/>
              <w:rPr>
                <w:rFonts w:ascii="Arial" w:hAnsi="Arial" w:cs="Arial"/>
              </w:rPr>
            </w:pPr>
            <w:r w:rsidRPr="00E36B67">
              <w:rPr>
                <w:rFonts w:ascii="Arial" w:hAnsi="Arial" w:cs="Arial"/>
              </w:rPr>
              <w:t>This post will ensure that the elements of the Trust and Epic Electronic Patient Record (EPR) warranted environment that support the user at the desktop or while mobile, are delivered</w:t>
            </w:r>
            <w:r w:rsidR="00881DB0" w:rsidRPr="00E36B67">
              <w:rPr>
                <w:rFonts w:ascii="Arial" w:hAnsi="Arial" w:cs="Arial"/>
              </w:rPr>
              <w:t xml:space="preserve"> </w:t>
            </w:r>
            <w:r w:rsidRPr="00E36B67">
              <w:rPr>
                <w:rFonts w:ascii="Arial" w:hAnsi="Arial" w:cs="Arial"/>
              </w:rPr>
              <w:t>and supported.</w:t>
            </w:r>
          </w:p>
          <w:p w14:paraId="1545F1C4" w14:textId="77777777" w:rsidR="001D486C" w:rsidRPr="00E36B67" w:rsidRDefault="001D486C" w:rsidP="003377A6">
            <w:pPr>
              <w:spacing w:line="276" w:lineRule="auto"/>
              <w:jc w:val="both"/>
              <w:rPr>
                <w:rFonts w:ascii="Arial" w:hAnsi="Arial" w:cs="Arial"/>
              </w:rPr>
            </w:pPr>
          </w:p>
          <w:p w14:paraId="7D775310" w14:textId="59E8DA4A" w:rsidR="001D486C" w:rsidRPr="00E36B67" w:rsidRDefault="001D486C" w:rsidP="003377A6">
            <w:pPr>
              <w:spacing w:line="276" w:lineRule="auto"/>
              <w:jc w:val="both"/>
              <w:rPr>
                <w:rFonts w:ascii="Arial" w:hAnsi="Arial" w:cs="Arial"/>
              </w:rPr>
            </w:pPr>
            <w:r w:rsidRPr="00E36B67">
              <w:rPr>
                <w:rFonts w:ascii="Arial" w:hAnsi="Arial" w:cs="Arial"/>
              </w:rPr>
              <w:t xml:space="preserve">This role provides a </w:t>
            </w:r>
            <w:r w:rsidR="00881DB0" w:rsidRPr="00E36B67">
              <w:rPr>
                <w:rFonts w:ascii="Arial" w:hAnsi="Arial" w:cs="Arial"/>
              </w:rPr>
              <w:t>front-line</w:t>
            </w:r>
            <w:r w:rsidRPr="00E36B67">
              <w:rPr>
                <w:rFonts w:ascii="Arial" w:hAnsi="Arial" w:cs="Arial"/>
              </w:rPr>
              <w:t xml:space="preserve"> service to Trust staff. It is therefore a key requisite of this post to </w:t>
            </w:r>
            <w:r w:rsidR="00881DB0" w:rsidRPr="00E36B67">
              <w:rPr>
                <w:rFonts w:ascii="Arial" w:hAnsi="Arial" w:cs="Arial"/>
              </w:rPr>
              <w:t>always maintain a customer focus</w:t>
            </w:r>
            <w:r w:rsidRPr="00E36B67">
              <w:rPr>
                <w:rFonts w:ascii="Arial" w:hAnsi="Arial" w:cs="Arial"/>
              </w:rPr>
              <w:t xml:space="preserve">. Given the dynamic nature of NHS </w:t>
            </w:r>
            <w:r w:rsidR="00881DB0" w:rsidRPr="00E36B67">
              <w:rPr>
                <w:rFonts w:ascii="Arial" w:hAnsi="Arial" w:cs="Arial"/>
              </w:rPr>
              <w:t xml:space="preserve">organisations </w:t>
            </w:r>
            <w:r w:rsidRPr="00E36B67">
              <w:rPr>
                <w:rFonts w:ascii="Arial" w:hAnsi="Arial" w:cs="Arial"/>
              </w:rPr>
              <w:t>there will be a requirement for travel to a number of sites dependent upon where the users</w:t>
            </w:r>
            <w:r w:rsidR="00881DB0" w:rsidRPr="00E36B67">
              <w:rPr>
                <w:rFonts w:ascii="Arial" w:hAnsi="Arial" w:cs="Arial"/>
              </w:rPr>
              <w:t xml:space="preserve"> </w:t>
            </w:r>
            <w:r w:rsidRPr="00E36B67">
              <w:rPr>
                <w:rFonts w:ascii="Arial" w:hAnsi="Arial" w:cs="Arial"/>
              </w:rPr>
              <w:t>are based.</w:t>
            </w:r>
          </w:p>
          <w:p w14:paraId="285875A5" w14:textId="509AE2C9" w:rsidR="001D486C" w:rsidRPr="003377A6" w:rsidRDefault="001D486C" w:rsidP="00782275">
            <w:pPr>
              <w:jc w:val="both"/>
              <w:rPr>
                <w:rFonts w:ascii="Arial" w:hAnsi="Arial" w:cs="Arial"/>
                <w:color w:val="FF0000"/>
              </w:rPr>
            </w:pPr>
          </w:p>
        </w:tc>
      </w:tr>
      <w:tr w:rsidR="00884334" w:rsidRPr="003377A6" w14:paraId="0979D453" w14:textId="77777777" w:rsidTr="00A270DA">
        <w:tc>
          <w:tcPr>
            <w:tcW w:w="10206" w:type="dxa"/>
            <w:shd w:val="clear" w:color="auto" w:fill="002060"/>
          </w:tcPr>
          <w:p w14:paraId="7AE6F60A" w14:textId="5A02FA31" w:rsidR="00884334" w:rsidRPr="003377A6" w:rsidRDefault="00884334" w:rsidP="00F607B2">
            <w:pPr>
              <w:jc w:val="both"/>
              <w:rPr>
                <w:rFonts w:ascii="Arial" w:hAnsi="Arial" w:cs="Arial"/>
              </w:rPr>
            </w:pPr>
            <w:r w:rsidRPr="003377A6">
              <w:rPr>
                <w:rFonts w:ascii="Arial" w:hAnsi="Arial" w:cs="Arial"/>
                <w:b/>
              </w:rPr>
              <w:t>KEY RESULT AREAS/</w:t>
            </w:r>
            <w:r w:rsidR="00B64509" w:rsidRPr="003377A6">
              <w:rPr>
                <w:rFonts w:ascii="Arial" w:hAnsi="Arial" w:cs="Arial"/>
                <w:b/>
              </w:rPr>
              <w:t xml:space="preserve"> </w:t>
            </w:r>
            <w:r w:rsidRPr="003377A6">
              <w:rPr>
                <w:rFonts w:ascii="Arial" w:hAnsi="Arial" w:cs="Arial"/>
                <w:b/>
              </w:rPr>
              <w:t>PRINCIPAL DUTIES AND RESPONSIBILITIES</w:t>
            </w:r>
          </w:p>
        </w:tc>
      </w:tr>
      <w:tr w:rsidR="00884334" w:rsidRPr="003377A6" w14:paraId="54D04B01" w14:textId="77777777" w:rsidTr="00884334">
        <w:tc>
          <w:tcPr>
            <w:tcW w:w="10206" w:type="dxa"/>
            <w:shd w:val="clear" w:color="auto" w:fill="auto"/>
          </w:tcPr>
          <w:p w14:paraId="5E9AFDBD" w14:textId="7B0526CE" w:rsidR="00F1533D" w:rsidRDefault="00F1533D" w:rsidP="00F1533D">
            <w:pPr>
              <w:rPr>
                <w:lang w:eastAsia="en-GB"/>
              </w:rPr>
            </w:pPr>
          </w:p>
          <w:p w14:paraId="1DC651FE" w14:textId="26959A9D" w:rsidR="00D03D1F" w:rsidRPr="00E36B67" w:rsidRDefault="00D03D1F" w:rsidP="00F1533D">
            <w:pPr>
              <w:tabs>
                <w:tab w:val="left" w:pos="1880"/>
              </w:tabs>
              <w:rPr>
                <w:rFonts w:ascii="Arial" w:hAnsi="Arial" w:cs="Arial"/>
              </w:rPr>
            </w:pPr>
            <w:r>
              <w:t xml:space="preserve">• </w:t>
            </w:r>
            <w:r w:rsidRPr="00E36B67">
              <w:rPr>
                <w:rFonts w:ascii="Arial" w:hAnsi="Arial" w:cs="Arial"/>
              </w:rPr>
              <w:t xml:space="preserve">Work closely with the Service Desk, providing regular updates as required. </w:t>
            </w:r>
          </w:p>
          <w:p w14:paraId="43CEF0B8" w14:textId="7F494A03" w:rsidR="00D03D1F" w:rsidRPr="00E36B67" w:rsidRDefault="00D03D1F" w:rsidP="00F1533D">
            <w:pPr>
              <w:tabs>
                <w:tab w:val="left" w:pos="1880"/>
              </w:tabs>
              <w:rPr>
                <w:rFonts w:ascii="Arial" w:hAnsi="Arial" w:cs="Arial"/>
              </w:rPr>
            </w:pPr>
            <w:r w:rsidRPr="00E36B67">
              <w:rPr>
                <w:rFonts w:ascii="Arial" w:hAnsi="Arial" w:cs="Arial"/>
              </w:rPr>
              <w:t xml:space="preserve">• Liaise with the end user to agree a convenient time to attend assigned calls. </w:t>
            </w:r>
          </w:p>
          <w:p w14:paraId="1F846DDA" w14:textId="77777777" w:rsidR="00D03D1F" w:rsidRPr="00E36B67" w:rsidRDefault="00D03D1F" w:rsidP="00D03D1F">
            <w:pPr>
              <w:tabs>
                <w:tab w:val="left" w:pos="1880"/>
              </w:tabs>
              <w:rPr>
                <w:rFonts w:ascii="Arial" w:hAnsi="Arial" w:cs="Arial"/>
              </w:rPr>
            </w:pPr>
            <w:r w:rsidRPr="00E36B67">
              <w:rPr>
                <w:rFonts w:ascii="Arial" w:hAnsi="Arial" w:cs="Arial"/>
              </w:rPr>
              <w:t>• Keep the end user fully appraised with progress on outstanding calls on a regular basis.</w:t>
            </w:r>
          </w:p>
          <w:p w14:paraId="12C58CFF" w14:textId="3E982C7F" w:rsidR="001D486C" w:rsidRPr="00E36B67" w:rsidRDefault="00D03D1F" w:rsidP="00D03D1F">
            <w:pPr>
              <w:tabs>
                <w:tab w:val="left" w:pos="1880"/>
              </w:tabs>
              <w:rPr>
                <w:rFonts w:ascii="Arial" w:hAnsi="Arial" w:cs="Arial"/>
              </w:rPr>
            </w:pPr>
            <w:r w:rsidRPr="00E36B67">
              <w:rPr>
                <w:rFonts w:ascii="Arial" w:hAnsi="Arial" w:cs="Arial"/>
              </w:rPr>
              <w:t>•  Advise the Senior Engineer or Service Desk if you will be unable to meet the agreed targets on any assigned calls.</w:t>
            </w:r>
          </w:p>
          <w:p w14:paraId="2BE318B1" w14:textId="61469976" w:rsidR="00D03D1F" w:rsidRPr="00E36B67" w:rsidRDefault="00D03D1F" w:rsidP="00D03D1F">
            <w:pPr>
              <w:tabs>
                <w:tab w:val="left" w:pos="1880"/>
              </w:tabs>
              <w:rPr>
                <w:rFonts w:ascii="Arial" w:hAnsi="Arial" w:cs="Arial"/>
              </w:rPr>
            </w:pPr>
            <w:r w:rsidRPr="00E36B67">
              <w:rPr>
                <w:rFonts w:ascii="Arial" w:hAnsi="Arial" w:cs="Arial"/>
              </w:rPr>
              <w:t>• Provide the technical support, and undertake the necessary work required, to implement and deliver the Digital Services Division and My Care delivery plans on target.</w:t>
            </w:r>
          </w:p>
          <w:p w14:paraId="55EB1728" w14:textId="3084ACA2" w:rsidR="00D03D1F" w:rsidRPr="00E36B67" w:rsidRDefault="00D03D1F" w:rsidP="00D03D1F">
            <w:pPr>
              <w:tabs>
                <w:tab w:val="left" w:pos="1880"/>
              </w:tabs>
              <w:rPr>
                <w:rFonts w:ascii="Arial" w:hAnsi="Arial" w:cs="Arial"/>
              </w:rPr>
            </w:pPr>
            <w:r w:rsidRPr="00E36B67">
              <w:rPr>
                <w:rFonts w:ascii="Arial" w:hAnsi="Arial" w:cs="Arial"/>
              </w:rPr>
              <w:t xml:space="preserve">• Provide technical support to users of desktop and mobile IT services. Ensure that support is provided in a responsive and customer focused manner with minimal disruption to users and maximum benefit. </w:t>
            </w:r>
          </w:p>
          <w:p w14:paraId="6B68771F" w14:textId="55F60D3A" w:rsidR="00D03D1F" w:rsidRPr="00E36B67" w:rsidRDefault="00D03D1F" w:rsidP="00D03D1F">
            <w:pPr>
              <w:tabs>
                <w:tab w:val="left" w:pos="1880"/>
              </w:tabs>
              <w:rPr>
                <w:rFonts w:ascii="Arial" w:hAnsi="Arial" w:cs="Arial"/>
              </w:rPr>
            </w:pPr>
            <w:r w:rsidRPr="00E36B67">
              <w:rPr>
                <w:rFonts w:ascii="Arial" w:hAnsi="Arial" w:cs="Arial"/>
              </w:rPr>
              <w:t xml:space="preserve">• Perform installations, upgrades and replacements of hardware and software as identified in the My Care project plans in a manner designed to minimise disruption and system downtime. </w:t>
            </w:r>
          </w:p>
          <w:p w14:paraId="450839E6" w14:textId="7EC3823E" w:rsidR="00D03D1F" w:rsidRPr="00E36B67" w:rsidRDefault="00D03D1F" w:rsidP="00D03D1F">
            <w:pPr>
              <w:tabs>
                <w:tab w:val="left" w:pos="1880"/>
              </w:tabs>
              <w:rPr>
                <w:rFonts w:ascii="Arial" w:hAnsi="Arial" w:cs="Arial"/>
              </w:rPr>
            </w:pPr>
            <w:r w:rsidRPr="00E36B67">
              <w:rPr>
                <w:rFonts w:ascii="Arial" w:hAnsi="Arial" w:cs="Arial"/>
              </w:rPr>
              <w:t>• Co-ordinate work with IT maintenance contractors, arranging callouts and monitoring performance against the terms of contracts including occasional work outside of normal hours.</w:t>
            </w:r>
          </w:p>
          <w:p w14:paraId="5108AC8C" w14:textId="2DC73B35" w:rsidR="001D486C" w:rsidRPr="003377A6" w:rsidRDefault="001D486C" w:rsidP="006374B6">
            <w:pPr>
              <w:ind w:left="346"/>
              <w:jc w:val="both"/>
              <w:rPr>
                <w:rFonts w:ascii="Arial" w:hAnsi="Arial" w:cs="Arial"/>
              </w:rPr>
            </w:pPr>
          </w:p>
        </w:tc>
      </w:tr>
      <w:tr w:rsidR="00884334" w:rsidRPr="003377A6" w14:paraId="0FEB8BFD" w14:textId="77777777" w:rsidTr="00A270DA">
        <w:tc>
          <w:tcPr>
            <w:tcW w:w="10206" w:type="dxa"/>
            <w:shd w:val="clear" w:color="auto" w:fill="002060"/>
          </w:tcPr>
          <w:p w14:paraId="6AE28A96" w14:textId="164B96B7" w:rsidR="00884334" w:rsidRPr="003377A6" w:rsidRDefault="00884334" w:rsidP="00F607B2">
            <w:pPr>
              <w:jc w:val="both"/>
              <w:rPr>
                <w:rFonts w:ascii="Arial" w:hAnsi="Arial" w:cs="Arial"/>
              </w:rPr>
            </w:pPr>
            <w:r w:rsidRPr="003377A6">
              <w:rPr>
                <w:rFonts w:ascii="Arial" w:hAnsi="Arial" w:cs="Arial"/>
                <w:b/>
              </w:rPr>
              <w:t xml:space="preserve">KEY WORKING RELATIONSHIPS </w:t>
            </w:r>
          </w:p>
        </w:tc>
      </w:tr>
      <w:tr w:rsidR="00213541" w:rsidRPr="003377A6" w14:paraId="42BDB81E" w14:textId="77777777" w:rsidTr="00884334">
        <w:tc>
          <w:tcPr>
            <w:tcW w:w="10206" w:type="dxa"/>
            <w:tcBorders>
              <w:bottom w:val="single" w:sz="4" w:space="0" w:color="auto"/>
            </w:tcBorders>
          </w:tcPr>
          <w:p w14:paraId="44DF3EBB" w14:textId="02B28CF4" w:rsidR="0026716D" w:rsidRDefault="002F1597" w:rsidP="003377A6">
            <w:pPr>
              <w:pStyle w:val="paragraph"/>
              <w:spacing w:before="0" w:beforeAutospacing="0" w:after="0" w:afterAutospacing="0" w:line="276" w:lineRule="auto"/>
              <w:jc w:val="both"/>
              <w:textAlignment w:val="baseline"/>
              <w:rPr>
                <w:rStyle w:val="normaltextrun"/>
                <w:rFonts w:ascii="Arial" w:hAnsi="Arial" w:cs="Arial"/>
                <w:sz w:val="22"/>
                <w:szCs w:val="22"/>
              </w:rPr>
            </w:pPr>
            <w:r>
              <w:rPr>
                <w:rStyle w:val="normaltextrun"/>
                <w:rFonts w:ascii="Arial" w:hAnsi="Arial" w:cs="Arial"/>
                <w:sz w:val="22"/>
                <w:szCs w:val="22"/>
              </w:rPr>
              <w:t>Area of Responsibility:</w:t>
            </w:r>
          </w:p>
          <w:p w14:paraId="4EDBF958" w14:textId="6D1117B5" w:rsidR="002F1597" w:rsidRDefault="000309F6" w:rsidP="003377A6">
            <w:pPr>
              <w:pStyle w:val="paragraph"/>
              <w:spacing w:before="0" w:beforeAutospacing="0" w:after="0" w:afterAutospacing="0" w:line="276" w:lineRule="auto"/>
              <w:jc w:val="both"/>
              <w:textAlignment w:val="baseline"/>
              <w:rPr>
                <w:rFonts w:ascii="Arial" w:hAnsi="Arial" w:cs="Arial"/>
                <w:sz w:val="22"/>
                <w:szCs w:val="22"/>
              </w:rPr>
            </w:pPr>
            <w:r w:rsidRPr="000309F6">
              <w:rPr>
                <w:rFonts w:ascii="Arial" w:hAnsi="Arial" w:cs="Arial"/>
                <w:sz w:val="22"/>
                <w:szCs w:val="22"/>
              </w:rPr>
              <w:t xml:space="preserve">No. of staff reporting to this </w:t>
            </w:r>
            <w:proofErr w:type="gramStart"/>
            <w:r w:rsidRPr="000309F6">
              <w:rPr>
                <w:rFonts w:ascii="Arial" w:hAnsi="Arial" w:cs="Arial"/>
                <w:sz w:val="22"/>
                <w:szCs w:val="22"/>
              </w:rPr>
              <w:t>role</w:t>
            </w:r>
            <w:r>
              <w:rPr>
                <w:rFonts w:ascii="Arial" w:hAnsi="Arial" w:cs="Arial"/>
                <w:sz w:val="22"/>
                <w:szCs w:val="22"/>
              </w:rPr>
              <w:t xml:space="preserve"> :</w:t>
            </w:r>
            <w:proofErr w:type="gramEnd"/>
            <w:r>
              <w:rPr>
                <w:rFonts w:ascii="Arial" w:hAnsi="Arial" w:cs="Arial"/>
                <w:sz w:val="22"/>
                <w:szCs w:val="22"/>
              </w:rPr>
              <w:t xml:space="preserve"> 0</w:t>
            </w:r>
          </w:p>
          <w:p w14:paraId="7074FD96" w14:textId="77777777" w:rsidR="000309F6" w:rsidRPr="000309F6" w:rsidRDefault="000309F6" w:rsidP="003377A6">
            <w:pPr>
              <w:pStyle w:val="paragraph"/>
              <w:spacing w:before="0" w:beforeAutospacing="0" w:after="0" w:afterAutospacing="0" w:line="276" w:lineRule="auto"/>
              <w:jc w:val="both"/>
              <w:textAlignment w:val="baseline"/>
              <w:rPr>
                <w:rFonts w:ascii="Arial" w:hAnsi="Arial" w:cs="Arial"/>
                <w:sz w:val="22"/>
                <w:szCs w:val="22"/>
              </w:rPr>
            </w:pPr>
          </w:p>
          <w:p w14:paraId="63416F95" w14:textId="77777777" w:rsidR="001F36CE" w:rsidRDefault="001D629F" w:rsidP="003377A6">
            <w:pPr>
              <w:pStyle w:val="paragraph"/>
              <w:spacing w:before="0" w:beforeAutospacing="0" w:after="0" w:afterAutospacing="0" w:line="276" w:lineRule="auto"/>
              <w:jc w:val="both"/>
              <w:textAlignment w:val="baseline"/>
              <w:rPr>
                <w:rStyle w:val="normaltextrun"/>
                <w:rFonts w:ascii="Arial" w:hAnsi="Arial"/>
                <w:sz w:val="22"/>
              </w:rPr>
            </w:pPr>
            <w:r w:rsidRPr="003377A6">
              <w:rPr>
                <w:rStyle w:val="normaltextrun"/>
                <w:rFonts w:ascii="Arial" w:hAnsi="Arial"/>
                <w:sz w:val="22"/>
              </w:rPr>
              <w:t>The post holder is required to deal effectively with staff of all levels throughout the Trust</w:t>
            </w:r>
            <w:r w:rsidR="00ED356C" w:rsidRPr="003377A6">
              <w:rPr>
                <w:rStyle w:val="normaltextrun"/>
                <w:rFonts w:ascii="Arial" w:hAnsi="Arial"/>
                <w:sz w:val="22"/>
              </w:rPr>
              <w:t xml:space="preserve"> as and when they encounter on a </w:t>
            </w:r>
            <w:r w:rsidR="00881DB0" w:rsidRPr="003377A6">
              <w:rPr>
                <w:rStyle w:val="normaltextrun"/>
                <w:rFonts w:ascii="Arial" w:hAnsi="Arial"/>
                <w:sz w:val="22"/>
              </w:rPr>
              <w:t>day-to-day</w:t>
            </w:r>
            <w:r w:rsidR="00ED356C" w:rsidRPr="003377A6">
              <w:rPr>
                <w:rStyle w:val="normaltextrun"/>
                <w:rFonts w:ascii="Arial" w:hAnsi="Arial"/>
                <w:sz w:val="22"/>
              </w:rPr>
              <w:t xml:space="preserve"> </w:t>
            </w:r>
            <w:r w:rsidR="00881DB0" w:rsidRPr="003377A6">
              <w:rPr>
                <w:rStyle w:val="normaltextrun"/>
                <w:rFonts w:ascii="Arial" w:hAnsi="Arial"/>
                <w:sz w:val="22"/>
              </w:rPr>
              <w:t>basis.</w:t>
            </w:r>
            <w:r w:rsidR="00ED356C" w:rsidRPr="003377A6">
              <w:rPr>
                <w:rStyle w:val="normaltextrun"/>
                <w:rFonts w:ascii="Arial" w:hAnsi="Arial"/>
                <w:sz w:val="22"/>
              </w:rPr>
              <w:t xml:space="preserve"> </w:t>
            </w:r>
          </w:p>
          <w:p w14:paraId="3F08AF9C" w14:textId="77777777" w:rsidR="001F36CE" w:rsidRDefault="00ED356C" w:rsidP="003377A6">
            <w:pPr>
              <w:pStyle w:val="paragraph"/>
              <w:spacing w:before="0" w:beforeAutospacing="0" w:after="0" w:afterAutospacing="0" w:line="276" w:lineRule="auto"/>
              <w:jc w:val="both"/>
              <w:textAlignment w:val="baseline"/>
              <w:rPr>
                <w:rStyle w:val="normaltextrun"/>
                <w:rFonts w:ascii="Arial" w:hAnsi="Arial"/>
                <w:sz w:val="22"/>
              </w:rPr>
            </w:pPr>
            <w:r w:rsidRPr="003377A6">
              <w:rPr>
                <w:rStyle w:val="normaltextrun"/>
                <w:rFonts w:ascii="Arial" w:hAnsi="Arial"/>
                <w:sz w:val="22"/>
              </w:rPr>
              <w:t xml:space="preserve">In </w:t>
            </w:r>
            <w:r w:rsidR="00881DB0" w:rsidRPr="003377A6">
              <w:rPr>
                <w:rStyle w:val="normaltextrun"/>
                <w:rFonts w:ascii="Arial" w:hAnsi="Arial"/>
                <w:sz w:val="22"/>
              </w:rPr>
              <w:t>addition,</w:t>
            </w:r>
            <w:r w:rsidRPr="003377A6">
              <w:rPr>
                <w:rStyle w:val="normaltextrun"/>
                <w:rFonts w:ascii="Arial" w:hAnsi="Arial"/>
                <w:sz w:val="22"/>
              </w:rPr>
              <w:t xml:space="preserve"> the post holder will deal with </w:t>
            </w:r>
            <w:r w:rsidR="001D629F" w:rsidRPr="003377A6">
              <w:rPr>
                <w:rStyle w:val="normaltextrun"/>
                <w:rFonts w:ascii="Arial" w:hAnsi="Arial"/>
                <w:sz w:val="22"/>
              </w:rPr>
              <w:t xml:space="preserve">the wider </w:t>
            </w:r>
            <w:r w:rsidR="00831738" w:rsidRPr="003377A6">
              <w:rPr>
                <w:rStyle w:val="normaltextrun"/>
                <w:rFonts w:ascii="Arial" w:hAnsi="Arial"/>
                <w:sz w:val="22"/>
              </w:rPr>
              <w:t>h</w:t>
            </w:r>
            <w:r w:rsidR="001D629F" w:rsidRPr="003377A6">
              <w:rPr>
                <w:rStyle w:val="normaltextrun"/>
                <w:rFonts w:ascii="Arial" w:hAnsi="Arial"/>
                <w:sz w:val="22"/>
              </w:rPr>
              <w:t xml:space="preserve">ealthcare community, external organisations and the public. </w:t>
            </w:r>
          </w:p>
          <w:p w14:paraId="437675A8" w14:textId="60628802" w:rsidR="003A5DEC" w:rsidRPr="003377A6" w:rsidRDefault="001D629F" w:rsidP="003377A6">
            <w:pPr>
              <w:pStyle w:val="paragraph"/>
              <w:spacing w:before="0" w:beforeAutospacing="0" w:after="0" w:afterAutospacing="0" w:line="276" w:lineRule="auto"/>
              <w:jc w:val="both"/>
              <w:textAlignment w:val="baseline"/>
              <w:rPr>
                <w:rStyle w:val="normaltextrun"/>
                <w:rFonts w:ascii="Arial" w:hAnsi="Arial"/>
                <w:sz w:val="22"/>
              </w:rPr>
            </w:pPr>
            <w:r w:rsidRPr="003377A6">
              <w:rPr>
                <w:rStyle w:val="normaltextrun"/>
                <w:rFonts w:ascii="Arial" w:hAnsi="Arial"/>
                <w:sz w:val="22"/>
              </w:rPr>
              <w:t>This will include verbal, written and electronic media.</w:t>
            </w:r>
            <w:r w:rsidR="00ED356C" w:rsidRPr="003377A6">
              <w:rPr>
                <w:rStyle w:val="normaltextrun"/>
                <w:rFonts w:ascii="Arial" w:hAnsi="Arial"/>
                <w:sz w:val="22"/>
              </w:rPr>
              <w:t xml:space="preserve"> </w:t>
            </w:r>
          </w:p>
          <w:p w14:paraId="328C9330" w14:textId="77777777" w:rsidR="003A5DEC" w:rsidRPr="003377A6" w:rsidRDefault="003A5DEC" w:rsidP="003377A6">
            <w:pPr>
              <w:pStyle w:val="paragraph"/>
              <w:spacing w:before="0" w:beforeAutospacing="0" w:after="0" w:afterAutospacing="0" w:line="276" w:lineRule="auto"/>
              <w:jc w:val="both"/>
              <w:textAlignment w:val="baseline"/>
              <w:rPr>
                <w:rStyle w:val="normaltextrun"/>
                <w:rFonts w:ascii="Arial" w:hAnsi="Arial" w:cs="Arial"/>
                <w:color w:val="FF0000"/>
                <w:sz w:val="22"/>
                <w:szCs w:val="22"/>
              </w:rPr>
            </w:pPr>
          </w:p>
          <w:p w14:paraId="55F75428" w14:textId="5E8D7239" w:rsidR="008E0D89" w:rsidRPr="003377A6" w:rsidRDefault="0026716D" w:rsidP="003377A6">
            <w:pPr>
              <w:pStyle w:val="paragraph"/>
              <w:spacing w:before="0" w:beforeAutospacing="0" w:after="0" w:afterAutospacing="0" w:line="276" w:lineRule="auto"/>
              <w:jc w:val="both"/>
              <w:textAlignment w:val="baseline"/>
              <w:rPr>
                <w:rStyle w:val="normaltextrun"/>
              </w:rPr>
            </w:pPr>
            <w:r w:rsidRPr="003377A6">
              <w:rPr>
                <w:rStyle w:val="normaltextrun"/>
                <w:rFonts w:ascii="Arial" w:hAnsi="Arial" w:cs="Arial"/>
                <w:sz w:val="22"/>
                <w:szCs w:val="22"/>
              </w:rPr>
              <w:t>Of particular importance are working relationships with:</w:t>
            </w:r>
            <w:r w:rsidRPr="003377A6">
              <w:rPr>
                <w:rStyle w:val="normaltextrun"/>
              </w:rPr>
              <w:t> </w:t>
            </w:r>
          </w:p>
          <w:p w14:paraId="7363D30A" w14:textId="77777777" w:rsidR="00B64509" w:rsidRPr="003377A6" w:rsidRDefault="00B64509" w:rsidP="008F7F1E">
            <w:pPr>
              <w:pStyle w:val="paragraph"/>
              <w:spacing w:before="0" w:beforeAutospacing="0" w:after="0" w:afterAutospacing="0"/>
              <w:jc w:val="both"/>
              <w:textAlignment w:val="baseline"/>
              <w:rPr>
                <w:rStyle w:val="normaltextrun"/>
              </w:rPr>
            </w:pPr>
          </w:p>
          <w:tbl>
            <w:tblPr>
              <w:tblW w:w="935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9"/>
              <w:gridCol w:w="4680"/>
            </w:tblGrid>
            <w:tr w:rsidR="00884334" w:rsidRPr="003377A6" w14:paraId="6D35FAB3" w14:textId="77777777" w:rsidTr="00782275">
              <w:trPr>
                <w:trHeight w:val="262"/>
                <w:jc w:val="center"/>
              </w:trPr>
              <w:tc>
                <w:tcPr>
                  <w:tcW w:w="4679"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3377A6" w:rsidRDefault="00884334" w:rsidP="00A270DA">
                  <w:pPr>
                    <w:pStyle w:val="paragraph"/>
                    <w:spacing w:before="0" w:beforeAutospacing="0" w:after="0" w:afterAutospacing="0"/>
                    <w:jc w:val="both"/>
                    <w:textAlignment w:val="baseline"/>
                    <w:rPr>
                      <w:color w:val="000000"/>
                    </w:rPr>
                  </w:pPr>
                  <w:r w:rsidRPr="003377A6">
                    <w:rPr>
                      <w:rStyle w:val="normaltextrun"/>
                      <w:rFonts w:ascii="Arial" w:hAnsi="Arial" w:cs="Arial"/>
                      <w:b/>
                      <w:bCs/>
                      <w:color w:val="FFFFFF"/>
                      <w:sz w:val="22"/>
                      <w:szCs w:val="22"/>
                    </w:rPr>
                    <w:t>Internal to the Trust</w:t>
                  </w:r>
                  <w:r w:rsidRPr="003377A6">
                    <w:rPr>
                      <w:rStyle w:val="eop"/>
                      <w:rFonts w:ascii="Arial" w:hAnsi="Arial" w:cs="Arial"/>
                      <w:color w:val="FFFFFF"/>
                      <w:sz w:val="22"/>
                      <w:szCs w:val="22"/>
                    </w:rPr>
                    <w:t> </w:t>
                  </w:r>
                </w:p>
              </w:tc>
              <w:tc>
                <w:tcPr>
                  <w:tcW w:w="468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3377A6" w:rsidRDefault="00884334" w:rsidP="00A270DA">
                  <w:pPr>
                    <w:pStyle w:val="paragraph"/>
                    <w:spacing w:before="0" w:beforeAutospacing="0" w:after="0" w:afterAutospacing="0"/>
                    <w:jc w:val="both"/>
                    <w:textAlignment w:val="baseline"/>
                    <w:rPr>
                      <w:color w:val="000000"/>
                    </w:rPr>
                  </w:pPr>
                  <w:r w:rsidRPr="003377A6">
                    <w:rPr>
                      <w:rStyle w:val="normaltextrun"/>
                      <w:rFonts w:ascii="Arial" w:hAnsi="Arial" w:cs="Arial"/>
                      <w:b/>
                      <w:bCs/>
                      <w:color w:val="FFFFFF"/>
                      <w:sz w:val="22"/>
                      <w:szCs w:val="22"/>
                    </w:rPr>
                    <w:t>External to the Trust</w:t>
                  </w:r>
                  <w:r w:rsidRPr="003377A6">
                    <w:rPr>
                      <w:rStyle w:val="eop"/>
                      <w:rFonts w:ascii="Arial" w:hAnsi="Arial" w:cs="Arial"/>
                      <w:color w:val="FFFFFF"/>
                      <w:sz w:val="22"/>
                      <w:szCs w:val="22"/>
                    </w:rPr>
                    <w:t> </w:t>
                  </w:r>
                </w:p>
              </w:tc>
            </w:tr>
            <w:tr w:rsidR="00884334" w:rsidRPr="003377A6" w14:paraId="1953B27F" w14:textId="77777777" w:rsidTr="00782275">
              <w:trPr>
                <w:trHeight w:val="1650"/>
                <w:jc w:val="center"/>
              </w:trPr>
              <w:tc>
                <w:tcPr>
                  <w:tcW w:w="4679" w:type="dxa"/>
                  <w:tcBorders>
                    <w:top w:val="single" w:sz="6" w:space="0" w:color="auto"/>
                    <w:left w:val="single" w:sz="6" w:space="0" w:color="auto"/>
                    <w:bottom w:val="single" w:sz="4" w:space="0" w:color="auto"/>
                    <w:right w:val="single" w:sz="6" w:space="0" w:color="auto"/>
                  </w:tcBorders>
                  <w:shd w:val="clear" w:color="auto" w:fill="auto"/>
                  <w:hideMark/>
                </w:tcPr>
                <w:p w14:paraId="10415ACA" w14:textId="513388CB" w:rsidR="001D486C" w:rsidRPr="003377A6" w:rsidRDefault="007305F3" w:rsidP="003377A6">
                  <w:pPr>
                    <w:pStyle w:val="paragraph"/>
                    <w:numPr>
                      <w:ilvl w:val="0"/>
                      <w:numId w:val="3"/>
                    </w:numPr>
                    <w:spacing w:after="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 xml:space="preserve">Care Group </w:t>
                  </w:r>
                  <w:r w:rsidR="001D486C" w:rsidRPr="003377A6">
                    <w:rPr>
                      <w:rFonts w:ascii="Arial" w:hAnsi="Arial" w:cs="Arial"/>
                      <w:color w:val="000000"/>
                      <w:sz w:val="22"/>
                      <w:szCs w:val="22"/>
                    </w:rPr>
                    <w:t>Directors</w:t>
                  </w:r>
                </w:p>
                <w:p w14:paraId="765709A8" w14:textId="21B330AA" w:rsidR="007305F3" w:rsidRPr="003377A6" w:rsidRDefault="007305F3" w:rsidP="003377A6">
                  <w:pPr>
                    <w:pStyle w:val="paragraph"/>
                    <w:numPr>
                      <w:ilvl w:val="0"/>
                      <w:numId w:val="3"/>
                    </w:numPr>
                    <w:spacing w:after="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Corporate Services Directors</w:t>
                  </w:r>
                </w:p>
                <w:p w14:paraId="3644B367" w14:textId="77777777" w:rsidR="001D486C" w:rsidRPr="003377A6" w:rsidRDefault="001D486C" w:rsidP="003377A6">
                  <w:pPr>
                    <w:pStyle w:val="paragraph"/>
                    <w:numPr>
                      <w:ilvl w:val="0"/>
                      <w:numId w:val="3"/>
                    </w:numPr>
                    <w:spacing w:after="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Trust Service Managers</w:t>
                  </w:r>
                </w:p>
                <w:p w14:paraId="04A33CDB" w14:textId="77777777" w:rsidR="001D486C" w:rsidRPr="003377A6" w:rsidRDefault="001D486C" w:rsidP="003377A6">
                  <w:pPr>
                    <w:pStyle w:val="paragraph"/>
                    <w:numPr>
                      <w:ilvl w:val="0"/>
                      <w:numId w:val="3"/>
                    </w:numPr>
                    <w:spacing w:after="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Information Asset Owners</w:t>
                  </w:r>
                </w:p>
                <w:p w14:paraId="05624726" w14:textId="77777777" w:rsidR="001D486C" w:rsidRPr="003377A6" w:rsidRDefault="001D486C" w:rsidP="003377A6">
                  <w:pPr>
                    <w:pStyle w:val="paragraph"/>
                    <w:numPr>
                      <w:ilvl w:val="0"/>
                      <w:numId w:val="3"/>
                    </w:numPr>
                    <w:spacing w:after="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 xml:space="preserve">Digital Services Division </w:t>
                  </w:r>
                </w:p>
                <w:p w14:paraId="26502904" w14:textId="77777777" w:rsidR="001D486C" w:rsidRPr="003377A6" w:rsidRDefault="001D486C" w:rsidP="003377A6">
                  <w:pPr>
                    <w:pStyle w:val="paragraph"/>
                    <w:numPr>
                      <w:ilvl w:val="0"/>
                      <w:numId w:val="3"/>
                    </w:numPr>
                    <w:spacing w:after="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Trust User Base</w:t>
                  </w:r>
                </w:p>
                <w:p w14:paraId="4ADF8CF4" w14:textId="6C42385F" w:rsidR="00884334" w:rsidRPr="003377A6" w:rsidRDefault="001D486C" w:rsidP="003377A6">
                  <w:pPr>
                    <w:pStyle w:val="paragraph"/>
                    <w:numPr>
                      <w:ilvl w:val="0"/>
                      <w:numId w:val="3"/>
                    </w:numPr>
                    <w:spacing w:before="0" w:beforeAutospacing="0" w:after="0" w:afterAutospacing="0" w:line="276" w:lineRule="auto"/>
                    <w:ind w:right="104"/>
                    <w:jc w:val="both"/>
                    <w:textAlignment w:val="baseline"/>
                    <w:rPr>
                      <w:rFonts w:ascii="Arial" w:hAnsi="Arial" w:cs="Arial"/>
                      <w:color w:val="000000"/>
                      <w:sz w:val="22"/>
                      <w:szCs w:val="22"/>
                    </w:rPr>
                  </w:pPr>
                  <w:r w:rsidRPr="003377A6">
                    <w:rPr>
                      <w:rFonts w:ascii="Arial" w:hAnsi="Arial" w:cs="Arial"/>
                      <w:color w:val="000000"/>
                      <w:sz w:val="22"/>
                      <w:szCs w:val="22"/>
                    </w:rPr>
                    <w:t>Service Desk Staff</w:t>
                  </w:r>
                </w:p>
              </w:tc>
              <w:tc>
                <w:tcPr>
                  <w:tcW w:w="4680" w:type="dxa"/>
                  <w:tcBorders>
                    <w:top w:val="single" w:sz="6" w:space="0" w:color="auto"/>
                    <w:left w:val="nil"/>
                    <w:bottom w:val="single" w:sz="4" w:space="0" w:color="auto"/>
                    <w:right w:val="single" w:sz="6" w:space="0" w:color="auto"/>
                  </w:tcBorders>
                  <w:shd w:val="clear" w:color="auto" w:fill="auto"/>
                  <w:hideMark/>
                </w:tcPr>
                <w:p w14:paraId="4B9F6C9A" w14:textId="77777777" w:rsidR="00782275" w:rsidRPr="003377A6" w:rsidRDefault="00782275" w:rsidP="003377A6">
                  <w:pPr>
                    <w:pStyle w:val="paragraph"/>
                    <w:numPr>
                      <w:ilvl w:val="0"/>
                      <w:numId w:val="3"/>
                    </w:numPr>
                    <w:spacing w:before="0" w:beforeAutospacing="0" w:after="0" w:afterAutospacing="0" w:line="276" w:lineRule="auto"/>
                    <w:ind w:right="104"/>
                    <w:textAlignment w:val="baseline"/>
                    <w:rPr>
                      <w:rFonts w:ascii="Arial" w:hAnsi="Arial" w:cs="Arial"/>
                      <w:color w:val="000000"/>
                      <w:sz w:val="22"/>
                      <w:szCs w:val="22"/>
                    </w:rPr>
                  </w:pPr>
                  <w:r w:rsidRPr="003377A6">
                    <w:rPr>
                      <w:rFonts w:ascii="Arial" w:hAnsi="Arial" w:cs="Arial"/>
                      <w:sz w:val="22"/>
                      <w:szCs w:val="22"/>
                    </w:rPr>
                    <w:t xml:space="preserve">External Clients and Partners </w:t>
                  </w:r>
                </w:p>
                <w:p w14:paraId="3E1626CA" w14:textId="77777777" w:rsidR="00782275" w:rsidRPr="003377A6" w:rsidRDefault="00782275" w:rsidP="003377A6">
                  <w:pPr>
                    <w:pStyle w:val="paragraph"/>
                    <w:numPr>
                      <w:ilvl w:val="0"/>
                      <w:numId w:val="3"/>
                    </w:numPr>
                    <w:spacing w:before="0" w:beforeAutospacing="0" w:after="0" w:afterAutospacing="0" w:line="276" w:lineRule="auto"/>
                    <w:ind w:right="104"/>
                    <w:textAlignment w:val="baseline"/>
                    <w:rPr>
                      <w:rFonts w:ascii="Arial" w:hAnsi="Arial" w:cs="Arial"/>
                      <w:color w:val="000000"/>
                      <w:sz w:val="22"/>
                      <w:szCs w:val="22"/>
                    </w:rPr>
                  </w:pPr>
                  <w:r w:rsidRPr="003377A6">
                    <w:rPr>
                      <w:rFonts w:ascii="Arial" w:hAnsi="Arial" w:cs="Arial"/>
                      <w:sz w:val="22"/>
                      <w:szCs w:val="22"/>
                    </w:rPr>
                    <w:t xml:space="preserve">Epic technical experts and implementation team </w:t>
                  </w:r>
                </w:p>
                <w:p w14:paraId="2C7A35B9" w14:textId="79A907C9" w:rsidR="00782275" w:rsidRPr="003377A6" w:rsidRDefault="00782275" w:rsidP="003377A6">
                  <w:pPr>
                    <w:pStyle w:val="paragraph"/>
                    <w:numPr>
                      <w:ilvl w:val="0"/>
                      <w:numId w:val="3"/>
                    </w:numPr>
                    <w:spacing w:before="0" w:beforeAutospacing="0" w:after="0" w:afterAutospacing="0" w:line="276" w:lineRule="auto"/>
                    <w:ind w:right="104"/>
                    <w:textAlignment w:val="baseline"/>
                    <w:rPr>
                      <w:color w:val="000000"/>
                    </w:rPr>
                  </w:pPr>
                  <w:r w:rsidRPr="003377A6">
                    <w:rPr>
                      <w:rFonts w:ascii="Arial" w:hAnsi="Arial" w:cs="Arial"/>
                      <w:sz w:val="22"/>
                      <w:szCs w:val="22"/>
                    </w:rPr>
                    <w:t xml:space="preserve">3rd Party Service and Solution Providers </w:t>
                  </w:r>
                </w:p>
                <w:p w14:paraId="7D2F4414" w14:textId="27BD83E8" w:rsidR="00884334" w:rsidRPr="003377A6" w:rsidRDefault="00782275" w:rsidP="003377A6">
                  <w:pPr>
                    <w:pStyle w:val="paragraph"/>
                    <w:numPr>
                      <w:ilvl w:val="0"/>
                      <w:numId w:val="3"/>
                    </w:numPr>
                    <w:spacing w:before="0" w:beforeAutospacing="0" w:after="0" w:afterAutospacing="0" w:line="276" w:lineRule="auto"/>
                    <w:ind w:right="104"/>
                    <w:textAlignment w:val="baseline"/>
                    <w:rPr>
                      <w:color w:val="000000"/>
                    </w:rPr>
                  </w:pPr>
                  <w:r w:rsidRPr="003377A6">
                    <w:rPr>
                      <w:rFonts w:ascii="Arial" w:hAnsi="Arial" w:cs="Arial"/>
                      <w:sz w:val="22"/>
                      <w:szCs w:val="22"/>
                    </w:rPr>
                    <w:t>Colleagues in other NHS and Social Care organisations</w:t>
                  </w:r>
                </w:p>
              </w:tc>
            </w:tr>
          </w:tbl>
          <w:p w14:paraId="0C645375" w14:textId="662EC319" w:rsidR="008F7F1E" w:rsidRPr="003377A6"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3377A6" w:rsidRDefault="008E0D89" w:rsidP="00F607B2">
            <w:pPr>
              <w:jc w:val="both"/>
              <w:rPr>
                <w:rFonts w:ascii="Arial" w:hAnsi="Arial" w:cs="Arial"/>
                <w:color w:val="FF0000"/>
              </w:rPr>
            </w:pPr>
          </w:p>
        </w:tc>
      </w:tr>
      <w:tr w:rsidR="0087013E" w:rsidRPr="003377A6" w14:paraId="426ABECF" w14:textId="77777777" w:rsidTr="00884334">
        <w:tc>
          <w:tcPr>
            <w:tcW w:w="10206" w:type="dxa"/>
            <w:shd w:val="clear" w:color="auto" w:fill="002060"/>
          </w:tcPr>
          <w:p w14:paraId="034D2AAC" w14:textId="77777777" w:rsidR="0087013E" w:rsidRPr="003377A6" w:rsidRDefault="0087013E" w:rsidP="00F607B2">
            <w:pPr>
              <w:jc w:val="both"/>
              <w:rPr>
                <w:rFonts w:ascii="Arial" w:hAnsi="Arial" w:cs="Arial"/>
                <w:b/>
              </w:rPr>
            </w:pPr>
            <w:r w:rsidRPr="003377A6">
              <w:rPr>
                <w:rFonts w:ascii="Arial" w:hAnsi="Arial" w:cs="Arial"/>
                <w:b/>
              </w:rPr>
              <w:lastRenderedPageBreak/>
              <w:t xml:space="preserve">ORGANISATIONAL CHART </w:t>
            </w:r>
          </w:p>
        </w:tc>
      </w:tr>
      <w:tr w:rsidR="0087013E" w:rsidRPr="003377A6" w14:paraId="3AEA884F" w14:textId="77777777" w:rsidTr="00884334">
        <w:tc>
          <w:tcPr>
            <w:tcW w:w="10206" w:type="dxa"/>
            <w:tcBorders>
              <w:bottom w:val="single" w:sz="4" w:space="0" w:color="auto"/>
            </w:tcBorders>
          </w:tcPr>
          <w:p w14:paraId="1426D921" w14:textId="175F0567" w:rsidR="005033D7" w:rsidRPr="003377A6" w:rsidRDefault="005033D7" w:rsidP="00F607B2">
            <w:pPr>
              <w:jc w:val="both"/>
              <w:rPr>
                <w:rFonts w:ascii="Arial" w:hAnsi="Arial" w:cs="Arial"/>
              </w:rPr>
            </w:pPr>
          </w:p>
          <w:p w14:paraId="57A1A7E9" w14:textId="7FAB59E6" w:rsidR="005033D7" w:rsidRPr="003377A6" w:rsidRDefault="005033D7" w:rsidP="00F607B2">
            <w:pPr>
              <w:jc w:val="both"/>
              <w:rPr>
                <w:rFonts w:ascii="Arial" w:hAnsi="Arial" w:cs="Arial"/>
              </w:rPr>
            </w:pPr>
          </w:p>
          <w:p w14:paraId="4051D6D1" w14:textId="6BA4BCCC" w:rsidR="000C32E3" w:rsidRPr="003377A6" w:rsidRDefault="001D486C" w:rsidP="00F607B2">
            <w:pPr>
              <w:jc w:val="both"/>
              <w:rPr>
                <w:rFonts w:ascii="Arial" w:hAnsi="Arial" w:cs="Arial"/>
              </w:rPr>
            </w:pPr>
            <w:r w:rsidRPr="003377A6">
              <w:rPr>
                <w:rFonts w:ascii="Arial" w:hAnsi="Arial" w:cs="Arial"/>
                <w:noProof/>
                <w:color w:val="0070C0"/>
                <w:lang w:eastAsia="en-GB"/>
              </w:rPr>
              <w:drawing>
                <wp:anchor distT="0" distB="0" distL="114300" distR="114300" simplePos="0" relativeHeight="251664384" behindDoc="1" locked="0" layoutInCell="1" allowOverlap="1" wp14:anchorId="1524A4AF" wp14:editId="2BAC9B8E">
                  <wp:simplePos x="0" y="0"/>
                  <wp:positionH relativeFrom="column">
                    <wp:posOffset>600710</wp:posOffset>
                  </wp:positionH>
                  <wp:positionV relativeFrom="paragraph">
                    <wp:posOffset>114935</wp:posOffset>
                  </wp:positionV>
                  <wp:extent cx="4410075" cy="2124075"/>
                  <wp:effectExtent l="0" t="38100" r="0" b="28575"/>
                  <wp:wrapTight wrapText="bothSides">
                    <wp:wrapPolygon edited="0">
                      <wp:start x="8117" y="-387"/>
                      <wp:lineTo x="8117" y="3100"/>
                      <wp:lineTo x="3359" y="5230"/>
                      <wp:lineTo x="3359" y="9299"/>
                      <wp:lineTo x="3732" y="12398"/>
                      <wp:lineTo x="3732" y="18791"/>
                      <wp:lineTo x="4385" y="21697"/>
                      <wp:lineTo x="18288" y="21697"/>
                      <wp:lineTo x="18288" y="12398"/>
                      <wp:lineTo x="18101" y="10848"/>
                      <wp:lineTo x="17261" y="9299"/>
                      <wp:lineTo x="17448" y="5230"/>
                      <wp:lineTo x="12503" y="3100"/>
                      <wp:lineTo x="12503" y="-387"/>
                      <wp:lineTo x="8117" y="-38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Pr="003377A6" w:rsidRDefault="000C32E3" w:rsidP="00F607B2">
            <w:pPr>
              <w:jc w:val="both"/>
              <w:rPr>
                <w:rFonts w:ascii="Arial" w:hAnsi="Arial" w:cs="Arial"/>
              </w:rPr>
            </w:pPr>
          </w:p>
          <w:p w14:paraId="1BCBAD6A" w14:textId="77777777" w:rsidR="000C32E3" w:rsidRPr="003377A6" w:rsidRDefault="000C32E3" w:rsidP="00F607B2">
            <w:pPr>
              <w:jc w:val="both"/>
              <w:rPr>
                <w:rFonts w:ascii="Arial" w:hAnsi="Arial" w:cs="Arial"/>
              </w:rPr>
            </w:pPr>
          </w:p>
          <w:p w14:paraId="6FC883A9" w14:textId="77777777" w:rsidR="000C32E3" w:rsidRPr="003377A6" w:rsidRDefault="000C32E3" w:rsidP="00F607B2">
            <w:pPr>
              <w:jc w:val="both"/>
              <w:rPr>
                <w:rFonts w:ascii="Arial" w:hAnsi="Arial" w:cs="Arial"/>
              </w:rPr>
            </w:pPr>
          </w:p>
          <w:p w14:paraId="7A6FE786" w14:textId="77777777" w:rsidR="000C32E3" w:rsidRPr="003377A6" w:rsidRDefault="000C32E3" w:rsidP="00F607B2">
            <w:pPr>
              <w:jc w:val="both"/>
              <w:rPr>
                <w:rFonts w:ascii="Arial" w:hAnsi="Arial" w:cs="Arial"/>
              </w:rPr>
            </w:pPr>
          </w:p>
          <w:p w14:paraId="3211E6B5" w14:textId="77777777" w:rsidR="000C32E3" w:rsidRPr="003377A6" w:rsidRDefault="000C32E3" w:rsidP="00F607B2">
            <w:pPr>
              <w:jc w:val="both"/>
              <w:rPr>
                <w:rFonts w:ascii="Arial" w:hAnsi="Arial" w:cs="Arial"/>
              </w:rPr>
            </w:pPr>
          </w:p>
          <w:p w14:paraId="73CC7E4D" w14:textId="77777777" w:rsidR="000C32E3" w:rsidRPr="003377A6" w:rsidRDefault="000C32E3" w:rsidP="00F607B2">
            <w:pPr>
              <w:jc w:val="both"/>
              <w:rPr>
                <w:rFonts w:ascii="Arial" w:hAnsi="Arial" w:cs="Arial"/>
              </w:rPr>
            </w:pPr>
          </w:p>
          <w:p w14:paraId="6FB3873C" w14:textId="77777777" w:rsidR="005033D7" w:rsidRPr="003377A6" w:rsidRDefault="005033D7" w:rsidP="00F607B2">
            <w:pPr>
              <w:jc w:val="both"/>
              <w:rPr>
                <w:rFonts w:ascii="Arial" w:hAnsi="Arial" w:cs="Arial"/>
              </w:rPr>
            </w:pPr>
          </w:p>
          <w:p w14:paraId="5557F0B9" w14:textId="77777777" w:rsidR="005033D7" w:rsidRPr="003377A6" w:rsidRDefault="005033D7" w:rsidP="00F607B2">
            <w:pPr>
              <w:jc w:val="both"/>
              <w:rPr>
                <w:rFonts w:ascii="Arial" w:hAnsi="Arial" w:cs="Arial"/>
              </w:rPr>
            </w:pPr>
          </w:p>
          <w:p w14:paraId="29BAC0A6" w14:textId="77777777" w:rsidR="005033D7" w:rsidRPr="003377A6" w:rsidRDefault="005033D7" w:rsidP="00F607B2">
            <w:pPr>
              <w:jc w:val="both"/>
              <w:rPr>
                <w:rFonts w:ascii="Arial" w:hAnsi="Arial" w:cs="Arial"/>
              </w:rPr>
            </w:pPr>
          </w:p>
          <w:p w14:paraId="7C7D792B" w14:textId="1E98AFAF" w:rsidR="005033D7" w:rsidRPr="003377A6" w:rsidRDefault="005033D7" w:rsidP="00F607B2">
            <w:pPr>
              <w:jc w:val="both"/>
              <w:rPr>
                <w:rFonts w:ascii="Arial" w:hAnsi="Arial" w:cs="Arial"/>
              </w:rPr>
            </w:pPr>
          </w:p>
          <w:p w14:paraId="3BADBE80" w14:textId="77777777" w:rsidR="003B43F4" w:rsidRPr="003377A6" w:rsidRDefault="003B43F4" w:rsidP="00F607B2">
            <w:pPr>
              <w:jc w:val="both"/>
              <w:rPr>
                <w:rFonts w:ascii="Arial" w:hAnsi="Arial" w:cs="Arial"/>
              </w:rPr>
            </w:pPr>
          </w:p>
          <w:p w14:paraId="13721383" w14:textId="77777777" w:rsidR="000C32E3" w:rsidRPr="003377A6" w:rsidRDefault="000C32E3" w:rsidP="00F607B2">
            <w:pPr>
              <w:jc w:val="both"/>
              <w:rPr>
                <w:rFonts w:ascii="Arial" w:hAnsi="Arial" w:cs="Arial"/>
              </w:rPr>
            </w:pPr>
          </w:p>
          <w:p w14:paraId="1A63485B" w14:textId="77777777" w:rsidR="000C32E3" w:rsidRPr="003377A6" w:rsidRDefault="000C32E3" w:rsidP="00F607B2">
            <w:pPr>
              <w:jc w:val="both"/>
              <w:rPr>
                <w:rFonts w:ascii="Arial" w:hAnsi="Arial" w:cs="Arial"/>
              </w:rPr>
            </w:pPr>
          </w:p>
          <w:p w14:paraId="6B604F8E" w14:textId="77777777" w:rsidR="000C32E3" w:rsidRDefault="000C32E3" w:rsidP="00F607B2">
            <w:pPr>
              <w:jc w:val="both"/>
              <w:rPr>
                <w:rFonts w:ascii="Arial" w:hAnsi="Arial" w:cs="Arial"/>
              </w:rPr>
            </w:pPr>
          </w:p>
          <w:p w14:paraId="651D2018" w14:textId="77777777" w:rsidR="003377A6" w:rsidRDefault="003377A6" w:rsidP="00F607B2">
            <w:pPr>
              <w:jc w:val="both"/>
              <w:rPr>
                <w:rFonts w:ascii="Arial" w:hAnsi="Arial" w:cs="Arial"/>
              </w:rPr>
            </w:pPr>
          </w:p>
          <w:p w14:paraId="279F5170" w14:textId="77777777" w:rsidR="003377A6" w:rsidRDefault="003377A6" w:rsidP="00F607B2">
            <w:pPr>
              <w:jc w:val="both"/>
              <w:rPr>
                <w:rFonts w:ascii="Arial" w:hAnsi="Arial" w:cs="Arial"/>
              </w:rPr>
            </w:pPr>
          </w:p>
          <w:p w14:paraId="1747DCB3" w14:textId="29652092" w:rsidR="003377A6" w:rsidRPr="003377A6" w:rsidRDefault="003377A6" w:rsidP="00F607B2">
            <w:pPr>
              <w:jc w:val="both"/>
              <w:rPr>
                <w:rFonts w:ascii="Arial" w:hAnsi="Arial" w:cs="Arial"/>
              </w:rPr>
            </w:pPr>
          </w:p>
        </w:tc>
      </w:tr>
      <w:tr w:rsidR="00EB350B" w:rsidRPr="003377A6" w14:paraId="52D3F1F7" w14:textId="77777777" w:rsidTr="00884334">
        <w:tc>
          <w:tcPr>
            <w:tcW w:w="10206" w:type="dxa"/>
            <w:shd w:val="clear" w:color="auto" w:fill="002060"/>
          </w:tcPr>
          <w:p w14:paraId="2565F0CF" w14:textId="22981BE9" w:rsidR="00EB350B" w:rsidRPr="003377A6" w:rsidRDefault="009F37F8" w:rsidP="005F796C">
            <w:pPr>
              <w:jc w:val="both"/>
              <w:rPr>
                <w:rFonts w:ascii="Arial" w:hAnsi="Arial" w:cs="Arial"/>
                <w:b/>
              </w:rPr>
            </w:pPr>
            <w:r w:rsidRPr="003377A6">
              <w:rPr>
                <w:rFonts w:ascii="Arial" w:hAnsi="Arial" w:cs="Arial"/>
                <w:b/>
                <w:color w:val="FFFFFF" w:themeColor="background1"/>
              </w:rPr>
              <w:t xml:space="preserve">FREEDOM TO ACT </w:t>
            </w:r>
          </w:p>
        </w:tc>
      </w:tr>
      <w:tr w:rsidR="00EB350B" w:rsidRPr="003377A6" w14:paraId="352C4026" w14:textId="77777777" w:rsidTr="00884334">
        <w:tc>
          <w:tcPr>
            <w:tcW w:w="10206" w:type="dxa"/>
            <w:shd w:val="clear" w:color="auto" w:fill="FFFFFF" w:themeFill="background1"/>
          </w:tcPr>
          <w:p w14:paraId="75618293" w14:textId="77777777" w:rsidR="000C2F58" w:rsidRPr="003377A6" w:rsidRDefault="000C2F58" w:rsidP="003377A6">
            <w:pPr>
              <w:pStyle w:val="ListParagraph"/>
              <w:spacing w:before="0"/>
              <w:ind w:left="346"/>
              <w:rPr>
                <w:rFonts w:cs="Arial"/>
              </w:rPr>
            </w:pPr>
          </w:p>
          <w:p w14:paraId="03E7A4AB" w14:textId="64F2932A" w:rsidR="000C2F58" w:rsidRPr="003377A6" w:rsidRDefault="000C2F58" w:rsidP="003377A6">
            <w:pPr>
              <w:pStyle w:val="ListParagraph"/>
              <w:numPr>
                <w:ilvl w:val="0"/>
                <w:numId w:val="8"/>
              </w:numPr>
              <w:spacing w:before="0" w:line="276" w:lineRule="auto"/>
              <w:ind w:left="346" w:hanging="357"/>
              <w:rPr>
                <w:rFonts w:cs="Arial"/>
              </w:rPr>
            </w:pPr>
            <w:r w:rsidRPr="003377A6">
              <w:rPr>
                <w:rFonts w:cs="Arial"/>
              </w:rPr>
              <w:t xml:space="preserve">This role reports to a Line Manager, but may be involved in projects and therefore require reporting to Project/ Service </w:t>
            </w:r>
            <w:r w:rsidR="00E36B67" w:rsidRPr="003377A6">
              <w:rPr>
                <w:rFonts w:cs="Arial"/>
              </w:rPr>
              <w:t>Managers.</w:t>
            </w:r>
            <w:r w:rsidRPr="003377A6">
              <w:rPr>
                <w:rFonts w:cs="Arial"/>
              </w:rPr>
              <w:t xml:space="preserve"> </w:t>
            </w:r>
          </w:p>
          <w:p w14:paraId="6690A2DE" w14:textId="4697C86E" w:rsidR="007305F3" w:rsidRPr="003377A6" w:rsidRDefault="00E34711" w:rsidP="003377A6">
            <w:pPr>
              <w:pStyle w:val="ListParagraph"/>
              <w:numPr>
                <w:ilvl w:val="0"/>
                <w:numId w:val="8"/>
              </w:numPr>
              <w:spacing w:before="0" w:line="276" w:lineRule="auto"/>
              <w:ind w:left="346" w:hanging="357"/>
              <w:rPr>
                <w:rFonts w:cs="Arial"/>
              </w:rPr>
            </w:pPr>
            <w:r w:rsidRPr="003377A6">
              <w:rPr>
                <w:rFonts w:cs="Arial"/>
              </w:rPr>
              <w:t xml:space="preserve">Works to achieve agreed objectives and has freedom to do this in own way, working within broad professional policies; advises without reference to manager. </w:t>
            </w:r>
          </w:p>
          <w:p w14:paraId="3C3C9B33" w14:textId="7C1E4DEB" w:rsidR="00E37401" w:rsidRPr="003377A6" w:rsidRDefault="00E37401" w:rsidP="003377A6">
            <w:pPr>
              <w:pStyle w:val="ListParagraph"/>
              <w:numPr>
                <w:ilvl w:val="0"/>
                <w:numId w:val="8"/>
              </w:numPr>
              <w:spacing w:before="0" w:line="276" w:lineRule="auto"/>
              <w:ind w:left="346" w:hanging="357"/>
              <w:rPr>
                <w:rFonts w:cs="Arial"/>
              </w:rPr>
            </w:pPr>
            <w:r w:rsidRPr="003377A6">
              <w:rPr>
                <w:rFonts w:cs="Arial"/>
              </w:rPr>
              <w:t>The post holder will work to targets agreed on an annual</w:t>
            </w:r>
            <w:r w:rsidR="00DF1C9D" w:rsidRPr="003377A6">
              <w:rPr>
                <w:rFonts w:cs="Arial"/>
              </w:rPr>
              <w:t xml:space="preserve"> and regular</w:t>
            </w:r>
            <w:r w:rsidRPr="003377A6">
              <w:rPr>
                <w:rFonts w:cs="Arial"/>
              </w:rPr>
              <w:t xml:space="preserve"> basis</w:t>
            </w:r>
            <w:r w:rsidR="00E36B67">
              <w:rPr>
                <w:rFonts w:cs="Arial"/>
              </w:rPr>
              <w:t>.</w:t>
            </w:r>
          </w:p>
          <w:p w14:paraId="112E4B06" w14:textId="66FEC565" w:rsidR="000C2F58" w:rsidRPr="003377A6" w:rsidRDefault="000C2F58" w:rsidP="003377A6">
            <w:pPr>
              <w:pStyle w:val="ListParagraph"/>
              <w:numPr>
                <w:ilvl w:val="0"/>
                <w:numId w:val="8"/>
              </w:numPr>
              <w:spacing w:before="0" w:line="276" w:lineRule="auto"/>
              <w:ind w:left="346" w:hanging="357"/>
              <w:rPr>
                <w:rFonts w:cs="Arial"/>
              </w:rPr>
            </w:pPr>
            <w:r w:rsidRPr="003377A6">
              <w:rPr>
                <w:rFonts w:cs="Arial"/>
              </w:rPr>
              <w:t xml:space="preserve">May be required to undertake other appropriate duties as required by Line </w:t>
            </w:r>
            <w:r w:rsidR="00E36B67" w:rsidRPr="003377A6">
              <w:rPr>
                <w:rFonts w:cs="Arial"/>
              </w:rPr>
              <w:t>Management.</w:t>
            </w:r>
            <w:r w:rsidRPr="003377A6">
              <w:rPr>
                <w:rFonts w:cs="Arial"/>
              </w:rPr>
              <w:t xml:space="preserve"> </w:t>
            </w:r>
          </w:p>
          <w:p w14:paraId="3800D715" w14:textId="0F216A12" w:rsidR="000C2F58" w:rsidRPr="003377A6" w:rsidRDefault="000C2F58" w:rsidP="003377A6">
            <w:pPr>
              <w:pStyle w:val="ListParagraph"/>
              <w:numPr>
                <w:ilvl w:val="0"/>
                <w:numId w:val="8"/>
              </w:numPr>
              <w:spacing w:before="0" w:line="276" w:lineRule="auto"/>
              <w:ind w:left="346" w:hanging="357"/>
              <w:rPr>
                <w:rFonts w:cs="Arial"/>
              </w:rPr>
            </w:pPr>
            <w:r w:rsidRPr="003377A6">
              <w:rPr>
                <w:rFonts w:cs="Arial"/>
              </w:rPr>
              <w:t xml:space="preserve">React rapidly, calmly, professionally and effectively to unexpected </w:t>
            </w:r>
            <w:r w:rsidR="00E36B67" w:rsidRPr="003377A6">
              <w:rPr>
                <w:rFonts w:cs="Arial"/>
              </w:rPr>
              <w:t>issues.</w:t>
            </w:r>
            <w:r w:rsidRPr="003377A6">
              <w:rPr>
                <w:rFonts w:cs="Arial"/>
              </w:rPr>
              <w:t xml:space="preserve"> </w:t>
            </w:r>
          </w:p>
          <w:p w14:paraId="5BD84DB3" w14:textId="59854C89" w:rsidR="000C2F58" w:rsidRDefault="000C2F58" w:rsidP="003377A6">
            <w:pPr>
              <w:pStyle w:val="ListParagraph"/>
              <w:numPr>
                <w:ilvl w:val="0"/>
                <w:numId w:val="8"/>
              </w:numPr>
              <w:spacing w:before="0" w:line="276" w:lineRule="auto"/>
              <w:ind w:left="346" w:hanging="357"/>
              <w:rPr>
                <w:rFonts w:cs="Arial"/>
              </w:rPr>
            </w:pPr>
            <w:r w:rsidRPr="003377A6">
              <w:rPr>
                <w:rFonts w:cs="Arial"/>
              </w:rPr>
              <w:t xml:space="preserve">Dealing effectively with uncertain and complex situations and optimising </w:t>
            </w:r>
            <w:r w:rsidR="000309F6" w:rsidRPr="003377A6">
              <w:rPr>
                <w:rFonts w:cs="Arial"/>
              </w:rPr>
              <w:t>opportunities, but</w:t>
            </w:r>
            <w:r w:rsidRPr="003377A6">
              <w:rPr>
                <w:rFonts w:cs="Arial"/>
              </w:rPr>
              <w:t xml:space="preserve"> understanding the need to seek clarity when unsure.</w:t>
            </w:r>
          </w:p>
          <w:p w14:paraId="01234BB8" w14:textId="02C884A6" w:rsidR="00B94EBF" w:rsidRPr="003377A6" w:rsidRDefault="00B94EBF" w:rsidP="003377A6">
            <w:pPr>
              <w:pStyle w:val="ListParagraph"/>
              <w:numPr>
                <w:ilvl w:val="0"/>
                <w:numId w:val="8"/>
              </w:numPr>
              <w:spacing w:before="0" w:line="276" w:lineRule="auto"/>
              <w:ind w:left="346" w:hanging="357"/>
              <w:rPr>
                <w:rFonts w:cs="Arial"/>
              </w:rPr>
            </w:pPr>
            <w:r>
              <w:rPr>
                <w:rFonts w:cs="Arial"/>
              </w:rPr>
              <w:t xml:space="preserve">In times </w:t>
            </w:r>
            <w:r w:rsidR="000309F6">
              <w:rPr>
                <w:rFonts w:cs="Arial"/>
              </w:rPr>
              <w:t>of scarce resource acute judgement will need to be made to ensure that the most appropriate issues are escalated and resolved.</w:t>
            </w:r>
          </w:p>
          <w:p w14:paraId="27F6767C" w14:textId="2A593B17" w:rsidR="00E34711" w:rsidRPr="003377A6" w:rsidRDefault="00E34711" w:rsidP="00782275">
            <w:pPr>
              <w:rPr>
                <w:rFonts w:cs="Arial"/>
              </w:rPr>
            </w:pPr>
          </w:p>
        </w:tc>
      </w:tr>
      <w:tr w:rsidR="0087013E" w:rsidRPr="003377A6" w14:paraId="5BFB30B1" w14:textId="77777777" w:rsidTr="00884334">
        <w:tc>
          <w:tcPr>
            <w:tcW w:w="10206" w:type="dxa"/>
            <w:shd w:val="clear" w:color="auto" w:fill="002060"/>
          </w:tcPr>
          <w:p w14:paraId="7DA5C81E" w14:textId="77777777" w:rsidR="0087013E" w:rsidRPr="003377A6" w:rsidRDefault="00D44AB0" w:rsidP="00F607B2">
            <w:pPr>
              <w:jc w:val="both"/>
              <w:rPr>
                <w:rFonts w:ascii="Arial" w:hAnsi="Arial" w:cs="Arial"/>
              </w:rPr>
            </w:pPr>
            <w:r w:rsidRPr="003377A6">
              <w:rPr>
                <w:rFonts w:ascii="Arial" w:hAnsi="Arial" w:cs="Arial"/>
                <w:b/>
              </w:rPr>
              <w:t>COMMUNICATION/</w:t>
            </w:r>
            <w:r w:rsidR="0087013E" w:rsidRPr="003377A6">
              <w:rPr>
                <w:rFonts w:ascii="Arial" w:hAnsi="Arial" w:cs="Arial"/>
                <w:b/>
              </w:rPr>
              <w:t xml:space="preserve">RELATIONSHIP SKILLS </w:t>
            </w:r>
          </w:p>
        </w:tc>
      </w:tr>
      <w:tr w:rsidR="0087013E" w:rsidRPr="003377A6" w14:paraId="4B82442A" w14:textId="77777777" w:rsidTr="00884334">
        <w:tc>
          <w:tcPr>
            <w:tcW w:w="10206" w:type="dxa"/>
            <w:tcBorders>
              <w:bottom w:val="single" w:sz="4" w:space="0" w:color="auto"/>
            </w:tcBorders>
          </w:tcPr>
          <w:p w14:paraId="4DE3CF77" w14:textId="77777777" w:rsidR="000C2F58" w:rsidRPr="003377A6" w:rsidRDefault="000C2F58" w:rsidP="003377A6">
            <w:pPr>
              <w:pStyle w:val="ListParagraph"/>
              <w:spacing w:before="0"/>
              <w:ind w:left="346"/>
              <w:rPr>
                <w:rFonts w:cs="Arial"/>
              </w:rPr>
            </w:pPr>
          </w:p>
          <w:p w14:paraId="14B9CD52" w14:textId="37D474BB" w:rsidR="00A46F7D" w:rsidRPr="00D03D1F" w:rsidRDefault="00A46F7D" w:rsidP="003377A6">
            <w:pPr>
              <w:pStyle w:val="ListParagraph"/>
              <w:numPr>
                <w:ilvl w:val="0"/>
                <w:numId w:val="8"/>
              </w:numPr>
              <w:spacing w:before="0" w:line="276" w:lineRule="auto"/>
              <w:ind w:left="346" w:hanging="357"/>
              <w:rPr>
                <w:rFonts w:cs="Arial"/>
                <w:color w:val="000000" w:themeColor="text1"/>
              </w:rPr>
            </w:pPr>
            <w:r w:rsidRPr="00D03D1F">
              <w:rPr>
                <w:rFonts w:cs="Arial"/>
                <w:color w:val="000000" w:themeColor="text1"/>
              </w:rPr>
              <w:t>Present complex information to multidisciplinary gr</w:t>
            </w:r>
            <w:r w:rsidR="00D03D1F" w:rsidRPr="00D03D1F">
              <w:rPr>
                <w:rFonts w:cs="Arial"/>
                <w:color w:val="000000" w:themeColor="text1"/>
              </w:rPr>
              <w:t>o</w:t>
            </w:r>
            <w:r w:rsidRPr="00D03D1F">
              <w:rPr>
                <w:rFonts w:cs="Arial"/>
                <w:color w:val="000000" w:themeColor="text1"/>
              </w:rPr>
              <w:t>ups</w:t>
            </w:r>
            <w:r w:rsidR="000309F6">
              <w:rPr>
                <w:rFonts w:cs="Arial"/>
                <w:color w:val="000000" w:themeColor="text1"/>
              </w:rPr>
              <w:t>, articulating faults/ service improvements to other digital teams or clinical staff.</w:t>
            </w:r>
          </w:p>
          <w:p w14:paraId="370690A4" w14:textId="01DBE03D" w:rsidR="00A46F7D" w:rsidRPr="003377A6" w:rsidRDefault="00A46F7D" w:rsidP="003377A6">
            <w:pPr>
              <w:pStyle w:val="ListParagraph"/>
              <w:numPr>
                <w:ilvl w:val="0"/>
                <w:numId w:val="8"/>
              </w:numPr>
              <w:spacing w:before="0" w:line="276" w:lineRule="auto"/>
              <w:ind w:left="346" w:hanging="357"/>
              <w:rPr>
                <w:rFonts w:cs="Arial"/>
              </w:rPr>
            </w:pPr>
            <w:r w:rsidRPr="003377A6">
              <w:rPr>
                <w:rFonts w:cs="Arial"/>
              </w:rPr>
              <w:lastRenderedPageBreak/>
              <w:t xml:space="preserve">Develop and maintain strong communications and relationships across all potential users, particularly across clinical directorates to ensure the engagement of stakeholders and the successful software or hardware deployment into day to day working </w:t>
            </w:r>
            <w:r w:rsidR="00D03D1F" w:rsidRPr="003377A6">
              <w:rPr>
                <w:rFonts w:cs="Arial"/>
              </w:rPr>
              <w:t>practices.</w:t>
            </w:r>
            <w:r w:rsidRPr="003377A6">
              <w:rPr>
                <w:rFonts w:cs="Arial"/>
              </w:rPr>
              <w:t xml:space="preserve"> </w:t>
            </w:r>
          </w:p>
          <w:p w14:paraId="317E8619" w14:textId="77777777" w:rsidR="00E36B67" w:rsidRDefault="00493FD2" w:rsidP="006718B6">
            <w:pPr>
              <w:pStyle w:val="ListParagraph"/>
              <w:numPr>
                <w:ilvl w:val="0"/>
                <w:numId w:val="8"/>
              </w:numPr>
              <w:spacing w:before="0" w:line="276" w:lineRule="auto"/>
              <w:ind w:left="346" w:hanging="357"/>
              <w:rPr>
                <w:rFonts w:cs="Arial"/>
              </w:rPr>
            </w:pPr>
            <w:r w:rsidRPr="00E36B67">
              <w:rPr>
                <w:rFonts w:cs="Arial"/>
              </w:rPr>
              <w:t xml:space="preserve">Communications will involve establishing requirements about IT procurements for the delivery of desktop and mobile functionality for the Trust and interpreting them into technical </w:t>
            </w:r>
            <w:r w:rsidR="00D03D1F" w:rsidRPr="00E36B67">
              <w:rPr>
                <w:rFonts w:cs="Arial"/>
              </w:rPr>
              <w:t>specifications.</w:t>
            </w:r>
          </w:p>
          <w:p w14:paraId="7D344EBF" w14:textId="0BAAC61A" w:rsidR="000E0358" w:rsidRPr="00E36B67" w:rsidRDefault="00493FD2" w:rsidP="006718B6">
            <w:pPr>
              <w:pStyle w:val="ListParagraph"/>
              <w:numPr>
                <w:ilvl w:val="0"/>
                <w:numId w:val="8"/>
              </w:numPr>
              <w:spacing w:before="0" w:line="276" w:lineRule="auto"/>
              <w:ind w:left="346" w:hanging="357"/>
              <w:rPr>
                <w:rFonts w:cs="Arial"/>
              </w:rPr>
            </w:pPr>
            <w:r w:rsidRPr="00E36B67">
              <w:rPr>
                <w:rFonts w:cs="Arial"/>
              </w:rPr>
              <w:t>Manage all service issues in a timely manner</w:t>
            </w:r>
            <w:r w:rsidR="00A46F7D" w:rsidRPr="00E36B67">
              <w:rPr>
                <w:rFonts w:cs="Arial"/>
              </w:rPr>
              <w:t>;</w:t>
            </w:r>
            <w:r w:rsidR="000E0358" w:rsidRPr="00E36B67">
              <w:rPr>
                <w:rFonts w:ascii="Times New Roman" w:hAnsi="Times New Roman"/>
                <w:color w:val="000000"/>
                <w:sz w:val="27"/>
                <w:szCs w:val="27"/>
              </w:rPr>
              <w:t xml:space="preserve"> </w:t>
            </w:r>
            <w:r w:rsidR="000E0358" w:rsidRPr="00E36B67">
              <w:rPr>
                <w:rFonts w:cs="Arial"/>
              </w:rPr>
              <w:t xml:space="preserve">To advise the EUD Manager or Senior </w:t>
            </w:r>
            <w:r w:rsidR="00D03D1F" w:rsidRPr="00E36B67">
              <w:rPr>
                <w:rFonts w:cs="Arial"/>
              </w:rPr>
              <w:t>Engineer if</w:t>
            </w:r>
            <w:r w:rsidR="000E0358" w:rsidRPr="00E36B67">
              <w:rPr>
                <w:rFonts w:cs="Arial"/>
              </w:rPr>
              <w:t xml:space="preserve"> you will be unable to meet the Service Level Agreements (SLA) targets on any assigned calls.</w:t>
            </w:r>
          </w:p>
          <w:p w14:paraId="578F126C" w14:textId="68DE0646" w:rsidR="00493FD2" w:rsidRPr="003377A6" w:rsidRDefault="000E0358" w:rsidP="003377A6">
            <w:pPr>
              <w:pStyle w:val="ListParagraph"/>
              <w:numPr>
                <w:ilvl w:val="0"/>
                <w:numId w:val="8"/>
              </w:numPr>
              <w:spacing w:before="0" w:line="276" w:lineRule="auto"/>
              <w:ind w:left="346" w:hanging="357"/>
              <w:rPr>
                <w:rFonts w:cs="Arial"/>
              </w:rPr>
            </w:pPr>
            <w:r>
              <w:rPr>
                <w:rFonts w:cs="Arial"/>
              </w:rPr>
              <w:t>C</w:t>
            </w:r>
            <w:r w:rsidR="00493FD2" w:rsidRPr="003377A6">
              <w:rPr>
                <w:rFonts w:cs="Arial"/>
              </w:rPr>
              <w:t>omplex communication with Digital Service</w:t>
            </w:r>
            <w:r w:rsidR="007305F3" w:rsidRPr="003377A6">
              <w:rPr>
                <w:rFonts w:cs="Arial"/>
              </w:rPr>
              <w:t>s</w:t>
            </w:r>
            <w:r w:rsidR="00493FD2" w:rsidRPr="003377A6">
              <w:rPr>
                <w:rFonts w:cs="Arial"/>
              </w:rPr>
              <w:t xml:space="preserve"> and Programme teams on technical </w:t>
            </w:r>
            <w:r w:rsidR="00D03D1F" w:rsidRPr="003377A6">
              <w:rPr>
                <w:rFonts w:cs="Arial"/>
              </w:rPr>
              <w:t>matters.</w:t>
            </w:r>
          </w:p>
          <w:p w14:paraId="15498C32" w14:textId="2260DF8F" w:rsidR="00A46F7D" w:rsidRPr="000309F6" w:rsidRDefault="00A46F7D" w:rsidP="003377A6">
            <w:pPr>
              <w:pStyle w:val="ListParagraph"/>
              <w:numPr>
                <w:ilvl w:val="0"/>
                <w:numId w:val="8"/>
              </w:numPr>
              <w:spacing w:before="0" w:line="276" w:lineRule="auto"/>
              <w:ind w:left="346" w:hanging="357"/>
              <w:rPr>
                <w:rFonts w:cs="Arial"/>
                <w:highlight w:val="yellow"/>
              </w:rPr>
            </w:pPr>
            <w:r w:rsidRPr="000309F6">
              <w:rPr>
                <w:rFonts w:cs="Arial"/>
                <w:highlight w:val="yellow"/>
              </w:rPr>
              <w:t xml:space="preserve">Develop good working relationships with </w:t>
            </w:r>
            <w:r w:rsidR="000309F6" w:rsidRPr="000309F6">
              <w:rPr>
                <w:rFonts w:cs="Arial"/>
                <w:highlight w:val="yellow"/>
              </w:rPr>
              <w:t>third party</w:t>
            </w:r>
            <w:r w:rsidRPr="000309F6">
              <w:rPr>
                <w:rFonts w:cs="Arial"/>
                <w:highlight w:val="yellow"/>
              </w:rPr>
              <w:t xml:space="preserve"> suppliers and maintain effective communication to ensure high quality day to day support and that ongoing maintenance and future deployments of software and hardware are managed smoothly with minimal achievable disruption to service and to </w:t>
            </w:r>
            <w:r w:rsidR="00D03D1F" w:rsidRPr="000309F6">
              <w:rPr>
                <w:rFonts w:cs="Arial"/>
                <w:highlight w:val="yellow"/>
              </w:rPr>
              <w:t>users.</w:t>
            </w:r>
            <w:r w:rsidRPr="000309F6">
              <w:rPr>
                <w:rFonts w:cs="Arial"/>
                <w:highlight w:val="yellow"/>
              </w:rPr>
              <w:t xml:space="preserve"> </w:t>
            </w:r>
          </w:p>
          <w:p w14:paraId="4194173B" w14:textId="206F60C6" w:rsidR="00A46F7D" w:rsidRPr="003377A6" w:rsidRDefault="00A46F7D" w:rsidP="003377A6">
            <w:pPr>
              <w:pStyle w:val="ListParagraph"/>
              <w:numPr>
                <w:ilvl w:val="0"/>
                <w:numId w:val="8"/>
              </w:numPr>
              <w:spacing w:before="0" w:line="276" w:lineRule="auto"/>
              <w:ind w:left="346" w:hanging="357"/>
              <w:rPr>
                <w:rFonts w:cs="Arial"/>
              </w:rPr>
            </w:pPr>
            <w:r w:rsidRPr="003377A6">
              <w:rPr>
                <w:rFonts w:cs="Arial"/>
              </w:rPr>
              <w:t xml:space="preserve">Communicate clearly with managed staff, wider Digital Services Division colleagues and software and hardware suppliers on the functionality and design of both front end and internal system processes and the operational/business processes into which they </w:t>
            </w:r>
            <w:r w:rsidR="00D03D1F" w:rsidRPr="003377A6">
              <w:rPr>
                <w:rFonts w:cs="Arial"/>
              </w:rPr>
              <w:t>fit.</w:t>
            </w:r>
            <w:r w:rsidRPr="003377A6">
              <w:rPr>
                <w:rFonts w:cs="Arial"/>
              </w:rPr>
              <w:t xml:space="preserve"> </w:t>
            </w:r>
          </w:p>
          <w:p w14:paraId="25B648A5" w14:textId="156535DE" w:rsidR="00A46F7D" w:rsidRPr="003377A6" w:rsidRDefault="00A46F7D" w:rsidP="003377A6">
            <w:pPr>
              <w:pStyle w:val="ListParagraph"/>
              <w:numPr>
                <w:ilvl w:val="0"/>
                <w:numId w:val="8"/>
              </w:numPr>
              <w:spacing w:before="0" w:line="276" w:lineRule="auto"/>
              <w:ind w:left="346" w:hanging="357"/>
              <w:rPr>
                <w:rFonts w:cs="Arial"/>
              </w:rPr>
            </w:pPr>
            <w:r w:rsidRPr="003377A6">
              <w:rPr>
                <w:rFonts w:cs="Arial"/>
              </w:rPr>
              <w:t xml:space="preserve">With others, communicate a range of complex and sometimes </w:t>
            </w:r>
            <w:r w:rsidR="000309F6">
              <w:rPr>
                <w:rFonts w:cs="Arial"/>
              </w:rPr>
              <w:t xml:space="preserve">time </w:t>
            </w:r>
            <w:r w:rsidRPr="003377A6">
              <w:rPr>
                <w:rFonts w:cs="Arial"/>
              </w:rPr>
              <w:t xml:space="preserve">sensitive issues, relating to the area of responsibility, to staff of all levels within the organisation in a supportive and positive </w:t>
            </w:r>
            <w:r w:rsidR="00D03D1F" w:rsidRPr="00D03D1F">
              <w:rPr>
                <w:rFonts w:cs="Arial"/>
              </w:rPr>
              <w:t>manner</w:t>
            </w:r>
            <w:r w:rsidR="00D03D1F" w:rsidRPr="003377A6">
              <w:rPr>
                <w:rFonts w:cs="Arial"/>
              </w:rPr>
              <w:t>.</w:t>
            </w:r>
            <w:r w:rsidRPr="003377A6">
              <w:rPr>
                <w:rFonts w:cs="Arial"/>
              </w:rPr>
              <w:t xml:space="preserve"> </w:t>
            </w:r>
          </w:p>
          <w:p w14:paraId="4F4B80F5" w14:textId="77777777" w:rsidR="00A46F7D" w:rsidRPr="003377A6" w:rsidRDefault="00A46F7D" w:rsidP="003377A6">
            <w:pPr>
              <w:pStyle w:val="ListParagraph"/>
              <w:numPr>
                <w:ilvl w:val="0"/>
                <w:numId w:val="8"/>
              </w:numPr>
              <w:spacing w:before="0" w:line="276" w:lineRule="auto"/>
              <w:ind w:left="346" w:hanging="357"/>
              <w:rPr>
                <w:rFonts w:cs="Arial"/>
              </w:rPr>
            </w:pPr>
            <w:r w:rsidRPr="003377A6">
              <w:rPr>
                <w:rFonts w:cs="Arial"/>
              </w:rPr>
              <w:t xml:space="preserve">Maintain effective channels of communication across Divisions/Clusters within the Trust. </w:t>
            </w:r>
          </w:p>
          <w:p w14:paraId="729C1CD1" w14:textId="5BB87ACA" w:rsidR="00A46F7D" w:rsidRPr="003377A6" w:rsidRDefault="00A46F7D" w:rsidP="003377A6">
            <w:pPr>
              <w:pStyle w:val="ListParagraph"/>
              <w:numPr>
                <w:ilvl w:val="0"/>
                <w:numId w:val="8"/>
              </w:numPr>
              <w:spacing w:before="0" w:line="276" w:lineRule="auto"/>
              <w:ind w:left="346" w:hanging="357"/>
              <w:rPr>
                <w:rFonts w:cs="Arial"/>
              </w:rPr>
            </w:pPr>
            <w:r w:rsidRPr="003377A6">
              <w:rPr>
                <w:rFonts w:cs="Arial"/>
              </w:rPr>
              <w:t>Persuade and negotiate when implementing new ways of working when there may be a resistance to change.</w:t>
            </w:r>
          </w:p>
          <w:p w14:paraId="6ED302EB" w14:textId="3D67FBC6" w:rsidR="0087013E" w:rsidRPr="003377A6" w:rsidRDefault="007305F3" w:rsidP="003377A6">
            <w:pPr>
              <w:pStyle w:val="ListParagraph"/>
              <w:numPr>
                <w:ilvl w:val="0"/>
                <w:numId w:val="8"/>
              </w:numPr>
              <w:spacing w:before="0" w:line="276" w:lineRule="auto"/>
              <w:ind w:left="346" w:hanging="357"/>
              <w:rPr>
                <w:rFonts w:cs="Arial"/>
              </w:rPr>
            </w:pPr>
            <w:r w:rsidRPr="003377A6">
              <w:rPr>
                <w:rFonts w:cs="Arial"/>
              </w:rPr>
              <w:t>Always a</w:t>
            </w:r>
            <w:r w:rsidR="00493FD2" w:rsidRPr="003377A6">
              <w:rPr>
                <w:rFonts w:cs="Arial"/>
              </w:rPr>
              <w:t xml:space="preserve">ct as an ambassador for Digital </w:t>
            </w:r>
            <w:r w:rsidR="00782275" w:rsidRPr="003377A6">
              <w:rPr>
                <w:rFonts w:cs="Arial"/>
              </w:rPr>
              <w:t>Services.</w:t>
            </w:r>
          </w:p>
          <w:p w14:paraId="4E87D1A3" w14:textId="6665EA1B" w:rsidR="00782275" w:rsidRPr="003377A6" w:rsidRDefault="00782275" w:rsidP="00782275">
            <w:pPr>
              <w:rPr>
                <w:rFonts w:cs="Arial"/>
              </w:rPr>
            </w:pPr>
          </w:p>
        </w:tc>
      </w:tr>
      <w:tr w:rsidR="0087013E" w:rsidRPr="003377A6" w14:paraId="7912B05B" w14:textId="77777777" w:rsidTr="00884334">
        <w:tc>
          <w:tcPr>
            <w:tcW w:w="10206" w:type="dxa"/>
            <w:shd w:val="clear" w:color="auto" w:fill="002060"/>
          </w:tcPr>
          <w:p w14:paraId="5F7DD2F3" w14:textId="118565A3" w:rsidR="0087013E" w:rsidRPr="003377A6" w:rsidRDefault="00D44AB0" w:rsidP="00F607B2">
            <w:pPr>
              <w:jc w:val="both"/>
              <w:rPr>
                <w:rFonts w:ascii="Arial" w:hAnsi="Arial" w:cs="Arial"/>
              </w:rPr>
            </w:pPr>
            <w:r w:rsidRPr="003377A6">
              <w:rPr>
                <w:rFonts w:ascii="Arial" w:hAnsi="Arial" w:cs="Arial"/>
                <w:b/>
              </w:rPr>
              <w:lastRenderedPageBreak/>
              <w:t>ANALYTICAL/</w:t>
            </w:r>
            <w:r w:rsidR="000C2F58" w:rsidRPr="003377A6">
              <w:rPr>
                <w:rFonts w:ascii="Arial" w:hAnsi="Arial" w:cs="Arial"/>
                <w:b/>
              </w:rPr>
              <w:t xml:space="preserve"> </w:t>
            </w:r>
            <w:r w:rsidR="0087013E" w:rsidRPr="003377A6">
              <w:rPr>
                <w:rFonts w:ascii="Arial" w:hAnsi="Arial" w:cs="Arial"/>
                <w:b/>
              </w:rPr>
              <w:t>JUDGEMENTAL SKILLS</w:t>
            </w:r>
          </w:p>
        </w:tc>
      </w:tr>
      <w:tr w:rsidR="0087013E" w:rsidRPr="003377A6" w14:paraId="1267508A" w14:textId="77777777" w:rsidTr="00884334">
        <w:tc>
          <w:tcPr>
            <w:tcW w:w="10206" w:type="dxa"/>
            <w:tcBorders>
              <w:bottom w:val="single" w:sz="4" w:space="0" w:color="auto"/>
            </w:tcBorders>
          </w:tcPr>
          <w:p w14:paraId="55A2A509" w14:textId="77777777" w:rsidR="000C2F58" w:rsidRPr="003377A6" w:rsidRDefault="000C2F58" w:rsidP="003377A6">
            <w:pPr>
              <w:pStyle w:val="ListParagraph"/>
              <w:spacing w:before="0" w:line="276" w:lineRule="auto"/>
              <w:ind w:left="346"/>
              <w:rPr>
                <w:rFonts w:cs="Arial"/>
              </w:rPr>
            </w:pPr>
          </w:p>
          <w:p w14:paraId="640708B5" w14:textId="4868E422" w:rsidR="00151CFE" w:rsidRPr="003377A6" w:rsidRDefault="00151CFE" w:rsidP="003377A6">
            <w:pPr>
              <w:pStyle w:val="ListParagraph"/>
              <w:numPr>
                <w:ilvl w:val="0"/>
                <w:numId w:val="8"/>
              </w:numPr>
              <w:spacing w:before="0" w:line="276" w:lineRule="auto"/>
              <w:ind w:left="346" w:hanging="357"/>
              <w:rPr>
                <w:rFonts w:cs="Arial"/>
              </w:rPr>
            </w:pPr>
            <w:r w:rsidRPr="003377A6">
              <w:rPr>
                <w:rFonts w:cs="Arial"/>
              </w:rPr>
              <w:t xml:space="preserve">Act with a ‘problem solving approach’ in order to identify and communicate challenges within the system in a manner that facilitates successful </w:t>
            </w:r>
            <w:r w:rsidR="00D03D1F" w:rsidRPr="003377A6">
              <w:rPr>
                <w:rFonts w:cs="Arial"/>
              </w:rPr>
              <w:t>resolution.</w:t>
            </w:r>
            <w:r w:rsidRPr="003377A6">
              <w:rPr>
                <w:rFonts w:cs="Arial"/>
              </w:rPr>
              <w:t xml:space="preserve"> </w:t>
            </w:r>
          </w:p>
          <w:p w14:paraId="7CE5F991" w14:textId="01D3395F" w:rsidR="00151CFE" w:rsidRPr="003377A6" w:rsidRDefault="00151CFE" w:rsidP="003377A6">
            <w:pPr>
              <w:pStyle w:val="ListParagraph"/>
              <w:numPr>
                <w:ilvl w:val="0"/>
                <w:numId w:val="8"/>
              </w:numPr>
              <w:spacing w:before="0" w:line="276" w:lineRule="auto"/>
              <w:ind w:left="346" w:hanging="357"/>
              <w:rPr>
                <w:rFonts w:cs="Arial"/>
              </w:rPr>
            </w:pPr>
            <w:r w:rsidRPr="003377A6">
              <w:rPr>
                <w:rFonts w:cs="Arial"/>
              </w:rPr>
              <w:t xml:space="preserve">Identify and interpret complex facts and scenarios to be presented to senior management and clinical </w:t>
            </w:r>
            <w:r w:rsidR="00D03D1F" w:rsidRPr="003377A6">
              <w:rPr>
                <w:rFonts w:cs="Arial"/>
              </w:rPr>
              <w:t>staff</w:t>
            </w:r>
            <w:r w:rsidR="00D03D1F" w:rsidRPr="00D03D1F">
              <w:rPr>
                <w:rFonts w:cs="Arial"/>
              </w:rPr>
              <w:t>.</w:t>
            </w:r>
            <w:r w:rsidRPr="003377A6">
              <w:rPr>
                <w:rFonts w:cs="Arial"/>
              </w:rPr>
              <w:t xml:space="preserve"> </w:t>
            </w:r>
          </w:p>
          <w:p w14:paraId="1DA42C82" w14:textId="0449BAF8" w:rsidR="00151CFE" w:rsidRPr="003377A6" w:rsidRDefault="00151CFE" w:rsidP="003377A6">
            <w:pPr>
              <w:pStyle w:val="ListParagraph"/>
              <w:numPr>
                <w:ilvl w:val="0"/>
                <w:numId w:val="8"/>
              </w:numPr>
              <w:spacing w:before="0" w:line="276" w:lineRule="auto"/>
              <w:ind w:left="346" w:hanging="357"/>
              <w:rPr>
                <w:rFonts w:cs="Arial"/>
              </w:rPr>
            </w:pPr>
            <w:r w:rsidRPr="003377A6">
              <w:rPr>
                <w:rFonts w:cs="Arial"/>
              </w:rPr>
              <w:t xml:space="preserve">Maintain an in-depth understanding of complex desktop and mobile device problems and internal configuration and how they relate to the experience of users to ensure that the devices and software are best configured and optimised to support users in effective and efficient use of the </w:t>
            </w:r>
            <w:r w:rsidR="00D03D1F" w:rsidRPr="00D03D1F">
              <w:rPr>
                <w:rFonts w:cs="Arial"/>
              </w:rPr>
              <w:t>system</w:t>
            </w:r>
            <w:r w:rsidR="00D03D1F" w:rsidRPr="003377A6">
              <w:rPr>
                <w:rFonts w:cs="Arial"/>
              </w:rPr>
              <w:t>.</w:t>
            </w:r>
          </w:p>
          <w:p w14:paraId="34CF917B" w14:textId="33CA9AD7" w:rsidR="0087013E" w:rsidRPr="003377A6" w:rsidRDefault="008F533F" w:rsidP="003377A6">
            <w:pPr>
              <w:pStyle w:val="ListParagraph"/>
              <w:numPr>
                <w:ilvl w:val="0"/>
                <w:numId w:val="8"/>
              </w:numPr>
              <w:spacing w:before="0" w:line="276" w:lineRule="auto"/>
              <w:ind w:left="346" w:hanging="357"/>
              <w:rPr>
                <w:rFonts w:cs="Arial"/>
              </w:rPr>
            </w:pPr>
            <w:r w:rsidRPr="003377A6">
              <w:rPr>
                <w:rFonts w:cs="Arial"/>
              </w:rPr>
              <w:t xml:space="preserve">Provide technical recommendations for enabling software installations across all end user devices for the Trust’s digital </w:t>
            </w:r>
            <w:r w:rsidR="00D03D1F" w:rsidRPr="003377A6">
              <w:rPr>
                <w:rFonts w:cs="Arial"/>
              </w:rPr>
              <w:t>implementations.</w:t>
            </w:r>
          </w:p>
          <w:p w14:paraId="1A0CECAF" w14:textId="77777777" w:rsidR="006D40BD" w:rsidRPr="003377A6" w:rsidRDefault="006D40BD" w:rsidP="003377A6">
            <w:pPr>
              <w:pStyle w:val="ListParagraph"/>
              <w:numPr>
                <w:ilvl w:val="0"/>
                <w:numId w:val="8"/>
              </w:numPr>
              <w:spacing w:before="0" w:line="276" w:lineRule="auto"/>
              <w:ind w:left="346" w:hanging="357"/>
              <w:rPr>
                <w:rFonts w:cs="Arial"/>
              </w:rPr>
            </w:pPr>
            <w:r w:rsidRPr="003377A6">
              <w:rPr>
                <w:rFonts w:cs="Arial"/>
              </w:rPr>
              <w:t>Perform on-site analysis, diagnosis, and resolution of complex desktop and mobile device problems for a variety of end users, and recommend and implement corrective hardware solutions, including off-site repair as needed.</w:t>
            </w:r>
          </w:p>
          <w:p w14:paraId="5D048B78" w14:textId="168CDB8E" w:rsidR="006D40BD" w:rsidRPr="003377A6" w:rsidRDefault="006D40BD" w:rsidP="003377A6">
            <w:pPr>
              <w:spacing w:line="276" w:lineRule="auto"/>
              <w:ind w:left="-11"/>
              <w:rPr>
                <w:rFonts w:ascii="Arial" w:eastAsia="Times New Roman" w:hAnsi="Arial" w:cs="Arial"/>
                <w:szCs w:val="24"/>
                <w:lang w:eastAsia="en-GB"/>
              </w:rPr>
            </w:pPr>
          </w:p>
        </w:tc>
      </w:tr>
      <w:tr w:rsidR="0087013E" w:rsidRPr="003377A6" w14:paraId="55CF48B6" w14:textId="77777777" w:rsidTr="00884334">
        <w:tc>
          <w:tcPr>
            <w:tcW w:w="10206" w:type="dxa"/>
            <w:shd w:val="clear" w:color="auto" w:fill="002060"/>
          </w:tcPr>
          <w:p w14:paraId="20897EB9" w14:textId="325C1459" w:rsidR="0087013E" w:rsidRPr="003377A6" w:rsidRDefault="00D44AB0" w:rsidP="00F607B2">
            <w:pPr>
              <w:jc w:val="both"/>
              <w:rPr>
                <w:rFonts w:ascii="Arial" w:hAnsi="Arial" w:cs="Arial"/>
              </w:rPr>
            </w:pPr>
            <w:r w:rsidRPr="003377A6">
              <w:rPr>
                <w:rFonts w:ascii="Arial" w:hAnsi="Arial" w:cs="Arial"/>
                <w:b/>
              </w:rPr>
              <w:t>PLANNING/</w:t>
            </w:r>
            <w:r w:rsidR="000C2F58" w:rsidRPr="003377A6">
              <w:rPr>
                <w:rFonts w:ascii="Arial" w:hAnsi="Arial" w:cs="Arial"/>
                <w:b/>
              </w:rPr>
              <w:t xml:space="preserve"> </w:t>
            </w:r>
            <w:r w:rsidR="0087013E" w:rsidRPr="003377A6">
              <w:rPr>
                <w:rFonts w:ascii="Arial" w:hAnsi="Arial" w:cs="Arial"/>
                <w:b/>
              </w:rPr>
              <w:t>ORGANISATIONAL SKILLS</w:t>
            </w:r>
          </w:p>
        </w:tc>
      </w:tr>
      <w:tr w:rsidR="0087013E" w:rsidRPr="003377A6" w14:paraId="0E5D2722" w14:textId="77777777" w:rsidTr="00884334">
        <w:tc>
          <w:tcPr>
            <w:tcW w:w="10206" w:type="dxa"/>
            <w:tcBorders>
              <w:bottom w:val="single" w:sz="4" w:space="0" w:color="auto"/>
            </w:tcBorders>
          </w:tcPr>
          <w:p w14:paraId="15D900A3" w14:textId="77777777" w:rsidR="000C2F58" w:rsidRPr="003377A6" w:rsidRDefault="000C2F58" w:rsidP="003377A6">
            <w:pPr>
              <w:pStyle w:val="ListParagraph"/>
              <w:spacing w:before="0"/>
              <w:ind w:left="346"/>
              <w:rPr>
                <w:rFonts w:cs="Arial"/>
              </w:rPr>
            </w:pPr>
          </w:p>
          <w:p w14:paraId="106716C3" w14:textId="4598E6BF" w:rsidR="0087013E" w:rsidRPr="003377A6" w:rsidRDefault="008F533F" w:rsidP="003377A6">
            <w:pPr>
              <w:pStyle w:val="ListParagraph"/>
              <w:numPr>
                <w:ilvl w:val="0"/>
                <w:numId w:val="8"/>
              </w:numPr>
              <w:spacing w:before="0" w:line="276" w:lineRule="auto"/>
              <w:ind w:left="346" w:hanging="357"/>
              <w:rPr>
                <w:rFonts w:cs="Arial"/>
              </w:rPr>
            </w:pPr>
            <w:r w:rsidRPr="003377A6">
              <w:rPr>
                <w:rFonts w:cs="Arial"/>
              </w:rPr>
              <w:t>Management of the workflow process planning for desktop and mobile installations and support, particularly for programme engineers that may need more support to ensure that the Divisional targets are being met.</w:t>
            </w:r>
          </w:p>
          <w:p w14:paraId="3B27D7D5" w14:textId="59456663" w:rsidR="008F533F" w:rsidRPr="003377A6" w:rsidRDefault="008F533F" w:rsidP="003377A6">
            <w:pPr>
              <w:pStyle w:val="ListParagraph"/>
              <w:numPr>
                <w:ilvl w:val="0"/>
                <w:numId w:val="8"/>
              </w:numPr>
              <w:spacing w:before="0" w:line="276" w:lineRule="auto"/>
              <w:ind w:left="346" w:hanging="357"/>
              <w:rPr>
                <w:rFonts w:cs="Arial"/>
              </w:rPr>
            </w:pPr>
            <w:r w:rsidRPr="003377A6">
              <w:rPr>
                <w:rFonts w:cs="Arial"/>
              </w:rPr>
              <w:t>Scheduling and co-ordinating visits to each Trust site to assess current end-user hardware and perform gap analysis based on validated application workflows.</w:t>
            </w:r>
          </w:p>
          <w:p w14:paraId="61AB57C5" w14:textId="06739F3C" w:rsidR="008F533F" w:rsidRPr="00D03D1F" w:rsidRDefault="008F533F" w:rsidP="003377A6">
            <w:pPr>
              <w:pStyle w:val="ListParagraph"/>
              <w:numPr>
                <w:ilvl w:val="0"/>
                <w:numId w:val="8"/>
              </w:numPr>
              <w:spacing w:before="0" w:line="276" w:lineRule="auto"/>
              <w:ind w:left="346" w:hanging="357"/>
              <w:rPr>
                <w:rFonts w:cs="Arial"/>
              </w:rPr>
            </w:pPr>
            <w:r w:rsidRPr="00D03D1F">
              <w:rPr>
                <w:rFonts w:cs="Arial"/>
              </w:rPr>
              <w:t>Scheduling and co-ordinating technical dress rehearsal and visits to each Trust site to test end-user hardware and track issues to resolution.</w:t>
            </w:r>
          </w:p>
          <w:p w14:paraId="3F77C968" w14:textId="6845C102" w:rsidR="008F533F" w:rsidRDefault="008F533F" w:rsidP="00D03D1F">
            <w:pPr>
              <w:pStyle w:val="ListParagraph"/>
              <w:numPr>
                <w:ilvl w:val="0"/>
                <w:numId w:val="8"/>
              </w:numPr>
              <w:spacing w:before="0" w:line="276" w:lineRule="auto"/>
              <w:ind w:left="346" w:hanging="357"/>
              <w:rPr>
                <w:rFonts w:cs="Arial"/>
              </w:rPr>
            </w:pPr>
            <w:r w:rsidRPr="003377A6">
              <w:rPr>
                <w:rFonts w:cs="Arial"/>
              </w:rPr>
              <w:t>Updating end-user device project plans, trackers, and other work plans.</w:t>
            </w:r>
          </w:p>
          <w:p w14:paraId="75D5D36C" w14:textId="3B8C8EE8" w:rsidR="008F533F" w:rsidRPr="003377A6" w:rsidRDefault="008F533F" w:rsidP="003377A6">
            <w:pPr>
              <w:pStyle w:val="ListParagraph"/>
              <w:numPr>
                <w:ilvl w:val="0"/>
                <w:numId w:val="8"/>
              </w:numPr>
              <w:spacing w:before="0" w:line="276" w:lineRule="auto"/>
              <w:ind w:left="346" w:hanging="357"/>
              <w:rPr>
                <w:rFonts w:cs="Arial"/>
              </w:rPr>
            </w:pPr>
            <w:r w:rsidRPr="003377A6">
              <w:rPr>
                <w:rFonts w:cs="Arial"/>
              </w:rPr>
              <w:t xml:space="preserve">Ensure sufficient records are kept </w:t>
            </w:r>
            <w:r w:rsidR="00D03D1F" w:rsidRPr="003377A6">
              <w:rPr>
                <w:rFonts w:cs="Arial"/>
              </w:rPr>
              <w:t>enabling</w:t>
            </w:r>
            <w:r w:rsidRPr="003377A6">
              <w:rPr>
                <w:rFonts w:cs="Arial"/>
              </w:rPr>
              <w:t xml:space="preserve"> accurate re-charging</w:t>
            </w:r>
            <w:r w:rsidR="000309F6">
              <w:rPr>
                <w:rFonts w:cs="Arial"/>
              </w:rPr>
              <w:t xml:space="preserve"> and deployment </w:t>
            </w:r>
            <w:r w:rsidRPr="003377A6">
              <w:rPr>
                <w:rFonts w:cs="Arial"/>
              </w:rPr>
              <w:t>to provide a complete audit trail.</w:t>
            </w:r>
          </w:p>
          <w:p w14:paraId="1A0845E6" w14:textId="515ACAD3" w:rsidR="008F533F" w:rsidRDefault="008F533F" w:rsidP="003377A6">
            <w:pPr>
              <w:pStyle w:val="ListParagraph"/>
              <w:numPr>
                <w:ilvl w:val="0"/>
                <w:numId w:val="8"/>
              </w:numPr>
              <w:spacing w:before="0" w:line="276" w:lineRule="auto"/>
              <w:ind w:left="346" w:hanging="357"/>
              <w:rPr>
                <w:rFonts w:cs="Arial"/>
              </w:rPr>
            </w:pPr>
            <w:r w:rsidRPr="003377A6">
              <w:rPr>
                <w:rFonts w:cs="Arial"/>
              </w:rPr>
              <w:lastRenderedPageBreak/>
              <w:t>Implementation and support of the desktop/mobile access enabling all staff to access the Trust in the most useful and clinically relevant way.</w:t>
            </w:r>
          </w:p>
          <w:p w14:paraId="2323E4C2" w14:textId="1F636CB8" w:rsidR="00C41245" w:rsidRPr="003377A6" w:rsidRDefault="00C41245" w:rsidP="003377A6">
            <w:pPr>
              <w:pStyle w:val="ListParagraph"/>
              <w:numPr>
                <w:ilvl w:val="0"/>
                <w:numId w:val="8"/>
              </w:numPr>
              <w:spacing w:before="0" w:line="276" w:lineRule="auto"/>
              <w:ind w:left="346" w:hanging="357"/>
              <w:rPr>
                <w:rFonts w:cs="Arial"/>
              </w:rPr>
            </w:pPr>
            <w:r>
              <w:rPr>
                <w:rFonts w:cs="Arial"/>
              </w:rPr>
              <w:t>Coordinate with Programme and Project Managers to provide peripherals, storage and other hardware needed for testing.</w:t>
            </w:r>
          </w:p>
          <w:p w14:paraId="0C254F3A" w14:textId="6552A8D5" w:rsidR="008F533F" w:rsidRPr="003377A6" w:rsidRDefault="008F533F" w:rsidP="00782275">
            <w:pPr>
              <w:rPr>
                <w:rFonts w:cs="Arial"/>
              </w:rPr>
            </w:pPr>
          </w:p>
        </w:tc>
      </w:tr>
      <w:tr w:rsidR="00D44AB0" w:rsidRPr="003377A6" w14:paraId="3DF86F0E" w14:textId="77777777" w:rsidTr="00884334">
        <w:tc>
          <w:tcPr>
            <w:tcW w:w="10206" w:type="dxa"/>
            <w:shd w:val="clear" w:color="auto" w:fill="002060"/>
          </w:tcPr>
          <w:p w14:paraId="26B30CA2" w14:textId="4712072E" w:rsidR="00D44AB0" w:rsidRPr="003377A6" w:rsidRDefault="00D44AB0" w:rsidP="00F607B2">
            <w:pPr>
              <w:jc w:val="both"/>
              <w:rPr>
                <w:rFonts w:ascii="Arial" w:hAnsi="Arial" w:cs="Arial"/>
              </w:rPr>
            </w:pPr>
            <w:r w:rsidRPr="003377A6">
              <w:rPr>
                <w:rFonts w:ascii="Arial" w:hAnsi="Arial" w:cs="Arial"/>
                <w:b/>
              </w:rPr>
              <w:lastRenderedPageBreak/>
              <w:t>PATIENT/</w:t>
            </w:r>
            <w:r w:rsidR="000C2F58" w:rsidRPr="003377A6">
              <w:rPr>
                <w:rFonts w:ascii="Arial" w:hAnsi="Arial" w:cs="Arial"/>
                <w:b/>
              </w:rPr>
              <w:t xml:space="preserve"> </w:t>
            </w:r>
            <w:r w:rsidRPr="003377A6">
              <w:rPr>
                <w:rFonts w:ascii="Arial" w:hAnsi="Arial" w:cs="Arial"/>
                <w:b/>
              </w:rPr>
              <w:t xml:space="preserve">CLIENT CARE </w:t>
            </w:r>
          </w:p>
        </w:tc>
      </w:tr>
      <w:tr w:rsidR="0087013E" w:rsidRPr="003377A6" w14:paraId="08FCD8C0" w14:textId="77777777" w:rsidTr="00884334">
        <w:tc>
          <w:tcPr>
            <w:tcW w:w="10206" w:type="dxa"/>
            <w:tcBorders>
              <w:bottom w:val="single" w:sz="4" w:space="0" w:color="auto"/>
            </w:tcBorders>
          </w:tcPr>
          <w:p w14:paraId="0F139302" w14:textId="77777777" w:rsidR="00A64A49" w:rsidRPr="003377A6" w:rsidRDefault="00A64A49" w:rsidP="003377A6">
            <w:pPr>
              <w:pStyle w:val="ListParagraph"/>
              <w:spacing w:before="0" w:line="276" w:lineRule="auto"/>
              <w:ind w:left="346"/>
              <w:rPr>
                <w:rFonts w:cs="Arial"/>
              </w:rPr>
            </w:pPr>
          </w:p>
          <w:p w14:paraId="5349246B" w14:textId="61466CBF" w:rsidR="0087013E" w:rsidRPr="003377A6" w:rsidRDefault="008F533F" w:rsidP="003377A6">
            <w:pPr>
              <w:pStyle w:val="ListParagraph"/>
              <w:numPr>
                <w:ilvl w:val="0"/>
                <w:numId w:val="8"/>
              </w:numPr>
              <w:spacing w:before="0" w:line="276" w:lineRule="auto"/>
              <w:ind w:left="346" w:hanging="357"/>
              <w:rPr>
                <w:rFonts w:cs="Arial"/>
              </w:rPr>
            </w:pPr>
            <w:r w:rsidRPr="003377A6">
              <w:rPr>
                <w:rFonts w:cs="Arial"/>
              </w:rPr>
              <w:t xml:space="preserve">Patient </w:t>
            </w:r>
            <w:r w:rsidR="00E36B67">
              <w:rPr>
                <w:rFonts w:cs="Arial"/>
              </w:rPr>
              <w:t>c</w:t>
            </w:r>
            <w:r w:rsidRPr="003377A6">
              <w:rPr>
                <w:rFonts w:cs="Arial"/>
              </w:rPr>
              <w:t>ontact in this role is incidental.</w:t>
            </w:r>
          </w:p>
          <w:p w14:paraId="7EC93B82" w14:textId="0D7B6E75" w:rsidR="00782275" w:rsidRPr="003377A6" w:rsidRDefault="00782275" w:rsidP="00782275">
            <w:pPr>
              <w:rPr>
                <w:rFonts w:cs="Arial"/>
              </w:rPr>
            </w:pPr>
          </w:p>
        </w:tc>
      </w:tr>
      <w:tr w:rsidR="00D44AB0" w:rsidRPr="003377A6" w14:paraId="02A714EB" w14:textId="77777777" w:rsidTr="00884334">
        <w:tc>
          <w:tcPr>
            <w:tcW w:w="10206" w:type="dxa"/>
            <w:shd w:val="clear" w:color="auto" w:fill="002060"/>
          </w:tcPr>
          <w:p w14:paraId="6713EE3A" w14:textId="686007A4" w:rsidR="00D44AB0" w:rsidRPr="003377A6" w:rsidRDefault="00D44AB0" w:rsidP="00F607B2">
            <w:pPr>
              <w:jc w:val="both"/>
              <w:rPr>
                <w:rFonts w:ascii="Arial" w:hAnsi="Arial" w:cs="Arial"/>
              </w:rPr>
            </w:pPr>
            <w:r w:rsidRPr="003377A6">
              <w:rPr>
                <w:rFonts w:ascii="Arial" w:hAnsi="Arial" w:cs="Arial"/>
                <w:b/>
              </w:rPr>
              <w:t>POLICY/</w:t>
            </w:r>
            <w:r w:rsidR="000C2F58" w:rsidRPr="003377A6">
              <w:rPr>
                <w:rFonts w:ascii="Arial" w:hAnsi="Arial" w:cs="Arial"/>
                <w:b/>
              </w:rPr>
              <w:t xml:space="preserve"> </w:t>
            </w:r>
            <w:r w:rsidRPr="003377A6">
              <w:rPr>
                <w:rFonts w:ascii="Arial" w:hAnsi="Arial" w:cs="Arial"/>
                <w:b/>
              </w:rPr>
              <w:t xml:space="preserve">SERVICE DEVELOPMENT </w:t>
            </w:r>
          </w:p>
        </w:tc>
      </w:tr>
      <w:tr w:rsidR="00D44AB0" w:rsidRPr="003377A6" w14:paraId="74E7B99F" w14:textId="77777777" w:rsidTr="00884334">
        <w:tc>
          <w:tcPr>
            <w:tcW w:w="10206" w:type="dxa"/>
            <w:tcBorders>
              <w:bottom w:val="single" w:sz="4" w:space="0" w:color="auto"/>
            </w:tcBorders>
          </w:tcPr>
          <w:p w14:paraId="57B7D16F" w14:textId="77777777" w:rsidR="000E0358" w:rsidRPr="000E0358" w:rsidRDefault="000E0358" w:rsidP="000E0358">
            <w:pPr>
              <w:pStyle w:val="ListParagraph"/>
              <w:numPr>
                <w:ilvl w:val="0"/>
                <w:numId w:val="8"/>
              </w:numPr>
              <w:spacing w:before="0" w:line="276" w:lineRule="auto"/>
              <w:ind w:left="346" w:hanging="357"/>
            </w:pPr>
            <w:r w:rsidRPr="000E0358">
              <w:t>To monitor the departmental / Trusts policies and procedures and propose any changes or</w:t>
            </w:r>
          </w:p>
          <w:p w14:paraId="41EA62B8" w14:textId="77777777" w:rsidR="000E0358" w:rsidRPr="000E0358" w:rsidRDefault="000E0358" w:rsidP="000E0358">
            <w:pPr>
              <w:pStyle w:val="ListParagraph"/>
              <w:numPr>
                <w:ilvl w:val="0"/>
                <w:numId w:val="8"/>
              </w:numPr>
              <w:spacing w:before="0" w:line="276" w:lineRule="auto"/>
              <w:ind w:left="346" w:hanging="357"/>
            </w:pPr>
            <w:r w:rsidRPr="000E0358">
              <w:t>improvements that could be made.</w:t>
            </w:r>
          </w:p>
          <w:p w14:paraId="57DA0D0D" w14:textId="525E9779" w:rsidR="000E0358" w:rsidRPr="000E0358" w:rsidRDefault="000E0358" w:rsidP="000E0358">
            <w:pPr>
              <w:pStyle w:val="ListParagraph"/>
              <w:numPr>
                <w:ilvl w:val="0"/>
                <w:numId w:val="8"/>
              </w:numPr>
              <w:spacing w:before="0" w:line="276" w:lineRule="auto"/>
              <w:ind w:left="346" w:hanging="357"/>
            </w:pPr>
            <w:r w:rsidRPr="000E0358">
              <w:t xml:space="preserve">This post holder will assist </w:t>
            </w:r>
            <w:r w:rsidR="00740848">
              <w:t>EUD</w:t>
            </w:r>
            <w:r w:rsidRPr="000E0358">
              <w:t xml:space="preserve"> management with implementing and adhering to new policies</w:t>
            </w:r>
          </w:p>
          <w:p w14:paraId="63338E40" w14:textId="77777777" w:rsidR="000E0358" w:rsidRPr="000E0358" w:rsidRDefault="000E0358" w:rsidP="000E0358">
            <w:pPr>
              <w:pStyle w:val="ListParagraph"/>
              <w:numPr>
                <w:ilvl w:val="0"/>
                <w:numId w:val="8"/>
              </w:numPr>
              <w:spacing w:before="0" w:line="276" w:lineRule="auto"/>
              <w:ind w:left="346" w:hanging="357"/>
            </w:pPr>
            <w:r w:rsidRPr="000E0358">
              <w:t>and procedures set by the Organisation, where the licensing model of the IT services provided are</w:t>
            </w:r>
          </w:p>
          <w:p w14:paraId="4BE527FB" w14:textId="77777777" w:rsidR="000E0358" w:rsidRPr="000E0358" w:rsidRDefault="000E0358" w:rsidP="000E0358">
            <w:pPr>
              <w:pStyle w:val="ListParagraph"/>
              <w:numPr>
                <w:ilvl w:val="0"/>
                <w:numId w:val="8"/>
              </w:numPr>
              <w:spacing w:before="0" w:line="276" w:lineRule="auto"/>
              <w:ind w:left="346" w:hanging="357"/>
            </w:pPr>
            <w:r w:rsidRPr="000E0358">
              <w:t>impacted.</w:t>
            </w:r>
          </w:p>
          <w:p w14:paraId="5ACBAEEF" w14:textId="38968B7B" w:rsidR="000E0358" w:rsidRPr="000E0358" w:rsidRDefault="000E0358" w:rsidP="00E36B67">
            <w:pPr>
              <w:pStyle w:val="ListParagraph"/>
              <w:numPr>
                <w:ilvl w:val="0"/>
                <w:numId w:val="8"/>
              </w:numPr>
              <w:spacing w:before="0" w:line="276" w:lineRule="auto"/>
              <w:ind w:left="346" w:hanging="357"/>
            </w:pPr>
            <w:r w:rsidRPr="000E0358">
              <w:t xml:space="preserve">Maintain and assist in the development and implementation </w:t>
            </w:r>
            <w:r w:rsidR="00E36B67" w:rsidRPr="000E0358">
              <w:t xml:space="preserve">of </w:t>
            </w:r>
            <w:r w:rsidR="00E36B67">
              <w:t>IT</w:t>
            </w:r>
            <w:r w:rsidRPr="000E0358">
              <w:t xml:space="preserve"> departmental policies</w:t>
            </w:r>
            <w:r w:rsidR="00E36B67">
              <w:t xml:space="preserve"> </w:t>
            </w:r>
            <w:r w:rsidRPr="000E0358">
              <w:t>and procedures in relation to the provision of Hardware / software licencing and asset control</w:t>
            </w:r>
          </w:p>
          <w:p w14:paraId="3E7BED4C" w14:textId="444E847E" w:rsidR="000E0358" w:rsidRDefault="000E0358" w:rsidP="00E36B67">
            <w:pPr>
              <w:pStyle w:val="ListParagraph"/>
              <w:numPr>
                <w:ilvl w:val="0"/>
                <w:numId w:val="8"/>
              </w:numPr>
              <w:spacing w:before="0" w:line="276" w:lineRule="auto"/>
              <w:ind w:left="346" w:hanging="357"/>
            </w:pPr>
            <w:r w:rsidRPr="000E0358">
              <w:t xml:space="preserve">The role will assist and consult with senior </w:t>
            </w:r>
            <w:r w:rsidR="00740848">
              <w:t>EUD</w:t>
            </w:r>
            <w:r w:rsidRPr="000E0358">
              <w:t xml:space="preserve"> staff to develop and assist in implementing</w:t>
            </w:r>
            <w:r w:rsidR="00E36B67">
              <w:t xml:space="preserve"> </w:t>
            </w:r>
            <w:r w:rsidRPr="000E0358">
              <w:t xml:space="preserve">policies and procedures that affects their own departmental environment, </w:t>
            </w:r>
            <w:r w:rsidR="00740848" w:rsidRPr="000E0358">
              <w:t>however,</w:t>
            </w:r>
            <w:r w:rsidRPr="000E0358">
              <w:t xml:space="preserve"> will not be</w:t>
            </w:r>
            <w:r w:rsidR="00E36B67">
              <w:t xml:space="preserve"> </w:t>
            </w:r>
            <w:r w:rsidRPr="000E0358">
              <w:t>responsible for leading or implementing any change that impacts services Trust-wide which impacts</w:t>
            </w:r>
            <w:r w:rsidR="00E36B67">
              <w:t xml:space="preserve"> </w:t>
            </w:r>
            <w:r w:rsidRPr="000E0358">
              <w:t>on multiple non-IT services (Clinical or other clerical / administrative departments)</w:t>
            </w:r>
            <w:r w:rsidR="00E36B67">
              <w:t>.</w:t>
            </w:r>
          </w:p>
          <w:p w14:paraId="133DB1B7" w14:textId="68D3AB0C" w:rsidR="00C41245" w:rsidRDefault="00C41245" w:rsidP="00E36B67">
            <w:pPr>
              <w:pStyle w:val="ListParagraph"/>
              <w:numPr>
                <w:ilvl w:val="0"/>
                <w:numId w:val="8"/>
              </w:numPr>
              <w:spacing w:before="0" w:line="276" w:lineRule="auto"/>
              <w:ind w:left="346" w:hanging="357"/>
            </w:pPr>
            <w:r>
              <w:t xml:space="preserve">Establish where </w:t>
            </w:r>
            <w:proofErr w:type="spellStart"/>
            <w:r>
              <w:t>argreed</w:t>
            </w:r>
            <w:proofErr w:type="spellEnd"/>
            <w:r>
              <w:t xml:space="preserve"> processed are not followed and initiate internal proceedings to ensure that they are followed in the future.</w:t>
            </w:r>
          </w:p>
          <w:p w14:paraId="1B55CD25" w14:textId="36E7BD34" w:rsidR="00C41245" w:rsidRPr="000E0358" w:rsidRDefault="00C41245" w:rsidP="00E36B67">
            <w:pPr>
              <w:pStyle w:val="ListParagraph"/>
              <w:numPr>
                <w:ilvl w:val="0"/>
                <w:numId w:val="8"/>
              </w:numPr>
              <w:spacing w:before="0" w:line="276" w:lineRule="auto"/>
              <w:ind w:left="346" w:hanging="357"/>
            </w:pPr>
            <w:r>
              <w:t>Establish where the processed are out of date and require a revised version.</w:t>
            </w:r>
          </w:p>
          <w:p w14:paraId="18B2D4A3" w14:textId="77777777" w:rsidR="000E0358" w:rsidRPr="000E0358" w:rsidRDefault="000E0358" w:rsidP="000E0358">
            <w:pPr>
              <w:pStyle w:val="ListParagraph"/>
              <w:spacing w:before="0" w:line="276" w:lineRule="auto"/>
              <w:ind w:left="346"/>
              <w:rPr>
                <w:highlight w:val="magenta"/>
              </w:rPr>
            </w:pPr>
          </w:p>
          <w:p w14:paraId="5EDA39C9" w14:textId="77777777" w:rsidR="008F7D36" w:rsidRPr="003377A6" w:rsidRDefault="008F7D36" w:rsidP="00782275">
            <w:pPr>
              <w:rPr>
                <w:rFonts w:cs="Arial"/>
              </w:rPr>
            </w:pPr>
          </w:p>
        </w:tc>
      </w:tr>
      <w:tr w:rsidR="00D44AB0" w:rsidRPr="003377A6" w14:paraId="52DCE3E3" w14:textId="77777777" w:rsidTr="00884334">
        <w:tc>
          <w:tcPr>
            <w:tcW w:w="10206" w:type="dxa"/>
            <w:shd w:val="clear" w:color="auto" w:fill="002060"/>
          </w:tcPr>
          <w:p w14:paraId="78C9054A" w14:textId="19AA3912" w:rsidR="00D44AB0" w:rsidRPr="003377A6" w:rsidRDefault="00D44AB0" w:rsidP="00F607B2">
            <w:pPr>
              <w:jc w:val="both"/>
              <w:rPr>
                <w:rFonts w:ascii="Arial" w:hAnsi="Arial" w:cs="Arial"/>
              </w:rPr>
            </w:pPr>
            <w:r w:rsidRPr="003377A6">
              <w:rPr>
                <w:rFonts w:ascii="Arial" w:hAnsi="Arial" w:cs="Arial"/>
                <w:b/>
              </w:rPr>
              <w:t>FINANCIAL/</w:t>
            </w:r>
            <w:r w:rsidR="000C2F58" w:rsidRPr="003377A6">
              <w:rPr>
                <w:rFonts w:ascii="Arial" w:hAnsi="Arial" w:cs="Arial"/>
                <w:b/>
              </w:rPr>
              <w:t xml:space="preserve"> </w:t>
            </w:r>
            <w:r w:rsidRPr="003377A6">
              <w:rPr>
                <w:rFonts w:ascii="Arial" w:hAnsi="Arial" w:cs="Arial"/>
                <w:b/>
              </w:rPr>
              <w:t xml:space="preserve">PHYSICAL RESOURCES </w:t>
            </w:r>
          </w:p>
        </w:tc>
      </w:tr>
      <w:tr w:rsidR="00D44AB0" w:rsidRPr="003377A6" w14:paraId="73A4BA23" w14:textId="77777777" w:rsidTr="00884334">
        <w:tc>
          <w:tcPr>
            <w:tcW w:w="10206" w:type="dxa"/>
            <w:tcBorders>
              <w:bottom w:val="single" w:sz="4" w:space="0" w:color="auto"/>
            </w:tcBorders>
          </w:tcPr>
          <w:p w14:paraId="0F73CBD9" w14:textId="77777777" w:rsidR="000C2F58" w:rsidRPr="003377A6" w:rsidRDefault="000C2F58" w:rsidP="003377A6">
            <w:pPr>
              <w:pStyle w:val="ListParagraph"/>
              <w:spacing w:before="0"/>
              <w:ind w:left="346"/>
              <w:rPr>
                <w:rFonts w:cs="Arial"/>
              </w:rPr>
            </w:pPr>
          </w:p>
          <w:p w14:paraId="373CA986" w14:textId="57755D5C" w:rsidR="00E34711" w:rsidRDefault="00E34711" w:rsidP="003377A6">
            <w:pPr>
              <w:pStyle w:val="ListParagraph"/>
              <w:numPr>
                <w:ilvl w:val="0"/>
                <w:numId w:val="8"/>
              </w:numPr>
              <w:spacing w:before="0" w:line="276" w:lineRule="auto"/>
              <w:ind w:left="346" w:hanging="357"/>
              <w:rPr>
                <w:rFonts w:cs="Arial"/>
              </w:rPr>
            </w:pPr>
            <w:r w:rsidRPr="003377A6">
              <w:rPr>
                <w:rFonts w:cs="Arial"/>
              </w:rPr>
              <w:t>Responsible for the proper and safe use of IT equipment by users; responsible for expensive IT equipment and software / Installation, repair and maintenance of IM&amp;T equipment</w:t>
            </w:r>
            <w:r w:rsidR="00740848">
              <w:rPr>
                <w:rFonts w:cs="Arial"/>
              </w:rPr>
              <w:t>.</w:t>
            </w:r>
          </w:p>
          <w:p w14:paraId="515E371F" w14:textId="679845F1" w:rsidR="00740848" w:rsidRPr="00740848" w:rsidRDefault="00740848" w:rsidP="00740848">
            <w:pPr>
              <w:pStyle w:val="ListParagraph"/>
              <w:numPr>
                <w:ilvl w:val="0"/>
                <w:numId w:val="8"/>
              </w:numPr>
              <w:spacing w:before="0" w:line="276" w:lineRule="auto"/>
              <w:ind w:left="346" w:hanging="357"/>
              <w:rPr>
                <w:rFonts w:cs="Arial"/>
              </w:rPr>
            </w:pPr>
            <w:r w:rsidRPr="00740848">
              <w:rPr>
                <w:rFonts w:cs="Arial"/>
              </w:rPr>
              <w:t>To help co-ordinate and obtain spare and new parts ensuring a cost effective and responsive service</w:t>
            </w:r>
            <w:r>
              <w:rPr>
                <w:rFonts w:cs="Arial"/>
              </w:rPr>
              <w:t xml:space="preserve"> </w:t>
            </w:r>
            <w:r w:rsidRPr="00740848">
              <w:rPr>
                <w:rFonts w:cs="Arial"/>
              </w:rPr>
              <w:t>in accordance with the Trust’s standing financial instructions (SFIs).</w:t>
            </w:r>
          </w:p>
          <w:p w14:paraId="05163AE5" w14:textId="7352372C" w:rsidR="00740848" w:rsidRDefault="00740848" w:rsidP="00740848">
            <w:pPr>
              <w:pStyle w:val="ListParagraph"/>
              <w:numPr>
                <w:ilvl w:val="0"/>
                <w:numId w:val="8"/>
              </w:numPr>
              <w:spacing w:before="0" w:line="276" w:lineRule="auto"/>
              <w:ind w:left="346" w:hanging="357"/>
              <w:rPr>
                <w:rFonts w:cs="Arial"/>
              </w:rPr>
            </w:pPr>
            <w:r w:rsidRPr="00740848">
              <w:rPr>
                <w:rFonts w:cs="Arial"/>
              </w:rPr>
              <w:t>To ensure sufficient records are kept enabling accurate re-charging and to provide a complete audit</w:t>
            </w:r>
            <w:r>
              <w:rPr>
                <w:rFonts w:cs="Arial"/>
              </w:rPr>
              <w:t xml:space="preserve"> </w:t>
            </w:r>
            <w:r w:rsidRPr="00740848">
              <w:rPr>
                <w:rFonts w:cs="Arial"/>
              </w:rPr>
              <w:t>trail.</w:t>
            </w:r>
          </w:p>
          <w:p w14:paraId="341B9789" w14:textId="30D2679A" w:rsidR="00C41245" w:rsidRDefault="00C41245" w:rsidP="00740848">
            <w:pPr>
              <w:pStyle w:val="ListParagraph"/>
              <w:numPr>
                <w:ilvl w:val="0"/>
                <w:numId w:val="8"/>
              </w:numPr>
              <w:spacing w:before="0" w:line="276" w:lineRule="auto"/>
              <w:ind w:left="346" w:hanging="357"/>
              <w:rPr>
                <w:rFonts w:cs="Arial"/>
              </w:rPr>
            </w:pPr>
            <w:r>
              <w:rPr>
                <w:rFonts w:cs="Arial"/>
              </w:rPr>
              <w:t>Provision of stock, spare parts to Divisional staff, ensuring sufficient stock levels are maintained to meet the needs of the service.</w:t>
            </w:r>
          </w:p>
          <w:p w14:paraId="12DD41EF" w14:textId="6E23CC47" w:rsidR="00C41245" w:rsidRDefault="00C41245" w:rsidP="00740848">
            <w:pPr>
              <w:pStyle w:val="ListParagraph"/>
              <w:numPr>
                <w:ilvl w:val="0"/>
                <w:numId w:val="8"/>
              </w:numPr>
              <w:spacing w:before="0" w:line="276" w:lineRule="auto"/>
              <w:ind w:left="346" w:hanging="357"/>
              <w:rPr>
                <w:rFonts w:cs="Arial"/>
              </w:rPr>
            </w:pPr>
            <w:r>
              <w:rPr>
                <w:rFonts w:cs="Arial"/>
              </w:rPr>
              <w:t>Assist on the selection, evaluation, purchase, installation and maintenance of IT products. This includes the production of technical documents for testing and acceptance specifications.</w:t>
            </w:r>
          </w:p>
          <w:p w14:paraId="6E60BE1F" w14:textId="0DA3BAB6" w:rsidR="00C41245" w:rsidRPr="00740848" w:rsidRDefault="00C41245" w:rsidP="00740848">
            <w:pPr>
              <w:pStyle w:val="ListParagraph"/>
              <w:numPr>
                <w:ilvl w:val="0"/>
                <w:numId w:val="8"/>
              </w:numPr>
              <w:spacing w:before="0" w:line="276" w:lineRule="auto"/>
              <w:ind w:left="346" w:hanging="357"/>
              <w:rPr>
                <w:rFonts w:cs="Arial"/>
              </w:rPr>
            </w:pPr>
            <w:r>
              <w:rPr>
                <w:rFonts w:cs="Arial"/>
              </w:rPr>
              <w:t>Recover redundant equipment back to site for agreed disposal process.</w:t>
            </w:r>
          </w:p>
          <w:p w14:paraId="1C467232" w14:textId="77777777" w:rsidR="00740848" w:rsidRPr="003377A6" w:rsidRDefault="00740848" w:rsidP="00740848">
            <w:pPr>
              <w:pStyle w:val="ListParagraph"/>
              <w:spacing w:before="0" w:line="276" w:lineRule="auto"/>
              <w:ind w:left="346"/>
              <w:rPr>
                <w:rFonts w:cs="Arial"/>
              </w:rPr>
            </w:pPr>
          </w:p>
          <w:p w14:paraId="238C49CE" w14:textId="77777777" w:rsidR="00782275" w:rsidRDefault="00782275" w:rsidP="00782275">
            <w:pPr>
              <w:rPr>
                <w:rFonts w:cs="Arial"/>
              </w:rPr>
            </w:pPr>
          </w:p>
          <w:p w14:paraId="7F1F6CFA" w14:textId="286771FA" w:rsidR="007E1F3D" w:rsidRPr="003377A6" w:rsidRDefault="007E1F3D" w:rsidP="00782275">
            <w:pPr>
              <w:rPr>
                <w:rFonts w:cs="Arial"/>
              </w:rPr>
            </w:pPr>
          </w:p>
        </w:tc>
      </w:tr>
      <w:tr w:rsidR="00D44AB0" w:rsidRPr="003377A6" w14:paraId="55F19603" w14:textId="77777777" w:rsidTr="00884334">
        <w:tc>
          <w:tcPr>
            <w:tcW w:w="10206" w:type="dxa"/>
            <w:shd w:val="clear" w:color="auto" w:fill="002060"/>
          </w:tcPr>
          <w:p w14:paraId="1185D2B8" w14:textId="77777777" w:rsidR="00D44AB0" w:rsidRPr="003377A6" w:rsidRDefault="00D44AB0" w:rsidP="00F607B2">
            <w:pPr>
              <w:jc w:val="both"/>
              <w:rPr>
                <w:rFonts w:ascii="Arial" w:hAnsi="Arial" w:cs="Arial"/>
              </w:rPr>
            </w:pPr>
            <w:r w:rsidRPr="003377A6">
              <w:rPr>
                <w:rFonts w:ascii="Arial" w:hAnsi="Arial" w:cs="Arial"/>
                <w:b/>
              </w:rPr>
              <w:t xml:space="preserve">HUMAN RESOURCES </w:t>
            </w:r>
          </w:p>
        </w:tc>
      </w:tr>
      <w:tr w:rsidR="00D44AB0" w:rsidRPr="003377A6" w14:paraId="2C20D6F3" w14:textId="77777777" w:rsidTr="00884334">
        <w:tc>
          <w:tcPr>
            <w:tcW w:w="10206" w:type="dxa"/>
            <w:tcBorders>
              <w:bottom w:val="single" w:sz="4" w:space="0" w:color="auto"/>
            </w:tcBorders>
          </w:tcPr>
          <w:p w14:paraId="7D3F2B02" w14:textId="77777777" w:rsidR="000C2F58" w:rsidRPr="003377A6" w:rsidRDefault="000C2F58" w:rsidP="003377A6">
            <w:pPr>
              <w:pStyle w:val="ListParagraph"/>
              <w:spacing w:before="0" w:line="276" w:lineRule="auto"/>
              <w:ind w:left="346"/>
              <w:rPr>
                <w:rFonts w:cs="Arial"/>
              </w:rPr>
            </w:pPr>
          </w:p>
          <w:p w14:paraId="0D718CA4" w14:textId="5F9092AF" w:rsidR="00740848" w:rsidRPr="00740848" w:rsidRDefault="00740848" w:rsidP="00740848">
            <w:pPr>
              <w:pStyle w:val="ListParagraph"/>
              <w:numPr>
                <w:ilvl w:val="0"/>
                <w:numId w:val="8"/>
              </w:numPr>
              <w:spacing w:before="0" w:line="276" w:lineRule="auto"/>
              <w:ind w:left="346" w:hanging="357"/>
              <w:rPr>
                <w:rFonts w:cs="Arial"/>
              </w:rPr>
            </w:pPr>
            <w:r w:rsidRPr="00740848">
              <w:rPr>
                <w:rFonts w:cs="Arial"/>
              </w:rPr>
              <w:t>Demonstrate own activities to new or less experienced employees.</w:t>
            </w:r>
          </w:p>
          <w:p w14:paraId="582D2E38" w14:textId="12E3DDA5" w:rsidR="00740848" w:rsidRPr="00740848" w:rsidRDefault="00740848" w:rsidP="00740848">
            <w:pPr>
              <w:pStyle w:val="ListParagraph"/>
              <w:numPr>
                <w:ilvl w:val="0"/>
                <w:numId w:val="8"/>
              </w:numPr>
              <w:spacing w:before="0" w:line="276" w:lineRule="auto"/>
              <w:ind w:left="346" w:hanging="357"/>
              <w:rPr>
                <w:rFonts w:cs="Arial"/>
              </w:rPr>
            </w:pPr>
            <w:r w:rsidRPr="00740848">
              <w:rPr>
                <w:rFonts w:cs="Arial"/>
              </w:rPr>
              <w:t>To actively always promote a harmonious working environment.</w:t>
            </w:r>
          </w:p>
          <w:p w14:paraId="5852EE7D" w14:textId="495216A2" w:rsidR="00740848" w:rsidRPr="00740848" w:rsidRDefault="00740848" w:rsidP="00740848">
            <w:pPr>
              <w:pStyle w:val="ListParagraph"/>
              <w:numPr>
                <w:ilvl w:val="0"/>
                <w:numId w:val="8"/>
              </w:numPr>
              <w:spacing w:before="0" w:line="276" w:lineRule="auto"/>
              <w:ind w:left="346" w:hanging="357"/>
              <w:rPr>
                <w:rFonts w:cs="Arial"/>
              </w:rPr>
            </w:pPr>
            <w:r w:rsidRPr="00740848">
              <w:rPr>
                <w:rFonts w:cs="Arial"/>
              </w:rPr>
              <w:t>To provide higher level technical support to junior Digital Services Support staff.</w:t>
            </w:r>
          </w:p>
          <w:p w14:paraId="24B58F62" w14:textId="77777777" w:rsidR="00740848" w:rsidRPr="003377A6" w:rsidRDefault="00740848" w:rsidP="00740848">
            <w:pPr>
              <w:pStyle w:val="ListParagraph"/>
              <w:spacing w:before="0" w:line="276" w:lineRule="auto"/>
              <w:ind w:left="346"/>
              <w:rPr>
                <w:rFonts w:cs="Arial"/>
              </w:rPr>
            </w:pPr>
          </w:p>
          <w:p w14:paraId="0D8923A4" w14:textId="77777777" w:rsidR="00782275" w:rsidRDefault="00782275" w:rsidP="006D40BD">
            <w:pPr>
              <w:rPr>
                <w:rFonts w:cs="Arial"/>
              </w:rPr>
            </w:pPr>
          </w:p>
          <w:p w14:paraId="7BEF3908" w14:textId="77777777" w:rsidR="00740848" w:rsidRDefault="00740848" w:rsidP="006D40BD">
            <w:pPr>
              <w:rPr>
                <w:rFonts w:cs="Arial"/>
              </w:rPr>
            </w:pPr>
          </w:p>
          <w:p w14:paraId="3014E1A2" w14:textId="34DAC7B1" w:rsidR="00740848" w:rsidRPr="003377A6" w:rsidRDefault="00740848" w:rsidP="006D40BD">
            <w:pPr>
              <w:rPr>
                <w:rFonts w:cs="Arial"/>
              </w:rPr>
            </w:pPr>
          </w:p>
        </w:tc>
      </w:tr>
      <w:tr w:rsidR="00D44AB0" w:rsidRPr="003377A6" w14:paraId="569C0FB0" w14:textId="77777777" w:rsidTr="00884334">
        <w:tc>
          <w:tcPr>
            <w:tcW w:w="10206" w:type="dxa"/>
            <w:shd w:val="clear" w:color="auto" w:fill="002060"/>
          </w:tcPr>
          <w:p w14:paraId="02E2EC9E" w14:textId="77777777" w:rsidR="00D44AB0" w:rsidRPr="003377A6" w:rsidRDefault="00D44AB0" w:rsidP="00F607B2">
            <w:pPr>
              <w:jc w:val="both"/>
              <w:rPr>
                <w:rFonts w:ascii="Arial" w:hAnsi="Arial" w:cs="Arial"/>
              </w:rPr>
            </w:pPr>
            <w:r w:rsidRPr="003377A6">
              <w:rPr>
                <w:rFonts w:ascii="Arial" w:hAnsi="Arial" w:cs="Arial"/>
                <w:b/>
              </w:rPr>
              <w:lastRenderedPageBreak/>
              <w:t xml:space="preserve">INFORMATION RESOURCES </w:t>
            </w:r>
          </w:p>
        </w:tc>
      </w:tr>
      <w:tr w:rsidR="00D44AB0" w:rsidRPr="003377A6" w14:paraId="326FE2FF" w14:textId="77777777" w:rsidTr="00884334">
        <w:tc>
          <w:tcPr>
            <w:tcW w:w="10206" w:type="dxa"/>
            <w:tcBorders>
              <w:bottom w:val="single" w:sz="4" w:space="0" w:color="auto"/>
            </w:tcBorders>
          </w:tcPr>
          <w:p w14:paraId="6EB13E6F" w14:textId="47EE456B" w:rsidR="00A833CD" w:rsidRPr="00740848" w:rsidRDefault="00A833CD" w:rsidP="00740848">
            <w:pPr>
              <w:spacing w:line="276" w:lineRule="auto"/>
              <w:rPr>
                <w:rFonts w:cs="Arial"/>
              </w:rPr>
            </w:pPr>
          </w:p>
          <w:p w14:paraId="37CC5362" w14:textId="77777777" w:rsidR="00E36B67" w:rsidRDefault="004A5021" w:rsidP="00E36B67">
            <w:pPr>
              <w:pStyle w:val="ListParagraph"/>
              <w:numPr>
                <w:ilvl w:val="0"/>
                <w:numId w:val="8"/>
              </w:numPr>
              <w:spacing w:before="0" w:line="276" w:lineRule="auto"/>
              <w:ind w:left="346" w:hanging="357"/>
              <w:rPr>
                <w:rFonts w:cs="Arial"/>
              </w:rPr>
            </w:pPr>
            <w:r w:rsidRPr="00E36B67">
              <w:rPr>
                <w:rFonts w:cs="Arial"/>
              </w:rPr>
              <w:t>Ensure the repair of faulty IT systems and where necessary, to undertake maintenance on PC and peripheral hardware throughout the constituent organisations.</w:t>
            </w:r>
          </w:p>
          <w:p w14:paraId="246D5DE7" w14:textId="379705F5" w:rsidR="004A5021" w:rsidRPr="00E36B67" w:rsidRDefault="004A5021" w:rsidP="00E36B67">
            <w:pPr>
              <w:pStyle w:val="ListParagraph"/>
              <w:numPr>
                <w:ilvl w:val="0"/>
                <w:numId w:val="8"/>
              </w:numPr>
              <w:spacing w:before="0" w:line="276" w:lineRule="auto"/>
              <w:ind w:left="346" w:hanging="357"/>
              <w:rPr>
                <w:rFonts w:cs="Arial"/>
              </w:rPr>
            </w:pPr>
            <w:r w:rsidRPr="00E36B67">
              <w:rPr>
                <w:rFonts w:cs="Arial"/>
              </w:rPr>
              <w:t>Perform installations, upgrades and replacements of hardware and software as identified in investment plans in a manner designed to minimise disruption and system downtime.</w:t>
            </w:r>
          </w:p>
          <w:p w14:paraId="7858B19C" w14:textId="17798B36" w:rsidR="008F533F" w:rsidRPr="003377A6" w:rsidRDefault="008F533F" w:rsidP="003377A6">
            <w:pPr>
              <w:pStyle w:val="ListParagraph"/>
              <w:numPr>
                <w:ilvl w:val="0"/>
                <w:numId w:val="8"/>
              </w:numPr>
              <w:spacing w:before="0" w:line="276" w:lineRule="auto"/>
              <w:ind w:left="346" w:hanging="357"/>
              <w:rPr>
                <w:rFonts w:cs="Arial"/>
              </w:rPr>
            </w:pPr>
            <w:r w:rsidRPr="003377A6">
              <w:rPr>
                <w:rFonts w:cs="Arial"/>
              </w:rPr>
              <w:t xml:space="preserve">The post holder will ensure that the Trust Service Desk application </w:t>
            </w:r>
            <w:r w:rsidR="00740848">
              <w:rPr>
                <w:rFonts w:cs="Arial"/>
              </w:rPr>
              <w:t xml:space="preserve">is used </w:t>
            </w:r>
            <w:r w:rsidR="004A5021" w:rsidRPr="003377A6">
              <w:rPr>
                <w:rFonts w:cs="Arial"/>
              </w:rPr>
              <w:t>appropriately,</w:t>
            </w:r>
            <w:r w:rsidRPr="003377A6">
              <w:rPr>
                <w:rFonts w:cs="Arial"/>
              </w:rPr>
              <w:t xml:space="preserve"> and complete data sets as </w:t>
            </w:r>
            <w:r w:rsidR="004A5021" w:rsidRPr="003377A6">
              <w:rPr>
                <w:rFonts w:cs="Arial"/>
              </w:rPr>
              <w:t>required.</w:t>
            </w:r>
          </w:p>
          <w:p w14:paraId="6CD65978" w14:textId="615EB44D" w:rsidR="008F533F" w:rsidRPr="003377A6" w:rsidRDefault="008F533F" w:rsidP="003377A6">
            <w:pPr>
              <w:pStyle w:val="ListParagraph"/>
              <w:numPr>
                <w:ilvl w:val="0"/>
                <w:numId w:val="8"/>
              </w:numPr>
              <w:spacing w:before="0" w:line="276" w:lineRule="auto"/>
              <w:ind w:left="346" w:hanging="357"/>
              <w:rPr>
                <w:rFonts w:cs="Arial"/>
              </w:rPr>
            </w:pPr>
            <w:r w:rsidRPr="003377A6">
              <w:rPr>
                <w:rFonts w:cs="Arial"/>
              </w:rPr>
              <w:t xml:space="preserve">The post </w:t>
            </w:r>
            <w:r w:rsidR="006D40BD" w:rsidRPr="003377A6">
              <w:rPr>
                <w:rFonts w:cs="Arial"/>
              </w:rPr>
              <w:t xml:space="preserve">holder </w:t>
            </w:r>
            <w:r w:rsidRPr="003377A6">
              <w:rPr>
                <w:rFonts w:cs="Arial"/>
              </w:rPr>
              <w:t xml:space="preserve">will </w:t>
            </w:r>
            <w:r w:rsidR="006D40BD" w:rsidRPr="003377A6">
              <w:rPr>
                <w:rFonts w:cs="Arial"/>
              </w:rPr>
              <w:t xml:space="preserve">document </w:t>
            </w:r>
            <w:r w:rsidRPr="003377A6">
              <w:rPr>
                <w:rFonts w:cs="Arial"/>
              </w:rPr>
              <w:t xml:space="preserve">fully using the ITOPS wiki system any new systems or changes to existing </w:t>
            </w:r>
            <w:r w:rsidR="004A5021" w:rsidRPr="003377A6">
              <w:rPr>
                <w:rFonts w:cs="Arial"/>
              </w:rPr>
              <w:t>systems.</w:t>
            </w:r>
          </w:p>
          <w:p w14:paraId="4C6F5F68" w14:textId="0B5BA88D" w:rsidR="00740848" w:rsidRPr="00740848" w:rsidRDefault="00740848" w:rsidP="00740848">
            <w:pPr>
              <w:pStyle w:val="ListParagraph"/>
              <w:numPr>
                <w:ilvl w:val="0"/>
                <w:numId w:val="8"/>
              </w:numPr>
              <w:spacing w:before="0" w:line="276" w:lineRule="auto"/>
              <w:ind w:left="346" w:hanging="357"/>
              <w:rPr>
                <w:rFonts w:cs="Arial"/>
              </w:rPr>
            </w:pPr>
            <w:r w:rsidRPr="00740848">
              <w:rPr>
                <w:rFonts w:cs="Arial"/>
              </w:rPr>
              <w:t>Frequently interprets statistical data, to create reports; designs, develops or programs and maintain</w:t>
            </w:r>
            <w:r>
              <w:rPr>
                <w:rFonts w:cs="Arial"/>
              </w:rPr>
              <w:t xml:space="preserve"> </w:t>
            </w:r>
            <w:r w:rsidRPr="00740848">
              <w:rPr>
                <w:rFonts w:cs="Arial"/>
              </w:rPr>
              <w:t>computer systems.</w:t>
            </w:r>
          </w:p>
          <w:p w14:paraId="48C7239C" w14:textId="784803C3" w:rsidR="00740848" w:rsidRPr="004A5021" w:rsidRDefault="00740848" w:rsidP="004A5021">
            <w:pPr>
              <w:pStyle w:val="ListParagraph"/>
              <w:numPr>
                <w:ilvl w:val="0"/>
                <w:numId w:val="8"/>
              </w:numPr>
              <w:spacing w:before="0" w:line="276" w:lineRule="auto"/>
              <w:ind w:left="346" w:hanging="357"/>
              <w:rPr>
                <w:rFonts w:cs="Arial"/>
              </w:rPr>
            </w:pPr>
            <w:r w:rsidRPr="00740848">
              <w:rPr>
                <w:rFonts w:cs="Arial"/>
              </w:rPr>
              <w:t xml:space="preserve">Maintains </w:t>
            </w:r>
            <w:r>
              <w:rPr>
                <w:rFonts w:cs="Arial"/>
              </w:rPr>
              <w:t>EUD</w:t>
            </w:r>
            <w:r w:rsidRPr="00740848">
              <w:rPr>
                <w:rFonts w:cs="Arial"/>
              </w:rPr>
              <w:t xml:space="preserve"> hardware / modification or creation of aspects of information systems or</w:t>
            </w:r>
            <w:r w:rsidR="004A5021">
              <w:rPr>
                <w:rFonts w:cs="Arial"/>
              </w:rPr>
              <w:t xml:space="preserve"> </w:t>
            </w:r>
            <w:r w:rsidRPr="004A5021">
              <w:rPr>
                <w:rFonts w:cs="Arial"/>
              </w:rPr>
              <w:t>hardware.</w:t>
            </w:r>
          </w:p>
          <w:p w14:paraId="1CA15114" w14:textId="204ABAFC" w:rsidR="00740848" w:rsidRPr="001A6E3B" w:rsidRDefault="00740848" w:rsidP="001A6E3B">
            <w:pPr>
              <w:pStyle w:val="ListParagraph"/>
              <w:numPr>
                <w:ilvl w:val="0"/>
                <w:numId w:val="8"/>
              </w:numPr>
              <w:spacing w:before="0" w:line="276" w:lineRule="auto"/>
              <w:ind w:left="346" w:hanging="357"/>
              <w:rPr>
                <w:rFonts w:cs="Arial"/>
              </w:rPr>
            </w:pPr>
            <w:r w:rsidRPr="00740848">
              <w:rPr>
                <w:rFonts w:cs="Arial"/>
              </w:rPr>
              <w:t>In accordance with the Information Technology Infrastructure Library guidelines (ITIL) maintain</w:t>
            </w:r>
            <w:r w:rsidR="001A6E3B">
              <w:rPr>
                <w:rFonts w:cs="Arial"/>
              </w:rPr>
              <w:t xml:space="preserve"> </w:t>
            </w:r>
            <w:r w:rsidRPr="001A6E3B">
              <w:rPr>
                <w:rFonts w:cs="Arial"/>
              </w:rPr>
              <w:t>appropriate documentation for systems in relation to role.</w:t>
            </w:r>
          </w:p>
          <w:p w14:paraId="467990CD" w14:textId="5D3E8C31" w:rsidR="00740848" w:rsidRDefault="00740848" w:rsidP="001A6E3B">
            <w:pPr>
              <w:pStyle w:val="ListParagraph"/>
              <w:numPr>
                <w:ilvl w:val="0"/>
                <w:numId w:val="8"/>
              </w:numPr>
              <w:spacing w:before="0" w:line="276" w:lineRule="auto"/>
              <w:ind w:left="346" w:hanging="357"/>
              <w:rPr>
                <w:rFonts w:cs="Arial"/>
              </w:rPr>
            </w:pPr>
            <w:r w:rsidRPr="00740848">
              <w:rPr>
                <w:rFonts w:cs="Arial"/>
              </w:rPr>
              <w:t xml:space="preserve">Liaise with Project Teams and Senior </w:t>
            </w:r>
            <w:r w:rsidR="001A6E3B">
              <w:rPr>
                <w:rFonts w:cs="Arial"/>
              </w:rPr>
              <w:t>Desktop Engineer</w:t>
            </w:r>
            <w:r w:rsidRPr="00740848">
              <w:rPr>
                <w:rFonts w:cs="Arial"/>
              </w:rPr>
              <w:t xml:space="preserve"> and IT technical staff where an update or change to</w:t>
            </w:r>
            <w:r w:rsidR="001A6E3B">
              <w:rPr>
                <w:rFonts w:cs="Arial"/>
              </w:rPr>
              <w:t xml:space="preserve"> </w:t>
            </w:r>
            <w:r w:rsidRPr="001A6E3B">
              <w:rPr>
                <w:rFonts w:cs="Arial"/>
              </w:rPr>
              <w:t>service impacts the licensing model of the user environment experienced.</w:t>
            </w:r>
          </w:p>
          <w:p w14:paraId="439516DB" w14:textId="1B094998" w:rsidR="00C41245" w:rsidRPr="001A6E3B" w:rsidRDefault="00C41245" w:rsidP="001A6E3B">
            <w:pPr>
              <w:pStyle w:val="ListParagraph"/>
              <w:numPr>
                <w:ilvl w:val="0"/>
                <w:numId w:val="8"/>
              </w:numPr>
              <w:spacing w:before="0" w:line="276" w:lineRule="auto"/>
              <w:ind w:left="346" w:hanging="357"/>
              <w:rPr>
                <w:rFonts w:cs="Arial"/>
              </w:rPr>
            </w:pPr>
            <w:r>
              <w:rPr>
                <w:rFonts w:cs="Arial"/>
              </w:rPr>
              <w:t>Ensure Maintenance and administration documentation is obtained from software and hardware suppliers and internal procedures and protocols are documented and maintained in an effective system library along with relevant changes, issue and service logs.</w:t>
            </w:r>
          </w:p>
          <w:p w14:paraId="4C753F59" w14:textId="77777777" w:rsidR="00740848" w:rsidRPr="003377A6" w:rsidRDefault="00740848" w:rsidP="001A6E3B">
            <w:pPr>
              <w:pStyle w:val="ListParagraph"/>
              <w:spacing w:before="0" w:line="276" w:lineRule="auto"/>
              <w:ind w:left="346"/>
              <w:rPr>
                <w:rFonts w:cs="Arial"/>
              </w:rPr>
            </w:pPr>
          </w:p>
          <w:p w14:paraId="3C12A5D0" w14:textId="5DA6522C" w:rsidR="00782275" w:rsidRPr="003377A6" w:rsidRDefault="00782275" w:rsidP="00782275">
            <w:pPr>
              <w:rPr>
                <w:rFonts w:cs="Arial"/>
              </w:rPr>
            </w:pPr>
          </w:p>
        </w:tc>
      </w:tr>
      <w:tr w:rsidR="00D44AB0" w:rsidRPr="003377A6" w14:paraId="6142ED10" w14:textId="77777777" w:rsidTr="00884334">
        <w:tc>
          <w:tcPr>
            <w:tcW w:w="10206" w:type="dxa"/>
            <w:shd w:val="clear" w:color="auto" w:fill="002060"/>
          </w:tcPr>
          <w:p w14:paraId="09642097" w14:textId="77777777" w:rsidR="00D44AB0" w:rsidRPr="003377A6" w:rsidRDefault="00D44AB0" w:rsidP="00F607B2">
            <w:pPr>
              <w:jc w:val="both"/>
              <w:rPr>
                <w:rFonts w:ascii="Arial" w:hAnsi="Arial" w:cs="Arial"/>
              </w:rPr>
            </w:pPr>
            <w:r w:rsidRPr="003377A6">
              <w:rPr>
                <w:rFonts w:ascii="Arial" w:hAnsi="Arial" w:cs="Arial"/>
                <w:b/>
              </w:rPr>
              <w:t xml:space="preserve">RESEARCH AND DEVELOPMENT </w:t>
            </w:r>
          </w:p>
        </w:tc>
      </w:tr>
      <w:tr w:rsidR="00D44AB0" w:rsidRPr="003377A6" w14:paraId="4D860538" w14:textId="77777777" w:rsidTr="00884334">
        <w:tc>
          <w:tcPr>
            <w:tcW w:w="10206" w:type="dxa"/>
            <w:tcBorders>
              <w:bottom w:val="single" w:sz="4" w:space="0" w:color="auto"/>
            </w:tcBorders>
          </w:tcPr>
          <w:p w14:paraId="4EE3D558" w14:textId="77777777" w:rsidR="000C2F58" w:rsidRPr="003377A6" w:rsidRDefault="000C2F58" w:rsidP="003377A6">
            <w:pPr>
              <w:pStyle w:val="ListParagraph"/>
              <w:spacing w:before="0" w:line="276" w:lineRule="auto"/>
              <w:ind w:left="346"/>
              <w:rPr>
                <w:rFonts w:cs="Arial"/>
              </w:rPr>
            </w:pPr>
          </w:p>
          <w:p w14:paraId="58FAE8BF" w14:textId="254F1491" w:rsidR="00151CFE" w:rsidRPr="003377A6" w:rsidRDefault="00151CFE">
            <w:pPr>
              <w:pStyle w:val="ListParagraph"/>
              <w:numPr>
                <w:ilvl w:val="0"/>
                <w:numId w:val="8"/>
              </w:numPr>
              <w:spacing w:before="0" w:line="276" w:lineRule="auto"/>
              <w:ind w:left="346" w:hanging="357"/>
              <w:rPr>
                <w:rFonts w:cs="Arial"/>
              </w:rPr>
            </w:pPr>
            <w:r w:rsidRPr="003377A6">
              <w:t xml:space="preserve">Regularly undertake equipment testing, adaptation - testing or adaptation of IM&amp;T systems including applications and </w:t>
            </w:r>
            <w:r w:rsidR="00E36B67" w:rsidRPr="003377A6">
              <w:t>hardware.</w:t>
            </w:r>
          </w:p>
          <w:p w14:paraId="2193D998" w14:textId="736F4E93" w:rsidR="00C426E9" w:rsidRPr="003377A6" w:rsidRDefault="00C426E9" w:rsidP="003377A6">
            <w:pPr>
              <w:pStyle w:val="ListParagraph"/>
              <w:numPr>
                <w:ilvl w:val="0"/>
                <w:numId w:val="8"/>
              </w:numPr>
              <w:spacing w:before="0" w:line="276" w:lineRule="auto"/>
              <w:ind w:left="346" w:hanging="357"/>
              <w:rPr>
                <w:rFonts w:cs="Arial"/>
              </w:rPr>
            </w:pPr>
            <w:r w:rsidRPr="003377A6">
              <w:rPr>
                <w:rFonts w:cs="Arial"/>
              </w:rPr>
              <w:t xml:space="preserve">Maintain skills to match the changes in new </w:t>
            </w:r>
            <w:r w:rsidR="00E36B67" w:rsidRPr="003377A6">
              <w:rPr>
                <w:rFonts w:cs="Arial"/>
              </w:rPr>
              <w:t>technology.</w:t>
            </w:r>
          </w:p>
          <w:p w14:paraId="06FF054B" w14:textId="77777777" w:rsidR="00D44AB0" w:rsidRPr="003377A6" w:rsidRDefault="00C426E9" w:rsidP="003377A6">
            <w:pPr>
              <w:pStyle w:val="ListParagraph"/>
              <w:numPr>
                <w:ilvl w:val="0"/>
                <w:numId w:val="8"/>
              </w:numPr>
              <w:spacing w:before="0" w:line="276" w:lineRule="auto"/>
              <w:ind w:left="346" w:hanging="357"/>
              <w:rPr>
                <w:rFonts w:cs="Arial"/>
              </w:rPr>
            </w:pPr>
            <w:r w:rsidRPr="003377A6">
              <w:rPr>
                <w:rFonts w:cs="Arial"/>
              </w:rPr>
              <w:t>Attain and maintain a high degree of skill in using the range of Trust applications used within the client base.</w:t>
            </w:r>
          </w:p>
          <w:p w14:paraId="5F8D5F18" w14:textId="70910879" w:rsidR="00782275" w:rsidRPr="003377A6" w:rsidRDefault="00782275" w:rsidP="00782275">
            <w:pPr>
              <w:rPr>
                <w:rFonts w:cs="Arial"/>
              </w:rPr>
            </w:pPr>
          </w:p>
        </w:tc>
      </w:tr>
      <w:tr w:rsidR="00044290" w:rsidRPr="003377A6" w14:paraId="227A604D" w14:textId="77777777" w:rsidTr="00884334">
        <w:tc>
          <w:tcPr>
            <w:tcW w:w="10206" w:type="dxa"/>
            <w:tcBorders>
              <w:bottom w:val="single" w:sz="4" w:space="0" w:color="auto"/>
            </w:tcBorders>
            <w:shd w:val="clear" w:color="auto" w:fill="002060"/>
          </w:tcPr>
          <w:p w14:paraId="29830598" w14:textId="77777777" w:rsidR="00044290" w:rsidRPr="003377A6" w:rsidRDefault="0084654F" w:rsidP="00F607B2">
            <w:pPr>
              <w:jc w:val="both"/>
              <w:rPr>
                <w:rFonts w:ascii="Arial" w:hAnsi="Arial" w:cs="Arial"/>
                <w:b/>
                <w:bCs/>
                <w:color w:val="FF0000"/>
              </w:rPr>
            </w:pPr>
            <w:r w:rsidRPr="003377A6">
              <w:rPr>
                <w:rFonts w:ascii="Arial" w:hAnsi="Arial" w:cs="Arial"/>
                <w:b/>
                <w:bCs/>
                <w:color w:val="FFFFFF" w:themeColor="background1"/>
              </w:rPr>
              <w:t>PHYSICAL SKILLS</w:t>
            </w:r>
          </w:p>
        </w:tc>
      </w:tr>
      <w:tr w:rsidR="007D3A41" w:rsidRPr="003377A6" w14:paraId="5463EDD6" w14:textId="77777777" w:rsidTr="00884334">
        <w:tc>
          <w:tcPr>
            <w:tcW w:w="10206" w:type="dxa"/>
            <w:tcBorders>
              <w:bottom w:val="single" w:sz="4" w:space="0" w:color="auto"/>
            </w:tcBorders>
          </w:tcPr>
          <w:p w14:paraId="4FFA9DC7" w14:textId="77777777" w:rsidR="000C2F58" w:rsidRPr="003377A6" w:rsidRDefault="000C2F58" w:rsidP="003377A6">
            <w:pPr>
              <w:spacing w:line="276" w:lineRule="auto"/>
              <w:rPr>
                <w:rFonts w:cs="Arial"/>
              </w:rPr>
            </w:pPr>
          </w:p>
          <w:p w14:paraId="155421F6" w14:textId="6D6E819E" w:rsidR="007D3A41" w:rsidRDefault="00A270DA" w:rsidP="003377A6">
            <w:pPr>
              <w:pStyle w:val="ListParagraph"/>
              <w:numPr>
                <w:ilvl w:val="0"/>
                <w:numId w:val="8"/>
              </w:numPr>
              <w:spacing w:before="0" w:line="276" w:lineRule="auto"/>
              <w:ind w:left="346" w:hanging="357"/>
              <w:rPr>
                <w:rFonts w:cs="Arial"/>
              </w:rPr>
            </w:pPr>
            <w:r w:rsidRPr="003377A6">
              <w:rPr>
                <w:rFonts w:cs="Arial"/>
              </w:rPr>
              <w:t xml:space="preserve">Advanced </w:t>
            </w:r>
            <w:r w:rsidR="00C426E9" w:rsidRPr="003377A6">
              <w:rPr>
                <w:rFonts w:cs="Arial"/>
              </w:rPr>
              <w:t>keyboard skills.</w:t>
            </w:r>
          </w:p>
          <w:p w14:paraId="1B2E2591" w14:textId="25C86EEC" w:rsidR="00782275" w:rsidRPr="003377A6" w:rsidRDefault="00782275" w:rsidP="00C41245">
            <w:pPr>
              <w:pStyle w:val="ListParagraph"/>
              <w:spacing w:before="0" w:line="276" w:lineRule="auto"/>
              <w:ind w:left="346"/>
              <w:rPr>
                <w:rFonts w:cs="Arial"/>
              </w:rPr>
            </w:pPr>
          </w:p>
        </w:tc>
      </w:tr>
      <w:tr w:rsidR="00263927" w:rsidRPr="003377A6" w14:paraId="0300A012" w14:textId="77777777" w:rsidTr="00884334">
        <w:tc>
          <w:tcPr>
            <w:tcW w:w="10206" w:type="dxa"/>
            <w:tcBorders>
              <w:bottom w:val="single" w:sz="4" w:space="0" w:color="auto"/>
            </w:tcBorders>
            <w:shd w:val="clear" w:color="auto" w:fill="002060"/>
          </w:tcPr>
          <w:p w14:paraId="18A8137F" w14:textId="77777777" w:rsidR="00263927" w:rsidRPr="003377A6" w:rsidRDefault="00C91114" w:rsidP="0084654F">
            <w:pPr>
              <w:jc w:val="both"/>
              <w:rPr>
                <w:rFonts w:ascii="Arial" w:hAnsi="Arial" w:cs="Arial"/>
                <w:b/>
                <w:bCs/>
                <w:color w:val="FF0000"/>
              </w:rPr>
            </w:pPr>
            <w:r w:rsidRPr="003377A6">
              <w:rPr>
                <w:rFonts w:ascii="Arial" w:hAnsi="Arial" w:cs="Arial"/>
                <w:b/>
                <w:bCs/>
                <w:color w:val="FFFFFF" w:themeColor="background1"/>
              </w:rPr>
              <w:t>PHYSICAL EFFORT</w:t>
            </w:r>
          </w:p>
        </w:tc>
      </w:tr>
      <w:tr w:rsidR="00C91114" w:rsidRPr="003377A6" w14:paraId="682B12DC" w14:textId="77777777" w:rsidTr="00884334">
        <w:tc>
          <w:tcPr>
            <w:tcW w:w="10206" w:type="dxa"/>
            <w:tcBorders>
              <w:bottom w:val="single" w:sz="4" w:space="0" w:color="auto"/>
            </w:tcBorders>
          </w:tcPr>
          <w:p w14:paraId="0036E9B3" w14:textId="77777777" w:rsidR="000C2F58" w:rsidRPr="003377A6" w:rsidRDefault="000C2F58" w:rsidP="003377A6">
            <w:pPr>
              <w:pStyle w:val="ListParagraph"/>
              <w:spacing w:before="0" w:line="276" w:lineRule="auto"/>
              <w:ind w:left="346"/>
              <w:rPr>
                <w:rFonts w:cs="Arial"/>
              </w:rPr>
            </w:pPr>
          </w:p>
          <w:p w14:paraId="3D0B727C" w14:textId="22D5C46E" w:rsidR="00A270DA" w:rsidRPr="003377A6" w:rsidRDefault="00A270DA" w:rsidP="000C2F58">
            <w:pPr>
              <w:pStyle w:val="ListParagraph"/>
              <w:numPr>
                <w:ilvl w:val="0"/>
                <w:numId w:val="8"/>
              </w:numPr>
              <w:spacing w:before="0" w:line="276" w:lineRule="auto"/>
              <w:ind w:left="346" w:hanging="357"/>
              <w:rPr>
                <w:rFonts w:cs="Arial"/>
              </w:rPr>
            </w:pPr>
            <w:r w:rsidRPr="003377A6">
              <w:t xml:space="preserve">Combination of sitting, standing and walking/ occasional moderate effort for several short </w:t>
            </w:r>
            <w:r w:rsidR="00E36B67" w:rsidRPr="003377A6">
              <w:t>periods.</w:t>
            </w:r>
          </w:p>
          <w:p w14:paraId="2143C1BF" w14:textId="5A1507A8" w:rsidR="00C91114" w:rsidRPr="003377A6" w:rsidRDefault="00C426E9" w:rsidP="003377A6">
            <w:pPr>
              <w:pStyle w:val="ListParagraph"/>
              <w:numPr>
                <w:ilvl w:val="0"/>
                <w:numId w:val="8"/>
              </w:numPr>
              <w:spacing w:before="0" w:line="276" w:lineRule="auto"/>
              <w:ind w:left="346" w:hanging="357"/>
              <w:rPr>
                <w:rFonts w:cs="Arial"/>
              </w:rPr>
            </w:pPr>
            <w:r w:rsidRPr="003377A6">
              <w:rPr>
                <w:rFonts w:cs="Arial"/>
              </w:rPr>
              <w:t xml:space="preserve">Post holder will be required to move around the Trusts </w:t>
            </w:r>
            <w:r w:rsidR="00881DB0" w:rsidRPr="003377A6">
              <w:rPr>
                <w:rFonts w:cs="Arial"/>
              </w:rPr>
              <w:t>sites</w:t>
            </w:r>
            <w:r w:rsidR="00DF1C9D" w:rsidRPr="003377A6">
              <w:rPr>
                <w:rFonts w:cs="Arial"/>
              </w:rPr>
              <w:t xml:space="preserve"> across Exeter or Devon</w:t>
            </w:r>
            <w:r w:rsidR="00881DB0" w:rsidRPr="003377A6">
              <w:rPr>
                <w:rFonts w:cs="Arial"/>
              </w:rPr>
              <w:t>,</w:t>
            </w:r>
            <w:r w:rsidRPr="003377A6">
              <w:rPr>
                <w:rFonts w:cs="Arial"/>
              </w:rPr>
              <w:t xml:space="preserve"> this </w:t>
            </w:r>
            <w:r w:rsidR="005A5C20" w:rsidRPr="003377A6">
              <w:rPr>
                <w:rFonts w:cs="Arial"/>
              </w:rPr>
              <w:t>will require walking</w:t>
            </w:r>
            <w:r w:rsidR="00DF1C9D" w:rsidRPr="003377A6">
              <w:rPr>
                <w:rFonts w:cs="Arial"/>
              </w:rPr>
              <w:t xml:space="preserve"> or driving</w:t>
            </w:r>
            <w:r w:rsidR="00A64A49" w:rsidRPr="003377A6">
              <w:rPr>
                <w:rFonts w:cs="Arial"/>
              </w:rPr>
              <w:t xml:space="preserve"> to various Trust community sites or service </w:t>
            </w:r>
            <w:r w:rsidR="00E36B67" w:rsidRPr="003377A6">
              <w:rPr>
                <w:rFonts w:cs="Arial"/>
              </w:rPr>
              <w:t>areas.</w:t>
            </w:r>
          </w:p>
          <w:p w14:paraId="67633E8A" w14:textId="6563122A" w:rsidR="00782275" w:rsidRDefault="00782275" w:rsidP="003377A6">
            <w:pPr>
              <w:pStyle w:val="ListParagraph"/>
              <w:spacing w:before="0" w:line="276" w:lineRule="auto"/>
              <w:ind w:left="346"/>
              <w:rPr>
                <w:rFonts w:cs="Arial"/>
              </w:rPr>
            </w:pPr>
          </w:p>
          <w:p w14:paraId="4A09771B" w14:textId="57F83056" w:rsidR="007E1F3D" w:rsidRPr="003377A6" w:rsidRDefault="007E1F3D" w:rsidP="003377A6">
            <w:pPr>
              <w:pStyle w:val="ListParagraph"/>
              <w:spacing w:before="0" w:line="276" w:lineRule="auto"/>
              <w:ind w:left="346"/>
              <w:rPr>
                <w:rFonts w:cs="Arial"/>
              </w:rPr>
            </w:pPr>
          </w:p>
        </w:tc>
      </w:tr>
      <w:tr w:rsidR="0084654F" w:rsidRPr="003377A6" w14:paraId="517C19A0" w14:textId="77777777" w:rsidTr="00884334">
        <w:tc>
          <w:tcPr>
            <w:tcW w:w="10206" w:type="dxa"/>
            <w:tcBorders>
              <w:bottom w:val="single" w:sz="4" w:space="0" w:color="auto"/>
            </w:tcBorders>
            <w:shd w:val="clear" w:color="auto" w:fill="002060"/>
          </w:tcPr>
          <w:p w14:paraId="577F80C6" w14:textId="77777777" w:rsidR="0084654F" w:rsidRPr="003377A6" w:rsidRDefault="0084654F" w:rsidP="003377A6">
            <w:pPr>
              <w:spacing w:line="276" w:lineRule="auto"/>
              <w:jc w:val="both"/>
              <w:rPr>
                <w:rFonts w:ascii="Arial" w:hAnsi="Arial" w:cs="Arial"/>
                <w:b/>
                <w:bCs/>
                <w:color w:val="FF0000"/>
              </w:rPr>
            </w:pPr>
            <w:r w:rsidRPr="003377A6">
              <w:rPr>
                <w:rFonts w:ascii="Arial" w:hAnsi="Arial" w:cs="Arial"/>
                <w:b/>
                <w:bCs/>
                <w:color w:val="FFFFFF" w:themeColor="background1"/>
              </w:rPr>
              <w:t>MENTAL EFFORT</w:t>
            </w:r>
          </w:p>
        </w:tc>
      </w:tr>
      <w:tr w:rsidR="0084654F" w:rsidRPr="003377A6" w14:paraId="71A1520E" w14:textId="77777777" w:rsidTr="00884334">
        <w:tc>
          <w:tcPr>
            <w:tcW w:w="10206" w:type="dxa"/>
            <w:tcBorders>
              <w:bottom w:val="single" w:sz="4" w:space="0" w:color="auto"/>
            </w:tcBorders>
          </w:tcPr>
          <w:p w14:paraId="632B5DE8" w14:textId="77777777" w:rsidR="000C2F58" w:rsidRPr="003377A6" w:rsidRDefault="000C2F58" w:rsidP="003377A6">
            <w:pPr>
              <w:pStyle w:val="ListParagraph"/>
              <w:spacing w:before="0" w:line="276" w:lineRule="auto"/>
              <w:ind w:left="346"/>
              <w:rPr>
                <w:rFonts w:cs="Arial"/>
              </w:rPr>
            </w:pPr>
          </w:p>
          <w:p w14:paraId="4B46D4EE" w14:textId="1E14C8F5" w:rsidR="00DF1C9D" w:rsidRPr="003377A6" w:rsidRDefault="00DF1C9D" w:rsidP="003377A6">
            <w:pPr>
              <w:pStyle w:val="ListParagraph"/>
              <w:numPr>
                <w:ilvl w:val="0"/>
                <w:numId w:val="8"/>
              </w:numPr>
              <w:spacing w:before="0" w:line="276" w:lineRule="auto"/>
              <w:ind w:left="346" w:hanging="357"/>
              <w:rPr>
                <w:rFonts w:cs="Arial"/>
              </w:rPr>
            </w:pPr>
            <w:r w:rsidRPr="003377A6">
              <w:rPr>
                <w:rFonts w:cs="Arial"/>
              </w:rPr>
              <w:t>The post will require frequent concentration and occasional prolonged concentration</w:t>
            </w:r>
            <w:r w:rsidR="00C41245">
              <w:rPr>
                <w:rFonts w:cs="Arial"/>
              </w:rPr>
              <w:t xml:space="preserve"> for example when analysing data, investigating computer/ application</w:t>
            </w:r>
            <w:r w:rsidR="0076671A">
              <w:rPr>
                <w:rFonts w:cs="Arial"/>
              </w:rPr>
              <w:t xml:space="preserve"> failures.</w:t>
            </w:r>
          </w:p>
          <w:p w14:paraId="711B0590" w14:textId="16F48529" w:rsidR="00DF1C9D" w:rsidRPr="003377A6" w:rsidRDefault="00DF1C9D" w:rsidP="003377A6">
            <w:pPr>
              <w:pStyle w:val="ListParagraph"/>
              <w:numPr>
                <w:ilvl w:val="0"/>
                <w:numId w:val="8"/>
              </w:numPr>
              <w:spacing w:before="0" w:line="276" w:lineRule="auto"/>
              <w:ind w:left="346" w:hanging="357"/>
              <w:rPr>
                <w:rFonts w:cs="Arial"/>
              </w:rPr>
            </w:pPr>
            <w:r w:rsidRPr="003377A6">
              <w:rPr>
                <w:rFonts w:cs="Arial"/>
              </w:rPr>
              <w:t xml:space="preserve">The post will require the ability to maintain high levels of concentration whilst when checking information and when answering queries from users there may be interruptions to deal with, for example, computer </w:t>
            </w:r>
            <w:r w:rsidR="00E36B67" w:rsidRPr="003377A6">
              <w:rPr>
                <w:rFonts w:cs="Arial"/>
              </w:rPr>
              <w:t>failures.</w:t>
            </w:r>
          </w:p>
          <w:p w14:paraId="140BFBBD" w14:textId="3F1EF79A" w:rsidR="001A6E3B" w:rsidRPr="001A6E3B" w:rsidRDefault="001A6E3B" w:rsidP="001A6E3B">
            <w:pPr>
              <w:pStyle w:val="ListParagraph"/>
              <w:numPr>
                <w:ilvl w:val="0"/>
                <w:numId w:val="8"/>
              </w:numPr>
              <w:spacing w:before="0" w:line="276" w:lineRule="auto"/>
              <w:ind w:left="346" w:hanging="357"/>
              <w:rPr>
                <w:rFonts w:cs="Arial"/>
              </w:rPr>
            </w:pPr>
            <w:r w:rsidRPr="001A6E3B">
              <w:rPr>
                <w:rFonts w:cs="Arial"/>
              </w:rPr>
              <w:lastRenderedPageBreak/>
              <w:t>Responds to unpredictable ad hoc requests for information/ reports/ opinions (some of which may</w:t>
            </w:r>
          </w:p>
          <w:p w14:paraId="6C0720B4" w14:textId="2FCDF6FF" w:rsidR="001A6E3B" w:rsidRPr="001A6E3B" w:rsidRDefault="001A6E3B" w:rsidP="001A6E3B">
            <w:pPr>
              <w:pStyle w:val="ListParagraph"/>
              <w:spacing w:before="0" w:line="276" w:lineRule="auto"/>
              <w:ind w:left="346"/>
              <w:rPr>
                <w:rFonts w:cs="Arial"/>
              </w:rPr>
            </w:pPr>
            <w:r w:rsidRPr="001A6E3B">
              <w:rPr>
                <w:rFonts w:cs="Arial"/>
              </w:rPr>
              <w:t>be extremely important to the Trust) and there may be frequent interruptions from staff or senior</w:t>
            </w:r>
            <w:r>
              <w:rPr>
                <w:rFonts w:cs="Arial"/>
              </w:rPr>
              <w:t xml:space="preserve"> </w:t>
            </w:r>
            <w:r w:rsidRPr="001A6E3B">
              <w:rPr>
                <w:rFonts w:cs="Arial"/>
              </w:rPr>
              <w:t>colleagues.</w:t>
            </w:r>
          </w:p>
          <w:p w14:paraId="4973917D" w14:textId="6088DCB0" w:rsidR="00782275" w:rsidRPr="003377A6" w:rsidRDefault="00782275" w:rsidP="0076671A">
            <w:pPr>
              <w:pStyle w:val="ListParagraph"/>
              <w:spacing w:before="0" w:line="276" w:lineRule="auto"/>
              <w:ind w:left="346"/>
              <w:rPr>
                <w:rFonts w:cs="Arial"/>
              </w:rPr>
            </w:pPr>
          </w:p>
        </w:tc>
      </w:tr>
      <w:tr w:rsidR="008142D3" w:rsidRPr="003377A6" w14:paraId="2D241821" w14:textId="77777777" w:rsidTr="00884334">
        <w:tc>
          <w:tcPr>
            <w:tcW w:w="10206" w:type="dxa"/>
            <w:tcBorders>
              <w:bottom w:val="single" w:sz="4" w:space="0" w:color="auto"/>
            </w:tcBorders>
            <w:shd w:val="clear" w:color="auto" w:fill="002060"/>
          </w:tcPr>
          <w:p w14:paraId="54D5E7A2" w14:textId="77777777" w:rsidR="0084654F" w:rsidRPr="003377A6" w:rsidRDefault="0084654F" w:rsidP="00F607B2">
            <w:pPr>
              <w:jc w:val="both"/>
              <w:rPr>
                <w:rFonts w:ascii="Arial" w:hAnsi="Arial" w:cs="Arial"/>
                <w:b/>
                <w:bCs/>
                <w:color w:val="FFFFFF" w:themeColor="background1"/>
              </w:rPr>
            </w:pPr>
            <w:r w:rsidRPr="003377A6">
              <w:rPr>
                <w:rFonts w:ascii="Arial" w:hAnsi="Arial" w:cs="Arial"/>
                <w:b/>
                <w:bCs/>
                <w:color w:val="FFFFFF" w:themeColor="background1"/>
              </w:rPr>
              <w:lastRenderedPageBreak/>
              <w:t>EMOTIONAL EFFORT</w:t>
            </w:r>
          </w:p>
        </w:tc>
      </w:tr>
      <w:tr w:rsidR="0084654F" w:rsidRPr="003377A6" w14:paraId="7362BFB7" w14:textId="77777777" w:rsidTr="00884334">
        <w:tc>
          <w:tcPr>
            <w:tcW w:w="10206" w:type="dxa"/>
            <w:tcBorders>
              <w:bottom w:val="single" w:sz="4" w:space="0" w:color="auto"/>
            </w:tcBorders>
          </w:tcPr>
          <w:p w14:paraId="41A2765C" w14:textId="77777777" w:rsidR="000C2F58" w:rsidRPr="003377A6" w:rsidRDefault="000C2F58" w:rsidP="003377A6">
            <w:pPr>
              <w:pStyle w:val="ListParagraph"/>
              <w:spacing w:before="0" w:line="276" w:lineRule="auto"/>
              <w:ind w:left="346"/>
              <w:rPr>
                <w:rFonts w:cs="Arial"/>
              </w:rPr>
            </w:pPr>
          </w:p>
          <w:p w14:paraId="1FD9B27F" w14:textId="565968A7" w:rsidR="00DF1C9D" w:rsidRPr="003377A6" w:rsidRDefault="00DF1C9D" w:rsidP="003377A6">
            <w:pPr>
              <w:pStyle w:val="ListParagraph"/>
              <w:numPr>
                <w:ilvl w:val="0"/>
                <w:numId w:val="8"/>
              </w:numPr>
              <w:spacing w:before="0" w:line="276" w:lineRule="auto"/>
              <w:ind w:left="346" w:hanging="357"/>
              <w:rPr>
                <w:rFonts w:cs="Arial"/>
              </w:rPr>
            </w:pPr>
            <w:r w:rsidRPr="003377A6">
              <w:rPr>
                <w:rFonts w:cs="Arial"/>
              </w:rPr>
              <w:t>There will be rare exposure to distressing or emotional where the postholder may have to support users under clinical pressures or while supervising desktop engineers and technicians.</w:t>
            </w:r>
          </w:p>
          <w:p w14:paraId="137B11B3" w14:textId="7D9E2409" w:rsidR="00782275" w:rsidRPr="003377A6" w:rsidRDefault="00782275" w:rsidP="003377A6">
            <w:pPr>
              <w:ind w:left="360"/>
            </w:pPr>
          </w:p>
        </w:tc>
      </w:tr>
      <w:tr w:rsidR="0084654F" w:rsidRPr="003377A6" w14:paraId="75EE2669" w14:textId="77777777" w:rsidTr="00884334">
        <w:tc>
          <w:tcPr>
            <w:tcW w:w="10206" w:type="dxa"/>
            <w:tcBorders>
              <w:bottom w:val="single" w:sz="4" w:space="0" w:color="auto"/>
            </w:tcBorders>
            <w:shd w:val="clear" w:color="auto" w:fill="002060"/>
          </w:tcPr>
          <w:p w14:paraId="2E61B875" w14:textId="77777777" w:rsidR="0084654F" w:rsidRPr="003377A6" w:rsidRDefault="0084654F" w:rsidP="00F607B2">
            <w:pPr>
              <w:jc w:val="both"/>
              <w:rPr>
                <w:rFonts w:ascii="Arial" w:hAnsi="Arial" w:cs="Arial"/>
                <w:b/>
                <w:bCs/>
                <w:color w:val="FF0000"/>
              </w:rPr>
            </w:pPr>
            <w:r w:rsidRPr="003377A6">
              <w:rPr>
                <w:rFonts w:ascii="Arial" w:hAnsi="Arial" w:cs="Arial"/>
                <w:b/>
                <w:bCs/>
                <w:color w:val="FFFFFF" w:themeColor="background1"/>
              </w:rPr>
              <w:t>WORKING CONDITIONS</w:t>
            </w:r>
          </w:p>
        </w:tc>
      </w:tr>
      <w:tr w:rsidR="0084654F" w:rsidRPr="003377A6" w14:paraId="79714D0C" w14:textId="77777777" w:rsidTr="00884334">
        <w:tc>
          <w:tcPr>
            <w:tcW w:w="10206" w:type="dxa"/>
            <w:tcBorders>
              <w:bottom w:val="single" w:sz="4" w:space="0" w:color="auto"/>
            </w:tcBorders>
          </w:tcPr>
          <w:p w14:paraId="69F94C26" w14:textId="77777777" w:rsidR="000C2F58" w:rsidRPr="003377A6" w:rsidRDefault="000C2F58" w:rsidP="003377A6">
            <w:pPr>
              <w:pStyle w:val="ListParagraph"/>
              <w:spacing w:before="0"/>
              <w:ind w:left="346"/>
              <w:rPr>
                <w:rFonts w:cs="Arial"/>
              </w:rPr>
            </w:pPr>
          </w:p>
          <w:p w14:paraId="799E4C34" w14:textId="35430E7D" w:rsidR="0084654F" w:rsidRPr="003377A6" w:rsidRDefault="00E34711" w:rsidP="003377A6">
            <w:pPr>
              <w:pStyle w:val="ListParagraph"/>
              <w:numPr>
                <w:ilvl w:val="0"/>
                <w:numId w:val="8"/>
              </w:numPr>
              <w:spacing w:before="0" w:line="276" w:lineRule="auto"/>
              <w:ind w:left="346" w:hanging="357"/>
              <w:rPr>
                <w:rFonts w:cs="Arial"/>
              </w:rPr>
            </w:pPr>
            <w:r w:rsidRPr="003377A6">
              <w:rPr>
                <w:rFonts w:cs="Arial"/>
              </w:rPr>
              <w:t xml:space="preserve">VDU use most of the </w:t>
            </w:r>
            <w:r w:rsidR="00782275" w:rsidRPr="003377A6">
              <w:rPr>
                <w:rFonts w:cs="Arial"/>
              </w:rPr>
              <w:t>day,</w:t>
            </w:r>
            <w:r w:rsidRPr="003377A6">
              <w:rPr>
                <w:rFonts w:cs="Arial"/>
              </w:rPr>
              <w:t xml:space="preserve"> </w:t>
            </w:r>
            <w:r w:rsidR="00782275" w:rsidRPr="003377A6">
              <w:rPr>
                <w:rFonts w:cs="Arial"/>
              </w:rPr>
              <w:t>mostly</w:t>
            </w:r>
            <w:r w:rsidR="0030498D" w:rsidRPr="003377A6">
              <w:rPr>
                <w:rFonts w:cs="Arial"/>
              </w:rPr>
              <w:t xml:space="preserve"> office </w:t>
            </w:r>
            <w:r w:rsidR="00782275" w:rsidRPr="003377A6">
              <w:rPr>
                <w:rFonts w:cs="Arial"/>
              </w:rPr>
              <w:t>based,</w:t>
            </w:r>
            <w:r w:rsidR="0030498D" w:rsidRPr="003377A6">
              <w:rPr>
                <w:rFonts w:cs="Arial"/>
              </w:rPr>
              <w:t xml:space="preserve"> but may have to visit Clinical </w:t>
            </w:r>
            <w:r w:rsidR="00782275" w:rsidRPr="003377A6">
              <w:rPr>
                <w:rFonts w:cs="Arial"/>
              </w:rPr>
              <w:t>areas</w:t>
            </w:r>
            <w:r w:rsidRPr="003377A6">
              <w:rPr>
                <w:rFonts w:cs="Arial"/>
              </w:rPr>
              <w:t>.</w:t>
            </w:r>
          </w:p>
          <w:p w14:paraId="4C44760A" w14:textId="56A71B3C" w:rsidR="00782275" w:rsidRPr="003377A6" w:rsidRDefault="00782275" w:rsidP="006B3B77">
            <w:pPr>
              <w:pStyle w:val="ListParagraph"/>
              <w:spacing w:before="0" w:line="276" w:lineRule="auto"/>
              <w:ind w:left="346"/>
              <w:rPr>
                <w:rFonts w:cs="Arial"/>
              </w:rPr>
            </w:pPr>
          </w:p>
        </w:tc>
      </w:tr>
      <w:tr w:rsidR="003B43F4" w:rsidRPr="003377A6" w14:paraId="152B908B" w14:textId="77777777" w:rsidTr="00884334">
        <w:tc>
          <w:tcPr>
            <w:tcW w:w="10206" w:type="dxa"/>
            <w:shd w:val="clear" w:color="auto" w:fill="002060"/>
          </w:tcPr>
          <w:p w14:paraId="0AA5C963" w14:textId="77777777" w:rsidR="003B43F4" w:rsidRPr="003377A6" w:rsidRDefault="003B43F4" w:rsidP="00F607B2">
            <w:pPr>
              <w:jc w:val="both"/>
              <w:rPr>
                <w:rFonts w:ascii="Arial" w:hAnsi="Arial" w:cs="Arial"/>
              </w:rPr>
            </w:pPr>
            <w:r w:rsidRPr="003377A6">
              <w:rPr>
                <w:rFonts w:ascii="Arial" w:hAnsi="Arial" w:cs="Arial"/>
                <w:b/>
              </w:rPr>
              <w:t xml:space="preserve">OTHER RESPONSIBILITIES </w:t>
            </w:r>
          </w:p>
        </w:tc>
      </w:tr>
      <w:tr w:rsidR="003B43F4" w:rsidRPr="003377A6" w14:paraId="76B461A2" w14:textId="77777777" w:rsidTr="00884334">
        <w:tc>
          <w:tcPr>
            <w:tcW w:w="10206" w:type="dxa"/>
            <w:tcBorders>
              <w:bottom w:val="single" w:sz="4" w:space="0" w:color="auto"/>
            </w:tcBorders>
          </w:tcPr>
          <w:p w14:paraId="23AD7C49" w14:textId="77777777" w:rsidR="000C2F58" w:rsidRPr="003377A6" w:rsidRDefault="000C2F58" w:rsidP="000C2F58">
            <w:pPr>
              <w:spacing w:line="276" w:lineRule="auto"/>
              <w:jc w:val="both"/>
              <w:rPr>
                <w:rFonts w:ascii="Arial" w:hAnsi="Arial" w:cs="Arial"/>
              </w:rPr>
            </w:pPr>
          </w:p>
          <w:p w14:paraId="4354D31A" w14:textId="08A100EF" w:rsidR="003B43F4" w:rsidRPr="003377A6" w:rsidRDefault="000C1FB8" w:rsidP="003377A6">
            <w:pPr>
              <w:spacing w:line="276" w:lineRule="auto"/>
              <w:jc w:val="both"/>
              <w:rPr>
                <w:rFonts w:ascii="Arial" w:hAnsi="Arial" w:cs="Arial"/>
              </w:rPr>
            </w:pPr>
            <w:r w:rsidRPr="003377A6">
              <w:rPr>
                <w:rFonts w:ascii="Arial" w:hAnsi="Arial" w:cs="Arial"/>
              </w:rPr>
              <w:t>T</w:t>
            </w:r>
            <w:r w:rsidR="003B43F4" w:rsidRPr="003377A6">
              <w:rPr>
                <w:rFonts w:ascii="Arial" w:hAnsi="Arial" w:cs="Arial"/>
              </w:rPr>
              <w:t>ake part in regular performance appraisal.</w:t>
            </w:r>
          </w:p>
          <w:p w14:paraId="28336589" w14:textId="77777777" w:rsidR="003B43F4" w:rsidRPr="003377A6" w:rsidRDefault="003B43F4" w:rsidP="003377A6">
            <w:pPr>
              <w:spacing w:line="276" w:lineRule="auto"/>
              <w:jc w:val="both"/>
              <w:rPr>
                <w:rFonts w:ascii="Arial" w:hAnsi="Arial" w:cs="Arial"/>
              </w:rPr>
            </w:pPr>
          </w:p>
          <w:p w14:paraId="56CB117C" w14:textId="266BF527" w:rsidR="003B43F4" w:rsidRPr="003377A6" w:rsidRDefault="000C1FB8" w:rsidP="003377A6">
            <w:pPr>
              <w:spacing w:line="276" w:lineRule="auto"/>
              <w:jc w:val="both"/>
              <w:rPr>
                <w:rFonts w:ascii="Arial" w:hAnsi="Arial" w:cs="Arial"/>
              </w:rPr>
            </w:pPr>
            <w:r w:rsidRPr="003377A6">
              <w:rPr>
                <w:rFonts w:ascii="Arial" w:hAnsi="Arial" w:cs="Arial"/>
              </w:rPr>
              <w:t>U</w:t>
            </w:r>
            <w:r w:rsidR="003B43F4" w:rsidRPr="003377A6">
              <w:rPr>
                <w:rFonts w:ascii="Arial" w:hAnsi="Arial" w:cs="Arial"/>
              </w:rPr>
              <w:t>ndertake any training required in order to maintain competency including mandatory training, e.g. Manual Handling</w:t>
            </w:r>
            <w:r w:rsidR="00151CFE" w:rsidRPr="003377A6">
              <w:rPr>
                <w:rFonts w:ascii="Arial" w:hAnsi="Arial" w:cs="Arial"/>
              </w:rPr>
              <w:t>.</w:t>
            </w:r>
          </w:p>
          <w:p w14:paraId="476A9E49" w14:textId="77777777" w:rsidR="003B43F4" w:rsidRPr="003377A6" w:rsidRDefault="003B43F4" w:rsidP="003377A6">
            <w:pPr>
              <w:spacing w:line="276" w:lineRule="auto"/>
              <w:jc w:val="both"/>
              <w:rPr>
                <w:rFonts w:ascii="Arial" w:hAnsi="Arial" w:cs="Arial"/>
              </w:rPr>
            </w:pPr>
          </w:p>
          <w:p w14:paraId="604720FF" w14:textId="688FB091" w:rsidR="003B43F4" w:rsidRPr="003377A6" w:rsidRDefault="000C1FB8" w:rsidP="003377A6">
            <w:pPr>
              <w:spacing w:line="276" w:lineRule="auto"/>
              <w:jc w:val="both"/>
              <w:rPr>
                <w:rFonts w:ascii="Arial" w:hAnsi="Arial" w:cs="Arial"/>
              </w:rPr>
            </w:pPr>
            <w:r w:rsidRPr="003377A6">
              <w:rPr>
                <w:rFonts w:ascii="Arial" w:hAnsi="Arial" w:cs="Arial"/>
              </w:rPr>
              <w:t>C</w:t>
            </w:r>
            <w:r w:rsidR="003B43F4" w:rsidRPr="003377A6">
              <w:rPr>
                <w:rFonts w:ascii="Arial" w:hAnsi="Arial" w:cs="Arial"/>
              </w:rPr>
              <w:t>ontribute to and work within a safe working environment</w:t>
            </w:r>
            <w:r w:rsidR="00151CFE" w:rsidRPr="003377A6">
              <w:rPr>
                <w:rFonts w:ascii="Arial" w:hAnsi="Arial" w:cs="Arial"/>
              </w:rPr>
              <w:t>.</w:t>
            </w:r>
          </w:p>
          <w:p w14:paraId="23C9C59C" w14:textId="77777777" w:rsidR="003B43F4" w:rsidRPr="003377A6" w:rsidRDefault="003B43F4" w:rsidP="003377A6">
            <w:pPr>
              <w:spacing w:line="276" w:lineRule="auto"/>
              <w:jc w:val="both"/>
              <w:rPr>
                <w:rFonts w:ascii="Arial" w:hAnsi="Arial" w:cs="Arial"/>
                <w:b/>
              </w:rPr>
            </w:pPr>
          </w:p>
          <w:p w14:paraId="0EAEA587" w14:textId="5CA3D68A" w:rsidR="003B43F4" w:rsidRPr="003377A6" w:rsidRDefault="00B735BB" w:rsidP="003377A6">
            <w:pPr>
              <w:spacing w:line="276" w:lineRule="auto"/>
              <w:jc w:val="both"/>
              <w:rPr>
                <w:rFonts w:ascii="Arial" w:hAnsi="Arial" w:cs="Arial"/>
              </w:rPr>
            </w:pPr>
            <w:r w:rsidRPr="003377A6">
              <w:rPr>
                <w:rFonts w:ascii="Arial" w:hAnsi="Arial" w:cs="Arial"/>
              </w:rPr>
              <w:t>You are</w:t>
            </w:r>
            <w:r w:rsidR="003B43F4" w:rsidRPr="003377A6">
              <w:rPr>
                <w:rFonts w:ascii="Arial" w:hAnsi="Arial" w:cs="Arial"/>
              </w:rPr>
              <w:t xml:space="preserve"> expected to comply with Trust Infection Control Policies and conduct him/herself at all times in such a manner as to minimise the risk of healthcare associated infection</w:t>
            </w:r>
            <w:r w:rsidR="00151CFE" w:rsidRPr="003377A6">
              <w:rPr>
                <w:rFonts w:ascii="Arial" w:hAnsi="Arial" w:cs="Arial"/>
              </w:rPr>
              <w:t>.</w:t>
            </w:r>
          </w:p>
          <w:p w14:paraId="5D10D3D4" w14:textId="77777777" w:rsidR="003B43F4" w:rsidRPr="003377A6" w:rsidRDefault="003B43F4" w:rsidP="003377A6">
            <w:pPr>
              <w:tabs>
                <w:tab w:val="left" w:pos="720"/>
                <w:tab w:val="left" w:pos="1440"/>
                <w:tab w:val="left" w:pos="2160"/>
                <w:tab w:val="left" w:pos="2880"/>
                <w:tab w:val="left" w:pos="3600"/>
                <w:tab w:val="left" w:pos="4320"/>
                <w:tab w:val="left" w:pos="5040"/>
                <w:tab w:val="left" w:pos="6480"/>
              </w:tabs>
              <w:spacing w:line="276" w:lineRule="auto"/>
              <w:ind w:left="720"/>
              <w:jc w:val="both"/>
              <w:rPr>
                <w:rFonts w:ascii="Arial" w:hAnsi="Arial" w:cs="Arial"/>
              </w:rPr>
            </w:pPr>
          </w:p>
          <w:p w14:paraId="699B5729" w14:textId="77777777" w:rsidR="003B43F4" w:rsidRPr="003377A6" w:rsidRDefault="003B43F4" w:rsidP="003377A6">
            <w:pPr>
              <w:tabs>
                <w:tab w:val="left" w:pos="720"/>
                <w:tab w:val="left" w:pos="1440"/>
                <w:tab w:val="left" w:pos="2160"/>
                <w:tab w:val="left" w:pos="2880"/>
                <w:tab w:val="left" w:pos="3600"/>
                <w:tab w:val="left" w:pos="4320"/>
                <w:tab w:val="left" w:pos="5040"/>
                <w:tab w:val="left" w:pos="6480"/>
              </w:tabs>
              <w:spacing w:line="276" w:lineRule="auto"/>
              <w:jc w:val="both"/>
              <w:rPr>
                <w:rFonts w:ascii="Arial" w:hAnsi="Arial" w:cs="Arial"/>
              </w:rPr>
            </w:pPr>
            <w:r w:rsidRPr="003377A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3377A6" w:rsidRDefault="00F73F8D" w:rsidP="003377A6">
            <w:pPr>
              <w:tabs>
                <w:tab w:val="left" w:pos="720"/>
                <w:tab w:val="left" w:pos="1440"/>
                <w:tab w:val="left" w:pos="2160"/>
                <w:tab w:val="left" w:pos="2880"/>
                <w:tab w:val="left" w:pos="3600"/>
                <w:tab w:val="left" w:pos="4320"/>
                <w:tab w:val="left" w:pos="5040"/>
                <w:tab w:val="left" w:pos="6480"/>
              </w:tabs>
              <w:spacing w:line="276" w:lineRule="auto"/>
              <w:jc w:val="both"/>
              <w:rPr>
                <w:rFonts w:ascii="Arial" w:hAnsi="Arial" w:cs="Arial"/>
              </w:rPr>
            </w:pPr>
          </w:p>
          <w:p w14:paraId="4A3FA191" w14:textId="77777777" w:rsidR="00F73F8D" w:rsidRPr="003377A6" w:rsidRDefault="00F73F8D" w:rsidP="003377A6">
            <w:pPr>
              <w:spacing w:line="276" w:lineRule="auto"/>
              <w:rPr>
                <w:rFonts w:ascii="Arial" w:hAnsi="Arial" w:cs="Arial"/>
              </w:rPr>
            </w:pPr>
            <w:r w:rsidRPr="003377A6">
              <w:rPr>
                <w:rFonts w:ascii="Arial" w:hAnsi="Arial" w:cs="Arial"/>
              </w:rPr>
              <w:t xml:space="preserve">You must </w:t>
            </w:r>
            <w:r w:rsidR="001568A8" w:rsidRPr="003377A6">
              <w:rPr>
                <w:rFonts w:ascii="Arial" w:hAnsi="Arial" w:cs="Arial"/>
              </w:rPr>
              <w:t xml:space="preserve">also </w:t>
            </w:r>
            <w:r w:rsidRPr="003377A6">
              <w:rPr>
                <w:rFonts w:ascii="Arial" w:hAnsi="Arial" w:cs="Arial"/>
              </w:rPr>
              <w:t>take responsibility for your workplace health and wellbeing:</w:t>
            </w:r>
          </w:p>
          <w:p w14:paraId="7D35C9BA" w14:textId="5B8186BF" w:rsidR="00F73F8D" w:rsidRPr="003377A6" w:rsidRDefault="00F73F8D" w:rsidP="003377A6">
            <w:pPr>
              <w:pStyle w:val="ListParagraph"/>
              <w:numPr>
                <w:ilvl w:val="0"/>
                <w:numId w:val="5"/>
              </w:numPr>
              <w:spacing w:before="0" w:line="276" w:lineRule="auto"/>
              <w:jc w:val="left"/>
              <w:rPr>
                <w:rFonts w:eastAsiaTheme="minorHAnsi" w:cs="Arial"/>
                <w:szCs w:val="22"/>
                <w:lang w:eastAsia="en-US"/>
              </w:rPr>
            </w:pPr>
            <w:r w:rsidRPr="003377A6">
              <w:rPr>
                <w:rFonts w:eastAsiaTheme="minorHAnsi" w:cs="Arial"/>
                <w:szCs w:val="22"/>
                <w:lang w:eastAsia="en-US"/>
              </w:rPr>
              <w:t xml:space="preserve">When required, gain support from Occupational Health, Human Resources or other </w:t>
            </w:r>
            <w:r w:rsidR="004A5021" w:rsidRPr="003377A6">
              <w:rPr>
                <w:rFonts w:eastAsiaTheme="minorHAnsi" w:cs="Arial"/>
                <w:szCs w:val="22"/>
                <w:lang w:eastAsia="en-US"/>
              </w:rPr>
              <w:t>sources.</w:t>
            </w:r>
          </w:p>
          <w:p w14:paraId="1388D424" w14:textId="2066886D" w:rsidR="00F73F8D" w:rsidRPr="003377A6" w:rsidRDefault="00F73F8D" w:rsidP="003377A6">
            <w:pPr>
              <w:pStyle w:val="ListParagraph"/>
              <w:numPr>
                <w:ilvl w:val="0"/>
                <w:numId w:val="5"/>
              </w:numPr>
              <w:spacing w:before="0" w:line="276" w:lineRule="auto"/>
              <w:jc w:val="left"/>
              <w:rPr>
                <w:rFonts w:eastAsiaTheme="minorHAnsi" w:cs="Arial"/>
                <w:szCs w:val="22"/>
                <w:lang w:eastAsia="en-US"/>
              </w:rPr>
            </w:pPr>
            <w:r w:rsidRPr="003377A6">
              <w:rPr>
                <w:rFonts w:eastAsiaTheme="minorHAnsi" w:cs="Arial"/>
                <w:szCs w:val="22"/>
                <w:lang w:eastAsia="en-US"/>
              </w:rPr>
              <w:t xml:space="preserve">Familiarise yourself with the health and wellbeing support available from policies and/or Occupational </w:t>
            </w:r>
            <w:r w:rsidR="004A5021" w:rsidRPr="003377A6">
              <w:rPr>
                <w:rFonts w:eastAsiaTheme="minorHAnsi" w:cs="Arial"/>
                <w:szCs w:val="22"/>
                <w:lang w:eastAsia="en-US"/>
              </w:rPr>
              <w:t>Health.</w:t>
            </w:r>
          </w:p>
          <w:p w14:paraId="033F2E64" w14:textId="618D7FC2" w:rsidR="00F73F8D" w:rsidRPr="003377A6" w:rsidRDefault="00F73F8D" w:rsidP="003377A6">
            <w:pPr>
              <w:pStyle w:val="ListParagraph"/>
              <w:numPr>
                <w:ilvl w:val="0"/>
                <w:numId w:val="5"/>
              </w:numPr>
              <w:spacing w:before="0" w:line="276" w:lineRule="auto"/>
              <w:jc w:val="left"/>
              <w:rPr>
                <w:rFonts w:eastAsiaTheme="minorHAnsi" w:cs="Arial"/>
                <w:szCs w:val="22"/>
                <w:lang w:eastAsia="en-US"/>
              </w:rPr>
            </w:pPr>
            <w:r w:rsidRPr="003377A6">
              <w:rPr>
                <w:rFonts w:eastAsiaTheme="minorHAnsi" w:cs="Arial"/>
                <w:szCs w:val="22"/>
                <w:lang w:eastAsia="en-US"/>
              </w:rPr>
              <w:t xml:space="preserve">Follow the Trust’s health and wellbeing vision of healthy body, healthy mind, healthy </w:t>
            </w:r>
            <w:r w:rsidR="004A5021" w:rsidRPr="003377A6">
              <w:rPr>
                <w:rFonts w:eastAsiaTheme="minorHAnsi" w:cs="Arial"/>
                <w:szCs w:val="22"/>
                <w:lang w:eastAsia="en-US"/>
              </w:rPr>
              <w:t>you.</w:t>
            </w:r>
          </w:p>
          <w:p w14:paraId="57694560" w14:textId="77777777" w:rsidR="000C32E3" w:rsidRPr="003377A6" w:rsidRDefault="00ED356C" w:rsidP="003377A6">
            <w:pPr>
              <w:pStyle w:val="ListParagraph"/>
              <w:numPr>
                <w:ilvl w:val="0"/>
                <w:numId w:val="5"/>
              </w:numPr>
              <w:spacing w:before="0" w:line="276" w:lineRule="auto"/>
              <w:jc w:val="left"/>
              <w:rPr>
                <w:rFonts w:eastAsiaTheme="minorHAnsi" w:cs="Arial"/>
                <w:szCs w:val="22"/>
                <w:lang w:eastAsia="en-US"/>
              </w:rPr>
            </w:pPr>
            <w:r w:rsidRPr="003377A6">
              <w:rPr>
                <w:rFonts w:eastAsiaTheme="minorHAnsi" w:cs="Arial"/>
                <w:szCs w:val="22"/>
                <w:lang w:eastAsia="en-US"/>
              </w:rPr>
              <w:t>Undertake a Display Screen Equipment assessment (DES) if appropriate to role</w:t>
            </w:r>
            <w:r w:rsidR="00DC08BE" w:rsidRPr="003377A6">
              <w:rPr>
                <w:rFonts w:eastAsiaTheme="minorHAnsi" w:cs="Arial"/>
                <w:szCs w:val="22"/>
                <w:lang w:eastAsia="en-US"/>
              </w:rPr>
              <w:t>.</w:t>
            </w:r>
          </w:p>
          <w:p w14:paraId="13DF4059" w14:textId="78CAF6A5" w:rsidR="008F7D36" w:rsidRPr="003377A6" w:rsidRDefault="008F7D36" w:rsidP="008F7D36">
            <w:pPr>
              <w:rPr>
                <w:rFonts w:cs="Arial"/>
              </w:rPr>
            </w:pPr>
          </w:p>
        </w:tc>
      </w:tr>
      <w:tr w:rsidR="003B43F4" w:rsidRPr="003377A6" w14:paraId="1E4442C5" w14:textId="77777777" w:rsidTr="00884334">
        <w:tc>
          <w:tcPr>
            <w:tcW w:w="10206" w:type="dxa"/>
            <w:tcBorders>
              <w:bottom w:val="single" w:sz="4" w:space="0" w:color="auto"/>
            </w:tcBorders>
          </w:tcPr>
          <w:p w14:paraId="273102C7" w14:textId="25333A62" w:rsidR="000C2F58" w:rsidRPr="003377A6" w:rsidRDefault="000C2F58" w:rsidP="001A6E3B">
            <w:pPr>
              <w:spacing w:line="276" w:lineRule="auto"/>
            </w:pPr>
          </w:p>
        </w:tc>
      </w:tr>
      <w:tr w:rsidR="003B43F4" w:rsidRPr="003377A6" w14:paraId="6CE458A9" w14:textId="77777777" w:rsidTr="00884334">
        <w:tc>
          <w:tcPr>
            <w:tcW w:w="10206" w:type="dxa"/>
            <w:shd w:val="clear" w:color="auto" w:fill="002060"/>
          </w:tcPr>
          <w:p w14:paraId="2E401EA4" w14:textId="77777777" w:rsidR="003B43F4" w:rsidRPr="003377A6" w:rsidRDefault="003B43F4" w:rsidP="00F607B2">
            <w:pPr>
              <w:jc w:val="both"/>
              <w:rPr>
                <w:rFonts w:ascii="Arial" w:hAnsi="Arial" w:cs="Arial"/>
              </w:rPr>
            </w:pPr>
            <w:r w:rsidRPr="003377A6">
              <w:rPr>
                <w:rFonts w:ascii="Arial" w:hAnsi="Arial" w:cs="Arial"/>
                <w:b/>
              </w:rPr>
              <w:t xml:space="preserve">GENERAL </w:t>
            </w:r>
          </w:p>
        </w:tc>
      </w:tr>
      <w:tr w:rsidR="00782275" w:rsidRPr="003377A6" w14:paraId="7E0A6926" w14:textId="77777777" w:rsidTr="00884334">
        <w:tc>
          <w:tcPr>
            <w:tcW w:w="10206" w:type="dxa"/>
          </w:tcPr>
          <w:p w14:paraId="1DF56D51" w14:textId="77777777" w:rsidR="000C2F58" w:rsidRPr="003377A6" w:rsidRDefault="000C2F58" w:rsidP="000C2F58">
            <w:pPr>
              <w:pStyle w:val="BodyText"/>
              <w:spacing w:line="276" w:lineRule="auto"/>
              <w:jc w:val="both"/>
              <w:rPr>
                <w:rFonts w:ascii="Arial" w:hAnsi="Arial" w:cs="Arial"/>
                <w:b w:val="0"/>
                <w:sz w:val="22"/>
                <w:szCs w:val="22"/>
              </w:rPr>
            </w:pPr>
            <w:bookmarkStart w:id="1" w:name="_Hlk172800018"/>
          </w:p>
          <w:p w14:paraId="4A942B26" w14:textId="0B0A1C89" w:rsidR="00782275" w:rsidRPr="003377A6" w:rsidRDefault="00782275" w:rsidP="003377A6">
            <w:pPr>
              <w:pStyle w:val="BodyText"/>
              <w:spacing w:line="276" w:lineRule="auto"/>
              <w:jc w:val="both"/>
              <w:rPr>
                <w:rFonts w:ascii="Arial" w:hAnsi="Arial" w:cs="Arial"/>
                <w:b w:val="0"/>
                <w:sz w:val="22"/>
                <w:szCs w:val="22"/>
              </w:rPr>
            </w:pPr>
            <w:r w:rsidRPr="003377A6">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148270C" w14:textId="77777777" w:rsidR="00782275" w:rsidRPr="003377A6" w:rsidRDefault="00782275" w:rsidP="003377A6">
            <w:pPr>
              <w:pStyle w:val="ListParagraph"/>
              <w:spacing w:line="276" w:lineRule="auto"/>
              <w:ind w:left="0"/>
              <w:rPr>
                <w:rFonts w:cs="Arial"/>
                <w:szCs w:val="22"/>
                <w:lang w:val="en-US"/>
              </w:rPr>
            </w:pPr>
            <w:r w:rsidRPr="003377A6">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80ED3D2" w14:textId="12F6C1E5" w:rsidR="00782275" w:rsidRPr="003377A6" w:rsidRDefault="00782275" w:rsidP="003377A6">
            <w:pPr>
              <w:pStyle w:val="ListParagraph"/>
              <w:spacing w:line="276" w:lineRule="auto"/>
              <w:ind w:left="0"/>
              <w:rPr>
                <w:rFonts w:cs="Arial"/>
                <w:szCs w:val="22"/>
                <w:lang w:val="en-US"/>
              </w:rPr>
            </w:pPr>
            <w:r w:rsidRPr="003377A6">
              <w:rPr>
                <w:rFonts w:cs="Arial"/>
                <w:szCs w:val="22"/>
                <w:lang w:val="en-US"/>
              </w:rPr>
              <w:lastRenderedPageBreak/>
              <w:t xml:space="preserve">At the Royal Devon, we are committed to reducing our carbon emissions and </w:t>
            </w:r>
            <w:r w:rsidR="004A5021" w:rsidRPr="003377A6">
              <w:rPr>
                <w:rFonts w:cs="Arial"/>
                <w:szCs w:val="22"/>
                <w:lang w:val="en-US"/>
              </w:rPr>
              <w:t>minimizing</w:t>
            </w:r>
            <w:r w:rsidRPr="003377A6">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362728A0" w:rsidR="00782275" w:rsidRPr="003377A6" w:rsidRDefault="00782275" w:rsidP="00782275">
            <w:pPr>
              <w:ind w:left="-709"/>
              <w:rPr>
                <w:rFonts w:ascii="Arial" w:hAnsi="Arial" w:cs="Arial"/>
              </w:rPr>
            </w:pPr>
          </w:p>
        </w:tc>
      </w:tr>
    </w:tbl>
    <w:p w14:paraId="7070DF06" w14:textId="77777777" w:rsidR="003B43F4" w:rsidRPr="003377A6" w:rsidRDefault="003B43F4" w:rsidP="00F607B2">
      <w:pPr>
        <w:spacing w:after="0" w:line="240" w:lineRule="auto"/>
        <w:jc w:val="both"/>
        <w:rPr>
          <w:rFonts w:ascii="Arial" w:hAnsi="Arial" w:cs="Arial"/>
        </w:rPr>
      </w:pPr>
    </w:p>
    <w:p w14:paraId="5A975EC4" w14:textId="77777777" w:rsidR="000C32E3" w:rsidRPr="003377A6" w:rsidRDefault="000C32E3" w:rsidP="004E5CAD">
      <w:pPr>
        <w:ind w:left="-709"/>
        <w:rPr>
          <w:rFonts w:cs="Arial"/>
        </w:rPr>
        <w:sectPr w:rsidR="000C32E3" w:rsidRPr="003377A6"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4DD3A51A" w:rsidR="008F7D36" w:rsidRPr="003377A6" w:rsidRDefault="008F7D36" w:rsidP="008F7D36">
      <w:pPr>
        <w:spacing w:after="0" w:line="240" w:lineRule="auto"/>
        <w:ind w:left="-567" w:right="-472"/>
        <w:jc w:val="center"/>
        <w:rPr>
          <w:rFonts w:ascii="Arial" w:hAnsi="Arial" w:cs="Arial"/>
          <w:sz w:val="40"/>
        </w:rPr>
      </w:pPr>
      <w:r w:rsidRPr="003377A6">
        <w:rPr>
          <w:rFonts w:ascii="Arial" w:hAnsi="Arial" w:cs="Arial"/>
          <w:sz w:val="40"/>
        </w:rPr>
        <w:lastRenderedPageBreak/>
        <w:t>PERSON SPECIFICATION</w:t>
      </w:r>
    </w:p>
    <w:p w14:paraId="4B71A9B1" w14:textId="77777777" w:rsidR="00A46F7D" w:rsidRPr="003377A6" w:rsidRDefault="00A46F7D" w:rsidP="008F7D36">
      <w:pPr>
        <w:spacing w:after="0" w:line="240" w:lineRule="auto"/>
        <w:ind w:left="-567" w:right="-472"/>
        <w:jc w:val="center"/>
        <w:rPr>
          <w:rFonts w:ascii="Arial" w:hAnsi="Arial" w:cs="Arial"/>
          <w:sz w:val="40"/>
        </w:rPr>
      </w:pPr>
    </w:p>
    <w:p w14:paraId="743AD7B3" w14:textId="77777777" w:rsidR="008F7D36" w:rsidRPr="003377A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3377A6" w14:paraId="6A7F2186" w14:textId="77777777" w:rsidTr="008F7D36">
        <w:tc>
          <w:tcPr>
            <w:tcW w:w="1985" w:type="dxa"/>
          </w:tcPr>
          <w:p w14:paraId="742F0354" w14:textId="77777777" w:rsidR="008F7D36" w:rsidRPr="003377A6" w:rsidRDefault="008F7D36" w:rsidP="008F7D36">
            <w:pPr>
              <w:jc w:val="both"/>
              <w:rPr>
                <w:rFonts w:ascii="Arial" w:hAnsi="Arial" w:cs="Arial"/>
                <w:b/>
              </w:rPr>
            </w:pPr>
            <w:r w:rsidRPr="003377A6">
              <w:rPr>
                <w:rFonts w:ascii="Arial" w:hAnsi="Arial" w:cs="Arial"/>
                <w:b/>
              </w:rPr>
              <w:t>Job Title</w:t>
            </w:r>
          </w:p>
        </w:tc>
        <w:tc>
          <w:tcPr>
            <w:tcW w:w="8221" w:type="dxa"/>
          </w:tcPr>
          <w:p w14:paraId="4A9FAB65" w14:textId="5D4DA405" w:rsidR="008F7D36" w:rsidRPr="003377A6" w:rsidRDefault="000C2F58" w:rsidP="00A270DA">
            <w:pPr>
              <w:jc w:val="both"/>
              <w:rPr>
                <w:rFonts w:ascii="Arial" w:hAnsi="Arial" w:cs="Arial"/>
              </w:rPr>
            </w:pPr>
            <w:r w:rsidRPr="003377A6">
              <w:rPr>
                <w:rFonts w:ascii="Arial" w:hAnsi="Arial" w:cs="Arial"/>
              </w:rPr>
              <w:t>Senior Desktop Engineer</w:t>
            </w:r>
          </w:p>
        </w:tc>
      </w:tr>
    </w:tbl>
    <w:p w14:paraId="770D21B9" w14:textId="77777777" w:rsidR="00A46F7D" w:rsidRPr="003377A6" w:rsidRDefault="00A46F7D" w:rsidP="00F607B2">
      <w:pPr>
        <w:spacing w:after="0" w:line="240" w:lineRule="auto"/>
        <w:jc w:val="both"/>
        <w:rPr>
          <w:rFonts w:ascii="Arial" w:hAnsi="Arial" w:cs="Arial"/>
        </w:rPr>
      </w:pPr>
    </w:p>
    <w:p w14:paraId="1C76623B" w14:textId="77777777" w:rsidR="00A64A49" w:rsidRPr="003377A6" w:rsidRDefault="00A64A49"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3377A6" w14:paraId="6D5BD208" w14:textId="77777777" w:rsidTr="003377A6">
        <w:tc>
          <w:tcPr>
            <w:tcW w:w="7641" w:type="dxa"/>
            <w:tcBorders>
              <w:bottom w:val="single" w:sz="4" w:space="0" w:color="auto"/>
            </w:tcBorders>
            <w:shd w:val="clear" w:color="auto" w:fill="002060"/>
          </w:tcPr>
          <w:p w14:paraId="616165B7" w14:textId="77777777" w:rsidR="001D2D93" w:rsidRPr="003377A6" w:rsidRDefault="001D2D93" w:rsidP="00884334">
            <w:pPr>
              <w:jc w:val="both"/>
              <w:rPr>
                <w:rFonts w:ascii="Arial" w:hAnsi="Arial" w:cs="Arial"/>
                <w:b/>
              </w:rPr>
            </w:pPr>
            <w:r w:rsidRPr="003377A6">
              <w:rPr>
                <w:rFonts w:ascii="Arial" w:hAnsi="Arial" w:cs="Arial"/>
                <w:b/>
              </w:rPr>
              <w:t>Requirements</w:t>
            </w:r>
          </w:p>
        </w:tc>
        <w:tc>
          <w:tcPr>
            <w:tcW w:w="1398" w:type="dxa"/>
            <w:tcBorders>
              <w:bottom w:val="single" w:sz="4" w:space="0" w:color="auto"/>
            </w:tcBorders>
            <w:shd w:val="clear" w:color="auto" w:fill="002060"/>
          </w:tcPr>
          <w:p w14:paraId="7087FA50" w14:textId="77777777" w:rsidR="001D2D93" w:rsidRPr="003377A6" w:rsidRDefault="001D2D93" w:rsidP="00884334">
            <w:pPr>
              <w:jc w:val="both"/>
              <w:rPr>
                <w:rFonts w:ascii="Arial" w:hAnsi="Arial" w:cs="Arial"/>
                <w:b/>
              </w:rPr>
            </w:pPr>
            <w:r w:rsidRPr="003377A6">
              <w:rPr>
                <w:rFonts w:ascii="Arial" w:hAnsi="Arial" w:cs="Arial"/>
                <w:b/>
              </w:rPr>
              <w:t>Essential</w:t>
            </w:r>
          </w:p>
        </w:tc>
        <w:tc>
          <w:tcPr>
            <w:tcW w:w="1275" w:type="dxa"/>
            <w:tcBorders>
              <w:bottom w:val="single" w:sz="4" w:space="0" w:color="auto"/>
            </w:tcBorders>
            <w:shd w:val="clear" w:color="auto" w:fill="002060"/>
          </w:tcPr>
          <w:p w14:paraId="2B9AD14A" w14:textId="77777777" w:rsidR="001D2D93" w:rsidRPr="003377A6" w:rsidRDefault="001D2D93" w:rsidP="00884334">
            <w:pPr>
              <w:jc w:val="both"/>
              <w:rPr>
                <w:rFonts w:ascii="Arial" w:hAnsi="Arial" w:cs="Arial"/>
                <w:b/>
              </w:rPr>
            </w:pPr>
            <w:r w:rsidRPr="003377A6">
              <w:rPr>
                <w:rFonts w:ascii="Arial" w:hAnsi="Arial" w:cs="Arial"/>
                <w:b/>
              </w:rPr>
              <w:t>Desirable</w:t>
            </w:r>
          </w:p>
        </w:tc>
      </w:tr>
      <w:tr w:rsidR="00A64A49" w:rsidRPr="003377A6" w14:paraId="259F1C8B" w14:textId="77777777" w:rsidTr="003377A6">
        <w:tc>
          <w:tcPr>
            <w:tcW w:w="7641" w:type="dxa"/>
            <w:tcBorders>
              <w:top w:val="single" w:sz="4" w:space="0" w:color="auto"/>
              <w:left w:val="single" w:sz="4" w:space="0" w:color="auto"/>
              <w:bottom w:val="nil"/>
              <w:right w:val="single" w:sz="4" w:space="0" w:color="auto"/>
            </w:tcBorders>
          </w:tcPr>
          <w:p w14:paraId="515C4AB5" w14:textId="567903D3" w:rsidR="00A64A49" w:rsidRPr="003377A6" w:rsidRDefault="00A64A49" w:rsidP="00A270DA">
            <w:pPr>
              <w:jc w:val="both"/>
              <w:rPr>
                <w:rFonts w:ascii="Arial" w:hAnsi="Arial" w:cs="Arial"/>
              </w:rPr>
            </w:pPr>
            <w:r w:rsidRPr="003377A6">
              <w:rPr>
                <w:rFonts w:ascii="Arial" w:hAnsi="Arial" w:cs="Arial"/>
                <w:b/>
              </w:rPr>
              <w:t>QUALIFICATION/ SPECIAL TRAINING</w:t>
            </w:r>
          </w:p>
        </w:tc>
        <w:tc>
          <w:tcPr>
            <w:tcW w:w="1398" w:type="dxa"/>
            <w:tcBorders>
              <w:top w:val="single" w:sz="4" w:space="0" w:color="auto"/>
              <w:left w:val="single" w:sz="4" w:space="0" w:color="auto"/>
              <w:bottom w:val="nil"/>
              <w:right w:val="single" w:sz="4" w:space="0" w:color="auto"/>
            </w:tcBorders>
          </w:tcPr>
          <w:p w14:paraId="5CAAEDE0" w14:textId="77777777" w:rsidR="00A64A49" w:rsidRPr="003377A6" w:rsidRDefault="00A64A49" w:rsidP="00A270DA">
            <w:pPr>
              <w:jc w:val="both"/>
              <w:rPr>
                <w:rFonts w:ascii="Arial" w:hAnsi="Arial" w:cs="Arial"/>
              </w:rPr>
            </w:pPr>
          </w:p>
        </w:tc>
        <w:tc>
          <w:tcPr>
            <w:tcW w:w="1275" w:type="dxa"/>
            <w:tcBorders>
              <w:top w:val="single" w:sz="4" w:space="0" w:color="auto"/>
              <w:left w:val="single" w:sz="4" w:space="0" w:color="auto"/>
              <w:bottom w:val="nil"/>
              <w:right w:val="single" w:sz="4" w:space="0" w:color="auto"/>
            </w:tcBorders>
          </w:tcPr>
          <w:p w14:paraId="24748856" w14:textId="77777777" w:rsidR="00A64A49" w:rsidRPr="003377A6" w:rsidRDefault="00A64A49" w:rsidP="00884334">
            <w:pPr>
              <w:jc w:val="both"/>
              <w:rPr>
                <w:rFonts w:ascii="Arial" w:hAnsi="Arial" w:cs="Arial"/>
              </w:rPr>
            </w:pPr>
          </w:p>
        </w:tc>
      </w:tr>
      <w:tr w:rsidR="00A270DA" w:rsidRPr="003377A6" w14:paraId="3BC44CCE" w14:textId="77777777" w:rsidTr="003377A6">
        <w:tc>
          <w:tcPr>
            <w:tcW w:w="7641" w:type="dxa"/>
            <w:tcBorders>
              <w:top w:val="nil"/>
              <w:left w:val="single" w:sz="4" w:space="0" w:color="auto"/>
              <w:bottom w:val="nil"/>
              <w:right w:val="single" w:sz="4" w:space="0" w:color="auto"/>
            </w:tcBorders>
          </w:tcPr>
          <w:p w14:paraId="572D058F" w14:textId="3CC49A5D" w:rsidR="00A64A49" w:rsidRPr="003377A6" w:rsidRDefault="00A64A49" w:rsidP="00A270DA">
            <w:pPr>
              <w:jc w:val="both"/>
              <w:rPr>
                <w:rFonts w:ascii="Arial" w:hAnsi="Arial" w:cs="Arial"/>
              </w:rPr>
            </w:pPr>
            <w:r w:rsidRPr="003377A6">
              <w:rPr>
                <w:rFonts w:ascii="Arial" w:hAnsi="Arial" w:cs="Arial"/>
              </w:rPr>
              <w:t>Educated to Degree level or equivalent professional experience, skills and training in a relevant discipline</w:t>
            </w:r>
          </w:p>
          <w:p w14:paraId="68B4E2C4" w14:textId="77777777" w:rsidR="00A270DA" w:rsidRPr="003377A6" w:rsidRDefault="00A270DA" w:rsidP="00CF50FF">
            <w:pPr>
              <w:jc w:val="both"/>
              <w:rPr>
                <w:rFonts w:ascii="Arial" w:hAnsi="Arial" w:cs="Arial"/>
                <w:b/>
              </w:rPr>
            </w:pPr>
          </w:p>
        </w:tc>
        <w:tc>
          <w:tcPr>
            <w:tcW w:w="1398" w:type="dxa"/>
            <w:tcBorders>
              <w:top w:val="nil"/>
              <w:left w:val="single" w:sz="4" w:space="0" w:color="auto"/>
              <w:bottom w:val="nil"/>
              <w:right w:val="single" w:sz="4" w:space="0" w:color="auto"/>
            </w:tcBorders>
          </w:tcPr>
          <w:p w14:paraId="5FB8B21D" w14:textId="77777777" w:rsidR="00A270DA" w:rsidRPr="003377A6" w:rsidRDefault="00A270DA" w:rsidP="003377A6">
            <w:pPr>
              <w:jc w:val="center"/>
              <w:rPr>
                <w:rFonts w:ascii="Arial" w:hAnsi="Arial" w:cs="Arial"/>
              </w:rPr>
            </w:pPr>
            <w:r w:rsidRPr="003377A6">
              <w:rPr>
                <w:rFonts w:ascii="Arial" w:hAnsi="Arial" w:cs="Arial"/>
              </w:rPr>
              <w:t>X</w:t>
            </w:r>
          </w:p>
          <w:p w14:paraId="7E6C6D90" w14:textId="77777777" w:rsidR="00A270DA" w:rsidRPr="003377A6" w:rsidRDefault="00A270DA"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20B430E4" w14:textId="77777777" w:rsidR="00A270DA" w:rsidRPr="003377A6" w:rsidRDefault="00A270DA" w:rsidP="003377A6">
            <w:pPr>
              <w:jc w:val="center"/>
              <w:rPr>
                <w:rFonts w:ascii="Arial" w:hAnsi="Arial" w:cs="Arial"/>
              </w:rPr>
            </w:pPr>
          </w:p>
        </w:tc>
      </w:tr>
      <w:tr w:rsidR="00B81C49" w:rsidRPr="003377A6" w14:paraId="69B8562B" w14:textId="77777777" w:rsidTr="003377A6">
        <w:tc>
          <w:tcPr>
            <w:tcW w:w="7641" w:type="dxa"/>
            <w:tcBorders>
              <w:top w:val="nil"/>
              <w:left w:val="single" w:sz="4" w:space="0" w:color="auto"/>
              <w:bottom w:val="nil"/>
              <w:right w:val="single" w:sz="4" w:space="0" w:color="auto"/>
            </w:tcBorders>
          </w:tcPr>
          <w:p w14:paraId="7A26A088" w14:textId="77777777" w:rsidR="00B81C49" w:rsidRDefault="00B81C49" w:rsidP="00DD47E3">
            <w:pPr>
              <w:jc w:val="both"/>
              <w:rPr>
                <w:rFonts w:ascii="Arial" w:hAnsi="Arial" w:cs="Arial"/>
              </w:rPr>
            </w:pPr>
            <w:r w:rsidRPr="003377A6">
              <w:rPr>
                <w:rFonts w:ascii="Arial" w:hAnsi="Arial" w:cs="Arial"/>
              </w:rPr>
              <w:t>Evidence of continuous professional development to post-graduate Diploma level</w:t>
            </w:r>
          </w:p>
          <w:p w14:paraId="02DB0349" w14:textId="70CEF0FE" w:rsidR="00DD47E3" w:rsidRPr="003377A6" w:rsidRDefault="00DD47E3" w:rsidP="00DD47E3">
            <w:pPr>
              <w:jc w:val="both"/>
              <w:rPr>
                <w:rFonts w:ascii="Arial" w:hAnsi="Arial" w:cs="Arial"/>
              </w:rPr>
            </w:pPr>
          </w:p>
        </w:tc>
        <w:tc>
          <w:tcPr>
            <w:tcW w:w="1398" w:type="dxa"/>
            <w:tcBorders>
              <w:top w:val="nil"/>
              <w:left w:val="single" w:sz="4" w:space="0" w:color="auto"/>
              <w:bottom w:val="nil"/>
              <w:right w:val="single" w:sz="4" w:space="0" w:color="auto"/>
            </w:tcBorders>
          </w:tcPr>
          <w:p w14:paraId="2719BE5E" w14:textId="0C6B2E57" w:rsidR="00B81C49" w:rsidRPr="003377A6" w:rsidRDefault="00B81C49" w:rsidP="00B81C49">
            <w:pPr>
              <w:jc w:val="center"/>
              <w:rPr>
                <w:rFonts w:ascii="Arial" w:hAnsi="Arial" w:cs="Arial"/>
              </w:rPr>
            </w:pPr>
          </w:p>
        </w:tc>
        <w:tc>
          <w:tcPr>
            <w:tcW w:w="1275" w:type="dxa"/>
            <w:tcBorders>
              <w:top w:val="nil"/>
              <w:left w:val="single" w:sz="4" w:space="0" w:color="auto"/>
              <w:bottom w:val="nil"/>
              <w:right w:val="single" w:sz="4" w:space="0" w:color="auto"/>
            </w:tcBorders>
          </w:tcPr>
          <w:p w14:paraId="21A8F47E" w14:textId="79688420" w:rsidR="00B81C49" w:rsidRPr="003377A6" w:rsidRDefault="004A5021" w:rsidP="00B81C49">
            <w:pPr>
              <w:jc w:val="center"/>
              <w:rPr>
                <w:rFonts w:ascii="Arial" w:hAnsi="Arial" w:cs="Arial"/>
              </w:rPr>
            </w:pPr>
            <w:r>
              <w:rPr>
                <w:rFonts w:ascii="Arial" w:hAnsi="Arial" w:cs="Arial"/>
              </w:rPr>
              <w:t>X</w:t>
            </w:r>
          </w:p>
        </w:tc>
      </w:tr>
      <w:tr w:rsidR="00B81C49" w:rsidRPr="003377A6" w14:paraId="2919B63A" w14:textId="77777777" w:rsidTr="003377A6">
        <w:tc>
          <w:tcPr>
            <w:tcW w:w="7641" w:type="dxa"/>
            <w:tcBorders>
              <w:top w:val="nil"/>
              <w:left w:val="single" w:sz="4" w:space="0" w:color="auto"/>
              <w:bottom w:val="nil"/>
              <w:right w:val="single" w:sz="4" w:space="0" w:color="auto"/>
            </w:tcBorders>
          </w:tcPr>
          <w:p w14:paraId="5368A6E0" w14:textId="3079A4A5" w:rsidR="00B81C49" w:rsidRPr="003377A6" w:rsidRDefault="00B81C49" w:rsidP="00B81C49">
            <w:pPr>
              <w:jc w:val="both"/>
              <w:rPr>
                <w:rFonts w:ascii="Arial" w:hAnsi="Arial" w:cs="Arial"/>
              </w:rPr>
            </w:pPr>
            <w:r w:rsidRPr="003377A6">
              <w:rPr>
                <w:rFonts w:ascii="Arial" w:hAnsi="Arial" w:cs="Arial"/>
              </w:rPr>
              <w:t>ITIL qualified to Foundation Level</w:t>
            </w:r>
          </w:p>
          <w:p w14:paraId="78326D15" w14:textId="77777777" w:rsidR="00B81C49" w:rsidRPr="003377A6" w:rsidRDefault="00B81C49" w:rsidP="00B81C49">
            <w:pPr>
              <w:jc w:val="both"/>
              <w:rPr>
                <w:rFonts w:ascii="Arial" w:hAnsi="Arial" w:cs="Arial"/>
                <w:b/>
              </w:rPr>
            </w:pPr>
          </w:p>
        </w:tc>
        <w:tc>
          <w:tcPr>
            <w:tcW w:w="1398" w:type="dxa"/>
            <w:tcBorders>
              <w:top w:val="nil"/>
              <w:left w:val="single" w:sz="4" w:space="0" w:color="auto"/>
              <w:bottom w:val="nil"/>
              <w:right w:val="single" w:sz="4" w:space="0" w:color="auto"/>
            </w:tcBorders>
          </w:tcPr>
          <w:p w14:paraId="418FB1A5" w14:textId="39A1B1BE" w:rsidR="00B81C49" w:rsidRPr="003377A6" w:rsidRDefault="00B81C49"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409ED9E3" w14:textId="0B2C9214" w:rsidR="00B81C49" w:rsidRPr="003377A6" w:rsidRDefault="004A5021" w:rsidP="003377A6">
            <w:pPr>
              <w:jc w:val="center"/>
              <w:rPr>
                <w:rFonts w:ascii="Arial" w:hAnsi="Arial" w:cs="Arial"/>
              </w:rPr>
            </w:pPr>
            <w:r>
              <w:rPr>
                <w:rFonts w:ascii="Arial" w:hAnsi="Arial" w:cs="Arial"/>
              </w:rPr>
              <w:t>X</w:t>
            </w:r>
          </w:p>
        </w:tc>
      </w:tr>
      <w:tr w:rsidR="00B81C49" w:rsidRPr="003377A6" w14:paraId="2C302E60" w14:textId="77777777" w:rsidTr="003377A6">
        <w:tc>
          <w:tcPr>
            <w:tcW w:w="7641" w:type="dxa"/>
            <w:tcBorders>
              <w:top w:val="nil"/>
              <w:left w:val="single" w:sz="4" w:space="0" w:color="auto"/>
              <w:bottom w:val="nil"/>
              <w:right w:val="single" w:sz="4" w:space="0" w:color="auto"/>
            </w:tcBorders>
          </w:tcPr>
          <w:p w14:paraId="118ECCE2" w14:textId="38A3534B" w:rsidR="00B81C49" w:rsidRPr="003377A6" w:rsidRDefault="00151924" w:rsidP="00B81C49">
            <w:pPr>
              <w:jc w:val="both"/>
              <w:rPr>
                <w:rFonts w:ascii="Arial" w:hAnsi="Arial" w:cs="Arial"/>
              </w:rPr>
            </w:pPr>
            <w:r>
              <w:rPr>
                <w:rFonts w:ascii="Arial" w:hAnsi="Arial" w:cs="Arial"/>
              </w:rPr>
              <w:t>MCSE or Equivalent</w:t>
            </w:r>
          </w:p>
          <w:p w14:paraId="3535ABA8" w14:textId="77777777" w:rsidR="00B81C49" w:rsidRPr="003377A6" w:rsidRDefault="00B81C49"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67070CEB" w14:textId="77777777" w:rsidR="00B81C49" w:rsidRPr="003377A6" w:rsidRDefault="00B81C49"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148778C1" w14:textId="2F5EA340" w:rsidR="00B81C49" w:rsidRPr="003377A6" w:rsidRDefault="00B81C49" w:rsidP="003377A6">
            <w:pPr>
              <w:jc w:val="center"/>
              <w:rPr>
                <w:rFonts w:ascii="Arial" w:hAnsi="Arial" w:cs="Arial"/>
              </w:rPr>
            </w:pPr>
            <w:r w:rsidRPr="003377A6">
              <w:rPr>
                <w:rFonts w:ascii="Arial" w:hAnsi="Arial" w:cs="Arial"/>
              </w:rPr>
              <w:t>X</w:t>
            </w:r>
          </w:p>
        </w:tc>
      </w:tr>
      <w:tr w:rsidR="00B81C49" w:rsidRPr="003377A6" w14:paraId="243135FD" w14:textId="77777777" w:rsidTr="003377A6">
        <w:tc>
          <w:tcPr>
            <w:tcW w:w="7641" w:type="dxa"/>
            <w:tcBorders>
              <w:top w:val="nil"/>
              <w:left w:val="single" w:sz="4" w:space="0" w:color="auto"/>
              <w:bottom w:val="nil"/>
              <w:right w:val="single" w:sz="4" w:space="0" w:color="auto"/>
            </w:tcBorders>
          </w:tcPr>
          <w:p w14:paraId="3563E0D5" w14:textId="13F98013" w:rsidR="00B81C49" w:rsidRPr="003377A6" w:rsidRDefault="00B81C49" w:rsidP="00B81C49">
            <w:pPr>
              <w:jc w:val="both"/>
              <w:rPr>
                <w:rFonts w:ascii="Arial" w:hAnsi="Arial" w:cs="Arial"/>
              </w:rPr>
            </w:pPr>
            <w:r w:rsidRPr="003377A6">
              <w:rPr>
                <w:rFonts w:ascii="Arial" w:hAnsi="Arial" w:cs="Arial"/>
              </w:rPr>
              <w:t>Technical overview of Epic implementation</w:t>
            </w:r>
          </w:p>
          <w:p w14:paraId="2F685111" w14:textId="77777777" w:rsidR="00B81C49" w:rsidRPr="003377A6" w:rsidRDefault="00B81C49"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4FFAD676" w14:textId="77777777" w:rsidR="00B81C49" w:rsidRPr="003377A6" w:rsidRDefault="00B81C49"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65024C2D" w14:textId="405AF1AE" w:rsidR="00B81C49" w:rsidRPr="003377A6" w:rsidRDefault="00B81C49" w:rsidP="003377A6">
            <w:pPr>
              <w:jc w:val="center"/>
              <w:rPr>
                <w:rFonts w:ascii="Arial" w:hAnsi="Arial" w:cs="Arial"/>
              </w:rPr>
            </w:pPr>
            <w:r w:rsidRPr="003377A6">
              <w:rPr>
                <w:rFonts w:ascii="Arial" w:hAnsi="Arial" w:cs="Arial"/>
              </w:rPr>
              <w:t>X</w:t>
            </w:r>
          </w:p>
        </w:tc>
      </w:tr>
      <w:tr w:rsidR="008F1BAD" w:rsidRPr="003377A6" w14:paraId="35936ABE" w14:textId="77777777" w:rsidTr="003377A6">
        <w:tc>
          <w:tcPr>
            <w:tcW w:w="7641" w:type="dxa"/>
            <w:tcBorders>
              <w:top w:val="nil"/>
              <w:left w:val="single" w:sz="4" w:space="0" w:color="auto"/>
              <w:bottom w:val="single" w:sz="4" w:space="0" w:color="auto"/>
              <w:right w:val="single" w:sz="4" w:space="0" w:color="auto"/>
            </w:tcBorders>
          </w:tcPr>
          <w:p w14:paraId="0EF0E402" w14:textId="3006A0DA" w:rsidR="00B81C49" w:rsidRPr="003377A6" w:rsidRDefault="00B81C49" w:rsidP="00B81C49">
            <w:pPr>
              <w:jc w:val="both"/>
              <w:rPr>
                <w:rFonts w:ascii="Arial" w:hAnsi="Arial" w:cs="Arial"/>
              </w:rPr>
            </w:pPr>
            <w:r w:rsidRPr="003377A6">
              <w:rPr>
                <w:rFonts w:ascii="Arial" w:hAnsi="Arial" w:cs="Arial"/>
              </w:rPr>
              <w:t>Recognised qualification in supporting Audio Visual equipment or equivalent relevant experience</w:t>
            </w:r>
          </w:p>
        </w:tc>
        <w:tc>
          <w:tcPr>
            <w:tcW w:w="1398" w:type="dxa"/>
            <w:tcBorders>
              <w:top w:val="nil"/>
              <w:left w:val="single" w:sz="4" w:space="0" w:color="auto"/>
              <w:bottom w:val="single" w:sz="4" w:space="0" w:color="auto"/>
              <w:right w:val="single" w:sz="4" w:space="0" w:color="auto"/>
            </w:tcBorders>
          </w:tcPr>
          <w:p w14:paraId="4A67E3F0" w14:textId="77777777" w:rsidR="00B81C49" w:rsidRPr="003377A6" w:rsidRDefault="00B81C49" w:rsidP="003377A6">
            <w:pPr>
              <w:jc w:val="center"/>
              <w:rPr>
                <w:rFonts w:ascii="Arial" w:hAnsi="Arial" w:cs="Arial"/>
              </w:rPr>
            </w:pPr>
          </w:p>
        </w:tc>
        <w:tc>
          <w:tcPr>
            <w:tcW w:w="1275" w:type="dxa"/>
            <w:tcBorders>
              <w:top w:val="nil"/>
              <w:left w:val="single" w:sz="4" w:space="0" w:color="auto"/>
              <w:bottom w:val="single" w:sz="4" w:space="0" w:color="auto"/>
              <w:right w:val="single" w:sz="4" w:space="0" w:color="auto"/>
            </w:tcBorders>
          </w:tcPr>
          <w:p w14:paraId="0EA04568" w14:textId="7BF6697D" w:rsidR="00B81C49" w:rsidRPr="003377A6" w:rsidRDefault="00B81C49" w:rsidP="003377A6">
            <w:pPr>
              <w:jc w:val="center"/>
              <w:rPr>
                <w:rFonts w:ascii="Arial" w:hAnsi="Arial" w:cs="Arial"/>
              </w:rPr>
            </w:pPr>
            <w:r w:rsidRPr="003377A6">
              <w:rPr>
                <w:rFonts w:ascii="Arial" w:hAnsi="Arial" w:cs="Arial"/>
              </w:rPr>
              <w:t>X</w:t>
            </w:r>
          </w:p>
        </w:tc>
      </w:tr>
      <w:tr w:rsidR="008F1BAD" w:rsidRPr="003377A6" w14:paraId="405C2B30" w14:textId="77777777" w:rsidTr="008F1BAD">
        <w:tc>
          <w:tcPr>
            <w:tcW w:w="7641" w:type="dxa"/>
            <w:tcBorders>
              <w:top w:val="single" w:sz="4" w:space="0" w:color="auto"/>
              <w:left w:val="single" w:sz="4" w:space="0" w:color="auto"/>
              <w:bottom w:val="nil"/>
              <w:right w:val="single" w:sz="4" w:space="0" w:color="auto"/>
            </w:tcBorders>
          </w:tcPr>
          <w:p w14:paraId="1F71EC91" w14:textId="77777777" w:rsidR="00B81C49" w:rsidRPr="003377A6" w:rsidRDefault="00B81C49" w:rsidP="00B81C49">
            <w:pPr>
              <w:jc w:val="both"/>
              <w:rPr>
                <w:rFonts w:ascii="Arial" w:hAnsi="Arial" w:cs="Arial"/>
                <w:b/>
              </w:rPr>
            </w:pPr>
          </w:p>
          <w:p w14:paraId="38807B07" w14:textId="77777777" w:rsidR="00B81C49" w:rsidRDefault="00B81C49" w:rsidP="00B81C49">
            <w:pPr>
              <w:jc w:val="both"/>
              <w:rPr>
                <w:rFonts w:ascii="Arial" w:hAnsi="Arial" w:cs="Arial"/>
                <w:b/>
              </w:rPr>
            </w:pPr>
            <w:r w:rsidRPr="003377A6">
              <w:rPr>
                <w:rFonts w:ascii="Arial" w:hAnsi="Arial" w:cs="Arial"/>
                <w:b/>
              </w:rPr>
              <w:t>KNOWLEDGE/ SKILLS</w:t>
            </w:r>
          </w:p>
          <w:p w14:paraId="5D99C988" w14:textId="708D3397" w:rsidR="00151924" w:rsidRPr="003377A6" w:rsidRDefault="00151924" w:rsidP="00B81C49">
            <w:pPr>
              <w:jc w:val="both"/>
              <w:rPr>
                <w:rFonts w:ascii="Arial" w:hAnsi="Arial" w:cs="Arial"/>
                <w:b/>
              </w:rPr>
            </w:pPr>
          </w:p>
        </w:tc>
        <w:tc>
          <w:tcPr>
            <w:tcW w:w="1398" w:type="dxa"/>
            <w:tcBorders>
              <w:top w:val="single" w:sz="4" w:space="0" w:color="auto"/>
              <w:left w:val="single" w:sz="4" w:space="0" w:color="auto"/>
              <w:bottom w:val="nil"/>
              <w:right w:val="single" w:sz="4" w:space="0" w:color="auto"/>
            </w:tcBorders>
          </w:tcPr>
          <w:p w14:paraId="6FD54CAE" w14:textId="77777777" w:rsidR="00B81C49" w:rsidRPr="003377A6" w:rsidRDefault="00B81C49" w:rsidP="003377A6">
            <w:pPr>
              <w:jc w:val="center"/>
              <w:rPr>
                <w:rFonts w:ascii="Arial" w:hAnsi="Arial" w:cs="Arial"/>
              </w:rPr>
            </w:pPr>
          </w:p>
        </w:tc>
        <w:tc>
          <w:tcPr>
            <w:tcW w:w="1275" w:type="dxa"/>
            <w:tcBorders>
              <w:top w:val="single" w:sz="4" w:space="0" w:color="auto"/>
              <w:left w:val="single" w:sz="4" w:space="0" w:color="auto"/>
              <w:bottom w:val="nil"/>
              <w:right w:val="single" w:sz="4" w:space="0" w:color="auto"/>
            </w:tcBorders>
          </w:tcPr>
          <w:p w14:paraId="64EBAD17" w14:textId="77777777" w:rsidR="00B81C49" w:rsidRPr="003377A6" w:rsidRDefault="00B81C49" w:rsidP="003377A6">
            <w:pPr>
              <w:jc w:val="center"/>
              <w:rPr>
                <w:rFonts w:ascii="Arial" w:hAnsi="Arial" w:cs="Arial"/>
              </w:rPr>
            </w:pPr>
          </w:p>
        </w:tc>
      </w:tr>
      <w:tr w:rsidR="00B81C49" w:rsidRPr="003377A6" w14:paraId="2DA037BC" w14:textId="77777777" w:rsidTr="003377A6">
        <w:tc>
          <w:tcPr>
            <w:tcW w:w="7641" w:type="dxa"/>
            <w:tcBorders>
              <w:top w:val="nil"/>
              <w:left w:val="single" w:sz="4" w:space="0" w:color="auto"/>
              <w:bottom w:val="nil"/>
              <w:right w:val="single" w:sz="4" w:space="0" w:color="auto"/>
            </w:tcBorders>
          </w:tcPr>
          <w:p w14:paraId="15D9829D" w14:textId="6374FEE8" w:rsidR="00B81C49" w:rsidRPr="00151924" w:rsidRDefault="00151924" w:rsidP="00B81C49">
            <w:pPr>
              <w:jc w:val="both"/>
              <w:rPr>
                <w:rFonts w:ascii="Arial" w:hAnsi="Arial" w:cs="Arial"/>
              </w:rPr>
            </w:pPr>
            <w:r w:rsidRPr="00151924">
              <w:rPr>
                <w:rFonts w:ascii="Arial" w:hAnsi="Arial" w:cs="Arial"/>
              </w:rPr>
              <w:t>Excellent technical knowledge of MS operating systems and applications</w:t>
            </w:r>
          </w:p>
        </w:tc>
        <w:tc>
          <w:tcPr>
            <w:tcW w:w="1398" w:type="dxa"/>
            <w:tcBorders>
              <w:top w:val="nil"/>
              <w:left w:val="single" w:sz="4" w:space="0" w:color="auto"/>
              <w:bottom w:val="nil"/>
              <w:right w:val="single" w:sz="4" w:space="0" w:color="auto"/>
            </w:tcBorders>
          </w:tcPr>
          <w:p w14:paraId="52821732" w14:textId="33FC9B01" w:rsidR="00B81C49" w:rsidRPr="003377A6" w:rsidRDefault="00151924" w:rsidP="00B81C49">
            <w:pPr>
              <w:jc w:val="center"/>
              <w:rPr>
                <w:rFonts w:ascii="Arial" w:hAnsi="Arial" w:cs="Arial"/>
              </w:rPr>
            </w:pPr>
            <w:r>
              <w:rPr>
                <w:rFonts w:ascii="Arial" w:hAnsi="Arial" w:cs="Arial"/>
              </w:rPr>
              <w:t>X</w:t>
            </w:r>
          </w:p>
          <w:p w14:paraId="5474794E" w14:textId="47ECCAC1" w:rsidR="00B81C49" w:rsidRPr="003377A6" w:rsidRDefault="00B81C49"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135E8EFD" w14:textId="7CD34F93" w:rsidR="00B81C49" w:rsidRPr="003377A6" w:rsidRDefault="00B81C49" w:rsidP="003377A6">
            <w:pPr>
              <w:jc w:val="center"/>
              <w:rPr>
                <w:rFonts w:ascii="Arial" w:hAnsi="Arial" w:cs="Arial"/>
              </w:rPr>
            </w:pPr>
          </w:p>
        </w:tc>
      </w:tr>
      <w:tr w:rsidR="00B81C49" w:rsidRPr="003377A6" w14:paraId="1363EA30" w14:textId="77777777" w:rsidTr="003377A6">
        <w:tc>
          <w:tcPr>
            <w:tcW w:w="7641" w:type="dxa"/>
            <w:tcBorders>
              <w:top w:val="nil"/>
              <w:left w:val="single" w:sz="4" w:space="0" w:color="auto"/>
              <w:bottom w:val="nil"/>
              <w:right w:val="single" w:sz="4" w:space="0" w:color="auto"/>
            </w:tcBorders>
          </w:tcPr>
          <w:p w14:paraId="09E2D312" w14:textId="77777777" w:rsidR="00B81C49" w:rsidRPr="00151924" w:rsidRDefault="00151924" w:rsidP="00B81C49">
            <w:pPr>
              <w:jc w:val="both"/>
              <w:rPr>
                <w:rFonts w:ascii="Arial" w:hAnsi="Arial" w:cs="Arial"/>
              </w:rPr>
            </w:pPr>
            <w:r w:rsidRPr="00151924">
              <w:rPr>
                <w:rFonts w:ascii="Arial" w:hAnsi="Arial" w:cs="Arial"/>
              </w:rPr>
              <w:t xml:space="preserve">Excellent technical knowledge desktop PC and peripheral hardware </w:t>
            </w:r>
          </w:p>
          <w:p w14:paraId="152D660C" w14:textId="7A6B5C31" w:rsidR="00151924" w:rsidRPr="00151924" w:rsidRDefault="00151924" w:rsidP="00B81C49">
            <w:pPr>
              <w:jc w:val="both"/>
              <w:rPr>
                <w:rFonts w:ascii="Arial" w:hAnsi="Arial" w:cs="Arial"/>
                <w:b/>
              </w:rPr>
            </w:pPr>
          </w:p>
        </w:tc>
        <w:tc>
          <w:tcPr>
            <w:tcW w:w="1398" w:type="dxa"/>
            <w:tcBorders>
              <w:top w:val="nil"/>
              <w:left w:val="single" w:sz="4" w:space="0" w:color="auto"/>
              <w:bottom w:val="nil"/>
              <w:right w:val="single" w:sz="4" w:space="0" w:color="auto"/>
            </w:tcBorders>
          </w:tcPr>
          <w:p w14:paraId="09B099FA" w14:textId="5DC80F6A" w:rsidR="00B81C49" w:rsidRPr="003377A6" w:rsidRDefault="00151924" w:rsidP="003377A6">
            <w:pPr>
              <w:jc w:val="center"/>
              <w:rPr>
                <w:rFonts w:ascii="Arial" w:hAnsi="Arial" w:cs="Arial"/>
              </w:rPr>
            </w:pPr>
            <w:r>
              <w:rPr>
                <w:rFonts w:ascii="Arial" w:hAnsi="Arial" w:cs="Arial"/>
              </w:rPr>
              <w:t>X</w:t>
            </w:r>
          </w:p>
        </w:tc>
        <w:tc>
          <w:tcPr>
            <w:tcW w:w="1275" w:type="dxa"/>
            <w:tcBorders>
              <w:top w:val="nil"/>
              <w:left w:val="single" w:sz="4" w:space="0" w:color="auto"/>
              <w:bottom w:val="nil"/>
              <w:right w:val="single" w:sz="4" w:space="0" w:color="auto"/>
            </w:tcBorders>
          </w:tcPr>
          <w:p w14:paraId="570FC776" w14:textId="5F0436FB" w:rsidR="00B81C49" w:rsidRPr="003377A6" w:rsidRDefault="00B81C49" w:rsidP="003377A6">
            <w:pPr>
              <w:jc w:val="center"/>
              <w:rPr>
                <w:rFonts w:ascii="Arial" w:hAnsi="Arial" w:cs="Arial"/>
              </w:rPr>
            </w:pPr>
          </w:p>
        </w:tc>
      </w:tr>
      <w:tr w:rsidR="00B81C49" w:rsidRPr="003377A6" w14:paraId="7617472F" w14:textId="77777777" w:rsidTr="003377A6">
        <w:tc>
          <w:tcPr>
            <w:tcW w:w="7641" w:type="dxa"/>
            <w:tcBorders>
              <w:top w:val="nil"/>
              <w:left w:val="single" w:sz="4" w:space="0" w:color="auto"/>
              <w:bottom w:val="nil"/>
              <w:right w:val="single" w:sz="4" w:space="0" w:color="auto"/>
            </w:tcBorders>
          </w:tcPr>
          <w:p w14:paraId="575C4058" w14:textId="2318648E" w:rsidR="00B81C49" w:rsidRPr="00151924" w:rsidRDefault="00B81C49" w:rsidP="00B81C49">
            <w:pPr>
              <w:jc w:val="both"/>
              <w:rPr>
                <w:rFonts w:ascii="Arial" w:hAnsi="Arial" w:cs="Arial"/>
              </w:rPr>
            </w:pPr>
            <w:r w:rsidRPr="00151924">
              <w:rPr>
                <w:rFonts w:ascii="Arial" w:hAnsi="Arial" w:cs="Arial"/>
              </w:rPr>
              <w:t>Knowledge of clinical systems used in Healthcare and End User Devices support or corporate systems and networks</w:t>
            </w:r>
          </w:p>
          <w:p w14:paraId="7ABDD928" w14:textId="20EDA193" w:rsidR="00B81C49" w:rsidRPr="00151924" w:rsidRDefault="00B81C49"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6040D54E" w14:textId="091D55CD" w:rsidR="00B81C49" w:rsidRPr="003377A6" w:rsidRDefault="00B81C49"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32440241" w14:textId="77777777" w:rsidR="00B81C49" w:rsidRPr="003377A6" w:rsidRDefault="00B81C49" w:rsidP="003377A6">
            <w:pPr>
              <w:jc w:val="center"/>
              <w:rPr>
                <w:rFonts w:ascii="Arial" w:hAnsi="Arial" w:cs="Arial"/>
              </w:rPr>
            </w:pPr>
          </w:p>
        </w:tc>
      </w:tr>
      <w:tr w:rsidR="00B81C49" w:rsidRPr="003377A6" w14:paraId="74A33B51" w14:textId="77777777" w:rsidTr="003377A6">
        <w:tc>
          <w:tcPr>
            <w:tcW w:w="7641" w:type="dxa"/>
            <w:tcBorders>
              <w:top w:val="nil"/>
              <w:left w:val="single" w:sz="4" w:space="0" w:color="auto"/>
              <w:bottom w:val="nil"/>
              <w:right w:val="single" w:sz="4" w:space="0" w:color="auto"/>
            </w:tcBorders>
          </w:tcPr>
          <w:p w14:paraId="46C45423" w14:textId="77777777" w:rsidR="00B81C49" w:rsidRPr="00151924" w:rsidRDefault="00151924" w:rsidP="00B81C49">
            <w:pPr>
              <w:jc w:val="both"/>
              <w:rPr>
                <w:rFonts w:ascii="Arial" w:hAnsi="Arial" w:cs="Arial"/>
              </w:rPr>
            </w:pPr>
            <w:r w:rsidRPr="00151924">
              <w:rPr>
                <w:rFonts w:ascii="Arial" w:hAnsi="Arial" w:cs="Arial"/>
              </w:rPr>
              <w:t xml:space="preserve">Excellent technical knowledge of iOS devices </w:t>
            </w:r>
          </w:p>
          <w:p w14:paraId="3FF953EF" w14:textId="52F8B97C" w:rsidR="00151924" w:rsidRPr="00151924" w:rsidRDefault="00151924"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5B15D050" w14:textId="39B99F89" w:rsidR="00B81C49" w:rsidRPr="003377A6" w:rsidRDefault="00151924" w:rsidP="003377A6">
            <w:pPr>
              <w:jc w:val="center"/>
              <w:rPr>
                <w:rFonts w:ascii="Arial" w:hAnsi="Arial" w:cs="Arial"/>
              </w:rPr>
            </w:pPr>
            <w:r>
              <w:rPr>
                <w:rFonts w:ascii="Arial" w:hAnsi="Arial" w:cs="Arial"/>
              </w:rPr>
              <w:t>X</w:t>
            </w:r>
          </w:p>
        </w:tc>
        <w:tc>
          <w:tcPr>
            <w:tcW w:w="1275" w:type="dxa"/>
            <w:tcBorders>
              <w:top w:val="nil"/>
              <w:left w:val="single" w:sz="4" w:space="0" w:color="auto"/>
              <w:bottom w:val="nil"/>
              <w:right w:val="single" w:sz="4" w:space="0" w:color="auto"/>
            </w:tcBorders>
          </w:tcPr>
          <w:p w14:paraId="6EE57AC1" w14:textId="212A104E" w:rsidR="00B81C49" w:rsidRPr="003377A6" w:rsidRDefault="00B81C49" w:rsidP="003377A6">
            <w:pPr>
              <w:jc w:val="center"/>
              <w:rPr>
                <w:rFonts w:ascii="Arial" w:hAnsi="Arial" w:cs="Arial"/>
              </w:rPr>
            </w:pPr>
          </w:p>
        </w:tc>
      </w:tr>
      <w:tr w:rsidR="00B81C49" w:rsidRPr="003377A6" w14:paraId="64FAAED9" w14:textId="77777777" w:rsidTr="003377A6">
        <w:tc>
          <w:tcPr>
            <w:tcW w:w="7641" w:type="dxa"/>
            <w:tcBorders>
              <w:top w:val="nil"/>
              <w:left w:val="single" w:sz="4" w:space="0" w:color="auto"/>
              <w:bottom w:val="nil"/>
              <w:right w:val="single" w:sz="4" w:space="0" w:color="auto"/>
            </w:tcBorders>
          </w:tcPr>
          <w:p w14:paraId="1CCC5EFE" w14:textId="77777777" w:rsidR="00B81C49" w:rsidRDefault="00151924" w:rsidP="00B81C49">
            <w:pPr>
              <w:jc w:val="both"/>
            </w:pPr>
            <w:r>
              <w:t xml:space="preserve">Excellent technical knowledge of iOS devices </w:t>
            </w:r>
          </w:p>
          <w:p w14:paraId="35EF7731" w14:textId="1D48F579" w:rsidR="00151924" w:rsidRPr="00151924" w:rsidRDefault="00151924"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3EBC5E1B" w14:textId="1B87844E" w:rsidR="00B81C49" w:rsidRPr="003377A6" w:rsidRDefault="00151924" w:rsidP="003377A6">
            <w:pPr>
              <w:jc w:val="center"/>
              <w:rPr>
                <w:rFonts w:ascii="Arial" w:hAnsi="Arial" w:cs="Arial"/>
              </w:rPr>
            </w:pPr>
            <w:r>
              <w:rPr>
                <w:rFonts w:ascii="Arial" w:hAnsi="Arial" w:cs="Arial"/>
              </w:rPr>
              <w:t>X</w:t>
            </w:r>
          </w:p>
        </w:tc>
        <w:tc>
          <w:tcPr>
            <w:tcW w:w="1275" w:type="dxa"/>
            <w:tcBorders>
              <w:top w:val="nil"/>
              <w:left w:val="single" w:sz="4" w:space="0" w:color="auto"/>
              <w:bottom w:val="nil"/>
              <w:right w:val="single" w:sz="4" w:space="0" w:color="auto"/>
            </w:tcBorders>
          </w:tcPr>
          <w:p w14:paraId="5B72FA56" w14:textId="38EB6620" w:rsidR="00B81C49" w:rsidRPr="003377A6" w:rsidRDefault="00B81C49" w:rsidP="003377A6">
            <w:pPr>
              <w:jc w:val="center"/>
              <w:rPr>
                <w:rFonts w:ascii="Arial" w:hAnsi="Arial" w:cs="Arial"/>
              </w:rPr>
            </w:pPr>
          </w:p>
        </w:tc>
      </w:tr>
      <w:tr w:rsidR="00B81C49" w:rsidRPr="003377A6" w14:paraId="61780F30" w14:textId="77777777" w:rsidTr="003377A6">
        <w:tc>
          <w:tcPr>
            <w:tcW w:w="7641" w:type="dxa"/>
            <w:tcBorders>
              <w:top w:val="nil"/>
              <w:left w:val="single" w:sz="4" w:space="0" w:color="auto"/>
              <w:bottom w:val="nil"/>
              <w:right w:val="single" w:sz="4" w:space="0" w:color="auto"/>
            </w:tcBorders>
          </w:tcPr>
          <w:p w14:paraId="6E20E2CA" w14:textId="099FA85B" w:rsidR="00B81C49" w:rsidRPr="00151924" w:rsidRDefault="00B81C49" w:rsidP="00B81C49">
            <w:pPr>
              <w:jc w:val="both"/>
              <w:rPr>
                <w:rFonts w:ascii="Arial" w:hAnsi="Arial" w:cs="Arial"/>
              </w:rPr>
            </w:pPr>
            <w:r w:rsidRPr="00151924">
              <w:rPr>
                <w:rFonts w:ascii="Arial" w:hAnsi="Arial" w:cs="Arial"/>
              </w:rPr>
              <w:t>Ability to produce and deliver, or receive and process, detailed complex and highly sensitive information</w:t>
            </w:r>
          </w:p>
          <w:p w14:paraId="1756BFD4" w14:textId="1E3B9070" w:rsidR="00B81C49" w:rsidRPr="00151924" w:rsidRDefault="00B81C49"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7609F6B0" w14:textId="5F2ACED2" w:rsidR="00B81C49" w:rsidRPr="003377A6" w:rsidRDefault="00B81C49"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7749B37F" w14:textId="77777777" w:rsidR="00B81C49" w:rsidRPr="003377A6" w:rsidRDefault="00B81C49" w:rsidP="00B81C49">
            <w:pPr>
              <w:jc w:val="both"/>
              <w:rPr>
                <w:rFonts w:ascii="Arial" w:hAnsi="Arial" w:cs="Arial"/>
              </w:rPr>
            </w:pPr>
          </w:p>
        </w:tc>
      </w:tr>
      <w:tr w:rsidR="00B81C49" w:rsidRPr="003377A6" w14:paraId="43B85406" w14:textId="77777777" w:rsidTr="00151924">
        <w:tc>
          <w:tcPr>
            <w:tcW w:w="7641" w:type="dxa"/>
            <w:tcBorders>
              <w:top w:val="nil"/>
              <w:left w:val="single" w:sz="4" w:space="0" w:color="auto"/>
              <w:bottom w:val="nil"/>
              <w:right w:val="single" w:sz="4" w:space="0" w:color="auto"/>
            </w:tcBorders>
          </w:tcPr>
          <w:p w14:paraId="40B6C6D5" w14:textId="4D0A5146" w:rsidR="00B81C49" w:rsidRPr="00151924" w:rsidRDefault="00B81C49" w:rsidP="00B81C49">
            <w:pPr>
              <w:jc w:val="both"/>
              <w:rPr>
                <w:rFonts w:ascii="Arial" w:hAnsi="Arial" w:cs="Arial"/>
              </w:rPr>
            </w:pPr>
            <w:r w:rsidRPr="00151924">
              <w:rPr>
                <w:rFonts w:ascii="Arial" w:hAnsi="Arial" w:cs="Arial"/>
              </w:rPr>
              <w:t>Numerate with high level of computer literacy</w:t>
            </w:r>
          </w:p>
          <w:p w14:paraId="3F12ADFD" w14:textId="7EA951DF" w:rsidR="00B81C49" w:rsidRPr="00151924" w:rsidRDefault="00B81C49" w:rsidP="00B81C49">
            <w:pPr>
              <w:jc w:val="both"/>
              <w:rPr>
                <w:rFonts w:ascii="Arial" w:hAnsi="Arial" w:cs="Arial"/>
              </w:rPr>
            </w:pPr>
          </w:p>
        </w:tc>
        <w:tc>
          <w:tcPr>
            <w:tcW w:w="1398" w:type="dxa"/>
            <w:tcBorders>
              <w:top w:val="nil"/>
              <w:left w:val="single" w:sz="4" w:space="0" w:color="auto"/>
              <w:bottom w:val="single" w:sz="4" w:space="0" w:color="auto"/>
              <w:right w:val="single" w:sz="4" w:space="0" w:color="auto"/>
            </w:tcBorders>
          </w:tcPr>
          <w:p w14:paraId="4AA99182" w14:textId="084D3159" w:rsidR="00B81C49" w:rsidRPr="003377A6" w:rsidRDefault="00B81C49"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664016D2" w14:textId="77777777" w:rsidR="00B81C49" w:rsidRPr="003377A6" w:rsidRDefault="00B81C49" w:rsidP="00B81C49">
            <w:pPr>
              <w:jc w:val="both"/>
              <w:rPr>
                <w:rFonts w:ascii="Arial" w:hAnsi="Arial" w:cs="Arial"/>
              </w:rPr>
            </w:pPr>
          </w:p>
        </w:tc>
      </w:tr>
      <w:tr w:rsidR="00151924" w:rsidRPr="003377A6" w14:paraId="5C066136" w14:textId="77777777" w:rsidTr="00151924">
        <w:trPr>
          <w:trHeight w:val="462"/>
        </w:trPr>
        <w:tc>
          <w:tcPr>
            <w:tcW w:w="7641" w:type="dxa"/>
            <w:vMerge w:val="restart"/>
            <w:tcBorders>
              <w:top w:val="nil"/>
              <w:left w:val="single" w:sz="4" w:space="0" w:color="auto"/>
              <w:right w:val="single" w:sz="4" w:space="0" w:color="auto"/>
            </w:tcBorders>
          </w:tcPr>
          <w:p w14:paraId="25B2F910" w14:textId="77777777" w:rsidR="00151924" w:rsidRDefault="00151924" w:rsidP="00B81C49">
            <w:pPr>
              <w:jc w:val="both"/>
              <w:rPr>
                <w:rFonts w:ascii="Arial" w:hAnsi="Arial" w:cs="Arial"/>
              </w:rPr>
            </w:pPr>
            <w:r w:rsidRPr="00151924">
              <w:rPr>
                <w:rFonts w:ascii="Arial" w:hAnsi="Arial" w:cs="Arial"/>
              </w:rPr>
              <w:t>Well-developed analytical and problem-solving skills</w:t>
            </w:r>
          </w:p>
          <w:p w14:paraId="30C3F1A0" w14:textId="77777777" w:rsidR="00151924" w:rsidRDefault="00151924" w:rsidP="00B81C49">
            <w:pPr>
              <w:jc w:val="both"/>
              <w:rPr>
                <w:rFonts w:ascii="Arial" w:hAnsi="Arial" w:cs="Arial"/>
              </w:rPr>
            </w:pPr>
          </w:p>
          <w:p w14:paraId="3C6043BB" w14:textId="77777777" w:rsidR="00151924" w:rsidRDefault="00151924" w:rsidP="00B81C49">
            <w:pPr>
              <w:jc w:val="both"/>
            </w:pPr>
            <w:r>
              <w:t>Organisational and prioritisation skills</w:t>
            </w:r>
          </w:p>
          <w:p w14:paraId="0225E4B7" w14:textId="77777777" w:rsidR="00151924" w:rsidRDefault="00151924" w:rsidP="00B81C49">
            <w:pPr>
              <w:jc w:val="both"/>
            </w:pPr>
          </w:p>
          <w:p w14:paraId="1069A3FC" w14:textId="77777777" w:rsidR="00151924" w:rsidRDefault="00151924" w:rsidP="00B81C49">
            <w:pPr>
              <w:jc w:val="both"/>
            </w:pPr>
            <w:r>
              <w:t xml:space="preserve">Excellent communication skills </w:t>
            </w:r>
          </w:p>
          <w:p w14:paraId="7829A447" w14:textId="77777777" w:rsidR="00151924" w:rsidRDefault="00151924" w:rsidP="00B81C49">
            <w:pPr>
              <w:jc w:val="both"/>
            </w:pPr>
          </w:p>
          <w:p w14:paraId="605795A9" w14:textId="3FC4B391" w:rsidR="00151924" w:rsidRPr="00151924" w:rsidRDefault="00151924" w:rsidP="00B81C49">
            <w:pPr>
              <w:jc w:val="both"/>
            </w:pPr>
            <w:r>
              <w:t>Knowledge of networking protocols</w:t>
            </w:r>
          </w:p>
        </w:tc>
        <w:tc>
          <w:tcPr>
            <w:tcW w:w="1398" w:type="dxa"/>
            <w:tcBorders>
              <w:top w:val="single" w:sz="4" w:space="0" w:color="auto"/>
              <w:left w:val="single" w:sz="4" w:space="0" w:color="auto"/>
              <w:bottom w:val="single" w:sz="4" w:space="0" w:color="auto"/>
              <w:right w:val="single" w:sz="4" w:space="0" w:color="auto"/>
            </w:tcBorders>
          </w:tcPr>
          <w:p w14:paraId="1B156FCE" w14:textId="146ADBC2" w:rsidR="00151924" w:rsidRPr="003377A6" w:rsidRDefault="00151924" w:rsidP="003377A6">
            <w:pPr>
              <w:jc w:val="center"/>
              <w:rPr>
                <w:rFonts w:ascii="Arial" w:hAnsi="Arial" w:cs="Arial"/>
              </w:rPr>
            </w:pPr>
            <w:r w:rsidRPr="003377A6">
              <w:rPr>
                <w:rFonts w:ascii="Arial" w:hAnsi="Arial" w:cs="Arial"/>
              </w:rPr>
              <w:t>X</w:t>
            </w:r>
          </w:p>
        </w:tc>
        <w:tc>
          <w:tcPr>
            <w:tcW w:w="1275" w:type="dxa"/>
            <w:vMerge w:val="restart"/>
            <w:tcBorders>
              <w:top w:val="nil"/>
              <w:left w:val="single" w:sz="4" w:space="0" w:color="auto"/>
              <w:right w:val="single" w:sz="4" w:space="0" w:color="auto"/>
            </w:tcBorders>
          </w:tcPr>
          <w:p w14:paraId="206EF6FF" w14:textId="77777777" w:rsidR="00151924" w:rsidRPr="003377A6" w:rsidRDefault="00151924" w:rsidP="00B81C49">
            <w:pPr>
              <w:jc w:val="both"/>
              <w:rPr>
                <w:rFonts w:ascii="Arial" w:hAnsi="Arial" w:cs="Arial"/>
              </w:rPr>
            </w:pPr>
          </w:p>
        </w:tc>
      </w:tr>
      <w:tr w:rsidR="00151924" w:rsidRPr="003377A6" w14:paraId="6BADAB9D" w14:textId="77777777" w:rsidTr="00151924">
        <w:trPr>
          <w:trHeight w:val="461"/>
        </w:trPr>
        <w:tc>
          <w:tcPr>
            <w:tcW w:w="7641" w:type="dxa"/>
            <w:vMerge/>
            <w:tcBorders>
              <w:left w:val="single" w:sz="4" w:space="0" w:color="auto"/>
              <w:right w:val="single" w:sz="4" w:space="0" w:color="auto"/>
            </w:tcBorders>
          </w:tcPr>
          <w:p w14:paraId="24716C36" w14:textId="77777777" w:rsidR="00151924" w:rsidRPr="00151924" w:rsidRDefault="00151924" w:rsidP="00B81C49">
            <w:pPr>
              <w:jc w:val="both"/>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14:paraId="2E51158E" w14:textId="27EECAA7" w:rsidR="00151924" w:rsidRPr="003377A6" w:rsidRDefault="00151924" w:rsidP="003377A6">
            <w:pPr>
              <w:jc w:val="center"/>
              <w:rPr>
                <w:rFonts w:ascii="Arial" w:hAnsi="Arial" w:cs="Arial"/>
              </w:rPr>
            </w:pPr>
            <w:r>
              <w:rPr>
                <w:rFonts w:ascii="Arial" w:hAnsi="Arial" w:cs="Arial"/>
              </w:rPr>
              <w:t>X</w:t>
            </w:r>
          </w:p>
        </w:tc>
        <w:tc>
          <w:tcPr>
            <w:tcW w:w="1275" w:type="dxa"/>
            <w:vMerge/>
            <w:tcBorders>
              <w:left w:val="single" w:sz="4" w:space="0" w:color="auto"/>
              <w:right w:val="single" w:sz="4" w:space="0" w:color="auto"/>
            </w:tcBorders>
          </w:tcPr>
          <w:p w14:paraId="77B4BC6D" w14:textId="77777777" w:rsidR="00151924" w:rsidRPr="003377A6" w:rsidRDefault="00151924" w:rsidP="00B81C49">
            <w:pPr>
              <w:jc w:val="both"/>
              <w:rPr>
                <w:rFonts w:ascii="Arial" w:hAnsi="Arial" w:cs="Arial"/>
              </w:rPr>
            </w:pPr>
          </w:p>
        </w:tc>
      </w:tr>
      <w:tr w:rsidR="00151924" w:rsidRPr="003377A6" w14:paraId="167C2D2A" w14:textId="77777777" w:rsidTr="004A7127">
        <w:trPr>
          <w:trHeight w:val="461"/>
        </w:trPr>
        <w:tc>
          <w:tcPr>
            <w:tcW w:w="7641" w:type="dxa"/>
            <w:vMerge/>
            <w:tcBorders>
              <w:left w:val="single" w:sz="4" w:space="0" w:color="auto"/>
              <w:right w:val="single" w:sz="4" w:space="0" w:color="auto"/>
            </w:tcBorders>
          </w:tcPr>
          <w:p w14:paraId="009D965B" w14:textId="77777777" w:rsidR="00151924" w:rsidRPr="00151924" w:rsidRDefault="00151924" w:rsidP="00B81C49">
            <w:pPr>
              <w:jc w:val="both"/>
              <w:rPr>
                <w:rFonts w:ascii="Arial" w:hAnsi="Arial" w:cs="Arial"/>
              </w:rPr>
            </w:pPr>
          </w:p>
        </w:tc>
        <w:tc>
          <w:tcPr>
            <w:tcW w:w="1398" w:type="dxa"/>
            <w:tcBorders>
              <w:top w:val="nil"/>
              <w:left w:val="single" w:sz="4" w:space="0" w:color="auto"/>
              <w:bottom w:val="single" w:sz="4" w:space="0" w:color="auto"/>
              <w:right w:val="single" w:sz="4" w:space="0" w:color="auto"/>
            </w:tcBorders>
          </w:tcPr>
          <w:p w14:paraId="389DDF53" w14:textId="0EE1273D" w:rsidR="00151924" w:rsidRPr="003377A6" w:rsidRDefault="00151924" w:rsidP="003377A6">
            <w:pPr>
              <w:jc w:val="center"/>
              <w:rPr>
                <w:rFonts w:ascii="Arial" w:hAnsi="Arial" w:cs="Arial"/>
              </w:rPr>
            </w:pPr>
            <w:r>
              <w:rPr>
                <w:rFonts w:ascii="Arial" w:hAnsi="Arial" w:cs="Arial"/>
              </w:rPr>
              <w:t>X</w:t>
            </w:r>
          </w:p>
        </w:tc>
        <w:tc>
          <w:tcPr>
            <w:tcW w:w="1275" w:type="dxa"/>
            <w:vMerge/>
            <w:tcBorders>
              <w:left w:val="single" w:sz="4" w:space="0" w:color="auto"/>
              <w:right w:val="single" w:sz="4" w:space="0" w:color="auto"/>
            </w:tcBorders>
          </w:tcPr>
          <w:p w14:paraId="1B8D4AD2" w14:textId="77777777" w:rsidR="00151924" w:rsidRPr="003377A6" w:rsidRDefault="00151924" w:rsidP="00B81C49">
            <w:pPr>
              <w:jc w:val="both"/>
              <w:rPr>
                <w:rFonts w:ascii="Arial" w:hAnsi="Arial" w:cs="Arial"/>
              </w:rPr>
            </w:pPr>
          </w:p>
        </w:tc>
      </w:tr>
      <w:tr w:rsidR="00151924" w:rsidRPr="003377A6" w14:paraId="38E5E753" w14:textId="77777777" w:rsidTr="004A7127">
        <w:trPr>
          <w:trHeight w:val="461"/>
        </w:trPr>
        <w:tc>
          <w:tcPr>
            <w:tcW w:w="7641" w:type="dxa"/>
            <w:vMerge/>
            <w:tcBorders>
              <w:left w:val="single" w:sz="4" w:space="0" w:color="auto"/>
              <w:bottom w:val="single" w:sz="4" w:space="0" w:color="auto"/>
              <w:right w:val="single" w:sz="4" w:space="0" w:color="auto"/>
            </w:tcBorders>
          </w:tcPr>
          <w:p w14:paraId="34DD53B0" w14:textId="77777777" w:rsidR="00151924" w:rsidRPr="00151924" w:rsidRDefault="00151924" w:rsidP="00B81C49">
            <w:pPr>
              <w:jc w:val="both"/>
              <w:rPr>
                <w:rFonts w:ascii="Arial" w:hAnsi="Arial" w:cs="Arial"/>
              </w:rPr>
            </w:pPr>
          </w:p>
        </w:tc>
        <w:tc>
          <w:tcPr>
            <w:tcW w:w="1398" w:type="dxa"/>
            <w:tcBorders>
              <w:top w:val="nil"/>
              <w:left w:val="single" w:sz="4" w:space="0" w:color="auto"/>
              <w:bottom w:val="single" w:sz="4" w:space="0" w:color="auto"/>
              <w:right w:val="single" w:sz="4" w:space="0" w:color="auto"/>
            </w:tcBorders>
          </w:tcPr>
          <w:p w14:paraId="29E05FF4" w14:textId="6EAAF5F8" w:rsidR="00151924" w:rsidRPr="003377A6" w:rsidRDefault="00151924" w:rsidP="003377A6">
            <w:pPr>
              <w:jc w:val="center"/>
              <w:rPr>
                <w:rFonts w:ascii="Arial" w:hAnsi="Arial" w:cs="Arial"/>
              </w:rPr>
            </w:pPr>
            <w:r>
              <w:rPr>
                <w:rFonts w:ascii="Arial" w:hAnsi="Arial" w:cs="Arial"/>
              </w:rPr>
              <w:t>X</w:t>
            </w:r>
          </w:p>
        </w:tc>
        <w:tc>
          <w:tcPr>
            <w:tcW w:w="1275" w:type="dxa"/>
            <w:vMerge/>
            <w:tcBorders>
              <w:left w:val="single" w:sz="4" w:space="0" w:color="auto"/>
              <w:bottom w:val="single" w:sz="4" w:space="0" w:color="auto"/>
              <w:right w:val="single" w:sz="4" w:space="0" w:color="auto"/>
            </w:tcBorders>
          </w:tcPr>
          <w:p w14:paraId="1FCDE564" w14:textId="77777777" w:rsidR="00151924" w:rsidRPr="003377A6" w:rsidRDefault="00151924" w:rsidP="00B81C49">
            <w:pPr>
              <w:jc w:val="both"/>
              <w:rPr>
                <w:rFonts w:ascii="Arial" w:hAnsi="Arial" w:cs="Arial"/>
              </w:rPr>
            </w:pPr>
          </w:p>
        </w:tc>
      </w:tr>
      <w:tr w:rsidR="00CF50FF" w:rsidRPr="003377A6" w14:paraId="5EB704F6" w14:textId="77777777" w:rsidTr="003377A6">
        <w:tc>
          <w:tcPr>
            <w:tcW w:w="7641" w:type="dxa"/>
            <w:tcBorders>
              <w:top w:val="single" w:sz="4" w:space="0" w:color="auto"/>
              <w:left w:val="single" w:sz="4" w:space="0" w:color="auto"/>
              <w:bottom w:val="nil"/>
              <w:right w:val="single" w:sz="4" w:space="0" w:color="auto"/>
            </w:tcBorders>
          </w:tcPr>
          <w:p w14:paraId="1BAD8964" w14:textId="77777777" w:rsidR="00B81C49" w:rsidRPr="003377A6" w:rsidRDefault="00B81C49" w:rsidP="00B81C49">
            <w:pPr>
              <w:jc w:val="both"/>
              <w:rPr>
                <w:rFonts w:ascii="Arial" w:hAnsi="Arial" w:cs="Arial"/>
              </w:rPr>
            </w:pPr>
          </w:p>
          <w:p w14:paraId="6B7C745A" w14:textId="77777777" w:rsidR="00CF50FF" w:rsidRPr="003377A6" w:rsidRDefault="00CF50FF" w:rsidP="00CF50FF">
            <w:pPr>
              <w:jc w:val="both"/>
              <w:rPr>
                <w:rFonts w:ascii="Arial" w:hAnsi="Arial" w:cs="Arial"/>
                <w:b/>
              </w:rPr>
            </w:pPr>
            <w:r w:rsidRPr="003377A6">
              <w:rPr>
                <w:rFonts w:ascii="Arial" w:hAnsi="Arial" w:cs="Arial"/>
                <w:b/>
              </w:rPr>
              <w:t xml:space="preserve">EXPERIENCE </w:t>
            </w:r>
          </w:p>
          <w:p w14:paraId="10731791" w14:textId="77777777" w:rsidR="00CF50FF" w:rsidRDefault="00DD47E3" w:rsidP="00B81C49">
            <w:pPr>
              <w:jc w:val="both"/>
            </w:pPr>
            <w:r>
              <w:t xml:space="preserve">Demonstrable experience of implementing and supporting desktop PCs, laptops, mobile devices and peripherals </w:t>
            </w:r>
          </w:p>
          <w:p w14:paraId="68BDDD98" w14:textId="765E4C83" w:rsidR="00DD47E3" w:rsidRPr="003377A6" w:rsidRDefault="00DD47E3" w:rsidP="00B81C49">
            <w:pPr>
              <w:jc w:val="both"/>
              <w:rPr>
                <w:rFonts w:ascii="Arial" w:hAnsi="Arial" w:cs="Arial"/>
              </w:rPr>
            </w:pPr>
          </w:p>
        </w:tc>
        <w:tc>
          <w:tcPr>
            <w:tcW w:w="1398" w:type="dxa"/>
            <w:tcBorders>
              <w:top w:val="single" w:sz="4" w:space="0" w:color="auto"/>
              <w:left w:val="single" w:sz="4" w:space="0" w:color="auto"/>
              <w:bottom w:val="nil"/>
              <w:right w:val="single" w:sz="4" w:space="0" w:color="auto"/>
            </w:tcBorders>
          </w:tcPr>
          <w:p w14:paraId="44F9CE47" w14:textId="77777777" w:rsidR="00B81C49" w:rsidRPr="003377A6" w:rsidRDefault="00B81C49" w:rsidP="00B81C49">
            <w:pPr>
              <w:jc w:val="both"/>
              <w:rPr>
                <w:rFonts w:ascii="Arial" w:hAnsi="Arial" w:cs="Arial"/>
              </w:rPr>
            </w:pPr>
          </w:p>
          <w:p w14:paraId="35D346C4" w14:textId="77777777" w:rsidR="00CF50FF" w:rsidRPr="003377A6" w:rsidRDefault="00CF50FF" w:rsidP="00B81C49">
            <w:pPr>
              <w:jc w:val="both"/>
              <w:rPr>
                <w:rFonts w:ascii="Arial" w:hAnsi="Arial" w:cs="Arial"/>
              </w:rPr>
            </w:pPr>
          </w:p>
          <w:p w14:paraId="56EB0A0D" w14:textId="054EA732" w:rsidR="00CF50FF" w:rsidRPr="003377A6" w:rsidRDefault="00CF50FF" w:rsidP="003377A6">
            <w:pPr>
              <w:jc w:val="center"/>
              <w:rPr>
                <w:rFonts w:ascii="Arial" w:hAnsi="Arial" w:cs="Arial"/>
              </w:rPr>
            </w:pPr>
            <w:r w:rsidRPr="003377A6">
              <w:rPr>
                <w:rFonts w:ascii="Arial" w:hAnsi="Arial" w:cs="Arial"/>
              </w:rPr>
              <w:t>X</w:t>
            </w:r>
          </w:p>
        </w:tc>
        <w:tc>
          <w:tcPr>
            <w:tcW w:w="1275" w:type="dxa"/>
            <w:tcBorders>
              <w:top w:val="single" w:sz="4" w:space="0" w:color="auto"/>
              <w:left w:val="single" w:sz="4" w:space="0" w:color="auto"/>
              <w:bottom w:val="nil"/>
              <w:right w:val="single" w:sz="4" w:space="0" w:color="auto"/>
            </w:tcBorders>
          </w:tcPr>
          <w:p w14:paraId="11ED7BE7" w14:textId="77777777" w:rsidR="00B81C49" w:rsidRPr="003377A6" w:rsidRDefault="00B81C49" w:rsidP="00B81C49">
            <w:pPr>
              <w:jc w:val="both"/>
              <w:rPr>
                <w:rFonts w:ascii="Arial" w:hAnsi="Arial" w:cs="Arial"/>
              </w:rPr>
            </w:pPr>
          </w:p>
        </w:tc>
      </w:tr>
      <w:tr w:rsidR="00CF50FF" w:rsidRPr="003377A6" w14:paraId="751FA23E" w14:textId="77777777" w:rsidTr="003377A6">
        <w:tc>
          <w:tcPr>
            <w:tcW w:w="7641" w:type="dxa"/>
            <w:tcBorders>
              <w:top w:val="nil"/>
              <w:left w:val="single" w:sz="4" w:space="0" w:color="auto"/>
              <w:bottom w:val="nil"/>
              <w:right w:val="single" w:sz="4" w:space="0" w:color="auto"/>
            </w:tcBorders>
          </w:tcPr>
          <w:p w14:paraId="5DC75718" w14:textId="0F7543EE" w:rsidR="00B81C49" w:rsidRPr="003377A6" w:rsidRDefault="00DD47E3" w:rsidP="00B81C49">
            <w:pPr>
              <w:jc w:val="both"/>
              <w:rPr>
                <w:rFonts w:ascii="Arial" w:hAnsi="Arial" w:cs="Arial"/>
              </w:rPr>
            </w:pPr>
            <w:r>
              <w:t>Experience of supporting end users</w:t>
            </w:r>
          </w:p>
        </w:tc>
        <w:tc>
          <w:tcPr>
            <w:tcW w:w="1398" w:type="dxa"/>
            <w:tcBorders>
              <w:top w:val="nil"/>
              <w:left w:val="single" w:sz="4" w:space="0" w:color="auto"/>
              <w:bottom w:val="nil"/>
              <w:right w:val="single" w:sz="4" w:space="0" w:color="auto"/>
            </w:tcBorders>
          </w:tcPr>
          <w:p w14:paraId="43650CCF" w14:textId="59A0EC25" w:rsidR="00B81C49" w:rsidRPr="003377A6" w:rsidRDefault="00DD47E3" w:rsidP="003377A6">
            <w:pPr>
              <w:jc w:val="center"/>
              <w:rPr>
                <w:rFonts w:ascii="Arial" w:hAnsi="Arial" w:cs="Arial"/>
              </w:rPr>
            </w:pPr>
            <w:r>
              <w:rPr>
                <w:rFonts w:ascii="Arial" w:hAnsi="Arial" w:cs="Arial"/>
              </w:rPr>
              <w:t>X</w:t>
            </w:r>
          </w:p>
        </w:tc>
        <w:tc>
          <w:tcPr>
            <w:tcW w:w="1275" w:type="dxa"/>
            <w:tcBorders>
              <w:top w:val="nil"/>
              <w:left w:val="single" w:sz="4" w:space="0" w:color="auto"/>
              <w:bottom w:val="nil"/>
              <w:right w:val="single" w:sz="4" w:space="0" w:color="auto"/>
            </w:tcBorders>
          </w:tcPr>
          <w:p w14:paraId="16A939EB" w14:textId="0D90385D" w:rsidR="00B81C49" w:rsidRPr="003377A6" w:rsidRDefault="00B81C49" w:rsidP="00B81C49">
            <w:pPr>
              <w:jc w:val="both"/>
              <w:rPr>
                <w:rFonts w:ascii="Arial" w:hAnsi="Arial" w:cs="Arial"/>
              </w:rPr>
            </w:pPr>
          </w:p>
        </w:tc>
      </w:tr>
      <w:tr w:rsidR="00CF50FF" w:rsidRPr="003377A6" w14:paraId="6633B0EC" w14:textId="77777777" w:rsidTr="003377A6">
        <w:tc>
          <w:tcPr>
            <w:tcW w:w="7641" w:type="dxa"/>
            <w:tcBorders>
              <w:top w:val="nil"/>
              <w:left w:val="single" w:sz="4" w:space="0" w:color="auto"/>
              <w:bottom w:val="nil"/>
              <w:right w:val="single" w:sz="4" w:space="0" w:color="auto"/>
            </w:tcBorders>
          </w:tcPr>
          <w:p w14:paraId="31FBC7E9" w14:textId="77777777" w:rsidR="00DD47E3" w:rsidRPr="003377A6" w:rsidRDefault="00DD47E3" w:rsidP="00B81C49">
            <w:pPr>
              <w:jc w:val="both"/>
              <w:rPr>
                <w:rFonts w:ascii="Arial" w:hAnsi="Arial" w:cs="Arial"/>
              </w:rPr>
            </w:pPr>
          </w:p>
        </w:tc>
        <w:tc>
          <w:tcPr>
            <w:tcW w:w="1398" w:type="dxa"/>
            <w:tcBorders>
              <w:top w:val="nil"/>
              <w:left w:val="single" w:sz="4" w:space="0" w:color="auto"/>
              <w:bottom w:val="nil"/>
              <w:right w:val="single" w:sz="4" w:space="0" w:color="auto"/>
            </w:tcBorders>
          </w:tcPr>
          <w:p w14:paraId="2331152E" w14:textId="22E60644" w:rsidR="00DD47E3" w:rsidRPr="003377A6" w:rsidRDefault="00DD47E3"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2D064FE4" w14:textId="77777777" w:rsidR="00B81C49" w:rsidRPr="003377A6" w:rsidRDefault="00B81C49" w:rsidP="00B81C49">
            <w:pPr>
              <w:jc w:val="both"/>
              <w:rPr>
                <w:rFonts w:ascii="Arial" w:hAnsi="Arial" w:cs="Arial"/>
              </w:rPr>
            </w:pPr>
          </w:p>
        </w:tc>
      </w:tr>
      <w:tr w:rsidR="003377A6" w:rsidRPr="003377A6" w14:paraId="1F0E7A3A" w14:textId="77777777" w:rsidTr="003377A6">
        <w:tc>
          <w:tcPr>
            <w:tcW w:w="7641" w:type="dxa"/>
            <w:tcBorders>
              <w:top w:val="nil"/>
              <w:left w:val="single" w:sz="4" w:space="0" w:color="auto"/>
              <w:bottom w:val="single" w:sz="4" w:space="0" w:color="auto"/>
              <w:right w:val="single" w:sz="4" w:space="0" w:color="auto"/>
            </w:tcBorders>
          </w:tcPr>
          <w:p w14:paraId="3C117FDD" w14:textId="5F624FEC" w:rsidR="00CF50FF" w:rsidRPr="003377A6" w:rsidRDefault="00CF50FF" w:rsidP="00B81C49">
            <w:pPr>
              <w:jc w:val="both"/>
              <w:rPr>
                <w:rFonts w:ascii="Arial" w:hAnsi="Arial" w:cs="Arial"/>
              </w:rPr>
            </w:pPr>
          </w:p>
        </w:tc>
        <w:tc>
          <w:tcPr>
            <w:tcW w:w="1398" w:type="dxa"/>
            <w:tcBorders>
              <w:top w:val="nil"/>
              <w:left w:val="single" w:sz="4" w:space="0" w:color="auto"/>
              <w:bottom w:val="single" w:sz="4" w:space="0" w:color="auto"/>
              <w:right w:val="single" w:sz="4" w:space="0" w:color="auto"/>
            </w:tcBorders>
          </w:tcPr>
          <w:p w14:paraId="06630879" w14:textId="1F7B7C75" w:rsidR="00B81C49" w:rsidRPr="003377A6" w:rsidRDefault="00B81C49" w:rsidP="003377A6">
            <w:pPr>
              <w:jc w:val="center"/>
              <w:rPr>
                <w:rFonts w:ascii="Arial" w:hAnsi="Arial" w:cs="Arial"/>
              </w:rPr>
            </w:pPr>
          </w:p>
        </w:tc>
        <w:tc>
          <w:tcPr>
            <w:tcW w:w="1275" w:type="dxa"/>
            <w:tcBorders>
              <w:top w:val="nil"/>
              <w:left w:val="single" w:sz="4" w:space="0" w:color="auto"/>
              <w:bottom w:val="single" w:sz="4" w:space="0" w:color="auto"/>
              <w:right w:val="single" w:sz="4" w:space="0" w:color="auto"/>
            </w:tcBorders>
          </w:tcPr>
          <w:p w14:paraId="2048AC80" w14:textId="77777777" w:rsidR="00B81C49" w:rsidRPr="003377A6" w:rsidRDefault="00B81C49" w:rsidP="00B81C49">
            <w:pPr>
              <w:jc w:val="both"/>
              <w:rPr>
                <w:rFonts w:ascii="Arial" w:hAnsi="Arial" w:cs="Arial"/>
              </w:rPr>
            </w:pPr>
          </w:p>
        </w:tc>
      </w:tr>
      <w:tr w:rsidR="00B81C49" w:rsidRPr="003377A6" w14:paraId="20DFB25C" w14:textId="77777777" w:rsidTr="003377A6">
        <w:tc>
          <w:tcPr>
            <w:tcW w:w="7641" w:type="dxa"/>
            <w:tcBorders>
              <w:top w:val="single" w:sz="4" w:space="0" w:color="auto"/>
              <w:left w:val="single" w:sz="4" w:space="0" w:color="auto"/>
              <w:bottom w:val="nil"/>
              <w:right w:val="single" w:sz="4" w:space="0" w:color="auto"/>
            </w:tcBorders>
          </w:tcPr>
          <w:p w14:paraId="338D53F0" w14:textId="77777777" w:rsidR="00A46F7D" w:rsidRPr="003377A6" w:rsidRDefault="00A46F7D" w:rsidP="00CF50FF">
            <w:pPr>
              <w:jc w:val="both"/>
              <w:rPr>
                <w:rFonts w:ascii="Arial" w:hAnsi="Arial" w:cs="Arial"/>
                <w:b/>
              </w:rPr>
            </w:pPr>
          </w:p>
          <w:p w14:paraId="2C357184" w14:textId="069C419A" w:rsidR="00CF50FF" w:rsidRDefault="00CF50FF" w:rsidP="00CF50FF">
            <w:pPr>
              <w:jc w:val="both"/>
              <w:rPr>
                <w:rFonts w:ascii="Arial" w:hAnsi="Arial" w:cs="Arial"/>
                <w:b/>
              </w:rPr>
            </w:pPr>
            <w:r w:rsidRPr="003377A6">
              <w:rPr>
                <w:rFonts w:ascii="Arial" w:hAnsi="Arial" w:cs="Arial"/>
                <w:b/>
              </w:rPr>
              <w:t xml:space="preserve">PERSONAL ATTRIBUTES </w:t>
            </w:r>
          </w:p>
          <w:p w14:paraId="0CF213F8" w14:textId="77777777" w:rsidR="00DD47E3" w:rsidRPr="003377A6" w:rsidRDefault="00DD47E3" w:rsidP="00CF50FF">
            <w:pPr>
              <w:jc w:val="both"/>
              <w:rPr>
                <w:rFonts w:ascii="Arial" w:hAnsi="Arial" w:cs="Arial"/>
                <w:b/>
              </w:rPr>
            </w:pPr>
          </w:p>
          <w:p w14:paraId="4009180A" w14:textId="6AB0BD55" w:rsidR="00B81C49" w:rsidRPr="003377A6" w:rsidRDefault="005C45F5" w:rsidP="00B81C49">
            <w:pPr>
              <w:jc w:val="both"/>
              <w:rPr>
                <w:rFonts w:ascii="Arial" w:hAnsi="Arial" w:cs="Arial"/>
              </w:rPr>
            </w:pPr>
            <w:r w:rsidRPr="003377A6">
              <w:rPr>
                <w:rFonts w:ascii="Arial" w:hAnsi="Arial" w:cs="Arial"/>
              </w:rPr>
              <w:t>Effective team player</w:t>
            </w:r>
          </w:p>
        </w:tc>
        <w:tc>
          <w:tcPr>
            <w:tcW w:w="1398" w:type="dxa"/>
            <w:tcBorders>
              <w:top w:val="single" w:sz="4" w:space="0" w:color="auto"/>
              <w:left w:val="single" w:sz="4" w:space="0" w:color="auto"/>
              <w:bottom w:val="nil"/>
              <w:right w:val="single" w:sz="4" w:space="0" w:color="auto"/>
            </w:tcBorders>
          </w:tcPr>
          <w:p w14:paraId="04DCB24F" w14:textId="77777777" w:rsidR="00B81C49" w:rsidRPr="003377A6" w:rsidRDefault="00B81C49" w:rsidP="00B81C49">
            <w:pPr>
              <w:jc w:val="both"/>
              <w:rPr>
                <w:rFonts w:ascii="Arial" w:hAnsi="Arial" w:cs="Arial"/>
              </w:rPr>
            </w:pPr>
          </w:p>
          <w:p w14:paraId="3A540707" w14:textId="77777777" w:rsidR="00DD47E3" w:rsidRDefault="00DD47E3" w:rsidP="003377A6">
            <w:pPr>
              <w:jc w:val="center"/>
              <w:rPr>
                <w:rFonts w:ascii="Arial" w:hAnsi="Arial" w:cs="Arial"/>
              </w:rPr>
            </w:pPr>
          </w:p>
          <w:p w14:paraId="70823997" w14:textId="77777777" w:rsidR="00DD47E3" w:rsidRDefault="00DD47E3" w:rsidP="003377A6">
            <w:pPr>
              <w:jc w:val="center"/>
              <w:rPr>
                <w:rFonts w:ascii="Arial" w:hAnsi="Arial" w:cs="Arial"/>
              </w:rPr>
            </w:pPr>
          </w:p>
          <w:p w14:paraId="37EC04CF" w14:textId="3DF4B9A1"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single" w:sz="4" w:space="0" w:color="auto"/>
              <w:left w:val="single" w:sz="4" w:space="0" w:color="auto"/>
              <w:bottom w:val="nil"/>
              <w:right w:val="single" w:sz="4" w:space="0" w:color="auto"/>
            </w:tcBorders>
          </w:tcPr>
          <w:p w14:paraId="7481567B" w14:textId="77777777" w:rsidR="00B81C49" w:rsidRPr="003377A6" w:rsidRDefault="00B81C49" w:rsidP="00B81C49">
            <w:pPr>
              <w:jc w:val="both"/>
              <w:rPr>
                <w:rFonts w:ascii="Arial" w:hAnsi="Arial" w:cs="Arial"/>
              </w:rPr>
            </w:pPr>
          </w:p>
        </w:tc>
      </w:tr>
      <w:tr w:rsidR="00CF50FF" w:rsidRPr="003377A6" w14:paraId="3298E2BD" w14:textId="77777777" w:rsidTr="003377A6">
        <w:tc>
          <w:tcPr>
            <w:tcW w:w="7641" w:type="dxa"/>
            <w:tcBorders>
              <w:top w:val="nil"/>
              <w:left w:val="single" w:sz="4" w:space="0" w:color="auto"/>
              <w:bottom w:val="nil"/>
              <w:right w:val="single" w:sz="4" w:space="0" w:color="auto"/>
            </w:tcBorders>
          </w:tcPr>
          <w:p w14:paraId="347A8DBC" w14:textId="77777777" w:rsidR="005C45F5" w:rsidRDefault="005C45F5" w:rsidP="00B81C49">
            <w:pPr>
              <w:jc w:val="both"/>
              <w:rPr>
                <w:rFonts w:ascii="Arial" w:hAnsi="Arial" w:cs="Arial"/>
              </w:rPr>
            </w:pPr>
          </w:p>
          <w:p w14:paraId="75EA1826" w14:textId="007F3EE2" w:rsidR="00DD47E3" w:rsidRPr="003377A6" w:rsidRDefault="00DD47E3" w:rsidP="00B81C49">
            <w:pPr>
              <w:jc w:val="both"/>
              <w:rPr>
                <w:rFonts w:ascii="Arial" w:hAnsi="Arial" w:cs="Arial"/>
              </w:rPr>
            </w:pPr>
            <w:r>
              <w:t>Positive attitude with helpful ‘Front Desk’ personality</w:t>
            </w:r>
          </w:p>
        </w:tc>
        <w:tc>
          <w:tcPr>
            <w:tcW w:w="1398" w:type="dxa"/>
            <w:tcBorders>
              <w:top w:val="nil"/>
              <w:left w:val="single" w:sz="4" w:space="0" w:color="auto"/>
              <w:bottom w:val="nil"/>
              <w:right w:val="single" w:sz="4" w:space="0" w:color="auto"/>
            </w:tcBorders>
          </w:tcPr>
          <w:p w14:paraId="635BA9AF" w14:textId="77777777" w:rsidR="005C45F5" w:rsidRPr="003377A6" w:rsidRDefault="005C45F5" w:rsidP="005C45F5">
            <w:pPr>
              <w:jc w:val="center"/>
              <w:rPr>
                <w:rFonts w:ascii="Arial" w:hAnsi="Arial" w:cs="Arial"/>
              </w:rPr>
            </w:pPr>
          </w:p>
          <w:p w14:paraId="79AAC1C6" w14:textId="26D8B9C6" w:rsidR="00CF50FF" w:rsidRPr="003377A6" w:rsidRDefault="005C45F5" w:rsidP="005C45F5">
            <w:pPr>
              <w:jc w:val="center"/>
              <w:rPr>
                <w:rFonts w:ascii="Arial" w:hAnsi="Arial" w:cs="Arial"/>
              </w:rPr>
            </w:pPr>
            <w:r w:rsidRPr="003377A6">
              <w:rPr>
                <w:rFonts w:ascii="Arial" w:hAnsi="Arial" w:cs="Arial"/>
              </w:rPr>
              <w:t>X</w:t>
            </w:r>
          </w:p>
          <w:p w14:paraId="30AD7339" w14:textId="588ECF12" w:rsidR="005C45F5" w:rsidRPr="003377A6" w:rsidRDefault="005C45F5" w:rsidP="003377A6">
            <w:pPr>
              <w:jc w:val="center"/>
              <w:rPr>
                <w:rFonts w:ascii="Arial" w:hAnsi="Arial" w:cs="Arial"/>
              </w:rPr>
            </w:pPr>
          </w:p>
        </w:tc>
        <w:tc>
          <w:tcPr>
            <w:tcW w:w="1275" w:type="dxa"/>
            <w:tcBorders>
              <w:top w:val="nil"/>
              <w:left w:val="single" w:sz="4" w:space="0" w:color="auto"/>
              <w:bottom w:val="nil"/>
              <w:right w:val="single" w:sz="4" w:space="0" w:color="auto"/>
            </w:tcBorders>
          </w:tcPr>
          <w:p w14:paraId="092A30A5" w14:textId="77777777" w:rsidR="00CF50FF" w:rsidRPr="003377A6" w:rsidRDefault="00CF50FF" w:rsidP="00B81C49">
            <w:pPr>
              <w:jc w:val="both"/>
              <w:rPr>
                <w:rFonts w:ascii="Arial" w:hAnsi="Arial" w:cs="Arial"/>
              </w:rPr>
            </w:pPr>
          </w:p>
        </w:tc>
      </w:tr>
      <w:tr w:rsidR="005C45F5" w:rsidRPr="003377A6" w14:paraId="31B2DB41" w14:textId="77777777" w:rsidTr="003377A6">
        <w:tc>
          <w:tcPr>
            <w:tcW w:w="7641" w:type="dxa"/>
            <w:tcBorders>
              <w:top w:val="nil"/>
              <w:left w:val="single" w:sz="4" w:space="0" w:color="auto"/>
              <w:bottom w:val="nil"/>
              <w:right w:val="single" w:sz="4" w:space="0" w:color="auto"/>
            </w:tcBorders>
          </w:tcPr>
          <w:p w14:paraId="2E3F3A5D" w14:textId="76A2E112" w:rsidR="005C45F5" w:rsidRPr="003377A6" w:rsidRDefault="005C45F5" w:rsidP="005C45F5">
            <w:pPr>
              <w:jc w:val="both"/>
              <w:rPr>
                <w:rFonts w:ascii="Arial" w:hAnsi="Arial" w:cs="Arial"/>
              </w:rPr>
            </w:pPr>
            <w:r w:rsidRPr="003377A6">
              <w:rPr>
                <w:rFonts w:ascii="Arial" w:hAnsi="Arial" w:cs="Arial"/>
              </w:rPr>
              <w:t>Able to work on own initiative and manage a challenging workload</w:t>
            </w:r>
          </w:p>
        </w:tc>
        <w:tc>
          <w:tcPr>
            <w:tcW w:w="1398" w:type="dxa"/>
            <w:tcBorders>
              <w:top w:val="nil"/>
              <w:left w:val="single" w:sz="4" w:space="0" w:color="auto"/>
              <w:bottom w:val="nil"/>
              <w:right w:val="single" w:sz="4" w:space="0" w:color="auto"/>
            </w:tcBorders>
          </w:tcPr>
          <w:p w14:paraId="4AAEC31F" w14:textId="5B487E3E"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2D806516" w14:textId="77777777" w:rsidR="005C45F5" w:rsidRPr="003377A6" w:rsidRDefault="005C45F5" w:rsidP="005C45F5">
            <w:pPr>
              <w:jc w:val="both"/>
              <w:rPr>
                <w:rFonts w:ascii="Arial" w:hAnsi="Arial" w:cs="Arial"/>
              </w:rPr>
            </w:pPr>
          </w:p>
        </w:tc>
      </w:tr>
      <w:tr w:rsidR="005C45F5" w:rsidRPr="003377A6" w14:paraId="6BF7085C" w14:textId="77777777" w:rsidTr="003377A6">
        <w:tc>
          <w:tcPr>
            <w:tcW w:w="7641" w:type="dxa"/>
            <w:tcBorders>
              <w:top w:val="nil"/>
              <w:left w:val="single" w:sz="4" w:space="0" w:color="auto"/>
              <w:bottom w:val="nil"/>
              <w:right w:val="single" w:sz="4" w:space="0" w:color="auto"/>
            </w:tcBorders>
          </w:tcPr>
          <w:p w14:paraId="723D3C65" w14:textId="77777777" w:rsidR="005C45F5" w:rsidRPr="003377A6" w:rsidRDefault="005C45F5" w:rsidP="005C45F5">
            <w:pPr>
              <w:jc w:val="both"/>
              <w:rPr>
                <w:rFonts w:ascii="Arial" w:hAnsi="Arial" w:cs="Arial"/>
              </w:rPr>
            </w:pPr>
          </w:p>
          <w:p w14:paraId="3592136C" w14:textId="21020186" w:rsidR="005C45F5" w:rsidRPr="003377A6" w:rsidRDefault="00DD47E3" w:rsidP="005C45F5">
            <w:pPr>
              <w:jc w:val="both"/>
              <w:rPr>
                <w:rFonts w:ascii="Arial" w:hAnsi="Arial" w:cs="Arial"/>
              </w:rPr>
            </w:pPr>
            <w:r>
              <w:t>Logical aptitude for problem solving</w:t>
            </w:r>
          </w:p>
        </w:tc>
        <w:tc>
          <w:tcPr>
            <w:tcW w:w="1398" w:type="dxa"/>
            <w:tcBorders>
              <w:top w:val="nil"/>
              <w:left w:val="single" w:sz="4" w:space="0" w:color="auto"/>
              <w:bottom w:val="nil"/>
              <w:right w:val="single" w:sz="4" w:space="0" w:color="auto"/>
            </w:tcBorders>
          </w:tcPr>
          <w:p w14:paraId="4D66326B" w14:textId="77777777" w:rsidR="005C45F5" w:rsidRPr="003377A6" w:rsidRDefault="005C45F5" w:rsidP="005C45F5">
            <w:pPr>
              <w:jc w:val="center"/>
              <w:rPr>
                <w:rFonts w:ascii="Arial" w:hAnsi="Arial" w:cs="Arial"/>
              </w:rPr>
            </w:pPr>
          </w:p>
          <w:p w14:paraId="3FFFE2A9" w14:textId="3242F2B7"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56A751B9" w14:textId="77777777" w:rsidR="005C45F5" w:rsidRPr="003377A6" w:rsidRDefault="005C45F5" w:rsidP="005C45F5">
            <w:pPr>
              <w:jc w:val="both"/>
              <w:rPr>
                <w:rFonts w:ascii="Arial" w:hAnsi="Arial" w:cs="Arial"/>
              </w:rPr>
            </w:pPr>
          </w:p>
        </w:tc>
      </w:tr>
      <w:tr w:rsidR="005C45F5" w:rsidRPr="003377A6" w14:paraId="1B86D838" w14:textId="77777777" w:rsidTr="003377A6">
        <w:tc>
          <w:tcPr>
            <w:tcW w:w="7641" w:type="dxa"/>
            <w:tcBorders>
              <w:top w:val="nil"/>
              <w:left w:val="single" w:sz="4" w:space="0" w:color="auto"/>
              <w:bottom w:val="nil"/>
              <w:right w:val="single" w:sz="4" w:space="0" w:color="auto"/>
            </w:tcBorders>
          </w:tcPr>
          <w:p w14:paraId="439E9C32" w14:textId="77777777" w:rsidR="005C45F5" w:rsidRPr="003377A6" w:rsidRDefault="005C45F5" w:rsidP="005C45F5">
            <w:pPr>
              <w:jc w:val="both"/>
              <w:rPr>
                <w:rFonts w:ascii="Arial" w:hAnsi="Arial" w:cs="Arial"/>
              </w:rPr>
            </w:pPr>
          </w:p>
          <w:p w14:paraId="3899793D" w14:textId="77777777" w:rsidR="005C45F5" w:rsidRDefault="005C45F5" w:rsidP="005C45F5">
            <w:pPr>
              <w:jc w:val="both"/>
              <w:rPr>
                <w:rFonts w:ascii="Arial" w:hAnsi="Arial" w:cs="Arial"/>
              </w:rPr>
            </w:pPr>
            <w:r w:rsidRPr="003377A6">
              <w:rPr>
                <w:rFonts w:ascii="Arial" w:hAnsi="Arial" w:cs="Arial"/>
              </w:rPr>
              <w:t>Able to deal effectively with unexpected situations, take advantage of opportunities and overcome problems</w:t>
            </w:r>
          </w:p>
          <w:p w14:paraId="7F08AFAC" w14:textId="64A907D6" w:rsidR="00DD47E3" w:rsidRPr="003377A6" w:rsidRDefault="00DD47E3" w:rsidP="005C45F5">
            <w:pPr>
              <w:jc w:val="both"/>
              <w:rPr>
                <w:rFonts w:ascii="Arial" w:hAnsi="Arial" w:cs="Arial"/>
              </w:rPr>
            </w:pPr>
          </w:p>
        </w:tc>
        <w:tc>
          <w:tcPr>
            <w:tcW w:w="1398" w:type="dxa"/>
            <w:tcBorders>
              <w:top w:val="nil"/>
              <w:left w:val="single" w:sz="4" w:space="0" w:color="auto"/>
              <w:bottom w:val="nil"/>
              <w:right w:val="single" w:sz="4" w:space="0" w:color="auto"/>
            </w:tcBorders>
          </w:tcPr>
          <w:p w14:paraId="0B0A4DFB" w14:textId="77777777" w:rsidR="005C45F5" w:rsidRPr="003377A6" w:rsidRDefault="005C45F5" w:rsidP="005C45F5">
            <w:pPr>
              <w:jc w:val="center"/>
              <w:rPr>
                <w:rFonts w:ascii="Arial" w:hAnsi="Arial" w:cs="Arial"/>
              </w:rPr>
            </w:pPr>
          </w:p>
          <w:p w14:paraId="0B485C3D" w14:textId="36DB02E1"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72074249" w14:textId="77777777" w:rsidR="005C45F5" w:rsidRPr="003377A6" w:rsidRDefault="005C45F5" w:rsidP="005C45F5">
            <w:pPr>
              <w:jc w:val="both"/>
              <w:rPr>
                <w:rFonts w:ascii="Arial" w:hAnsi="Arial" w:cs="Arial"/>
              </w:rPr>
            </w:pPr>
          </w:p>
        </w:tc>
      </w:tr>
      <w:tr w:rsidR="005C45F5" w:rsidRPr="003377A6" w14:paraId="1F237E97" w14:textId="77777777" w:rsidTr="003377A6">
        <w:tc>
          <w:tcPr>
            <w:tcW w:w="7641" w:type="dxa"/>
            <w:tcBorders>
              <w:top w:val="nil"/>
              <w:left w:val="single" w:sz="4" w:space="0" w:color="auto"/>
              <w:bottom w:val="nil"/>
              <w:right w:val="single" w:sz="4" w:space="0" w:color="auto"/>
            </w:tcBorders>
          </w:tcPr>
          <w:p w14:paraId="509DD4A9" w14:textId="0CA93641" w:rsidR="005C45F5" w:rsidRPr="003377A6" w:rsidRDefault="00DD47E3" w:rsidP="003377A6">
            <w:pPr>
              <w:tabs>
                <w:tab w:val="left" w:pos="1395"/>
              </w:tabs>
              <w:jc w:val="both"/>
              <w:rPr>
                <w:rFonts w:ascii="Arial" w:hAnsi="Arial" w:cs="Arial"/>
              </w:rPr>
            </w:pPr>
            <w:r>
              <w:t>Excellent interpersonal and communication skills and present a professional image when representing the department</w:t>
            </w:r>
          </w:p>
        </w:tc>
        <w:tc>
          <w:tcPr>
            <w:tcW w:w="1398" w:type="dxa"/>
            <w:tcBorders>
              <w:top w:val="nil"/>
              <w:left w:val="single" w:sz="4" w:space="0" w:color="auto"/>
              <w:bottom w:val="nil"/>
              <w:right w:val="single" w:sz="4" w:space="0" w:color="auto"/>
            </w:tcBorders>
          </w:tcPr>
          <w:p w14:paraId="38BF7A56" w14:textId="77777777" w:rsidR="005C45F5" w:rsidRPr="003377A6" w:rsidRDefault="005C45F5" w:rsidP="005C45F5">
            <w:pPr>
              <w:jc w:val="center"/>
              <w:rPr>
                <w:rFonts w:ascii="Arial" w:hAnsi="Arial" w:cs="Arial"/>
              </w:rPr>
            </w:pPr>
          </w:p>
          <w:p w14:paraId="51F44610" w14:textId="3CF25BFB"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2330B885" w14:textId="77777777" w:rsidR="005C45F5" w:rsidRPr="003377A6" w:rsidRDefault="005C45F5" w:rsidP="005C45F5">
            <w:pPr>
              <w:jc w:val="both"/>
              <w:rPr>
                <w:rFonts w:ascii="Arial" w:hAnsi="Arial" w:cs="Arial"/>
              </w:rPr>
            </w:pPr>
          </w:p>
        </w:tc>
      </w:tr>
      <w:tr w:rsidR="005C45F5" w:rsidRPr="003377A6" w14:paraId="2161420C" w14:textId="77777777" w:rsidTr="003377A6">
        <w:tc>
          <w:tcPr>
            <w:tcW w:w="7641" w:type="dxa"/>
            <w:tcBorders>
              <w:top w:val="nil"/>
              <w:left w:val="single" w:sz="4" w:space="0" w:color="auto"/>
              <w:bottom w:val="single" w:sz="4" w:space="0" w:color="auto"/>
              <w:right w:val="single" w:sz="4" w:space="0" w:color="auto"/>
            </w:tcBorders>
          </w:tcPr>
          <w:p w14:paraId="33B8AEA4" w14:textId="77777777" w:rsidR="005C45F5" w:rsidRPr="003377A6" w:rsidRDefault="005C45F5" w:rsidP="005C45F5">
            <w:pPr>
              <w:jc w:val="both"/>
              <w:rPr>
                <w:rFonts w:ascii="Arial" w:hAnsi="Arial" w:cs="Arial"/>
              </w:rPr>
            </w:pPr>
          </w:p>
          <w:p w14:paraId="173D018A" w14:textId="77777777" w:rsidR="005C45F5" w:rsidRPr="003377A6" w:rsidRDefault="005C45F5" w:rsidP="005C45F5">
            <w:pPr>
              <w:jc w:val="both"/>
              <w:rPr>
                <w:rFonts w:ascii="Arial" w:hAnsi="Arial" w:cs="Arial"/>
              </w:rPr>
            </w:pPr>
            <w:r w:rsidRPr="003377A6">
              <w:rPr>
                <w:rFonts w:ascii="Arial" w:hAnsi="Arial" w:cs="Arial"/>
              </w:rPr>
              <w:t>Able to work in isolation</w:t>
            </w:r>
          </w:p>
          <w:p w14:paraId="2FBC2A24" w14:textId="4389C450" w:rsidR="00A46F7D" w:rsidRPr="003377A6" w:rsidRDefault="00A46F7D" w:rsidP="005C45F5">
            <w:pPr>
              <w:jc w:val="both"/>
              <w:rPr>
                <w:rFonts w:ascii="Arial" w:hAnsi="Arial" w:cs="Arial"/>
              </w:rPr>
            </w:pPr>
          </w:p>
        </w:tc>
        <w:tc>
          <w:tcPr>
            <w:tcW w:w="1398" w:type="dxa"/>
            <w:tcBorders>
              <w:top w:val="nil"/>
              <w:left w:val="single" w:sz="4" w:space="0" w:color="auto"/>
              <w:bottom w:val="single" w:sz="4" w:space="0" w:color="auto"/>
              <w:right w:val="single" w:sz="4" w:space="0" w:color="auto"/>
            </w:tcBorders>
          </w:tcPr>
          <w:p w14:paraId="4D59E608" w14:textId="77777777" w:rsidR="005C45F5" w:rsidRPr="003377A6" w:rsidRDefault="005C45F5" w:rsidP="005C45F5">
            <w:pPr>
              <w:jc w:val="center"/>
              <w:rPr>
                <w:rFonts w:ascii="Arial" w:hAnsi="Arial" w:cs="Arial"/>
              </w:rPr>
            </w:pPr>
          </w:p>
          <w:p w14:paraId="60A98543" w14:textId="4F10AA16"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single" w:sz="4" w:space="0" w:color="auto"/>
              <w:right w:val="single" w:sz="4" w:space="0" w:color="auto"/>
            </w:tcBorders>
          </w:tcPr>
          <w:p w14:paraId="626A418A" w14:textId="77777777" w:rsidR="005C45F5" w:rsidRPr="003377A6" w:rsidRDefault="005C45F5" w:rsidP="005C45F5">
            <w:pPr>
              <w:jc w:val="both"/>
              <w:rPr>
                <w:rFonts w:ascii="Arial" w:hAnsi="Arial" w:cs="Arial"/>
              </w:rPr>
            </w:pPr>
          </w:p>
        </w:tc>
      </w:tr>
      <w:tr w:rsidR="005C45F5" w:rsidRPr="003377A6" w14:paraId="3A9FEA0D" w14:textId="77777777" w:rsidTr="003377A6">
        <w:tc>
          <w:tcPr>
            <w:tcW w:w="7641" w:type="dxa"/>
            <w:tcBorders>
              <w:top w:val="single" w:sz="4" w:space="0" w:color="auto"/>
              <w:left w:val="single" w:sz="4" w:space="0" w:color="auto"/>
              <w:bottom w:val="nil"/>
              <w:right w:val="single" w:sz="4" w:space="0" w:color="auto"/>
            </w:tcBorders>
          </w:tcPr>
          <w:p w14:paraId="34832695" w14:textId="77777777" w:rsidR="00151CFE" w:rsidRPr="003377A6" w:rsidRDefault="00151CFE" w:rsidP="005C45F5">
            <w:pPr>
              <w:jc w:val="both"/>
              <w:rPr>
                <w:rFonts w:ascii="Arial" w:hAnsi="Arial" w:cs="Arial"/>
                <w:b/>
              </w:rPr>
            </w:pPr>
          </w:p>
          <w:p w14:paraId="7BCA38FD" w14:textId="046868A5" w:rsidR="005C45F5" w:rsidRPr="003377A6" w:rsidRDefault="005C45F5" w:rsidP="005C45F5">
            <w:pPr>
              <w:jc w:val="both"/>
              <w:rPr>
                <w:rFonts w:ascii="Arial" w:hAnsi="Arial" w:cs="Arial"/>
                <w:b/>
              </w:rPr>
            </w:pPr>
            <w:r w:rsidRPr="003377A6">
              <w:rPr>
                <w:rFonts w:ascii="Arial" w:hAnsi="Arial" w:cs="Arial"/>
                <w:b/>
              </w:rPr>
              <w:t xml:space="preserve">OTHER REQUIREMENTS </w:t>
            </w:r>
          </w:p>
        </w:tc>
        <w:tc>
          <w:tcPr>
            <w:tcW w:w="1398" w:type="dxa"/>
            <w:tcBorders>
              <w:top w:val="single" w:sz="4" w:space="0" w:color="auto"/>
              <w:left w:val="single" w:sz="4" w:space="0" w:color="auto"/>
              <w:bottom w:val="nil"/>
              <w:right w:val="single" w:sz="4" w:space="0" w:color="auto"/>
            </w:tcBorders>
            <w:vAlign w:val="center"/>
          </w:tcPr>
          <w:p w14:paraId="17F938C0" w14:textId="77777777" w:rsidR="005C45F5" w:rsidRPr="003377A6" w:rsidRDefault="005C45F5" w:rsidP="005C45F5">
            <w:pPr>
              <w:jc w:val="both"/>
              <w:rPr>
                <w:rFonts w:ascii="Arial" w:hAnsi="Arial" w:cs="Arial"/>
              </w:rPr>
            </w:pPr>
          </w:p>
        </w:tc>
        <w:tc>
          <w:tcPr>
            <w:tcW w:w="1275" w:type="dxa"/>
            <w:tcBorders>
              <w:top w:val="single" w:sz="4" w:space="0" w:color="auto"/>
              <w:left w:val="single" w:sz="4" w:space="0" w:color="auto"/>
              <w:bottom w:val="nil"/>
              <w:right w:val="single" w:sz="4" w:space="0" w:color="auto"/>
            </w:tcBorders>
          </w:tcPr>
          <w:p w14:paraId="4F02D486" w14:textId="77777777" w:rsidR="005C45F5" w:rsidRPr="003377A6" w:rsidRDefault="005C45F5" w:rsidP="005C45F5">
            <w:pPr>
              <w:jc w:val="both"/>
              <w:rPr>
                <w:rFonts w:ascii="Arial" w:hAnsi="Arial" w:cs="Arial"/>
              </w:rPr>
            </w:pPr>
          </w:p>
        </w:tc>
      </w:tr>
      <w:tr w:rsidR="005C45F5" w:rsidRPr="003377A6" w14:paraId="759DBF95" w14:textId="77777777" w:rsidTr="003377A6">
        <w:tc>
          <w:tcPr>
            <w:tcW w:w="7641" w:type="dxa"/>
            <w:tcBorders>
              <w:top w:val="nil"/>
              <w:left w:val="single" w:sz="4" w:space="0" w:color="auto"/>
              <w:bottom w:val="nil"/>
              <w:right w:val="single" w:sz="4" w:space="0" w:color="auto"/>
            </w:tcBorders>
          </w:tcPr>
          <w:p w14:paraId="06B60089" w14:textId="77777777" w:rsidR="005C45F5" w:rsidRPr="003377A6" w:rsidRDefault="005C45F5" w:rsidP="005C45F5">
            <w:pPr>
              <w:jc w:val="both"/>
              <w:rPr>
                <w:rFonts w:ascii="Arial" w:hAnsi="Arial" w:cs="Arial"/>
                <w:spacing w:val="-2"/>
              </w:rPr>
            </w:pPr>
            <w:r w:rsidRPr="003377A6">
              <w:rPr>
                <w:rFonts w:ascii="Arial" w:hAnsi="Arial" w:cs="Arial"/>
              </w:rPr>
              <w:t>Demonstrates</w:t>
            </w:r>
            <w:r w:rsidRPr="003377A6">
              <w:rPr>
                <w:rFonts w:ascii="Arial" w:hAnsi="Arial" w:cs="Arial"/>
                <w:spacing w:val="-9"/>
              </w:rPr>
              <w:t xml:space="preserve"> </w:t>
            </w:r>
            <w:r w:rsidRPr="003377A6">
              <w:rPr>
                <w:rFonts w:ascii="Arial" w:hAnsi="Arial" w:cs="Arial"/>
              </w:rPr>
              <w:t>ambition</w:t>
            </w:r>
            <w:r w:rsidRPr="003377A6">
              <w:rPr>
                <w:rFonts w:ascii="Arial" w:hAnsi="Arial" w:cs="Arial"/>
                <w:spacing w:val="-6"/>
              </w:rPr>
              <w:t xml:space="preserve"> </w:t>
            </w:r>
            <w:r w:rsidRPr="003377A6">
              <w:rPr>
                <w:rFonts w:ascii="Arial" w:hAnsi="Arial" w:cs="Arial"/>
              </w:rPr>
              <w:t>and</w:t>
            </w:r>
            <w:r w:rsidRPr="003377A6">
              <w:rPr>
                <w:rFonts w:ascii="Arial" w:hAnsi="Arial" w:cs="Arial"/>
                <w:spacing w:val="-6"/>
              </w:rPr>
              <w:t xml:space="preserve"> </w:t>
            </w:r>
            <w:r w:rsidRPr="003377A6">
              <w:rPr>
                <w:rFonts w:ascii="Arial" w:hAnsi="Arial" w:cs="Arial"/>
              </w:rPr>
              <w:t>clear</w:t>
            </w:r>
            <w:r w:rsidRPr="003377A6">
              <w:rPr>
                <w:rFonts w:ascii="Arial" w:hAnsi="Arial" w:cs="Arial"/>
                <w:spacing w:val="-5"/>
              </w:rPr>
              <w:t xml:space="preserve"> </w:t>
            </w:r>
            <w:r w:rsidRPr="003377A6">
              <w:rPr>
                <w:rFonts w:ascii="Arial" w:hAnsi="Arial" w:cs="Arial"/>
              </w:rPr>
              <w:t>personal</w:t>
            </w:r>
            <w:r w:rsidRPr="003377A6">
              <w:rPr>
                <w:rFonts w:ascii="Arial" w:hAnsi="Arial" w:cs="Arial"/>
                <w:spacing w:val="-8"/>
              </w:rPr>
              <w:t xml:space="preserve"> </w:t>
            </w:r>
            <w:r w:rsidRPr="003377A6">
              <w:rPr>
                <w:rFonts w:ascii="Arial" w:hAnsi="Arial" w:cs="Arial"/>
              </w:rPr>
              <w:t>career</w:t>
            </w:r>
            <w:r w:rsidRPr="003377A6">
              <w:rPr>
                <w:rFonts w:ascii="Arial" w:hAnsi="Arial" w:cs="Arial"/>
                <w:spacing w:val="-8"/>
              </w:rPr>
              <w:t xml:space="preserve"> </w:t>
            </w:r>
            <w:r w:rsidRPr="003377A6">
              <w:rPr>
                <w:rFonts w:ascii="Arial" w:hAnsi="Arial" w:cs="Arial"/>
                <w:spacing w:val="-2"/>
              </w:rPr>
              <w:t>planning</w:t>
            </w:r>
          </w:p>
          <w:p w14:paraId="23E2D89B" w14:textId="1C5868B7" w:rsidR="005C45F5" w:rsidRPr="003377A6" w:rsidRDefault="005C45F5" w:rsidP="005C45F5">
            <w:pPr>
              <w:jc w:val="both"/>
              <w:rPr>
                <w:rFonts w:ascii="Arial" w:hAnsi="Arial" w:cs="Arial"/>
                <w:b/>
              </w:rPr>
            </w:pPr>
          </w:p>
        </w:tc>
        <w:tc>
          <w:tcPr>
            <w:tcW w:w="1398" w:type="dxa"/>
            <w:tcBorders>
              <w:top w:val="nil"/>
              <w:left w:val="single" w:sz="4" w:space="0" w:color="auto"/>
              <w:bottom w:val="nil"/>
              <w:right w:val="single" w:sz="4" w:space="0" w:color="auto"/>
            </w:tcBorders>
            <w:vAlign w:val="center"/>
          </w:tcPr>
          <w:p w14:paraId="509C6AA7" w14:textId="22B9C7C3"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1BB4794A" w14:textId="77777777" w:rsidR="005C45F5" w:rsidRPr="003377A6" w:rsidRDefault="005C45F5" w:rsidP="005C45F5">
            <w:pPr>
              <w:jc w:val="both"/>
              <w:rPr>
                <w:rFonts w:ascii="Arial" w:hAnsi="Arial" w:cs="Arial"/>
              </w:rPr>
            </w:pPr>
          </w:p>
        </w:tc>
      </w:tr>
      <w:tr w:rsidR="005C45F5" w:rsidRPr="003377A6" w14:paraId="45C1FA02" w14:textId="77777777" w:rsidTr="003377A6">
        <w:tc>
          <w:tcPr>
            <w:tcW w:w="7641" w:type="dxa"/>
            <w:tcBorders>
              <w:top w:val="nil"/>
              <w:left w:val="single" w:sz="4" w:space="0" w:color="auto"/>
              <w:bottom w:val="nil"/>
              <w:right w:val="single" w:sz="4" w:space="0" w:color="auto"/>
            </w:tcBorders>
          </w:tcPr>
          <w:p w14:paraId="09EA3961" w14:textId="77777777" w:rsidR="005C45F5" w:rsidRPr="003377A6" w:rsidRDefault="005C45F5" w:rsidP="005C45F5">
            <w:pPr>
              <w:jc w:val="both"/>
              <w:rPr>
                <w:rFonts w:ascii="Arial" w:hAnsi="Arial" w:cs="Arial"/>
                <w:spacing w:val="-4"/>
              </w:rPr>
            </w:pPr>
            <w:r w:rsidRPr="003377A6">
              <w:rPr>
                <w:rFonts w:ascii="Arial" w:hAnsi="Arial" w:cs="Arial"/>
              </w:rPr>
              <w:t>Flexible</w:t>
            </w:r>
            <w:r w:rsidRPr="003377A6">
              <w:rPr>
                <w:rFonts w:ascii="Arial" w:hAnsi="Arial" w:cs="Arial"/>
                <w:spacing w:val="-5"/>
              </w:rPr>
              <w:t xml:space="preserve"> </w:t>
            </w:r>
            <w:r w:rsidRPr="003377A6">
              <w:rPr>
                <w:rFonts w:ascii="Arial" w:hAnsi="Arial" w:cs="Arial"/>
              </w:rPr>
              <w:t>to</w:t>
            </w:r>
            <w:r w:rsidRPr="003377A6">
              <w:rPr>
                <w:rFonts w:ascii="Arial" w:hAnsi="Arial" w:cs="Arial"/>
                <w:spacing w:val="-4"/>
              </w:rPr>
              <w:t xml:space="preserve"> </w:t>
            </w:r>
            <w:r w:rsidRPr="003377A6">
              <w:rPr>
                <w:rFonts w:ascii="Arial" w:hAnsi="Arial" w:cs="Arial"/>
              </w:rPr>
              <w:t>the</w:t>
            </w:r>
            <w:r w:rsidRPr="003377A6">
              <w:rPr>
                <w:rFonts w:ascii="Arial" w:hAnsi="Arial" w:cs="Arial"/>
                <w:spacing w:val="-5"/>
              </w:rPr>
              <w:t xml:space="preserve"> </w:t>
            </w:r>
            <w:r w:rsidRPr="003377A6">
              <w:rPr>
                <w:rFonts w:ascii="Arial" w:hAnsi="Arial" w:cs="Arial"/>
              </w:rPr>
              <w:t>requirements</w:t>
            </w:r>
            <w:r w:rsidRPr="003377A6">
              <w:rPr>
                <w:rFonts w:ascii="Arial" w:hAnsi="Arial" w:cs="Arial"/>
                <w:spacing w:val="-4"/>
              </w:rPr>
              <w:t xml:space="preserve"> </w:t>
            </w:r>
            <w:r w:rsidRPr="003377A6">
              <w:rPr>
                <w:rFonts w:ascii="Arial" w:hAnsi="Arial" w:cs="Arial"/>
              </w:rPr>
              <w:t>of</w:t>
            </w:r>
            <w:r w:rsidRPr="003377A6">
              <w:rPr>
                <w:rFonts w:ascii="Arial" w:hAnsi="Arial" w:cs="Arial"/>
                <w:spacing w:val="-5"/>
              </w:rPr>
              <w:t xml:space="preserve"> </w:t>
            </w:r>
            <w:r w:rsidRPr="003377A6">
              <w:rPr>
                <w:rFonts w:ascii="Arial" w:hAnsi="Arial" w:cs="Arial"/>
              </w:rPr>
              <w:t>the</w:t>
            </w:r>
            <w:r w:rsidRPr="003377A6">
              <w:rPr>
                <w:rFonts w:ascii="Arial" w:hAnsi="Arial" w:cs="Arial"/>
                <w:spacing w:val="-5"/>
              </w:rPr>
              <w:t xml:space="preserve"> </w:t>
            </w:r>
            <w:r w:rsidRPr="003377A6">
              <w:rPr>
                <w:rFonts w:ascii="Arial" w:hAnsi="Arial" w:cs="Arial"/>
                <w:spacing w:val="-4"/>
              </w:rPr>
              <w:t>role</w:t>
            </w:r>
          </w:p>
          <w:p w14:paraId="1B9FA87B" w14:textId="0F3F4943" w:rsidR="005C45F5" w:rsidRPr="003377A6" w:rsidRDefault="005C45F5" w:rsidP="005C45F5">
            <w:pPr>
              <w:jc w:val="both"/>
              <w:rPr>
                <w:rFonts w:ascii="Arial" w:hAnsi="Arial" w:cs="Arial"/>
                <w:b/>
              </w:rPr>
            </w:pPr>
          </w:p>
        </w:tc>
        <w:tc>
          <w:tcPr>
            <w:tcW w:w="1398" w:type="dxa"/>
            <w:tcBorders>
              <w:top w:val="nil"/>
              <w:left w:val="single" w:sz="4" w:space="0" w:color="auto"/>
              <w:bottom w:val="nil"/>
              <w:right w:val="single" w:sz="4" w:space="0" w:color="auto"/>
            </w:tcBorders>
            <w:vAlign w:val="center"/>
          </w:tcPr>
          <w:p w14:paraId="570F310D" w14:textId="1B87DD89"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7CD9ACAA" w14:textId="77777777" w:rsidR="005C45F5" w:rsidRPr="003377A6" w:rsidRDefault="005C45F5" w:rsidP="005C45F5">
            <w:pPr>
              <w:jc w:val="both"/>
              <w:rPr>
                <w:rFonts w:ascii="Arial" w:hAnsi="Arial" w:cs="Arial"/>
              </w:rPr>
            </w:pPr>
          </w:p>
        </w:tc>
      </w:tr>
      <w:tr w:rsidR="005C45F5" w:rsidRPr="003377A6" w14:paraId="120109A0" w14:textId="77777777" w:rsidTr="003377A6">
        <w:tc>
          <w:tcPr>
            <w:tcW w:w="7641" w:type="dxa"/>
            <w:tcBorders>
              <w:top w:val="nil"/>
              <w:left w:val="single" w:sz="4" w:space="0" w:color="auto"/>
              <w:bottom w:val="nil"/>
              <w:right w:val="single" w:sz="4" w:space="0" w:color="auto"/>
            </w:tcBorders>
          </w:tcPr>
          <w:p w14:paraId="3A5E31C0" w14:textId="77777777" w:rsidR="005C45F5" w:rsidRPr="003377A6" w:rsidRDefault="005C45F5" w:rsidP="005C45F5">
            <w:pPr>
              <w:jc w:val="both"/>
              <w:rPr>
                <w:rFonts w:ascii="Arial" w:hAnsi="Arial" w:cs="Arial"/>
                <w:spacing w:val="-2"/>
              </w:rPr>
            </w:pPr>
            <w:r w:rsidRPr="003377A6">
              <w:rPr>
                <w:rFonts w:ascii="Arial" w:hAnsi="Arial" w:cs="Arial"/>
              </w:rPr>
              <w:t>Requirement</w:t>
            </w:r>
            <w:r w:rsidRPr="003377A6">
              <w:rPr>
                <w:rFonts w:ascii="Arial" w:hAnsi="Arial" w:cs="Arial"/>
                <w:spacing w:val="-4"/>
              </w:rPr>
              <w:t xml:space="preserve"> </w:t>
            </w:r>
            <w:r w:rsidRPr="003377A6">
              <w:rPr>
                <w:rFonts w:ascii="Arial" w:hAnsi="Arial" w:cs="Arial"/>
              </w:rPr>
              <w:t>to</w:t>
            </w:r>
            <w:r w:rsidRPr="003377A6">
              <w:rPr>
                <w:rFonts w:ascii="Arial" w:hAnsi="Arial" w:cs="Arial"/>
                <w:spacing w:val="-5"/>
              </w:rPr>
              <w:t xml:space="preserve"> </w:t>
            </w:r>
            <w:r w:rsidRPr="003377A6">
              <w:rPr>
                <w:rFonts w:ascii="Arial" w:hAnsi="Arial" w:cs="Arial"/>
              </w:rPr>
              <w:t>travel</w:t>
            </w:r>
            <w:r w:rsidRPr="003377A6">
              <w:rPr>
                <w:rFonts w:ascii="Arial" w:hAnsi="Arial" w:cs="Arial"/>
                <w:spacing w:val="-4"/>
              </w:rPr>
              <w:t xml:space="preserve"> </w:t>
            </w:r>
            <w:r w:rsidRPr="003377A6">
              <w:rPr>
                <w:rFonts w:ascii="Arial" w:hAnsi="Arial" w:cs="Arial"/>
              </w:rPr>
              <w:t>to</w:t>
            </w:r>
            <w:r w:rsidRPr="003377A6">
              <w:rPr>
                <w:rFonts w:ascii="Arial" w:hAnsi="Arial" w:cs="Arial"/>
                <w:spacing w:val="-2"/>
              </w:rPr>
              <w:t xml:space="preserve"> </w:t>
            </w:r>
            <w:r w:rsidRPr="003377A6">
              <w:rPr>
                <w:rFonts w:ascii="Arial" w:hAnsi="Arial" w:cs="Arial"/>
              </w:rPr>
              <w:t>other</w:t>
            </w:r>
            <w:r w:rsidRPr="003377A6">
              <w:rPr>
                <w:rFonts w:ascii="Arial" w:hAnsi="Arial" w:cs="Arial"/>
                <w:spacing w:val="-4"/>
              </w:rPr>
              <w:t xml:space="preserve"> </w:t>
            </w:r>
            <w:r w:rsidRPr="003377A6">
              <w:rPr>
                <w:rFonts w:ascii="Arial" w:hAnsi="Arial" w:cs="Arial"/>
              </w:rPr>
              <w:t>sites</w:t>
            </w:r>
            <w:r w:rsidRPr="003377A6">
              <w:rPr>
                <w:rFonts w:ascii="Arial" w:hAnsi="Arial" w:cs="Arial"/>
                <w:spacing w:val="-5"/>
              </w:rPr>
              <w:t xml:space="preserve"> </w:t>
            </w:r>
            <w:r w:rsidRPr="003377A6">
              <w:rPr>
                <w:rFonts w:ascii="Arial" w:hAnsi="Arial" w:cs="Arial"/>
              </w:rPr>
              <w:t>as</w:t>
            </w:r>
            <w:r w:rsidRPr="003377A6">
              <w:rPr>
                <w:rFonts w:ascii="Arial" w:hAnsi="Arial" w:cs="Arial"/>
                <w:spacing w:val="-4"/>
              </w:rPr>
              <w:t xml:space="preserve"> </w:t>
            </w:r>
            <w:r w:rsidRPr="003377A6">
              <w:rPr>
                <w:rFonts w:ascii="Arial" w:hAnsi="Arial" w:cs="Arial"/>
                <w:spacing w:val="-2"/>
              </w:rPr>
              <w:t>required</w:t>
            </w:r>
          </w:p>
          <w:p w14:paraId="4E12AD84" w14:textId="79A7EDE4" w:rsidR="005C45F5" w:rsidRPr="003377A6" w:rsidRDefault="005C45F5" w:rsidP="005C45F5">
            <w:pPr>
              <w:jc w:val="both"/>
              <w:rPr>
                <w:rFonts w:ascii="Arial" w:hAnsi="Arial" w:cs="Arial"/>
                <w:b/>
              </w:rPr>
            </w:pPr>
          </w:p>
        </w:tc>
        <w:tc>
          <w:tcPr>
            <w:tcW w:w="1398" w:type="dxa"/>
            <w:tcBorders>
              <w:top w:val="nil"/>
              <w:left w:val="single" w:sz="4" w:space="0" w:color="auto"/>
              <w:bottom w:val="nil"/>
              <w:right w:val="single" w:sz="4" w:space="0" w:color="auto"/>
            </w:tcBorders>
            <w:vAlign w:val="center"/>
          </w:tcPr>
          <w:p w14:paraId="3D977BEB" w14:textId="33AC1777"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7779AD7A" w14:textId="77777777" w:rsidR="005C45F5" w:rsidRPr="003377A6" w:rsidRDefault="005C45F5" w:rsidP="005C45F5">
            <w:pPr>
              <w:jc w:val="both"/>
              <w:rPr>
                <w:rFonts w:ascii="Arial" w:hAnsi="Arial" w:cs="Arial"/>
              </w:rPr>
            </w:pPr>
          </w:p>
        </w:tc>
      </w:tr>
      <w:tr w:rsidR="005C45F5" w:rsidRPr="003377A6" w14:paraId="5DD7CD14" w14:textId="77777777" w:rsidTr="003377A6">
        <w:tc>
          <w:tcPr>
            <w:tcW w:w="7641" w:type="dxa"/>
            <w:tcBorders>
              <w:top w:val="nil"/>
              <w:left w:val="single" w:sz="4" w:space="0" w:color="auto"/>
              <w:bottom w:val="nil"/>
              <w:right w:val="single" w:sz="4" w:space="0" w:color="auto"/>
            </w:tcBorders>
          </w:tcPr>
          <w:p w14:paraId="10EFD1B5" w14:textId="77777777" w:rsidR="005C45F5" w:rsidRPr="003377A6" w:rsidRDefault="005C45F5" w:rsidP="005C45F5">
            <w:pPr>
              <w:jc w:val="both"/>
              <w:rPr>
                <w:rFonts w:ascii="Arial" w:hAnsi="Arial" w:cs="Arial"/>
              </w:rPr>
            </w:pPr>
            <w:r w:rsidRPr="003377A6">
              <w:rPr>
                <w:rFonts w:ascii="Arial" w:hAnsi="Arial" w:cs="Arial"/>
              </w:rPr>
              <w:t>Full Driving licence</w:t>
            </w:r>
          </w:p>
          <w:p w14:paraId="09113864" w14:textId="4AA75835" w:rsidR="005C45F5" w:rsidRPr="003377A6" w:rsidRDefault="005C45F5" w:rsidP="005C45F5">
            <w:pPr>
              <w:jc w:val="both"/>
              <w:rPr>
                <w:rFonts w:ascii="Arial" w:hAnsi="Arial" w:cs="Arial"/>
              </w:rPr>
            </w:pPr>
          </w:p>
        </w:tc>
        <w:tc>
          <w:tcPr>
            <w:tcW w:w="1398" w:type="dxa"/>
            <w:tcBorders>
              <w:top w:val="nil"/>
              <w:left w:val="single" w:sz="4" w:space="0" w:color="auto"/>
              <w:bottom w:val="nil"/>
              <w:right w:val="single" w:sz="4" w:space="0" w:color="auto"/>
            </w:tcBorders>
            <w:vAlign w:val="center"/>
          </w:tcPr>
          <w:p w14:paraId="74AD06E7" w14:textId="49C9D769"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nil"/>
              <w:right w:val="single" w:sz="4" w:space="0" w:color="auto"/>
            </w:tcBorders>
          </w:tcPr>
          <w:p w14:paraId="2CEEBD10" w14:textId="77777777" w:rsidR="005C45F5" w:rsidRPr="003377A6" w:rsidRDefault="005C45F5" w:rsidP="005C45F5">
            <w:pPr>
              <w:jc w:val="both"/>
              <w:rPr>
                <w:rFonts w:ascii="Arial" w:hAnsi="Arial" w:cs="Arial"/>
              </w:rPr>
            </w:pPr>
          </w:p>
        </w:tc>
      </w:tr>
      <w:tr w:rsidR="005C45F5" w:rsidRPr="003377A6" w14:paraId="2FB3ED9F" w14:textId="77777777" w:rsidTr="003377A6">
        <w:tc>
          <w:tcPr>
            <w:tcW w:w="7641" w:type="dxa"/>
            <w:tcBorders>
              <w:top w:val="nil"/>
              <w:left w:val="single" w:sz="4" w:space="0" w:color="auto"/>
              <w:bottom w:val="nil"/>
              <w:right w:val="single" w:sz="4" w:space="0" w:color="auto"/>
            </w:tcBorders>
          </w:tcPr>
          <w:p w14:paraId="2BA81B66" w14:textId="77777777" w:rsidR="005C45F5" w:rsidRPr="003377A6" w:rsidRDefault="005C45F5" w:rsidP="005C45F5">
            <w:pPr>
              <w:jc w:val="both"/>
              <w:rPr>
                <w:rFonts w:ascii="Arial" w:hAnsi="Arial" w:cs="Arial"/>
              </w:rPr>
            </w:pPr>
            <w:r w:rsidRPr="003377A6">
              <w:rPr>
                <w:rFonts w:ascii="Arial" w:hAnsi="Arial" w:cs="Arial"/>
              </w:rPr>
              <w:t>Own vehicle available for business use</w:t>
            </w:r>
          </w:p>
          <w:p w14:paraId="254A1DBF" w14:textId="5B4CC82C" w:rsidR="005C45F5" w:rsidRPr="003377A6" w:rsidRDefault="005C45F5" w:rsidP="005C45F5">
            <w:pPr>
              <w:jc w:val="both"/>
              <w:rPr>
                <w:rFonts w:ascii="Arial" w:hAnsi="Arial" w:cs="Arial"/>
              </w:rPr>
            </w:pPr>
          </w:p>
        </w:tc>
        <w:tc>
          <w:tcPr>
            <w:tcW w:w="1398" w:type="dxa"/>
            <w:tcBorders>
              <w:top w:val="nil"/>
              <w:left w:val="single" w:sz="4" w:space="0" w:color="auto"/>
              <w:bottom w:val="nil"/>
              <w:right w:val="single" w:sz="4" w:space="0" w:color="auto"/>
            </w:tcBorders>
            <w:vAlign w:val="center"/>
          </w:tcPr>
          <w:p w14:paraId="2763EA1A" w14:textId="2A32309D" w:rsidR="005C45F5" w:rsidRPr="003377A6" w:rsidRDefault="003377A6" w:rsidP="003377A6">
            <w:pPr>
              <w:jc w:val="center"/>
              <w:rPr>
                <w:rFonts w:ascii="Arial" w:hAnsi="Arial" w:cs="Arial"/>
              </w:rPr>
            </w:pPr>
            <w:r>
              <w:rPr>
                <w:rFonts w:ascii="Arial" w:hAnsi="Arial" w:cs="Arial"/>
              </w:rPr>
              <w:t>X</w:t>
            </w:r>
          </w:p>
        </w:tc>
        <w:tc>
          <w:tcPr>
            <w:tcW w:w="1275" w:type="dxa"/>
            <w:tcBorders>
              <w:top w:val="nil"/>
              <w:left w:val="single" w:sz="4" w:space="0" w:color="auto"/>
              <w:bottom w:val="nil"/>
              <w:right w:val="single" w:sz="4" w:space="0" w:color="auto"/>
            </w:tcBorders>
          </w:tcPr>
          <w:p w14:paraId="3F18A663" w14:textId="77777777" w:rsidR="005C45F5" w:rsidRPr="003377A6" w:rsidRDefault="005C45F5" w:rsidP="005C45F5">
            <w:pPr>
              <w:jc w:val="both"/>
              <w:rPr>
                <w:rFonts w:ascii="Arial" w:hAnsi="Arial" w:cs="Arial"/>
              </w:rPr>
            </w:pPr>
          </w:p>
        </w:tc>
      </w:tr>
      <w:tr w:rsidR="005C45F5" w:rsidRPr="003377A6" w14:paraId="59693867" w14:textId="77777777" w:rsidTr="003377A6">
        <w:tc>
          <w:tcPr>
            <w:tcW w:w="7641" w:type="dxa"/>
            <w:tcBorders>
              <w:top w:val="nil"/>
              <w:left w:val="single" w:sz="4" w:space="0" w:color="auto"/>
              <w:bottom w:val="single" w:sz="4" w:space="0" w:color="auto"/>
              <w:right w:val="single" w:sz="4" w:space="0" w:color="auto"/>
            </w:tcBorders>
          </w:tcPr>
          <w:p w14:paraId="27154A3F" w14:textId="77777777" w:rsidR="005C45F5" w:rsidRPr="003377A6" w:rsidRDefault="005C45F5" w:rsidP="005C45F5">
            <w:pPr>
              <w:jc w:val="both"/>
              <w:rPr>
                <w:rFonts w:ascii="Arial" w:hAnsi="Arial" w:cs="Arial"/>
              </w:rPr>
            </w:pPr>
            <w:r w:rsidRPr="003377A6">
              <w:rPr>
                <w:rFonts w:ascii="Arial" w:hAnsi="Arial" w:cs="Arial"/>
              </w:rPr>
              <w:t>There will be a requirement to work evenings and weekends to meet deadlines and to participate in a 24/7 and/or on call rota</w:t>
            </w:r>
          </w:p>
          <w:p w14:paraId="255ED840" w14:textId="6B2FE29B" w:rsidR="005C45F5" w:rsidRPr="003377A6" w:rsidRDefault="005C45F5" w:rsidP="005C45F5">
            <w:pPr>
              <w:jc w:val="both"/>
              <w:rPr>
                <w:rFonts w:ascii="Arial" w:hAnsi="Arial" w:cs="Arial"/>
                <w:b/>
              </w:rPr>
            </w:pPr>
          </w:p>
        </w:tc>
        <w:tc>
          <w:tcPr>
            <w:tcW w:w="1398" w:type="dxa"/>
            <w:tcBorders>
              <w:top w:val="nil"/>
              <w:left w:val="single" w:sz="4" w:space="0" w:color="auto"/>
              <w:bottom w:val="single" w:sz="4" w:space="0" w:color="auto"/>
              <w:right w:val="single" w:sz="4" w:space="0" w:color="auto"/>
            </w:tcBorders>
            <w:vAlign w:val="center"/>
          </w:tcPr>
          <w:p w14:paraId="429ACE0A" w14:textId="107FB2DC" w:rsidR="005C45F5" w:rsidRPr="003377A6" w:rsidRDefault="005C45F5" w:rsidP="003377A6">
            <w:pPr>
              <w:jc w:val="center"/>
              <w:rPr>
                <w:rFonts w:ascii="Arial" w:hAnsi="Arial" w:cs="Arial"/>
              </w:rPr>
            </w:pPr>
            <w:r w:rsidRPr="003377A6">
              <w:rPr>
                <w:rFonts w:ascii="Arial" w:hAnsi="Arial" w:cs="Arial"/>
              </w:rPr>
              <w:t>X</w:t>
            </w:r>
          </w:p>
        </w:tc>
        <w:tc>
          <w:tcPr>
            <w:tcW w:w="1275" w:type="dxa"/>
            <w:tcBorders>
              <w:top w:val="nil"/>
              <w:left w:val="single" w:sz="4" w:space="0" w:color="auto"/>
              <w:bottom w:val="single" w:sz="4" w:space="0" w:color="auto"/>
              <w:right w:val="single" w:sz="4" w:space="0" w:color="auto"/>
            </w:tcBorders>
          </w:tcPr>
          <w:p w14:paraId="47DF37B7" w14:textId="77777777" w:rsidR="005C45F5" w:rsidRPr="003377A6" w:rsidRDefault="005C45F5" w:rsidP="005C45F5">
            <w:pPr>
              <w:jc w:val="both"/>
              <w:rPr>
                <w:rFonts w:ascii="Arial" w:hAnsi="Arial" w:cs="Arial"/>
              </w:rPr>
            </w:pPr>
          </w:p>
        </w:tc>
      </w:tr>
    </w:tbl>
    <w:p w14:paraId="6CEAD947" w14:textId="77777777" w:rsidR="000C32E3" w:rsidRPr="003377A6" w:rsidRDefault="000C32E3" w:rsidP="00F607B2">
      <w:pPr>
        <w:spacing w:after="0" w:line="240" w:lineRule="auto"/>
        <w:jc w:val="both"/>
        <w:rPr>
          <w:rFonts w:ascii="Arial" w:hAnsi="Arial" w:cs="Arial"/>
        </w:rPr>
      </w:pPr>
    </w:p>
    <w:p w14:paraId="0DF13E8F" w14:textId="5C9C22AB" w:rsidR="00A270DA" w:rsidRPr="003377A6" w:rsidRDefault="00A270DA" w:rsidP="00F607B2">
      <w:pPr>
        <w:spacing w:after="0" w:line="240" w:lineRule="auto"/>
        <w:jc w:val="both"/>
        <w:rPr>
          <w:rFonts w:ascii="Arial" w:hAnsi="Arial" w:cs="Arial"/>
        </w:rPr>
        <w:sectPr w:rsidR="00A270DA" w:rsidRPr="003377A6" w:rsidSect="00884334">
          <w:pgSz w:w="11906" w:h="16838"/>
          <w:pgMar w:top="709" w:right="1440" w:bottom="851" w:left="1440" w:header="709" w:footer="709" w:gutter="0"/>
          <w:cols w:space="708"/>
          <w:docGrid w:linePitch="360"/>
        </w:sectPr>
      </w:pPr>
    </w:p>
    <w:p w14:paraId="0235443A" w14:textId="0C397B01" w:rsidR="00431F44" w:rsidRPr="003377A6"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3377A6" w14:paraId="2114FE30" w14:textId="77777777" w:rsidTr="000C32E3">
        <w:tc>
          <w:tcPr>
            <w:tcW w:w="7338" w:type="dxa"/>
            <w:gridSpan w:val="2"/>
            <w:shd w:val="clear" w:color="auto" w:fill="002060"/>
          </w:tcPr>
          <w:p w14:paraId="50870D88" w14:textId="77777777" w:rsidR="00F607B2" w:rsidRPr="003377A6"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3377A6" w:rsidRDefault="00F607B2" w:rsidP="000C32E3">
            <w:pPr>
              <w:jc w:val="center"/>
              <w:rPr>
                <w:rFonts w:ascii="Arial" w:hAnsi="Arial" w:cs="Arial"/>
                <w:b/>
                <w:color w:val="FFFFFF" w:themeColor="background1"/>
              </w:rPr>
            </w:pPr>
            <w:r w:rsidRPr="003377A6">
              <w:rPr>
                <w:rFonts w:ascii="Arial" w:hAnsi="Arial" w:cs="Arial"/>
                <w:b/>
                <w:color w:val="FFFFFF" w:themeColor="background1"/>
              </w:rPr>
              <w:t>FREQUENCY</w:t>
            </w:r>
          </w:p>
          <w:p w14:paraId="070B77E0" w14:textId="77777777" w:rsidR="00F607B2" w:rsidRPr="003377A6" w:rsidRDefault="00F607B2" w:rsidP="000C32E3">
            <w:pPr>
              <w:jc w:val="center"/>
              <w:rPr>
                <w:rFonts w:ascii="Arial" w:hAnsi="Arial" w:cs="Arial"/>
                <w:b/>
                <w:color w:val="FFFFFF" w:themeColor="background1"/>
              </w:rPr>
            </w:pPr>
          </w:p>
          <w:p w14:paraId="5E0280D3" w14:textId="77777777" w:rsidR="00F607B2" w:rsidRPr="003377A6" w:rsidRDefault="00F607B2" w:rsidP="000C32E3">
            <w:pPr>
              <w:tabs>
                <w:tab w:val="left" w:pos="2585"/>
              </w:tabs>
              <w:ind w:right="317"/>
              <w:jc w:val="center"/>
              <w:rPr>
                <w:rFonts w:ascii="Arial" w:hAnsi="Arial" w:cs="Arial"/>
                <w:b/>
                <w:color w:val="FFFFFF" w:themeColor="background1"/>
              </w:rPr>
            </w:pPr>
            <w:r w:rsidRPr="003377A6">
              <w:rPr>
                <w:rFonts w:ascii="Arial" w:hAnsi="Arial" w:cs="Arial"/>
                <w:b/>
                <w:color w:val="FFFFFF" w:themeColor="background1"/>
              </w:rPr>
              <w:t>(Rare/</w:t>
            </w:r>
            <w:r w:rsidR="009D0DEA" w:rsidRPr="003377A6">
              <w:rPr>
                <w:rFonts w:ascii="Arial" w:hAnsi="Arial" w:cs="Arial"/>
                <w:b/>
                <w:color w:val="FFFFFF" w:themeColor="background1"/>
              </w:rPr>
              <w:t xml:space="preserve"> Occasional</w:t>
            </w:r>
            <w:r w:rsidRPr="003377A6">
              <w:rPr>
                <w:rFonts w:ascii="Arial" w:hAnsi="Arial" w:cs="Arial"/>
                <w:b/>
                <w:color w:val="FFFFFF" w:themeColor="background1"/>
              </w:rPr>
              <w:t>/</w:t>
            </w:r>
            <w:r w:rsidR="009D0DEA" w:rsidRPr="003377A6">
              <w:rPr>
                <w:rFonts w:ascii="Arial" w:hAnsi="Arial" w:cs="Arial"/>
                <w:b/>
                <w:color w:val="FFFFFF" w:themeColor="background1"/>
              </w:rPr>
              <w:t xml:space="preserve"> </w:t>
            </w:r>
            <w:r w:rsidRPr="003377A6">
              <w:rPr>
                <w:rFonts w:ascii="Arial" w:hAnsi="Arial" w:cs="Arial"/>
                <w:b/>
                <w:color w:val="FFFFFF" w:themeColor="background1"/>
              </w:rPr>
              <w:t>Moderate/</w:t>
            </w:r>
            <w:r w:rsidR="009D0DEA" w:rsidRPr="003377A6">
              <w:rPr>
                <w:rFonts w:ascii="Arial" w:hAnsi="Arial" w:cs="Arial"/>
                <w:b/>
                <w:color w:val="FFFFFF" w:themeColor="background1"/>
              </w:rPr>
              <w:t xml:space="preserve"> </w:t>
            </w:r>
            <w:r w:rsidRPr="003377A6">
              <w:rPr>
                <w:rFonts w:ascii="Arial" w:hAnsi="Arial" w:cs="Arial"/>
                <w:b/>
                <w:color w:val="FFFFFF" w:themeColor="background1"/>
              </w:rPr>
              <w:t>Frequent)</w:t>
            </w:r>
          </w:p>
        </w:tc>
      </w:tr>
      <w:tr w:rsidR="00F607B2" w:rsidRPr="003377A6" w14:paraId="7C64B849" w14:textId="77777777" w:rsidTr="000C32E3">
        <w:tc>
          <w:tcPr>
            <w:tcW w:w="7338" w:type="dxa"/>
            <w:gridSpan w:val="2"/>
            <w:tcBorders>
              <w:bottom w:val="single" w:sz="4" w:space="0" w:color="auto"/>
            </w:tcBorders>
            <w:shd w:val="clear" w:color="auto" w:fill="002060"/>
          </w:tcPr>
          <w:p w14:paraId="3D68419E" w14:textId="77777777" w:rsidR="00F607B2" w:rsidRPr="003377A6" w:rsidRDefault="00615705" w:rsidP="000C32E3">
            <w:pPr>
              <w:jc w:val="center"/>
              <w:rPr>
                <w:rFonts w:ascii="Arial" w:hAnsi="Arial" w:cs="Arial"/>
                <w:b/>
                <w:color w:val="FFFFFF" w:themeColor="background1"/>
              </w:rPr>
            </w:pPr>
            <w:r w:rsidRPr="003377A6">
              <w:rPr>
                <w:rFonts w:ascii="Arial" w:hAnsi="Arial" w:cs="Arial"/>
                <w:b/>
                <w:color w:val="FFFFFF" w:themeColor="background1"/>
              </w:rPr>
              <w:t>WORKING CONDITIONS/</w:t>
            </w:r>
            <w:r w:rsidR="00F607B2" w:rsidRPr="003377A6">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3377A6" w:rsidRDefault="00F607B2" w:rsidP="000C32E3">
            <w:pPr>
              <w:jc w:val="center"/>
              <w:rPr>
                <w:rFonts w:ascii="Arial" w:hAnsi="Arial" w:cs="Arial"/>
                <w:b/>
                <w:color w:val="FFFFFF" w:themeColor="background1"/>
              </w:rPr>
            </w:pPr>
            <w:r w:rsidRPr="003377A6">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3377A6" w:rsidRDefault="00F607B2" w:rsidP="000C32E3">
            <w:pPr>
              <w:jc w:val="center"/>
              <w:rPr>
                <w:rFonts w:ascii="Arial" w:hAnsi="Arial" w:cs="Arial"/>
                <w:b/>
                <w:color w:val="FFFFFF" w:themeColor="background1"/>
              </w:rPr>
            </w:pPr>
            <w:r w:rsidRPr="003377A6">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3377A6" w:rsidRDefault="00F607B2" w:rsidP="000C32E3">
            <w:pPr>
              <w:jc w:val="center"/>
              <w:rPr>
                <w:rFonts w:ascii="Arial" w:hAnsi="Arial" w:cs="Arial"/>
                <w:b/>
                <w:color w:val="FFFFFF" w:themeColor="background1"/>
              </w:rPr>
            </w:pPr>
            <w:r w:rsidRPr="003377A6">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3377A6" w:rsidRDefault="00F607B2" w:rsidP="000C32E3">
            <w:pPr>
              <w:jc w:val="center"/>
              <w:rPr>
                <w:rFonts w:ascii="Arial" w:hAnsi="Arial" w:cs="Arial"/>
                <w:b/>
                <w:color w:val="FFFFFF" w:themeColor="background1"/>
              </w:rPr>
            </w:pPr>
            <w:r w:rsidRPr="003377A6">
              <w:rPr>
                <w:rFonts w:ascii="Arial" w:hAnsi="Arial" w:cs="Arial"/>
                <w:b/>
                <w:color w:val="FFFFFF" w:themeColor="background1"/>
              </w:rPr>
              <w:t>F</w:t>
            </w:r>
          </w:p>
        </w:tc>
      </w:tr>
      <w:tr w:rsidR="00615705" w:rsidRPr="003377A6" w14:paraId="4F47944D" w14:textId="77777777" w:rsidTr="000C32E3">
        <w:trPr>
          <w:trHeight w:val="288"/>
        </w:trPr>
        <w:tc>
          <w:tcPr>
            <w:tcW w:w="10314" w:type="dxa"/>
            <w:gridSpan w:val="6"/>
            <w:shd w:val="clear" w:color="auto" w:fill="auto"/>
          </w:tcPr>
          <w:p w14:paraId="3EFEC7E6" w14:textId="77777777" w:rsidR="00615705" w:rsidRPr="003377A6" w:rsidRDefault="00615705" w:rsidP="000C32E3">
            <w:pPr>
              <w:jc w:val="center"/>
              <w:rPr>
                <w:rFonts w:ascii="Arial" w:hAnsi="Arial" w:cs="Arial"/>
                <w:b/>
              </w:rPr>
            </w:pPr>
          </w:p>
        </w:tc>
      </w:tr>
      <w:tr w:rsidR="00F607B2" w:rsidRPr="003377A6" w14:paraId="689B4D6D" w14:textId="77777777" w:rsidTr="000C32E3">
        <w:trPr>
          <w:trHeight w:val="288"/>
        </w:trPr>
        <w:tc>
          <w:tcPr>
            <w:tcW w:w="7338" w:type="dxa"/>
            <w:gridSpan w:val="2"/>
            <w:shd w:val="clear" w:color="auto" w:fill="002060"/>
          </w:tcPr>
          <w:p w14:paraId="08112E56" w14:textId="77777777" w:rsidR="00F607B2" w:rsidRPr="003377A6" w:rsidRDefault="00F607B2" w:rsidP="000C32E3">
            <w:pPr>
              <w:jc w:val="both"/>
              <w:rPr>
                <w:rFonts w:ascii="Arial" w:hAnsi="Arial" w:cs="Arial"/>
                <w:color w:val="0070C0"/>
              </w:rPr>
            </w:pPr>
            <w:r w:rsidRPr="003377A6">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3377A6" w:rsidRDefault="00F607B2" w:rsidP="000C32E3">
            <w:pPr>
              <w:jc w:val="center"/>
              <w:rPr>
                <w:rFonts w:ascii="Arial" w:hAnsi="Arial" w:cs="Arial"/>
                <w:b/>
              </w:rPr>
            </w:pPr>
          </w:p>
        </w:tc>
        <w:tc>
          <w:tcPr>
            <w:tcW w:w="789" w:type="dxa"/>
            <w:shd w:val="clear" w:color="auto" w:fill="002060"/>
          </w:tcPr>
          <w:p w14:paraId="13CF5BAD" w14:textId="77777777" w:rsidR="00F607B2" w:rsidRPr="003377A6" w:rsidRDefault="00F607B2" w:rsidP="000C32E3">
            <w:pPr>
              <w:jc w:val="center"/>
              <w:rPr>
                <w:rFonts w:ascii="Arial" w:hAnsi="Arial" w:cs="Arial"/>
                <w:b/>
              </w:rPr>
            </w:pPr>
          </w:p>
        </w:tc>
        <w:tc>
          <w:tcPr>
            <w:tcW w:w="709" w:type="dxa"/>
            <w:shd w:val="clear" w:color="auto" w:fill="002060"/>
          </w:tcPr>
          <w:p w14:paraId="14FCC44E" w14:textId="77777777" w:rsidR="00F607B2" w:rsidRPr="003377A6" w:rsidRDefault="00F607B2" w:rsidP="000C32E3">
            <w:pPr>
              <w:jc w:val="center"/>
              <w:rPr>
                <w:rFonts w:ascii="Arial" w:hAnsi="Arial" w:cs="Arial"/>
                <w:b/>
              </w:rPr>
            </w:pPr>
          </w:p>
        </w:tc>
        <w:tc>
          <w:tcPr>
            <w:tcW w:w="708" w:type="dxa"/>
            <w:shd w:val="clear" w:color="auto" w:fill="002060"/>
          </w:tcPr>
          <w:p w14:paraId="4003B09D" w14:textId="77777777" w:rsidR="00F607B2" w:rsidRPr="003377A6" w:rsidRDefault="00F607B2" w:rsidP="000C32E3">
            <w:pPr>
              <w:jc w:val="center"/>
              <w:rPr>
                <w:rFonts w:ascii="Arial" w:hAnsi="Arial" w:cs="Arial"/>
                <w:b/>
              </w:rPr>
            </w:pPr>
          </w:p>
        </w:tc>
      </w:tr>
      <w:tr w:rsidR="00F607B2" w:rsidRPr="003377A6" w14:paraId="2FD1DD52" w14:textId="77777777" w:rsidTr="000C32E3">
        <w:tc>
          <w:tcPr>
            <w:tcW w:w="6629" w:type="dxa"/>
          </w:tcPr>
          <w:p w14:paraId="28F638FF" w14:textId="77777777" w:rsidR="00F607B2" w:rsidRPr="003377A6" w:rsidRDefault="00F607B2" w:rsidP="000C32E3">
            <w:pPr>
              <w:jc w:val="both"/>
              <w:rPr>
                <w:rFonts w:ascii="Arial" w:hAnsi="Arial" w:cs="Arial"/>
              </w:rPr>
            </w:pPr>
            <w:r w:rsidRPr="003377A6">
              <w:rPr>
                <w:rFonts w:ascii="Arial" w:hAnsi="Arial" w:cs="Arial"/>
              </w:rPr>
              <w:t>Laboratory specimens</w:t>
            </w:r>
          </w:p>
        </w:tc>
        <w:tc>
          <w:tcPr>
            <w:tcW w:w="709" w:type="dxa"/>
          </w:tcPr>
          <w:p w14:paraId="08F565C8" w14:textId="3B7BCA17" w:rsidR="00F607B2" w:rsidRPr="003377A6" w:rsidRDefault="00F607B2" w:rsidP="000C32E3">
            <w:pPr>
              <w:jc w:val="both"/>
              <w:rPr>
                <w:rFonts w:ascii="Arial" w:hAnsi="Arial" w:cs="Arial"/>
              </w:rPr>
            </w:pPr>
            <w:r w:rsidRPr="003377A6">
              <w:rPr>
                <w:rFonts w:ascii="Arial" w:hAnsi="Arial" w:cs="Arial"/>
              </w:rPr>
              <w:t>N</w:t>
            </w:r>
          </w:p>
        </w:tc>
        <w:tc>
          <w:tcPr>
            <w:tcW w:w="770" w:type="dxa"/>
            <w:tcBorders>
              <w:bottom w:val="single" w:sz="4" w:space="0" w:color="auto"/>
            </w:tcBorders>
          </w:tcPr>
          <w:p w14:paraId="494E66A6" w14:textId="77777777" w:rsidR="00F607B2" w:rsidRPr="003377A6"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3377A6"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3377A6"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3377A6" w:rsidRDefault="00F607B2" w:rsidP="000C32E3">
            <w:pPr>
              <w:jc w:val="both"/>
              <w:rPr>
                <w:rFonts w:ascii="Arial" w:hAnsi="Arial" w:cs="Arial"/>
              </w:rPr>
            </w:pPr>
          </w:p>
        </w:tc>
      </w:tr>
      <w:tr w:rsidR="00F607B2" w:rsidRPr="003377A6" w14:paraId="589E46DE" w14:textId="77777777" w:rsidTr="003377A6">
        <w:tc>
          <w:tcPr>
            <w:tcW w:w="6629" w:type="dxa"/>
          </w:tcPr>
          <w:p w14:paraId="212456C0" w14:textId="77777777" w:rsidR="00F607B2" w:rsidRPr="003377A6" w:rsidRDefault="00F607B2" w:rsidP="000C32E3">
            <w:pPr>
              <w:jc w:val="both"/>
              <w:rPr>
                <w:rFonts w:ascii="Arial" w:hAnsi="Arial" w:cs="Arial"/>
              </w:rPr>
            </w:pPr>
            <w:r w:rsidRPr="003377A6">
              <w:rPr>
                <w:rFonts w:ascii="Arial" w:hAnsi="Arial" w:cs="Arial"/>
              </w:rPr>
              <w:t>Contact with patients</w:t>
            </w:r>
          </w:p>
        </w:tc>
        <w:tc>
          <w:tcPr>
            <w:tcW w:w="709" w:type="dxa"/>
          </w:tcPr>
          <w:p w14:paraId="0A20D3ED" w14:textId="0063A864" w:rsidR="00F607B2" w:rsidRPr="003377A6" w:rsidRDefault="00A64A49" w:rsidP="000C32E3">
            <w:pPr>
              <w:jc w:val="both"/>
              <w:rPr>
                <w:rFonts w:ascii="Arial" w:hAnsi="Arial" w:cs="Arial"/>
              </w:rPr>
            </w:pPr>
            <w:r w:rsidRPr="003377A6">
              <w:rPr>
                <w:rFonts w:ascii="Arial" w:hAnsi="Arial" w:cs="Arial"/>
              </w:rPr>
              <w:t>N</w:t>
            </w:r>
          </w:p>
        </w:tc>
        <w:tc>
          <w:tcPr>
            <w:tcW w:w="770" w:type="dxa"/>
            <w:shd w:val="clear" w:color="auto" w:fill="auto"/>
          </w:tcPr>
          <w:p w14:paraId="286EEC36" w14:textId="0A3FB350" w:rsidR="00F607B2" w:rsidRPr="003377A6" w:rsidRDefault="00F607B2" w:rsidP="000C32E3">
            <w:pPr>
              <w:jc w:val="both"/>
              <w:rPr>
                <w:rFonts w:ascii="Arial" w:hAnsi="Arial" w:cs="Arial"/>
              </w:rPr>
            </w:pPr>
          </w:p>
        </w:tc>
        <w:tc>
          <w:tcPr>
            <w:tcW w:w="789" w:type="dxa"/>
            <w:shd w:val="clear" w:color="auto" w:fill="auto"/>
          </w:tcPr>
          <w:p w14:paraId="4268A789" w14:textId="77777777" w:rsidR="00F607B2" w:rsidRPr="003377A6" w:rsidRDefault="00F607B2" w:rsidP="000C32E3">
            <w:pPr>
              <w:jc w:val="both"/>
              <w:rPr>
                <w:rFonts w:ascii="Arial" w:hAnsi="Arial" w:cs="Arial"/>
              </w:rPr>
            </w:pPr>
          </w:p>
        </w:tc>
        <w:tc>
          <w:tcPr>
            <w:tcW w:w="709" w:type="dxa"/>
            <w:shd w:val="clear" w:color="auto" w:fill="auto"/>
          </w:tcPr>
          <w:p w14:paraId="43F01D64" w14:textId="77777777" w:rsidR="00F607B2" w:rsidRPr="003377A6" w:rsidRDefault="00F607B2" w:rsidP="000C32E3">
            <w:pPr>
              <w:jc w:val="both"/>
              <w:rPr>
                <w:rFonts w:ascii="Arial" w:hAnsi="Arial" w:cs="Arial"/>
              </w:rPr>
            </w:pPr>
          </w:p>
        </w:tc>
        <w:tc>
          <w:tcPr>
            <w:tcW w:w="708" w:type="dxa"/>
            <w:shd w:val="clear" w:color="auto" w:fill="auto"/>
          </w:tcPr>
          <w:p w14:paraId="6DA4715F" w14:textId="77777777" w:rsidR="00F607B2" w:rsidRPr="003377A6" w:rsidRDefault="00F607B2" w:rsidP="000C32E3">
            <w:pPr>
              <w:jc w:val="both"/>
              <w:rPr>
                <w:rFonts w:ascii="Arial" w:hAnsi="Arial" w:cs="Arial"/>
              </w:rPr>
            </w:pPr>
          </w:p>
        </w:tc>
      </w:tr>
      <w:tr w:rsidR="00F607B2" w:rsidRPr="003377A6" w14:paraId="7DF3C3DA" w14:textId="77777777" w:rsidTr="000C32E3">
        <w:tc>
          <w:tcPr>
            <w:tcW w:w="6629" w:type="dxa"/>
          </w:tcPr>
          <w:p w14:paraId="4B118824" w14:textId="77777777" w:rsidR="00F607B2" w:rsidRPr="003377A6" w:rsidRDefault="00F607B2" w:rsidP="000C32E3">
            <w:pPr>
              <w:jc w:val="both"/>
              <w:rPr>
                <w:rFonts w:ascii="Arial" w:hAnsi="Arial" w:cs="Arial"/>
              </w:rPr>
            </w:pPr>
            <w:r w:rsidRPr="003377A6">
              <w:rPr>
                <w:rFonts w:ascii="Arial" w:hAnsi="Arial" w:cs="Arial"/>
              </w:rPr>
              <w:t>Exposure Prone Procedures</w:t>
            </w:r>
          </w:p>
        </w:tc>
        <w:tc>
          <w:tcPr>
            <w:tcW w:w="709" w:type="dxa"/>
          </w:tcPr>
          <w:p w14:paraId="7AA0B094" w14:textId="300331D4" w:rsidR="00F607B2" w:rsidRPr="003377A6" w:rsidRDefault="00F607B2" w:rsidP="000C32E3">
            <w:pPr>
              <w:jc w:val="both"/>
              <w:rPr>
                <w:rFonts w:ascii="Arial" w:hAnsi="Arial" w:cs="Arial"/>
              </w:rPr>
            </w:pPr>
            <w:r w:rsidRPr="003377A6">
              <w:rPr>
                <w:rFonts w:ascii="Arial" w:hAnsi="Arial" w:cs="Arial"/>
              </w:rPr>
              <w:t>N</w:t>
            </w:r>
          </w:p>
        </w:tc>
        <w:tc>
          <w:tcPr>
            <w:tcW w:w="770" w:type="dxa"/>
          </w:tcPr>
          <w:p w14:paraId="01A3265D" w14:textId="77777777" w:rsidR="00F607B2" w:rsidRPr="003377A6" w:rsidRDefault="00F607B2" w:rsidP="000C32E3">
            <w:pPr>
              <w:jc w:val="both"/>
              <w:rPr>
                <w:rFonts w:ascii="Arial" w:hAnsi="Arial" w:cs="Arial"/>
              </w:rPr>
            </w:pPr>
          </w:p>
        </w:tc>
        <w:tc>
          <w:tcPr>
            <w:tcW w:w="789" w:type="dxa"/>
          </w:tcPr>
          <w:p w14:paraId="6B03765B" w14:textId="77777777" w:rsidR="00F607B2" w:rsidRPr="003377A6" w:rsidRDefault="00F607B2" w:rsidP="000C32E3">
            <w:pPr>
              <w:jc w:val="both"/>
              <w:rPr>
                <w:rFonts w:ascii="Arial" w:hAnsi="Arial" w:cs="Arial"/>
              </w:rPr>
            </w:pPr>
          </w:p>
        </w:tc>
        <w:tc>
          <w:tcPr>
            <w:tcW w:w="709" w:type="dxa"/>
          </w:tcPr>
          <w:p w14:paraId="7EE06037" w14:textId="77777777" w:rsidR="00F607B2" w:rsidRPr="003377A6" w:rsidRDefault="00F607B2" w:rsidP="000C32E3">
            <w:pPr>
              <w:jc w:val="both"/>
              <w:rPr>
                <w:rFonts w:ascii="Arial" w:hAnsi="Arial" w:cs="Arial"/>
              </w:rPr>
            </w:pPr>
          </w:p>
        </w:tc>
        <w:tc>
          <w:tcPr>
            <w:tcW w:w="708" w:type="dxa"/>
          </w:tcPr>
          <w:p w14:paraId="00D81D96" w14:textId="77777777" w:rsidR="00F607B2" w:rsidRPr="003377A6" w:rsidRDefault="00F607B2" w:rsidP="000C32E3">
            <w:pPr>
              <w:jc w:val="both"/>
              <w:rPr>
                <w:rFonts w:ascii="Arial" w:hAnsi="Arial" w:cs="Arial"/>
              </w:rPr>
            </w:pPr>
          </w:p>
        </w:tc>
      </w:tr>
      <w:tr w:rsidR="00F607B2" w:rsidRPr="003377A6" w14:paraId="1471261E" w14:textId="77777777" w:rsidTr="000C32E3">
        <w:tc>
          <w:tcPr>
            <w:tcW w:w="6629" w:type="dxa"/>
          </w:tcPr>
          <w:p w14:paraId="0BAD8387" w14:textId="77777777" w:rsidR="00F607B2" w:rsidRPr="003377A6" w:rsidRDefault="00F607B2" w:rsidP="000C32E3">
            <w:pPr>
              <w:jc w:val="both"/>
              <w:rPr>
                <w:rFonts w:ascii="Arial" w:hAnsi="Arial" w:cs="Arial"/>
              </w:rPr>
            </w:pPr>
            <w:r w:rsidRPr="003377A6">
              <w:rPr>
                <w:rFonts w:ascii="Arial" w:hAnsi="Arial" w:cs="Arial"/>
              </w:rPr>
              <w:t>Blood/body fluids</w:t>
            </w:r>
          </w:p>
        </w:tc>
        <w:tc>
          <w:tcPr>
            <w:tcW w:w="709" w:type="dxa"/>
          </w:tcPr>
          <w:p w14:paraId="1A9B7E54" w14:textId="7BBB11C3" w:rsidR="00F607B2" w:rsidRPr="003377A6" w:rsidRDefault="00F607B2" w:rsidP="000C32E3">
            <w:pPr>
              <w:jc w:val="both"/>
              <w:rPr>
                <w:rFonts w:ascii="Arial" w:hAnsi="Arial" w:cs="Arial"/>
              </w:rPr>
            </w:pPr>
            <w:r w:rsidRPr="003377A6">
              <w:rPr>
                <w:rFonts w:ascii="Arial" w:hAnsi="Arial" w:cs="Arial"/>
              </w:rPr>
              <w:t>N</w:t>
            </w:r>
          </w:p>
        </w:tc>
        <w:tc>
          <w:tcPr>
            <w:tcW w:w="770" w:type="dxa"/>
          </w:tcPr>
          <w:p w14:paraId="5A4A1D67" w14:textId="77777777" w:rsidR="00F607B2" w:rsidRPr="003377A6" w:rsidRDefault="00F607B2" w:rsidP="000C32E3">
            <w:pPr>
              <w:jc w:val="both"/>
              <w:rPr>
                <w:rFonts w:ascii="Arial" w:hAnsi="Arial" w:cs="Arial"/>
              </w:rPr>
            </w:pPr>
          </w:p>
        </w:tc>
        <w:tc>
          <w:tcPr>
            <w:tcW w:w="789" w:type="dxa"/>
          </w:tcPr>
          <w:p w14:paraId="6856DDCB" w14:textId="77777777" w:rsidR="00F607B2" w:rsidRPr="003377A6" w:rsidRDefault="00F607B2" w:rsidP="000C32E3">
            <w:pPr>
              <w:jc w:val="both"/>
              <w:rPr>
                <w:rFonts w:ascii="Arial" w:hAnsi="Arial" w:cs="Arial"/>
              </w:rPr>
            </w:pPr>
          </w:p>
        </w:tc>
        <w:tc>
          <w:tcPr>
            <w:tcW w:w="709" w:type="dxa"/>
          </w:tcPr>
          <w:p w14:paraId="6787ABBB" w14:textId="77777777" w:rsidR="00F607B2" w:rsidRPr="003377A6" w:rsidRDefault="00F607B2" w:rsidP="000C32E3">
            <w:pPr>
              <w:jc w:val="both"/>
              <w:rPr>
                <w:rFonts w:ascii="Arial" w:hAnsi="Arial" w:cs="Arial"/>
              </w:rPr>
            </w:pPr>
          </w:p>
        </w:tc>
        <w:tc>
          <w:tcPr>
            <w:tcW w:w="708" w:type="dxa"/>
          </w:tcPr>
          <w:p w14:paraId="5AD40FDB" w14:textId="77777777" w:rsidR="00F607B2" w:rsidRPr="003377A6" w:rsidRDefault="00F607B2" w:rsidP="000C32E3">
            <w:pPr>
              <w:jc w:val="both"/>
              <w:rPr>
                <w:rFonts w:ascii="Arial" w:hAnsi="Arial" w:cs="Arial"/>
              </w:rPr>
            </w:pPr>
          </w:p>
        </w:tc>
      </w:tr>
      <w:tr w:rsidR="00F607B2" w:rsidRPr="003377A6" w14:paraId="2F34090F" w14:textId="77777777" w:rsidTr="000C32E3">
        <w:tc>
          <w:tcPr>
            <w:tcW w:w="6629" w:type="dxa"/>
            <w:tcBorders>
              <w:bottom w:val="single" w:sz="4" w:space="0" w:color="auto"/>
            </w:tcBorders>
          </w:tcPr>
          <w:p w14:paraId="53D01368" w14:textId="77777777" w:rsidR="00F607B2" w:rsidRPr="003377A6" w:rsidRDefault="00F607B2" w:rsidP="000C32E3">
            <w:pPr>
              <w:jc w:val="both"/>
              <w:rPr>
                <w:rFonts w:ascii="Arial" w:hAnsi="Arial" w:cs="Arial"/>
              </w:rPr>
            </w:pPr>
            <w:r w:rsidRPr="003377A6">
              <w:rPr>
                <w:rFonts w:ascii="Arial" w:hAnsi="Arial" w:cs="Arial"/>
              </w:rPr>
              <w:t>Laboratory specimens</w:t>
            </w:r>
          </w:p>
        </w:tc>
        <w:tc>
          <w:tcPr>
            <w:tcW w:w="709" w:type="dxa"/>
            <w:tcBorders>
              <w:bottom w:val="single" w:sz="4" w:space="0" w:color="auto"/>
            </w:tcBorders>
          </w:tcPr>
          <w:p w14:paraId="708553B2" w14:textId="17C8BF7C" w:rsidR="00F607B2" w:rsidRPr="003377A6" w:rsidRDefault="00F607B2" w:rsidP="000C32E3">
            <w:pPr>
              <w:jc w:val="both"/>
              <w:rPr>
                <w:rFonts w:ascii="Arial" w:hAnsi="Arial" w:cs="Arial"/>
              </w:rPr>
            </w:pPr>
            <w:r w:rsidRPr="003377A6">
              <w:rPr>
                <w:rFonts w:ascii="Arial" w:hAnsi="Arial" w:cs="Arial"/>
              </w:rPr>
              <w:t>N</w:t>
            </w:r>
          </w:p>
        </w:tc>
        <w:tc>
          <w:tcPr>
            <w:tcW w:w="770" w:type="dxa"/>
            <w:tcBorders>
              <w:bottom w:val="single" w:sz="4" w:space="0" w:color="auto"/>
            </w:tcBorders>
          </w:tcPr>
          <w:p w14:paraId="45E8C87A" w14:textId="77777777" w:rsidR="00F607B2" w:rsidRPr="003377A6"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3377A6"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3377A6"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3377A6" w:rsidRDefault="00F607B2" w:rsidP="000C32E3">
            <w:pPr>
              <w:jc w:val="both"/>
              <w:rPr>
                <w:rFonts w:ascii="Arial" w:hAnsi="Arial" w:cs="Arial"/>
              </w:rPr>
            </w:pPr>
          </w:p>
        </w:tc>
      </w:tr>
      <w:tr w:rsidR="00615705" w:rsidRPr="003377A6" w14:paraId="5A1E445A" w14:textId="77777777" w:rsidTr="000C32E3">
        <w:tc>
          <w:tcPr>
            <w:tcW w:w="10314" w:type="dxa"/>
            <w:gridSpan w:val="6"/>
            <w:shd w:val="clear" w:color="auto" w:fill="auto"/>
          </w:tcPr>
          <w:p w14:paraId="7A4C3F1D" w14:textId="77777777" w:rsidR="00615705" w:rsidRPr="003377A6" w:rsidRDefault="00615705" w:rsidP="000C32E3">
            <w:pPr>
              <w:jc w:val="both"/>
              <w:rPr>
                <w:rFonts w:ascii="Arial" w:hAnsi="Arial" w:cs="Arial"/>
                <w:color w:val="002060"/>
              </w:rPr>
            </w:pPr>
          </w:p>
        </w:tc>
      </w:tr>
      <w:tr w:rsidR="00F607B2" w:rsidRPr="003377A6" w14:paraId="6491753F" w14:textId="77777777" w:rsidTr="000C32E3">
        <w:tc>
          <w:tcPr>
            <w:tcW w:w="6629" w:type="dxa"/>
            <w:shd w:val="clear" w:color="auto" w:fill="002060"/>
          </w:tcPr>
          <w:p w14:paraId="5631249C" w14:textId="77777777" w:rsidR="00F607B2" w:rsidRPr="003377A6" w:rsidRDefault="00F607B2" w:rsidP="000C32E3">
            <w:pPr>
              <w:jc w:val="both"/>
              <w:rPr>
                <w:rFonts w:ascii="Arial" w:hAnsi="Arial" w:cs="Arial"/>
              </w:rPr>
            </w:pPr>
            <w:r w:rsidRPr="003377A6">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3377A6"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3377A6"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3377A6"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3377A6"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3377A6" w:rsidRDefault="00F607B2" w:rsidP="000C32E3">
            <w:pPr>
              <w:jc w:val="both"/>
              <w:rPr>
                <w:rFonts w:ascii="Arial" w:hAnsi="Arial" w:cs="Arial"/>
                <w:color w:val="002060"/>
              </w:rPr>
            </w:pPr>
          </w:p>
        </w:tc>
      </w:tr>
      <w:tr w:rsidR="00615705" w:rsidRPr="003377A6" w14:paraId="65FBAE6E" w14:textId="77777777" w:rsidTr="000C32E3">
        <w:tc>
          <w:tcPr>
            <w:tcW w:w="10314" w:type="dxa"/>
            <w:gridSpan w:val="6"/>
            <w:vAlign w:val="bottom"/>
          </w:tcPr>
          <w:p w14:paraId="3B4BCCC6" w14:textId="77777777" w:rsidR="00615705" w:rsidRPr="003377A6" w:rsidRDefault="00615705" w:rsidP="000C32E3">
            <w:pPr>
              <w:jc w:val="both"/>
              <w:rPr>
                <w:rFonts w:ascii="Arial" w:hAnsi="Arial" w:cs="Arial"/>
                <w:color w:val="FFFFFF" w:themeColor="background1"/>
              </w:rPr>
            </w:pPr>
          </w:p>
        </w:tc>
      </w:tr>
      <w:tr w:rsidR="00F607B2" w:rsidRPr="003377A6" w14:paraId="5B596592" w14:textId="77777777" w:rsidTr="000C32E3">
        <w:tc>
          <w:tcPr>
            <w:tcW w:w="6629" w:type="dxa"/>
            <w:vAlign w:val="bottom"/>
          </w:tcPr>
          <w:p w14:paraId="035F9E63" w14:textId="77777777" w:rsidR="00F607B2" w:rsidRPr="003377A6" w:rsidRDefault="00F607B2" w:rsidP="000C32E3">
            <w:pPr>
              <w:jc w:val="both"/>
              <w:rPr>
                <w:rFonts w:ascii="Arial" w:hAnsi="Arial" w:cs="Arial"/>
                <w:color w:val="000000"/>
              </w:rPr>
            </w:pPr>
            <w:r w:rsidRPr="003377A6">
              <w:rPr>
                <w:rFonts w:ascii="Arial" w:hAnsi="Arial" w:cs="Arial"/>
                <w:color w:val="000000"/>
              </w:rPr>
              <w:t>Solvents (e.g. toluene, xylene, white spirit, acetone, formaldehyde and ethyl acetate)</w:t>
            </w:r>
          </w:p>
        </w:tc>
        <w:tc>
          <w:tcPr>
            <w:tcW w:w="709" w:type="dxa"/>
          </w:tcPr>
          <w:p w14:paraId="064BE913" w14:textId="0EE4379C" w:rsidR="00F607B2" w:rsidRPr="003377A6" w:rsidRDefault="00F607B2" w:rsidP="000C32E3">
            <w:pPr>
              <w:jc w:val="both"/>
              <w:rPr>
                <w:rFonts w:ascii="Arial" w:hAnsi="Arial" w:cs="Arial"/>
              </w:rPr>
            </w:pPr>
            <w:r w:rsidRPr="003377A6">
              <w:rPr>
                <w:rFonts w:ascii="Arial" w:hAnsi="Arial" w:cs="Arial"/>
              </w:rPr>
              <w:t>N</w:t>
            </w:r>
          </w:p>
        </w:tc>
        <w:tc>
          <w:tcPr>
            <w:tcW w:w="770" w:type="dxa"/>
            <w:shd w:val="clear" w:color="auto" w:fill="FFFFFF" w:themeFill="background1"/>
          </w:tcPr>
          <w:p w14:paraId="29393EB8" w14:textId="77777777" w:rsidR="00F607B2" w:rsidRPr="003377A6"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3377A6"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3377A6"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3377A6" w:rsidRDefault="00F607B2" w:rsidP="000C32E3">
            <w:pPr>
              <w:jc w:val="both"/>
              <w:rPr>
                <w:rFonts w:ascii="Arial" w:hAnsi="Arial" w:cs="Arial"/>
                <w:color w:val="FFFFFF" w:themeColor="background1"/>
              </w:rPr>
            </w:pPr>
          </w:p>
        </w:tc>
      </w:tr>
      <w:tr w:rsidR="00F607B2" w:rsidRPr="003377A6" w14:paraId="2DD423EC" w14:textId="77777777" w:rsidTr="000C32E3">
        <w:tc>
          <w:tcPr>
            <w:tcW w:w="6629" w:type="dxa"/>
            <w:vAlign w:val="bottom"/>
          </w:tcPr>
          <w:p w14:paraId="0F9A6D28" w14:textId="77777777" w:rsidR="00F607B2" w:rsidRPr="003377A6" w:rsidRDefault="00F607B2" w:rsidP="000C32E3">
            <w:pPr>
              <w:jc w:val="both"/>
              <w:rPr>
                <w:rFonts w:ascii="Arial" w:hAnsi="Arial" w:cs="Arial"/>
                <w:color w:val="000000"/>
              </w:rPr>
            </w:pPr>
            <w:r w:rsidRPr="003377A6">
              <w:rPr>
                <w:rFonts w:ascii="Arial" w:hAnsi="Arial" w:cs="Arial"/>
                <w:color w:val="000000"/>
              </w:rPr>
              <w:t xml:space="preserve">Respiratory </w:t>
            </w:r>
            <w:proofErr w:type="spellStart"/>
            <w:r w:rsidRPr="003377A6">
              <w:rPr>
                <w:rFonts w:ascii="Arial" w:hAnsi="Arial" w:cs="Arial"/>
                <w:color w:val="000000"/>
              </w:rPr>
              <w:t>sensitisers</w:t>
            </w:r>
            <w:proofErr w:type="spellEnd"/>
            <w:r w:rsidRPr="003377A6">
              <w:rPr>
                <w:rFonts w:ascii="Arial" w:hAnsi="Arial" w:cs="Arial"/>
                <w:color w:val="000000"/>
              </w:rPr>
              <w:t xml:space="preserve"> (</w:t>
            </w:r>
            <w:proofErr w:type="spellStart"/>
            <w:r w:rsidRPr="003377A6">
              <w:rPr>
                <w:rFonts w:ascii="Arial" w:hAnsi="Arial" w:cs="Arial"/>
                <w:color w:val="000000"/>
              </w:rPr>
              <w:t>e.g</w:t>
            </w:r>
            <w:proofErr w:type="spellEnd"/>
            <w:r w:rsidRPr="003377A6">
              <w:rPr>
                <w:rFonts w:ascii="Arial" w:hAnsi="Arial" w:cs="Arial"/>
                <w:color w:val="000000"/>
              </w:rPr>
              <w:t xml:space="preserve"> isocyanates)</w:t>
            </w:r>
          </w:p>
        </w:tc>
        <w:tc>
          <w:tcPr>
            <w:tcW w:w="709" w:type="dxa"/>
          </w:tcPr>
          <w:p w14:paraId="325A4636" w14:textId="08409E5E" w:rsidR="00F607B2" w:rsidRPr="003377A6" w:rsidRDefault="00F607B2" w:rsidP="000C32E3">
            <w:pPr>
              <w:jc w:val="both"/>
              <w:rPr>
                <w:rFonts w:ascii="Arial" w:hAnsi="Arial" w:cs="Arial"/>
              </w:rPr>
            </w:pPr>
            <w:r w:rsidRPr="003377A6">
              <w:rPr>
                <w:rFonts w:ascii="Arial" w:hAnsi="Arial" w:cs="Arial"/>
              </w:rPr>
              <w:t>N</w:t>
            </w:r>
          </w:p>
        </w:tc>
        <w:tc>
          <w:tcPr>
            <w:tcW w:w="770" w:type="dxa"/>
            <w:shd w:val="clear" w:color="auto" w:fill="FFFFFF" w:themeFill="background1"/>
          </w:tcPr>
          <w:p w14:paraId="4C4465AD" w14:textId="77777777" w:rsidR="00F607B2" w:rsidRPr="003377A6"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3377A6"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3377A6"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3377A6" w:rsidRDefault="00F607B2" w:rsidP="000C32E3">
            <w:pPr>
              <w:jc w:val="both"/>
              <w:rPr>
                <w:rFonts w:ascii="Arial" w:hAnsi="Arial" w:cs="Arial"/>
                <w:color w:val="FFFFFF" w:themeColor="background1"/>
              </w:rPr>
            </w:pPr>
          </w:p>
        </w:tc>
      </w:tr>
      <w:tr w:rsidR="00F607B2" w:rsidRPr="003377A6" w14:paraId="01BB064E" w14:textId="77777777" w:rsidTr="000C32E3">
        <w:tc>
          <w:tcPr>
            <w:tcW w:w="6629" w:type="dxa"/>
          </w:tcPr>
          <w:p w14:paraId="3E72D180" w14:textId="77777777" w:rsidR="00F607B2" w:rsidRPr="003377A6" w:rsidRDefault="00F607B2" w:rsidP="000C32E3">
            <w:pPr>
              <w:jc w:val="both"/>
              <w:rPr>
                <w:rFonts w:ascii="Arial" w:hAnsi="Arial" w:cs="Arial"/>
              </w:rPr>
            </w:pPr>
            <w:r w:rsidRPr="003377A6">
              <w:rPr>
                <w:rFonts w:ascii="Arial" w:hAnsi="Arial" w:cs="Arial"/>
              </w:rPr>
              <w:t xml:space="preserve">Chlorine based cleaning solutions </w:t>
            </w:r>
          </w:p>
          <w:p w14:paraId="55DC0140" w14:textId="77777777" w:rsidR="00F607B2" w:rsidRPr="003377A6" w:rsidRDefault="00F607B2" w:rsidP="000C32E3">
            <w:pPr>
              <w:jc w:val="both"/>
              <w:rPr>
                <w:rFonts w:ascii="Arial" w:hAnsi="Arial" w:cs="Arial"/>
              </w:rPr>
            </w:pPr>
            <w:r w:rsidRPr="003377A6">
              <w:rPr>
                <w:rFonts w:ascii="Arial" w:hAnsi="Arial" w:cs="Arial"/>
              </w:rPr>
              <w:t xml:space="preserve">(e.g. </w:t>
            </w:r>
            <w:proofErr w:type="spellStart"/>
            <w:r w:rsidRPr="003377A6">
              <w:rPr>
                <w:rFonts w:ascii="Arial" w:hAnsi="Arial" w:cs="Arial"/>
              </w:rPr>
              <w:t>Chlorclean</w:t>
            </w:r>
            <w:proofErr w:type="spellEnd"/>
            <w:r w:rsidRPr="003377A6">
              <w:rPr>
                <w:rFonts w:ascii="Arial" w:hAnsi="Arial" w:cs="Arial"/>
              </w:rPr>
              <w:t xml:space="preserve">, </w:t>
            </w:r>
            <w:proofErr w:type="spellStart"/>
            <w:r w:rsidRPr="003377A6">
              <w:rPr>
                <w:rFonts w:ascii="Arial" w:hAnsi="Arial" w:cs="Arial"/>
              </w:rPr>
              <w:t>Actichlor</w:t>
            </w:r>
            <w:proofErr w:type="spellEnd"/>
            <w:r w:rsidRPr="003377A6">
              <w:rPr>
                <w:rFonts w:ascii="Arial" w:hAnsi="Arial" w:cs="Arial"/>
              </w:rPr>
              <w:t xml:space="preserve">, </w:t>
            </w:r>
            <w:proofErr w:type="spellStart"/>
            <w:r w:rsidRPr="003377A6">
              <w:rPr>
                <w:rFonts w:ascii="Arial" w:hAnsi="Arial" w:cs="Arial"/>
              </w:rPr>
              <w:t>Tristel</w:t>
            </w:r>
            <w:proofErr w:type="spellEnd"/>
            <w:r w:rsidRPr="003377A6">
              <w:rPr>
                <w:rFonts w:ascii="Arial" w:hAnsi="Arial" w:cs="Arial"/>
              </w:rPr>
              <w:t>)</w:t>
            </w:r>
          </w:p>
        </w:tc>
        <w:tc>
          <w:tcPr>
            <w:tcW w:w="709" w:type="dxa"/>
          </w:tcPr>
          <w:p w14:paraId="7428E7B6" w14:textId="02341AFA" w:rsidR="00F607B2" w:rsidRPr="003377A6" w:rsidRDefault="00F607B2" w:rsidP="000C32E3">
            <w:pPr>
              <w:jc w:val="both"/>
              <w:rPr>
                <w:rFonts w:ascii="Arial" w:hAnsi="Arial" w:cs="Arial"/>
              </w:rPr>
            </w:pPr>
            <w:r w:rsidRPr="003377A6">
              <w:rPr>
                <w:rFonts w:ascii="Arial" w:hAnsi="Arial" w:cs="Arial"/>
              </w:rPr>
              <w:t>N</w:t>
            </w:r>
          </w:p>
        </w:tc>
        <w:tc>
          <w:tcPr>
            <w:tcW w:w="770" w:type="dxa"/>
            <w:shd w:val="clear" w:color="auto" w:fill="FFFFFF" w:themeFill="background1"/>
          </w:tcPr>
          <w:p w14:paraId="604E2DCC" w14:textId="77777777" w:rsidR="00F607B2" w:rsidRPr="003377A6"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3377A6"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3377A6"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3377A6" w:rsidRDefault="00F607B2" w:rsidP="000C32E3">
            <w:pPr>
              <w:jc w:val="both"/>
              <w:rPr>
                <w:rFonts w:ascii="Arial" w:hAnsi="Arial" w:cs="Arial"/>
                <w:color w:val="FFFFFF" w:themeColor="background1"/>
              </w:rPr>
            </w:pPr>
          </w:p>
        </w:tc>
      </w:tr>
      <w:tr w:rsidR="00F607B2" w:rsidRPr="003377A6" w14:paraId="3C81AA25" w14:textId="77777777" w:rsidTr="000C32E3">
        <w:tc>
          <w:tcPr>
            <w:tcW w:w="6629" w:type="dxa"/>
          </w:tcPr>
          <w:p w14:paraId="7EED8D50" w14:textId="77777777" w:rsidR="00F607B2" w:rsidRPr="003377A6" w:rsidRDefault="00F607B2" w:rsidP="000C32E3">
            <w:pPr>
              <w:jc w:val="both"/>
              <w:rPr>
                <w:rFonts w:ascii="Arial" w:hAnsi="Arial" w:cs="Arial"/>
              </w:rPr>
            </w:pPr>
            <w:r w:rsidRPr="003377A6">
              <w:rPr>
                <w:rFonts w:ascii="Arial" w:hAnsi="Arial" w:cs="Arial"/>
              </w:rPr>
              <w:t>Animals</w:t>
            </w:r>
          </w:p>
        </w:tc>
        <w:tc>
          <w:tcPr>
            <w:tcW w:w="709" w:type="dxa"/>
          </w:tcPr>
          <w:p w14:paraId="7A5331FE" w14:textId="07FDF1E6" w:rsidR="00F607B2" w:rsidRPr="003377A6" w:rsidRDefault="00F607B2" w:rsidP="000C32E3">
            <w:pPr>
              <w:jc w:val="both"/>
              <w:rPr>
                <w:rFonts w:ascii="Arial" w:hAnsi="Arial" w:cs="Arial"/>
              </w:rPr>
            </w:pPr>
            <w:r w:rsidRPr="003377A6">
              <w:rPr>
                <w:rFonts w:ascii="Arial" w:hAnsi="Arial" w:cs="Arial"/>
              </w:rPr>
              <w:t>N</w:t>
            </w:r>
          </w:p>
        </w:tc>
        <w:tc>
          <w:tcPr>
            <w:tcW w:w="770" w:type="dxa"/>
            <w:shd w:val="clear" w:color="auto" w:fill="FFFFFF" w:themeFill="background1"/>
          </w:tcPr>
          <w:p w14:paraId="64B1DED3" w14:textId="77777777" w:rsidR="00F607B2" w:rsidRPr="003377A6"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3377A6"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3377A6"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3377A6" w:rsidRDefault="00F607B2" w:rsidP="000C32E3">
            <w:pPr>
              <w:jc w:val="both"/>
              <w:rPr>
                <w:rFonts w:ascii="Arial" w:hAnsi="Arial" w:cs="Arial"/>
                <w:color w:val="FFFFFF" w:themeColor="background1"/>
              </w:rPr>
            </w:pPr>
          </w:p>
        </w:tc>
      </w:tr>
      <w:tr w:rsidR="00F607B2" w:rsidRPr="003377A6" w14:paraId="6C63D4B3" w14:textId="77777777" w:rsidTr="000C32E3">
        <w:tc>
          <w:tcPr>
            <w:tcW w:w="6629" w:type="dxa"/>
            <w:tcBorders>
              <w:bottom w:val="single" w:sz="4" w:space="0" w:color="auto"/>
            </w:tcBorders>
          </w:tcPr>
          <w:p w14:paraId="556922A2" w14:textId="77777777" w:rsidR="00F607B2" w:rsidRPr="003377A6" w:rsidRDefault="00F607B2" w:rsidP="000C32E3">
            <w:pPr>
              <w:jc w:val="both"/>
              <w:rPr>
                <w:rFonts w:ascii="Arial" w:hAnsi="Arial" w:cs="Arial"/>
              </w:rPr>
            </w:pPr>
            <w:r w:rsidRPr="003377A6">
              <w:rPr>
                <w:rFonts w:ascii="Arial" w:hAnsi="Arial" w:cs="Arial"/>
              </w:rPr>
              <w:t>Cytotoxic drugs</w:t>
            </w:r>
          </w:p>
        </w:tc>
        <w:tc>
          <w:tcPr>
            <w:tcW w:w="709" w:type="dxa"/>
            <w:tcBorders>
              <w:bottom w:val="single" w:sz="4" w:space="0" w:color="auto"/>
            </w:tcBorders>
          </w:tcPr>
          <w:p w14:paraId="3D628ED9" w14:textId="0AC26984" w:rsidR="00F607B2" w:rsidRPr="003377A6" w:rsidRDefault="00F607B2" w:rsidP="000C32E3">
            <w:pPr>
              <w:jc w:val="both"/>
              <w:rPr>
                <w:rFonts w:ascii="Arial" w:hAnsi="Arial" w:cs="Arial"/>
              </w:rPr>
            </w:pPr>
            <w:r w:rsidRPr="003377A6">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3377A6"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3377A6"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3377A6"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3377A6" w:rsidRDefault="00F607B2" w:rsidP="000C32E3">
            <w:pPr>
              <w:jc w:val="both"/>
              <w:rPr>
                <w:rFonts w:ascii="Arial" w:hAnsi="Arial" w:cs="Arial"/>
                <w:color w:val="FFFFFF" w:themeColor="background1"/>
              </w:rPr>
            </w:pPr>
          </w:p>
        </w:tc>
      </w:tr>
      <w:tr w:rsidR="00615705" w:rsidRPr="003377A6" w14:paraId="7D4C0303" w14:textId="77777777" w:rsidTr="000C32E3">
        <w:tc>
          <w:tcPr>
            <w:tcW w:w="7338" w:type="dxa"/>
            <w:gridSpan w:val="2"/>
            <w:shd w:val="clear" w:color="auto" w:fill="auto"/>
          </w:tcPr>
          <w:p w14:paraId="4CE3BD14" w14:textId="77777777" w:rsidR="00615705" w:rsidRPr="003377A6"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3377A6"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3377A6"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3377A6"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3377A6" w:rsidRDefault="00615705" w:rsidP="000C32E3">
            <w:pPr>
              <w:jc w:val="both"/>
              <w:rPr>
                <w:rFonts w:ascii="Arial" w:hAnsi="Arial" w:cs="Arial"/>
                <w:b/>
                <w:color w:val="FFFFFF" w:themeColor="background1"/>
              </w:rPr>
            </w:pPr>
          </w:p>
        </w:tc>
      </w:tr>
      <w:tr w:rsidR="00F607B2" w:rsidRPr="003377A6" w14:paraId="328DE4E7" w14:textId="77777777" w:rsidTr="000C32E3">
        <w:tc>
          <w:tcPr>
            <w:tcW w:w="7338" w:type="dxa"/>
            <w:gridSpan w:val="2"/>
            <w:shd w:val="clear" w:color="auto" w:fill="002060"/>
          </w:tcPr>
          <w:p w14:paraId="681C8CEA" w14:textId="77777777" w:rsidR="00F607B2" w:rsidRPr="003377A6" w:rsidRDefault="00F607B2" w:rsidP="000C32E3">
            <w:pPr>
              <w:jc w:val="both"/>
              <w:rPr>
                <w:rFonts w:ascii="Arial" w:hAnsi="Arial" w:cs="Arial"/>
                <w:color w:val="002060"/>
              </w:rPr>
            </w:pPr>
            <w:r w:rsidRPr="003377A6">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3377A6"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3377A6"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3377A6"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3377A6" w:rsidRDefault="00F607B2" w:rsidP="000C32E3">
            <w:pPr>
              <w:jc w:val="both"/>
              <w:rPr>
                <w:rFonts w:ascii="Arial" w:hAnsi="Arial" w:cs="Arial"/>
                <w:b/>
                <w:color w:val="FFFFFF" w:themeColor="background1"/>
              </w:rPr>
            </w:pPr>
          </w:p>
        </w:tc>
      </w:tr>
      <w:tr w:rsidR="00F607B2" w:rsidRPr="003377A6" w14:paraId="56545E00" w14:textId="77777777" w:rsidTr="000C32E3">
        <w:tc>
          <w:tcPr>
            <w:tcW w:w="6629" w:type="dxa"/>
          </w:tcPr>
          <w:p w14:paraId="089344CB" w14:textId="77777777" w:rsidR="00F607B2" w:rsidRPr="003377A6" w:rsidRDefault="00F607B2" w:rsidP="000C32E3">
            <w:pPr>
              <w:jc w:val="both"/>
              <w:rPr>
                <w:rFonts w:ascii="Arial" w:hAnsi="Arial" w:cs="Arial"/>
              </w:rPr>
            </w:pPr>
            <w:r w:rsidRPr="003377A6">
              <w:rPr>
                <w:rFonts w:ascii="Arial" w:hAnsi="Arial" w:cs="Arial"/>
              </w:rPr>
              <w:t>Radiation (&gt;6mSv)</w:t>
            </w:r>
          </w:p>
        </w:tc>
        <w:tc>
          <w:tcPr>
            <w:tcW w:w="709" w:type="dxa"/>
          </w:tcPr>
          <w:p w14:paraId="14C2DAAE" w14:textId="26348D06" w:rsidR="00F607B2" w:rsidRPr="003377A6" w:rsidRDefault="00F607B2" w:rsidP="000C32E3">
            <w:pPr>
              <w:jc w:val="both"/>
              <w:rPr>
                <w:rFonts w:ascii="Arial" w:hAnsi="Arial" w:cs="Arial"/>
              </w:rPr>
            </w:pPr>
            <w:r w:rsidRPr="003377A6">
              <w:rPr>
                <w:rFonts w:ascii="Arial" w:hAnsi="Arial" w:cs="Arial"/>
              </w:rPr>
              <w:t>N</w:t>
            </w:r>
          </w:p>
        </w:tc>
        <w:tc>
          <w:tcPr>
            <w:tcW w:w="770" w:type="dxa"/>
          </w:tcPr>
          <w:p w14:paraId="124C0684" w14:textId="77777777" w:rsidR="00F607B2" w:rsidRPr="003377A6" w:rsidRDefault="00F607B2" w:rsidP="000C32E3">
            <w:pPr>
              <w:jc w:val="both"/>
              <w:rPr>
                <w:rFonts w:ascii="Arial" w:hAnsi="Arial" w:cs="Arial"/>
              </w:rPr>
            </w:pPr>
          </w:p>
        </w:tc>
        <w:tc>
          <w:tcPr>
            <w:tcW w:w="789" w:type="dxa"/>
          </w:tcPr>
          <w:p w14:paraId="09A2A1C1" w14:textId="77777777" w:rsidR="00F607B2" w:rsidRPr="003377A6" w:rsidRDefault="00F607B2" w:rsidP="000C32E3">
            <w:pPr>
              <w:jc w:val="both"/>
              <w:rPr>
                <w:rFonts w:ascii="Arial" w:hAnsi="Arial" w:cs="Arial"/>
              </w:rPr>
            </w:pPr>
          </w:p>
        </w:tc>
        <w:tc>
          <w:tcPr>
            <w:tcW w:w="709" w:type="dxa"/>
          </w:tcPr>
          <w:p w14:paraId="3F240FE4" w14:textId="77777777" w:rsidR="00F607B2" w:rsidRPr="003377A6" w:rsidRDefault="00F607B2" w:rsidP="000C32E3">
            <w:pPr>
              <w:jc w:val="both"/>
              <w:rPr>
                <w:rFonts w:ascii="Arial" w:hAnsi="Arial" w:cs="Arial"/>
              </w:rPr>
            </w:pPr>
          </w:p>
        </w:tc>
        <w:tc>
          <w:tcPr>
            <w:tcW w:w="708" w:type="dxa"/>
          </w:tcPr>
          <w:p w14:paraId="65826472" w14:textId="77777777" w:rsidR="00F607B2" w:rsidRPr="003377A6" w:rsidRDefault="00F607B2" w:rsidP="000C32E3">
            <w:pPr>
              <w:jc w:val="both"/>
              <w:rPr>
                <w:rFonts w:ascii="Arial" w:hAnsi="Arial" w:cs="Arial"/>
              </w:rPr>
            </w:pPr>
          </w:p>
        </w:tc>
      </w:tr>
      <w:tr w:rsidR="00F607B2" w:rsidRPr="003377A6" w14:paraId="0FC568CF" w14:textId="77777777" w:rsidTr="000C32E3">
        <w:tc>
          <w:tcPr>
            <w:tcW w:w="6629" w:type="dxa"/>
            <w:vAlign w:val="bottom"/>
          </w:tcPr>
          <w:p w14:paraId="7DA7181D" w14:textId="77777777" w:rsidR="00F607B2" w:rsidRPr="003377A6" w:rsidRDefault="00F607B2" w:rsidP="000C32E3">
            <w:pPr>
              <w:jc w:val="both"/>
              <w:rPr>
                <w:rFonts w:ascii="Arial" w:hAnsi="Arial" w:cs="Arial"/>
                <w:color w:val="000000"/>
              </w:rPr>
            </w:pPr>
            <w:r w:rsidRPr="003377A6">
              <w:rPr>
                <w:rFonts w:ascii="Arial" w:hAnsi="Arial" w:cs="Arial"/>
                <w:color w:val="000000"/>
              </w:rPr>
              <w:t>Laser (Class 3R, 3B, 4)</w:t>
            </w:r>
          </w:p>
        </w:tc>
        <w:tc>
          <w:tcPr>
            <w:tcW w:w="709" w:type="dxa"/>
          </w:tcPr>
          <w:p w14:paraId="0E5502E1" w14:textId="753EC523" w:rsidR="00F607B2" w:rsidRPr="003377A6" w:rsidRDefault="00F607B2" w:rsidP="000C32E3">
            <w:pPr>
              <w:jc w:val="both"/>
              <w:rPr>
                <w:rFonts w:ascii="Arial" w:hAnsi="Arial" w:cs="Arial"/>
              </w:rPr>
            </w:pPr>
            <w:r w:rsidRPr="003377A6">
              <w:rPr>
                <w:rFonts w:ascii="Arial" w:hAnsi="Arial" w:cs="Arial"/>
              </w:rPr>
              <w:t>N</w:t>
            </w:r>
          </w:p>
        </w:tc>
        <w:tc>
          <w:tcPr>
            <w:tcW w:w="770" w:type="dxa"/>
          </w:tcPr>
          <w:p w14:paraId="6E5C2C68" w14:textId="77777777" w:rsidR="00F607B2" w:rsidRPr="003377A6" w:rsidRDefault="00F607B2" w:rsidP="000C32E3">
            <w:pPr>
              <w:jc w:val="both"/>
              <w:rPr>
                <w:rFonts w:ascii="Arial" w:hAnsi="Arial" w:cs="Arial"/>
              </w:rPr>
            </w:pPr>
          </w:p>
        </w:tc>
        <w:tc>
          <w:tcPr>
            <w:tcW w:w="789" w:type="dxa"/>
          </w:tcPr>
          <w:p w14:paraId="6120743C" w14:textId="77777777" w:rsidR="00F607B2" w:rsidRPr="003377A6" w:rsidRDefault="00F607B2" w:rsidP="000C32E3">
            <w:pPr>
              <w:jc w:val="both"/>
              <w:rPr>
                <w:rFonts w:ascii="Arial" w:hAnsi="Arial" w:cs="Arial"/>
              </w:rPr>
            </w:pPr>
          </w:p>
        </w:tc>
        <w:tc>
          <w:tcPr>
            <w:tcW w:w="709" w:type="dxa"/>
          </w:tcPr>
          <w:p w14:paraId="351815B6" w14:textId="77777777" w:rsidR="00F607B2" w:rsidRPr="003377A6" w:rsidRDefault="00F607B2" w:rsidP="000C32E3">
            <w:pPr>
              <w:jc w:val="both"/>
              <w:rPr>
                <w:rFonts w:ascii="Arial" w:hAnsi="Arial" w:cs="Arial"/>
              </w:rPr>
            </w:pPr>
          </w:p>
        </w:tc>
        <w:tc>
          <w:tcPr>
            <w:tcW w:w="708" w:type="dxa"/>
          </w:tcPr>
          <w:p w14:paraId="7805C0E1" w14:textId="77777777" w:rsidR="00F607B2" w:rsidRPr="003377A6" w:rsidRDefault="00F607B2" w:rsidP="000C32E3">
            <w:pPr>
              <w:jc w:val="both"/>
              <w:rPr>
                <w:rFonts w:ascii="Arial" w:hAnsi="Arial" w:cs="Arial"/>
              </w:rPr>
            </w:pPr>
          </w:p>
        </w:tc>
      </w:tr>
      <w:tr w:rsidR="00F607B2" w:rsidRPr="003377A6" w14:paraId="675CB0DC" w14:textId="77777777" w:rsidTr="000C32E3">
        <w:tc>
          <w:tcPr>
            <w:tcW w:w="6629" w:type="dxa"/>
            <w:vAlign w:val="bottom"/>
          </w:tcPr>
          <w:p w14:paraId="2352846C" w14:textId="77777777" w:rsidR="00F607B2" w:rsidRPr="003377A6" w:rsidRDefault="00F607B2" w:rsidP="000C32E3">
            <w:pPr>
              <w:jc w:val="both"/>
              <w:rPr>
                <w:rFonts w:ascii="Arial" w:hAnsi="Arial" w:cs="Arial"/>
                <w:color w:val="000000"/>
              </w:rPr>
            </w:pPr>
            <w:r w:rsidRPr="003377A6">
              <w:rPr>
                <w:rFonts w:ascii="Arial" w:hAnsi="Arial" w:cs="Arial"/>
                <w:color w:val="000000"/>
              </w:rPr>
              <w:t>Dusty environment (&gt;4mg/m3)</w:t>
            </w:r>
          </w:p>
        </w:tc>
        <w:tc>
          <w:tcPr>
            <w:tcW w:w="709" w:type="dxa"/>
          </w:tcPr>
          <w:p w14:paraId="2FAEF80E" w14:textId="0390C0A5" w:rsidR="00F607B2" w:rsidRPr="003377A6" w:rsidRDefault="00F607B2" w:rsidP="000C32E3">
            <w:pPr>
              <w:jc w:val="both"/>
              <w:rPr>
                <w:rFonts w:ascii="Arial" w:hAnsi="Arial" w:cs="Arial"/>
              </w:rPr>
            </w:pPr>
            <w:r w:rsidRPr="003377A6">
              <w:rPr>
                <w:rFonts w:ascii="Arial" w:hAnsi="Arial" w:cs="Arial"/>
              </w:rPr>
              <w:t>N</w:t>
            </w:r>
          </w:p>
        </w:tc>
        <w:tc>
          <w:tcPr>
            <w:tcW w:w="770" w:type="dxa"/>
          </w:tcPr>
          <w:p w14:paraId="666EFC3D" w14:textId="77777777" w:rsidR="00F607B2" w:rsidRPr="003377A6" w:rsidRDefault="00F607B2" w:rsidP="000C32E3">
            <w:pPr>
              <w:jc w:val="both"/>
              <w:rPr>
                <w:rFonts w:ascii="Arial" w:hAnsi="Arial" w:cs="Arial"/>
              </w:rPr>
            </w:pPr>
          </w:p>
        </w:tc>
        <w:tc>
          <w:tcPr>
            <w:tcW w:w="789" w:type="dxa"/>
          </w:tcPr>
          <w:p w14:paraId="4ACF911E" w14:textId="77777777" w:rsidR="00F607B2" w:rsidRPr="003377A6" w:rsidRDefault="00F607B2" w:rsidP="000C32E3">
            <w:pPr>
              <w:jc w:val="both"/>
              <w:rPr>
                <w:rFonts w:ascii="Arial" w:hAnsi="Arial" w:cs="Arial"/>
              </w:rPr>
            </w:pPr>
          </w:p>
        </w:tc>
        <w:tc>
          <w:tcPr>
            <w:tcW w:w="709" w:type="dxa"/>
          </w:tcPr>
          <w:p w14:paraId="17FF0763" w14:textId="77777777" w:rsidR="00F607B2" w:rsidRPr="003377A6" w:rsidRDefault="00F607B2" w:rsidP="000C32E3">
            <w:pPr>
              <w:jc w:val="both"/>
              <w:rPr>
                <w:rFonts w:ascii="Arial" w:hAnsi="Arial" w:cs="Arial"/>
              </w:rPr>
            </w:pPr>
          </w:p>
        </w:tc>
        <w:tc>
          <w:tcPr>
            <w:tcW w:w="708" w:type="dxa"/>
          </w:tcPr>
          <w:p w14:paraId="2DCB327D" w14:textId="77777777" w:rsidR="00F607B2" w:rsidRPr="003377A6" w:rsidRDefault="00F607B2" w:rsidP="000C32E3">
            <w:pPr>
              <w:jc w:val="both"/>
              <w:rPr>
                <w:rFonts w:ascii="Arial" w:hAnsi="Arial" w:cs="Arial"/>
              </w:rPr>
            </w:pPr>
          </w:p>
        </w:tc>
      </w:tr>
      <w:tr w:rsidR="00F607B2" w:rsidRPr="003377A6" w14:paraId="7615564F" w14:textId="77777777" w:rsidTr="000C32E3">
        <w:tc>
          <w:tcPr>
            <w:tcW w:w="6629" w:type="dxa"/>
          </w:tcPr>
          <w:p w14:paraId="69F9E4C0" w14:textId="77777777" w:rsidR="00F607B2" w:rsidRPr="003377A6" w:rsidRDefault="00F607B2" w:rsidP="000C32E3">
            <w:pPr>
              <w:jc w:val="both"/>
              <w:rPr>
                <w:rFonts w:ascii="Arial" w:hAnsi="Arial" w:cs="Arial"/>
              </w:rPr>
            </w:pPr>
            <w:r w:rsidRPr="003377A6">
              <w:rPr>
                <w:rFonts w:ascii="Arial" w:hAnsi="Arial" w:cs="Arial"/>
              </w:rPr>
              <w:t>Noise (over 80dBA)</w:t>
            </w:r>
          </w:p>
        </w:tc>
        <w:tc>
          <w:tcPr>
            <w:tcW w:w="709" w:type="dxa"/>
          </w:tcPr>
          <w:p w14:paraId="32C98B1E" w14:textId="728639CE" w:rsidR="00F607B2" w:rsidRPr="003377A6" w:rsidRDefault="00F607B2" w:rsidP="000C32E3">
            <w:pPr>
              <w:jc w:val="both"/>
              <w:rPr>
                <w:rFonts w:ascii="Arial" w:hAnsi="Arial" w:cs="Arial"/>
              </w:rPr>
            </w:pPr>
            <w:r w:rsidRPr="003377A6">
              <w:rPr>
                <w:rFonts w:ascii="Arial" w:hAnsi="Arial" w:cs="Arial"/>
              </w:rPr>
              <w:t>N</w:t>
            </w:r>
          </w:p>
        </w:tc>
        <w:tc>
          <w:tcPr>
            <w:tcW w:w="770" w:type="dxa"/>
          </w:tcPr>
          <w:p w14:paraId="78EAD0EA" w14:textId="77777777" w:rsidR="00F607B2" w:rsidRPr="003377A6" w:rsidRDefault="00F607B2" w:rsidP="000C32E3">
            <w:pPr>
              <w:jc w:val="both"/>
              <w:rPr>
                <w:rFonts w:ascii="Arial" w:hAnsi="Arial" w:cs="Arial"/>
              </w:rPr>
            </w:pPr>
          </w:p>
        </w:tc>
        <w:tc>
          <w:tcPr>
            <w:tcW w:w="789" w:type="dxa"/>
          </w:tcPr>
          <w:p w14:paraId="635DAB19" w14:textId="77777777" w:rsidR="00F607B2" w:rsidRPr="003377A6" w:rsidRDefault="00F607B2" w:rsidP="000C32E3">
            <w:pPr>
              <w:jc w:val="both"/>
              <w:rPr>
                <w:rFonts w:ascii="Arial" w:hAnsi="Arial" w:cs="Arial"/>
              </w:rPr>
            </w:pPr>
          </w:p>
        </w:tc>
        <w:tc>
          <w:tcPr>
            <w:tcW w:w="709" w:type="dxa"/>
          </w:tcPr>
          <w:p w14:paraId="1B79D54C" w14:textId="77777777" w:rsidR="00F607B2" w:rsidRPr="003377A6" w:rsidRDefault="00F607B2" w:rsidP="000C32E3">
            <w:pPr>
              <w:jc w:val="both"/>
              <w:rPr>
                <w:rFonts w:ascii="Arial" w:hAnsi="Arial" w:cs="Arial"/>
              </w:rPr>
            </w:pPr>
          </w:p>
        </w:tc>
        <w:tc>
          <w:tcPr>
            <w:tcW w:w="708" w:type="dxa"/>
          </w:tcPr>
          <w:p w14:paraId="2BF877B6" w14:textId="77777777" w:rsidR="00F607B2" w:rsidRPr="003377A6" w:rsidRDefault="00F607B2" w:rsidP="000C32E3">
            <w:pPr>
              <w:jc w:val="both"/>
              <w:rPr>
                <w:rFonts w:ascii="Arial" w:hAnsi="Arial" w:cs="Arial"/>
              </w:rPr>
            </w:pPr>
          </w:p>
        </w:tc>
      </w:tr>
      <w:tr w:rsidR="00F607B2" w:rsidRPr="003377A6" w14:paraId="18BCC72A" w14:textId="77777777" w:rsidTr="000C32E3">
        <w:tc>
          <w:tcPr>
            <w:tcW w:w="6629" w:type="dxa"/>
            <w:tcBorders>
              <w:bottom w:val="single" w:sz="4" w:space="0" w:color="auto"/>
            </w:tcBorders>
          </w:tcPr>
          <w:p w14:paraId="2B9D02B2" w14:textId="77777777" w:rsidR="00F607B2" w:rsidRPr="003377A6" w:rsidRDefault="00F607B2" w:rsidP="000C32E3">
            <w:pPr>
              <w:jc w:val="both"/>
              <w:rPr>
                <w:rFonts w:ascii="Arial" w:hAnsi="Arial" w:cs="Arial"/>
              </w:rPr>
            </w:pPr>
            <w:r w:rsidRPr="003377A6">
              <w:rPr>
                <w:rFonts w:ascii="Arial" w:hAnsi="Arial" w:cs="Arial"/>
              </w:rPr>
              <w:t>Hand held vibration tools (=&gt;2.5 m/s2)</w:t>
            </w:r>
          </w:p>
        </w:tc>
        <w:tc>
          <w:tcPr>
            <w:tcW w:w="709" w:type="dxa"/>
            <w:tcBorders>
              <w:bottom w:val="single" w:sz="4" w:space="0" w:color="auto"/>
            </w:tcBorders>
          </w:tcPr>
          <w:p w14:paraId="417D3304" w14:textId="05540F0B" w:rsidR="00F607B2" w:rsidRPr="003377A6" w:rsidRDefault="00F607B2" w:rsidP="000C32E3">
            <w:pPr>
              <w:jc w:val="both"/>
              <w:rPr>
                <w:rFonts w:ascii="Arial" w:hAnsi="Arial" w:cs="Arial"/>
              </w:rPr>
            </w:pPr>
            <w:r w:rsidRPr="003377A6">
              <w:rPr>
                <w:rFonts w:ascii="Arial" w:hAnsi="Arial" w:cs="Arial"/>
              </w:rPr>
              <w:t>N</w:t>
            </w:r>
          </w:p>
        </w:tc>
        <w:tc>
          <w:tcPr>
            <w:tcW w:w="770" w:type="dxa"/>
            <w:tcBorders>
              <w:bottom w:val="single" w:sz="4" w:space="0" w:color="auto"/>
            </w:tcBorders>
          </w:tcPr>
          <w:p w14:paraId="7B1AFDCF" w14:textId="77777777" w:rsidR="00F607B2" w:rsidRPr="003377A6"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3377A6"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3377A6"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3377A6" w:rsidRDefault="00F607B2" w:rsidP="000C32E3">
            <w:pPr>
              <w:jc w:val="both"/>
              <w:rPr>
                <w:rFonts w:ascii="Arial" w:hAnsi="Arial" w:cs="Arial"/>
              </w:rPr>
            </w:pPr>
          </w:p>
        </w:tc>
      </w:tr>
      <w:tr w:rsidR="00615705" w:rsidRPr="003377A6" w14:paraId="09398834" w14:textId="77777777" w:rsidTr="000C32E3">
        <w:tc>
          <w:tcPr>
            <w:tcW w:w="10314" w:type="dxa"/>
            <w:gridSpan w:val="6"/>
            <w:shd w:val="clear" w:color="auto" w:fill="auto"/>
          </w:tcPr>
          <w:p w14:paraId="1D31593F" w14:textId="77777777" w:rsidR="00615705" w:rsidRPr="003377A6" w:rsidRDefault="00615705" w:rsidP="000C32E3">
            <w:pPr>
              <w:jc w:val="both"/>
              <w:rPr>
                <w:rFonts w:ascii="Arial" w:hAnsi="Arial" w:cs="Arial"/>
                <w:b/>
                <w:color w:val="FFFFFF" w:themeColor="background1"/>
              </w:rPr>
            </w:pPr>
          </w:p>
        </w:tc>
      </w:tr>
      <w:tr w:rsidR="00F607B2" w:rsidRPr="003377A6" w14:paraId="23B56131" w14:textId="77777777" w:rsidTr="000C32E3">
        <w:tc>
          <w:tcPr>
            <w:tcW w:w="7338" w:type="dxa"/>
            <w:gridSpan w:val="2"/>
            <w:shd w:val="clear" w:color="auto" w:fill="002060"/>
          </w:tcPr>
          <w:p w14:paraId="7F2ADCD9" w14:textId="77777777" w:rsidR="00F607B2" w:rsidRPr="003377A6" w:rsidRDefault="00F607B2" w:rsidP="000C32E3">
            <w:pPr>
              <w:jc w:val="both"/>
              <w:rPr>
                <w:rFonts w:ascii="Arial" w:hAnsi="Arial" w:cs="Arial"/>
                <w:b/>
                <w:color w:val="002060"/>
              </w:rPr>
            </w:pPr>
            <w:r w:rsidRPr="003377A6">
              <w:rPr>
                <w:rFonts w:ascii="Arial" w:hAnsi="Arial" w:cs="Arial"/>
                <w:b/>
                <w:color w:val="FFFFFF" w:themeColor="background1"/>
              </w:rPr>
              <w:t>Other General Hazards/ Risks</w:t>
            </w:r>
          </w:p>
        </w:tc>
        <w:tc>
          <w:tcPr>
            <w:tcW w:w="770" w:type="dxa"/>
            <w:shd w:val="clear" w:color="auto" w:fill="002060"/>
          </w:tcPr>
          <w:p w14:paraId="2A67663F" w14:textId="77777777" w:rsidR="00F607B2" w:rsidRPr="003377A6"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3377A6"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3377A6"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3377A6" w:rsidRDefault="00F607B2" w:rsidP="000C32E3">
            <w:pPr>
              <w:jc w:val="both"/>
              <w:rPr>
                <w:rFonts w:ascii="Arial" w:hAnsi="Arial" w:cs="Arial"/>
                <w:b/>
                <w:color w:val="FFFFFF" w:themeColor="background1"/>
              </w:rPr>
            </w:pPr>
          </w:p>
        </w:tc>
      </w:tr>
      <w:tr w:rsidR="00F607B2" w:rsidRPr="003377A6" w14:paraId="22271DB8" w14:textId="77777777" w:rsidTr="000C32E3">
        <w:tc>
          <w:tcPr>
            <w:tcW w:w="6629" w:type="dxa"/>
          </w:tcPr>
          <w:p w14:paraId="005E4B0E" w14:textId="77777777" w:rsidR="00F607B2" w:rsidRPr="003377A6" w:rsidRDefault="00F607B2" w:rsidP="000C32E3">
            <w:pPr>
              <w:jc w:val="both"/>
              <w:rPr>
                <w:rFonts w:ascii="Arial" w:hAnsi="Arial" w:cs="Arial"/>
              </w:rPr>
            </w:pPr>
            <w:r w:rsidRPr="003377A6">
              <w:rPr>
                <w:rFonts w:ascii="Arial" w:hAnsi="Arial" w:cs="Arial"/>
              </w:rPr>
              <w:t xml:space="preserve">VDU use </w:t>
            </w:r>
            <w:proofErr w:type="gramStart"/>
            <w:r w:rsidRPr="003377A6">
              <w:rPr>
                <w:rFonts w:ascii="Arial" w:hAnsi="Arial" w:cs="Arial"/>
              </w:rPr>
              <w:t>( &gt;</w:t>
            </w:r>
            <w:proofErr w:type="gramEnd"/>
            <w:r w:rsidRPr="003377A6">
              <w:rPr>
                <w:rFonts w:ascii="Arial" w:hAnsi="Arial" w:cs="Arial"/>
              </w:rPr>
              <w:t xml:space="preserve"> 1 hour daily)</w:t>
            </w:r>
          </w:p>
        </w:tc>
        <w:tc>
          <w:tcPr>
            <w:tcW w:w="709" w:type="dxa"/>
          </w:tcPr>
          <w:p w14:paraId="3C71F8AE" w14:textId="2BED4B74" w:rsidR="00F607B2" w:rsidRPr="003377A6" w:rsidRDefault="00F607B2" w:rsidP="000C32E3">
            <w:pPr>
              <w:jc w:val="both"/>
              <w:rPr>
                <w:rFonts w:ascii="Arial" w:hAnsi="Arial" w:cs="Arial"/>
              </w:rPr>
            </w:pPr>
            <w:r w:rsidRPr="003377A6">
              <w:rPr>
                <w:rFonts w:ascii="Arial" w:hAnsi="Arial" w:cs="Arial"/>
              </w:rPr>
              <w:t>Y</w:t>
            </w:r>
          </w:p>
        </w:tc>
        <w:tc>
          <w:tcPr>
            <w:tcW w:w="770" w:type="dxa"/>
          </w:tcPr>
          <w:p w14:paraId="7B5E0593" w14:textId="77777777" w:rsidR="00F607B2" w:rsidRPr="003377A6" w:rsidRDefault="00F607B2" w:rsidP="000C32E3">
            <w:pPr>
              <w:jc w:val="both"/>
              <w:rPr>
                <w:rFonts w:ascii="Arial" w:hAnsi="Arial" w:cs="Arial"/>
              </w:rPr>
            </w:pPr>
          </w:p>
        </w:tc>
        <w:tc>
          <w:tcPr>
            <w:tcW w:w="789" w:type="dxa"/>
          </w:tcPr>
          <w:p w14:paraId="6108C2E0" w14:textId="77777777" w:rsidR="00F607B2" w:rsidRPr="003377A6" w:rsidRDefault="00F607B2" w:rsidP="000C32E3">
            <w:pPr>
              <w:jc w:val="both"/>
              <w:rPr>
                <w:rFonts w:ascii="Arial" w:hAnsi="Arial" w:cs="Arial"/>
              </w:rPr>
            </w:pPr>
          </w:p>
        </w:tc>
        <w:tc>
          <w:tcPr>
            <w:tcW w:w="709" w:type="dxa"/>
          </w:tcPr>
          <w:p w14:paraId="2828E990" w14:textId="77777777" w:rsidR="00F607B2" w:rsidRPr="003377A6" w:rsidRDefault="00F607B2" w:rsidP="000C32E3">
            <w:pPr>
              <w:jc w:val="both"/>
              <w:rPr>
                <w:rFonts w:ascii="Arial" w:hAnsi="Arial" w:cs="Arial"/>
              </w:rPr>
            </w:pPr>
          </w:p>
        </w:tc>
        <w:tc>
          <w:tcPr>
            <w:tcW w:w="708" w:type="dxa"/>
          </w:tcPr>
          <w:p w14:paraId="4494F927" w14:textId="04D1DA7D" w:rsidR="00F607B2" w:rsidRPr="003377A6" w:rsidRDefault="005A5C20" w:rsidP="000C32E3">
            <w:pPr>
              <w:jc w:val="both"/>
              <w:rPr>
                <w:rFonts w:ascii="Arial" w:hAnsi="Arial" w:cs="Arial"/>
              </w:rPr>
            </w:pPr>
            <w:r w:rsidRPr="003377A6">
              <w:rPr>
                <w:rFonts w:ascii="Arial" w:hAnsi="Arial" w:cs="Arial"/>
              </w:rPr>
              <w:t>Y</w:t>
            </w:r>
          </w:p>
        </w:tc>
      </w:tr>
      <w:tr w:rsidR="00F607B2" w:rsidRPr="003377A6" w14:paraId="33983C1B" w14:textId="77777777" w:rsidTr="000C32E3">
        <w:tc>
          <w:tcPr>
            <w:tcW w:w="6629" w:type="dxa"/>
          </w:tcPr>
          <w:p w14:paraId="51ABD96F" w14:textId="77777777" w:rsidR="00F607B2" w:rsidRPr="003377A6" w:rsidRDefault="00F607B2" w:rsidP="000C32E3">
            <w:pPr>
              <w:jc w:val="both"/>
              <w:rPr>
                <w:rFonts w:ascii="Arial" w:hAnsi="Arial" w:cs="Arial"/>
              </w:rPr>
            </w:pPr>
            <w:r w:rsidRPr="003377A6">
              <w:rPr>
                <w:rFonts w:ascii="Arial" w:hAnsi="Arial" w:cs="Arial"/>
              </w:rPr>
              <w:t>Heavy manual handling (&gt;10kg)</w:t>
            </w:r>
          </w:p>
        </w:tc>
        <w:tc>
          <w:tcPr>
            <w:tcW w:w="709" w:type="dxa"/>
          </w:tcPr>
          <w:p w14:paraId="48C15D00" w14:textId="625C4743" w:rsidR="00F607B2" w:rsidRPr="003377A6" w:rsidRDefault="00F607B2" w:rsidP="000C32E3">
            <w:pPr>
              <w:jc w:val="both"/>
              <w:rPr>
                <w:rFonts w:ascii="Arial" w:hAnsi="Arial" w:cs="Arial"/>
              </w:rPr>
            </w:pPr>
            <w:r w:rsidRPr="003377A6">
              <w:rPr>
                <w:rFonts w:ascii="Arial" w:hAnsi="Arial" w:cs="Arial"/>
              </w:rPr>
              <w:t>Y</w:t>
            </w:r>
          </w:p>
        </w:tc>
        <w:tc>
          <w:tcPr>
            <w:tcW w:w="770" w:type="dxa"/>
          </w:tcPr>
          <w:p w14:paraId="3D19B57F" w14:textId="77777777" w:rsidR="00F607B2" w:rsidRPr="003377A6" w:rsidRDefault="00F607B2" w:rsidP="000C32E3">
            <w:pPr>
              <w:jc w:val="both"/>
              <w:rPr>
                <w:rFonts w:ascii="Arial" w:hAnsi="Arial" w:cs="Arial"/>
              </w:rPr>
            </w:pPr>
          </w:p>
        </w:tc>
        <w:tc>
          <w:tcPr>
            <w:tcW w:w="789" w:type="dxa"/>
          </w:tcPr>
          <w:p w14:paraId="1E54A394" w14:textId="01B79773" w:rsidR="00F607B2" w:rsidRPr="003377A6" w:rsidRDefault="005A5C20" w:rsidP="000C32E3">
            <w:pPr>
              <w:jc w:val="both"/>
              <w:rPr>
                <w:rFonts w:ascii="Arial" w:hAnsi="Arial" w:cs="Arial"/>
              </w:rPr>
            </w:pPr>
            <w:r w:rsidRPr="003377A6">
              <w:rPr>
                <w:rFonts w:ascii="Arial" w:hAnsi="Arial" w:cs="Arial"/>
              </w:rPr>
              <w:t>Y</w:t>
            </w:r>
          </w:p>
        </w:tc>
        <w:tc>
          <w:tcPr>
            <w:tcW w:w="709" w:type="dxa"/>
          </w:tcPr>
          <w:p w14:paraId="30142175" w14:textId="77777777" w:rsidR="00F607B2" w:rsidRPr="003377A6" w:rsidRDefault="00F607B2" w:rsidP="000C32E3">
            <w:pPr>
              <w:jc w:val="both"/>
              <w:rPr>
                <w:rFonts w:ascii="Arial" w:hAnsi="Arial" w:cs="Arial"/>
              </w:rPr>
            </w:pPr>
          </w:p>
        </w:tc>
        <w:tc>
          <w:tcPr>
            <w:tcW w:w="708" w:type="dxa"/>
          </w:tcPr>
          <w:p w14:paraId="0F54644B" w14:textId="77777777" w:rsidR="00F607B2" w:rsidRPr="003377A6" w:rsidRDefault="00F607B2" w:rsidP="000C32E3">
            <w:pPr>
              <w:jc w:val="both"/>
              <w:rPr>
                <w:rFonts w:ascii="Arial" w:hAnsi="Arial" w:cs="Arial"/>
              </w:rPr>
            </w:pPr>
          </w:p>
        </w:tc>
      </w:tr>
      <w:tr w:rsidR="00F607B2" w:rsidRPr="003377A6" w14:paraId="6559E829" w14:textId="77777777" w:rsidTr="000C32E3">
        <w:tc>
          <w:tcPr>
            <w:tcW w:w="6629" w:type="dxa"/>
            <w:vAlign w:val="bottom"/>
          </w:tcPr>
          <w:p w14:paraId="7246ADC0" w14:textId="77777777" w:rsidR="00F607B2" w:rsidRPr="003377A6" w:rsidRDefault="00F607B2" w:rsidP="000C32E3">
            <w:pPr>
              <w:jc w:val="both"/>
              <w:rPr>
                <w:rFonts w:ascii="Arial" w:hAnsi="Arial" w:cs="Arial"/>
                <w:color w:val="000000"/>
              </w:rPr>
            </w:pPr>
            <w:r w:rsidRPr="003377A6">
              <w:rPr>
                <w:rFonts w:ascii="Arial" w:hAnsi="Arial" w:cs="Arial"/>
                <w:color w:val="000000"/>
              </w:rPr>
              <w:t>Driving</w:t>
            </w:r>
          </w:p>
        </w:tc>
        <w:tc>
          <w:tcPr>
            <w:tcW w:w="709" w:type="dxa"/>
          </w:tcPr>
          <w:p w14:paraId="1C8485B4" w14:textId="2D162BFE" w:rsidR="00F607B2" w:rsidRPr="003377A6" w:rsidRDefault="00F607B2" w:rsidP="000C32E3">
            <w:pPr>
              <w:jc w:val="both"/>
              <w:rPr>
                <w:rFonts w:ascii="Arial" w:hAnsi="Arial" w:cs="Arial"/>
              </w:rPr>
            </w:pPr>
            <w:r w:rsidRPr="003377A6">
              <w:rPr>
                <w:rFonts w:ascii="Arial" w:hAnsi="Arial" w:cs="Arial"/>
              </w:rPr>
              <w:t>Y</w:t>
            </w:r>
          </w:p>
        </w:tc>
        <w:tc>
          <w:tcPr>
            <w:tcW w:w="770" w:type="dxa"/>
          </w:tcPr>
          <w:p w14:paraId="230A140C" w14:textId="77777777" w:rsidR="00F607B2" w:rsidRPr="003377A6" w:rsidRDefault="00F607B2" w:rsidP="000C32E3">
            <w:pPr>
              <w:jc w:val="both"/>
              <w:rPr>
                <w:rFonts w:ascii="Arial" w:hAnsi="Arial" w:cs="Arial"/>
              </w:rPr>
            </w:pPr>
          </w:p>
        </w:tc>
        <w:tc>
          <w:tcPr>
            <w:tcW w:w="789" w:type="dxa"/>
          </w:tcPr>
          <w:p w14:paraId="54AFD90A" w14:textId="7B39C66E" w:rsidR="00F607B2" w:rsidRPr="003377A6" w:rsidRDefault="005A5C20" w:rsidP="000C32E3">
            <w:pPr>
              <w:jc w:val="both"/>
              <w:rPr>
                <w:rFonts w:ascii="Arial" w:hAnsi="Arial" w:cs="Arial"/>
              </w:rPr>
            </w:pPr>
            <w:r w:rsidRPr="003377A6">
              <w:rPr>
                <w:rFonts w:ascii="Arial" w:hAnsi="Arial" w:cs="Arial"/>
              </w:rPr>
              <w:t>Y</w:t>
            </w:r>
          </w:p>
        </w:tc>
        <w:tc>
          <w:tcPr>
            <w:tcW w:w="709" w:type="dxa"/>
          </w:tcPr>
          <w:p w14:paraId="792635D0" w14:textId="77777777" w:rsidR="00F607B2" w:rsidRPr="003377A6" w:rsidRDefault="00F607B2" w:rsidP="000C32E3">
            <w:pPr>
              <w:jc w:val="both"/>
              <w:rPr>
                <w:rFonts w:ascii="Arial" w:hAnsi="Arial" w:cs="Arial"/>
              </w:rPr>
            </w:pPr>
          </w:p>
        </w:tc>
        <w:tc>
          <w:tcPr>
            <w:tcW w:w="708" w:type="dxa"/>
          </w:tcPr>
          <w:p w14:paraId="49EB5CF4" w14:textId="77777777" w:rsidR="00F607B2" w:rsidRPr="003377A6" w:rsidRDefault="00F607B2" w:rsidP="000C32E3">
            <w:pPr>
              <w:jc w:val="both"/>
              <w:rPr>
                <w:rFonts w:ascii="Arial" w:hAnsi="Arial" w:cs="Arial"/>
              </w:rPr>
            </w:pPr>
          </w:p>
        </w:tc>
      </w:tr>
      <w:tr w:rsidR="00F607B2" w:rsidRPr="003377A6" w14:paraId="0672246D" w14:textId="77777777" w:rsidTr="000C32E3">
        <w:tc>
          <w:tcPr>
            <w:tcW w:w="6629" w:type="dxa"/>
            <w:vAlign w:val="bottom"/>
          </w:tcPr>
          <w:p w14:paraId="452C5FD6" w14:textId="77777777" w:rsidR="00F607B2" w:rsidRPr="003377A6" w:rsidRDefault="00F607B2" w:rsidP="000C32E3">
            <w:pPr>
              <w:jc w:val="both"/>
              <w:rPr>
                <w:rFonts w:ascii="Arial" w:hAnsi="Arial" w:cs="Arial"/>
                <w:color w:val="000000"/>
              </w:rPr>
            </w:pPr>
            <w:r w:rsidRPr="003377A6">
              <w:rPr>
                <w:rFonts w:ascii="Arial" w:hAnsi="Arial" w:cs="Arial"/>
                <w:color w:val="000000"/>
              </w:rPr>
              <w:t>Food handling</w:t>
            </w:r>
          </w:p>
        </w:tc>
        <w:tc>
          <w:tcPr>
            <w:tcW w:w="709" w:type="dxa"/>
          </w:tcPr>
          <w:p w14:paraId="526560A5" w14:textId="73FE557C" w:rsidR="00F607B2" w:rsidRPr="003377A6" w:rsidRDefault="00F607B2" w:rsidP="000C32E3">
            <w:pPr>
              <w:jc w:val="both"/>
              <w:rPr>
                <w:rFonts w:ascii="Arial" w:hAnsi="Arial" w:cs="Arial"/>
              </w:rPr>
            </w:pPr>
            <w:r w:rsidRPr="003377A6">
              <w:rPr>
                <w:rFonts w:ascii="Arial" w:hAnsi="Arial" w:cs="Arial"/>
              </w:rPr>
              <w:t>N</w:t>
            </w:r>
          </w:p>
        </w:tc>
        <w:tc>
          <w:tcPr>
            <w:tcW w:w="770" w:type="dxa"/>
          </w:tcPr>
          <w:p w14:paraId="163973DC" w14:textId="77777777" w:rsidR="00F607B2" w:rsidRPr="003377A6" w:rsidRDefault="00F607B2" w:rsidP="000C32E3">
            <w:pPr>
              <w:jc w:val="both"/>
              <w:rPr>
                <w:rFonts w:ascii="Arial" w:hAnsi="Arial" w:cs="Arial"/>
              </w:rPr>
            </w:pPr>
          </w:p>
        </w:tc>
        <w:tc>
          <w:tcPr>
            <w:tcW w:w="789" w:type="dxa"/>
          </w:tcPr>
          <w:p w14:paraId="351E7133" w14:textId="77777777" w:rsidR="00F607B2" w:rsidRPr="003377A6" w:rsidRDefault="00F607B2" w:rsidP="000C32E3">
            <w:pPr>
              <w:jc w:val="both"/>
              <w:rPr>
                <w:rFonts w:ascii="Arial" w:hAnsi="Arial" w:cs="Arial"/>
              </w:rPr>
            </w:pPr>
          </w:p>
        </w:tc>
        <w:tc>
          <w:tcPr>
            <w:tcW w:w="709" w:type="dxa"/>
          </w:tcPr>
          <w:p w14:paraId="6BE986CB" w14:textId="77777777" w:rsidR="00F607B2" w:rsidRPr="003377A6" w:rsidRDefault="00F607B2" w:rsidP="000C32E3">
            <w:pPr>
              <w:jc w:val="both"/>
              <w:rPr>
                <w:rFonts w:ascii="Arial" w:hAnsi="Arial" w:cs="Arial"/>
              </w:rPr>
            </w:pPr>
          </w:p>
        </w:tc>
        <w:tc>
          <w:tcPr>
            <w:tcW w:w="708" w:type="dxa"/>
          </w:tcPr>
          <w:p w14:paraId="78E50EB5" w14:textId="77777777" w:rsidR="00F607B2" w:rsidRPr="003377A6" w:rsidRDefault="00F607B2" w:rsidP="000C32E3">
            <w:pPr>
              <w:jc w:val="both"/>
              <w:rPr>
                <w:rFonts w:ascii="Arial" w:hAnsi="Arial" w:cs="Arial"/>
              </w:rPr>
            </w:pPr>
          </w:p>
        </w:tc>
      </w:tr>
      <w:tr w:rsidR="00F607B2" w:rsidRPr="003377A6" w14:paraId="3987F5AC" w14:textId="77777777" w:rsidTr="000C32E3">
        <w:tc>
          <w:tcPr>
            <w:tcW w:w="6629" w:type="dxa"/>
            <w:vAlign w:val="bottom"/>
          </w:tcPr>
          <w:p w14:paraId="63EC2803" w14:textId="77777777" w:rsidR="00F607B2" w:rsidRPr="003377A6" w:rsidRDefault="00F607B2" w:rsidP="000C32E3">
            <w:pPr>
              <w:jc w:val="both"/>
              <w:rPr>
                <w:rFonts w:ascii="Arial" w:hAnsi="Arial" w:cs="Arial"/>
                <w:color w:val="000000"/>
              </w:rPr>
            </w:pPr>
            <w:r w:rsidRPr="003377A6">
              <w:rPr>
                <w:rFonts w:ascii="Arial" w:hAnsi="Arial" w:cs="Arial"/>
                <w:color w:val="000000"/>
              </w:rPr>
              <w:t>Night working</w:t>
            </w:r>
          </w:p>
        </w:tc>
        <w:tc>
          <w:tcPr>
            <w:tcW w:w="709" w:type="dxa"/>
          </w:tcPr>
          <w:p w14:paraId="75C7E0B1" w14:textId="6E426A73" w:rsidR="00F607B2" w:rsidRPr="003377A6" w:rsidRDefault="00F607B2" w:rsidP="000C32E3">
            <w:pPr>
              <w:jc w:val="both"/>
              <w:rPr>
                <w:rFonts w:ascii="Arial" w:hAnsi="Arial" w:cs="Arial"/>
              </w:rPr>
            </w:pPr>
            <w:r w:rsidRPr="003377A6">
              <w:rPr>
                <w:rFonts w:ascii="Arial" w:hAnsi="Arial" w:cs="Arial"/>
              </w:rPr>
              <w:t>Y</w:t>
            </w:r>
          </w:p>
        </w:tc>
        <w:tc>
          <w:tcPr>
            <w:tcW w:w="770" w:type="dxa"/>
          </w:tcPr>
          <w:p w14:paraId="1003CBD5" w14:textId="7F2274E6" w:rsidR="00F607B2" w:rsidRPr="003377A6" w:rsidRDefault="005A5C20" w:rsidP="000C32E3">
            <w:pPr>
              <w:jc w:val="both"/>
              <w:rPr>
                <w:rFonts w:ascii="Arial" w:hAnsi="Arial" w:cs="Arial"/>
              </w:rPr>
            </w:pPr>
            <w:r w:rsidRPr="003377A6">
              <w:rPr>
                <w:rFonts w:ascii="Arial" w:hAnsi="Arial" w:cs="Arial"/>
              </w:rPr>
              <w:t>Y</w:t>
            </w:r>
          </w:p>
        </w:tc>
        <w:tc>
          <w:tcPr>
            <w:tcW w:w="789" w:type="dxa"/>
          </w:tcPr>
          <w:p w14:paraId="7CAF62A6" w14:textId="77777777" w:rsidR="00F607B2" w:rsidRPr="003377A6" w:rsidRDefault="00F607B2" w:rsidP="000C32E3">
            <w:pPr>
              <w:jc w:val="both"/>
              <w:rPr>
                <w:rFonts w:ascii="Arial" w:hAnsi="Arial" w:cs="Arial"/>
              </w:rPr>
            </w:pPr>
          </w:p>
        </w:tc>
        <w:tc>
          <w:tcPr>
            <w:tcW w:w="709" w:type="dxa"/>
          </w:tcPr>
          <w:p w14:paraId="6F6863F3" w14:textId="77777777" w:rsidR="00F607B2" w:rsidRPr="003377A6" w:rsidRDefault="00F607B2" w:rsidP="000C32E3">
            <w:pPr>
              <w:jc w:val="both"/>
              <w:rPr>
                <w:rFonts w:ascii="Arial" w:hAnsi="Arial" w:cs="Arial"/>
              </w:rPr>
            </w:pPr>
          </w:p>
        </w:tc>
        <w:tc>
          <w:tcPr>
            <w:tcW w:w="708" w:type="dxa"/>
          </w:tcPr>
          <w:p w14:paraId="12CF65FA" w14:textId="77777777" w:rsidR="00F607B2" w:rsidRPr="003377A6" w:rsidRDefault="00F607B2" w:rsidP="000C32E3">
            <w:pPr>
              <w:jc w:val="both"/>
              <w:rPr>
                <w:rFonts w:ascii="Arial" w:hAnsi="Arial" w:cs="Arial"/>
              </w:rPr>
            </w:pPr>
          </w:p>
        </w:tc>
      </w:tr>
      <w:tr w:rsidR="00F607B2" w:rsidRPr="003377A6" w14:paraId="7495CD76" w14:textId="77777777" w:rsidTr="000C32E3">
        <w:tc>
          <w:tcPr>
            <w:tcW w:w="6629" w:type="dxa"/>
            <w:vAlign w:val="bottom"/>
          </w:tcPr>
          <w:p w14:paraId="2FE896C3" w14:textId="77777777" w:rsidR="00F607B2" w:rsidRPr="003377A6" w:rsidRDefault="00F607B2" w:rsidP="000C32E3">
            <w:pPr>
              <w:jc w:val="both"/>
              <w:rPr>
                <w:rFonts w:ascii="Arial" w:hAnsi="Arial" w:cs="Arial"/>
                <w:color w:val="000000"/>
              </w:rPr>
            </w:pPr>
            <w:r w:rsidRPr="003377A6">
              <w:rPr>
                <w:rFonts w:ascii="Arial" w:hAnsi="Arial" w:cs="Arial"/>
                <w:color w:val="000000"/>
              </w:rPr>
              <w:t>Electrical work</w:t>
            </w:r>
          </w:p>
        </w:tc>
        <w:tc>
          <w:tcPr>
            <w:tcW w:w="709" w:type="dxa"/>
          </w:tcPr>
          <w:p w14:paraId="08EC7110" w14:textId="52001309" w:rsidR="00F607B2" w:rsidRPr="003377A6" w:rsidRDefault="00F607B2" w:rsidP="000C32E3">
            <w:pPr>
              <w:jc w:val="both"/>
              <w:rPr>
                <w:rFonts w:ascii="Arial" w:hAnsi="Arial" w:cs="Arial"/>
              </w:rPr>
            </w:pPr>
            <w:r w:rsidRPr="003377A6">
              <w:rPr>
                <w:rFonts w:ascii="Arial" w:hAnsi="Arial" w:cs="Arial"/>
              </w:rPr>
              <w:t>N</w:t>
            </w:r>
          </w:p>
        </w:tc>
        <w:tc>
          <w:tcPr>
            <w:tcW w:w="770" w:type="dxa"/>
          </w:tcPr>
          <w:p w14:paraId="71BA2B75" w14:textId="77777777" w:rsidR="00F607B2" w:rsidRPr="003377A6" w:rsidRDefault="00F607B2" w:rsidP="000C32E3">
            <w:pPr>
              <w:jc w:val="both"/>
              <w:rPr>
                <w:rFonts w:ascii="Arial" w:hAnsi="Arial" w:cs="Arial"/>
              </w:rPr>
            </w:pPr>
          </w:p>
        </w:tc>
        <w:tc>
          <w:tcPr>
            <w:tcW w:w="789" w:type="dxa"/>
          </w:tcPr>
          <w:p w14:paraId="0E220DA2" w14:textId="77777777" w:rsidR="00F607B2" w:rsidRPr="003377A6" w:rsidRDefault="00F607B2" w:rsidP="000C32E3">
            <w:pPr>
              <w:jc w:val="both"/>
              <w:rPr>
                <w:rFonts w:ascii="Arial" w:hAnsi="Arial" w:cs="Arial"/>
              </w:rPr>
            </w:pPr>
          </w:p>
        </w:tc>
        <w:tc>
          <w:tcPr>
            <w:tcW w:w="709" w:type="dxa"/>
          </w:tcPr>
          <w:p w14:paraId="4B71C981" w14:textId="77777777" w:rsidR="00F607B2" w:rsidRPr="003377A6" w:rsidRDefault="00F607B2" w:rsidP="000C32E3">
            <w:pPr>
              <w:jc w:val="both"/>
              <w:rPr>
                <w:rFonts w:ascii="Arial" w:hAnsi="Arial" w:cs="Arial"/>
              </w:rPr>
            </w:pPr>
          </w:p>
        </w:tc>
        <w:tc>
          <w:tcPr>
            <w:tcW w:w="708" w:type="dxa"/>
          </w:tcPr>
          <w:p w14:paraId="674C48E8" w14:textId="77777777" w:rsidR="00F607B2" w:rsidRPr="003377A6" w:rsidRDefault="00F607B2" w:rsidP="000C32E3">
            <w:pPr>
              <w:jc w:val="both"/>
              <w:rPr>
                <w:rFonts w:ascii="Arial" w:hAnsi="Arial" w:cs="Arial"/>
              </w:rPr>
            </w:pPr>
          </w:p>
        </w:tc>
      </w:tr>
      <w:tr w:rsidR="00615705" w:rsidRPr="003377A6" w14:paraId="64DD3169" w14:textId="77777777" w:rsidTr="000C32E3">
        <w:tc>
          <w:tcPr>
            <w:tcW w:w="6629" w:type="dxa"/>
          </w:tcPr>
          <w:p w14:paraId="31F81843" w14:textId="77777777" w:rsidR="00615705" w:rsidRPr="003377A6" w:rsidRDefault="00615705" w:rsidP="000C32E3">
            <w:pPr>
              <w:jc w:val="both"/>
              <w:rPr>
                <w:rFonts w:ascii="Arial" w:hAnsi="Arial" w:cs="Arial"/>
              </w:rPr>
            </w:pPr>
            <w:r w:rsidRPr="003377A6">
              <w:rPr>
                <w:rFonts w:ascii="Arial" w:hAnsi="Arial" w:cs="Arial"/>
              </w:rPr>
              <w:t xml:space="preserve">Physical Effort </w:t>
            </w:r>
          </w:p>
        </w:tc>
        <w:tc>
          <w:tcPr>
            <w:tcW w:w="709" w:type="dxa"/>
          </w:tcPr>
          <w:p w14:paraId="15C78780" w14:textId="2B4E2E67" w:rsidR="00615705" w:rsidRPr="003377A6" w:rsidRDefault="00615705" w:rsidP="000C32E3">
            <w:r w:rsidRPr="003377A6">
              <w:rPr>
                <w:rFonts w:ascii="Arial" w:hAnsi="Arial" w:cs="Arial"/>
              </w:rPr>
              <w:t>Y</w:t>
            </w:r>
          </w:p>
        </w:tc>
        <w:tc>
          <w:tcPr>
            <w:tcW w:w="770" w:type="dxa"/>
          </w:tcPr>
          <w:p w14:paraId="22A60614" w14:textId="77777777" w:rsidR="00615705" w:rsidRPr="003377A6" w:rsidRDefault="00615705" w:rsidP="000C32E3">
            <w:pPr>
              <w:jc w:val="both"/>
              <w:rPr>
                <w:rFonts w:ascii="Arial" w:hAnsi="Arial" w:cs="Arial"/>
              </w:rPr>
            </w:pPr>
          </w:p>
        </w:tc>
        <w:tc>
          <w:tcPr>
            <w:tcW w:w="789" w:type="dxa"/>
          </w:tcPr>
          <w:p w14:paraId="5643F92B" w14:textId="0C175F5A" w:rsidR="00615705" w:rsidRPr="003377A6" w:rsidRDefault="005A5C20" w:rsidP="000C32E3">
            <w:pPr>
              <w:jc w:val="both"/>
              <w:rPr>
                <w:rFonts w:ascii="Arial" w:hAnsi="Arial" w:cs="Arial"/>
              </w:rPr>
            </w:pPr>
            <w:r w:rsidRPr="003377A6">
              <w:rPr>
                <w:rFonts w:ascii="Arial" w:hAnsi="Arial" w:cs="Arial"/>
              </w:rPr>
              <w:t>Y</w:t>
            </w:r>
          </w:p>
        </w:tc>
        <w:tc>
          <w:tcPr>
            <w:tcW w:w="709" w:type="dxa"/>
          </w:tcPr>
          <w:p w14:paraId="08BAC08A" w14:textId="77777777" w:rsidR="00615705" w:rsidRPr="003377A6" w:rsidRDefault="00615705" w:rsidP="000C32E3">
            <w:pPr>
              <w:jc w:val="both"/>
              <w:rPr>
                <w:rFonts w:ascii="Arial" w:hAnsi="Arial" w:cs="Arial"/>
              </w:rPr>
            </w:pPr>
          </w:p>
        </w:tc>
        <w:tc>
          <w:tcPr>
            <w:tcW w:w="708" w:type="dxa"/>
          </w:tcPr>
          <w:p w14:paraId="7F792068" w14:textId="77777777" w:rsidR="00615705" w:rsidRPr="003377A6" w:rsidRDefault="00615705" w:rsidP="000C32E3">
            <w:pPr>
              <w:jc w:val="both"/>
              <w:rPr>
                <w:rFonts w:ascii="Arial" w:hAnsi="Arial" w:cs="Arial"/>
              </w:rPr>
            </w:pPr>
          </w:p>
        </w:tc>
      </w:tr>
      <w:tr w:rsidR="00615705" w:rsidRPr="003377A6" w14:paraId="549E2360" w14:textId="77777777" w:rsidTr="000C32E3">
        <w:tc>
          <w:tcPr>
            <w:tcW w:w="6629" w:type="dxa"/>
          </w:tcPr>
          <w:p w14:paraId="14BD7E43" w14:textId="77777777" w:rsidR="00615705" w:rsidRPr="003377A6" w:rsidRDefault="00615705" w:rsidP="000C32E3">
            <w:pPr>
              <w:jc w:val="both"/>
              <w:rPr>
                <w:rFonts w:ascii="Arial" w:hAnsi="Arial" w:cs="Arial"/>
              </w:rPr>
            </w:pPr>
            <w:r w:rsidRPr="003377A6">
              <w:rPr>
                <w:rFonts w:ascii="Arial" w:hAnsi="Arial" w:cs="Arial"/>
              </w:rPr>
              <w:t xml:space="preserve">Mental Effort </w:t>
            </w:r>
          </w:p>
        </w:tc>
        <w:tc>
          <w:tcPr>
            <w:tcW w:w="709" w:type="dxa"/>
          </w:tcPr>
          <w:p w14:paraId="44A18025" w14:textId="4E30EF7C" w:rsidR="00615705" w:rsidRPr="003377A6" w:rsidRDefault="00615705" w:rsidP="000C32E3">
            <w:r w:rsidRPr="003377A6">
              <w:rPr>
                <w:rFonts w:ascii="Arial" w:hAnsi="Arial" w:cs="Arial"/>
              </w:rPr>
              <w:t>Y</w:t>
            </w:r>
          </w:p>
        </w:tc>
        <w:tc>
          <w:tcPr>
            <w:tcW w:w="770" w:type="dxa"/>
          </w:tcPr>
          <w:p w14:paraId="02BDE0F0" w14:textId="77777777" w:rsidR="00615705" w:rsidRPr="003377A6" w:rsidRDefault="00615705" w:rsidP="000C32E3">
            <w:pPr>
              <w:jc w:val="both"/>
              <w:rPr>
                <w:rFonts w:ascii="Arial" w:hAnsi="Arial" w:cs="Arial"/>
              </w:rPr>
            </w:pPr>
          </w:p>
        </w:tc>
        <w:tc>
          <w:tcPr>
            <w:tcW w:w="789" w:type="dxa"/>
          </w:tcPr>
          <w:p w14:paraId="496B1454" w14:textId="77777777" w:rsidR="00615705" w:rsidRPr="003377A6" w:rsidRDefault="00615705" w:rsidP="000C32E3">
            <w:pPr>
              <w:jc w:val="both"/>
              <w:rPr>
                <w:rFonts w:ascii="Arial" w:hAnsi="Arial" w:cs="Arial"/>
              </w:rPr>
            </w:pPr>
          </w:p>
        </w:tc>
        <w:tc>
          <w:tcPr>
            <w:tcW w:w="709" w:type="dxa"/>
          </w:tcPr>
          <w:p w14:paraId="2BF7BCC0" w14:textId="77777777" w:rsidR="00615705" w:rsidRPr="003377A6" w:rsidRDefault="00615705" w:rsidP="000C32E3">
            <w:pPr>
              <w:jc w:val="both"/>
              <w:rPr>
                <w:rFonts w:ascii="Arial" w:hAnsi="Arial" w:cs="Arial"/>
              </w:rPr>
            </w:pPr>
          </w:p>
        </w:tc>
        <w:tc>
          <w:tcPr>
            <w:tcW w:w="708" w:type="dxa"/>
          </w:tcPr>
          <w:p w14:paraId="5A10E13F" w14:textId="77B1BC16" w:rsidR="00615705" w:rsidRPr="003377A6" w:rsidRDefault="005A5C20" w:rsidP="000C32E3">
            <w:pPr>
              <w:jc w:val="both"/>
              <w:rPr>
                <w:rFonts w:ascii="Arial" w:hAnsi="Arial" w:cs="Arial"/>
              </w:rPr>
            </w:pPr>
            <w:r w:rsidRPr="003377A6">
              <w:rPr>
                <w:rFonts w:ascii="Arial" w:hAnsi="Arial" w:cs="Arial"/>
              </w:rPr>
              <w:t>Y</w:t>
            </w:r>
          </w:p>
        </w:tc>
      </w:tr>
      <w:tr w:rsidR="00615705" w:rsidRPr="003377A6" w14:paraId="67E17649" w14:textId="77777777" w:rsidTr="000C32E3">
        <w:tc>
          <w:tcPr>
            <w:tcW w:w="6629" w:type="dxa"/>
          </w:tcPr>
          <w:p w14:paraId="51BFEC85" w14:textId="77777777" w:rsidR="00615705" w:rsidRPr="003377A6" w:rsidRDefault="00615705" w:rsidP="000C32E3">
            <w:pPr>
              <w:jc w:val="both"/>
              <w:rPr>
                <w:rFonts w:ascii="Arial" w:hAnsi="Arial" w:cs="Arial"/>
              </w:rPr>
            </w:pPr>
            <w:r w:rsidRPr="003377A6">
              <w:rPr>
                <w:rFonts w:ascii="Arial" w:hAnsi="Arial" w:cs="Arial"/>
              </w:rPr>
              <w:t xml:space="preserve">Emotional Effort </w:t>
            </w:r>
          </w:p>
        </w:tc>
        <w:tc>
          <w:tcPr>
            <w:tcW w:w="709" w:type="dxa"/>
          </w:tcPr>
          <w:p w14:paraId="4AE19191" w14:textId="5721D002" w:rsidR="00615705" w:rsidRPr="003377A6" w:rsidRDefault="00615705" w:rsidP="000C32E3">
            <w:r w:rsidRPr="003377A6">
              <w:rPr>
                <w:rFonts w:ascii="Arial" w:hAnsi="Arial" w:cs="Arial"/>
              </w:rPr>
              <w:t>Y</w:t>
            </w:r>
          </w:p>
        </w:tc>
        <w:tc>
          <w:tcPr>
            <w:tcW w:w="770" w:type="dxa"/>
          </w:tcPr>
          <w:p w14:paraId="4A9A4D0E" w14:textId="756968C6" w:rsidR="00615705" w:rsidRPr="003377A6" w:rsidRDefault="0076671A" w:rsidP="000C32E3">
            <w:pPr>
              <w:jc w:val="both"/>
              <w:rPr>
                <w:rFonts w:ascii="Arial" w:hAnsi="Arial" w:cs="Arial"/>
              </w:rPr>
            </w:pPr>
            <w:r>
              <w:rPr>
                <w:rFonts w:ascii="Arial" w:hAnsi="Arial" w:cs="Arial"/>
              </w:rPr>
              <w:t>Y</w:t>
            </w:r>
          </w:p>
        </w:tc>
        <w:tc>
          <w:tcPr>
            <w:tcW w:w="789" w:type="dxa"/>
          </w:tcPr>
          <w:p w14:paraId="1C8AE2B6" w14:textId="1E6E0FC9" w:rsidR="00615705" w:rsidRPr="003377A6" w:rsidRDefault="00615705" w:rsidP="000C32E3">
            <w:pPr>
              <w:jc w:val="both"/>
              <w:rPr>
                <w:rFonts w:ascii="Arial" w:hAnsi="Arial" w:cs="Arial"/>
              </w:rPr>
            </w:pPr>
          </w:p>
        </w:tc>
        <w:tc>
          <w:tcPr>
            <w:tcW w:w="709" w:type="dxa"/>
          </w:tcPr>
          <w:p w14:paraId="172824AE" w14:textId="77777777" w:rsidR="00615705" w:rsidRPr="003377A6" w:rsidRDefault="00615705" w:rsidP="000C32E3">
            <w:pPr>
              <w:jc w:val="both"/>
              <w:rPr>
                <w:rFonts w:ascii="Arial" w:hAnsi="Arial" w:cs="Arial"/>
              </w:rPr>
            </w:pPr>
          </w:p>
        </w:tc>
        <w:tc>
          <w:tcPr>
            <w:tcW w:w="708" w:type="dxa"/>
          </w:tcPr>
          <w:p w14:paraId="7A13E267" w14:textId="77777777" w:rsidR="00615705" w:rsidRPr="003377A6" w:rsidRDefault="00615705" w:rsidP="000C32E3">
            <w:pPr>
              <w:jc w:val="both"/>
              <w:rPr>
                <w:rFonts w:ascii="Arial" w:hAnsi="Arial" w:cs="Arial"/>
              </w:rPr>
            </w:pPr>
          </w:p>
        </w:tc>
      </w:tr>
      <w:tr w:rsidR="00F607B2" w:rsidRPr="003377A6" w14:paraId="14B3E251" w14:textId="77777777" w:rsidTr="000C32E3">
        <w:tc>
          <w:tcPr>
            <w:tcW w:w="6629" w:type="dxa"/>
          </w:tcPr>
          <w:p w14:paraId="4F83CBE0" w14:textId="77777777" w:rsidR="00F607B2" w:rsidRPr="003377A6" w:rsidRDefault="00F607B2" w:rsidP="000C32E3">
            <w:pPr>
              <w:jc w:val="both"/>
              <w:rPr>
                <w:rFonts w:ascii="Arial" w:hAnsi="Arial" w:cs="Arial"/>
              </w:rPr>
            </w:pPr>
            <w:r w:rsidRPr="003377A6">
              <w:rPr>
                <w:rFonts w:ascii="Arial" w:hAnsi="Arial" w:cs="Arial"/>
              </w:rPr>
              <w:t>Working in isolation</w:t>
            </w:r>
          </w:p>
        </w:tc>
        <w:tc>
          <w:tcPr>
            <w:tcW w:w="709" w:type="dxa"/>
          </w:tcPr>
          <w:p w14:paraId="0E3125CC" w14:textId="76C5BB03" w:rsidR="00F607B2" w:rsidRPr="003377A6" w:rsidRDefault="00F607B2" w:rsidP="000C32E3">
            <w:pPr>
              <w:jc w:val="both"/>
              <w:rPr>
                <w:rFonts w:ascii="Arial" w:hAnsi="Arial" w:cs="Arial"/>
              </w:rPr>
            </w:pPr>
            <w:r w:rsidRPr="003377A6">
              <w:rPr>
                <w:rFonts w:ascii="Arial" w:hAnsi="Arial" w:cs="Arial"/>
              </w:rPr>
              <w:t>Y</w:t>
            </w:r>
          </w:p>
        </w:tc>
        <w:tc>
          <w:tcPr>
            <w:tcW w:w="770" w:type="dxa"/>
          </w:tcPr>
          <w:p w14:paraId="0E83B949" w14:textId="77777777" w:rsidR="00F607B2" w:rsidRPr="003377A6" w:rsidRDefault="00F607B2" w:rsidP="000C32E3">
            <w:pPr>
              <w:jc w:val="both"/>
              <w:rPr>
                <w:rFonts w:ascii="Arial" w:hAnsi="Arial" w:cs="Arial"/>
              </w:rPr>
            </w:pPr>
          </w:p>
        </w:tc>
        <w:tc>
          <w:tcPr>
            <w:tcW w:w="789" w:type="dxa"/>
          </w:tcPr>
          <w:p w14:paraId="6E67E581" w14:textId="760BB04A" w:rsidR="00F607B2" w:rsidRPr="003377A6" w:rsidRDefault="005A5C20" w:rsidP="000C32E3">
            <w:pPr>
              <w:jc w:val="both"/>
              <w:rPr>
                <w:rFonts w:ascii="Arial" w:hAnsi="Arial" w:cs="Arial"/>
              </w:rPr>
            </w:pPr>
            <w:r w:rsidRPr="003377A6">
              <w:rPr>
                <w:rFonts w:ascii="Arial" w:hAnsi="Arial" w:cs="Arial"/>
              </w:rPr>
              <w:t>Y</w:t>
            </w:r>
          </w:p>
        </w:tc>
        <w:tc>
          <w:tcPr>
            <w:tcW w:w="709" w:type="dxa"/>
          </w:tcPr>
          <w:p w14:paraId="22DC8AB7" w14:textId="77777777" w:rsidR="00F607B2" w:rsidRPr="003377A6" w:rsidRDefault="00F607B2" w:rsidP="000C32E3">
            <w:pPr>
              <w:jc w:val="both"/>
              <w:rPr>
                <w:rFonts w:ascii="Arial" w:hAnsi="Arial" w:cs="Arial"/>
              </w:rPr>
            </w:pPr>
          </w:p>
        </w:tc>
        <w:tc>
          <w:tcPr>
            <w:tcW w:w="708" w:type="dxa"/>
          </w:tcPr>
          <w:p w14:paraId="01C243E9" w14:textId="77777777" w:rsidR="00F607B2" w:rsidRPr="003377A6"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3377A6" w:rsidRDefault="00F607B2" w:rsidP="000C32E3">
            <w:pPr>
              <w:jc w:val="both"/>
              <w:rPr>
                <w:rFonts w:ascii="Arial" w:hAnsi="Arial" w:cs="Arial"/>
              </w:rPr>
            </w:pPr>
            <w:r w:rsidRPr="003377A6">
              <w:rPr>
                <w:rFonts w:ascii="Arial" w:hAnsi="Arial" w:cs="Arial"/>
              </w:rPr>
              <w:t>Challenging behaviour</w:t>
            </w:r>
          </w:p>
        </w:tc>
        <w:tc>
          <w:tcPr>
            <w:tcW w:w="709" w:type="dxa"/>
          </w:tcPr>
          <w:p w14:paraId="512F29A9" w14:textId="2D78BEB9" w:rsidR="00F607B2" w:rsidRPr="003377A6" w:rsidRDefault="00F607B2" w:rsidP="000C32E3">
            <w:pPr>
              <w:jc w:val="both"/>
              <w:rPr>
                <w:rFonts w:ascii="Arial" w:hAnsi="Arial" w:cs="Arial"/>
              </w:rPr>
            </w:pPr>
            <w:r w:rsidRPr="003377A6">
              <w:rPr>
                <w:rFonts w:ascii="Arial" w:hAnsi="Arial" w:cs="Arial"/>
              </w:rPr>
              <w:t>Y</w:t>
            </w:r>
          </w:p>
        </w:tc>
        <w:tc>
          <w:tcPr>
            <w:tcW w:w="770" w:type="dxa"/>
          </w:tcPr>
          <w:p w14:paraId="195E129C" w14:textId="67E578B3" w:rsidR="00F607B2" w:rsidRPr="003377A6" w:rsidRDefault="0076671A" w:rsidP="000C32E3">
            <w:pPr>
              <w:jc w:val="both"/>
              <w:rPr>
                <w:rFonts w:ascii="Arial" w:hAnsi="Arial" w:cs="Arial"/>
              </w:rPr>
            </w:pPr>
            <w:r>
              <w:rPr>
                <w:rFonts w:ascii="Arial" w:hAnsi="Arial" w:cs="Arial"/>
              </w:rPr>
              <w:t>Y</w:t>
            </w:r>
          </w:p>
        </w:tc>
        <w:tc>
          <w:tcPr>
            <w:tcW w:w="789" w:type="dxa"/>
          </w:tcPr>
          <w:p w14:paraId="48FCB8D2" w14:textId="69546622"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BE823" w14:textId="77777777" w:rsidR="00954B3F" w:rsidRDefault="00954B3F" w:rsidP="008D6EE5">
      <w:pPr>
        <w:spacing w:after="0" w:line="240" w:lineRule="auto"/>
      </w:pPr>
      <w:r>
        <w:separator/>
      </w:r>
    </w:p>
  </w:endnote>
  <w:endnote w:type="continuationSeparator" w:id="0">
    <w:p w14:paraId="45D3A652" w14:textId="77777777" w:rsidR="00954B3F" w:rsidRDefault="00954B3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CF50FF" w:rsidRDefault="00CF50FF">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B59C1" w14:textId="77777777" w:rsidR="00954B3F" w:rsidRDefault="00954B3F" w:rsidP="008D6EE5">
      <w:pPr>
        <w:spacing w:after="0" w:line="240" w:lineRule="auto"/>
      </w:pPr>
      <w:r>
        <w:separator/>
      </w:r>
    </w:p>
  </w:footnote>
  <w:footnote w:type="continuationSeparator" w:id="0">
    <w:p w14:paraId="5929BD9B" w14:textId="77777777" w:rsidR="00954B3F" w:rsidRDefault="00954B3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F50FF" w:rsidRDefault="00CF50FF">
    <w:pPr>
      <w:pStyle w:val="Header"/>
    </w:pPr>
  </w:p>
  <w:p w14:paraId="67B927BB" w14:textId="77777777" w:rsidR="00CF50FF" w:rsidRDefault="00CF5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C054A"/>
    <w:multiLevelType w:val="hybridMultilevel"/>
    <w:tmpl w:val="2628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51DD5"/>
    <w:multiLevelType w:val="hybridMultilevel"/>
    <w:tmpl w:val="59A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6B2D1F"/>
    <w:multiLevelType w:val="hybridMultilevel"/>
    <w:tmpl w:val="6ACC751C"/>
    <w:lvl w:ilvl="0" w:tplc="3CF282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7"/>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09F6"/>
    <w:rsid w:val="00044290"/>
    <w:rsid w:val="0005796B"/>
    <w:rsid w:val="000818B2"/>
    <w:rsid w:val="00097165"/>
    <w:rsid w:val="000B1833"/>
    <w:rsid w:val="000B254B"/>
    <w:rsid w:val="000C157D"/>
    <w:rsid w:val="000C1FB8"/>
    <w:rsid w:val="000C2F58"/>
    <w:rsid w:val="000C32E3"/>
    <w:rsid w:val="000D39EE"/>
    <w:rsid w:val="000E0358"/>
    <w:rsid w:val="000E5016"/>
    <w:rsid w:val="000F3F2E"/>
    <w:rsid w:val="000F4B28"/>
    <w:rsid w:val="00120D94"/>
    <w:rsid w:val="0013065D"/>
    <w:rsid w:val="00145454"/>
    <w:rsid w:val="00151924"/>
    <w:rsid w:val="00151CFE"/>
    <w:rsid w:val="001568A8"/>
    <w:rsid w:val="00156FA8"/>
    <w:rsid w:val="00172534"/>
    <w:rsid w:val="001A6E3B"/>
    <w:rsid w:val="001A730E"/>
    <w:rsid w:val="001B750B"/>
    <w:rsid w:val="001D2D93"/>
    <w:rsid w:val="001D486C"/>
    <w:rsid w:val="001D629F"/>
    <w:rsid w:val="001F05E8"/>
    <w:rsid w:val="001F36CE"/>
    <w:rsid w:val="00213541"/>
    <w:rsid w:val="00244F91"/>
    <w:rsid w:val="00257597"/>
    <w:rsid w:val="00263927"/>
    <w:rsid w:val="0026428B"/>
    <w:rsid w:val="0026716D"/>
    <w:rsid w:val="00273101"/>
    <w:rsid w:val="00285D6B"/>
    <w:rsid w:val="0029699E"/>
    <w:rsid w:val="002B7A29"/>
    <w:rsid w:val="002C2146"/>
    <w:rsid w:val="002D75B4"/>
    <w:rsid w:val="002E3B93"/>
    <w:rsid w:val="002F1597"/>
    <w:rsid w:val="0030498D"/>
    <w:rsid w:val="00327170"/>
    <w:rsid w:val="0033014F"/>
    <w:rsid w:val="0033046E"/>
    <w:rsid w:val="003377A6"/>
    <w:rsid w:val="00361DFB"/>
    <w:rsid w:val="00384D9D"/>
    <w:rsid w:val="003A1F4C"/>
    <w:rsid w:val="003A310F"/>
    <w:rsid w:val="003A5DEC"/>
    <w:rsid w:val="003A67E9"/>
    <w:rsid w:val="003B04AD"/>
    <w:rsid w:val="003B0EE4"/>
    <w:rsid w:val="003B43F4"/>
    <w:rsid w:val="003C5A3F"/>
    <w:rsid w:val="003E26C9"/>
    <w:rsid w:val="003E38B9"/>
    <w:rsid w:val="00403964"/>
    <w:rsid w:val="00405817"/>
    <w:rsid w:val="00426AC6"/>
    <w:rsid w:val="00431F44"/>
    <w:rsid w:val="004466EC"/>
    <w:rsid w:val="00454D64"/>
    <w:rsid w:val="004733A7"/>
    <w:rsid w:val="004913D6"/>
    <w:rsid w:val="00493FD2"/>
    <w:rsid w:val="00495863"/>
    <w:rsid w:val="004A5021"/>
    <w:rsid w:val="004B4DA4"/>
    <w:rsid w:val="004C2851"/>
    <w:rsid w:val="004E5CAD"/>
    <w:rsid w:val="004F7CE0"/>
    <w:rsid w:val="005033D7"/>
    <w:rsid w:val="00531696"/>
    <w:rsid w:val="00553344"/>
    <w:rsid w:val="005776BB"/>
    <w:rsid w:val="00581759"/>
    <w:rsid w:val="00582311"/>
    <w:rsid w:val="005A5C20"/>
    <w:rsid w:val="005C45F5"/>
    <w:rsid w:val="005E415D"/>
    <w:rsid w:val="005F2B85"/>
    <w:rsid w:val="005F796C"/>
    <w:rsid w:val="006048C9"/>
    <w:rsid w:val="00615705"/>
    <w:rsid w:val="00625411"/>
    <w:rsid w:val="006374B6"/>
    <w:rsid w:val="00655528"/>
    <w:rsid w:val="00690102"/>
    <w:rsid w:val="006932DF"/>
    <w:rsid w:val="006A6DF7"/>
    <w:rsid w:val="006B3B77"/>
    <w:rsid w:val="006C38CB"/>
    <w:rsid w:val="006D40BD"/>
    <w:rsid w:val="006F1377"/>
    <w:rsid w:val="006F4F61"/>
    <w:rsid w:val="006F5D1E"/>
    <w:rsid w:val="00722BF9"/>
    <w:rsid w:val="007305F3"/>
    <w:rsid w:val="00733C53"/>
    <w:rsid w:val="00740848"/>
    <w:rsid w:val="007452FF"/>
    <w:rsid w:val="007528E6"/>
    <w:rsid w:val="0076671A"/>
    <w:rsid w:val="00782275"/>
    <w:rsid w:val="0079132F"/>
    <w:rsid w:val="007A099A"/>
    <w:rsid w:val="007A7E74"/>
    <w:rsid w:val="007B321A"/>
    <w:rsid w:val="007C0A56"/>
    <w:rsid w:val="007D3A41"/>
    <w:rsid w:val="007E1F3D"/>
    <w:rsid w:val="00803402"/>
    <w:rsid w:val="008142D3"/>
    <w:rsid w:val="00822066"/>
    <w:rsid w:val="0082771D"/>
    <w:rsid w:val="00831738"/>
    <w:rsid w:val="0084654F"/>
    <w:rsid w:val="00863187"/>
    <w:rsid w:val="00863ED6"/>
    <w:rsid w:val="00864555"/>
    <w:rsid w:val="0087013E"/>
    <w:rsid w:val="00881DB0"/>
    <w:rsid w:val="00884334"/>
    <w:rsid w:val="0088512F"/>
    <w:rsid w:val="008D6EE5"/>
    <w:rsid w:val="008E0D89"/>
    <w:rsid w:val="008E27FD"/>
    <w:rsid w:val="008F1BAD"/>
    <w:rsid w:val="008F42C4"/>
    <w:rsid w:val="008F533F"/>
    <w:rsid w:val="008F7D36"/>
    <w:rsid w:val="008F7F1E"/>
    <w:rsid w:val="00902B14"/>
    <w:rsid w:val="00903405"/>
    <w:rsid w:val="00932464"/>
    <w:rsid w:val="00935028"/>
    <w:rsid w:val="00942EF3"/>
    <w:rsid w:val="00944E53"/>
    <w:rsid w:val="00954B3F"/>
    <w:rsid w:val="00955DBC"/>
    <w:rsid w:val="00987B17"/>
    <w:rsid w:val="009A2853"/>
    <w:rsid w:val="009D0DEA"/>
    <w:rsid w:val="009E7256"/>
    <w:rsid w:val="009F37F8"/>
    <w:rsid w:val="00A1395C"/>
    <w:rsid w:val="00A14A3C"/>
    <w:rsid w:val="00A270DA"/>
    <w:rsid w:val="00A37038"/>
    <w:rsid w:val="00A400B0"/>
    <w:rsid w:val="00A430A2"/>
    <w:rsid w:val="00A46F7D"/>
    <w:rsid w:val="00A64A49"/>
    <w:rsid w:val="00A7382C"/>
    <w:rsid w:val="00A833CD"/>
    <w:rsid w:val="00A95BA6"/>
    <w:rsid w:val="00AC177C"/>
    <w:rsid w:val="00AD2574"/>
    <w:rsid w:val="00AE2C1F"/>
    <w:rsid w:val="00AE43BA"/>
    <w:rsid w:val="00B103A4"/>
    <w:rsid w:val="00B35774"/>
    <w:rsid w:val="00B41A6D"/>
    <w:rsid w:val="00B62B9F"/>
    <w:rsid w:val="00B64509"/>
    <w:rsid w:val="00B735BB"/>
    <w:rsid w:val="00B81C49"/>
    <w:rsid w:val="00B94EBF"/>
    <w:rsid w:val="00B95A94"/>
    <w:rsid w:val="00BA280B"/>
    <w:rsid w:val="00BB0F99"/>
    <w:rsid w:val="00BB3FE0"/>
    <w:rsid w:val="00BD7483"/>
    <w:rsid w:val="00BE60E7"/>
    <w:rsid w:val="00BF126B"/>
    <w:rsid w:val="00C277DE"/>
    <w:rsid w:val="00C34542"/>
    <w:rsid w:val="00C41245"/>
    <w:rsid w:val="00C426E9"/>
    <w:rsid w:val="00C4469F"/>
    <w:rsid w:val="00C849A4"/>
    <w:rsid w:val="00C91114"/>
    <w:rsid w:val="00C931B1"/>
    <w:rsid w:val="00CB1FBA"/>
    <w:rsid w:val="00CC1BBD"/>
    <w:rsid w:val="00CC2F4E"/>
    <w:rsid w:val="00CD0B18"/>
    <w:rsid w:val="00CE0BB5"/>
    <w:rsid w:val="00CF3F81"/>
    <w:rsid w:val="00CF50FF"/>
    <w:rsid w:val="00CF69D0"/>
    <w:rsid w:val="00D03767"/>
    <w:rsid w:val="00D03D1F"/>
    <w:rsid w:val="00D050C9"/>
    <w:rsid w:val="00D07E90"/>
    <w:rsid w:val="00D21E85"/>
    <w:rsid w:val="00D244DD"/>
    <w:rsid w:val="00D354BD"/>
    <w:rsid w:val="00D4237D"/>
    <w:rsid w:val="00D44AB0"/>
    <w:rsid w:val="00D45358"/>
    <w:rsid w:val="00D85E27"/>
    <w:rsid w:val="00D86A5F"/>
    <w:rsid w:val="00D92B92"/>
    <w:rsid w:val="00DA2099"/>
    <w:rsid w:val="00DB6209"/>
    <w:rsid w:val="00DB73C4"/>
    <w:rsid w:val="00DC08BE"/>
    <w:rsid w:val="00DC1A0F"/>
    <w:rsid w:val="00DD2C4F"/>
    <w:rsid w:val="00DD47E3"/>
    <w:rsid w:val="00DF1C9D"/>
    <w:rsid w:val="00DF2EEB"/>
    <w:rsid w:val="00DF348A"/>
    <w:rsid w:val="00E06039"/>
    <w:rsid w:val="00E20511"/>
    <w:rsid w:val="00E31407"/>
    <w:rsid w:val="00E32EDB"/>
    <w:rsid w:val="00E34711"/>
    <w:rsid w:val="00E34ED3"/>
    <w:rsid w:val="00E35E30"/>
    <w:rsid w:val="00E36B67"/>
    <w:rsid w:val="00E37401"/>
    <w:rsid w:val="00E41A10"/>
    <w:rsid w:val="00E51AB9"/>
    <w:rsid w:val="00E559B5"/>
    <w:rsid w:val="00E77653"/>
    <w:rsid w:val="00E77F07"/>
    <w:rsid w:val="00E84EBF"/>
    <w:rsid w:val="00E90575"/>
    <w:rsid w:val="00EB350B"/>
    <w:rsid w:val="00EC0612"/>
    <w:rsid w:val="00ED356C"/>
    <w:rsid w:val="00ED47B0"/>
    <w:rsid w:val="00EE67A1"/>
    <w:rsid w:val="00F1533D"/>
    <w:rsid w:val="00F23DCC"/>
    <w:rsid w:val="00F27783"/>
    <w:rsid w:val="00F607B2"/>
    <w:rsid w:val="00F739CD"/>
    <w:rsid w:val="00F73F8D"/>
    <w:rsid w:val="00F8071E"/>
    <w:rsid w:val="00F84A60"/>
    <w:rsid w:val="00FB502E"/>
    <w:rsid w:val="00FC696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7305F3"/>
    <w:pPr>
      <w:spacing w:after="0" w:line="240" w:lineRule="auto"/>
    </w:pPr>
  </w:style>
  <w:style w:type="character" w:styleId="UnresolvedMention">
    <w:name w:val="Unresolved Mention"/>
    <w:basedOn w:val="DefaultParagraphFont"/>
    <w:uiPriority w:val="99"/>
    <w:semiHidden/>
    <w:unhideWhenUsed/>
    <w:rsid w:val="006D40BD"/>
    <w:rPr>
      <w:color w:val="605E5C"/>
      <w:shd w:val="clear" w:color="auto" w:fill="E1DFDD"/>
    </w:rPr>
  </w:style>
  <w:style w:type="character" w:styleId="FollowedHyperlink">
    <w:name w:val="FollowedHyperlink"/>
    <w:basedOn w:val="DefaultParagraphFont"/>
    <w:uiPriority w:val="99"/>
    <w:semiHidden/>
    <w:unhideWhenUsed/>
    <w:rsid w:val="00B64509"/>
    <w:rPr>
      <w:color w:val="800080" w:themeColor="followedHyperlink"/>
      <w:u w:val="single"/>
    </w:rPr>
  </w:style>
  <w:style w:type="paragraph" w:styleId="NormalWeb">
    <w:name w:val="Normal (Web)"/>
    <w:basedOn w:val="Normal"/>
    <w:uiPriority w:val="99"/>
    <w:semiHidden/>
    <w:unhideWhenUsed/>
    <w:rsid w:val="000E03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4496">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774919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44430648">
      <w:bodyDiv w:val="1"/>
      <w:marLeft w:val="0"/>
      <w:marRight w:val="0"/>
      <w:marTop w:val="0"/>
      <w:marBottom w:val="0"/>
      <w:divBdr>
        <w:top w:val="none" w:sz="0" w:space="0" w:color="auto"/>
        <w:left w:val="none" w:sz="0" w:space="0" w:color="auto"/>
        <w:bottom w:val="none" w:sz="0" w:space="0" w:color="auto"/>
        <w:right w:val="none" w:sz="0" w:space="0" w:color="auto"/>
      </w:divBdr>
    </w:div>
    <w:div w:id="66821700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11634202">
      <w:bodyDiv w:val="1"/>
      <w:marLeft w:val="0"/>
      <w:marRight w:val="0"/>
      <w:marTop w:val="0"/>
      <w:marBottom w:val="0"/>
      <w:divBdr>
        <w:top w:val="none" w:sz="0" w:space="0" w:color="auto"/>
        <w:left w:val="none" w:sz="0" w:space="0" w:color="auto"/>
        <w:bottom w:val="none" w:sz="0" w:space="0" w:color="auto"/>
        <w:right w:val="none" w:sz="0" w:space="0" w:color="auto"/>
      </w:divBdr>
    </w:div>
    <w:div w:id="1237933227">
      <w:bodyDiv w:val="1"/>
      <w:marLeft w:val="0"/>
      <w:marRight w:val="0"/>
      <w:marTop w:val="0"/>
      <w:marBottom w:val="0"/>
      <w:divBdr>
        <w:top w:val="none" w:sz="0" w:space="0" w:color="auto"/>
        <w:left w:val="none" w:sz="0" w:space="0" w:color="auto"/>
        <w:bottom w:val="none" w:sz="0" w:space="0" w:color="auto"/>
        <w:right w:val="none" w:sz="0" w:space="0" w:color="auto"/>
      </w:divBdr>
    </w:div>
    <w:div w:id="1297833652">
      <w:bodyDiv w:val="1"/>
      <w:marLeft w:val="0"/>
      <w:marRight w:val="0"/>
      <w:marTop w:val="0"/>
      <w:marBottom w:val="0"/>
      <w:divBdr>
        <w:top w:val="none" w:sz="0" w:space="0" w:color="auto"/>
        <w:left w:val="none" w:sz="0" w:space="0" w:color="auto"/>
        <w:bottom w:val="none" w:sz="0" w:space="0" w:color="auto"/>
        <w:right w:val="none" w:sz="0" w:space="0" w:color="auto"/>
      </w:divBdr>
    </w:div>
    <w:div w:id="139011288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53983401">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703281965">
      <w:bodyDiv w:val="1"/>
      <w:marLeft w:val="0"/>
      <w:marRight w:val="0"/>
      <w:marTop w:val="0"/>
      <w:marBottom w:val="0"/>
      <w:divBdr>
        <w:top w:val="none" w:sz="0" w:space="0" w:color="auto"/>
        <w:left w:val="none" w:sz="0" w:space="0" w:color="auto"/>
        <w:bottom w:val="none" w:sz="0" w:space="0" w:color="auto"/>
        <w:right w:val="none" w:sz="0" w:space="0" w:color="auto"/>
      </w:divBdr>
    </w:div>
    <w:div w:id="1836215617">
      <w:bodyDiv w:val="1"/>
      <w:marLeft w:val="0"/>
      <w:marRight w:val="0"/>
      <w:marTop w:val="0"/>
      <w:marBottom w:val="0"/>
      <w:divBdr>
        <w:top w:val="none" w:sz="0" w:space="0" w:color="auto"/>
        <w:left w:val="none" w:sz="0" w:space="0" w:color="auto"/>
        <w:bottom w:val="none" w:sz="0" w:space="0" w:color="auto"/>
        <w:right w:val="none" w:sz="0" w:space="0" w:color="auto"/>
      </w:divBdr>
    </w:div>
    <w:div w:id="186000319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Deputy IT Infrastructure Manager EUD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Senior Desktop Engineer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tx2">
            <a:lumMod val="60000"/>
            <a:lumOff val="40000"/>
          </a:schemeClr>
        </a:solidFill>
      </dgm:spPr>
      <dgm:t>
        <a:bodyPr/>
        <a:lstStyle/>
        <a:p>
          <a:r>
            <a:rPr lang="en-GB"/>
            <a:t>Senior Desktop</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Senior Desktop Engineer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A7445176-CB74-4052-A8EE-9A83255DEC39}">
      <dgm:prSet phldrT="[Text]"/>
      <dgm:spPr>
        <a:solidFill>
          <a:srgbClr val="C00000"/>
        </a:solidFill>
      </dgm:spPr>
      <dgm:t>
        <a:bodyPr/>
        <a:lstStyle/>
        <a:p>
          <a:r>
            <a:rPr lang="en-GB"/>
            <a:t>Desktop Engineers</a:t>
          </a:r>
        </a:p>
      </dgm:t>
    </dgm:pt>
    <dgm:pt modelId="{24EF12C9-D40D-414E-A3B7-2ED52E150A2C}" type="parTrans" cxnId="{69231A99-2A87-41A5-9130-C27AA037FFBF}">
      <dgm:prSet/>
      <dgm:spPr/>
      <dgm:t>
        <a:bodyPr/>
        <a:lstStyle/>
        <a:p>
          <a:endParaRPr lang="en-GB"/>
        </a:p>
      </dgm:t>
    </dgm:pt>
    <dgm:pt modelId="{F4C31E8C-75E6-4757-9AF0-7112E0F0E83E}" type="sibTrans" cxnId="{69231A99-2A87-41A5-9130-C27AA037FFBF}">
      <dgm:prSet/>
      <dgm:spPr/>
      <dgm:t>
        <a:bodyPr/>
        <a:lstStyle/>
        <a:p>
          <a:endParaRPr lang="en-GB"/>
        </a:p>
      </dgm:t>
    </dgm:pt>
    <dgm:pt modelId="{B3BB1349-E696-4503-BEBA-5936B0027E77}">
      <dgm:prSet phldrT="[Text]"/>
      <dgm:spPr/>
      <dgm:t>
        <a:bodyPr/>
        <a:lstStyle/>
        <a:p>
          <a:r>
            <a:rPr lang="en-GB"/>
            <a:t>Desktop Engineers</a:t>
          </a:r>
        </a:p>
      </dgm:t>
    </dgm:pt>
    <dgm:pt modelId="{98E6C68C-6C2B-4C94-89C8-8FC99044EE04}" type="parTrans" cxnId="{4D379240-0390-4800-9F7A-73F5912C5EB0}">
      <dgm:prSet/>
      <dgm:spPr/>
      <dgm:t>
        <a:bodyPr/>
        <a:lstStyle/>
        <a:p>
          <a:endParaRPr lang="en-GB"/>
        </a:p>
      </dgm:t>
    </dgm:pt>
    <dgm:pt modelId="{7FC1A9FC-7683-48C8-8958-9E92A1E443ED}" type="sibTrans" cxnId="{4D379240-0390-4800-9F7A-73F5912C5EB0}">
      <dgm:prSet/>
      <dgm:spPr/>
      <dgm:t>
        <a:bodyPr/>
        <a:lstStyle/>
        <a:p>
          <a:endParaRPr lang="en-GB"/>
        </a:p>
      </dgm:t>
    </dgm:pt>
    <dgm:pt modelId="{B3409ECB-ED03-43B6-932A-CA7F1CD79C21}">
      <dgm:prSet phldrT="[Text]"/>
      <dgm:spPr/>
      <dgm:t>
        <a:bodyPr/>
        <a:lstStyle/>
        <a:p>
          <a:r>
            <a:rPr lang="en-GB"/>
            <a:t>Destop Engineers</a:t>
          </a:r>
        </a:p>
      </dgm:t>
    </dgm:pt>
    <dgm:pt modelId="{469F8069-4178-45B0-BB94-B3D2F0C92AA9}" type="parTrans" cxnId="{D9A1AAAD-F44F-440D-8C7F-4C4152DC6DCF}">
      <dgm:prSet/>
      <dgm:spPr/>
      <dgm:t>
        <a:bodyPr/>
        <a:lstStyle/>
        <a:p>
          <a:endParaRPr lang="en-GB"/>
        </a:p>
      </dgm:t>
    </dgm:pt>
    <dgm:pt modelId="{945184EC-FF7A-4001-BA75-C4720CBA2C1E}" type="sibTrans" cxnId="{D9A1AAAD-F44F-440D-8C7F-4C4152DC6DCF}">
      <dgm:prSet/>
      <dgm:spPr/>
      <dgm:t>
        <a:bodyPr/>
        <a:lstStyle/>
        <a:p>
          <a:endParaRPr lang="en-GB"/>
        </a:p>
      </dgm:t>
    </dgm:pt>
    <dgm:pt modelId="{2AFA3BBC-A2BE-4E5B-AB5D-A575A744D77C}">
      <dgm:prSet phldrT="[Text]"/>
      <dgm:spPr/>
      <dgm:t>
        <a:bodyPr/>
        <a:lstStyle/>
        <a:p>
          <a:r>
            <a:rPr lang="en-GB"/>
            <a:t>Desktop Technicians</a:t>
          </a:r>
        </a:p>
      </dgm:t>
    </dgm:pt>
    <dgm:pt modelId="{100F3BCA-AC02-4285-ADF4-C76A757E4B81}" type="parTrans" cxnId="{3125C0DB-FC67-4A12-9F7D-B8F6EB04E072}">
      <dgm:prSet/>
      <dgm:spPr/>
      <dgm:t>
        <a:bodyPr/>
        <a:lstStyle/>
        <a:p>
          <a:endParaRPr lang="en-GB"/>
        </a:p>
      </dgm:t>
    </dgm:pt>
    <dgm:pt modelId="{FD927254-EF3E-4FA8-A1E8-E85F3D1AA7D0}" type="sibTrans" cxnId="{3125C0DB-FC67-4A12-9F7D-B8F6EB04E072}">
      <dgm:prSet/>
      <dgm:spPr/>
      <dgm:t>
        <a:bodyPr/>
        <a:lstStyle/>
        <a:p>
          <a:endParaRPr lang="en-GB"/>
        </a:p>
      </dgm:t>
    </dgm:pt>
    <dgm:pt modelId="{8C5D6001-E611-4DCF-8022-714AE398B7F3}">
      <dgm:prSet phldrT="[Text]"/>
      <dgm:spPr>
        <a:solidFill>
          <a:schemeClr val="accent1"/>
        </a:solidFill>
      </dgm:spPr>
      <dgm:t>
        <a:bodyPr/>
        <a:lstStyle/>
        <a:p>
          <a:r>
            <a:rPr lang="en-GB"/>
            <a:t>Desktop Technicians</a:t>
          </a:r>
        </a:p>
      </dgm:t>
    </dgm:pt>
    <dgm:pt modelId="{95D442C8-B06B-4273-A7C7-17B8407DA8C0}" type="parTrans" cxnId="{0ACAAD16-76FF-4CD2-9D17-16AA65C6AADA}">
      <dgm:prSet/>
      <dgm:spPr/>
      <dgm:t>
        <a:bodyPr/>
        <a:lstStyle/>
        <a:p>
          <a:endParaRPr lang="en-GB"/>
        </a:p>
      </dgm:t>
    </dgm:pt>
    <dgm:pt modelId="{5ADE7CA6-CB8C-41CF-BF1A-A7F9B1E502F2}" type="sibTrans" cxnId="{0ACAAD16-76FF-4CD2-9D17-16AA65C6AADA}">
      <dgm:prSet/>
      <dgm:spPr/>
      <dgm:t>
        <a:bodyPr/>
        <a:lstStyle/>
        <a:p>
          <a:endParaRPr lang="en-GB"/>
        </a:p>
      </dgm:t>
    </dgm:pt>
    <dgm:pt modelId="{228E54C1-DBE5-4E4B-A158-8223F77ECDC7}">
      <dgm:prSet phldrT="[Text]"/>
      <dgm:spPr/>
      <dgm:t>
        <a:bodyPr/>
        <a:lstStyle/>
        <a:p>
          <a:r>
            <a:rPr lang="en-GB"/>
            <a:t>Desktop Technicians</a:t>
          </a:r>
        </a:p>
      </dgm:t>
    </dgm:pt>
    <dgm:pt modelId="{06B92EDB-2AB4-4AC2-A464-8C1A0E8FF135}" type="parTrans" cxnId="{6C6FA515-23EB-488C-9592-AFA59ADA17A0}">
      <dgm:prSet/>
      <dgm:spPr/>
      <dgm:t>
        <a:bodyPr/>
        <a:lstStyle/>
        <a:p>
          <a:endParaRPr lang="en-GB"/>
        </a:p>
      </dgm:t>
    </dgm:pt>
    <dgm:pt modelId="{4A9DCC0B-E63B-4104-B953-C07CA130946C}" type="sibTrans" cxnId="{6C6FA515-23EB-488C-9592-AFA59ADA17A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D8C0BCAD-C97E-46A9-BBB2-A1307405B42A}" type="pres">
      <dgm:prSet presAssocID="{98E6C68C-6C2B-4C94-89C8-8FC99044EE04}" presName="Name37" presStyleLbl="parChTrans1D3" presStyleIdx="0" presStyleCnt="6"/>
      <dgm:spPr/>
    </dgm:pt>
    <dgm:pt modelId="{FD744C58-EC0A-4DB7-8E50-D436F2E36ED4}" type="pres">
      <dgm:prSet presAssocID="{B3BB1349-E696-4503-BEBA-5936B0027E77}" presName="hierRoot2" presStyleCnt="0">
        <dgm:presLayoutVars>
          <dgm:hierBranch val="init"/>
        </dgm:presLayoutVars>
      </dgm:prSet>
      <dgm:spPr/>
    </dgm:pt>
    <dgm:pt modelId="{65254053-2D58-42F4-8E9F-201FFFB461E6}" type="pres">
      <dgm:prSet presAssocID="{B3BB1349-E696-4503-BEBA-5936B0027E77}" presName="rootComposite" presStyleCnt="0"/>
      <dgm:spPr/>
    </dgm:pt>
    <dgm:pt modelId="{1D57458B-29B6-41B2-B034-22EF0843776D}" type="pres">
      <dgm:prSet presAssocID="{B3BB1349-E696-4503-BEBA-5936B0027E77}" presName="rootText" presStyleLbl="node3" presStyleIdx="0" presStyleCnt="6">
        <dgm:presLayoutVars>
          <dgm:chPref val="3"/>
        </dgm:presLayoutVars>
      </dgm:prSet>
      <dgm:spPr/>
    </dgm:pt>
    <dgm:pt modelId="{2384AEC4-00D5-4369-BDBF-2075C8722948}" type="pres">
      <dgm:prSet presAssocID="{B3BB1349-E696-4503-BEBA-5936B0027E77}" presName="rootConnector" presStyleLbl="node3" presStyleIdx="0" presStyleCnt="6"/>
      <dgm:spPr/>
    </dgm:pt>
    <dgm:pt modelId="{2A79FF55-6167-4E3C-B6B1-418F206A56C2}" type="pres">
      <dgm:prSet presAssocID="{B3BB1349-E696-4503-BEBA-5936B0027E77}" presName="hierChild4" presStyleCnt="0"/>
      <dgm:spPr/>
    </dgm:pt>
    <dgm:pt modelId="{57F53A4A-BF60-498E-9D59-D37782F538B2}" type="pres">
      <dgm:prSet presAssocID="{B3BB1349-E696-4503-BEBA-5936B0027E77}" presName="hierChild5" presStyleCnt="0"/>
      <dgm:spPr/>
    </dgm:pt>
    <dgm:pt modelId="{9507ADF0-8492-4EFC-AE5F-1BDB6970649F}" type="pres">
      <dgm:prSet presAssocID="{100F3BCA-AC02-4285-ADF4-C76A757E4B81}" presName="Name37" presStyleLbl="parChTrans1D3" presStyleIdx="1" presStyleCnt="6"/>
      <dgm:spPr/>
    </dgm:pt>
    <dgm:pt modelId="{62A81BB5-2527-4986-8F11-11B3E77D7565}" type="pres">
      <dgm:prSet presAssocID="{2AFA3BBC-A2BE-4E5B-AB5D-A575A744D77C}" presName="hierRoot2" presStyleCnt="0">
        <dgm:presLayoutVars>
          <dgm:hierBranch val="init"/>
        </dgm:presLayoutVars>
      </dgm:prSet>
      <dgm:spPr/>
    </dgm:pt>
    <dgm:pt modelId="{9A6AC017-8A0D-4DC7-B6C2-E1066AD97D12}" type="pres">
      <dgm:prSet presAssocID="{2AFA3BBC-A2BE-4E5B-AB5D-A575A744D77C}" presName="rootComposite" presStyleCnt="0"/>
      <dgm:spPr/>
    </dgm:pt>
    <dgm:pt modelId="{6CFC249C-2146-4BFB-B53E-C2794309A50F}" type="pres">
      <dgm:prSet presAssocID="{2AFA3BBC-A2BE-4E5B-AB5D-A575A744D77C}" presName="rootText" presStyleLbl="node3" presStyleIdx="1" presStyleCnt="6">
        <dgm:presLayoutVars>
          <dgm:chPref val="3"/>
        </dgm:presLayoutVars>
      </dgm:prSet>
      <dgm:spPr/>
    </dgm:pt>
    <dgm:pt modelId="{75DCFFA0-6BD6-44B4-9D78-E4471DD2C5ED}" type="pres">
      <dgm:prSet presAssocID="{2AFA3BBC-A2BE-4E5B-AB5D-A575A744D77C}" presName="rootConnector" presStyleLbl="node3" presStyleIdx="1" presStyleCnt="6"/>
      <dgm:spPr/>
    </dgm:pt>
    <dgm:pt modelId="{27FB88B4-7258-4E9A-BE78-E9219E51E18E}" type="pres">
      <dgm:prSet presAssocID="{2AFA3BBC-A2BE-4E5B-AB5D-A575A744D77C}" presName="hierChild4" presStyleCnt="0"/>
      <dgm:spPr/>
    </dgm:pt>
    <dgm:pt modelId="{0A2C6ED0-7379-4983-8718-A0A3E8BD9836}" type="pres">
      <dgm:prSet presAssocID="{2AFA3BBC-A2BE-4E5B-AB5D-A575A744D77C}" presName="hierChild5" presStyleCnt="0"/>
      <dgm:spPr/>
    </dgm:pt>
    <dgm:pt modelId="{8BC64CED-9022-4E51-9B90-45E89DDC8A76}" type="pres">
      <dgm:prSet presAssocID="{518D2698-E77A-40DB-8ADC-8BE2F75F3DB9}" presName="hierChild5" presStyleCnt="0"/>
      <dgm:spPr/>
    </dgm:pt>
    <dgm:pt modelId="{E8F538B8-DF26-40B4-B23D-47084CD6CE0A}" type="pres">
      <dgm:prSet presAssocID="{D00D4758-E86F-4933-BAC1-3D8C8EE8BA8C}" presName="Name37" presStyleLbl="parChTrans1D2" presStyleIdx="1" presStyleCnt="3"/>
      <dgm:spPr/>
    </dgm:pt>
    <dgm:pt modelId="{56E0DCD0-FC0E-4A55-9577-5A022A203BBC}" type="pres">
      <dgm:prSet presAssocID="{C9B6CEC4-D0E5-4DF2-9057-50CC7C7D1571}" presName="hierRoot2" presStyleCnt="0">
        <dgm:presLayoutVars>
          <dgm:hierBranch val="init"/>
        </dgm:presLayoutVars>
      </dgm:prSet>
      <dgm:spPr/>
    </dgm:pt>
    <dgm:pt modelId="{39E14541-3A36-4973-BF19-F3EB94952B95}" type="pres">
      <dgm:prSet presAssocID="{C9B6CEC4-D0E5-4DF2-9057-50CC7C7D1571}" presName="rootComposite" presStyleCnt="0"/>
      <dgm:spPr/>
    </dgm:pt>
    <dgm:pt modelId="{7D3C335F-946E-4715-9AE4-55848F62E196}" type="pres">
      <dgm:prSet presAssocID="{C9B6CEC4-D0E5-4DF2-9057-50CC7C7D1571}" presName="rootText" presStyleLbl="node2" presStyleIdx="1" presStyleCnt="3">
        <dgm:presLayoutVars>
          <dgm:chPref val="3"/>
        </dgm:presLayoutVars>
      </dgm:prSet>
      <dgm:spPr/>
    </dgm:pt>
    <dgm:pt modelId="{14BB0FB8-FB48-4773-89AE-2F2A87E9725E}" type="pres">
      <dgm:prSet presAssocID="{C9B6CEC4-D0E5-4DF2-9057-50CC7C7D1571}" presName="rootConnector" presStyleLbl="node2" presStyleIdx="1" presStyleCnt="3"/>
      <dgm:spPr/>
    </dgm:pt>
    <dgm:pt modelId="{57C6A3D1-F1FE-4685-90D9-55664F8D7D06}" type="pres">
      <dgm:prSet presAssocID="{C9B6CEC4-D0E5-4DF2-9057-50CC7C7D1571}" presName="hierChild4" presStyleCnt="0"/>
      <dgm:spPr/>
    </dgm:pt>
    <dgm:pt modelId="{05874C2A-E2AF-4E5B-BC62-B7651C70A2DC}" type="pres">
      <dgm:prSet presAssocID="{24EF12C9-D40D-414E-A3B7-2ED52E150A2C}" presName="Name37" presStyleLbl="parChTrans1D3" presStyleIdx="2" presStyleCnt="6"/>
      <dgm:spPr/>
    </dgm:pt>
    <dgm:pt modelId="{AC47D330-7F23-43AC-9E09-51C00F449A8D}" type="pres">
      <dgm:prSet presAssocID="{A7445176-CB74-4052-A8EE-9A83255DEC39}" presName="hierRoot2" presStyleCnt="0">
        <dgm:presLayoutVars>
          <dgm:hierBranch val="init"/>
        </dgm:presLayoutVars>
      </dgm:prSet>
      <dgm:spPr/>
    </dgm:pt>
    <dgm:pt modelId="{6C918EA3-089C-4065-BD9B-37C6EC0D1D76}" type="pres">
      <dgm:prSet presAssocID="{A7445176-CB74-4052-A8EE-9A83255DEC39}" presName="rootComposite" presStyleCnt="0"/>
      <dgm:spPr/>
    </dgm:pt>
    <dgm:pt modelId="{98A8C4A1-FF3B-4FF1-B9FB-AAE178C6C462}" type="pres">
      <dgm:prSet presAssocID="{A7445176-CB74-4052-A8EE-9A83255DEC39}" presName="rootText" presStyleLbl="node3" presStyleIdx="2" presStyleCnt="6">
        <dgm:presLayoutVars>
          <dgm:chPref val="3"/>
        </dgm:presLayoutVars>
      </dgm:prSet>
      <dgm:spPr/>
    </dgm:pt>
    <dgm:pt modelId="{5CDAFF94-D2A4-4DD3-9672-95121246E558}" type="pres">
      <dgm:prSet presAssocID="{A7445176-CB74-4052-A8EE-9A83255DEC39}" presName="rootConnector" presStyleLbl="node3" presStyleIdx="2" presStyleCnt="6"/>
      <dgm:spPr/>
    </dgm:pt>
    <dgm:pt modelId="{7F76B8B5-C223-44B0-9F0E-75FFD9AEE0F5}" type="pres">
      <dgm:prSet presAssocID="{A7445176-CB74-4052-A8EE-9A83255DEC39}" presName="hierChild4" presStyleCnt="0"/>
      <dgm:spPr/>
    </dgm:pt>
    <dgm:pt modelId="{59E99944-D63C-4FBB-A251-BAFC36E65DB5}" type="pres">
      <dgm:prSet presAssocID="{A7445176-CB74-4052-A8EE-9A83255DEC39}" presName="hierChild5" presStyleCnt="0"/>
      <dgm:spPr/>
    </dgm:pt>
    <dgm:pt modelId="{FE3D3DB7-2E39-4C0B-B6A2-7DA3DB9DB2BC}" type="pres">
      <dgm:prSet presAssocID="{95D442C8-B06B-4273-A7C7-17B8407DA8C0}" presName="Name37" presStyleLbl="parChTrans1D3" presStyleIdx="3" presStyleCnt="6"/>
      <dgm:spPr/>
    </dgm:pt>
    <dgm:pt modelId="{E3F4E92D-3722-4706-BE64-1C822482592A}" type="pres">
      <dgm:prSet presAssocID="{8C5D6001-E611-4DCF-8022-714AE398B7F3}" presName="hierRoot2" presStyleCnt="0">
        <dgm:presLayoutVars>
          <dgm:hierBranch val="init"/>
        </dgm:presLayoutVars>
      </dgm:prSet>
      <dgm:spPr/>
    </dgm:pt>
    <dgm:pt modelId="{7D83FCB6-9926-45AF-B614-DDDAEF494ED3}" type="pres">
      <dgm:prSet presAssocID="{8C5D6001-E611-4DCF-8022-714AE398B7F3}" presName="rootComposite" presStyleCnt="0"/>
      <dgm:spPr/>
    </dgm:pt>
    <dgm:pt modelId="{9FBFDDC0-22EC-4BE0-A097-7096FB1BC4B5}" type="pres">
      <dgm:prSet presAssocID="{8C5D6001-E611-4DCF-8022-714AE398B7F3}" presName="rootText" presStyleLbl="node3" presStyleIdx="3" presStyleCnt="6">
        <dgm:presLayoutVars>
          <dgm:chPref val="3"/>
        </dgm:presLayoutVars>
      </dgm:prSet>
      <dgm:spPr/>
    </dgm:pt>
    <dgm:pt modelId="{B4E1A64F-4E5E-41E6-AD60-5A55F0478782}" type="pres">
      <dgm:prSet presAssocID="{8C5D6001-E611-4DCF-8022-714AE398B7F3}" presName="rootConnector" presStyleLbl="node3" presStyleIdx="3" presStyleCnt="6"/>
      <dgm:spPr/>
    </dgm:pt>
    <dgm:pt modelId="{9B99CE41-0774-4156-A907-195E166DF2CC}" type="pres">
      <dgm:prSet presAssocID="{8C5D6001-E611-4DCF-8022-714AE398B7F3}" presName="hierChild4" presStyleCnt="0"/>
      <dgm:spPr/>
    </dgm:pt>
    <dgm:pt modelId="{040D6AE7-D958-41B8-8076-466EB3EE888F}" type="pres">
      <dgm:prSet presAssocID="{8C5D6001-E611-4DCF-8022-714AE398B7F3}" presName="hierChild5" presStyleCnt="0"/>
      <dgm:spPr/>
    </dgm:pt>
    <dgm:pt modelId="{F90FD776-DC38-4950-A779-36E5C9A0EB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2A86C72A-76F6-4EC1-885E-F50B92C8D358}" type="pres">
      <dgm:prSet presAssocID="{469F8069-4178-45B0-BB94-B3D2F0C92AA9}" presName="Name37" presStyleLbl="parChTrans1D3" presStyleIdx="4" presStyleCnt="6"/>
      <dgm:spPr/>
    </dgm:pt>
    <dgm:pt modelId="{5A7FDFC9-DA2C-4B12-AA48-1A70EBE43CDF}" type="pres">
      <dgm:prSet presAssocID="{B3409ECB-ED03-43B6-932A-CA7F1CD79C21}" presName="hierRoot2" presStyleCnt="0">
        <dgm:presLayoutVars>
          <dgm:hierBranch val="init"/>
        </dgm:presLayoutVars>
      </dgm:prSet>
      <dgm:spPr/>
    </dgm:pt>
    <dgm:pt modelId="{00DA59B8-7991-4127-BCFF-9243CABF333B}" type="pres">
      <dgm:prSet presAssocID="{B3409ECB-ED03-43B6-932A-CA7F1CD79C21}" presName="rootComposite" presStyleCnt="0"/>
      <dgm:spPr/>
    </dgm:pt>
    <dgm:pt modelId="{23CB4BDD-38F0-41CC-8B2A-66D029BE9F0C}" type="pres">
      <dgm:prSet presAssocID="{B3409ECB-ED03-43B6-932A-CA7F1CD79C21}" presName="rootText" presStyleLbl="node3" presStyleIdx="4" presStyleCnt="6">
        <dgm:presLayoutVars>
          <dgm:chPref val="3"/>
        </dgm:presLayoutVars>
      </dgm:prSet>
      <dgm:spPr/>
    </dgm:pt>
    <dgm:pt modelId="{9B5CDE91-B3FF-49E3-AA33-0ECE8CD266E9}" type="pres">
      <dgm:prSet presAssocID="{B3409ECB-ED03-43B6-932A-CA7F1CD79C21}" presName="rootConnector" presStyleLbl="node3" presStyleIdx="4" presStyleCnt="6"/>
      <dgm:spPr/>
    </dgm:pt>
    <dgm:pt modelId="{1B385E63-F08D-44A0-AEC3-0F0CFC5EF54A}" type="pres">
      <dgm:prSet presAssocID="{B3409ECB-ED03-43B6-932A-CA7F1CD79C21}" presName="hierChild4" presStyleCnt="0"/>
      <dgm:spPr/>
    </dgm:pt>
    <dgm:pt modelId="{0C7D3DE8-E65C-4D87-8851-4E9F222D8DA4}" type="pres">
      <dgm:prSet presAssocID="{B3409ECB-ED03-43B6-932A-CA7F1CD79C21}" presName="hierChild5" presStyleCnt="0"/>
      <dgm:spPr/>
    </dgm:pt>
    <dgm:pt modelId="{9EF968D2-EA97-4670-87BE-2C5B9633BFDB}" type="pres">
      <dgm:prSet presAssocID="{06B92EDB-2AB4-4AC2-A464-8C1A0E8FF135}" presName="Name37" presStyleLbl="parChTrans1D3" presStyleIdx="5" presStyleCnt="6"/>
      <dgm:spPr/>
    </dgm:pt>
    <dgm:pt modelId="{717344C7-7823-43CB-8379-C02F514D01A8}" type="pres">
      <dgm:prSet presAssocID="{228E54C1-DBE5-4E4B-A158-8223F77ECDC7}" presName="hierRoot2" presStyleCnt="0">
        <dgm:presLayoutVars>
          <dgm:hierBranch val="init"/>
        </dgm:presLayoutVars>
      </dgm:prSet>
      <dgm:spPr/>
    </dgm:pt>
    <dgm:pt modelId="{E2915196-D95B-431C-B682-BE06A8A5C833}" type="pres">
      <dgm:prSet presAssocID="{228E54C1-DBE5-4E4B-A158-8223F77ECDC7}" presName="rootComposite" presStyleCnt="0"/>
      <dgm:spPr/>
    </dgm:pt>
    <dgm:pt modelId="{08A6BC66-E5CB-4095-8FB4-0937B617EECD}" type="pres">
      <dgm:prSet presAssocID="{228E54C1-DBE5-4E4B-A158-8223F77ECDC7}" presName="rootText" presStyleLbl="node3" presStyleIdx="5" presStyleCnt="6">
        <dgm:presLayoutVars>
          <dgm:chPref val="3"/>
        </dgm:presLayoutVars>
      </dgm:prSet>
      <dgm:spPr/>
    </dgm:pt>
    <dgm:pt modelId="{DDCE3B6F-8EE0-480C-8518-B1C34C9A2589}" type="pres">
      <dgm:prSet presAssocID="{228E54C1-DBE5-4E4B-A158-8223F77ECDC7}" presName="rootConnector" presStyleLbl="node3" presStyleIdx="5" presStyleCnt="6"/>
      <dgm:spPr/>
    </dgm:pt>
    <dgm:pt modelId="{AA72F147-CD61-491B-A9D0-C69CBFB06E9A}" type="pres">
      <dgm:prSet presAssocID="{228E54C1-DBE5-4E4B-A158-8223F77ECDC7}" presName="hierChild4" presStyleCnt="0"/>
      <dgm:spPr/>
    </dgm:pt>
    <dgm:pt modelId="{4461CCFF-8E45-4727-A309-5438437B4325}" type="pres">
      <dgm:prSet presAssocID="{228E54C1-DBE5-4E4B-A158-8223F77ECDC7}"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EF989207-2CD8-4091-BCB9-AF9F426C24CC}" type="presOf" srcId="{100F3BCA-AC02-4285-ADF4-C76A757E4B81}" destId="{9507ADF0-8492-4EFC-AE5F-1BDB6970649F}" srcOrd="0" destOrd="0" presId="urn:microsoft.com/office/officeart/2005/8/layout/orgChart1"/>
    <dgm:cxn modelId="{92AC7E0A-B050-4BAF-96B7-6D38A5E170C0}" type="presOf" srcId="{A7445176-CB74-4052-A8EE-9A83255DEC39}" destId="{5CDAFF94-D2A4-4DD3-9672-95121246E558}" srcOrd="1" destOrd="0" presId="urn:microsoft.com/office/officeart/2005/8/layout/orgChart1"/>
    <dgm:cxn modelId="{6C6FA515-23EB-488C-9592-AFA59ADA17A0}" srcId="{2DBDCD82-2CE9-4711-B02E-3FC53E12DB98}" destId="{228E54C1-DBE5-4E4B-A158-8223F77ECDC7}" srcOrd="1" destOrd="0" parTransId="{06B92EDB-2AB4-4AC2-A464-8C1A0E8FF135}" sibTransId="{4A9DCC0B-E63B-4104-B953-C07CA130946C}"/>
    <dgm:cxn modelId="{0ACAAD16-76FF-4CD2-9D17-16AA65C6AADA}" srcId="{C9B6CEC4-D0E5-4DF2-9057-50CC7C7D1571}" destId="{8C5D6001-E611-4DCF-8022-714AE398B7F3}" srcOrd="1" destOrd="0" parTransId="{95D442C8-B06B-4273-A7C7-17B8407DA8C0}" sibTransId="{5ADE7CA6-CB8C-41CF-BF1A-A7F9B1E502F2}"/>
    <dgm:cxn modelId="{586B3E17-6AA2-4469-8DC1-5AC2A2BD254C}" type="presOf" srcId="{A7445176-CB74-4052-A8EE-9A83255DEC39}" destId="{98A8C4A1-FF3B-4FF1-B9FB-AAE178C6C462}" srcOrd="0" destOrd="0" presId="urn:microsoft.com/office/officeart/2005/8/layout/orgChart1"/>
    <dgm:cxn modelId="{C2001E19-4731-47D6-BB58-42A9133CEF96}" type="presOf" srcId="{8C5D6001-E611-4DCF-8022-714AE398B7F3}" destId="{9FBFDDC0-22EC-4BE0-A097-7096FB1BC4B5}" srcOrd="0" destOrd="0" presId="urn:microsoft.com/office/officeart/2005/8/layout/orgChart1"/>
    <dgm:cxn modelId="{732B6C1E-7EAF-4590-B987-DE2852BFA1B4}" type="presOf" srcId="{98E6C68C-6C2B-4C94-89C8-8FC99044EE04}" destId="{D8C0BCAD-C97E-46A9-BBB2-A1307405B42A}" srcOrd="0" destOrd="0" presId="urn:microsoft.com/office/officeart/2005/8/layout/orgChart1"/>
    <dgm:cxn modelId="{3AC5B322-A7CA-4A8B-9279-D4940E02097A}" type="presOf" srcId="{B3BB1349-E696-4503-BEBA-5936B0027E77}" destId="{2384AEC4-00D5-4369-BDBF-2075C8722948}" srcOrd="1" destOrd="0" presId="urn:microsoft.com/office/officeart/2005/8/layout/orgChart1"/>
    <dgm:cxn modelId="{78351226-ECF7-4002-9614-7612367E1DD5}" type="presOf" srcId="{2AFA3BBC-A2BE-4E5B-AB5D-A575A744D77C}" destId="{6CFC249C-2146-4BFB-B53E-C2794309A50F}" srcOrd="0" destOrd="0" presId="urn:microsoft.com/office/officeart/2005/8/layout/orgChart1"/>
    <dgm:cxn modelId="{ABC73B2B-8E2F-4A27-BC1F-F18E161CB2F7}" type="presOf" srcId="{469F8069-4178-45B0-BB94-B3D2F0C92AA9}" destId="{2A86C72A-76F6-4EC1-885E-F50B92C8D358}"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D61C6338-6A1A-4178-9341-1DBDF9BE0134}" type="presOf" srcId="{2AFA3BBC-A2BE-4E5B-AB5D-A575A744D77C}" destId="{75DCFFA0-6BD6-44B4-9D78-E4471DD2C5ED}" srcOrd="1" destOrd="0" presId="urn:microsoft.com/office/officeart/2005/8/layout/orgChart1"/>
    <dgm:cxn modelId="{2DCBAB3D-5E0C-4BCF-8021-E3614C212821}" type="presOf" srcId="{B3BB1349-E696-4503-BEBA-5936B0027E77}" destId="{1D57458B-29B6-41B2-B034-22EF0843776D}" srcOrd="0" destOrd="0" presId="urn:microsoft.com/office/officeart/2005/8/layout/orgChart1"/>
    <dgm:cxn modelId="{4D379240-0390-4800-9F7A-73F5912C5EB0}" srcId="{518D2698-E77A-40DB-8ADC-8BE2F75F3DB9}" destId="{B3BB1349-E696-4503-BEBA-5936B0027E77}" srcOrd="0" destOrd="0" parTransId="{98E6C68C-6C2B-4C94-89C8-8FC99044EE04}" sibTransId="{7FC1A9FC-7683-48C8-8958-9E92A1E443ED}"/>
    <dgm:cxn modelId="{86564860-6C58-4C51-993E-18C1C386C854}" type="presOf" srcId="{24EF12C9-D40D-414E-A3B7-2ED52E150A2C}" destId="{05874C2A-E2AF-4E5B-BC62-B7651C70A2DC}" srcOrd="0" destOrd="0" presId="urn:microsoft.com/office/officeart/2005/8/layout/orgChart1"/>
    <dgm:cxn modelId="{CE0E1B42-4E12-4A72-8DBF-FADE0BF4265A}" type="presOf" srcId="{228E54C1-DBE5-4E4B-A158-8223F77ECDC7}" destId="{DDCE3B6F-8EE0-480C-8518-B1C34C9A2589}" srcOrd="1" destOrd="0" presId="urn:microsoft.com/office/officeart/2005/8/layout/orgChart1"/>
    <dgm:cxn modelId="{86903069-3C3B-4E20-89D8-77120B80C3FB}" type="presOf" srcId="{B3409ECB-ED03-43B6-932A-CA7F1CD79C21}" destId="{23CB4BDD-38F0-41CC-8B2A-66D029BE9F0C}" srcOrd="0"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7ACED879-49A4-4729-8355-E11C2CF7E50D}" type="presOf" srcId="{06B92EDB-2AB4-4AC2-A464-8C1A0E8FF135}" destId="{9EF968D2-EA97-4670-87BE-2C5B9633BFDB}" srcOrd="0" destOrd="0" presId="urn:microsoft.com/office/officeart/2005/8/layout/orgChart1"/>
    <dgm:cxn modelId="{27F2028A-4E49-463C-A59B-BFFAFC563E27}" type="presOf" srcId="{C9B6CEC4-D0E5-4DF2-9057-50CC7C7D1571}" destId="{7D3C335F-946E-4715-9AE4-55848F62E196}"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69231A99-2A87-41A5-9130-C27AA037FFBF}" srcId="{C9B6CEC4-D0E5-4DF2-9057-50CC7C7D1571}" destId="{A7445176-CB74-4052-A8EE-9A83255DEC39}" srcOrd="0" destOrd="0" parTransId="{24EF12C9-D40D-414E-A3B7-2ED52E150A2C}" sibTransId="{F4C31E8C-75E6-4757-9AF0-7112E0F0E83E}"/>
    <dgm:cxn modelId="{D9A1AAAD-F44F-440D-8C7F-4C4152DC6DCF}" srcId="{2DBDCD82-2CE9-4711-B02E-3FC53E12DB98}" destId="{B3409ECB-ED03-43B6-932A-CA7F1CD79C21}" srcOrd="0" destOrd="0" parTransId="{469F8069-4178-45B0-BB94-B3D2F0C92AA9}" sibTransId="{945184EC-FF7A-4001-BA75-C4720CBA2C1E}"/>
    <dgm:cxn modelId="{419BE2AD-F5D1-4B12-B1E7-9E5DD57CE6F7}" type="presOf" srcId="{B3409ECB-ED03-43B6-932A-CA7F1CD79C21}" destId="{9B5CDE91-B3FF-49E3-AA33-0ECE8CD266E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D35BBB7-A5FB-4A95-8C40-A58AB67B2832}" type="presOf" srcId="{228E54C1-DBE5-4E4B-A158-8223F77ECDC7}" destId="{08A6BC66-E5CB-4095-8FB4-0937B617EECD}" srcOrd="0" destOrd="0" presId="urn:microsoft.com/office/officeart/2005/8/layout/orgChart1"/>
    <dgm:cxn modelId="{A07899BD-B64D-4239-9893-1690FBF09FD4}" type="presOf" srcId="{8C5D6001-E611-4DCF-8022-714AE398B7F3}" destId="{B4E1A64F-4E5E-41E6-AD60-5A55F0478782}" srcOrd="1"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9101BCD2-5F84-4130-980B-6963F6F379A7}" type="presOf" srcId="{95D442C8-B06B-4273-A7C7-17B8407DA8C0}" destId="{FE3D3DB7-2E39-4C0B-B6A2-7DA3DB9DB2BC}" srcOrd="0" destOrd="0" presId="urn:microsoft.com/office/officeart/2005/8/layout/orgChart1"/>
    <dgm:cxn modelId="{AEE288DB-1C25-4A76-AFA2-12331AFC0B9D}" type="presOf" srcId="{371D5B0E-8645-4D3B-8644-840491E93D41}" destId="{1766A42A-8D27-4536-8933-5CC10A746B1E}" srcOrd="0" destOrd="0" presId="urn:microsoft.com/office/officeart/2005/8/layout/orgChart1"/>
    <dgm:cxn modelId="{3125C0DB-FC67-4A12-9F7D-B8F6EB04E072}" srcId="{518D2698-E77A-40DB-8ADC-8BE2F75F3DB9}" destId="{2AFA3BBC-A2BE-4E5B-AB5D-A575A744D77C}" srcOrd="1" destOrd="0" parTransId="{100F3BCA-AC02-4285-ADF4-C76A757E4B81}" sibTransId="{FD927254-EF3E-4FA8-A1E8-E85F3D1AA7D0}"/>
    <dgm:cxn modelId="{C52B53DE-283F-4DE7-B343-93C88832CB09}" type="presOf" srcId="{2DBDCD82-2CE9-4711-B02E-3FC53E12DB98}" destId="{6ABA460A-CA7D-4490-925D-5B3B34B83544}"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4A91E4EE-D0E9-4951-A763-C6A123CE9477}" type="presOf" srcId="{C9B6CEC4-D0E5-4DF2-9057-50CC7C7D1571}" destId="{14BB0FB8-FB48-4773-89AE-2F2A87E9725E}" srcOrd="1" destOrd="0" presId="urn:microsoft.com/office/officeart/2005/8/layout/orgChart1"/>
    <dgm:cxn modelId="{843813F1-ABFA-4D75-AACA-33AAA4B7B870}" type="presOf" srcId="{2DBDCD82-2CE9-4711-B02E-3FC53E12DB98}" destId="{708EFEA6-F03E-4E98-BD96-D691E920ED2E}" srcOrd="1" destOrd="0" presId="urn:microsoft.com/office/officeart/2005/8/layout/orgChart1"/>
    <dgm:cxn modelId="{44BB36FD-7860-4A9D-B08E-C6787FE2973F}" type="presOf" srcId="{D00D4758-E86F-4933-BAC1-3D8C8EE8BA8C}" destId="{E8F538B8-DF26-40B4-B23D-47084CD6CE0A}"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DD09C436-ED8B-4923-9E3E-997F56687980}" type="presParOf" srcId="{EF6FCDBF-08F6-499C-B665-D9E8B67B029D}" destId="{D8C0BCAD-C97E-46A9-BBB2-A1307405B42A}" srcOrd="0" destOrd="0" presId="urn:microsoft.com/office/officeart/2005/8/layout/orgChart1"/>
    <dgm:cxn modelId="{77D6A331-0181-4CA8-9ACA-400C05067B63}" type="presParOf" srcId="{EF6FCDBF-08F6-499C-B665-D9E8B67B029D}" destId="{FD744C58-EC0A-4DB7-8E50-D436F2E36ED4}" srcOrd="1" destOrd="0" presId="urn:microsoft.com/office/officeart/2005/8/layout/orgChart1"/>
    <dgm:cxn modelId="{6AD608E1-A5AA-49AF-9AD0-09A5001A6AC7}" type="presParOf" srcId="{FD744C58-EC0A-4DB7-8E50-D436F2E36ED4}" destId="{65254053-2D58-42F4-8E9F-201FFFB461E6}" srcOrd="0" destOrd="0" presId="urn:microsoft.com/office/officeart/2005/8/layout/orgChart1"/>
    <dgm:cxn modelId="{75322B06-1FE7-465E-9EDC-68FA37896F5D}" type="presParOf" srcId="{65254053-2D58-42F4-8E9F-201FFFB461E6}" destId="{1D57458B-29B6-41B2-B034-22EF0843776D}" srcOrd="0" destOrd="0" presId="urn:microsoft.com/office/officeart/2005/8/layout/orgChart1"/>
    <dgm:cxn modelId="{C8C1ADF0-75FA-4AE9-9FA6-0DDFA4ACF26E}" type="presParOf" srcId="{65254053-2D58-42F4-8E9F-201FFFB461E6}" destId="{2384AEC4-00D5-4369-BDBF-2075C8722948}" srcOrd="1" destOrd="0" presId="urn:microsoft.com/office/officeart/2005/8/layout/orgChart1"/>
    <dgm:cxn modelId="{E41E3D89-9FD7-46F1-817B-C8FEFF865418}" type="presParOf" srcId="{FD744C58-EC0A-4DB7-8E50-D436F2E36ED4}" destId="{2A79FF55-6167-4E3C-B6B1-418F206A56C2}" srcOrd="1" destOrd="0" presId="urn:microsoft.com/office/officeart/2005/8/layout/orgChart1"/>
    <dgm:cxn modelId="{BEF2CA6D-6C5C-4725-96EB-6CE94DA7B4BC}" type="presParOf" srcId="{FD744C58-EC0A-4DB7-8E50-D436F2E36ED4}" destId="{57F53A4A-BF60-498E-9D59-D37782F538B2}" srcOrd="2" destOrd="0" presId="urn:microsoft.com/office/officeart/2005/8/layout/orgChart1"/>
    <dgm:cxn modelId="{9C5FC7ED-2432-4AED-A2AD-D5E13B3CEB3B}" type="presParOf" srcId="{EF6FCDBF-08F6-499C-B665-D9E8B67B029D}" destId="{9507ADF0-8492-4EFC-AE5F-1BDB6970649F}" srcOrd="2" destOrd="0" presId="urn:microsoft.com/office/officeart/2005/8/layout/orgChart1"/>
    <dgm:cxn modelId="{797E9A74-9980-4789-8A05-B6C9CD9F1D48}" type="presParOf" srcId="{EF6FCDBF-08F6-499C-B665-D9E8B67B029D}" destId="{62A81BB5-2527-4986-8F11-11B3E77D7565}" srcOrd="3" destOrd="0" presId="urn:microsoft.com/office/officeart/2005/8/layout/orgChart1"/>
    <dgm:cxn modelId="{05DDD995-EFF1-4DAB-BD3D-C5D729485CA0}" type="presParOf" srcId="{62A81BB5-2527-4986-8F11-11B3E77D7565}" destId="{9A6AC017-8A0D-4DC7-B6C2-E1066AD97D12}" srcOrd="0" destOrd="0" presId="urn:microsoft.com/office/officeart/2005/8/layout/orgChart1"/>
    <dgm:cxn modelId="{22FFC817-C711-4B47-AF57-7BD8B36B5C4D}" type="presParOf" srcId="{9A6AC017-8A0D-4DC7-B6C2-E1066AD97D12}" destId="{6CFC249C-2146-4BFB-B53E-C2794309A50F}" srcOrd="0" destOrd="0" presId="urn:microsoft.com/office/officeart/2005/8/layout/orgChart1"/>
    <dgm:cxn modelId="{6A761943-9D33-42AD-9571-995D6E8BAEAA}" type="presParOf" srcId="{9A6AC017-8A0D-4DC7-B6C2-E1066AD97D12}" destId="{75DCFFA0-6BD6-44B4-9D78-E4471DD2C5ED}" srcOrd="1" destOrd="0" presId="urn:microsoft.com/office/officeart/2005/8/layout/orgChart1"/>
    <dgm:cxn modelId="{50BAEDBC-E0EA-44F7-8FEF-9976E738EE7D}" type="presParOf" srcId="{62A81BB5-2527-4986-8F11-11B3E77D7565}" destId="{27FB88B4-7258-4E9A-BE78-E9219E51E18E}" srcOrd="1" destOrd="0" presId="urn:microsoft.com/office/officeart/2005/8/layout/orgChart1"/>
    <dgm:cxn modelId="{0AA3C62C-66DC-4BEC-B1ED-7E0943ADF6FC}" type="presParOf" srcId="{62A81BB5-2527-4986-8F11-11B3E77D7565}" destId="{0A2C6ED0-7379-4983-8718-A0A3E8BD9836}"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68BAB47E-0C91-4FB9-85E8-B33F8DE7CE20}" type="presParOf" srcId="{CB78281B-168E-4710-A6ED-D4D045FEDB23}" destId="{E8F538B8-DF26-40B4-B23D-47084CD6CE0A}" srcOrd="2" destOrd="0" presId="urn:microsoft.com/office/officeart/2005/8/layout/orgChart1"/>
    <dgm:cxn modelId="{E16495FA-2FBE-4931-9C22-F64F9BECEE2C}" type="presParOf" srcId="{CB78281B-168E-4710-A6ED-D4D045FEDB23}" destId="{56E0DCD0-FC0E-4A55-9577-5A022A203BBC}" srcOrd="3" destOrd="0" presId="urn:microsoft.com/office/officeart/2005/8/layout/orgChart1"/>
    <dgm:cxn modelId="{3A2E26D1-0369-4B68-A8C7-800A4E7775C8}" type="presParOf" srcId="{56E0DCD0-FC0E-4A55-9577-5A022A203BBC}" destId="{39E14541-3A36-4973-BF19-F3EB94952B95}" srcOrd="0" destOrd="0" presId="urn:microsoft.com/office/officeart/2005/8/layout/orgChart1"/>
    <dgm:cxn modelId="{C4C9F65C-140B-4A13-B606-8EEFE59C5EB3}" type="presParOf" srcId="{39E14541-3A36-4973-BF19-F3EB94952B95}" destId="{7D3C335F-946E-4715-9AE4-55848F62E196}" srcOrd="0" destOrd="0" presId="urn:microsoft.com/office/officeart/2005/8/layout/orgChart1"/>
    <dgm:cxn modelId="{91AAA4DC-AC91-4BEC-8F6A-73F865EDD233}" type="presParOf" srcId="{39E14541-3A36-4973-BF19-F3EB94952B95}" destId="{14BB0FB8-FB48-4773-89AE-2F2A87E9725E}" srcOrd="1" destOrd="0" presId="urn:microsoft.com/office/officeart/2005/8/layout/orgChart1"/>
    <dgm:cxn modelId="{D0C21D0D-325A-4D44-AD71-192884B94531}" type="presParOf" srcId="{56E0DCD0-FC0E-4A55-9577-5A022A203BBC}" destId="{57C6A3D1-F1FE-4685-90D9-55664F8D7D06}" srcOrd="1" destOrd="0" presId="urn:microsoft.com/office/officeart/2005/8/layout/orgChart1"/>
    <dgm:cxn modelId="{385F0F1A-76FD-4CC3-8F48-CA61CAF352B9}" type="presParOf" srcId="{57C6A3D1-F1FE-4685-90D9-55664F8D7D06}" destId="{05874C2A-E2AF-4E5B-BC62-B7651C70A2DC}" srcOrd="0" destOrd="0" presId="urn:microsoft.com/office/officeart/2005/8/layout/orgChart1"/>
    <dgm:cxn modelId="{652308AF-CC6D-47FF-8720-9CB13458DCD0}" type="presParOf" srcId="{57C6A3D1-F1FE-4685-90D9-55664F8D7D06}" destId="{AC47D330-7F23-43AC-9E09-51C00F449A8D}" srcOrd="1" destOrd="0" presId="urn:microsoft.com/office/officeart/2005/8/layout/orgChart1"/>
    <dgm:cxn modelId="{C6C00823-40E8-4BDC-9FBC-64EA89544C2D}" type="presParOf" srcId="{AC47D330-7F23-43AC-9E09-51C00F449A8D}" destId="{6C918EA3-089C-4065-BD9B-37C6EC0D1D76}" srcOrd="0" destOrd="0" presId="urn:microsoft.com/office/officeart/2005/8/layout/orgChart1"/>
    <dgm:cxn modelId="{F8718397-BEE7-4550-B054-845FBA543262}" type="presParOf" srcId="{6C918EA3-089C-4065-BD9B-37C6EC0D1D76}" destId="{98A8C4A1-FF3B-4FF1-B9FB-AAE178C6C462}" srcOrd="0" destOrd="0" presId="urn:microsoft.com/office/officeart/2005/8/layout/orgChart1"/>
    <dgm:cxn modelId="{E4CB1AA3-A36F-4F89-AE1F-660D9AD5B5F0}" type="presParOf" srcId="{6C918EA3-089C-4065-BD9B-37C6EC0D1D76}" destId="{5CDAFF94-D2A4-4DD3-9672-95121246E558}" srcOrd="1" destOrd="0" presId="urn:microsoft.com/office/officeart/2005/8/layout/orgChart1"/>
    <dgm:cxn modelId="{EC03C4C8-7502-4E19-B450-925E5D74A086}" type="presParOf" srcId="{AC47D330-7F23-43AC-9E09-51C00F449A8D}" destId="{7F76B8B5-C223-44B0-9F0E-75FFD9AEE0F5}" srcOrd="1" destOrd="0" presId="urn:microsoft.com/office/officeart/2005/8/layout/orgChart1"/>
    <dgm:cxn modelId="{1B23AA37-F78E-4D79-8778-9C8A534FBCD1}" type="presParOf" srcId="{AC47D330-7F23-43AC-9E09-51C00F449A8D}" destId="{59E99944-D63C-4FBB-A251-BAFC36E65DB5}" srcOrd="2" destOrd="0" presId="urn:microsoft.com/office/officeart/2005/8/layout/orgChart1"/>
    <dgm:cxn modelId="{7961610E-7AC3-401F-9821-E609749CFBA9}" type="presParOf" srcId="{57C6A3D1-F1FE-4685-90D9-55664F8D7D06}" destId="{FE3D3DB7-2E39-4C0B-B6A2-7DA3DB9DB2BC}" srcOrd="2" destOrd="0" presId="urn:microsoft.com/office/officeart/2005/8/layout/orgChart1"/>
    <dgm:cxn modelId="{900917F1-69E8-44CC-AA12-1688616C19E2}" type="presParOf" srcId="{57C6A3D1-F1FE-4685-90D9-55664F8D7D06}" destId="{E3F4E92D-3722-4706-BE64-1C822482592A}" srcOrd="3" destOrd="0" presId="urn:microsoft.com/office/officeart/2005/8/layout/orgChart1"/>
    <dgm:cxn modelId="{45514B4D-DDBE-4AF5-B8C9-5851A435D707}" type="presParOf" srcId="{E3F4E92D-3722-4706-BE64-1C822482592A}" destId="{7D83FCB6-9926-45AF-B614-DDDAEF494ED3}" srcOrd="0" destOrd="0" presId="urn:microsoft.com/office/officeart/2005/8/layout/orgChart1"/>
    <dgm:cxn modelId="{C41B8843-4DEF-45F4-A6A5-2B43A083A26D}" type="presParOf" srcId="{7D83FCB6-9926-45AF-B614-DDDAEF494ED3}" destId="{9FBFDDC0-22EC-4BE0-A097-7096FB1BC4B5}" srcOrd="0" destOrd="0" presId="urn:microsoft.com/office/officeart/2005/8/layout/orgChart1"/>
    <dgm:cxn modelId="{21D3CE35-CDD2-4ABA-8562-EF35E2C9D81B}" type="presParOf" srcId="{7D83FCB6-9926-45AF-B614-DDDAEF494ED3}" destId="{B4E1A64F-4E5E-41E6-AD60-5A55F0478782}" srcOrd="1" destOrd="0" presId="urn:microsoft.com/office/officeart/2005/8/layout/orgChart1"/>
    <dgm:cxn modelId="{94181358-D64E-4CD7-94A4-E7A5EBFA8032}" type="presParOf" srcId="{E3F4E92D-3722-4706-BE64-1C822482592A}" destId="{9B99CE41-0774-4156-A907-195E166DF2CC}" srcOrd="1" destOrd="0" presId="urn:microsoft.com/office/officeart/2005/8/layout/orgChart1"/>
    <dgm:cxn modelId="{D56CDA2B-4389-4E84-A3CC-DA9BDE1BAB0C}" type="presParOf" srcId="{E3F4E92D-3722-4706-BE64-1C822482592A}" destId="{040D6AE7-D958-41B8-8076-466EB3EE888F}" srcOrd="2" destOrd="0" presId="urn:microsoft.com/office/officeart/2005/8/layout/orgChart1"/>
    <dgm:cxn modelId="{8B35F7B1-C462-499E-BFE2-C1FAC26D6278}" type="presParOf" srcId="{56E0DCD0-FC0E-4A55-9577-5A022A203BBC}" destId="{F90FD776-DC38-4950-A779-36E5C9A0EB46}" srcOrd="2" destOrd="0" presId="urn:microsoft.com/office/officeart/2005/8/layout/orgChart1"/>
    <dgm:cxn modelId="{56C1A524-B1AA-4AD0-91A1-01F1992B962D}" type="presParOf" srcId="{CB78281B-168E-4710-A6ED-D4D045FEDB23}" destId="{1766A42A-8D27-4536-8933-5CC10A746B1E}" srcOrd="4" destOrd="0" presId="urn:microsoft.com/office/officeart/2005/8/layout/orgChart1"/>
    <dgm:cxn modelId="{35403AB2-11EA-4D04-AC94-5856309C4AA1}" type="presParOf" srcId="{CB78281B-168E-4710-A6ED-D4D045FEDB23}" destId="{674A4275-8040-44FC-8814-D93CF39A51DE}" srcOrd="5" destOrd="0" presId="urn:microsoft.com/office/officeart/2005/8/layout/orgChart1"/>
    <dgm:cxn modelId="{DA66AB2B-F601-496C-BF73-ADF7A98A06C8}" type="presParOf" srcId="{674A4275-8040-44FC-8814-D93CF39A51DE}" destId="{F64EB914-35C2-4156-9361-52C33E3D27E4}" srcOrd="0" destOrd="0" presId="urn:microsoft.com/office/officeart/2005/8/layout/orgChart1"/>
    <dgm:cxn modelId="{DC4123E3-5313-419C-B5F9-C87BBD224FA1}" type="presParOf" srcId="{F64EB914-35C2-4156-9361-52C33E3D27E4}" destId="{6ABA460A-CA7D-4490-925D-5B3B34B83544}" srcOrd="0" destOrd="0" presId="urn:microsoft.com/office/officeart/2005/8/layout/orgChart1"/>
    <dgm:cxn modelId="{7BA59750-5C7E-4D71-AC2A-6CC31EF9CCC1}" type="presParOf" srcId="{F64EB914-35C2-4156-9361-52C33E3D27E4}" destId="{708EFEA6-F03E-4E98-BD96-D691E920ED2E}" srcOrd="1" destOrd="0" presId="urn:microsoft.com/office/officeart/2005/8/layout/orgChart1"/>
    <dgm:cxn modelId="{7E252AB8-F2C7-4C08-B50B-D18DD521D598}" type="presParOf" srcId="{674A4275-8040-44FC-8814-D93CF39A51DE}" destId="{1348F630-83B8-4B35-897B-A263F655D747}" srcOrd="1" destOrd="0" presId="urn:microsoft.com/office/officeart/2005/8/layout/orgChart1"/>
    <dgm:cxn modelId="{06672808-8406-47C1-B714-8733D7C82533}" type="presParOf" srcId="{1348F630-83B8-4B35-897B-A263F655D747}" destId="{2A86C72A-76F6-4EC1-885E-F50B92C8D358}" srcOrd="0" destOrd="0" presId="urn:microsoft.com/office/officeart/2005/8/layout/orgChart1"/>
    <dgm:cxn modelId="{C3251E6F-F0E3-4116-9507-E636AE38C11A}" type="presParOf" srcId="{1348F630-83B8-4B35-897B-A263F655D747}" destId="{5A7FDFC9-DA2C-4B12-AA48-1A70EBE43CDF}" srcOrd="1" destOrd="0" presId="urn:microsoft.com/office/officeart/2005/8/layout/orgChart1"/>
    <dgm:cxn modelId="{A0F667FB-3A28-4611-89FB-FEC70FB4CDCA}" type="presParOf" srcId="{5A7FDFC9-DA2C-4B12-AA48-1A70EBE43CDF}" destId="{00DA59B8-7991-4127-BCFF-9243CABF333B}" srcOrd="0" destOrd="0" presId="urn:microsoft.com/office/officeart/2005/8/layout/orgChart1"/>
    <dgm:cxn modelId="{E847970C-913C-4FE8-B741-89B503D593CD}" type="presParOf" srcId="{00DA59B8-7991-4127-BCFF-9243CABF333B}" destId="{23CB4BDD-38F0-41CC-8B2A-66D029BE9F0C}" srcOrd="0" destOrd="0" presId="urn:microsoft.com/office/officeart/2005/8/layout/orgChart1"/>
    <dgm:cxn modelId="{8C523333-E73F-42DF-A344-EF8B352AF05F}" type="presParOf" srcId="{00DA59B8-7991-4127-BCFF-9243CABF333B}" destId="{9B5CDE91-B3FF-49E3-AA33-0ECE8CD266E9}" srcOrd="1" destOrd="0" presId="urn:microsoft.com/office/officeart/2005/8/layout/orgChart1"/>
    <dgm:cxn modelId="{3A5E8306-8921-4AE7-9F47-C7F67553D085}" type="presParOf" srcId="{5A7FDFC9-DA2C-4B12-AA48-1A70EBE43CDF}" destId="{1B385E63-F08D-44A0-AEC3-0F0CFC5EF54A}" srcOrd="1" destOrd="0" presId="urn:microsoft.com/office/officeart/2005/8/layout/orgChart1"/>
    <dgm:cxn modelId="{0445E064-0726-4B24-9963-3165BA555E8D}" type="presParOf" srcId="{5A7FDFC9-DA2C-4B12-AA48-1A70EBE43CDF}" destId="{0C7D3DE8-E65C-4D87-8851-4E9F222D8DA4}" srcOrd="2" destOrd="0" presId="urn:microsoft.com/office/officeart/2005/8/layout/orgChart1"/>
    <dgm:cxn modelId="{F31A614F-6804-4997-AB42-FB6B8BEDBFB1}" type="presParOf" srcId="{1348F630-83B8-4B35-897B-A263F655D747}" destId="{9EF968D2-EA97-4670-87BE-2C5B9633BFDB}" srcOrd="2" destOrd="0" presId="urn:microsoft.com/office/officeart/2005/8/layout/orgChart1"/>
    <dgm:cxn modelId="{5FCEBFDC-71CE-43C9-8B87-9E86DDCE96E6}" type="presParOf" srcId="{1348F630-83B8-4B35-897B-A263F655D747}" destId="{717344C7-7823-43CB-8379-C02F514D01A8}" srcOrd="3" destOrd="0" presId="urn:microsoft.com/office/officeart/2005/8/layout/orgChart1"/>
    <dgm:cxn modelId="{A7C95A01-FB82-496F-A35C-E2A88AFC078C}" type="presParOf" srcId="{717344C7-7823-43CB-8379-C02F514D01A8}" destId="{E2915196-D95B-431C-B682-BE06A8A5C833}" srcOrd="0" destOrd="0" presId="urn:microsoft.com/office/officeart/2005/8/layout/orgChart1"/>
    <dgm:cxn modelId="{865DE30F-15B8-4E8B-B96F-3B5C5DC7A1BC}" type="presParOf" srcId="{E2915196-D95B-431C-B682-BE06A8A5C833}" destId="{08A6BC66-E5CB-4095-8FB4-0937B617EECD}" srcOrd="0" destOrd="0" presId="urn:microsoft.com/office/officeart/2005/8/layout/orgChart1"/>
    <dgm:cxn modelId="{613B31CB-BE9F-46B4-AF20-57838B3CC302}" type="presParOf" srcId="{E2915196-D95B-431C-B682-BE06A8A5C833}" destId="{DDCE3B6F-8EE0-480C-8518-B1C34C9A2589}" srcOrd="1" destOrd="0" presId="urn:microsoft.com/office/officeart/2005/8/layout/orgChart1"/>
    <dgm:cxn modelId="{6C54C234-5D1C-43E1-951B-483B331AE4B3}" type="presParOf" srcId="{717344C7-7823-43CB-8379-C02F514D01A8}" destId="{AA72F147-CD61-491B-A9D0-C69CBFB06E9A}" srcOrd="1" destOrd="0" presId="urn:microsoft.com/office/officeart/2005/8/layout/orgChart1"/>
    <dgm:cxn modelId="{E5689B80-A4FC-43A0-93F1-1E1C857F8852}" type="presParOf" srcId="{717344C7-7823-43CB-8379-C02F514D01A8}" destId="{4461CCFF-8E45-4727-A309-5438437B4325}" srcOrd="2" destOrd="0" presId="urn:microsoft.com/office/officeart/2005/8/layout/orgChart1"/>
    <dgm:cxn modelId="{3F4C2479-148C-4B5F-93F9-0019E07A78E2}"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968D2-EA97-4670-87BE-2C5B9633BFDB}">
      <dsp:nvSpPr>
        <dsp:cNvPr id="0" name=""/>
        <dsp:cNvSpPr/>
      </dsp:nvSpPr>
      <dsp:spPr>
        <a:xfrm>
          <a:off x="2758181" y="977249"/>
          <a:ext cx="121126" cy="944785"/>
        </a:xfrm>
        <a:custGeom>
          <a:avLst/>
          <a:gdLst/>
          <a:ahLst/>
          <a:cxnLst/>
          <a:rect l="0" t="0" r="0" b="0"/>
          <a:pathLst>
            <a:path>
              <a:moveTo>
                <a:pt x="0" y="0"/>
              </a:moveTo>
              <a:lnTo>
                <a:pt x="0" y="944785"/>
              </a:lnTo>
              <a:lnTo>
                <a:pt x="121126" y="944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86C72A-76F6-4EC1-885E-F50B92C8D358}">
      <dsp:nvSpPr>
        <dsp:cNvPr id="0" name=""/>
        <dsp:cNvSpPr/>
      </dsp:nvSpPr>
      <dsp:spPr>
        <a:xfrm>
          <a:off x="2758181" y="977249"/>
          <a:ext cx="121126" cy="371454"/>
        </a:xfrm>
        <a:custGeom>
          <a:avLst/>
          <a:gdLst/>
          <a:ahLst/>
          <a:cxnLst/>
          <a:rect l="0" t="0" r="0" b="0"/>
          <a:pathLst>
            <a:path>
              <a:moveTo>
                <a:pt x="0" y="0"/>
              </a:moveTo>
              <a:lnTo>
                <a:pt x="0" y="371454"/>
              </a:lnTo>
              <a:lnTo>
                <a:pt x="121126" y="37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104098" y="403917"/>
          <a:ext cx="977085" cy="169576"/>
        </a:xfrm>
        <a:custGeom>
          <a:avLst/>
          <a:gdLst/>
          <a:ahLst/>
          <a:cxnLst/>
          <a:rect l="0" t="0" r="0" b="0"/>
          <a:pathLst>
            <a:path>
              <a:moveTo>
                <a:pt x="0" y="0"/>
              </a:moveTo>
              <a:lnTo>
                <a:pt x="0" y="84788"/>
              </a:lnTo>
              <a:lnTo>
                <a:pt x="977085" y="84788"/>
              </a:lnTo>
              <a:lnTo>
                <a:pt x="977085" y="169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3D3DB7-2E39-4C0B-B6A2-7DA3DB9DB2BC}">
      <dsp:nvSpPr>
        <dsp:cNvPr id="0" name=""/>
        <dsp:cNvSpPr/>
      </dsp:nvSpPr>
      <dsp:spPr>
        <a:xfrm>
          <a:off x="1781095" y="977249"/>
          <a:ext cx="121126" cy="944785"/>
        </a:xfrm>
        <a:custGeom>
          <a:avLst/>
          <a:gdLst/>
          <a:ahLst/>
          <a:cxnLst/>
          <a:rect l="0" t="0" r="0" b="0"/>
          <a:pathLst>
            <a:path>
              <a:moveTo>
                <a:pt x="0" y="0"/>
              </a:moveTo>
              <a:lnTo>
                <a:pt x="0" y="944785"/>
              </a:lnTo>
              <a:lnTo>
                <a:pt x="121126" y="944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874C2A-E2AF-4E5B-BC62-B7651C70A2DC}">
      <dsp:nvSpPr>
        <dsp:cNvPr id="0" name=""/>
        <dsp:cNvSpPr/>
      </dsp:nvSpPr>
      <dsp:spPr>
        <a:xfrm>
          <a:off x="1781095" y="977249"/>
          <a:ext cx="121126" cy="371454"/>
        </a:xfrm>
        <a:custGeom>
          <a:avLst/>
          <a:gdLst/>
          <a:ahLst/>
          <a:cxnLst/>
          <a:rect l="0" t="0" r="0" b="0"/>
          <a:pathLst>
            <a:path>
              <a:moveTo>
                <a:pt x="0" y="0"/>
              </a:moveTo>
              <a:lnTo>
                <a:pt x="0" y="371454"/>
              </a:lnTo>
              <a:lnTo>
                <a:pt x="121126" y="37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F538B8-DF26-40B4-B23D-47084CD6CE0A}">
      <dsp:nvSpPr>
        <dsp:cNvPr id="0" name=""/>
        <dsp:cNvSpPr/>
      </dsp:nvSpPr>
      <dsp:spPr>
        <a:xfrm>
          <a:off x="2058378" y="403917"/>
          <a:ext cx="91440" cy="169576"/>
        </a:xfrm>
        <a:custGeom>
          <a:avLst/>
          <a:gdLst/>
          <a:ahLst/>
          <a:cxnLst/>
          <a:rect l="0" t="0" r="0" b="0"/>
          <a:pathLst>
            <a:path>
              <a:moveTo>
                <a:pt x="45720" y="0"/>
              </a:moveTo>
              <a:lnTo>
                <a:pt x="45720" y="169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07ADF0-8492-4EFC-AE5F-1BDB6970649F}">
      <dsp:nvSpPr>
        <dsp:cNvPr id="0" name=""/>
        <dsp:cNvSpPr/>
      </dsp:nvSpPr>
      <dsp:spPr>
        <a:xfrm>
          <a:off x="804009" y="977249"/>
          <a:ext cx="121126" cy="944785"/>
        </a:xfrm>
        <a:custGeom>
          <a:avLst/>
          <a:gdLst/>
          <a:ahLst/>
          <a:cxnLst/>
          <a:rect l="0" t="0" r="0" b="0"/>
          <a:pathLst>
            <a:path>
              <a:moveTo>
                <a:pt x="0" y="0"/>
              </a:moveTo>
              <a:lnTo>
                <a:pt x="0" y="944785"/>
              </a:lnTo>
              <a:lnTo>
                <a:pt x="121126" y="944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C0BCAD-C97E-46A9-BBB2-A1307405B42A}">
      <dsp:nvSpPr>
        <dsp:cNvPr id="0" name=""/>
        <dsp:cNvSpPr/>
      </dsp:nvSpPr>
      <dsp:spPr>
        <a:xfrm>
          <a:off x="804009" y="977249"/>
          <a:ext cx="121126" cy="371454"/>
        </a:xfrm>
        <a:custGeom>
          <a:avLst/>
          <a:gdLst/>
          <a:ahLst/>
          <a:cxnLst/>
          <a:rect l="0" t="0" r="0" b="0"/>
          <a:pathLst>
            <a:path>
              <a:moveTo>
                <a:pt x="0" y="0"/>
              </a:moveTo>
              <a:lnTo>
                <a:pt x="0" y="371454"/>
              </a:lnTo>
              <a:lnTo>
                <a:pt x="121126" y="37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27013" y="403917"/>
          <a:ext cx="977085" cy="169576"/>
        </a:xfrm>
        <a:custGeom>
          <a:avLst/>
          <a:gdLst/>
          <a:ahLst/>
          <a:cxnLst/>
          <a:rect l="0" t="0" r="0" b="0"/>
          <a:pathLst>
            <a:path>
              <a:moveTo>
                <a:pt x="977085" y="0"/>
              </a:moveTo>
              <a:lnTo>
                <a:pt x="977085" y="84788"/>
              </a:lnTo>
              <a:lnTo>
                <a:pt x="0" y="84788"/>
              </a:lnTo>
              <a:lnTo>
                <a:pt x="0" y="169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00344" y="163"/>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IT Infrastructure Manager EUD</a:t>
          </a:r>
        </a:p>
      </dsp:txBody>
      <dsp:txXfrm>
        <a:off x="1700344" y="163"/>
        <a:ext cx="807508" cy="403754"/>
      </dsp:txXfrm>
    </dsp:sp>
    <dsp:sp modelId="{B9F5C629-C0B0-45F1-AD3B-255DFC7FD3AE}">
      <dsp:nvSpPr>
        <dsp:cNvPr id="0" name=""/>
        <dsp:cNvSpPr/>
      </dsp:nvSpPr>
      <dsp:spPr>
        <a:xfrm>
          <a:off x="723258" y="573494"/>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Desktop Engineer	</a:t>
          </a:r>
        </a:p>
      </dsp:txBody>
      <dsp:txXfrm>
        <a:off x="723258" y="573494"/>
        <a:ext cx="807508" cy="403754"/>
      </dsp:txXfrm>
    </dsp:sp>
    <dsp:sp modelId="{1D57458B-29B6-41B2-B034-22EF0843776D}">
      <dsp:nvSpPr>
        <dsp:cNvPr id="0" name=""/>
        <dsp:cNvSpPr/>
      </dsp:nvSpPr>
      <dsp:spPr>
        <a:xfrm>
          <a:off x="925135" y="1146825"/>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Desktop Engineers</a:t>
          </a:r>
        </a:p>
      </dsp:txBody>
      <dsp:txXfrm>
        <a:off x="925135" y="1146825"/>
        <a:ext cx="807508" cy="403754"/>
      </dsp:txXfrm>
    </dsp:sp>
    <dsp:sp modelId="{6CFC249C-2146-4BFB-B53E-C2794309A50F}">
      <dsp:nvSpPr>
        <dsp:cNvPr id="0" name=""/>
        <dsp:cNvSpPr/>
      </dsp:nvSpPr>
      <dsp:spPr>
        <a:xfrm>
          <a:off x="925135" y="1720157"/>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Desktop Technicians</a:t>
          </a:r>
        </a:p>
      </dsp:txBody>
      <dsp:txXfrm>
        <a:off x="925135" y="1720157"/>
        <a:ext cx="807508" cy="403754"/>
      </dsp:txXfrm>
    </dsp:sp>
    <dsp:sp modelId="{7D3C335F-946E-4715-9AE4-55848F62E196}">
      <dsp:nvSpPr>
        <dsp:cNvPr id="0" name=""/>
        <dsp:cNvSpPr/>
      </dsp:nvSpPr>
      <dsp:spPr>
        <a:xfrm>
          <a:off x="1700344" y="573494"/>
          <a:ext cx="807508" cy="403754"/>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Desktop</a:t>
          </a:r>
        </a:p>
      </dsp:txBody>
      <dsp:txXfrm>
        <a:off x="1700344" y="573494"/>
        <a:ext cx="807508" cy="403754"/>
      </dsp:txXfrm>
    </dsp:sp>
    <dsp:sp modelId="{98A8C4A1-FF3B-4FF1-B9FB-AAE178C6C462}">
      <dsp:nvSpPr>
        <dsp:cNvPr id="0" name=""/>
        <dsp:cNvSpPr/>
      </dsp:nvSpPr>
      <dsp:spPr>
        <a:xfrm>
          <a:off x="1902221" y="1146825"/>
          <a:ext cx="807508" cy="403754"/>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Desktop Engineers</a:t>
          </a:r>
        </a:p>
      </dsp:txBody>
      <dsp:txXfrm>
        <a:off x="1902221" y="1146825"/>
        <a:ext cx="807508" cy="403754"/>
      </dsp:txXfrm>
    </dsp:sp>
    <dsp:sp modelId="{9FBFDDC0-22EC-4BE0-A097-7096FB1BC4B5}">
      <dsp:nvSpPr>
        <dsp:cNvPr id="0" name=""/>
        <dsp:cNvSpPr/>
      </dsp:nvSpPr>
      <dsp:spPr>
        <a:xfrm>
          <a:off x="1902221" y="1720157"/>
          <a:ext cx="807508" cy="40375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Desktop Technicians</a:t>
          </a:r>
        </a:p>
      </dsp:txBody>
      <dsp:txXfrm>
        <a:off x="1902221" y="1720157"/>
        <a:ext cx="807508" cy="403754"/>
      </dsp:txXfrm>
    </dsp:sp>
    <dsp:sp modelId="{6ABA460A-CA7D-4490-925D-5B3B34B83544}">
      <dsp:nvSpPr>
        <dsp:cNvPr id="0" name=""/>
        <dsp:cNvSpPr/>
      </dsp:nvSpPr>
      <dsp:spPr>
        <a:xfrm>
          <a:off x="2677430" y="573494"/>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Desktop Engineer</a:t>
          </a:r>
        </a:p>
      </dsp:txBody>
      <dsp:txXfrm>
        <a:off x="2677430" y="573494"/>
        <a:ext cx="807508" cy="403754"/>
      </dsp:txXfrm>
    </dsp:sp>
    <dsp:sp modelId="{23CB4BDD-38F0-41CC-8B2A-66D029BE9F0C}">
      <dsp:nvSpPr>
        <dsp:cNvPr id="0" name=""/>
        <dsp:cNvSpPr/>
      </dsp:nvSpPr>
      <dsp:spPr>
        <a:xfrm>
          <a:off x="2879307" y="1146825"/>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Destop Engineers</a:t>
          </a:r>
        </a:p>
      </dsp:txBody>
      <dsp:txXfrm>
        <a:off x="2879307" y="1146825"/>
        <a:ext cx="807508" cy="403754"/>
      </dsp:txXfrm>
    </dsp:sp>
    <dsp:sp modelId="{08A6BC66-E5CB-4095-8FB4-0937B617EECD}">
      <dsp:nvSpPr>
        <dsp:cNvPr id="0" name=""/>
        <dsp:cNvSpPr/>
      </dsp:nvSpPr>
      <dsp:spPr>
        <a:xfrm>
          <a:off x="2879307" y="1720157"/>
          <a:ext cx="807508" cy="403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Desktop Technicians</a:t>
          </a:r>
        </a:p>
      </dsp:txBody>
      <dsp:txXfrm>
        <a:off x="2879307" y="1720157"/>
        <a:ext cx="807508" cy="403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2E1FF25-B0C2-40BF-9BE1-0186B5761B0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Grigorest</dc:creator>
  <cp:lastModifiedBy>WALTERS, Jersie-Jae (ROYAL DEVON UNIVERSITY HEALTHCARE NHS FOUNDATION TRUST)</cp:lastModifiedBy>
  <cp:revision>2</cp:revision>
  <cp:lastPrinted>2019-07-04T08:11:00Z</cp:lastPrinted>
  <dcterms:created xsi:type="dcterms:W3CDTF">2025-11-06T13:02:00Z</dcterms:created>
  <dcterms:modified xsi:type="dcterms:W3CDTF">2025-11-06T13:02:00Z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