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spacing w:before="8"/>
        <w:rPr>
          <w:rFonts w:ascii="Times New Roman"/>
          <w:sz w:val="18"/>
        </w:rPr>
      </w:pPr>
    </w:p>
    <w:p w:rsidR="00673D23" w:rsidRDefault="002332FF" w:rsidP="00E155FD">
      <w:pPr>
        <w:pStyle w:val="Title"/>
        <w:jc w:val="both"/>
      </w:pPr>
      <w:r>
        <w:t xml:space="preserve">TRUST </w:t>
      </w:r>
      <w:proofErr w:type="spellStart"/>
      <w:r w:rsidR="00E155FD">
        <w:t>SpR</w:t>
      </w:r>
      <w:proofErr w:type="spellEnd"/>
      <w:r>
        <w:t xml:space="preserve"> IN UPPER GI</w:t>
      </w:r>
      <w:r w:rsidR="00E155FD">
        <w:t xml:space="preserve"> </w:t>
      </w:r>
      <w:r>
        <w:t>SURGERY</w:t>
      </w:r>
      <w:r>
        <w:rPr>
          <w:spacing w:val="-109"/>
        </w:rPr>
        <w:t xml:space="preserve"> </w:t>
      </w:r>
      <w:r>
        <w:t>(EQUIVALENT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ST3+)</w:t>
      </w:r>
    </w:p>
    <w:p w:rsidR="00673D23" w:rsidRDefault="00673D23">
      <w:pPr>
        <w:sectPr w:rsidR="00673D23">
          <w:headerReference w:type="default" r:id="rId7"/>
          <w:footerReference w:type="default" r:id="rId8"/>
          <w:type w:val="continuous"/>
          <w:pgSz w:w="11910" w:h="16840"/>
          <w:pgMar w:top="1580" w:right="980" w:bottom="1100" w:left="1340" w:header="720" w:footer="914" w:gutter="0"/>
          <w:pgNumType w:start="1"/>
          <w:cols w:space="720"/>
        </w:sectPr>
      </w:pPr>
      <w:bookmarkStart w:id="0" w:name="_GoBack"/>
      <w:bookmarkEnd w:id="0"/>
    </w:p>
    <w:p w:rsidR="00673D23" w:rsidRDefault="002332FF">
      <w:pPr>
        <w:pStyle w:val="Heading1"/>
        <w:spacing w:before="82" w:line="480" w:lineRule="auto"/>
        <w:ind w:left="875" w:right="984" w:hanging="236"/>
      </w:pPr>
      <w:r>
        <w:lastRenderedPageBreak/>
        <w:t>ROYAL DEVON UNIVERSITY HEATHCARE NHS FOUNDATION TRUST</w:t>
      </w:r>
      <w:r>
        <w:rPr>
          <w:spacing w:val="-64"/>
        </w:rPr>
        <w:t xml:space="preserve"> </w:t>
      </w:r>
      <w:proofErr w:type="spellStart"/>
      <w:r w:rsidR="00E155FD">
        <w:t>TRUST</w:t>
      </w:r>
      <w:proofErr w:type="spellEnd"/>
      <w:r w:rsidR="00E155FD">
        <w:t xml:space="preserve"> </w:t>
      </w:r>
      <w:proofErr w:type="spellStart"/>
      <w:r w:rsidR="00E155FD">
        <w:t>SpR</w:t>
      </w:r>
      <w:proofErr w:type="spellEnd"/>
      <w:r w:rsidR="00E155FD">
        <w:t xml:space="preserve"> IN UPPER GI SURGERY</w:t>
      </w:r>
      <w:r w:rsidR="00E155FD">
        <w:rPr>
          <w:spacing w:val="-109"/>
        </w:rPr>
        <w:t xml:space="preserve"> </w:t>
      </w:r>
      <w:proofErr w:type="gramStart"/>
      <w:r w:rsidR="00E155FD">
        <w:rPr>
          <w:spacing w:val="-109"/>
        </w:rPr>
        <w:t xml:space="preserve">   </w:t>
      </w:r>
      <w:r>
        <w:t>(</w:t>
      </w:r>
      <w:proofErr w:type="gramEnd"/>
      <w:r>
        <w:t>EQUIVALENT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ST3+)</w:t>
      </w:r>
    </w:p>
    <w:p w:rsidR="00673D23" w:rsidRDefault="002332F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2" w:lineRule="exact"/>
        <w:ind w:hanging="721"/>
        <w:rPr>
          <w:rFonts w:ascii="Arial"/>
          <w:b/>
        </w:rPr>
      </w:pPr>
      <w:r>
        <w:rPr>
          <w:rFonts w:ascii="Arial"/>
          <w:b/>
          <w:sz w:val="24"/>
          <w:u w:val="thick"/>
        </w:rPr>
        <w:t>INTRODUCTION</w:t>
      </w:r>
    </w:p>
    <w:p w:rsidR="00673D23" w:rsidRDefault="00673D23">
      <w:pPr>
        <w:pStyle w:val="BodyText"/>
        <w:spacing w:before="11"/>
        <w:rPr>
          <w:rFonts w:ascii="Arial"/>
          <w:b/>
          <w:sz w:val="15"/>
        </w:rPr>
      </w:pPr>
    </w:p>
    <w:p w:rsidR="00673D23" w:rsidRDefault="002332FF">
      <w:pPr>
        <w:pStyle w:val="BodyText"/>
        <w:spacing w:before="92"/>
        <w:ind w:left="820" w:right="453"/>
        <w:jc w:val="both"/>
      </w:pPr>
      <w:r>
        <w:t xml:space="preserve">The Exeter Upper-Gastrointestinal Surgery department at the </w:t>
      </w:r>
      <w:r>
        <w:rPr>
          <w:sz w:val="22"/>
        </w:rPr>
        <w:t>Royal Devon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University Healthcare NHS Foundation Trust </w:t>
      </w:r>
      <w:r>
        <w:t>is a dynamic benign UGI unit and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tertiary</w:t>
      </w:r>
      <w:r>
        <w:rPr>
          <w:spacing w:val="1"/>
        </w:rPr>
        <w:t xml:space="preserve"> </w:t>
      </w:r>
      <w:r>
        <w:t>benign</w:t>
      </w:r>
      <w:r>
        <w:rPr>
          <w:spacing w:val="1"/>
        </w:rPr>
        <w:t xml:space="preserve"> </w:t>
      </w:r>
      <w:proofErr w:type="spellStart"/>
      <w:r>
        <w:t>oesophago</w:t>
      </w:r>
      <w:proofErr w:type="spellEnd"/>
      <w:r>
        <w:t>-gastric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physiology</w:t>
      </w:r>
      <w:r>
        <w:rPr>
          <w:spacing w:val="-11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POEM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South</w:t>
      </w:r>
      <w:r>
        <w:rPr>
          <w:spacing w:val="-12"/>
        </w:rPr>
        <w:t xml:space="preserve"> </w:t>
      </w:r>
      <w:r>
        <w:t>West.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has</w:t>
      </w:r>
      <w:r>
        <w:rPr>
          <w:spacing w:val="-64"/>
        </w:rPr>
        <w:t xml:space="preserve"> </w:t>
      </w:r>
      <w:r>
        <w:t>one of the largest cohorts of patients treated with the LINX device in the NHS</w:t>
      </w:r>
      <w:r>
        <w:rPr>
          <w:spacing w:val="1"/>
        </w:rPr>
        <w:t xml:space="preserve"> </w:t>
      </w:r>
      <w:r>
        <w:t>and as such, it has been at the cutting edge of benign UGI surgery for over a</w:t>
      </w:r>
      <w:r>
        <w:rPr>
          <w:spacing w:val="1"/>
        </w:rPr>
        <w:t xml:space="preserve"> </w:t>
      </w:r>
      <w:r>
        <w:t>decade</w:t>
      </w:r>
      <w:r>
        <w:rPr>
          <w:spacing w:val="-1"/>
        </w:rPr>
        <w:t xml:space="preserve"> </w:t>
      </w:r>
      <w:r>
        <w:t>now.</w:t>
      </w:r>
    </w:p>
    <w:p w:rsidR="00F0577A" w:rsidRDefault="00F0577A">
      <w:pPr>
        <w:pStyle w:val="BodyText"/>
        <w:spacing w:before="92"/>
        <w:ind w:left="820" w:right="453"/>
        <w:jc w:val="both"/>
      </w:pPr>
      <w:r>
        <w:t>This extends to the biliary service where laparoscopic ultrasound and bile duct exploration techniques are used routinely, and advanced management of severe pancreatitis including radiological, endoscopic and surgical management.</w:t>
      </w:r>
    </w:p>
    <w:p w:rsidR="009D452C" w:rsidRDefault="009D452C">
      <w:pPr>
        <w:pStyle w:val="BodyText"/>
        <w:spacing w:before="92"/>
        <w:ind w:left="820" w:right="453"/>
        <w:jc w:val="both"/>
      </w:pPr>
      <w:r>
        <w:t>Successful candidates will work alongside a team of registrars providing ward care and emergency surgery on call commitments, as well as receiving training opportunities in theatre, clinic and endoscopy.</w:t>
      </w:r>
    </w:p>
    <w:p w:rsidR="00673D23" w:rsidRDefault="00673D23">
      <w:pPr>
        <w:pStyle w:val="BodyText"/>
        <w:spacing w:before="3"/>
      </w:pPr>
    </w:p>
    <w:p w:rsidR="00673D23" w:rsidRDefault="002332FF">
      <w:pPr>
        <w:pStyle w:val="BodyText"/>
        <w:ind w:left="820" w:right="745"/>
      </w:pPr>
      <w:r>
        <w:t xml:space="preserve">This post </w:t>
      </w:r>
      <w:r w:rsidR="009D452C">
        <w:t>also allows opportunities</w:t>
      </w:r>
      <w:r>
        <w:t xml:space="preserve"> to support and lead</w:t>
      </w:r>
      <w:r w:rsidR="0091132A">
        <w:t xml:space="preserve"> </w:t>
      </w:r>
      <w:r>
        <w:t xml:space="preserve">research projects within Benign </w:t>
      </w:r>
      <w:proofErr w:type="spellStart"/>
      <w:r>
        <w:t>oesophago</w:t>
      </w:r>
      <w:proofErr w:type="spellEnd"/>
      <w:r>
        <w:t>-gastric and HPB surgery</w:t>
      </w:r>
      <w:r w:rsidR="009D452C">
        <w:t>.</w:t>
      </w:r>
    </w:p>
    <w:p w:rsidR="00673D23" w:rsidRDefault="00673D23">
      <w:pPr>
        <w:pStyle w:val="BodyText"/>
        <w:spacing w:before="5"/>
      </w:pPr>
    </w:p>
    <w:p w:rsidR="00673D23" w:rsidRDefault="002332FF">
      <w:pPr>
        <w:pStyle w:val="BodyText"/>
        <w:ind w:left="820" w:right="546"/>
      </w:pPr>
      <w:r>
        <w:t>The trust has recently adopted the EPIC fully electronic patient record which</w:t>
      </w:r>
      <w:r>
        <w:rPr>
          <w:spacing w:val="1"/>
        </w:rPr>
        <w:t xml:space="preserve"> </w:t>
      </w:r>
      <w:r>
        <w:t>is a powerful tool for data extraction and provides a joint record with North</w:t>
      </w:r>
      <w:r>
        <w:rPr>
          <w:spacing w:val="1"/>
        </w:rPr>
        <w:t xml:space="preserve"> </w:t>
      </w:r>
      <w:r>
        <w:t>Devon District Hospital, as part of the same trust. There may be opportunities</w:t>
      </w:r>
      <w:r>
        <w:rPr>
          <w:spacing w:val="-64"/>
        </w:rPr>
        <w:t xml:space="preserve"> </w:t>
      </w:r>
      <w:r>
        <w:t>to collaborate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these sites</w:t>
      </w:r>
      <w:r>
        <w:rPr>
          <w:spacing w:val="-1"/>
        </w:rPr>
        <w:t xml:space="preserve"> </w:t>
      </w:r>
      <w:r>
        <w:t>to co-ordinate</w:t>
      </w:r>
      <w:r>
        <w:rPr>
          <w:spacing w:val="-1"/>
        </w:rPr>
        <w:t xml:space="preserve"> </w:t>
      </w:r>
      <w:r>
        <w:t>multi-center</w:t>
      </w:r>
      <w:r>
        <w:rPr>
          <w:spacing w:val="-1"/>
        </w:rPr>
        <w:t xml:space="preserve"> </w:t>
      </w:r>
      <w:r>
        <w:t>studies.</w:t>
      </w:r>
    </w:p>
    <w:p w:rsidR="00673D23" w:rsidRDefault="00673D23">
      <w:pPr>
        <w:pStyle w:val="BodyText"/>
      </w:pPr>
    </w:p>
    <w:p w:rsidR="00673D23" w:rsidRDefault="002332FF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</w:pPr>
      <w:r>
        <w:rPr>
          <w:u w:val="thick"/>
        </w:rPr>
        <w:t>HOSPITALS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SERVICES.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 w:right="454"/>
        <w:jc w:val="both"/>
      </w:pPr>
      <w:r>
        <w:t xml:space="preserve">The </w:t>
      </w:r>
      <w:r>
        <w:rPr>
          <w:sz w:val="22"/>
        </w:rPr>
        <w:t xml:space="preserve">Royal Devon University Healthcare NHS Foundation Trust </w:t>
      </w:r>
      <w:r>
        <w:t>comprises all acute</w:t>
      </w:r>
      <w:r>
        <w:rPr>
          <w:spacing w:val="-64"/>
        </w:rPr>
        <w:t xml:space="preserve"> </w:t>
      </w:r>
      <w:r>
        <w:t>District General Hospital facilities and is managed day to day by a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Executive which includes Clinical Directors (with management contracts), a</w:t>
      </w:r>
      <w:r>
        <w:rPr>
          <w:spacing w:val="1"/>
        </w:rPr>
        <w:t xml:space="preserve"> </w:t>
      </w:r>
      <w:r>
        <w:t>Chief Executive, a Medical Director and Directors of capital planning, finance</w:t>
      </w:r>
      <w:r>
        <w:rPr>
          <w:spacing w:val="1"/>
        </w:rPr>
        <w:t xml:space="preserve"> </w:t>
      </w:r>
      <w:r>
        <w:t>and information, human resources, nursing, operations, and, (ex officio) the</w:t>
      </w:r>
      <w:r>
        <w:rPr>
          <w:spacing w:val="1"/>
        </w:rPr>
        <w:t xml:space="preserve"> </w:t>
      </w:r>
      <w:r>
        <w:t>chairman of the Medical Staff Committee.</w:t>
      </w:r>
      <w:r>
        <w:rPr>
          <w:spacing w:val="1"/>
        </w:rPr>
        <w:t xml:space="preserve"> </w:t>
      </w:r>
      <w:r>
        <w:t>There is a Medical Staff Committee</w:t>
      </w:r>
      <w:r>
        <w:rPr>
          <w:spacing w:val="-64"/>
        </w:rPr>
        <w:t xml:space="preserve"> </w:t>
      </w:r>
      <w:r>
        <w:t>of which all consultants in the Trust are members.</w:t>
      </w:r>
      <w:r>
        <w:rPr>
          <w:spacing w:val="1"/>
        </w:rPr>
        <w:t xml:space="preserve"> </w:t>
      </w:r>
      <w:r>
        <w:t>The Committee provides a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consultants.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Chairman is elected and provides advice to the Trust Executive which is</w:t>
      </w:r>
      <w:r>
        <w:rPr>
          <w:spacing w:val="1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clinical directors.</w:t>
      </w:r>
    </w:p>
    <w:p w:rsidR="00673D23" w:rsidRDefault="00673D23">
      <w:pPr>
        <w:jc w:val="both"/>
        <w:sectPr w:rsidR="00673D23">
          <w:pgSz w:w="11910" w:h="16840"/>
          <w:pgMar w:top="1340" w:right="980" w:bottom="1100" w:left="1340" w:header="0" w:footer="914" w:gutter="0"/>
          <w:cols w:space="720"/>
        </w:sectPr>
      </w:pPr>
    </w:p>
    <w:p w:rsidR="00673D23" w:rsidRDefault="002332FF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spacing w:before="82"/>
        <w:ind w:hanging="721"/>
      </w:pPr>
      <w:r>
        <w:rPr>
          <w:u w:val="thick"/>
        </w:rPr>
        <w:lastRenderedPageBreak/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SURGICAL</w:t>
      </w:r>
      <w:r>
        <w:rPr>
          <w:spacing w:val="-2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-3"/>
          <w:u w:val="thick"/>
        </w:rPr>
        <w:t xml:space="preserve"> </w:t>
      </w:r>
      <w:r>
        <w:rPr>
          <w:u w:val="thick"/>
        </w:rPr>
        <w:t>DIRECTORATE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 w:right="453"/>
        <w:jc w:val="both"/>
      </w:pPr>
      <w:r>
        <w:t>The</w:t>
      </w:r>
      <w:r>
        <w:rPr>
          <w:spacing w:val="1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Directorate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z w:val="22"/>
        </w:rPr>
        <w:t>Royal</w:t>
      </w:r>
      <w:r>
        <w:rPr>
          <w:spacing w:val="1"/>
          <w:sz w:val="22"/>
        </w:rPr>
        <w:t xml:space="preserve"> </w:t>
      </w:r>
      <w:r>
        <w:rPr>
          <w:sz w:val="22"/>
        </w:rPr>
        <w:t>Devon</w:t>
      </w:r>
      <w:r>
        <w:rPr>
          <w:spacing w:val="1"/>
          <w:sz w:val="22"/>
        </w:rPr>
        <w:t xml:space="preserve"> </w:t>
      </w:r>
      <w:r>
        <w:rPr>
          <w:sz w:val="22"/>
        </w:rPr>
        <w:t>University</w:t>
      </w:r>
      <w:r>
        <w:rPr>
          <w:spacing w:val="1"/>
          <w:sz w:val="22"/>
        </w:rPr>
        <w:t xml:space="preserve"> </w:t>
      </w:r>
      <w:r>
        <w:rPr>
          <w:sz w:val="22"/>
        </w:rPr>
        <w:t>Healthcare</w:t>
      </w:r>
      <w:r>
        <w:rPr>
          <w:spacing w:val="-4"/>
          <w:sz w:val="22"/>
        </w:rPr>
        <w:t xml:space="preserve"> </w:t>
      </w:r>
      <w:r>
        <w:rPr>
          <w:sz w:val="22"/>
        </w:rPr>
        <w:t>NHS</w:t>
      </w:r>
      <w:r>
        <w:rPr>
          <w:spacing w:val="-4"/>
          <w:sz w:val="22"/>
        </w:rPr>
        <w:t xml:space="preserve"> </w:t>
      </w:r>
      <w:r>
        <w:rPr>
          <w:sz w:val="22"/>
        </w:rPr>
        <w:t>Foundation</w:t>
      </w:r>
      <w:r>
        <w:rPr>
          <w:spacing w:val="-3"/>
          <w:sz w:val="22"/>
        </w:rPr>
        <w:t xml:space="preserve"> </w:t>
      </w:r>
      <w:r>
        <w:rPr>
          <w:sz w:val="22"/>
        </w:rPr>
        <w:t>Trust</w:t>
      </w:r>
      <w:r>
        <w:t>,</w:t>
      </w:r>
      <w:r>
        <w:rPr>
          <w:spacing w:val="-11"/>
        </w:rPr>
        <w:t xml:space="preserve"> </w:t>
      </w:r>
      <w:proofErr w:type="spellStart"/>
      <w:r>
        <w:t>Wonford</w:t>
      </w:r>
      <w:proofErr w:type="spellEnd"/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Surgical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Cluster</w:t>
      </w:r>
      <w:r>
        <w:rPr>
          <w:spacing w:val="-6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composed</w:t>
      </w:r>
      <w:r>
        <w:rPr>
          <w:spacing w:val="-3"/>
        </w:rPr>
        <w:t xml:space="preserve"> </w:t>
      </w:r>
      <w:r>
        <w:t>of 22</w:t>
      </w:r>
      <w:r>
        <w:rPr>
          <w:spacing w:val="-3"/>
        </w:rPr>
        <w:t xml:space="preserve"> </w:t>
      </w:r>
      <w:r>
        <w:t>surgeons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sub-</w:t>
      </w:r>
      <w:proofErr w:type="spellStart"/>
      <w:r>
        <w:t>specialities</w:t>
      </w:r>
      <w:proofErr w:type="spellEnd"/>
      <w:r>
        <w:rPr>
          <w:spacing w:val="-3"/>
        </w:rPr>
        <w:t xml:space="preserve"> </w:t>
      </w:r>
      <w:r>
        <w:t>of:</w:t>
      </w:r>
      <w:r>
        <w:rPr>
          <w:spacing w:val="-3"/>
        </w:rPr>
        <w:t xml:space="preserve"> </w:t>
      </w:r>
      <w:r>
        <w:t>Upper</w:t>
      </w:r>
      <w:r>
        <w:rPr>
          <w:spacing w:val="-64"/>
        </w:rPr>
        <w:t xml:space="preserve"> </w:t>
      </w:r>
      <w:r>
        <w:t>GI, Colorectal, Urology and Vascular. These arrangements are set out in the</w:t>
      </w:r>
      <w:r>
        <w:rPr>
          <w:spacing w:val="1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below.</w:t>
      </w:r>
    </w:p>
    <w:p w:rsidR="00F318F6" w:rsidRDefault="00F318F6">
      <w:pPr>
        <w:pStyle w:val="BodyText"/>
        <w:spacing w:before="92"/>
        <w:ind w:left="820" w:right="453"/>
        <w:jc w:val="both"/>
      </w:pPr>
    </w:p>
    <w:tbl>
      <w:tblPr>
        <w:tblW w:w="832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417"/>
        <w:gridCol w:w="1560"/>
        <w:gridCol w:w="1383"/>
      </w:tblGrid>
      <w:tr w:rsidR="00F318F6" w:rsidTr="00F318F6">
        <w:trPr>
          <w:trHeight w:val="395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consultants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Surgical Interests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 STs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F2/CTs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F1s</w:t>
            </w:r>
          </w:p>
        </w:tc>
      </w:tr>
      <w:tr w:rsidR="00F318F6" w:rsidTr="00F318F6">
        <w:trPr>
          <w:trHeight w:val="439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Hardy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Birchley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Welchman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Guy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Vascular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318F6" w:rsidTr="00F318F6">
        <w:trPr>
          <w:trHeight w:val="496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Chambers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Boorman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Mansfield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Bethune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McDermott 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Keogh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Berry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Narang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Sehgal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Schembri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Rossi </w:t>
            </w:r>
          </w:p>
          <w:p w:rsidR="00EF1557" w:rsidRDefault="00EF1557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Creedon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Colorectal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318F6" w:rsidTr="00F318F6">
        <w:trPr>
          <w:trHeight w:val="329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Ferguson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Ives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Olsen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Tillett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Knight</w:t>
            </w:r>
          </w:p>
          <w:p w:rsidR="00EF1557" w:rsidRDefault="00EF1557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Hubbard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Breast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318F6" w:rsidTr="00F318F6">
        <w:trPr>
          <w:trHeight w:val="345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Wajed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Manzelli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Mauro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Reece-Smith</w:t>
            </w:r>
          </w:p>
          <w:p w:rsidR="0091132A" w:rsidRDefault="0091132A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Jones </w:t>
            </w:r>
          </w:p>
          <w:p w:rsidR="00F318F6" w:rsidRPr="00DB1B71" w:rsidRDefault="00F318F6" w:rsidP="00911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Lunt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GI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318F6" w:rsidTr="00F318F6">
        <w:trPr>
          <w:trHeight w:val="2326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Waine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McGrath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Stott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Crundwell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Walton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Waine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Cottrell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Goldstraw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Dutton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Parsons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Donaldson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Urology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F318F6" w:rsidRDefault="00F318F6">
      <w:pPr>
        <w:pStyle w:val="Heading1"/>
        <w:spacing w:before="228"/>
        <w:ind w:left="460"/>
      </w:pPr>
    </w:p>
    <w:p w:rsidR="00F318F6" w:rsidRDefault="00F318F6">
      <w:pPr>
        <w:pStyle w:val="Heading1"/>
        <w:spacing w:before="228"/>
        <w:ind w:left="460"/>
      </w:pPr>
    </w:p>
    <w:p w:rsidR="00F318F6" w:rsidRDefault="00F318F6">
      <w:pPr>
        <w:pStyle w:val="Heading1"/>
        <w:spacing w:before="228"/>
        <w:ind w:left="460"/>
      </w:pPr>
    </w:p>
    <w:p w:rsidR="00F318F6" w:rsidRDefault="00F318F6">
      <w:pPr>
        <w:pStyle w:val="Heading1"/>
        <w:spacing w:before="228"/>
        <w:ind w:left="460"/>
      </w:pPr>
    </w:p>
    <w:p w:rsidR="00673D23" w:rsidRDefault="002332FF">
      <w:pPr>
        <w:pStyle w:val="Heading1"/>
        <w:spacing w:before="228"/>
        <w:ind w:left="460"/>
      </w:pPr>
      <w:r>
        <w:lastRenderedPageBreak/>
        <w:t>The</w:t>
      </w:r>
      <w:r>
        <w:rPr>
          <w:spacing w:val="-1"/>
        </w:rPr>
        <w:t xml:space="preserve"> </w:t>
      </w:r>
      <w:r>
        <w:t>UGI Team</w:t>
      </w:r>
    </w:p>
    <w:p w:rsidR="00673D23" w:rsidRDefault="002332FF">
      <w:pPr>
        <w:pStyle w:val="BodyText"/>
        <w:spacing w:before="231"/>
        <w:ind w:left="820" w:right="453"/>
        <w:jc w:val="both"/>
      </w:pPr>
      <w:r>
        <w:t>The Exeter UGI Unit provides a full range of benign Upper GI services.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subspecialties are therefore covered:</w:t>
      </w:r>
    </w:p>
    <w:p w:rsidR="00673D23" w:rsidRDefault="00673D23">
      <w:pPr>
        <w:pStyle w:val="BodyText"/>
        <w:spacing w:before="1"/>
      </w:pPr>
    </w:p>
    <w:p w:rsidR="00673D23" w:rsidRDefault="002332FF">
      <w:pPr>
        <w:pStyle w:val="ListParagraph"/>
        <w:numPr>
          <w:ilvl w:val="1"/>
          <w:numId w:val="2"/>
        </w:numPr>
        <w:tabs>
          <w:tab w:val="left" w:pos="820"/>
          <w:tab w:val="left" w:pos="821"/>
          <w:tab w:val="left" w:pos="2461"/>
          <w:tab w:val="left" w:pos="4567"/>
          <w:tab w:val="left" w:pos="5726"/>
          <w:tab w:val="left" w:pos="7393"/>
          <w:tab w:val="left" w:pos="8723"/>
        </w:tabs>
        <w:ind w:right="460"/>
        <w:rPr>
          <w:sz w:val="24"/>
        </w:rPr>
      </w:pPr>
      <w:r>
        <w:rPr>
          <w:sz w:val="24"/>
        </w:rPr>
        <w:t>Laparoscopic</w:t>
      </w:r>
      <w:r>
        <w:rPr>
          <w:sz w:val="24"/>
        </w:rPr>
        <w:tab/>
        <w:t>Cholecystectomy,</w:t>
      </w:r>
      <w:r>
        <w:rPr>
          <w:sz w:val="24"/>
        </w:rPr>
        <w:tab/>
        <w:t>including</w:t>
      </w:r>
      <w:r>
        <w:rPr>
          <w:sz w:val="24"/>
        </w:rPr>
        <w:tab/>
        <w:t>intraoperative</w:t>
      </w:r>
      <w:r>
        <w:rPr>
          <w:sz w:val="24"/>
        </w:rPr>
        <w:tab/>
        <w:t>ultrasound</w:t>
      </w:r>
      <w:r>
        <w:rPr>
          <w:sz w:val="24"/>
        </w:rPr>
        <w:tab/>
      </w:r>
      <w:r>
        <w:rPr>
          <w:spacing w:val="-1"/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laparoscopic</w:t>
      </w:r>
      <w:r>
        <w:rPr>
          <w:spacing w:val="-1"/>
          <w:sz w:val="24"/>
        </w:rPr>
        <w:t xml:space="preserve"> </w:t>
      </w:r>
      <w:r>
        <w:rPr>
          <w:sz w:val="24"/>
        </w:rPr>
        <w:t>bile</w:t>
      </w:r>
      <w:r>
        <w:rPr>
          <w:spacing w:val="-2"/>
          <w:sz w:val="24"/>
        </w:rPr>
        <w:t xml:space="preserve"> </w:t>
      </w:r>
      <w:r>
        <w:rPr>
          <w:sz w:val="24"/>
        </w:rPr>
        <w:t>duct</w:t>
      </w:r>
      <w:r>
        <w:rPr>
          <w:spacing w:val="-2"/>
          <w:sz w:val="24"/>
        </w:rPr>
        <w:t xml:space="preserve"> </w:t>
      </w:r>
      <w:r>
        <w:rPr>
          <w:sz w:val="24"/>
        </w:rPr>
        <w:t>exploration</w:t>
      </w:r>
    </w:p>
    <w:p w:rsidR="00673D23" w:rsidRDefault="002332FF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56"/>
        <w:rPr>
          <w:sz w:val="24"/>
        </w:rPr>
      </w:pPr>
      <w:r>
        <w:rPr>
          <w:sz w:val="24"/>
        </w:rPr>
        <w:t>Laparoscopic</w:t>
      </w:r>
      <w:r>
        <w:rPr>
          <w:spacing w:val="8"/>
          <w:sz w:val="24"/>
        </w:rPr>
        <w:t xml:space="preserve"> </w:t>
      </w:r>
      <w:r>
        <w:rPr>
          <w:sz w:val="24"/>
        </w:rPr>
        <w:t>hiatal</w:t>
      </w:r>
      <w:r>
        <w:rPr>
          <w:spacing w:val="11"/>
          <w:sz w:val="24"/>
        </w:rPr>
        <w:t xml:space="preserve"> </w:t>
      </w:r>
      <w:r>
        <w:rPr>
          <w:sz w:val="24"/>
        </w:rPr>
        <w:t>surgery</w:t>
      </w:r>
      <w:r>
        <w:rPr>
          <w:spacing w:val="11"/>
          <w:sz w:val="24"/>
        </w:rPr>
        <w:t xml:space="preserve"> </w:t>
      </w:r>
      <w:r>
        <w:rPr>
          <w:sz w:val="24"/>
        </w:rPr>
        <w:t>including,</w:t>
      </w:r>
      <w:r>
        <w:rPr>
          <w:spacing w:val="12"/>
          <w:sz w:val="24"/>
        </w:rPr>
        <w:t xml:space="preserve"> </w:t>
      </w:r>
      <w:r>
        <w:rPr>
          <w:sz w:val="24"/>
        </w:rPr>
        <w:t>anti-reflux</w:t>
      </w:r>
      <w:r>
        <w:rPr>
          <w:spacing w:val="9"/>
          <w:sz w:val="24"/>
        </w:rPr>
        <w:t xml:space="preserve"> </w:t>
      </w:r>
      <w:r>
        <w:rPr>
          <w:sz w:val="24"/>
        </w:rPr>
        <w:t>surgery</w:t>
      </w:r>
      <w:r>
        <w:rPr>
          <w:spacing w:val="8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64"/>
          <w:sz w:val="24"/>
        </w:rPr>
        <w:t xml:space="preserve"> </w:t>
      </w:r>
      <w:r>
        <w:rPr>
          <w:sz w:val="24"/>
        </w:rPr>
        <w:t>fundoplication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LINX</w:t>
      </w:r>
      <w:r>
        <w:rPr>
          <w:spacing w:val="-3"/>
          <w:sz w:val="24"/>
        </w:rPr>
        <w:t xml:space="preserve"> </w:t>
      </w:r>
      <w:r>
        <w:rPr>
          <w:sz w:val="24"/>
        </w:rPr>
        <w:t>device,</w:t>
      </w:r>
      <w:r>
        <w:rPr>
          <w:spacing w:val="-1"/>
          <w:sz w:val="24"/>
        </w:rPr>
        <w:t xml:space="preserve"> </w:t>
      </w:r>
      <w:r>
        <w:rPr>
          <w:sz w:val="24"/>
        </w:rPr>
        <w:t>giant</w:t>
      </w:r>
      <w:r>
        <w:rPr>
          <w:spacing w:val="-1"/>
          <w:sz w:val="24"/>
        </w:rPr>
        <w:t xml:space="preserve"> </w:t>
      </w:r>
      <w:r>
        <w:rPr>
          <w:sz w:val="24"/>
        </w:rPr>
        <w:t>paraoesophageal</w:t>
      </w:r>
      <w:r>
        <w:rPr>
          <w:spacing w:val="-4"/>
          <w:sz w:val="24"/>
        </w:rPr>
        <w:t xml:space="preserve"> </w:t>
      </w:r>
      <w:r>
        <w:rPr>
          <w:sz w:val="24"/>
        </w:rPr>
        <w:t>hernia</w:t>
      </w:r>
      <w:r>
        <w:rPr>
          <w:spacing w:val="-1"/>
          <w:sz w:val="24"/>
        </w:rPr>
        <w:t xml:space="preserve"> </w:t>
      </w:r>
      <w:r>
        <w:rPr>
          <w:sz w:val="24"/>
        </w:rPr>
        <w:t>surgery</w:t>
      </w:r>
      <w:r w:rsidR="0091132A">
        <w:rPr>
          <w:sz w:val="24"/>
        </w:rPr>
        <w:t xml:space="preserve"> and revisional hiatal surgery</w:t>
      </w:r>
      <w:r>
        <w:rPr>
          <w:sz w:val="24"/>
        </w:rPr>
        <w:t>.</w:t>
      </w:r>
    </w:p>
    <w:p w:rsidR="00673D23" w:rsidRDefault="002332FF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90" w:lineRule="exact"/>
        <w:ind w:hanging="361"/>
        <w:rPr>
          <w:sz w:val="24"/>
        </w:rPr>
      </w:pPr>
      <w:r>
        <w:rPr>
          <w:sz w:val="24"/>
        </w:rPr>
        <w:t>Laparoscopic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Hellers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cardiomyotomy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POEM</w:t>
      </w:r>
    </w:p>
    <w:p w:rsidR="00673D23" w:rsidRDefault="002332FF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Laparoscopic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hernia</w:t>
      </w:r>
      <w:r>
        <w:rPr>
          <w:spacing w:val="-2"/>
          <w:sz w:val="24"/>
        </w:rPr>
        <w:t xml:space="preserve"> </w:t>
      </w:r>
      <w:r>
        <w:rPr>
          <w:sz w:val="24"/>
        </w:rPr>
        <w:t>surgery</w:t>
      </w:r>
    </w:p>
    <w:p w:rsidR="00673D23" w:rsidRDefault="002332FF" w:rsidP="00F318F6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Upper</w:t>
      </w:r>
      <w:r>
        <w:rPr>
          <w:spacing w:val="-3"/>
          <w:sz w:val="24"/>
        </w:rPr>
        <w:t xml:space="preserve"> </w:t>
      </w:r>
      <w:r>
        <w:rPr>
          <w:sz w:val="24"/>
        </w:rPr>
        <w:t>GI</w:t>
      </w:r>
      <w:r>
        <w:rPr>
          <w:spacing w:val="-4"/>
          <w:sz w:val="24"/>
        </w:rPr>
        <w:t xml:space="preserve"> </w:t>
      </w:r>
      <w:r>
        <w:rPr>
          <w:sz w:val="24"/>
        </w:rPr>
        <w:t>Endoscopy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Bravo</w:t>
      </w:r>
      <w:r>
        <w:rPr>
          <w:spacing w:val="-2"/>
          <w:sz w:val="24"/>
        </w:rPr>
        <w:t xml:space="preserve"> </w:t>
      </w:r>
      <w:r>
        <w:rPr>
          <w:sz w:val="24"/>
        </w:rPr>
        <w:t>probe</w:t>
      </w:r>
      <w:r>
        <w:rPr>
          <w:spacing w:val="-2"/>
          <w:sz w:val="24"/>
        </w:rPr>
        <w:t xml:space="preserve"> </w:t>
      </w:r>
      <w:r>
        <w:rPr>
          <w:sz w:val="24"/>
        </w:rPr>
        <w:t>insertion</w:t>
      </w:r>
    </w:p>
    <w:p w:rsidR="00F318F6" w:rsidRDefault="00F318F6" w:rsidP="00F318F6">
      <w:pPr>
        <w:tabs>
          <w:tab w:val="left" w:pos="820"/>
          <w:tab w:val="left" w:pos="821"/>
        </w:tabs>
        <w:spacing w:line="293" w:lineRule="exact"/>
        <w:rPr>
          <w:sz w:val="24"/>
        </w:rPr>
      </w:pPr>
    </w:p>
    <w:p w:rsidR="00F318F6" w:rsidRDefault="00F318F6" w:rsidP="00F318F6">
      <w:pPr>
        <w:pStyle w:val="Heading1"/>
        <w:spacing w:before="118"/>
        <w:ind w:left="460"/>
      </w:pPr>
      <w:r>
        <w:t>Emergency</w:t>
      </w:r>
      <w:r>
        <w:rPr>
          <w:spacing w:val="-8"/>
        </w:rPr>
        <w:t xml:space="preserve"> </w:t>
      </w:r>
      <w:r>
        <w:t>General/</w:t>
      </w:r>
      <w:r>
        <w:rPr>
          <w:spacing w:val="-2"/>
        </w:rPr>
        <w:t xml:space="preserve"> </w:t>
      </w:r>
      <w:r>
        <w:t>GI Surgery</w:t>
      </w:r>
    </w:p>
    <w:p w:rsidR="00F318F6" w:rsidRDefault="00F318F6" w:rsidP="00F318F6">
      <w:pPr>
        <w:pStyle w:val="BodyText"/>
        <w:spacing w:before="231"/>
        <w:ind w:left="460" w:right="573"/>
      </w:pPr>
      <w:r>
        <w:t>The Emergency General Surgery service has recently been substantially</w:t>
      </w:r>
      <w:r>
        <w:rPr>
          <w:spacing w:val="1"/>
        </w:rPr>
        <w:t xml:space="preserve"> </w:t>
      </w:r>
      <w:proofErr w:type="spellStart"/>
      <w:r>
        <w:t>modernised</w:t>
      </w:r>
      <w:proofErr w:type="spellEnd"/>
      <w:r>
        <w:t xml:space="preserve"> and will now comprise exclusively of GI surgeons, with a dedicated</w:t>
      </w:r>
      <w:r>
        <w:rPr>
          <w:spacing w:val="1"/>
        </w:rPr>
        <w:t xml:space="preserve"> </w:t>
      </w:r>
      <w:r>
        <w:t>Surgical Triage and Assessment Unit (STAU). On-call weekdays are fixed for</w:t>
      </w:r>
      <w:r>
        <w:rPr>
          <w:spacing w:val="1"/>
        </w:rPr>
        <w:t xml:space="preserve"> </w:t>
      </w:r>
      <w:r>
        <w:t>consultants, with rotation through weekends. There is a dedicated CEPOD</w:t>
      </w:r>
      <w:r>
        <w:rPr>
          <w:spacing w:val="1"/>
        </w:rPr>
        <w:t xml:space="preserve"> </w:t>
      </w:r>
      <w:r>
        <w:t>theatre, with evening and morning lists for Acute General/GI surgery. Junior</w:t>
      </w:r>
      <w:r>
        <w:rPr>
          <w:spacing w:val="1"/>
        </w:rPr>
        <w:t xml:space="preserve"> </w:t>
      </w:r>
      <w:r>
        <w:t xml:space="preserve">doctors work in a full shift </w:t>
      </w:r>
      <w:proofErr w:type="spellStart"/>
      <w:r>
        <w:t>rota</w:t>
      </w:r>
      <w:proofErr w:type="spellEnd"/>
      <w:r>
        <w:t xml:space="preserve"> system and all members of the acute on-call team</w:t>
      </w:r>
      <w:r>
        <w:rPr>
          <w:spacing w:val="-64"/>
        </w:rPr>
        <w:t xml:space="preserve"> </w:t>
      </w:r>
      <w:r>
        <w:t>(F1, CT/F2, ST/CF, Consultant) of the day are exempt from routine clinical</w:t>
      </w:r>
      <w:r>
        <w:rPr>
          <w:spacing w:val="1"/>
        </w:rPr>
        <w:t xml:space="preserve"> </w:t>
      </w:r>
      <w:r>
        <w:t>commitments.</w:t>
      </w:r>
    </w:p>
    <w:p w:rsidR="00F318F6" w:rsidRDefault="00F318F6" w:rsidP="00F318F6">
      <w:pPr>
        <w:tabs>
          <w:tab w:val="left" w:pos="820"/>
          <w:tab w:val="left" w:pos="821"/>
        </w:tabs>
        <w:spacing w:line="293" w:lineRule="exact"/>
        <w:rPr>
          <w:sz w:val="24"/>
        </w:rPr>
      </w:pPr>
    </w:p>
    <w:p w:rsidR="00673D23" w:rsidRDefault="002332FF">
      <w:pPr>
        <w:pStyle w:val="Heading1"/>
        <w:ind w:left="527"/>
      </w:pPr>
      <w:r>
        <w:t>Theatres</w:t>
      </w:r>
    </w:p>
    <w:p w:rsidR="00673D23" w:rsidRDefault="002332FF">
      <w:pPr>
        <w:pStyle w:val="BodyText"/>
        <w:spacing w:before="230"/>
        <w:ind w:left="527" w:right="454"/>
        <w:jc w:val="both"/>
      </w:pPr>
      <w:r>
        <w:t xml:space="preserve">There are ten general and specialist operating theatres on the main </w:t>
      </w:r>
      <w:proofErr w:type="spellStart"/>
      <w:r>
        <w:t>Wonford</w:t>
      </w:r>
      <w:proofErr w:type="spellEnd"/>
      <w:r>
        <w:t xml:space="preserve"> site</w:t>
      </w:r>
      <w:r>
        <w:rPr>
          <w:spacing w:val="-6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endoscopy</w:t>
      </w:r>
      <w:r>
        <w:rPr>
          <w:spacing w:val="-17"/>
        </w:rPr>
        <w:t xml:space="preserve"> </w:t>
      </w:r>
      <w:r>
        <w:rPr>
          <w:spacing w:val="-1"/>
        </w:rPr>
        <w:t>unit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 w:rsidR="009D452C">
        <w:rPr>
          <w:spacing w:val="-1"/>
        </w:rPr>
        <w:t>5</w:t>
      </w:r>
      <w:r>
        <w:rPr>
          <w:spacing w:val="-14"/>
        </w:rPr>
        <w:t xml:space="preserve"> </w:t>
      </w:r>
      <w:r>
        <w:t>suites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close</w:t>
      </w:r>
      <w:r>
        <w:rPr>
          <w:spacing w:val="-13"/>
        </w:rPr>
        <w:t xml:space="preserve"> </w:t>
      </w:r>
      <w:r>
        <w:t>proximity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surgical</w:t>
      </w:r>
      <w:r>
        <w:rPr>
          <w:spacing w:val="-12"/>
        </w:rPr>
        <w:t xml:space="preserve"> </w:t>
      </w:r>
      <w:r>
        <w:t>wards.</w:t>
      </w:r>
      <w:r>
        <w:rPr>
          <w:spacing w:val="43"/>
        </w:rPr>
        <w:t xml:space="preserve"> </w:t>
      </w:r>
      <w:r>
        <w:t>There</w:t>
      </w:r>
      <w:r>
        <w:rPr>
          <w:spacing w:val="-64"/>
        </w:rPr>
        <w:t xml:space="preserve"> </w:t>
      </w:r>
      <w:r>
        <w:t>are three further theatres in the Children and Women’s Health unit (on site) and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-16"/>
        </w:rPr>
        <w:t xml:space="preserve"> </w:t>
      </w:r>
      <w:r>
        <w:rPr>
          <w:spacing w:val="-1"/>
        </w:rPr>
        <w:t>ophthalmic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proofErr w:type="spellStart"/>
      <w:r>
        <w:t>orthopaedic</w:t>
      </w:r>
      <w:proofErr w:type="spellEnd"/>
      <w:r>
        <w:rPr>
          <w:spacing w:val="-12"/>
        </w:rPr>
        <w:t xml:space="preserve"> </w:t>
      </w:r>
      <w:r>
        <w:t>theatres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Princess</w:t>
      </w:r>
      <w:r>
        <w:rPr>
          <w:spacing w:val="-14"/>
        </w:rPr>
        <w:t xml:space="preserve"> </w:t>
      </w:r>
      <w:r>
        <w:t>Elizabeth</w:t>
      </w:r>
      <w:r>
        <w:rPr>
          <w:spacing w:val="-14"/>
        </w:rPr>
        <w:t xml:space="preserve"> </w:t>
      </w:r>
      <w:proofErr w:type="spellStart"/>
      <w:r>
        <w:t>Orthopaedic</w:t>
      </w:r>
      <w:proofErr w:type="spellEnd"/>
      <w:r>
        <w:rPr>
          <w:spacing w:val="-64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(home of the Exeter Hip).</w:t>
      </w:r>
    </w:p>
    <w:p w:rsidR="00673D23" w:rsidRDefault="002332FF">
      <w:pPr>
        <w:pStyle w:val="BodyText"/>
        <w:ind w:left="527" w:right="454"/>
        <w:jc w:val="both"/>
      </w:pPr>
      <w:r>
        <w:t xml:space="preserve">The Upper GI team perform day case surgery in </w:t>
      </w:r>
      <w:proofErr w:type="spellStart"/>
      <w:r>
        <w:t>Heavitree</w:t>
      </w:r>
      <w:proofErr w:type="spellEnd"/>
      <w:r>
        <w:t xml:space="preserve"> and Tiverton hospitals</w:t>
      </w:r>
      <w:r>
        <w:rPr>
          <w:spacing w:val="-64"/>
        </w:rPr>
        <w:t xml:space="preserve"> </w:t>
      </w:r>
      <w:r>
        <w:t xml:space="preserve">and various other community hospitals also provide some day </w:t>
      </w:r>
      <w:proofErr w:type="spellStart"/>
      <w:r>
        <w:t>case</w:t>
      </w:r>
      <w:proofErr w:type="spellEnd"/>
      <w:r>
        <w:t xml:space="preserve"> facilities for</w:t>
      </w:r>
      <w:r>
        <w:rPr>
          <w:spacing w:val="1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surgery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 teams.</w:t>
      </w:r>
    </w:p>
    <w:p w:rsidR="00673D23" w:rsidRDefault="00673D23">
      <w:pPr>
        <w:pStyle w:val="BodyText"/>
        <w:spacing w:before="10"/>
        <w:rPr>
          <w:sz w:val="23"/>
        </w:rPr>
      </w:pPr>
    </w:p>
    <w:p w:rsidR="00673D23" w:rsidRDefault="002332FF">
      <w:pPr>
        <w:pStyle w:val="Heading1"/>
        <w:ind w:left="527"/>
      </w:pPr>
      <w:r>
        <w:t>Wards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332FF">
      <w:pPr>
        <w:pStyle w:val="BodyText"/>
        <w:ind w:left="527"/>
        <w:jc w:val="both"/>
      </w:pPr>
      <w:r>
        <w:t>Current</w:t>
      </w:r>
      <w:r>
        <w:rPr>
          <w:spacing w:val="-2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wards</w:t>
      </w:r>
      <w:r>
        <w:rPr>
          <w:spacing w:val="-2"/>
        </w:rPr>
        <w:t xml:space="preserve"> </w:t>
      </w:r>
      <w:proofErr w:type="gramStart"/>
      <w:r>
        <w:t>are</w:t>
      </w:r>
      <w:proofErr w:type="gramEnd"/>
      <w:r>
        <w:t>:</w:t>
      </w:r>
    </w:p>
    <w:p w:rsidR="00673D23" w:rsidRDefault="00673D23">
      <w:pPr>
        <w:pStyle w:val="BodyText"/>
      </w:pPr>
    </w:p>
    <w:p w:rsidR="00673D23" w:rsidRDefault="002332FF">
      <w:pPr>
        <w:pStyle w:val="BodyText"/>
        <w:tabs>
          <w:tab w:val="left" w:pos="3700"/>
        </w:tabs>
        <w:ind w:left="527"/>
      </w:pPr>
      <w:r>
        <w:t>Mere</w:t>
      </w:r>
      <w:r>
        <w:tab/>
        <w:t>Upper</w:t>
      </w:r>
      <w:r>
        <w:rPr>
          <w:spacing w:val="-2"/>
        </w:rPr>
        <w:t xml:space="preserve"> </w:t>
      </w:r>
      <w:r>
        <w:t>GI/Emergency</w:t>
      </w:r>
    </w:p>
    <w:p w:rsidR="00673D23" w:rsidRDefault="002332FF">
      <w:pPr>
        <w:pStyle w:val="BodyText"/>
        <w:tabs>
          <w:tab w:val="left" w:pos="3700"/>
        </w:tabs>
        <w:ind w:left="527"/>
      </w:pPr>
      <w:r>
        <w:t>Exe</w:t>
      </w:r>
      <w:r>
        <w:tab/>
        <w:t>Vascular/Emergency</w:t>
      </w:r>
    </w:p>
    <w:p w:rsidR="00673D23" w:rsidRDefault="002332FF">
      <w:pPr>
        <w:pStyle w:val="BodyText"/>
        <w:tabs>
          <w:tab w:val="left" w:pos="3700"/>
        </w:tabs>
        <w:spacing w:before="1"/>
        <w:ind w:left="527"/>
      </w:pPr>
      <w:r>
        <w:t>Dart</w:t>
      </w:r>
      <w:r>
        <w:tab/>
        <w:t>Urology</w:t>
      </w:r>
    </w:p>
    <w:p w:rsidR="00673D23" w:rsidRDefault="002332FF">
      <w:pPr>
        <w:pStyle w:val="BodyText"/>
        <w:tabs>
          <w:tab w:val="left" w:pos="3700"/>
        </w:tabs>
        <w:ind w:left="527"/>
      </w:pPr>
      <w:r>
        <w:t>Lyme</w:t>
      </w:r>
      <w:r>
        <w:tab/>
        <w:t>Colorectal</w:t>
      </w:r>
    </w:p>
    <w:p w:rsidR="00673D23" w:rsidRDefault="002332FF">
      <w:pPr>
        <w:pStyle w:val="BodyText"/>
        <w:tabs>
          <w:tab w:val="left" w:pos="3700"/>
        </w:tabs>
        <w:ind w:left="527"/>
      </w:pPr>
      <w:r>
        <w:t>Knapp</w:t>
      </w:r>
      <w:r>
        <w:tab/>
        <w:t>Elective</w:t>
      </w:r>
      <w:r>
        <w:rPr>
          <w:spacing w:val="-4"/>
        </w:rPr>
        <w:t xml:space="preserve"> </w:t>
      </w:r>
      <w:r>
        <w:t>admissions/</w:t>
      </w:r>
      <w:proofErr w:type="spellStart"/>
      <w:r>
        <w:t>Daycase</w:t>
      </w:r>
      <w:proofErr w:type="spellEnd"/>
    </w:p>
    <w:p w:rsidR="00673D23" w:rsidRDefault="002332FF">
      <w:pPr>
        <w:pStyle w:val="BodyText"/>
        <w:tabs>
          <w:tab w:val="left" w:pos="3700"/>
        </w:tabs>
        <w:ind w:left="527"/>
      </w:pPr>
      <w:r>
        <w:t>Abbey</w:t>
      </w:r>
      <w:r>
        <w:tab/>
        <w:t>Surgical</w:t>
      </w:r>
      <w:r>
        <w:rPr>
          <w:spacing w:val="-3"/>
        </w:rPr>
        <w:t xml:space="preserve"> </w:t>
      </w:r>
      <w:r>
        <w:t>Triage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Unit</w:t>
      </w:r>
    </w:p>
    <w:p w:rsidR="00F318F6" w:rsidRDefault="00F318F6">
      <w:pPr>
        <w:pStyle w:val="BodyText"/>
        <w:tabs>
          <w:tab w:val="left" w:pos="3700"/>
        </w:tabs>
        <w:ind w:left="527"/>
      </w:pPr>
    </w:p>
    <w:p w:rsidR="00F318F6" w:rsidRDefault="00F318F6">
      <w:pPr>
        <w:pStyle w:val="BodyText"/>
        <w:tabs>
          <w:tab w:val="left" w:pos="3700"/>
        </w:tabs>
        <w:ind w:left="527"/>
      </w:pPr>
    </w:p>
    <w:p w:rsidR="00F318F6" w:rsidRDefault="00F318F6">
      <w:pPr>
        <w:pStyle w:val="BodyText"/>
        <w:tabs>
          <w:tab w:val="left" w:pos="3700"/>
        </w:tabs>
        <w:ind w:left="527"/>
      </w:pPr>
    </w:p>
    <w:p w:rsidR="00575A43" w:rsidRDefault="00575A43">
      <w:pPr>
        <w:pStyle w:val="BodyText"/>
        <w:tabs>
          <w:tab w:val="left" w:pos="3700"/>
        </w:tabs>
        <w:ind w:left="527"/>
      </w:pPr>
    </w:p>
    <w:p w:rsidR="00F318F6" w:rsidRDefault="00F318F6">
      <w:pPr>
        <w:pStyle w:val="BodyText"/>
        <w:tabs>
          <w:tab w:val="left" w:pos="3700"/>
        </w:tabs>
        <w:ind w:left="527"/>
      </w:pPr>
    </w:p>
    <w:p w:rsidR="00673D23" w:rsidRDefault="002332FF">
      <w:pPr>
        <w:pStyle w:val="Heading1"/>
        <w:ind w:left="527"/>
      </w:pPr>
      <w:r>
        <w:lastRenderedPageBreak/>
        <w:t>Clinical</w:t>
      </w:r>
      <w:r>
        <w:rPr>
          <w:spacing w:val="-4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services</w:t>
      </w:r>
    </w:p>
    <w:p w:rsidR="00673D23" w:rsidRDefault="002332FF">
      <w:pPr>
        <w:pStyle w:val="BodyText"/>
        <w:spacing w:before="230"/>
        <w:ind w:left="527" w:right="455"/>
        <w:jc w:val="both"/>
      </w:pPr>
      <w:r>
        <w:t>The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bedded</w:t>
      </w:r>
      <w:r>
        <w:rPr>
          <w:spacing w:val="1"/>
        </w:rPr>
        <w:t xml:space="preserve"> </w:t>
      </w:r>
      <w:r>
        <w:t>Intensive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Unit/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Dependency Unit and a Renal Dialysis Unit. High resolution catheter manometry</w:t>
      </w:r>
      <w:r>
        <w:rPr>
          <w:spacing w:val="1"/>
        </w:rPr>
        <w:t xml:space="preserve"> </w:t>
      </w:r>
      <w:r>
        <w:t>tests are available in Clinical Measurements for pH, impedance and pressure</w:t>
      </w:r>
      <w:r>
        <w:rPr>
          <w:spacing w:val="1"/>
        </w:rPr>
        <w:t xml:space="preserve"> </w:t>
      </w:r>
      <w:r>
        <w:rPr>
          <w:spacing w:val="-1"/>
        </w:rPr>
        <w:t>manometry,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wireless</w:t>
      </w:r>
      <w:r>
        <w:rPr>
          <w:spacing w:val="-12"/>
        </w:rPr>
        <w:t xml:space="preserve"> </w:t>
      </w:r>
      <w:r>
        <w:t>pH</w:t>
      </w:r>
      <w:r>
        <w:rPr>
          <w:spacing w:val="-14"/>
        </w:rPr>
        <w:t xml:space="preserve"> </w:t>
      </w:r>
      <w:r>
        <w:t>manometry</w:t>
      </w:r>
      <w:r>
        <w:rPr>
          <w:spacing w:val="-16"/>
        </w:rPr>
        <w:t xml:space="preserve"> </w:t>
      </w:r>
      <w:r>
        <w:t>probes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endoscopy</w:t>
      </w:r>
      <w:r>
        <w:rPr>
          <w:spacing w:val="-15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 support of the physiology team. The Directorate of Diagnostic Imaging is</w:t>
      </w:r>
      <w:r>
        <w:rPr>
          <w:spacing w:val="1"/>
        </w:rPr>
        <w:t xml:space="preserve"> </w:t>
      </w:r>
      <w:r>
        <w:t>equipped with MRI, CT, ultrasound, general and interventional radiology and</w:t>
      </w:r>
      <w:r>
        <w:rPr>
          <w:spacing w:val="1"/>
        </w:rPr>
        <w:t xml:space="preserve"> </w:t>
      </w:r>
      <w:r>
        <w:t>facilities for Nuclear Medicine studies, as well as a common range of laboratory</w:t>
      </w:r>
      <w:r>
        <w:rPr>
          <w:spacing w:val="1"/>
        </w:rPr>
        <w:t xml:space="preserve"> </w:t>
      </w:r>
      <w:r>
        <w:t>services.</w:t>
      </w:r>
      <w:r>
        <w:rPr>
          <w:spacing w:val="4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Accident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trauma</w:t>
      </w:r>
      <w:r>
        <w:rPr>
          <w:spacing w:val="-9"/>
        </w:rPr>
        <w:t xml:space="preserve"> </w:t>
      </w:r>
      <w:r>
        <w:t>units</w:t>
      </w:r>
      <w:r>
        <w:rPr>
          <w:spacing w:val="-10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emergencies</w:t>
      </w:r>
      <w:r>
        <w:rPr>
          <w:spacing w:val="-12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and there</w:t>
      </w:r>
      <w:r>
        <w:rPr>
          <w:spacing w:val="-3"/>
        </w:rPr>
        <w:t xml:space="preserve"> </w:t>
      </w:r>
      <w:r>
        <w:t>is a sub-regional</w:t>
      </w:r>
      <w:r>
        <w:rPr>
          <w:spacing w:val="-3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t>service.</w:t>
      </w:r>
    </w:p>
    <w:p w:rsidR="00673D23" w:rsidRDefault="00673D23">
      <w:pPr>
        <w:pStyle w:val="BodyText"/>
        <w:spacing w:before="1"/>
      </w:pPr>
    </w:p>
    <w:p w:rsidR="00673D23" w:rsidRDefault="002332FF">
      <w:pPr>
        <w:pStyle w:val="BodyText"/>
        <w:ind w:left="527" w:right="456"/>
        <w:jc w:val="both"/>
      </w:pPr>
      <w:r>
        <w:t>There are 12 consultant gastroenterologists providing a full range of endoscopy</w:t>
      </w:r>
      <w:r>
        <w:rPr>
          <w:spacing w:val="1"/>
        </w:rPr>
        <w:t xml:space="preserve"> </w:t>
      </w:r>
      <w:r>
        <w:t>services and both hepatology and luminal gastroenterology specialist services</w:t>
      </w:r>
      <w:r>
        <w:rPr>
          <w:spacing w:val="1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dedicated</w:t>
      </w:r>
      <w:r>
        <w:rPr>
          <w:spacing w:val="-2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Service.</w:t>
      </w:r>
    </w:p>
    <w:p w:rsidR="00673D23" w:rsidRDefault="002332FF">
      <w:pPr>
        <w:pStyle w:val="BodyText"/>
        <w:spacing w:before="82"/>
        <w:ind w:left="527" w:right="454"/>
        <w:jc w:val="both"/>
      </w:pPr>
      <w:r>
        <w:t>Several Acute surgeons have commitments in the community with out-patient or</w:t>
      </w:r>
      <w:r>
        <w:rPr>
          <w:spacing w:val="1"/>
        </w:rPr>
        <w:t xml:space="preserve"> </w:t>
      </w:r>
      <w:r>
        <w:t>operating sessions at community hospitals or</w:t>
      </w:r>
      <w:r>
        <w:rPr>
          <w:spacing w:val="1"/>
        </w:rPr>
        <w:t xml:space="preserve"> </w:t>
      </w:r>
      <w:r>
        <w:t>GP</w:t>
      </w:r>
      <w:r>
        <w:rPr>
          <w:spacing w:val="1"/>
        </w:rPr>
        <w:t xml:space="preserve"> </w:t>
      </w:r>
      <w:r>
        <w:t>surgeries</w:t>
      </w:r>
      <w:r>
        <w:rPr>
          <w:spacing w:val="1"/>
        </w:rPr>
        <w:t xml:space="preserve"> </w:t>
      </w:r>
      <w:r>
        <w:t>in Okehampton,</w:t>
      </w:r>
      <w:r>
        <w:rPr>
          <w:spacing w:val="1"/>
        </w:rPr>
        <w:t xml:space="preserve"> </w:t>
      </w:r>
      <w:r>
        <w:t>Tiverton,</w:t>
      </w:r>
      <w:r>
        <w:rPr>
          <w:spacing w:val="-1"/>
        </w:rPr>
        <w:t xml:space="preserve"> </w:t>
      </w:r>
      <w:proofErr w:type="spellStart"/>
      <w:r>
        <w:t>Axminster</w:t>
      </w:r>
      <w:proofErr w:type="spellEnd"/>
      <w:r>
        <w:t xml:space="preserve">, </w:t>
      </w:r>
      <w:proofErr w:type="spellStart"/>
      <w:r>
        <w:t>Honiton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Exmouth</w:t>
      </w:r>
      <w:proofErr w:type="spellEnd"/>
      <w:r>
        <w:rPr>
          <w:spacing w:val="-1"/>
        </w:rPr>
        <w:t xml:space="preserve"> </w:t>
      </w:r>
      <w:r>
        <w:t xml:space="preserve">and </w:t>
      </w:r>
      <w:proofErr w:type="spellStart"/>
      <w:r>
        <w:t>Sidmouth</w:t>
      </w:r>
      <w:proofErr w:type="spellEnd"/>
      <w:r>
        <w:t>.</w:t>
      </w:r>
    </w:p>
    <w:p w:rsidR="00673D23" w:rsidRDefault="00673D23">
      <w:pPr>
        <w:pStyle w:val="BodyText"/>
      </w:pPr>
    </w:p>
    <w:p w:rsidR="00673D23" w:rsidRDefault="002332FF">
      <w:pPr>
        <w:ind w:left="527"/>
        <w:jc w:val="both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Continuing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Education and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Audit</w:t>
      </w:r>
    </w:p>
    <w:p w:rsidR="00673D23" w:rsidRDefault="002332FF">
      <w:pPr>
        <w:pStyle w:val="BodyText"/>
        <w:spacing w:before="231"/>
        <w:ind w:left="527" w:right="454"/>
        <w:jc w:val="both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rolling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half-day</w:t>
      </w:r>
      <w:r>
        <w:rPr>
          <w:spacing w:val="-5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meetings.</w:t>
      </w:r>
      <w:r>
        <w:rPr>
          <w:spacing w:val="-64"/>
        </w:rPr>
        <w:t xml:space="preserve"> </w:t>
      </w:r>
      <w:r>
        <w:t>Sub-</w:t>
      </w:r>
      <w:proofErr w:type="spellStart"/>
      <w:r>
        <w:t>specialities</w:t>
      </w:r>
      <w:proofErr w:type="spellEnd"/>
      <w:r>
        <w:t xml:space="preserve"> are encouraged to develop their own audit </w:t>
      </w:r>
      <w:proofErr w:type="spellStart"/>
      <w:r>
        <w:t>programmes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Audit.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participates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Enquiry</w:t>
      </w:r>
      <w:r>
        <w:rPr>
          <w:spacing w:val="-4"/>
        </w:rPr>
        <w:t xml:space="preserve"> </w:t>
      </w:r>
      <w:r>
        <w:t>into Perioperative</w:t>
      </w:r>
      <w:r>
        <w:rPr>
          <w:spacing w:val="-2"/>
        </w:rPr>
        <w:t xml:space="preserve"> </w:t>
      </w:r>
      <w:r>
        <w:t>Deaths</w:t>
      </w:r>
      <w:r>
        <w:rPr>
          <w:spacing w:val="-1"/>
        </w:rPr>
        <w:t xml:space="preserve"> </w:t>
      </w:r>
      <w:r>
        <w:t>(NCEPOD).</w:t>
      </w:r>
    </w:p>
    <w:p w:rsidR="00673D23" w:rsidRPr="00E155FD" w:rsidRDefault="00673D23">
      <w:pPr>
        <w:pStyle w:val="BodyText"/>
        <w:rPr>
          <w:sz w:val="16"/>
          <w:szCs w:val="16"/>
        </w:rPr>
      </w:pPr>
    </w:p>
    <w:p w:rsidR="00673D23" w:rsidRDefault="00673D23">
      <w:pPr>
        <w:pStyle w:val="BodyText"/>
        <w:rPr>
          <w:sz w:val="22"/>
        </w:rPr>
      </w:pPr>
    </w:p>
    <w:p w:rsidR="00673D23" w:rsidRDefault="002332FF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</w:pP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JOB ITSELF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/>
        <w:jc w:val="both"/>
      </w:pPr>
      <w:r>
        <w:rPr>
          <w:rFonts w:ascii="Arial"/>
          <w:b/>
        </w:rPr>
        <w:t>TITLE:</w:t>
      </w:r>
      <w:r>
        <w:rPr>
          <w:rFonts w:ascii="Arial"/>
          <w:b/>
          <w:spacing w:val="65"/>
        </w:rPr>
        <w:t xml:space="preserve"> </w:t>
      </w:r>
      <w:r>
        <w:t xml:space="preserve">Trust </w:t>
      </w:r>
      <w:proofErr w:type="spellStart"/>
      <w:r w:rsidR="00E155FD">
        <w:t>SpR</w:t>
      </w:r>
      <w:proofErr w:type="spellEnd"/>
      <w:r>
        <w:rPr>
          <w:spacing w:val="-4"/>
        </w:rPr>
        <w:t xml:space="preserve"> </w:t>
      </w:r>
      <w:r>
        <w:t>in Upper</w:t>
      </w:r>
      <w:r>
        <w:rPr>
          <w:spacing w:val="-1"/>
        </w:rPr>
        <w:t xml:space="preserve"> </w:t>
      </w:r>
      <w:r>
        <w:t>GI</w:t>
      </w:r>
      <w:r>
        <w:rPr>
          <w:spacing w:val="-2"/>
        </w:rPr>
        <w:t xml:space="preserve"> </w:t>
      </w:r>
      <w:r>
        <w:t>Surgery</w:t>
      </w:r>
      <w:r>
        <w:rPr>
          <w:spacing w:val="-5"/>
        </w:rPr>
        <w:t xml:space="preserve"> </w:t>
      </w:r>
      <w:r>
        <w:t>(equivalent to</w:t>
      </w:r>
      <w:r>
        <w:rPr>
          <w:spacing w:val="-3"/>
        </w:rPr>
        <w:t xml:space="preserve"> </w:t>
      </w:r>
      <w:r>
        <w:t>ST3+)</w:t>
      </w:r>
    </w:p>
    <w:p w:rsidR="00673D23" w:rsidRDefault="00673D23">
      <w:pPr>
        <w:pStyle w:val="BodyText"/>
      </w:pPr>
    </w:p>
    <w:p w:rsidR="00673D23" w:rsidRDefault="002332FF">
      <w:pPr>
        <w:pStyle w:val="Heading1"/>
        <w:spacing w:before="1"/>
      </w:pPr>
      <w:r>
        <w:t>RELATIONSHIPS:</w:t>
      </w:r>
    </w:p>
    <w:p w:rsidR="00673D23" w:rsidRDefault="00673D23">
      <w:pPr>
        <w:pStyle w:val="BodyText"/>
        <w:spacing w:before="11"/>
        <w:rPr>
          <w:rFonts w:ascii="Arial"/>
          <w:b/>
          <w:sz w:val="23"/>
        </w:rPr>
      </w:pPr>
    </w:p>
    <w:p w:rsidR="00673D23" w:rsidRDefault="002332FF">
      <w:pPr>
        <w:pStyle w:val="BodyText"/>
        <w:ind w:left="820" w:right="457"/>
        <w:jc w:val="both"/>
      </w:pPr>
      <w:r>
        <w:t xml:space="preserve">The </w:t>
      </w:r>
      <w:r w:rsidR="00E155FD">
        <w:t xml:space="preserve">Trust </w:t>
      </w:r>
      <w:proofErr w:type="spellStart"/>
      <w:r w:rsidR="00E155FD">
        <w:t>SpR</w:t>
      </w:r>
      <w:proofErr w:type="spellEnd"/>
      <w:r>
        <w:t xml:space="preserve"> will join the UGI team at the ST3</w:t>
      </w:r>
      <w:proofErr w:type="gramStart"/>
      <w:r>
        <w:t>+  level</w:t>
      </w:r>
      <w:proofErr w:type="gramEnd"/>
      <w:r>
        <w:t xml:space="preserve"> for on call</w:t>
      </w:r>
      <w:r>
        <w:rPr>
          <w:spacing w:val="1"/>
        </w:rPr>
        <w:t xml:space="preserve"> </w:t>
      </w:r>
      <w:r>
        <w:t>commitments.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post-holder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ST3+</w:t>
      </w:r>
      <w:r>
        <w:rPr>
          <w:spacing w:val="-9"/>
        </w:rPr>
        <w:t xml:space="preserve"> </w:t>
      </w:r>
      <w:r>
        <w:t>registrar,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levels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 w:rsidR="00E155FD">
        <w:t xml:space="preserve">responsibility </w:t>
      </w:r>
      <w:r w:rsidR="00E155FD">
        <w:rPr>
          <w:spacing w:val="-64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mutual agreement.</w:t>
      </w:r>
    </w:p>
    <w:p w:rsidR="00673D23" w:rsidRDefault="00673D23">
      <w:pPr>
        <w:pStyle w:val="BodyText"/>
      </w:pPr>
    </w:p>
    <w:p w:rsidR="00F318F6" w:rsidRDefault="002332FF">
      <w:pPr>
        <w:ind w:left="820" w:right="455"/>
        <w:rPr>
          <w:spacing w:val="1"/>
          <w:sz w:val="24"/>
        </w:rPr>
      </w:pPr>
      <w:r>
        <w:rPr>
          <w:sz w:val="24"/>
        </w:rPr>
        <w:t xml:space="preserve">The employer is the </w:t>
      </w:r>
      <w:r>
        <w:t>Royal Devon University Healthcare NHS Foundation Trust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:rsidR="00F318F6" w:rsidRDefault="00F318F6">
      <w:pPr>
        <w:ind w:left="820" w:right="455"/>
        <w:rPr>
          <w:sz w:val="24"/>
        </w:rPr>
      </w:pPr>
    </w:p>
    <w:p w:rsidR="00673D23" w:rsidRPr="00E155FD" w:rsidRDefault="00673D23">
      <w:pPr>
        <w:pStyle w:val="BodyText"/>
        <w:rPr>
          <w:sz w:val="16"/>
          <w:szCs w:val="16"/>
        </w:rPr>
      </w:pPr>
    </w:p>
    <w:p w:rsidR="00673D23" w:rsidRDefault="002332FF">
      <w:pPr>
        <w:pStyle w:val="Heading1"/>
      </w:pP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</w:t>
      </w:r>
    </w:p>
    <w:p w:rsidR="00673D23" w:rsidRDefault="00673D23">
      <w:pPr>
        <w:pStyle w:val="BodyText"/>
        <w:spacing w:before="1"/>
        <w:rPr>
          <w:rFonts w:ascii="Arial"/>
          <w:b/>
        </w:rPr>
      </w:pPr>
    </w:p>
    <w:p w:rsidR="00673D23" w:rsidRDefault="002332FF">
      <w:pPr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Clinical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Commitments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575B60" w:rsidRDefault="00575B60" w:rsidP="00575B60">
      <w:pPr>
        <w:pStyle w:val="BodyText"/>
        <w:spacing w:before="92"/>
        <w:ind w:left="820" w:right="453"/>
        <w:jc w:val="both"/>
      </w:pPr>
      <w:r>
        <w:t xml:space="preserve">Successful candidates will work alongside a team of registrars providing ward care and emergency surgery on call commitments, as well as receiving opportunities in theatre, clinic </w:t>
      </w:r>
      <w:r w:rsidR="002D7F09">
        <w:t>as well as</w:t>
      </w:r>
      <w:r>
        <w:t xml:space="preserve"> endoscopy</w:t>
      </w:r>
      <w:r w:rsidR="002D7F09">
        <w:t xml:space="preserve"> if so desired</w:t>
      </w:r>
      <w:r>
        <w:t>.</w:t>
      </w:r>
      <w:r w:rsidR="002D7F09">
        <w:t xml:space="preserve"> Previous post-holders have been able to progress their training in all areas of their professional development and many have gone on to gain entry to higher surgical training rotations. </w:t>
      </w:r>
    </w:p>
    <w:p w:rsidR="00E155FD" w:rsidRDefault="00E155FD" w:rsidP="00575B60">
      <w:pPr>
        <w:pStyle w:val="BodyText"/>
        <w:spacing w:before="92"/>
        <w:ind w:left="820" w:right="453"/>
        <w:jc w:val="both"/>
      </w:pPr>
    </w:p>
    <w:p w:rsidR="00673D23" w:rsidRDefault="002332FF">
      <w:pPr>
        <w:pStyle w:val="Heading1"/>
        <w:spacing w:before="1"/>
      </w:pPr>
      <w:r>
        <w:lastRenderedPageBreak/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</w:t>
      </w:r>
    </w:p>
    <w:p w:rsidR="00673D23" w:rsidRDefault="00673D23">
      <w:pPr>
        <w:pStyle w:val="BodyText"/>
        <w:spacing w:before="11"/>
        <w:rPr>
          <w:rFonts w:ascii="Arial"/>
          <w:b/>
          <w:sz w:val="23"/>
        </w:rPr>
      </w:pPr>
    </w:p>
    <w:p w:rsidR="00673D23" w:rsidRDefault="002332FF">
      <w:pPr>
        <w:pStyle w:val="BodyText"/>
        <w:ind w:left="820" w:right="452"/>
        <w:jc w:val="both"/>
      </w:pPr>
      <w:r>
        <w:t>The</w:t>
      </w:r>
      <w:r>
        <w:rPr>
          <w:spacing w:val="-4"/>
        </w:rPr>
        <w:t xml:space="preserve"> </w:t>
      </w:r>
      <w:r>
        <w:t>appointee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 department.</w:t>
      </w:r>
      <w:r>
        <w:rPr>
          <w:spacing w:val="1"/>
        </w:rPr>
        <w:t xml:space="preserve"> </w:t>
      </w:r>
      <w:r>
        <w:t>This will include trainees of all grades as well as medical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post-holder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supervisor, and expected to agree a personal development plan. Satisfactory</w:t>
      </w:r>
      <w:r>
        <w:rPr>
          <w:spacing w:val="1"/>
        </w:rPr>
        <w:t xml:space="preserve"> </w:t>
      </w:r>
      <w:r>
        <w:t>progression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intervals,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post-holder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1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ISCP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body</w:t>
      </w:r>
      <w:r>
        <w:rPr>
          <w:spacing w:val="-1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validated</w:t>
      </w:r>
      <w:r>
        <w:rPr>
          <w:spacing w:val="-8"/>
        </w:rPr>
        <w:t xml:space="preserve"> </w:t>
      </w:r>
      <w:proofErr w:type="spellStart"/>
      <w:r>
        <w:t>authorisation</w:t>
      </w:r>
      <w:proofErr w:type="spellEnd"/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evidence</w:t>
      </w:r>
    </w:p>
    <w:p w:rsidR="00F318F6" w:rsidRPr="00E155FD" w:rsidRDefault="00F318F6">
      <w:pPr>
        <w:pStyle w:val="Heading1"/>
        <w:spacing w:before="82"/>
        <w:rPr>
          <w:sz w:val="16"/>
          <w:szCs w:val="16"/>
        </w:rPr>
      </w:pPr>
    </w:p>
    <w:p w:rsidR="00673D23" w:rsidRDefault="002332FF">
      <w:pPr>
        <w:pStyle w:val="Heading1"/>
        <w:spacing w:before="82"/>
      </w:pPr>
      <w:r>
        <w:t>Research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673D23" w:rsidRDefault="002332FF">
      <w:pPr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University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Exeter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Medical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School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(UEMS)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332FF">
      <w:pPr>
        <w:pStyle w:val="BodyText"/>
        <w:ind w:left="820" w:right="456"/>
        <w:jc w:val="both"/>
      </w:pPr>
      <w:r>
        <w:t>Since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UEMS</w:t>
      </w:r>
      <w:r>
        <w:rPr>
          <w:spacing w:val="1"/>
        </w:rPr>
        <w:t xml:space="preserve"> </w:t>
      </w:r>
      <w:r>
        <w:t>formed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Peninsula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 Medicine and</w:t>
      </w:r>
      <w:r>
        <w:rPr>
          <w:spacing w:val="1"/>
        </w:rPr>
        <w:t xml:space="preserve"> </w:t>
      </w:r>
      <w:r>
        <w:t>Dentistry,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approximately 120-130</w:t>
      </w:r>
      <w:r>
        <w:rPr>
          <w:spacing w:val="1"/>
        </w:rPr>
        <w:t xml:space="preserve"> </w:t>
      </w:r>
      <w:r>
        <w:t xml:space="preserve">students being admitted per year. The </w:t>
      </w:r>
      <w:r>
        <w:rPr>
          <w:sz w:val="22"/>
        </w:rPr>
        <w:t>Royal Devon University Healthcare NHS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Foundation Trust </w:t>
      </w:r>
      <w:r>
        <w:t>is one of the NHS partners of the UEMS and the Department</w:t>
      </w:r>
      <w:r>
        <w:rPr>
          <w:spacing w:val="1"/>
        </w:rPr>
        <w:t xml:space="preserve"> </w:t>
      </w:r>
      <w:r>
        <w:t xml:space="preserve">has responsibility for part of the clinical undergraduate teaching </w:t>
      </w:r>
      <w:proofErr w:type="spellStart"/>
      <w:r>
        <w:t>programme</w:t>
      </w:r>
      <w:proofErr w:type="spellEnd"/>
      <w:r>
        <w:t>.</w:t>
      </w:r>
      <w:r>
        <w:rPr>
          <w:spacing w:val="1"/>
        </w:rPr>
        <w:t xml:space="preserve"> </w:t>
      </w:r>
      <w:r>
        <w:t>Time for teaching and preparation is arranged by mutual agreement with the</w:t>
      </w:r>
      <w:r>
        <w:rPr>
          <w:spacing w:val="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Trust’s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process.</w:t>
      </w:r>
    </w:p>
    <w:p w:rsidR="00673D23" w:rsidRDefault="00673D23">
      <w:pPr>
        <w:pStyle w:val="BodyText"/>
      </w:pPr>
    </w:p>
    <w:p w:rsidR="00673D23" w:rsidRDefault="002332FF">
      <w:pPr>
        <w:pStyle w:val="Heading1"/>
      </w:pPr>
      <w:r>
        <w:t>Emergency</w:t>
      </w:r>
      <w:r>
        <w:rPr>
          <w:spacing w:val="-8"/>
        </w:rPr>
        <w:t xml:space="preserve"> </w:t>
      </w:r>
      <w:r>
        <w:t>On-call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Colleagues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673D23" w:rsidRDefault="002332FF">
      <w:pPr>
        <w:pStyle w:val="BodyText"/>
        <w:spacing w:before="1"/>
        <w:ind w:left="820" w:right="453"/>
        <w:jc w:val="both"/>
      </w:pPr>
      <w:r>
        <w:t>The post-holder will be expected to arrange mutually acceptable swaps of on-</w:t>
      </w:r>
      <w:r>
        <w:rPr>
          <w:spacing w:val="1"/>
        </w:rPr>
        <w:t xml:space="preserve"> </w:t>
      </w:r>
      <w:r>
        <w:t xml:space="preserve">call responsibilities with other colleagues on the on-call </w:t>
      </w:r>
      <w:proofErr w:type="spellStart"/>
      <w:r>
        <w:t>rota</w:t>
      </w:r>
      <w:proofErr w:type="spellEnd"/>
      <w:r>
        <w:t xml:space="preserve"> at the same level,</w:t>
      </w:r>
      <w:r>
        <w:rPr>
          <w:spacing w:val="-64"/>
        </w:rPr>
        <w:t xml:space="preserve"> </w:t>
      </w:r>
      <w:r>
        <w:t>during absence for annual and study leave, with appropriate adjustment of</w:t>
      </w:r>
      <w:r>
        <w:rPr>
          <w:spacing w:val="1"/>
        </w:rPr>
        <w:t xml:space="preserve"> </w:t>
      </w:r>
      <w:r>
        <w:t>clinical / research commitments. The post-holder and other GI Surgery ST3+</w:t>
      </w:r>
      <w:r>
        <w:rPr>
          <w:spacing w:val="1"/>
        </w:rPr>
        <w:t xml:space="preserve"> </w:t>
      </w:r>
      <w:r>
        <w:t>trainees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mutually</w:t>
      </w:r>
      <w:r>
        <w:rPr>
          <w:spacing w:val="-14"/>
        </w:rPr>
        <w:t xml:space="preserve"> </w:t>
      </w:r>
      <w:r>
        <w:t>cover</w:t>
      </w:r>
      <w:r>
        <w:rPr>
          <w:spacing w:val="-9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other’s</w:t>
      </w:r>
      <w:r>
        <w:rPr>
          <w:spacing w:val="-12"/>
        </w:rPr>
        <w:t xml:space="preserve"> </w:t>
      </w:r>
      <w:r>
        <w:t>essential</w:t>
      </w:r>
      <w:r>
        <w:rPr>
          <w:spacing w:val="-11"/>
        </w:rPr>
        <w:t xml:space="preserve"> </w:t>
      </w:r>
      <w:r>
        <w:t>commitments</w:t>
      </w:r>
      <w:r>
        <w:rPr>
          <w:spacing w:val="-6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leave.</w:t>
      </w:r>
    </w:p>
    <w:p w:rsidR="00673D23" w:rsidRDefault="00673D23">
      <w:pPr>
        <w:pStyle w:val="BodyText"/>
      </w:pPr>
    </w:p>
    <w:p w:rsidR="00673D23" w:rsidRDefault="002332FF">
      <w:pPr>
        <w:pStyle w:val="Heading1"/>
      </w:pPr>
      <w:r>
        <w:t>Administration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332FF">
      <w:pPr>
        <w:pStyle w:val="BodyText"/>
        <w:ind w:left="820" w:right="464"/>
        <w:jc w:val="both"/>
      </w:pPr>
      <w:r>
        <w:t>The appointee will undertake administrative duties associated with the running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his/her clinical work.</w:t>
      </w:r>
    </w:p>
    <w:p w:rsidR="00673D23" w:rsidRDefault="00673D23">
      <w:pPr>
        <w:pStyle w:val="BodyText"/>
      </w:pPr>
    </w:p>
    <w:p w:rsidR="00673D23" w:rsidRDefault="002332FF">
      <w:pPr>
        <w:pStyle w:val="Heading1"/>
      </w:pPr>
      <w:r>
        <w:t>Leadership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673D23" w:rsidRDefault="002332FF">
      <w:pPr>
        <w:pStyle w:val="BodyText"/>
        <w:ind w:left="820" w:right="457"/>
        <w:jc w:val="both"/>
      </w:pPr>
      <w:r>
        <w:t>The</w:t>
      </w:r>
      <w:r>
        <w:rPr>
          <w:spacing w:val="1"/>
        </w:rPr>
        <w:t xml:space="preserve"> </w:t>
      </w:r>
      <w:r>
        <w:t>appointee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 for their level. The appointee will be responsible to the Consultant</w:t>
      </w:r>
      <w:r>
        <w:rPr>
          <w:spacing w:val="1"/>
        </w:rPr>
        <w:t xml:space="preserve"> </w:t>
      </w:r>
      <w:r>
        <w:t>GI surgeons,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efficient use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resources</w:t>
      </w:r>
    </w:p>
    <w:p w:rsidR="00673D23" w:rsidRDefault="00673D23">
      <w:pPr>
        <w:pStyle w:val="BodyText"/>
        <w:rPr>
          <w:sz w:val="26"/>
        </w:rPr>
      </w:pPr>
    </w:p>
    <w:p w:rsidR="00673D23" w:rsidRDefault="002332FF">
      <w:pPr>
        <w:pStyle w:val="Heading1"/>
      </w:pPr>
      <w:r>
        <w:t>Professional</w:t>
      </w:r>
      <w:r>
        <w:rPr>
          <w:spacing w:val="-3"/>
        </w:rPr>
        <w:t xml:space="preserve"> </w:t>
      </w:r>
      <w:r>
        <w:t>Performance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673D23" w:rsidRDefault="002332FF">
      <w:pPr>
        <w:pStyle w:val="BodyText"/>
        <w:ind w:left="820" w:right="458"/>
        <w:jc w:val="both"/>
      </w:pPr>
      <w:r>
        <w:t>The appointee will have continuing responsibility for the proper function of the</w:t>
      </w:r>
      <w:r>
        <w:rPr>
          <w:spacing w:val="1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duty</w:t>
      </w:r>
      <w:r>
        <w:rPr>
          <w:spacing w:val="-9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concerned.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potentially</w:t>
      </w:r>
      <w:r>
        <w:rPr>
          <w:spacing w:val="1"/>
        </w:rPr>
        <w:t xml:space="preserve"> </w:t>
      </w:r>
      <w:r>
        <w:t>serious,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satisfaction is not obtained with the direct approach, such concerns should be</w:t>
      </w:r>
      <w:r>
        <w:rPr>
          <w:spacing w:val="1"/>
        </w:rPr>
        <w:t xml:space="preserve"> </w:t>
      </w:r>
      <w:r>
        <w:t>discussed with the Clinical Lead, if satisfaction is again not obtained, concerns</w:t>
      </w:r>
      <w:r>
        <w:rPr>
          <w:spacing w:val="-6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with the</w:t>
      </w:r>
      <w:r>
        <w:rPr>
          <w:spacing w:val="4"/>
        </w:rPr>
        <w:t xml:space="preserve"> </w:t>
      </w:r>
      <w:r>
        <w:t>Associate</w:t>
      </w:r>
      <w:r>
        <w:rPr>
          <w:spacing w:val="1"/>
        </w:rPr>
        <w:t xml:space="preserve"> </w:t>
      </w:r>
      <w:r>
        <w:t>Medical Director.</w:t>
      </w:r>
    </w:p>
    <w:p w:rsidR="00E155FD" w:rsidRDefault="00E155FD">
      <w:pPr>
        <w:pStyle w:val="BodyText"/>
        <w:ind w:left="820" w:right="458"/>
        <w:jc w:val="both"/>
      </w:pPr>
    </w:p>
    <w:p w:rsidR="00E155FD" w:rsidRDefault="00E155FD">
      <w:pPr>
        <w:pStyle w:val="BodyText"/>
        <w:ind w:left="820" w:right="458"/>
        <w:jc w:val="both"/>
      </w:pPr>
    </w:p>
    <w:p w:rsidR="00673D23" w:rsidRDefault="002332FF">
      <w:pPr>
        <w:pStyle w:val="Heading1"/>
      </w:pPr>
      <w:r>
        <w:lastRenderedPageBreak/>
        <w:t>Infection</w:t>
      </w:r>
      <w:r>
        <w:rPr>
          <w:spacing w:val="-1"/>
        </w:rPr>
        <w:t xml:space="preserve"> </w:t>
      </w:r>
      <w:r>
        <w:t>Control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673D23" w:rsidRDefault="002332FF">
      <w:pPr>
        <w:pStyle w:val="BodyText"/>
        <w:ind w:left="820" w:right="455"/>
        <w:jc w:val="both"/>
      </w:pPr>
      <w:r>
        <w:t>All medical and dental staff have a duty to practice safe medicine in relation to</w:t>
      </w:r>
      <w:r>
        <w:rPr>
          <w:spacing w:val="-64"/>
        </w:rPr>
        <w:t xml:space="preserve"> </w:t>
      </w:r>
      <w:r>
        <w:t>infection control and other issues. Appointees will therefore be expected to</w:t>
      </w:r>
      <w:r>
        <w:rPr>
          <w:spacing w:val="1"/>
        </w:rPr>
        <w:t xml:space="preserve"> </w:t>
      </w:r>
      <w:r>
        <w:t>attend</w:t>
      </w:r>
      <w:r>
        <w:rPr>
          <w:spacing w:val="-11"/>
        </w:rPr>
        <w:t xml:space="preserve"> </w:t>
      </w:r>
      <w:r>
        <w:t>infection</w:t>
      </w:r>
      <w:r>
        <w:rPr>
          <w:spacing w:val="-11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opportunities</w:t>
      </w:r>
      <w:r>
        <w:rPr>
          <w:spacing w:val="-13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1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 Trust</w:t>
      </w:r>
      <w:r>
        <w:rPr>
          <w:spacing w:val="-1"/>
        </w:rPr>
        <w:t xml:space="preserve"> </w:t>
      </w:r>
      <w:r>
        <w:t>Infection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policies and</w:t>
      </w:r>
      <w:r>
        <w:rPr>
          <w:spacing w:val="-1"/>
        </w:rPr>
        <w:t xml:space="preserve"> </w:t>
      </w:r>
      <w:r>
        <w:t>guidelines.</w:t>
      </w:r>
    </w:p>
    <w:p w:rsidR="00673D23" w:rsidRDefault="00F318F6">
      <w:pPr>
        <w:jc w:val="both"/>
      </w:pPr>
      <w:r>
        <w:t xml:space="preserve">  </w:t>
      </w:r>
    </w:p>
    <w:p w:rsidR="00673D23" w:rsidRDefault="002332FF">
      <w:pPr>
        <w:pStyle w:val="Heading1"/>
        <w:spacing w:before="82"/>
      </w:pPr>
      <w:r>
        <w:t>Leave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673D23" w:rsidRDefault="002332FF">
      <w:pPr>
        <w:pStyle w:val="BodyText"/>
        <w:ind w:left="820" w:right="462"/>
        <w:jc w:val="both"/>
      </w:pPr>
      <w:r>
        <w:t>Annual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extent</w:t>
      </w:r>
      <w:r>
        <w:rPr>
          <w:spacing w:val="-8"/>
        </w:rPr>
        <w:t xml:space="preserve"> </w:t>
      </w:r>
      <w:r>
        <w:t>allowable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Medical &amp; Dental Whitley Council regulations, but, in accordance with the</w:t>
      </w:r>
      <w:r>
        <w:rPr>
          <w:spacing w:val="1"/>
        </w:rPr>
        <w:t xml:space="preserve"> </w:t>
      </w:r>
      <w:r>
        <w:t>Trust's</w:t>
      </w:r>
      <w:r>
        <w:rPr>
          <w:spacing w:val="-1"/>
        </w:rPr>
        <w:t xml:space="preserve"> </w:t>
      </w:r>
      <w:r>
        <w:t>leave</w:t>
      </w:r>
      <w:r>
        <w:rPr>
          <w:spacing w:val="2"/>
        </w:rPr>
        <w:t xml:space="preserve"> </w:t>
      </w:r>
      <w:r>
        <w:t>policy.</w:t>
      </w:r>
    </w:p>
    <w:p w:rsidR="00673D23" w:rsidRPr="00E155FD" w:rsidRDefault="00673D23">
      <w:pPr>
        <w:pStyle w:val="BodyText"/>
        <w:rPr>
          <w:sz w:val="16"/>
          <w:szCs w:val="16"/>
        </w:rPr>
      </w:pPr>
    </w:p>
    <w:p w:rsidR="00673D23" w:rsidRDefault="00673D23">
      <w:pPr>
        <w:pStyle w:val="BodyText"/>
        <w:rPr>
          <w:sz w:val="22"/>
        </w:rPr>
      </w:pPr>
    </w:p>
    <w:p w:rsidR="00673D23" w:rsidRDefault="002332FF">
      <w:pPr>
        <w:pStyle w:val="Heading1"/>
        <w:numPr>
          <w:ilvl w:val="0"/>
          <w:numId w:val="1"/>
        </w:numPr>
        <w:tabs>
          <w:tab w:val="left" w:pos="887"/>
          <w:tab w:val="left" w:pos="888"/>
        </w:tabs>
        <w:ind w:hanging="721"/>
        <w:jc w:val="left"/>
      </w:pPr>
      <w:r>
        <w:rPr>
          <w:u w:val="thick"/>
        </w:rPr>
        <w:t>TIMETABLE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 w:right="454"/>
      </w:pPr>
      <w:r>
        <w:t>For</w:t>
      </w:r>
      <w:r>
        <w:rPr>
          <w:spacing w:val="60"/>
        </w:rPr>
        <w:t xml:space="preserve"> </w:t>
      </w:r>
      <w:r>
        <w:t>more</w:t>
      </w:r>
      <w:r>
        <w:rPr>
          <w:spacing w:val="61"/>
        </w:rPr>
        <w:t xml:space="preserve"> </w:t>
      </w:r>
      <w:r>
        <w:t>information</w:t>
      </w:r>
      <w:r>
        <w:rPr>
          <w:spacing w:val="59"/>
        </w:rPr>
        <w:t xml:space="preserve"> </w:t>
      </w:r>
      <w:r>
        <w:t>on</w:t>
      </w:r>
      <w:r>
        <w:rPr>
          <w:spacing w:val="62"/>
        </w:rPr>
        <w:t xml:space="preserve"> </w:t>
      </w:r>
      <w:r>
        <w:t>timetables,</w:t>
      </w:r>
      <w:r>
        <w:rPr>
          <w:spacing w:val="66"/>
        </w:rPr>
        <w:t xml:space="preserve"> </w:t>
      </w:r>
      <w:r>
        <w:t>please</w:t>
      </w:r>
      <w:r>
        <w:rPr>
          <w:spacing w:val="61"/>
        </w:rPr>
        <w:t xml:space="preserve"> </w:t>
      </w:r>
      <w:r>
        <w:t>contact</w:t>
      </w:r>
      <w:r>
        <w:rPr>
          <w:spacing w:val="63"/>
        </w:rPr>
        <w:t xml:space="preserve"> </w:t>
      </w:r>
      <w:proofErr w:type="spellStart"/>
      <w:r>
        <w:t>Mr</w:t>
      </w:r>
      <w:proofErr w:type="spellEnd"/>
      <w:r>
        <w:rPr>
          <w:spacing w:val="61"/>
        </w:rPr>
        <w:t xml:space="preserve"> </w:t>
      </w:r>
      <w:r>
        <w:t>Alex</w:t>
      </w:r>
      <w:r>
        <w:rPr>
          <w:spacing w:val="59"/>
        </w:rPr>
        <w:t xml:space="preserve"> </w:t>
      </w:r>
      <w:r>
        <w:t>Reece-Smith</w:t>
      </w:r>
      <w:r>
        <w:rPr>
          <w:spacing w:val="-64"/>
        </w:rPr>
        <w:t xml:space="preserve"> </w:t>
      </w:r>
      <w:r>
        <w:t>(alex.reece-smith@nhs.net</w:t>
      </w:r>
      <w:proofErr w:type="gramStart"/>
      <w:r>
        <w:t>)</w:t>
      </w:r>
      <w:r>
        <w:rPr>
          <w:spacing w:val="-2"/>
        </w:rPr>
        <w:t xml:space="preserve"> </w:t>
      </w:r>
      <w:r>
        <w:t>.</w:t>
      </w:r>
      <w:proofErr w:type="gramEnd"/>
    </w:p>
    <w:p w:rsidR="00673D23" w:rsidRDefault="00673D23">
      <w:pPr>
        <w:pStyle w:val="BodyText"/>
      </w:pPr>
    </w:p>
    <w:p w:rsidR="00673D23" w:rsidRDefault="002332FF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jc w:val="left"/>
      </w:pPr>
      <w:r>
        <w:rPr>
          <w:u w:val="thick"/>
        </w:rPr>
        <w:t>MAIN</w:t>
      </w:r>
      <w:r>
        <w:rPr>
          <w:spacing w:val="-1"/>
          <w:u w:val="thick"/>
        </w:rPr>
        <w:t xml:space="preserve"> </w:t>
      </w:r>
      <w:r>
        <w:rPr>
          <w:u w:val="thick"/>
        </w:rPr>
        <w:t>CONDITIONS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SERVICE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spacing w:before="92"/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Salary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Scale</w:t>
      </w:r>
    </w:p>
    <w:p w:rsidR="00673D23" w:rsidRDefault="002332FF">
      <w:pPr>
        <w:pStyle w:val="BodyText"/>
        <w:spacing w:before="1"/>
        <w:ind w:left="820"/>
      </w:pPr>
      <w:r>
        <w:t>£</w:t>
      </w:r>
      <w:r w:rsidR="00E56817">
        <w:t>65,048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proofErr w:type="gramStart"/>
      <w:r>
        <w:t>allowances</w:t>
      </w:r>
      <w:r w:rsidR="00E56817">
        <w:t xml:space="preserve">  (</w:t>
      </w:r>
      <w:proofErr w:type="gramEnd"/>
      <w:r w:rsidR="00E56817">
        <w:t>ST3-5 level)</w:t>
      </w:r>
    </w:p>
    <w:p w:rsidR="00673D23" w:rsidRDefault="00673D23">
      <w:pPr>
        <w:pStyle w:val="BodyText"/>
      </w:pPr>
    </w:p>
    <w:p w:rsidR="00673D23" w:rsidRDefault="002332FF">
      <w:pPr>
        <w:pStyle w:val="Heading1"/>
      </w:pPr>
      <w:r>
        <w:t>Annual</w:t>
      </w:r>
      <w:r>
        <w:rPr>
          <w:spacing w:val="-3"/>
        </w:rPr>
        <w:t xml:space="preserve"> </w:t>
      </w:r>
      <w:r>
        <w:t>Leave</w:t>
      </w:r>
    </w:p>
    <w:p w:rsidR="00673D23" w:rsidRDefault="002332FF">
      <w:pPr>
        <w:pStyle w:val="BodyText"/>
        <w:ind w:left="820"/>
      </w:pPr>
      <w:r>
        <w:t>6</w:t>
      </w:r>
      <w:r>
        <w:rPr>
          <w:spacing w:val="-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(+day</w:t>
      </w:r>
      <w:r>
        <w:rPr>
          <w:spacing w:val="-5"/>
        </w:rPr>
        <w:t xml:space="preserve"> </w:t>
      </w:r>
      <w:r>
        <w:t>off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worked)</w:t>
      </w:r>
    </w:p>
    <w:p w:rsidR="00673D23" w:rsidRDefault="00673D23">
      <w:pPr>
        <w:pStyle w:val="BodyText"/>
      </w:pPr>
    </w:p>
    <w:p w:rsidR="00673D23" w:rsidRDefault="002332FF">
      <w:pPr>
        <w:pStyle w:val="Heading1"/>
      </w:pPr>
      <w:r>
        <w:t>Study</w:t>
      </w:r>
      <w:r>
        <w:rPr>
          <w:spacing w:val="-6"/>
        </w:rPr>
        <w:t xml:space="preserve"> </w:t>
      </w:r>
      <w:proofErr w:type="gramStart"/>
      <w:r>
        <w:t>leave</w:t>
      </w:r>
      <w:proofErr w:type="gramEnd"/>
    </w:p>
    <w:p w:rsidR="00673D23" w:rsidRDefault="002332FF">
      <w:pPr>
        <w:pStyle w:val="BodyText"/>
        <w:ind w:left="820"/>
      </w:pPr>
      <w:r>
        <w:t>30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</w:p>
    <w:p w:rsidR="00673D23" w:rsidRDefault="00673D23">
      <w:pPr>
        <w:pStyle w:val="BodyText"/>
      </w:pPr>
    </w:p>
    <w:p w:rsidR="00673D23" w:rsidRDefault="002332FF">
      <w:pPr>
        <w:pStyle w:val="Heading1"/>
      </w:pPr>
      <w:r>
        <w:t>Date</w:t>
      </w:r>
      <w:r>
        <w:rPr>
          <w:spacing w:val="-1"/>
        </w:rPr>
        <w:t xml:space="preserve"> </w:t>
      </w:r>
      <w:r>
        <w:t>of Vacancy</w:t>
      </w:r>
    </w:p>
    <w:p w:rsidR="00673D23" w:rsidRDefault="00E155FD">
      <w:pPr>
        <w:pStyle w:val="BodyText"/>
        <w:ind w:left="820"/>
      </w:pPr>
      <w:r>
        <w:t>October</w:t>
      </w:r>
      <w:r w:rsidR="009F4CC5">
        <w:t xml:space="preserve"> 2026</w:t>
      </w:r>
      <w:r w:rsidR="002332FF" w:rsidRPr="00F079A2">
        <w:rPr>
          <w:spacing w:val="-3"/>
        </w:rPr>
        <w:t xml:space="preserve"> </w:t>
      </w:r>
      <w:r w:rsidR="002332FF" w:rsidRPr="00F079A2">
        <w:t>until</w:t>
      </w:r>
      <w:r w:rsidR="002332FF" w:rsidRPr="00F079A2">
        <w:rPr>
          <w:spacing w:val="-1"/>
        </w:rPr>
        <w:t xml:space="preserve"> </w:t>
      </w:r>
      <w:r w:rsidR="002332FF" w:rsidRPr="00F079A2">
        <w:t>October 202</w:t>
      </w:r>
      <w:r w:rsidR="00F079A2">
        <w:t>7</w:t>
      </w:r>
    </w:p>
    <w:p w:rsidR="00673D23" w:rsidRDefault="00673D23">
      <w:pPr>
        <w:pStyle w:val="BodyText"/>
        <w:rPr>
          <w:sz w:val="26"/>
        </w:rPr>
      </w:pPr>
    </w:p>
    <w:p w:rsidR="00673D23" w:rsidRDefault="00673D23">
      <w:pPr>
        <w:pStyle w:val="BodyText"/>
        <w:rPr>
          <w:sz w:val="22"/>
        </w:rPr>
      </w:pPr>
    </w:p>
    <w:p w:rsidR="00673D23" w:rsidRDefault="002332FF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t>ACADEMIC</w:t>
      </w:r>
      <w:r>
        <w:rPr>
          <w:spacing w:val="-3"/>
          <w:u w:val="thick"/>
        </w:rPr>
        <w:t xml:space="preserve"> </w:t>
      </w:r>
      <w:r>
        <w:rPr>
          <w:u w:val="thick"/>
        </w:rPr>
        <w:t>FACILITIES</w:t>
      </w:r>
    </w:p>
    <w:p w:rsidR="00673D23" w:rsidRDefault="00673D23">
      <w:pPr>
        <w:pStyle w:val="BodyText"/>
        <w:spacing w:before="1"/>
        <w:rPr>
          <w:rFonts w:ascii="Arial"/>
          <w:b/>
          <w:sz w:val="16"/>
        </w:rPr>
      </w:pPr>
    </w:p>
    <w:p w:rsidR="00673D23" w:rsidRDefault="002332FF">
      <w:pPr>
        <w:spacing w:before="92"/>
        <w:ind w:left="82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Peninsula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Medical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School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University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Exeter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Medical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School</w:t>
      </w:r>
    </w:p>
    <w:p w:rsidR="00673D23" w:rsidRDefault="002332FF">
      <w:pPr>
        <w:pStyle w:val="BodyText"/>
        <w:spacing w:before="230"/>
        <w:ind w:left="820" w:right="455"/>
        <w:jc w:val="both"/>
      </w:pPr>
      <w:r>
        <w:t>The Peninsula Medical School was founded on a unique partnership 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Exeter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Plymouth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NHS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Devon</w:t>
      </w:r>
      <w:r>
        <w:rPr>
          <w:spacing w:val="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Cornwall. The school was established on 1 August 2000 and commenced</w:t>
      </w:r>
      <w:r>
        <w:rPr>
          <w:spacing w:val="1"/>
        </w:rPr>
        <w:t xml:space="preserve"> </w:t>
      </w:r>
      <w:r>
        <w:t xml:space="preserve">delivery of the Undergraduate </w:t>
      </w:r>
      <w:proofErr w:type="spellStart"/>
      <w:r>
        <w:t>Programme</w:t>
      </w:r>
      <w:proofErr w:type="spellEnd"/>
      <w:r>
        <w:t xml:space="preserve"> in Autumn 2002. From September</w:t>
      </w:r>
      <w:r>
        <w:rPr>
          <w:spacing w:val="1"/>
        </w:rPr>
        <w:t xml:space="preserve"> </w:t>
      </w:r>
      <w:r>
        <w:t>2013,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Universities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Exeter</w:t>
      </w:r>
      <w:r>
        <w:rPr>
          <w:spacing w:val="-1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Plymouth</w:t>
      </w:r>
      <w:r>
        <w:rPr>
          <w:spacing w:val="-8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own,</w:t>
      </w:r>
      <w:r>
        <w:rPr>
          <w:spacing w:val="-12"/>
        </w:rPr>
        <w:t xml:space="preserve"> </w:t>
      </w:r>
      <w:r>
        <w:t>independent</w:t>
      </w:r>
      <w:r>
        <w:rPr>
          <w:spacing w:val="-65"/>
        </w:rPr>
        <w:t xml:space="preserve"> </w:t>
      </w:r>
      <w:r>
        <w:t xml:space="preserve">schools with approximately 125 medical </w:t>
      </w:r>
      <w:proofErr w:type="gramStart"/>
      <w:r>
        <w:t>student</w:t>
      </w:r>
      <w:proofErr w:type="gramEnd"/>
      <w:r>
        <w:t xml:space="preserve"> being allocated to the new</w:t>
      </w:r>
      <w:r>
        <w:rPr>
          <w:spacing w:val="1"/>
        </w:rPr>
        <w:t xml:space="preserve"> </w:t>
      </w:r>
      <w:r>
        <w:t>UEMS.</w:t>
      </w:r>
    </w:p>
    <w:p w:rsidR="00673D23" w:rsidRDefault="00673D23">
      <w:pPr>
        <w:pStyle w:val="BodyText"/>
        <w:spacing w:before="9"/>
        <w:rPr>
          <w:sz w:val="23"/>
        </w:rPr>
      </w:pPr>
    </w:p>
    <w:p w:rsidR="00673D23" w:rsidRDefault="002332FF">
      <w:pPr>
        <w:pStyle w:val="BodyText"/>
        <w:spacing w:before="1"/>
        <w:ind w:left="820" w:right="463"/>
        <w:jc w:val="both"/>
      </w:pPr>
      <w:r>
        <w:t>This is supported by a major investment in research and teaching with the</w:t>
      </w:r>
      <w:r>
        <w:rPr>
          <w:spacing w:val="1"/>
        </w:rPr>
        <w:t xml:space="preserve"> </w:t>
      </w:r>
      <w:r>
        <w:t>construction of a Research, Learning, Innovation and Development facility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RDE</w:t>
      </w:r>
      <w:r>
        <w:rPr>
          <w:spacing w:val="-1"/>
        </w:rPr>
        <w:t xml:space="preserve"> </w:t>
      </w:r>
      <w:r>
        <w:t>site,</w:t>
      </w:r>
      <w:r>
        <w:rPr>
          <w:spacing w:val="-1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Peninsula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Building.</w:t>
      </w:r>
    </w:p>
    <w:p w:rsidR="00E155FD" w:rsidRDefault="00E155FD">
      <w:pPr>
        <w:pStyle w:val="BodyText"/>
        <w:spacing w:before="1"/>
        <w:ind w:left="820" w:right="463"/>
        <w:jc w:val="both"/>
      </w:pPr>
    </w:p>
    <w:p w:rsidR="00E155FD" w:rsidRDefault="00E155FD">
      <w:pPr>
        <w:pStyle w:val="BodyText"/>
        <w:spacing w:before="1"/>
        <w:ind w:left="820" w:right="463"/>
        <w:jc w:val="both"/>
      </w:pPr>
    </w:p>
    <w:p w:rsidR="00E155FD" w:rsidRDefault="00E155FD">
      <w:pPr>
        <w:pStyle w:val="BodyText"/>
        <w:spacing w:before="1"/>
        <w:ind w:left="820" w:right="463"/>
        <w:jc w:val="both"/>
      </w:pPr>
    </w:p>
    <w:p w:rsidR="00673D23" w:rsidRDefault="00673D23">
      <w:pPr>
        <w:pStyle w:val="BodyText"/>
      </w:pPr>
    </w:p>
    <w:p w:rsidR="00673D23" w:rsidRDefault="002332FF">
      <w:pPr>
        <w:pStyle w:val="BodyText"/>
        <w:ind w:left="820" w:right="460"/>
        <w:jc w:val="both"/>
      </w:pPr>
      <w:r>
        <w:lastRenderedPageBreak/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great</w:t>
      </w:r>
      <w:r>
        <w:rPr>
          <w:spacing w:val="-11"/>
        </w:rPr>
        <w:t xml:space="preserve"> </w:t>
      </w:r>
      <w:r>
        <w:t>scope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NHS</w:t>
      </w:r>
      <w:r>
        <w:rPr>
          <w:spacing w:val="-10"/>
        </w:rPr>
        <w:t xml:space="preserve"> </w:t>
      </w:r>
      <w:r>
        <w:t>Partner</w:t>
      </w:r>
      <w:r>
        <w:rPr>
          <w:spacing w:val="-15"/>
        </w:rPr>
        <w:t xml:space="preserve"> </w:t>
      </w:r>
      <w:proofErr w:type="spellStart"/>
      <w:r>
        <w:t>Organisations</w:t>
      </w:r>
      <w:proofErr w:type="spellEnd"/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become</w:t>
      </w:r>
      <w:r>
        <w:rPr>
          <w:spacing w:val="-11"/>
        </w:rPr>
        <w:t xml:space="preserve"> </w:t>
      </w:r>
      <w:r>
        <w:t>involved</w:t>
      </w:r>
      <w:r>
        <w:rPr>
          <w:spacing w:val="-6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aspects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curriculum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undergraduate</w:t>
      </w:r>
      <w:r>
        <w:rPr>
          <w:spacing w:val="-11"/>
        </w:rPr>
        <w:t xml:space="preserve"> </w:t>
      </w:r>
      <w:r>
        <w:t>education;</w:t>
      </w:r>
      <w:r>
        <w:rPr>
          <w:spacing w:val="-16"/>
        </w:rPr>
        <w:t xml:space="preserve"> </w:t>
      </w:r>
      <w:r>
        <w:t>for</w:t>
      </w:r>
      <w:r>
        <w:rPr>
          <w:spacing w:val="-65"/>
        </w:rPr>
        <w:t xml:space="preserve"> </w:t>
      </w:r>
      <w:r>
        <w:t>example, clinicians may be engaged with PMS as Clinical Skills Tutors, SSU</w:t>
      </w:r>
      <w:r>
        <w:rPr>
          <w:spacing w:val="1"/>
        </w:rPr>
        <w:t xml:space="preserve"> </w:t>
      </w:r>
      <w:r>
        <w:t>Providers,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Academic Mentors.</w:t>
      </w:r>
    </w:p>
    <w:p w:rsidR="00673D23" w:rsidRDefault="00673D23">
      <w:pPr>
        <w:pStyle w:val="BodyText"/>
      </w:pPr>
    </w:p>
    <w:p w:rsidR="00673D23" w:rsidRDefault="002332FF" w:rsidP="00F318F6">
      <w:pPr>
        <w:pStyle w:val="BodyText"/>
        <w:ind w:left="820" w:right="464"/>
        <w:jc w:val="both"/>
      </w:pPr>
      <w:r>
        <w:t>The Institute of Biomedical and Clinical Science has developed several core</w:t>
      </w:r>
      <w:r>
        <w:rPr>
          <w:spacing w:val="1"/>
        </w:rPr>
        <w:t xml:space="preserve"> </w:t>
      </w:r>
      <w:r>
        <w:t>“platform”</w:t>
      </w:r>
      <w:r>
        <w:rPr>
          <w:spacing w:val="34"/>
        </w:rPr>
        <w:t xml:space="preserve"> </w:t>
      </w:r>
      <w:r>
        <w:t>technologies,</w:t>
      </w:r>
      <w:r>
        <w:rPr>
          <w:spacing w:val="38"/>
        </w:rPr>
        <w:t xml:space="preserve"> </w:t>
      </w:r>
      <w:r>
        <w:t>accessed</w:t>
      </w:r>
      <w:r>
        <w:rPr>
          <w:spacing w:val="39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range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clinician</w:t>
      </w:r>
      <w:r>
        <w:rPr>
          <w:spacing w:val="39"/>
        </w:rPr>
        <w:t xml:space="preserve"> </w:t>
      </w:r>
      <w:r>
        <w:t>scientists.</w:t>
      </w:r>
      <w:r>
        <w:rPr>
          <w:spacing w:val="8"/>
        </w:rPr>
        <w:t xml:space="preserve"> </w:t>
      </w:r>
      <w:r>
        <w:t>These</w:t>
      </w:r>
      <w:r w:rsidR="00F318F6">
        <w:t xml:space="preserve"> </w:t>
      </w:r>
      <w:r>
        <w:t>include: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genetics;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micro-vascular</w:t>
      </w:r>
      <w:r>
        <w:rPr>
          <w:spacing w:val="1"/>
        </w:rPr>
        <w:t xml:space="preserve"> </w:t>
      </w:r>
      <w:r>
        <w:t>research;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molecular biology laboratories. Research in the field of diabetes and micro-</w:t>
      </w:r>
      <w:r>
        <w:rPr>
          <w:spacing w:val="1"/>
        </w:rPr>
        <w:t xml:space="preserve"> </w:t>
      </w:r>
      <w:r>
        <w:t>vascular</w:t>
      </w:r>
      <w:r>
        <w:rPr>
          <w:spacing w:val="1"/>
        </w:rPr>
        <w:t xml:space="preserve"> </w:t>
      </w:r>
      <w:r>
        <w:t>science is particularly strong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 of</w:t>
      </w:r>
      <w:r>
        <w:rPr>
          <w:spacing w:val="1"/>
        </w:rPr>
        <w:t xml:space="preserve"> </w:t>
      </w:r>
      <w:r>
        <w:t>Exeter being</w:t>
      </w:r>
      <w:r>
        <w:rPr>
          <w:spacing w:val="1"/>
        </w:rPr>
        <w:t xml:space="preserve"> </w:t>
      </w:r>
      <w:r>
        <w:rPr>
          <w:spacing w:val="-1"/>
        </w:rPr>
        <w:t>awarded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Queen’s</w:t>
      </w:r>
      <w:r>
        <w:rPr>
          <w:spacing w:val="-15"/>
        </w:rPr>
        <w:t xml:space="preserve"> </w:t>
      </w:r>
      <w:r>
        <w:rPr>
          <w:spacing w:val="-1"/>
        </w:rPr>
        <w:t>Anniversary</w:t>
      </w:r>
      <w:r>
        <w:rPr>
          <w:spacing w:val="-14"/>
        </w:rPr>
        <w:t xml:space="preserve"> </w:t>
      </w:r>
      <w:r>
        <w:t>Prize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Higher</w:t>
      </w:r>
      <w:r>
        <w:rPr>
          <w:spacing w:val="-14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2005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work</w:t>
      </w:r>
      <w:r>
        <w:rPr>
          <w:spacing w:val="-6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Andrew</w:t>
      </w:r>
      <w:r>
        <w:rPr>
          <w:spacing w:val="1"/>
        </w:rPr>
        <w:t xml:space="preserve"> </w:t>
      </w:r>
      <w:r>
        <w:t>Hattersley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“Using</w:t>
      </w:r>
      <w:r>
        <w:rPr>
          <w:spacing w:val="1"/>
        </w:rPr>
        <w:t xml:space="preserve"> </w:t>
      </w:r>
      <w:r>
        <w:t>genetics</w:t>
      </w:r>
      <w:r>
        <w:rPr>
          <w:spacing w:val="1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improve clinical care for diabetic patients”.</w:t>
      </w:r>
      <w:r>
        <w:rPr>
          <w:spacing w:val="1"/>
        </w:rPr>
        <w:t xml:space="preserve"> </w:t>
      </w:r>
      <w:r>
        <w:t>The Institute of Health and Social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possesses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epidemiology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t>epidemiology),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concordance,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 systematic reviews.</w:t>
      </w:r>
    </w:p>
    <w:p w:rsidR="00673D23" w:rsidRPr="00E155FD" w:rsidRDefault="00673D23">
      <w:pPr>
        <w:pStyle w:val="BodyText"/>
        <w:rPr>
          <w:sz w:val="16"/>
          <w:szCs w:val="16"/>
        </w:rPr>
      </w:pPr>
    </w:p>
    <w:p w:rsidR="00673D23" w:rsidRDefault="00673D23">
      <w:pPr>
        <w:pStyle w:val="BodyText"/>
        <w:rPr>
          <w:sz w:val="22"/>
        </w:rPr>
      </w:pPr>
    </w:p>
    <w:p w:rsidR="00673D23" w:rsidRDefault="002332FF">
      <w:pPr>
        <w:pStyle w:val="Heading1"/>
        <w:jc w:val="both"/>
      </w:pP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(RDSU)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673D23" w:rsidRDefault="002332FF">
      <w:pPr>
        <w:pStyle w:val="BodyText"/>
        <w:ind w:left="820" w:right="457"/>
        <w:jc w:val="both"/>
      </w:pPr>
      <w:r>
        <w:t>The Trust holds a contract from the Department of Health to host a Peninsula</w:t>
      </w:r>
      <w:r>
        <w:rPr>
          <w:spacing w:val="1"/>
        </w:rPr>
        <w:t xml:space="preserve"> </w:t>
      </w:r>
      <w:r>
        <w:t>wide Research and Development Support Unit to facilitate NHS R&amp;D in the</w:t>
      </w:r>
      <w:r>
        <w:rPr>
          <w:spacing w:val="1"/>
        </w:rPr>
        <w:t xml:space="preserve"> </w:t>
      </w:r>
      <w:r>
        <w:t>implementation of Evidence Based Practice in the research community.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Peninsula Unit, which was formed from three highly successful units, involves</w:t>
      </w:r>
      <w:r>
        <w:rPr>
          <w:spacing w:val="1"/>
        </w:rPr>
        <w:t xml:space="preserve"> </w:t>
      </w:r>
      <w:r>
        <w:t>networks</w:t>
      </w:r>
      <w:r>
        <w:rPr>
          <w:spacing w:val="-1"/>
        </w:rPr>
        <w:t xml:space="preserve"> </w:t>
      </w:r>
      <w:r>
        <w:t>throughout the Peninsula</w:t>
      </w:r>
    </w:p>
    <w:p w:rsidR="00673D23" w:rsidRPr="00E155FD" w:rsidRDefault="00673D23">
      <w:pPr>
        <w:pStyle w:val="BodyText"/>
        <w:spacing w:before="1"/>
        <w:rPr>
          <w:sz w:val="16"/>
          <w:szCs w:val="16"/>
        </w:rPr>
      </w:pPr>
    </w:p>
    <w:p w:rsidR="00673D23" w:rsidRDefault="002332FF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t>RESEARCH</w:t>
      </w:r>
      <w:r>
        <w:rPr>
          <w:spacing w:val="-6"/>
          <w:u w:val="thick"/>
        </w:rPr>
        <w:t xml:space="preserve"> </w:t>
      </w:r>
      <w:r>
        <w:rPr>
          <w:u w:val="thick"/>
        </w:rPr>
        <w:t>GOVERNANCE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 w:right="459"/>
        <w:jc w:val="both"/>
      </w:pPr>
      <w:r>
        <w:t>All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undertaken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Trust policy and guidelines are available on the Trust’s Intranet</w:t>
      </w:r>
      <w:r>
        <w:rPr>
          <w:spacing w:val="-64"/>
        </w:rPr>
        <w:t xml:space="preserve"> </w:t>
      </w:r>
      <w:r>
        <w:t>site and specific compliance with the Research Governance Framework for</w:t>
      </w:r>
      <w:r>
        <w:rPr>
          <w:spacing w:val="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 Care.</w:t>
      </w:r>
    </w:p>
    <w:p w:rsidR="00673D23" w:rsidRPr="00E155FD" w:rsidRDefault="00673D23">
      <w:pPr>
        <w:pStyle w:val="BodyText"/>
        <w:rPr>
          <w:sz w:val="16"/>
          <w:szCs w:val="16"/>
        </w:rPr>
      </w:pPr>
    </w:p>
    <w:p w:rsidR="00673D23" w:rsidRDefault="002332FF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t>CANVASSING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 w:right="457"/>
        <w:jc w:val="both"/>
      </w:pPr>
      <w:r>
        <w:t>Candidates are asked to note that canvassing of any member of the Advisory</w:t>
      </w:r>
      <w:r>
        <w:rPr>
          <w:spacing w:val="1"/>
        </w:rPr>
        <w:t xml:space="preserve"> </w:t>
      </w:r>
      <w:r>
        <w:rPr>
          <w:spacing w:val="-1"/>
        </w:rPr>
        <w:t>Appointments</w:t>
      </w:r>
      <w:r>
        <w:rPr>
          <w:spacing w:val="-14"/>
        </w:rPr>
        <w:t xml:space="preserve"> </w:t>
      </w:r>
      <w:r>
        <w:rPr>
          <w:spacing w:val="-1"/>
        </w:rPr>
        <w:t>Committee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t>disqualify</w:t>
      </w:r>
      <w:r>
        <w:rPr>
          <w:spacing w:val="-17"/>
        </w:rPr>
        <w:t xml:space="preserve"> </w:t>
      </w:r>
      <w:r>
        <w:t>{see</w:t>
      </w:r>
      <w:r>
        <w:rPr>
          <w:spacing w:val="-13"/>
        </w:rPr>
        <w:t xml:space="preserve"> </w:t>
      </w:r>
      <w:r>
        <w:t>Statutory</w:t>
      </w:r>
      <w:r>
        <w:rPr>
          <w:spacing w:val="-17"/>
        </w:rPr>
        <w:t xml:space="preserve"> </w:t>
      </w:r>
      <w:r>
        <w:t>Instrument</w:t>
      </w:r>
      <w:r>
        <w:rPr>
          <w:spacing w:val="-14"/>
        </w:rPr>
        <w:t xml:space="preserve"> </w:t>
      </w:r>
      <w:r>
        <w:t>1982</w:t>
      </w:r>
      <w:r>
        <w:rPr>
          <w:spacing w:val="-14"/>
        </w:rPr>
        <w:t xml:space="preserve"> </w:t>
      </w:r>
      <w:r>
        <w:t>No.</w:t>
      </w:r>
      <w:r>
        <w:rPr>
          <w:spacing w:val="-14"/>
        </w:rPr>
        <w:t xml:space="preserve"> </w:t>
      </w:r>
      <w:r>
        <w:t>276</w:t>
      </w:r>
      <w:r>
        <w:rPr>
          <w:spacing w:val="-64"/>
        </w:rPr>
        <w:t xml:space="preserve"> </w:t>
      </w:r>
      <w:r>
        <w:t>paragraph 8(1)(b).</w:t>
      </w:r>
      <w:r>
        <w:rPr>
          <w:spacing w:val="1"/>
        </w:rPr>
        <w:t xml:space="preserve"> </w:t>
      </w:r>
      <w:r>
        <w:t>This should not deter candidates from seeking further</w:t>
      </w:r>
      <w:r>
        <w:rPr>
          <w:spacing w:val="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post</w:t>
      </w:r>
      <w:r>
        <w:rPr>
          <w:spacing w:val="-15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members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Trust</w:t>
      </w:r>
      <w:r>
        <w:rPr>
          <w:spacing w:val="-13"/>
        </w:rPr>
        <w:t xml:space="preserve"> </w:t>
      </w:r>
      <w:r>
        <w:t>detailed</w:t>
      </w:r>
      <w:r>
        <w:rPr>
          <w:spacing w:val="-13"/>
        </w:rPr>
        <w:t xml:space="preserve"> </w:t>
      </w:r>
      <w:r>
        <w:t>below</w:t>
      </w:r>
      <w:r>
        <w:rPr>
          <w:spacing w:val="-64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further,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deter</w:t>
      </w:r>
      <w:r>
        <w:rPr>
          <w:spacing w:val="-4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which are</w:t>
      </w:r>
      <w:r>
        <w:rPr>
          <w:spacing w:val="-3"/>
        </w:rPr>
        <w:t xml:space="preserve"> </w:t>
      </w:r>
      <w:r>
        <w:t>encouraged.</w:t>
      </w:r>
    </w:p>
    <w:p w:rsidR="00673D23" w:rsidRDefault="00673D23">
      <w:pPr>
        <w:pStyle w:val="BodyText"/>
        <w:spacing w:before="1"/>
      </w:pPr>
    </w:p>
    <w:p w:rsidR="00673D23" w:rsidRDefault="002332FF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t>ACCESS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CHILDREN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VULNERABLE ADULTS</w:t>
      </w:r>
    </w:p>
    <w:p w:rsidR="00673D23" w:rsidRPr="00E155FD" w:rsidRDefault="00673D23">
      <w:pPr>
        <w:pStyle w:val="BodyText"/>
        <w:rPr>
          <w:rFonts w:ascii="Arial"/>
          <w:b/>
          <w:sz w:val="16"/>
          <w:szCs w:val="16"/>
        </w:rPr>
      </w:pPr>
    </w:p>
    <w:p w:rsidR="00E155FD" w:rsidRDefault="002332FF">
      <w:pPr>
        <w:pStyle w:val="BodyText"/>
        <w:spacing w:before="92"/>
        <w:ind w:left="820" w:right="455"/>
        <w:jc w:val="both"/>
        <w:rPr>
          <w:spacing w:val="1"/>
        </w:rPr>
      </w:pP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appointed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65"/>
        </w:rPr>
        <w:t xml:space="preserve"> </w:t>
      </w:r>
      <w:r>
        <w:t>to vulnerable adults.</w:t>
      </w:r>
      <w:r>
        <w:rPr>
          <w:spacing w:val="1"/>
        </w:rPr>
        <w:t xml:space="preserve"> </w:t>
      </w:r>
      <w:r>
        <w:t>Applicants are, therefore, advised that in the event that</w:t>
      </w:r>
      <w:r>
        <w:rPr>
          <w:spacing w:val="1"/>
        </w:rPr>
        <w:t xml:space="preserve"> </w:t>
      </w:r>
      <w:r>
        <w:t>your appointment is recommended and in line with Trust policy, you will be</w:t>
      </w:r>
      <w:r>
        <w:rPr>
          <w:spacing w:val="1"/>
        </w:rPr>
        <w:t xml:space="preserve"> </w:t>
      </w:r>
      <w:r>
        <w:t>asked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undertake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POCA</w:t>
      </w:r>
      <w:r>
        <w:rPr>
          <w:spacing w:val="-9"/>
        </w:rPr>
        <w:t xml:space="preserve"> </w:t>
      </w:r>
      <w:r>
        <w:t>(Protection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Children)</w:t>
      </w:r>
      <w:r>
        <w:rPr>
          <w:spacing w:val="-10"/>
        </w:rPr>
        <w:t xml:space="preserve"> </w:t>
      </w:r>
      <w:r>
        <w:t>list</w:t>
      </w:r>
      <w:r>
        <w:rPr>
          <w:spacing w:val="-64"/>
        </w:rPr>
        <w:t xml:space="preserve"> </w:t>
      </w:r>
      <w:r>
        <w:t>check with the CRB prior to commencement of employment.</w:t>
      </w:r>
      <w:r>
        <w:rPr>
          <w:spacing w:val="1"/>
        </w:rPr>
        <w:t xml:space="preserve"> </w:t>
      </w:r>
      <w:r>
        <w:t>Refusal to do so</w:t>
      </w:r>
      <w:r>
        <w:rPr>
          <w:spacing w:val="-64"/>
        </w:rPr>
        <w:t xml:space="preserve"> </w:t>
      </w:r>
      <w:r>
        <w:t>could prevent further consideration of the application. Attention is drawn to the</w:t>
      </w:r>
      <w:r>
        <w:rPr>
          <w:spacing w:val="-64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Rehabilitation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Offenders</w:t>
      </w:r>
      <w:r>
        <w:rPr>
          <w:spacing w:val="-11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1974</w:t>
      </w:r>
      <w:r>
        <w:rPr>
          <w:spacing w:val="-7"/>
        </w:rPr>
        <w:t xml:space="preserve"> </w:t>
      </w:r>
      <w:r>
        <w:t>(Exceptions)</w:t>
      </w:r>
      <w:r>
        <w:rPr>
          <w:spacing w:val="-10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1975</w:t>
      </w:r>
      <w:r>
        <w:rPr>
          <w:spacing w:val="-6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1974</w:t>
      </w:r>
      <w:r>
        <w:rPr>
          <w:spacing w:val="1"/>
        </w:rPr>
        <w:t xml:space="preserve"> </w:t>
      </w:r>
    </w:p>
    <w:p w:rsidR="00E155FD" w:rsidRDefault="00E155FD">
      <w:pPr>
        <w:pStyle w:val="BodyText"/>
        <w:spacing w:before="92"/>
        <w:ind w:left="820" w:right="455"/>
        <w:jc w:val="both"/>
      </w:pPr>
    </w:p>
    <w:p w:rsidR="00673D23" w:rsidRDefault="002332FF">
      <w:pPr>
        <w:pStyle w:val="BodyText"/>
        <w:spacing w:before="92"/>
        <w:ind w:left="820" w:right="455"/>
        <w:jc w:val="both"/>
      </w:pPr>
      <w:r>
        <w:lastRenderedPageBreak/>
        <w:t>(Exceptions)(Amendment) Order 1986, which allow convictions that are spent</w:t>
      </w:r>
      <w:r>
        <w:rPr>
          <w:spacing w:val="1"/>
        </w:rPr>
        <w:t xml:space="preserve"> </w:t>
      </w:r>
      <w:r>
        <w:t xml:space="preserve">to be disclosed for this purpose by the police and to be </w:t>
      </w:r>
      <w:proofErr w:type="gramStart"/>
      <w:r>
        <w:t>taken into account</w:t>
      </w:r>
      <w:proofErr w:type="gramEnd"/>
      <w:r>
        <w:t xml:space="preserve"> in</w:t>
      </w:r>
      <w:r>
        <w:rPr>
          <w:spacing w:val="1"/>
        </w:rPr>
        <w:t xml:space="preserve"> </w:t>
      </w:r>
      <w:r>
        <w:t>deciding</w:t>
      </w:r>
      <w:r>
        <w:rPr>
          <w:spacing w:val="-3"/>
        </w:rPr>
        <w:t xml:space="preserve"> </w:t>
      </w:r>
      <w:r>
        <w:t>whether to engage an</w:t>
      </w:r>
      <w:r>
        <w:rPr>
          <w:spacing w:val="-1"/>
        </w:rPr>
        <w:t xml:space="preserve"> </w:t>
      </w:r>
      <w:r>
        <w:t>applicant.</w:t>
      </w:r>
    </w:p>
    <w:p w:rsidR="00673D23" w:rsidRDefault="00673D23">
      <w:pPr>
        <w:jc w:val="both"/>
      </w:pPr>
    </w:p>
    <w:p w:rsidR="00F318F6" w:rsidRDefault="00F318F6">
      <w:pPr>
        <w:jc w:val="both"/>
      </w:pPr>
    </w:p>
    <w:p w:rsidR="00673D23" w:rsidRDefault="002332FF">
      <w:pPr>
        <w:pStyle w:val="Heading1"/>
        <w:numPr>
          <w:ilvl w:val="1"/>
          <w:numId w:val="1"/>
        </w:numPr>
        <w:tabs>
          <w:tab w:val="left" w:pos="888"/>
        </w:tabs>
        <w:spacing w:before="82"/>
        <w:ind w:hanging="361"/>
        <w:jc w:val="left"/>
      </w:pPr>
      <w:r>
        <w:rPr>
          <w:u w:val="thick"/>
        </w:rPr>
        <w:t>REHABILITATION</w:t>
      </w:r>
      <w:r>
        <w:rPr>
          <w:spacing w:val="-3"/>
          <w:u w:val="thick"/>
        </w:rPr>
        <w:t xml:space="preserve"> </w:t>
      </w:r>
      <w:r>
        <w:rPr>
          <w:u w:val="thick"/>
        </w:rPr>
        <w:t>OF OFFENDERS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 w:right="464"/>
        <w:jc w:val="both"/>
      </w:pPr>
      <w:r>
        <w:t>This post is not protected by the Rehabilitation of Offenders Act, 1974.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convictions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no</w:t>
      </w:r>
      <w:r>
        <w:rPr>
          <w:spacing w:val="-64"/>
        </w:rPr>
        <w:t xml:space="preserve"> </w:t>
      </w:r>
      <w:r>
        <w:t>matter when they occurred.</w:t>
      </w:r>
      <w:r>
        <w:rPr>
          <w:spacing w:val="1"/>
        </w:rPr>
        <w:t xml:space="preserve"> </w:t>
      </w:r>
      <w:r>
        <w:t>This information will be treated in the strictest</w:t>
      </w:r>
      <w:r>
        <w:rPr>
          <w:spacing w:val="1"/>
        </w:rPr>
        <w:t xml:space="preserve"> </w:t>
      </w:r>
      <w:r>
        <w:t>confidence.</w:t>
      </w:r>
    </w:p>
    <w:p w:rsidR="00673D23" w:rsidRDefault="00673D23">
      <w:pPr>
        <w:pStyle w:val="BodyText"/>
      </w:pPr>
    </w:p>
    <w:p w:rsidR="00673D23" w:rsidRDefault="002332FF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t>DATA</w:t>
      </w:r>
      <w:r>
        <w:rPr>
          <w:spacing w:val="-8"/>
          <w:u w:val="thick"/>
        </w:rPr>
        <w:t xml:space="preserve"> </w:t>
      </w:r>
      <w:r>
        <w:rPr>
          <w:u w:val="thick"/>
        </w:rPr>
        <w:t>PROTECTION</w:t>
      </w:r>
      <w:r>
        <w:rPr>
          <w:spacing w:val="1"/>
          <w:u w:val="thick"/>
        </w:rPr>
        <w:t xml:space="preserve"> </w:t>
      </w:r>
      <w:r>
        <w:rPr>
          <w:u w:val="thick"/>
        </w:rPr>
        <w:t>ACT</w:t>
      </w:r>
      <w:r>
        <w:rPr>
          <w:spacing w:val="-2"/>
          <w:u w:val="thick"/>
        </w:rPr>
        <w:t xml:space="preserve"> </w:t>
      </w:r>
      <w:r>
        <w:rPr>
          <w:u w:val="thick"/>
        </w:rPr>
        <w:t>1998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 w:right="453"/>
        <w:jc w:val="both"/>
      </w:pPr>
      <w:r>
        <w:t>Candidates are informed that the information given by them in application for</w:t>
      </w:r>
      <w:r>
        <w:rPr>
          <w:spacing w:val="1"/>
        </w:rPr>
        <w:t xml:space="preserve"> </w:t>
      </w:r>
      <w:r>
        <w:t>the post will be used only for the recruitment and selection process.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successful candidates this will then form part of their personal file, and for</w:t>
      </w:r>
      <w:r>
        <w:rPr>
          <w:spacing w:val="1"/>
        </w:rPr>
        <w:t xml:space="preserve"> </w:t>
      </w:r>
      <w:r>
        <w:t>unsuccessful candidates the information will be destroyed.</w:t>
      </w:r>
      <w:r>
        <w:rPr>
          <w:spacing w:val="1"/>
        </w:rPr>
        <w:t xml:space="preserve"> </w:t>
      </w:r>
      <w:r>
        <w:t>The information is</w:t>
      </w:r>
      <w:r>
        <w:rPr>
          <w:spacing w:val="1"/>
        </w:rPr>
        <w:t xml:space="preserve"> </w:t>
      </w:r>
      <w:r>
        <w:t>stored both in hard copy form and minimally on a database.</w:t>
      </w:r>
      <w:r>
        <w:rPr>
          <w:spacing w:val="66"/>
        </w:rPr>
        <w:t xml:space="preserve"> </w:t>
      </w:r>
      <w:r>
        <w:t>This information</w:t>
      </w:r>
      <w:r>
        <w:rPr>
          <w:spacing w:val="1"/>
        </w:rPr>
        <w:t xml:space="preserve"> </w:t>
      </w:r>
      <w:r>
        <w:t>is held and administered in line with the Data Protection Act and the Trust’s</w:t>
      </w:r>
      <w:r>
        <w:rPr>
          <w:spacing w:val="1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procedure.</w:t>
      </w:r>
    </w:p>
    <w:p w:rsidR="00673D23" w:rsidRDefault="00673D23">
      <w:pPr>
        <w:pStyle w:val="BodyText"/>
        <w:rPr>
          <w:sz w:val="26"/>
        </w:rPr>
      </w:pPr>
    </w:p>
    <w:p w:rsidR="00673D23" w:rsidRDefault="00673D23">
      <w:pPr>
        <w:pStyle w:val="BodyText"/>
        <w:spacing w:before="1"/>
        <w:rPr>
          <w:sz w:val="22"/>
        </w:rPr>
      </w:pPr>
    </w:p>
    <w:p w:rsidR="00673D23" w:rsidRDefault="002332FF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left="820" w:hanging="721"/>
        <w:jc w:val="left"/>
      </w:pPr>
      <w:r>
        <w:rPr>
          <w:u w:val="thick"/>
        </w:rPr>
        <w:t>FURTHER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332FF">
      <w:pPr>
        <w:pStyle w:val="BodyText"/>
        <w:spacing w:before="92"/>
        <w:ind w:left="820"/>
      </w:pP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welcomes</w:t>
      </w:r>
      <w:r>
        <w:rPr>
          <w:spacing w:val="1"/>
        </w:rPr>
        <w:t xml:space="preserve"> </w:t>
      </w:r>
      <w:r>
        <w:t>informal</w:t>
      </w:r>
      <w:r>
        <w:rPr>
          <w:spacing w:val="-2"/>
        </w:rPr>
        <w:t xml:space="preserve"> </w:t>
      </w:r>
      <w:r>
        <w:t>enquiries;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speak to</w:t>
      </w:r>
      <w:r>
        <w:rPr>
          <w:spacing w:val="2"/>
        </w:rPr>
        <w:t xml:space="preserve"> </w:t>
      </w:r>
      <w:r>
        <w:t>are as</w:t>
      </w:r>
      <w:r>
        <w:rPr>
          <w:spacing w:val="-64"/>
        </w:rPr>
        <w:t xml:space="preserve"> </w:t>
      </w:r>
      <w:r>
        <w:t>follows:</w:t>
      </w:r>
    </w:p>
    <w:p w:rsidR="00673D23" w:rsidRDefault="00673D23">
      <w:pPr>
        <w:pStyle w:val="BodyText"/>
        <w:rPr>
          <w:sz w:val="16"/>
        </w:rPr>
      </w:pPr>
    </w:p>
    <w:p w:rsidR="00673D23" w:rsidRDefault="00673D23">
      <w:pPr>
        <w:rPr>
          <w:sz w:val="16"/>
        </w:rPr>
        <w:sectPr w:rsidR="00673D23">
          <w:pgSz w:w="11910" w:h="16840"/>
          <w:pgMar w:top="1340" w:right="980" w:bottom="1100" w:left="1340" w:header="0" w:footer="914" w:gutter="0"/>
          <w:cols w:space="720"/>
        </w:sectPr>
      </w:pPr>
    </w:p>
    <w:p w:rsidR="00673D23" w:rsidRDefault="002332FF">
      <w:pPr>
        <w:pStyle w:val="BodyText"/>
        <w:spacing w:before="92"/>
        <w:ind w:left="820"/>
      </w:pPr>
      <w:r>
        <w:t>Clinicians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 w:rsidR="00F079A2">
        <w:t>Specialty</w:t>
      </w:r>
      <w:r>
        <w:t>:</w:t>
      </w:r>
    </w:p>
    <w:p w:rsidR="00673D23" w:rsidRDefault="002332FF">
      <w:pPr>
        <w:pStyle w:val="BodyText"/>
        <w:rPr>
          <w:sz w:val="32"/>
        </w:rPr>
      </w:pPr>
      <w:r>
        <w:br w:type="column"/>
      </w:r>
    </w:p>
    <w:p w:rsidR="00673D23" w:rsidRDefault="002332FF">
      <w:pPr>
        <w:pStyle w:val="BodyText"/>
        <w:ind w:left="400" w:right="2494"/>
      </w:pPr>
      <w:proofErr w:type="spellStart"/>
      <w:r>
        <w:t>Mr</w:t>
      </w:r>
      <w:proofErr w:type="spellEnd"/>
      <w:r>
        <w:t xml:space="preserve"> Alex Reece-Smith</w:t>
      </w:r>
      <w:r>
        <w:rPr>
          <w:spacing w:val="1"/>
        </w:rPr>
        <w:t xml:space="preserve"> </w:t>
      </w:r>
      <w:r>
        <w:t>Consultant</w:t>
      </w:r>
      <w:r>
        <w:rPr>
          <w:spacing w:val="-7"/>
        </w:rPr>
        <w:t xml:space="preserve"> </w:t>
      </w:r>
      <w:r>
        <w:t>UGI</w:t>
      </w:r>
      <w:r>
        <w:rPr>
          <w:spacing w:val="-8"/>
        </w:rPr>
        <w:t xml:space="preserve"> </w:t>
      </w:r>
      <w:r>
        <w:t>Surgeon</w:t>
      </w:r>
    </w:p>
    <w:p w:rsidR="00673D23" w:rsidRDefault="002332FF">
      <w:pPr>
        <w:ind w:left="400" w:right="298"/>
      </w:pPr>
      <w:r>
        <w:t>Royal</w:t>
      </w:r>
      <w:r>
        <w:rPr>
          <w:spacing w:val="1"/>
        </w:rPr>
        <w:t xml:space="preserve"> </w:t>
      </w:r>
      <w:r>
        <w:t>Devon</w:t>
      </w:r>
      <w:r>
        <w:rPr>
          <w:spacing w:val="2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Healthcare</w:t>
      </w:r>
      <w:r>
        <w:rPr>
          <w:spacing w:val="3"/>
        </w:rPr>
        <w:t xml:space="preserve"> </w:t>
      </w:r>
      <w:r>
        <w:t>NHS</w:t>
      </w:r>
      <w:r>
        <w:rPr>
          <w:spacing w:val="1"/>
        </w:rPr>
        <w:t xml:space="preserve"> </w:t>
      </w:r>
      <w:r>
        <w:t>Foundation</w:t>
      </w:r>
      <w:r>
        <w:rPr>
          <w:spacing w:val="-59"/>
        </w:rPr>
        <w:t xml:space="preserve"> </w:t>
      </w:r>
      <w:r>
        <w:t>Trust</w:t>
      </w:r>
    </w:p>
    <w:p w:rsidR="00673D23" w:rsidRDefault="002332FF">
      <w:pPr>
        <w:pStyle w:val="BodyText"/>
        <w:spacing w:before="1"/>
        <w:ind w:left="400" w:right="3748"/>
      </w:pPr>
      <w:r>
        <w:t>Barrack Road</w:t>
      </w:r>
      <w:r>
        <w:rPr>
          <w:spacing w:val="1"/>
        </w:rPr>
        <w:t xml:space="preserve"> </w:t>
      </w:r>
      <w:r>
        <w:t>Exeter</w:t>
      </w:r>
      <w:r>
        <w:rPr>
          <w:spacing w:val="-10"/>
        </w:rPr>
        <w:t xml:space="preserve"> </w:t>
      </w:r>
      <w:r>
        <w:t>EX2</w:t>
      </w:r>
      <w:r>
        <w:rPr>
          <w:spacing w:val="-9"/>
        </w:rPr>
        <w:t xml:space="preserve"> </w:t>
      </w:r>
      <w:r>
        <w:t>5DW</w:t>
      </w:r>
    </w:p>
    <w:p w:rsidR="00673D23" w:rsidRDefault="00A711A2">
      <w:pPr>
        <w:pStyle w:val="BodyText"/>
        <w:ind w:left="400"/>
      </w:pPr>
      <w:hyperlink r:id="rId9">
        <w:r w:rsidR="002332FF">
          <w:t>alex.reece-smith@nhs.net</w:t>
        </w:r>
      </w:hyperlink>
    </w:p>
    <w:p w:rsidR="00673D23" w:rsidRDefault="00673D23">
      <w:pPr>
        <w:sectPr w:rsidR="00673D23">
          <w:type w:val="continuous"/>
          <w:pgSz w:w="11910" w:h="16840"/>
          <w:pgMar w:top="1580" w:right="980" w:bottom="1100" w:left="1340" w:header="720" w:footer="720" w:gutter="0"/>
          <w:cols w:num="2" w:space="720" w:equalWidth="0">
            <w:col w:w="3261" w:space="40"/>
            <w:col w:w="6289"/>
          </w:cols>
        </w:sectPr>
      </w:pPr>
    </w:p>
    <w:p w:rsidR="00673D23" w:rsidRDefault="00673D23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>
      <w:pPr>
        <w:pStyle w:val="BodyText"/>
        <w:rPr>
          <w:sz w:val="16"/>
        </w:rPr>
      </w:pPr>
    </w:p>
    <w:p w:rsidR="00CB0EB5" w:rsidRDefault="00CB0EB5" w:rsidP="00CB0EB5">
      <w:pPr>
        <w:jc w:val="center"/>
        <w:rPr>
          <w:rFonts w:ascii="Arial" w:eastAsia="Times New Roman" w:hAnsi="Arial"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-38100</wp:posOffset>
                </wp:positionV>
                <wp:extent cx="6572885" cy="381000"/>
                <wp:effectExtent l="9525" t="9525" r="8890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EB5" w:rsidRDefault="00CB0EB5" w:rsidP="00CB0E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ROYAL DEVON UNIVERSITY HEALTHCARE NHS FOUNDATION 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3.25pt;margin-top:-3pt;width:517.5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">
                <v:textbox>
                  <w:txbxContent>
                    <w:p w:rsidR="00CB0EB5" w:rsidRDefault="00CB0EB5" w:rsidP="00CB0EB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ROYAL DEVON UNIVERSITY HEALTHCARE NHS FOUNDATION TRUST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457200</wp:posOffset>
                </wp:positionV>
                <wp:extent cx="3076575" cy="337820"/>
                <wp:effectExtent l="9525" t="9525" r="9525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EB5" w:rsidRDefault="00CB0EB5" w:rsidP="00CB0E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 SPECIFICATION</w:t>
                            </w:r>
                          </w:p>
                          <w:p w:rsidR="00CB0EB5" w:rsidRDefault="00CB0EB5" w:rsidP="00CB0EB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0pt;margin-top:36pt;width:242.2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">
                <v:textbox>
                  <w:txbxContent>
                    <w:p w:rsidR="00CB0EB5" w:rsidRDefault="00CB0EB5" w:rsidP="00CB0EB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 SPECIFICATION</w:t>
                      </w:r>
                    </w:p>
                    <w:p w:rsidR="00CB0EB5" w:rsidRDefault="00CB0EB5" w:rsidP="00CB0EB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0EB5" w:rsidRDefault="00CB0EB5" w:rsidP="00CB0EB5">
      <w:pPr>
        <w:rPr>
          <w:rFonts w:ascii="Arial" w:hAnsi="Arial" w:cs="Arial"/>
          <w:color w:val="262626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POST: Fixed Term appointment for Trust </w:t>
      </w:r>
      <w:proofErr w:type="spellStart"/>
      <w:r>
        <w:rPr>
          <w:rFonts w:ascii="Arial" w:hAnsi="Arial" w:cs="Arial"/>
          <w:b/>
          <w:sz w:val="28"/>
          <w:szCs w:val="28"/>
        </w:rPr>
        <w:t>SpR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</w:t>
      </w:r>
    </w:p>
    <w:p w:rsidR="00CB0EB5" w:rsidRDefault="00CB0EB5" w:rsidP="00CB0EB5">
      <w:pPr>
        <w:rPr>
          <w:rFonts w:ascii="Times New Roman" w:hAnsi="Times New Roman" w:cs="Times New Roman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2234"/>
        <w:gridCol w:w="1906"/>
      </w:tblGrid>
      <w:tr w:rsidR="00CB0EB5" w:rsidTr="00CB0EB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QUALIFICATIONS AND EXPERIENCE</w:t>
            </w:r>
          </w:p>
          <w:p w:rsidR="00CB0EB5" w:rsidRDefault="00CB0EB5">
            <w:pPr>
              <w:rPr>
                <w:rFonts w:ascii="Arial" w:hAnsi="Arial" w:cs="Arial"/>
                <w:u w:val="single"/>
              </w:rPr>
            </w:pPr>
          </w:p>
          <w:p w:rsidR="00CB0EB5" w:rsidRDefault="00CB0EB5" w:rsidP="00CB0EB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achieved MBBS or equivalent medical qualification</w:t>
            </w:r>
          </w:p>
          <w:p w:rsidR="00CB0EB5" w:rsidRDefault="00CB0EB5" w:rsidP="00CB0EB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Achieved MRCS or equivalent</w:t>
            </w:r>
          </w:p>
          <w:p w:rsidR="00CB0EB5" w:rsidRDefault="00CB0EB5" w:rsidP="00CB0EB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of foundation and core training</w:t>
            </w:r>
          </w:p>
          <w:p w:rsidR="00CB0EB5" w:rsidRDefault="00CB0EB5" w:rsidP="00CB0EB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and competencies from working at registrar level in general surgery</w:t>
            </w:r>
          </w:p>
          <w:p w:rsidR="00CB0EB5" w:rsidRDefault="00CB0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Essential/Desirable</w:t>
            </w:r>
          </w:p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How Evaluated</w:t>
            </w:r>
          </w:p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</w:tr>
      <w:tr w:rsidR="00CB0EB5" w:rsidTr="00CB0EB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ELIGIBILITY</w:t>
            </w:r>
          </w:p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 w:rsidP="00CB0EB5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Eligible for registration with the General Medical Council</w:t>
            </w:r>
          </w:p>
          <w:p w:rsidR="00CB0EB5" w:rsidRDefault="00CB0EB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EB5" w:rsidRDefault="00CB0EB5">
            <w:pPr>
              <w:jc w:val="center"/>
              <w:rPr>
                <w:b/>
                <w:sz w:val="24"/>
                <w:szCs w:val="24"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</w:tr>
      <w:tr w:rsidR="00CB0EB5" w:rsidTr="00CB0EB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KNOWLEDGE AND SKILLS</w:t>
            </w:r>
          </w:p>
          <w:p w:rsidR="00CB0EB5" w:rsidRDefault="00CB0EB5">
            <w:pPr>
              <w:rPr>
                <w:rFonts w:ascii="Arial" w:hAnsi="Arial" w:cs="Arial"/>
                <w:b/>
              </w:rPr>
            </w:pPr>
          </w:p>
          <w:p w:rsidR="00CB0EB5" w:rsidRDefault="00CB0EB5" w:rsidP="00CB0EB5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Sound knowledge of basic clinical sciences and the ability to applying knowledge to clinical practice </w:t>
            </w:r>
          </w:p>
          <w:p w:rsidR="00CB0EB5" w:rsidRDefault="00CB0EB5" w:rsidP="00CB0EB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proofErr w:type="spellStart"/>
            <w:r>
              <w:rPr>
                <w:rFonts w:ascii="Arial" w:hAnsi="Arial" w:cs="Arial"/>
              </w:rPr>
              <w:t>prioritise</w:t>
            </w:r>
            <w:proofErr w:type="spellEnd"/>
            <w:r>
              <w:rPr>
                <w:rFonts w:ascii="Arial" w:hAnsi="Arial" w:cs="Arial"/>
              </w:rPr>
              <w:t xml:space="preserve"> clinical need and manage time effectively</w:t>
            </w:r>
          </w:p>
          <w:p w:rsidR="00CB0EB5" w:rsidRDefault="00CB0EB5" w:rsidP="00CB0EB5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 of own limitations and know when to consult senior colleagues</w:t>
            </w:r>
          </w:p>
          <w:p w:rsidR="00CB0EB5" w:rsidRDefault="00CB0EB5" w:rsidP="00CB0EB5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the importance of working effectively in multi-disciplinary teams</w:t>
            </w:r>
          </w:p>
          <w:p w:rsidR="00CB0EB5" w:rsidRDefault="00CB0EB5" w:rsidP="00CB0EB5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Appropriate technical skills and supporting evidence</w:t>
            </w:r>
          </w:p>
          <w:p w:rsidR="00CB0EB5" w:rsidRDefault="00CB0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Times New Roman" w:hAnsi="Times New Roman" w:cs="Times New Roman"/>
              </w:rPr>
            </w:pPr>
          </w:p>
          <w:p w:rsidR="00CB0EB5" w:rsidRDefault="00CB0EB5"/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Interview</w:t>
            </w:r>
          </w:p>
        </w:tc>
      </w:tr>
      <w:tr w:rsidR="00CB0EB5" w:rsidTr="00CB0EB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PERSONAL REQUIREMENTS</w:t>
            </w:r>
          </w:p>
          <w:p w:rsidR="00CB0EB5" w:rsidRDefault="00CB0EB5">
            <w:pPr>
              <w:rPr>
                <w:rFonts w:ascii="Arial" w:hAnsi="Arial" w:cs="Arial"/>
                <w:u w:val="single"/>
              </w:rPr>
            </w:pPr>
          </w:p>
          <w:p w:rsidR="00CB0EB5" w:rsidRDefault="00CB0EB5" w:rsidP="00CB0EB5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communicate effectively both verbally and in writing with patients, </w:t>
            </w:r>
            <w:proofErr w:type="spellStart"/>
            <w:r>
              <w:rPr>
                <w:rFonts w:ascii="Arial" w:hAnsi="Arial" w:cs="Arial"/>
              </w:rPr>
              <w:t>carers</w:t>
            </w:r>
            <w:proofErr w:type="spellEnd"/>
            <w:r>
              <w:rPr>
                <w:rFonts w:ascii="Arial" w:hAnsi="Arial" w:cs="Arial"/>
              </w:rPr>
              <w:t>, GP’s, Nurses and other agencies</w:t>
            </w:r>
          </w:p>
          <w:p w:rsidR="00CB0EB5" w:rsidRDefault="00CB0EB5" w:rsidP="00CB0EB5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cope in stressful situations</w:t>
            </w:r>
          </w:p>
          <w:p w:rsidR="00CB0EB5" w:rsidRDefault="00CB0EB5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Times New Roman" w:hAnsi="Times New Roman" w:cs="Times New Roman"/>
              </w:rPr>
            </w:pPr>
          </w:p>
          <w:p w:rsidR="00CB0EB5" w:rsidRDefault="00CB0EB5"/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Interview</w:t>
            </w:r>
          </w:p>
        </w:tc>
      </w:tr>
      <w:tr w:rsidR="00CB0EB5" w:rsidTr="00CB0EB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FITNESS TO PRACTICE</w:t>
            </w:r>
          </w:p>
          <w:p w:rsidR="00CB0EB5" w:rsidRDefault="00CB0EB5">
            <w:pPr>
              <w:rPr>
                <w:rFonts w:ascii="Arial" w:hAnsi="Arial" w:cs="Arial"/>
                <w:u w:val="single"/>
              </w:rPr>
            </w:pPr>
          </w:p>
          <w:p w:rsidR="00CB0EB5" w:rsidRDefault="00CB0EB5" w:rsidP="00CB0EB5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up to date and fit to practice safely</w:t>
            </w:r>
          </w:p>
          <w:p w:rsidR="00CB0EB5" w:rsidRDefault="00CB0EB5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Times New Roman" w:hAnsi="Times New Roman" w:cs="Times New Roman"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&amp;</w:t>
            </w: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Interview</w:t>
            </w: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0EB5" w:rsidTr="00CB0EB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OTHER REQUIREMENTS</w:t>
            </w:r>
          </w:p>
          <w:p w:rsidR="00CB0EB5" w:rsidRDefault="00CB0EB5">
            <w:pPr>
              <w:rPr>
                <w:rFonts w:ascii="Arial" w:hAnsi="Arial" w:cs="Arial"/>
                <w:u w:val="single"/>
              </w:rPr>
            </w:pPr>
          </w:p>
          <w:p w:rsidR="00CB0EB5" w:rsidRDefault="00CB0EB5" w:rsidP="00CB0EB5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Understands the need for and appreciates the role of audit and clinical governance in clinical practice</w:t>
            </w:r>
          </w:p>
          <w:p w:rsidR="00CB0EB5" w:rsidRDefault="00CB0EB5" w:rsidP="00CB0EB5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Understands the principles of patient confidentiality and data protection</w:t>
            </w:r>
          </w:p>
          <w:p w:rsidR="00CB0EB5" w:rsidRDefault="00CB0EB5" w:rsidP="00CB0EB5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Keeps professional knowledge and skills up to date</w:t>
            </w:r>
          </w:p>
          <w:p w:rsidR="00CB0EB5" w:rsidRDefault="00CB0EB5" w:rsidP="00CB0EB5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Understands the basic principles of audit</w:t>
            </w:r>
          </w:p>
          <w:p w:rsidR="00CB0EB5" w:rsidRDefault="00CB0EB5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>
            <w:pPr>
              <w:rPr>
                <w:rFonts w:ascii="Arial" w:hAnsi="Arial" w:cs="Arial"/>
              </w:rPr>
            </w:pPr>
          </w:p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B5" w:rsidRDefault="00CB0EB5">
            <w:pPr>
              <w:rPr>
                <w:rFonts w:ascii="Times New Roman" w:hAnsi="Times New Roman" w:cs="Times New Roman"/>
              </w:rPr>
            </w:pPr>
          </w:p>
          <w:p w:rsidR="00CB0EB5" w:rsidRDefault="00CB0EB5"/>
          <w:p w:rsidR="00CB0EB5" w:rsidRDefault="00CB0E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Interview</w:t>
            </w:r>
          </w:p>
        </w:tc>
      </w:tr>
    </w:tbl>
    <w:p w:rsidR="00CB0EB5" w:rsidRDefault="00CB0EB5">
      <w:pPr>
        <w:pStyle w:val="BodyText"/>
        <w:rPr>
          <w:sz w:val="16"/>
        </w:rPr>
      </w:pPr>
    </w:p>
    <w:sectPr w:rsidR="00CB0EB5">
      <w:type w:val="continuous"/>
      <w:pgSz w:w="11910" w:h="16840"/>
      <w:pgMar w:top="1580" w:right="980" w:bottom="110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483" w:rsidRDefault="002332FF">
      <w:r>
        <w:separator/>
      </w:r>
    </w:p>
  </w:endnote>
  <w:endnote w:type="continuationSeparator" w:id="0">
    <w:p w:rsidR="00D47483" w:rsidRDefault="002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D23" w:rsidRDefault="00F318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9972675</wp:posOffset>
              </wp:positionV>
              <wp:extent cx="2758440" cy="284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D23" w:rsidRDefault="002332FF">
                          <w:pPr>
                            <w:spacing w:before="14"/>
                            <w:ind w:left="20" w:right="1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Trust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E155FD">
                            <w:rPr>
                              <w:sz w:val="18"/>
                            </w:rPr>
                            <w:t>SpR</w:t>
                          </w:r>
                          <w:proofErr w:type="spellEnd"/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Upper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Surgery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(equivalent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ST3+)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Date: </w:t>
                          </w:r>
                          <w:r w:rsidR="009F4CC5">
                            <w:rPr>
                              <w:sz w:val="18"/>
                            </w:rPr>
                            <w:t>April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pt;margin-top:785.25pt;width:217.2pt;height:2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iWqwIAAKk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" filled="f" stroked="f">
              <v:textbox inset="0,0,0,0">
                <w:txbxContent>
                  <w:p w:rsidR="00673D23" w:rsidRDefault="002332FF">
                    <w:pPr>
                      <w:spacing w:before="14"/>
                      <w:ind w:left="20" w:right="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Trust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 w:rsidR="00E155FD">
                      <w:rPr>
                        <w:sz w:val="18"/>
                      </w:rPr>
                      <w:t>SpR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Surgery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(equivalent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ST3+)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Date: </w:t>
                    </w:r>
                    <w:r w:rsidR="009F4CC5">
                      <w:rPr>
                        <w:sz w:val="18"/>
                      </w:rPr>
                      <w:t>April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483" w:rsidRDefault="002332FF">
      <w:r>
        <w:separator/>
      </w:r>
    </w:p>
  </w:footnote>
  <w:footnote w:type="continuationSeparator" w:id="0">
    <w:p w:rsidR="00D47483" w:rsidRDefault="002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1A2" w:rsidRDefault="00A711A2" w:rsidP="00A711A2">
    <w:pPr>
      <w:pStyle w:val="Header"/>
      <w:jc w:val="right"/>
    </w:pPr>
    <w:r>
      <w:rPr>
        <w:noProof/>
      </w:rPr>
      <w:drawing>
        <wp:inline distT="0" distB="0" distL="0" distR="0">
          <wp:extent cx="1657350" cy="69250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548" cy="70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1902"/>
    <w:multiLevelType w:val="hybridMultilevel"/>
    <w:tmpl w:val="2F7046C2"/>
    <w:lvl w:ilvl="0" w:tplc="0B785398">
      <w:start w:val="1"/>
      <w:numFmt w:val="decimal"/>
      <w:lvlText w:val="%1."/>
      <w:lvlJc w:val="left"/>
      <w:pPr>
        <w:ind w:left="820" w:hanging="72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60BEDA7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8B2031C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C1D0EA0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4" w:tplc="F98054E8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D0DE60F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4FAE3AC2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90440EFE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8" w:tplc="76647954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DD2DCC"/>
    <w:multiLevelType w:val="hybridMultilevel"/>
    <w:tmpl w:val="680E776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71243"/>
    <w:multiLevelType w:val="hybridMultilevel"/>
    <w:tmpl w:val="7590B8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0D81"/>
    <w:multiLevelType w:val="hybridMultilevel"/>
    <w:tmpl w:val="7C543960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53786"/>
    <w:multiLevelType w:val="hybridMultilevel"/>
    <w:tmpl w:val="BD4ECBA8"/>
    <w:lvl w:ilvl="0" w:tplc="6B46CBBA">
      <w:start w:val="6"/>
      <w:numFmt w:val="decimal"/>
      <w:lvlText w:val="%1."/>
      <w:lvlJc w:val="left"/>
      <w:pPr>
        <w:ind w:left="887" w:hanging="72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1C401F04">
      <w:start w:val="7"/>
      <w:numFmt w:val="decimal"/>
      <w:lvlText w:val="%2."/>
      <w:lvlJc w:val="left"/>
      <w:pPr>
        <w:ind w:left="887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 w:tplc="2B384F46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B582DE2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4" w:tplc="2C263856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953CC5FA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6" w:tplc="887456EE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7" w:tplc="482C4550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 w:tplc="81E22386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F3349F"/>
    <w:multiLevelType w:val="hybridMultilevel"/>
    <w:tmpl w:val="F40647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3AB6"/>
    <w:multiLevelType w:val="hybridMultilevel"/>
    <w:tmpl w:val="0AC6C40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E2A1C"/>
    <w:multiLevelType w:val="hybridMultilevel"/>
    <w:tmpl w:val="452E74EE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AFF18D6"/>
    <w:multiLevelType w:val="hybridMultilevel"/>
    <w:tmpl w:val="10701BA2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E15496"/>
    <w:multiLevelType w:val="hybridMultilevel"/>
    <w:tmpl w:val="750E2B7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23"/>
    <w:rsid w:val="0011612C"/>
    <w:rsid w:val="0013354B"/>
    <w:rsid w:val="002332FF"/>
    <w:rsid w:val="002D7F09"/>
    <w:rsid w:val="003B4B1A"/>
    <w:rsid w:val="00575A43"/>
    <w:rsid w:val="00575B60"/>
    <w:rsid w:val="00673D23"/>
    <w:rsid w:val="008878CB"/>
    <w:rsid w:val="0091132A"/>
    <w:rsid w:val="009D452C"/>
    <w:rsid w:val="009F4CC5"/>
    <w:rsid w:val="00A711A2"/>
    <w:rsid w:val="00CB0EB5"/>
    <w:rsid w:val="00D47483"/>
    <w:rsid w:val="00DF0847"/>
    <w:rsid w:val="00DF4BBF"/>
    <w:rsid w:val="00E155FD"/>
    <w:rsid w:val="00E56817"/>
    <w:rsid w:val="00EF1557"/>
    <w:rsid w:val="00F0577A"/>
    <w:rsid w:val="00F079A2"/>
    <w:rsid w:val="00F3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7DD5A93"/>
  <w15:docId w15:val="{2813661A-03B3-4A64-A731-646795C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2318" w:right="1080" w:hanging="1584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F318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8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318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x.reece-smith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DEVON &amp; EXETER HEALTHCARE NHS TRUST</vt:lpstr>
    </vt:vector>
  </TitlesOfParts>
  <Company>Royal Devon and Exeter NHS Foundation Trust</Company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DEVON &amp; EXETER HEALTHCARE NHS TRUST</dc:title>
  <dc:creator>User</dc:creator>
  <cp:lastModifiedBy>Brough Cameron (Royal Devon and Exeter NHS Foundation Trust)</cp:lastModifiedBy>
  <cp:revision>4</cp:revision>
  <dcterms:created xsi:type="dcterms:W3CDTF">2026-04-28T09:11:00Z</dcterms:created>
  <dcterms:modified xsi:type="dcterms:W3CDTF">2026-04-28T14:59:00Z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