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0E0" w:rsidRPr="007A4303" w:rsidRDefault="00B120E0" w:rsidP="00B120E0">
      <w:pPr>
        <w:autoSpaceDE w:val="0"/>
        <w:autoSpaceDN w:val="0"/>
        <w:adjustRightInd w:val="0"/>
        <w:spacing w:after="0" w:line="240" w:lineRule="auto"/>
        <w:rPr>
          <w:rFonts w:ascii="Calibri-Light" w:hAnsi="Calibri-Light" w:cs="Calibri-Light"/>
          <w:b/>
          <w:color w:val="000000"/>
          <w:sz w:val="28"/>
          <w:szCs w:val="28"/>
        </w:rPr>
      </w:pPr>
      <w:bookmarkStart w:id="0" w:name="_GoBack"/>
      <w:bookmarkEnd w:id="0"/>
      <w:r w:rsidRPr="007A4303">
        <w:rPr>
          <w:rFonts w:ascii="Calibri-Light" w:hAnsi="Calibri-Light" w:cs="Calibri-Light"/>
          <w:b/>
          <w:color w:val="000000"/>
          <w:sz w:val="28"/>
          <w:szCs w:val="28"/>
        </w:rPr>
        <w:t xml:space="preserve">Royal Devon University Healthcare NHS Foundation Trust </w:t>
      </w:r>
      <w:r w:rsidR="00FB538C">
        <w:rPr>
          <w:rFonts w:ascii="Calibri-Light" w:hAnsi="Calibri-Light" w:cs="Calibri-Light"/>
          <w:b/>
          <w:color w:val="000000"/>
          <w:sz w:val="28"/>
          <w:szCs w:val="28"/>
        </w:rPr>
        <w:t>Lead pharmacist medicine and anticoagulation</w:t>
      </w:r>
      <w:r w:rsidRPr="007A4303">
        <w:rPr>
          <w:rFonts w:ascii="Calibri-Light" w:hAnsi="Calibri-Light" w:cs="Calibri-Light"/>
          <w:b/>
          <w:color w:val="000000"/>
          <w:sz w:val="28"/>
          <w:szCs w:val="28"/>
        </w:rPr>
        <w:t xml:space="preserve"> (Band </w:t>
      </w:r>
      <w:r w:rsidR="00495607">
        <w:rPr>
          <w:rFonts w:ascii="Calibri-Light" w:hAnsi="Calibri-Light" w:cs="Calibri-Light"/>
          <w:b/>
          <w:color w:val="000000"/>
          <w:sz w:val="28"/>
          <w:szCs w:val="28"/>
        </w:rPr>
        <w:t>7</w:t>
      </w:r>
      <w:r w:rsidRPr="007A4303">
        <w:rPr>
          <w:rFonts w:ascii="Calibri-Light" w:hAnsi="Calibri-Light" w:cs="Calibri-Light"/>
          <w:b/>
          <w:color w:val="000000"/>
          <w:sz w:val="28"/>
          <w:szCs w:val="28"/>
        </w:rPr>
        <w:t xml:space="preserve"> To </w:t>
      </w:r>
      <w:r w:rsidR="00495607">
        <w:rPr>
          <w:rFonts w:ascii="Calibri-Light" w:hAnsi="Calibri-Light" w:cs="Calibri-Light"/>
          <w:b/>
          <w:color w:val="000000"/>
          <w:sz w:val="28"/>
          <w:szCs w:val="28"/>
        </w:rPr>
        <w:t>8a</w:t>
      </w:r>
      <w:r w:rsidRPr="007A4303">
        <w:rPr>
          <w:rFonts w:ascii="Calibri-Light" w:hAnsi="Calibri-Light" w:cs="Calibri-Light"/>
          <w:b/>
          <w:color w:val="000000"/>
          <w:sz w:val="28"/>
          <w:szCs w:val="28"/>
        </w:rPr>
        <w:t>) Development Pathway</w:t>
      </w:r>
      <w:r w:rsidR="005C0100">
        <w:rPr>
          <w:rFonts w:ascii="Calibri-Light" w:hAnsi="Calibri-Light" w:cs="Calibri-Light"/>
          <w:b/>
          <w:color w:val="000000"/>
          <w:sz w:val="28"/>
          <w:szCs w:val="28"/>
        </w:rPr>
        <w:t xml:space="preserve"> (</w:t>
      </w:r>
      <w:r w:rsidR="00FB538C">
        <w:rPr>
          <w:rFonts w:ascii="Calibri-Light" w:hAnsi="Calibri-Light" w:cs="Calibri-Light"/>
          <w:b/>
          <w:color w:val="000000"/>
          <w:sz w:val="28"/>
          <w:szCs w:val="28"/>
        </w:rPr>
        <w:t>Northern)</w:t>
      </w:r>
    </w:p>
    <w:p w:rsidR="007A6E94" w:rsidRPr="0036175A" w:rsidRDefault="00B120E0" w:rsidP="007A6E9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7A4303">
        <w:rPr>
          <w:rFonts w:ascii="Calibri" w:hAnsi="Calibri" w:cs="Calibri"/>
          <w:color w:val="000000"/>
        </w:rPr>
        <w:t>The pathway</w:t>
      </w:r>
      <w:r w:rsidR="007A6E94">
        <w:rPr>
          <w:rFonts w:ascii="Calibri" w:hAnsi="Calibri" w:cs="Calibri"/>
          <w:color w:val="000000"/>
        </w:rPr>
        <w:t xml:space="preserve"> below</w:t>
      </w:r>
      <w:r w:rsidRPr="007A4303">
        <w:rPr>
          <w:rFonts w:ascii="Calibri" w:hAnsi="Calibri" w:cs="Calibri"/>
          <w:color w:val="000000"/>
        </w:rPr>
        <w:t xml:space="preserve"> identifies the criteria for progression </w:t>
      </w:r>
      <w:r w:rsidR="00E43CE4">
        <w:rPr>
          <w:rFonts w:ascii="Calibri" w:hAnsi="Calibri" w:cs="Calibri"/>
          <w:color w:val="000000"/>
        </w:rPr>
        <w:t xml:space="preserve">from a Band </w:t>
      </w:r>
      <w:r w:rsidR="00495607">
        <w:rPr>
          <w:rFonts w:ascii="Calibri" w:hAnsi="Calibri" w:cs="Calibri"/>
          <w:color w:val="000000"/>
        </w:rPr>
        <w:t>7</w:t>
      </w:r>
      <w:r w:rsidR="00E43CE4">
        <w:rPr>
          <w:rFonts w:ascii="Calibri" w:hAnsi="Calibri" w:cs="Calibri"/>
          <w:color w:val="000000"/>
        </w:rPr>
        <w:t xml:space="preserve"> to Band </w:t>
      </w:r>
      <w:r w:rsidR="00495607">
        <w:rPr>
          <w:rFonts w:ascii="Calibri" w:hAnsi="Calibri" w:cs="Calibri"/>
          <w:color w:val="000000"/>
        </w:rPr>
        <w:t>8a</w:t>
      </w:r>
      <w:r w:rsidR="0014257B">
        <w:rPr>
          <w:rFonts w:ascii="Calibri" w:hAnsi="Calibri" w:cs="Calibri"/>
          <w:color w:val="000000"/>
        </w:rPr>
        <w:t xml:space="preserve"> Lead pharmacist for medicine and anticoagulation in northern services</w:t>
      </w:r>
      <w:r w:rsidR="00495607">
        <w:rPr>
          <w:rFonts w:ascii="Calibri" w:hAnsi="Calibri" w:cs="Calibri"/>
          <w:color w:val="000000"/>
        </w:rPr>
        <w:t>.</w:t>
      </w:r>
      <w:r w:rsidRPr="007A4303">
        <w:rPr>
          <w:rFonts w:ascii="Calibri" w:hAnsi="Calibri" w:cs="Calibri"/>
          <w:color w:val="000000"/>
        </w:rPr>
        <w:t xml:space="preserve"> </w:t>
      </w:r>
      <w:r w:rsidR="00274D19">
        <w:rPr>
          <w:rFonts w:ascii="Calibri" w:hAnsi="Calibri" w:cs="Calibri"/>
          <w:color w:val="000000"/>
        </w:rPr>
        <w:t>Following appointment at band 7</w:t>
      </w:r>
      <w:r w:rsidR="007A6E94">
        <w:rPr>
          <w:rFonts w:ascii="Calibri" w:hAnsi="Calibri" w:cs="Calibri"/>
          <w:color w:val="000000"/>
        </w:rPr>
        <w:t xml:space="preserve"> and being able to demonstrate the key competencies (expected 1-2 years depending on experience) the pharmacist will be eligible for progression to a band 8a post</w:t>
      </w:r>
      <w:r w:rsidR="007A6E94" w:rsidRPr="007A6E94">
        <w:rPr>
          <w:rFonts w:ascii="Calibri" w:hAnsi="Calibri" w:cs="Calibri"/>
          <w:color w:val="000000"/>
        </w:rPr>
        <w:t xml:space="preserve">.  </w:t>
      </w:r>
    </w:p>
    <w:p w:rsidR="007A6E94" w:rsidRPr="0036175A" w:rsidRDefault="007A6E94" w:rsidP="007A43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120E0" w:rsidRDefault="00B120E0" w:rsidP="00B120E0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2"/>
        <w:gridCol w:w="1829"/>
        <w:gridCol w:w="10607"/>
      </w:tblGrid>
      <w:tr w:rsidR="00B120E0" w:rsidTr="006D5B4A">
        <w:tc>
          <w:tcPr>
            <w:tcW w:w="1512" w:type="dxa"/>
          </w:tcPr>
          <w:p w:rsidR="00B120E0" w:rsidRDefault="00B120E0" w:rsidP="00B120E0">
            <w:pPr>
              <w:pStyle w:val="NoSpacing"/>
            </w:pPr>
            <w:r>
              <w:t>Year</w:t>
            </w:r>
          </w:p>
        </w:tc>
        <w:tc>
          <w:tcPr>
            <w:tcW w:w="1829" w:type="dxa"/>
          </w:tcPr>
          <w:p w:rsidR="00B120E0" w:rsidRDefault="00B120E0" w:rsidP="00B120E0">
            <w:pPr>
              <w:pStyle w:val="NoSpacing"/>
            </w:pPr>
            <w:r>
              <w:t>Pay Band</w:t>
            </w:r>
          </w:p>
        </w:tc>
        <w:tc>
          <w:tcPr>
            <w:tcW w:w="10607" w:type="dxa"/>
          </w:tcPr>
          <w:p w:rsidR="00B120E0" w:rsidRDefault="00B120E0" w:rsidP="00B120E0">
            <w:pPr>
              <w:pStyle w:val="NoSpacing"/>
            </w:pPr>
            <w:r>
              <w:t>Key Responsibilities</w:t>
            </w:r>
          </w:p>
        </w:tc>
      </w:tr>
      <w:tr w:rsidR="00B120E0" w:rsidTr="006D5B4A">
        <w:tc>
          <w:tcPr>
            <w:tcW w:w="1512" w:type="dxa"/>
          </w:tcPr>
          <w:p w:rsidR="00B120E0" w:rsidRDefault="00B120E0" w:rsidP="00B120E0">
            <w:pPr>
              <w:pStyle w:val="NoSpacing"/>
            </w:pPr>
          </w:p>
          <w:p w:rsidR="00B120E0" w:rsidRDefault="00B120E0" w:rsidP="00B120E0">
            <w:pPr>
              <w:pStyle w:val="NoSpacing"/>
            </w:pPr>
            <w:r>
              <w:t>Year 1</w:t>
            </w:r>
            <w:r w:rsidR="00274D19">
              <w:t>-2</w:t>
            </w:r>
          </w:p>
          <w:p w:rsidR="00B120E0" w:rsidRDefault="00B120E0" w:rsidP="006D5B4A">
            <w:pPr>
              <w:pStyle w:val="NoSpacing"/>
            </w:pPr>
          </w:p>
        </w:tc>
        <w:tc>
          <w:tcPr>
            <w:tcW w:w="1829" w:type="dxa"/>
          </w:tcPr>
          <w:p w:rsidR="00B120E0" w:rsidRDefault="00B120E0" w:rsidP="00217DF9">
            <w:pPr>
              <w:pStyle w:val="NoSpacing"/>
              <w:jc w:val="center"/>
            </w:pPr>
          </w:p>
          <w:p w:rsidR="00B120E0" w:rsidRDefault="00495607" w:rsidP="00217DF9">
            <w:pPr>
              <w:pStyle w:val="NoSpacing"/>
              <w:jc w:val="center"/>
            </w:pPr>
            <w:r>
              <w:t>7</w:t>
            </w:r>
          </w:p>
          <w:p w:rsidR="00B120E0" w:rsidRDefault="00B120E0" w:rsidP="00217DF9">
            <w:pPr>
              <w:pStyle w:val="NoSpacing"/>
              <w:jc w:val="center"/>
            </w:pPr>
          </w:p>
        </w:tc>
        <w:tc>
          <w:tcPr>
            <w:tcW w:w="10607" w:type="dxa"/>
          </w:tcPr>
          <w:p w:rsidR="00B120E0" w:rsidRDefault="00B120E0" w:rsidP="00B120E0">
            <w:pPr>
              <w:pStyle w:val="NoSpacing"/>
            </w:pPr>
            <w:r>
              <w:t>Completion of department and clinical induction</w:t>
            </w:r>
          </w:p>
          <w:p w:rsidR="00495607" w:rsidRDefault="00B120E0" w:rsidP="00B120E0">
            <w:pPr>
              <w:pStyle w:val="NoSpacing"/>
            </w:pPr>
            <w:r>
              <w:t xml:space="preserve">Pass </w:t>
            </w:r>
            <w:r w:rsidR="001E7CB9">
              <w:t>6</w:t>
            </w:r>
            <w:r w:rsidR="000834A0">
              <w:t>-</w:t>
            </w:r>
            <w:r w:rsidR="001E7CB9">
              <w:t xml:space="preserve">month </w:t>
            </w:r>
            <w:r>
              <w:t>probation</w:t>
            </w:r>
            <w:r w:rsidR="001E7CB9">
              <w:t xml:space="preserve"> period</w:t>
            </w:r>
          </w:p>
          <w:p w:rsidR="00B120E0" w:rsidRDefault="00495607" w:rsidP="00B120E0">
            <w:pPr>
              <w:pStyle w:val="NoSpacing"/>
            </w:pPr>
            <w:r>
              <w:t>C</w:t>
            </w:r>
            <w:r w:rsidR="00B120E0">
              <w:t>omplete agreed objectives</w:t>
            </w:r>
          </w:p>
          <w:p w:rsidR="006D5B4A" w:rsidRDefault="002042F8" w:rsidP="006D5B4A">
            <w:pPr>
              <w:pStyle w:val="NoSpacing"/>
            </w:pPr>
            <w:r>
              <w:t>C</w:t>
            </w:r>
            <w:r w:rsidR="00495607">
              <w:t>omplete</w:t>
            </w:r>
            <w:r w:rsidR="006D5B4A">
              <w:t xml:space="preserve"> postgraduate clinical </w:t>
            </w:r>
            <w:r w:rsidR="00495607">
              <w:t>diploma (with Independent Prescribing)</w:t>
            </w:r>
            <w:r w:rsidR="006D5B4A">
              <w:t xml:space="preserve"> funded by Royal Devon</w:t>
            </w:r>
          </w:p>
          <w:p w:rsidR="00A2179A" w:rsidRDefault="00A2179A" w:rsidP="006D5B4A">
            <w:pPr>
              <w:pStyle w:val="NoSpacing"/>
            </w:pPr>
            <w:r>
              <w:t xml:space="preserve">Develop specialist knowledge </w:t>
            </w:r>
            <w:r w:rsidR="0014257B">
              <w:t xml:space="preserve">of anticoagulation services </w:t>
            </w:r>
          </w:p>
          <w:p w:rsidR="00FB538C" w:rsidRDefault="00FB538C" w:rsidP="006D5B4A">
            <w:pPr>
              <w:pStyle w:val="NoSpacing"/>
            </w:pPr>
            <w:r>
              <w:t>Develop capability to run and analyse reports including using epic to support service development</w:t>
            </w:r>
          </w:p>
          <w:p w:rsidR="00354909" w:rsidRDefault="00354909" w:rsidP="00354909">
            <w:pPr>
              <w:pStyle w:val="NoSpacing"/>
            </w:pPr>
            <w:r>
              <w:t>Develop leadership and line manager capabilities</w:t>
            </w:r>
          </w:p>
          <w:p w:rsidR="008D4292" w:rsidRDefault="008D4292" w:rsidP="00354909">
            <w:pPr>
              <w:pStyle w:val="NoSpacing"/>
            </w:pPr>
            <w:r>
              <w:t>Undertake new managers course</w:t>
            </w:r>
          </w:p>
          <w:p w:rsidR="008D4292" w:rsidRDefault="008D4292" w:rsidP="00354909">
            <w:pPr>
              <w:pStyle w:val="NoSpacing"/>
            </w:pPr>
            <w:r>
              <w:t>Support governance activities in the medical directorate, including attendance at meetings, policy and guideline review and incident investigation</w:t>
            </w:r>
          </w:p>
          <w:p w:rsidR="008D4292" w:rsidRDefault="008D4292" w:rsidP="008D4292">
            <w:pPr>
              <w:pStyle w:val="NoSpacing"/>
            </w:pPr>
          </w:p>
          <w:p w:rsidR="008D4292" w:rsidRDefault="008D4292" w:rsidP="008D4292">
            <w:pPr>
              <w:pStyle w:val="NoSpacing"/>
            </w:pPr>
            <w:r>
              <w:t xml:space="preserve">Develop capability to provide more complex care as part of medical directorate, including South </w:t>
            </w:r>
            <w:proofErr w:type="spellStart"/>
            <w:r>
              <w:t>Molton</w:t>
            </w:r>
            <w:proofErr w:type="spellEnd"/>
            <w:r>
              <w:t xml:space="preserve"> and the emergency department. This should include evidence of:</w:t>
            </w:r>
          </w:p>
          <w:p w:rsidR="008D4292" w:rsidRDefault="008D4292" w:rsidP="008D4292">
            <w:pPr>
              <w:pStyle w:val="NoSpacing"/>
              <w:numPr>
                <w:ilvl w:val="0"/>
                <w:numId w:val="1"/>
              </w:numPr>
            </w:pPr>
            <w:r>
              <w:t>Applying Clinical Knowledge and Skills</w:t>
            </w:r>
          </w:p>
          <w:p w:rsidR="008D4292" w:rsidRDefault="008D4292" w:rsidP="008D4292">
            <w:pPr>
              <w:pStyle w:val="NoSpacing"/>
              <w:numPr>
                <w:ilvl w:val="0"/>
                <w:numId w:val="1"/>
              </w:numPr>
            </w:pPr>
            <w:r>
              <w:t>Professional Accountability</w:t>
            </w:r>
          </w:p>
          <w:p w:rsidR="008D4292" w:rsidRDefault="008D4292" w:rsidP="008D4292">
            <w:pPr>
              <w:pStyle w:val="NoSpacing"/>
              <w:numPr>
                <w:ilvl w:val="0"/>
                <w:numId w:val="1"/>
              </w:numPr>
            </w:pPr>
            <w:r>
              <w:t>Evidence-informed Decision Making</w:t>
            </w:r>
          </w:p>
          <w:p w:rsidR="008D4292" w:rsidRDefault="008D4292" w:rsidP="008D4292">
            <w:pPr>
              <w:pStyle w:val="NoSpacing"/>
              <w:numPr>
                <w:ilvl w:val="0"/>
                <w:numId w:val="1"/>
              </w:numPr>
            </w:pPr>
            <w:r>
              <w:t>Person-Centred Care</w:t>
            </w:r>
          </w:p>
          <w:p w:rsidR="008D4292" w:rsidRDefault="008D4292" w:rsidP="008D4292">
            <w:pPr>
              <w:pStyle w:val="NoSpacing"/>
              <w:numPr>
                <w:ilvl w:val="0"/>
                <w:numId w:val="1"/>
              </w:numPr>
            </w:pPr>
            <w:r>
              <w:t>Communication and consultation skills</w:t>
            </w:r>
          </w:p>
          <w:p w:rsidR="008D4292" w:rsidRDefault="008D4292" w:rsidP="008D4292">
            <w:pPr>
              <w:pStyle w:val="NoSpacing"/>
              <w:numPr>
                <w:ilvl w:val="0"/>
                <w:numId w:val="1"/>
              </w:numPr>
            </w:pPr>
            <w:r>
              <w:t>Collaborative working</w:t>
            </w:r>
          </w:p>
          <w:p w:rsidR="008D4292" w:rsidRDefault="008D4292" w:rsidP="008D4292">
            <w:pPr>
              <w:pStyle w:val="NoSpacing"/>
              <w:numPr>
                <w:ilvl w:val="0"/>
                <w:numId w:val="1"/>
              </w:numPr>
            </w:pPr>
            <w:r>
              <w:t>Leadership and management</w:t>
            </w:r>
          </w:p>
          <w:p w:rsidR="008D4292" w:rsidRDefault="008D4292" w:rsidP="008D4292">
            <w:pPr>
              <w:pStyle w:val="NoSpacing"/>
              <w:numPr>
                <w:ilvl w:val="0"/>
                <w:numId w:val="1"/>
              </w:numPr>
            </w:pPr>
            <w:r>
              <w:t>Education</w:t>
            </w:r>
          </w:p>
          <w:p w:rsidR="008D4292" w:rsidRDefault="008D4292" w:rsidP="008D4292">
            <w:pPr>
              <w:pStyle w:val="NoSpacing"/>
              <w:numPr>
                <w:ilvl w:val="0"/>
                <w:numId w:val="1"/>
              </w:numPr>
            </w:pPr>
            <w:r>
              <w:t>Research and Evaluation</w:t>
            </w:r>
          </w:p>
          <w:p w:rsidR="008D4292" w:rsidRDefault="008D4292" w:rsidP="008D4292">
            <w:pPr>
              <w:pStyle w:val="NoSpacing"/>
              <w:numPr>
                <w:ilvl w:val="0"/>
                <w:numId w:val="1"/>
              </w:numPr>
            </w:pPr>
            <w:r>
              <w:t>Resilience and Adaptability</w:t>
            </w:r>
          </w:p>
          <w:p w:rsidR="00B120E0" w:rsidRDefault="00B120E0" w:rsidP="008D4292">
            <w:pPr>
              <w:pStyle w:val="NoSpacing"/>
            </w:pPr>
          </w:p>
        </w:tc>
      </w:tr>
      <w:tr w:rsidR="00B120E0" w:rsidTr="006D5B4A">
        <w:tc>
          <w:tcPr>
            <w:tcW w:w="1512" w:type="dxa"/>
          </w:tcPr>
          <w:p w:rsidR="00B120E0" w:rsidRDefault="00B120E0" w:rsidP="00B120E0">
            <w:pPr>
              <w:pStyle w:val="NoSpacing"/>
            </w:pPr>
          </w:p>
          <w:p w:rsidR="00B120E0" w:rsidRDefault="00B120E0" w:rsidP="00B120E0">
            <w:pPr>
              <w:pStyle w:val="NoSpacing"/>
            </w:pPr>
            <w:r>
              <w:t>Year 2</w:t>
            </w:r>
            <w:r w:rsidR="00495607">
              <w:t>-3</w:t>
            </w:r>
          </w:p>
          <w:p w:rsidR="00B120E0" w:rsidRDefault="00B120E0" w:rsidP="006D5B4A">
            <w:pPr>
              <w:pStyle w:val="NoSpacing"/>
            </w:pPr>
          </w:p>
        </w:tc>
        <w:tc>
          <w:tcPr>
            <w:tcW w:w="1829" w:type="dxa"/>
          </w:tcPr>
          <w:p w:rsidR="00B120E0" w:rsidRDefault="00B120E0" w:rsidP="00217DF9">
            <w:pPr>
              <w:pStyle w:val="NoSpacing"/>
              <w:jc w:val="center"/>
            </w:pPr>
          </w:p>
          <w:p w:rsidR="00B120E0" w:rsidRDefault="00495607" w:rsidP="00217DF9">
            <w:pPr>
              <w:pStyle w:val="NoSpacing"/>
              <w:jc w:val="center"/>
            </w:pPr>
            <w:r>
              <w:t>8a</w:t>
            </w:r>
          </w:p>
          <w:p w:rsidR="00BE2114" w:rsidRDefault="00BE2114" w:rsidP="00BE2114">
            <w:pPr>
              <w:pStyle w:val="NoSpacing"/>
            </w:pPr>
          </w:p>
          <w:p w:rsidR="00B120E0" w:rsidRDefault="00B120E0" w:rsidP="00217DF9">
            <w:pPr>
              <w:pStyle w:val="NoSpacing"/>
              <w:jc w:val="center"/>
            </w:pPr>
          </w:p>
        </w:tc>
        <w:tc>
          <w:tcPr>
            <w:tcW w:w="10607" w:type="dxa"/>
          </w:tcPr>
          <w:p w:rsidR="0036175A" w:rsidRDefault="0036175A" w:rsidP="0036175A">
            <w:pPr>
              <w:pStyle w:val="NoSpacing"/>
              <w:numPr>
                <w:ilvl w:val="0"/>
                <w:numId w:val="3"/>
              </w:numPr>
            </w:pPr>
            <w:r>
              <w:t xml:space="preserve">Successful completion of agreed objectives for role </w:t>
            </w:r>
          </w:p>
          <w:p w:rsidR="008A15C8" w:rsidRDefault="007A6E94" w:rsidP="0036175A">
            <w:pPr>
              <w:pStyle w:val="NoSpacing"/>
              <w:numPr>
                <w:ilvl w:val="0"/>
                <w:numId w:val="2"/>
              </w:numPr>
              <w:ind w:left="360"/>
            </w:pPr>
            <w:r>
              <w:t>To m</w:t>
            </w:r>
            <w:r w:rsidR="008A15C8">
              <w:t xml:space="preserve">anage </w:t>
            </w:r>
            <w:r w:rsidR="0014257B">
              <w:t>day to day clinical pharmacy capacity in the medical directorate and support junior staff with complex pharmaceutical issues</w:t>
            </w:r>
            <w:r w:rsidR="008A15C8">
              <w:t>.</w:t>
            </w:r>
          </w:p>
          <w:p w:rsidR="0014257B" w:rsidRDefault="0014257B" w:rsidP="0036175A">
            <w:pPr>
              <w:pStyle w:val="NoSpacing"/>
              <w:numPr>
                <w:ilvl w:val="0"/>
                <w:numId w:val="2"/>
              </w:numPr>
              <w:ind w:left="360"/>
            </w:pPr>
            <w:r>
              <w:t>To demonstrate advanced knowledge of anticoagulation pathways and protocols, and participate in provision of warfarin clinic service.</w:t>
            </w:r>
          </w:p>
          <w:p w:rsidR="008A15C8" w:rsidRDefault="007A6E94" w:rsidP="0036175A">
            <w:pPr>
              <w:pStyle w:val="NoSpacing"/>
              <w:numPr>
                <w:ilvl w:val="0"/>
                <w:numId w:val="2"/>
              </w:numPr>
              <w:ind w:left="360"/>
            </w:pPr>
            <w:r>
              <w:t>To a</w:t>
            </w:r>
            <w:r w:rsidR="008A15C8">
              <w:t>pply clinical reasoning and shared decision making in holistic management of</w:t>
            </w:r>
            <w:r w:rsidR="00077DEC">
              <w:t xml:space="preserve"> an individual’s episode of care, using clinical assessment skills and independent prescribing for acute and long-term conditions.</w:t>
            </w:r>
          </w:p>
          <w:p w:rsidR="00077DEC" w:rsidRDefault="007A6E94" w:rsidP="0036175A">
            <w:pPr>
              <w:pStyle w:val="NoSpacing"/>
              <w:numPr>
                <w:ilvl w:val="0"/>
                <w:numId w:val="2"/>
              </w:numPr>
              <w:ind w:left="360"/>
            </w:pPr>
            <w:r>
              <w:t>To d</w:t>
            </w:r>
            <w:r w:rsidR="00077DEC">
              <w:t>emonstrate well-developed communication and collaboration skills, communicating highly complex information in challenging situations while maintaining and developing relationships.</w:t>
            </w:r>
          </w:p>
          <w:p w:rsidR="00077DEC" w:rsidRDefault="00077DEC" w:rsidP="0036175A">
            <w:pPr>
              <w:pStyle w:val="NoSpacing"/>
              <w:numPr>
                <w:ilvl w:val="0"/>
                <w:numId w:val="2"/>
              </w:numPr>
              <w:ind w:left="360"/>
            </w:pPr>
            <w:r>
              <w:t>Interpret and where necessary, adapt regional and national policy; providing medicines-focused leadership to the MDT within the service/Trust.</w:t>
            </w:r>
          </w:p>
          <w:p w:rsidR="00077DEC" w:rsidRDefault="007A6E94" w:rsidP="0036175A">
            <w:pPr>
              <w:pStyle w:val="NoSpacing"/>
              <w:numPr>
                <w:ilvl w:val="0"/>
                <w:numId w:val="2"/>
              </w:numPr>
              <w:ind w:left="360"/>
            </w:pPr>
            <w:r>
              <w:t>To i</w:t>
            </w:r>
            <w:r w:rsidR="00077DEC">
              <w:t xml:space="preserve">nfluence and lead on improving the delivery of </w:t>
            </w:r>
            <w:r w:rsidR="00C82866">
              <w:t>services within the medicine directorate</w:t>
            </w:r>
            <w:r w:rsidR="00077DEC">
              <w:t>, demonstrating creativity and innovation, using robust and sustainable QI methodologies and deliver better value healthcare.</w:t>
            </w:r>
          </w:p>
          <w:p w:rsidR="00077DEC" w:rsidRDefault="007A6E94" w:rsidP="0036175A">
            <w:pPr>
              <w:pStyle w:val="NoSpacing"/>
              <w:numPr>
                <w:ilvl w:val="0"/>
                <w:numId w:val="2"/>
              </w:numPr>
              <w:ind w:left="360"/>
            </w:pPr>
            <w:r>
              <w:t>To s</w:t>
            </w:r>
            <w:r w:rsidR="00077DEC">
              <w:t>upervise, support and mentor development of pharmacy and other healthcare professionals</w:t>
            </w:r>
            <w:r w:rsidR="002042F8">
              <w:t xml:space="preserve"> including </w:t>
            </w:r>
            <w:r w:rsidR="00F41F8E">
              <w:t xml:space="preserve">acting as a </w:t>
            </w:r>
            <w:r w:rsidR="002042F8">
              <w:t xml:space="preserve">Designated Prescribing </w:t>
            </w:r>
            <w:r w:rsidR="00EF720A">
              <w:t>Supervisor</w:t>
            </w:r>
            <w:r w:rsidR="00077DEC">
              <w:t>.</w:t>
            </w:r>
          </w:p>
          <w:p w:rsidR="00077DEC" w:rsidRDefault="007A6E94" w:rsidP="0036175A">
            <w:pPr>
              <w:pStyle w:val="NoSpacing"/>
              <w:numPr>
                <w:ilvl w:val="0"/>
                <w:numId w:val="2"/>
              </w:numPr>
              <w:ind w:left="360"/>
            </w:pPr>
            <w:r>
              <w:t>To d</w:t>
            </w:r>
            <w:r w:rsidR="00077DEC">
              <w:t>evelop and deliver educational interventions for a range of professional audiences.</w:t>
            </w:r>
          </w:p>
          <w:p w:rsidR="00077DEC" w:rsidRDefault="007A6E94" w:rsidP="0036175A">
            <w:pPr>
              <w:pStyle w:val="NoSpacing"/>
              <w:numPr>
                <w:ilvl w:val="0"/>
                <w:numId w:val="2"/>
              </w:numPr>
              <w:ind w:left="360"/>
            </w:pPr>
            <w:r>
              <w:t>To i</w:t>
            </w:r>
            <w:r w:rsidR="00077DEC">
              <w:t>nterpret and apply new and emerging evidence in delivery of pharmaceutical care at service level.</w:t>
            </w:r>
          </w:p>
          <w:p w:rsidR="00077DEC" w:rsidRDefault="00077DEC" w:rsidP="0036175A">
            <w:pPr>
              <w:pStyle w:val="NoSpacing"/>
              <w:numPr>
                <w:ilvl w:val="0"/>
                <w:numId w:val="2"/>
              </w:numPr>
              <w:ind w:left="360"/>
            </w:pPr>
            <w:r>
              <w:t>Generate new evidence by undertaking, contributing to and disseminating research and improvement activities.</w:t>
            </w:r>
          </w:p>
          <w:p w:rsidR="00274D19" w:rsidRDefault="00274D19" w:rsidP="0036175A">
            <w:pPr>
              <w:pStyle w:val="NoSpacing"/>
              <w:numPr>
                <w:ilvl w:val="0"/>
                <w:numId w:val="2"/>
              </w:numPr>
              <w:ind w:left="360"/>
            </w:pPr>
            <w:r>
              <w:t xml:space="preserve">Role model practice that contributes to environmental sustainability and </w:t>
            </w:r>
            <w:r w:rsidR="0036175A">
              <w:t>act</w:t>
            </w:r>
            <w:r>
              <w:t xml:space="preserve"> to reduce environmental impact of healthcare delivery.</w:t>
            </w:r>
          </w:p>
          <w:p w:rsidR="00E05DFF" w:rsidRDefault="00E05DFF" w:rsidP="0036175A">
            <w:pPr>
              <w:pStyle w:val="NoSpacing"/>
              <w:numPr>
                <w:ilvl w:val="0"/>
                <w:numId w:val="2"/>
              </w:numPr>
              <w:ind w:left="360"/>
            </w:pPr>
            <w:r>
              <w:t>Independently line manage staff</w:t>
            </w:r>
          </w:p>
          <w:p w:rsidR="00E05DFF" w:rsidRDefault="00E05DFF" w:rsidP="00073A87">
            <w:pPr>
              <w:pStyle w:val="NoSpacing"/>
              <w:ind w:left="360"/>
            </w:pPr>
          </w:p>
          <w:p w:rsidR="001463BF" w:rsidRDefault="001463BF" w:rsidP="0036175A">
            <w:pPr>
              <w:pStyle w:val="NoSpacing"/>
            </w:pPr>
          </w:p>
          <w:p w:rsidR="006D5B4A" w:rsidRDefault="006D5B4A" w:rsidP="00495607">
            <w:pPr>
              <w:pStyle w:val="NoSpacing"/>
            </w:pPr>
          </w:p>
        </w:tc>
      </w:tr>
    </w:tbl>
    <w:p w:rsidR="00B120E0" w:rsidRDefault="00B120E0" w:rsidP="00B120E0">
      <w:pPr>
        <w:pStyle w:val="NoSpacing"/>
      </w:pPr>
    </w:p>
    <w:sectPr w:rsidR="00B120E0" w:rsidSect="00B120E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5666E"/>
    <w:multiLevelType w:val="hybridMultilevel"/>
    <w:tmpl w:val="9F5AC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6C05C0"/>
    <w:multiLevelType w:val="hybridMultilevel"/>
    <w:tmpl w:val="8A6CF9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019B7"/>
    <w:multiLevelType w:val="hybridMultilevel"/>
    <w:tmpl w:val="C5BAEB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0E0"/>
    <w:rsid w:val="00073A87"/>
    <w:rsid w:val="00077DEC"/>
    <w:rsid w:val="000834A0"/>
    <w:rsid w:val="0014257B"/>
    <w:rsid w:val="001463BF"/>
    <w:rsid w:val="001805CF"/>
    <w:rsid w:val="001C1D1E"/>
    <w:rsid w:val="001E7CB9"/>
    <w:rsid w:val="002042F8"/>
    <w:rsid w:val="00217DF9"/>
    <w:rsid w:val="00220EF4"/>
    <w:rsid w:val="00274D19"/>
    <w:rsid w:val="002B6FC9"/>
    <w:rsid w:val="00354909"/>
    <w:rsid w:val="0036175A"/>
    <w:rsid w:val="003C1D0E"/>
    <w:rsid w:val="00495607"/>
    <w:rsid w:val="004B27CA"/>
    <w:rsid w:val="004D1016"/>
    <w:rsid w:val="00540BE1"/>
    <w:rsid w:val="00591EE8"/>
    <w:rsid w:val="005C0100"/>
    <w:rsid w:val="005E1EBB"/>
    <w:rsid w:val="006D5B4A"/>
    <w:rsid w:val="007A4303"/>
    <w:rsid w:val="007A6E94"/>
    <w:rsid w:val="007E5470"/>
    <w:rsid w:val="007F33A7"/>
    <w:rsid w:val="008244D7"/>
    <w:rsid w:val="008A15C8"/>
    <w:rsid w:val="008D4292"/>
    <w:rsid w:val="008F3554"/>
    <w:rsid w:val="00934D5D"/>
    <w:rsid w:val="009574F5"/>
    <w:rsid w:val="009802AC"/>
    <w:rsid w:val="00A2179A"/>
    <w:rsid w:val="00B120E0"/>
    <w:rsid w:val="00BA0132"/>
    <w:rsid w:val="00BE2114"/>
    <w:rsid w:val="00C82866"/>
    <w:rsid w:val="00D55405"/>
    <w:rsid w:val="00E05DFF"/>
    <w:rsid w:val="00E43CE4"/>
    <w:rsid w:val="00EF720A"/>
    <w:rsid w:val="00F41F8E"/>
    <w:rsid w:val="00FB538C"/>
    <w:rsid w:val="00FB577C"/>
    <w:rsid w:val="00FD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CBE82F-0A17-458A-BF5C-91A90E15F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20E0"/>
    <w:pPr>
      <w:spacing w:after="0" w:line="240" w:lineRule="auto"/>
    </w:pPr>
  </w:style>
  <w:style w:type="table" w:styleId="TableGrid">
    <w:name w:val="Table Grid"/>
    <w:basedOn w:val="TableNormal"/>
    <w:uiPriority w:val="59"/>
    <w:rsid w:val="00B12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Devon Healthcare NHS Trust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Steven</dc:creator>
  <cp:keywords/>
  <dc:description/>
  <cp:lastModifiedBy>COCKING, Lily (ROYAL DEVON UNIVERSITY HEALTHCARE NHS FOUNDATION TRUST)</cp:lastModifiedBy>
  <cp:revision>2</cp:revision>
  <dcterms:created xsi:type="dcterms:W3CDTF">2026-10-09T09:45:00Z</dcterms:created>
  <dcterms:modified xsi:type="dcterms:W3CDTF">2026-10-09T09:45:00Z</dcterms:modified>
</cp:coreProperties>
</file>