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59A06BE7">
            <wp:simplePos x="0" y="0"/>
            <wp:positionH relativeFrom="column">
              <wp:posOffset>4151732</wp:posOffset>
            </wp:positionH>
            <wp:positionV relativeFrom="paragraph">
              <wp:posOffset>-361716</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2FA77F01" w14:textId="058D119A" w:rsidR="00213541" w:rsidRDefault="00213541" w:rsidP="00884334">
      <w:pPr>
        <w:spacing w:after="0" w:line="240" w:lineRule="auto"/>
        <w:ind w:left="-567" w:right="-472"/>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9952" w:type="dxa"/>
        <w:tblInd w:w="-459" w:type="dxa"/>
        <w:tblLook w:val="04A0" w:firstRow="1" w:lastRow="0" w:firstColumn="1" w:lastColumn="0" w:noHBand="0" w:noVBand="1"/>
      </w:tblPr>
      <w:tblGrid>
        <w:gridCol w:w="5500"/>
        <w:gridCol w:w="4452"/>
      </w:tblGrid>
      <w:tr w:rsidR="00213541" w:rsidRPr="00F607B2" w14:paraId="53C9D26D" w14:textId="77777777" w:rsidTr="001F7A0E">
        <w:tc>
          <w:tcPr>
            <w:tcW w:w="9952"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1F7A0E">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452" w:type="dxa"/>
          </w:tcPr>
          <w:p w14:paraId="44846914" w14:textId="1B6067A0" w:rsidR="00213541" w:rsidRPr="001F7A0E" w:rsidRDefault="00706B83" w:rsidP="00F607B2">
            <w:pPr>
              <w:jc w:val="both"/>
              <w:rPr>
                <w:rFonts w:ascii="Arial" w:hAnsi="Arial" w:cs="Arial"/>
                <w:color w:val="FF0000"/>
              </w:rPr>
            </w:pPr>
            <w:r w:rsidRPr="001F7A0E">
              <w:rPr>
                <w:rFonts w:ascii="Arial" w:hAnsi="Arial" w:cs="Arial"/>
                <w:bCs/>
              </w:rPr>
              <w:t>Specialist Technician – Cancer Service</w:t>
            </w:r>
            <w:r w:rsidR="001F7A0E">
              <w:rPr>
                <w:rFonts w:ascii="Arial" w:hAnsi="Arial" w:cs="Arial"/>
                <w:bCs/>
              </w:rPr>
              <w:t>s</w:t>
            </w:r>
          </w:p>
        </w:tc>
      </w:tr>
      <w:tr w:rsidR="00213541" w:rsidRPr="00F607B2" w14:paraId="75FF4744" w14:textId="77777777" w:rsidTr="001F7A0E">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452" w:type="dxa"/>
          </w:tcPr>
          <w:p w14:paraId="56FE5492" w14:textId="10354273" w:rsidR="00213541" w:rsidRPr="001F7A0E" w:rsidRDefault="00706B83" w:rsidP="00F607B2">
            <w:pPr>
              <w:jc w:val="both"/>
              <w:rPr>
                <w:rFonts w:ascii="Arial" w:hAnsi="Arial" w:cs="Arial"/>
                <w:color w:val="FF0000"/>
              </w:rPr>
            </w:pPr>
            <w:r w:rsidRPr="001F7A0E">
              <w:rPr>
                <w:rFonts w:ascii="Arial" w:hAnsi="Arial" w:cs="Arial"/>
                <w:bCs/>
              </w:rPr>
              <w:t>Cancer Service Pharmacist</w:t>
            </w:r>
          </w:p>
        </w:tc>
      </w:tr>
      <w:tr w:rsidR="00213541" w:rsidRPr="00F607B2" w14:paraId="5E251472" w14:textId="77777777" w:rsidTr="001F7A0E">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452" w:type="dxa"/>
          </w:tcPr>
          <w:p w14:paraId="7A565C6F" w14:textId="6F5BE109" w:rsidR="00213541" w:rsidRPr="001F7A0E" w:rsidRDefault="00815AA3" w:rsidP="00F607B2">
            <w:pPr>
              <w:jc w:val="both"/>
              <w:rPr>
                <w:rFonts w:ascii="Arial" w:hAnsi="Arial" w:cs="Arial"/>
                <w:color w:val="FF0000"/>
              </w:rPr>
            </w:pPr>
            <w:r w:rsidRPr="001F7A0E">
              <w:rPr>
                <w:rFonts w:ascii="Arial" w:hAnsi="Arial" w:cs="Arial"/>
              </w:rPr>
              <w:t>(subject to matching)</w:t>
            </w:r>
          </w:p>
        </w:tc>
      </w:tr>
      <w:tr w:rsidR="00213541" w:rsidRPr="00F607B2" w14:paraId="4E9E9009" w14:textId="77777777" w:rsidTr="001F7A0E">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452" w:type="dxa"/>
          </w:tcPr>
          <w:p w14:paraId="1E200CFA" w14:textId="2E4AC5A5" w:rsidR="00213541" w:rsidRPr="001F7A0E" w:rsidRDefault="00706B83" w:rsidP="00F607B2">
            <w:pPr>
              <w:jc w:val="both"/>
              <w:rPr>
                <w:rFonts w:ascii="Arial" w:hAnsi="Arial" w:cs="Arial"/>
                <w:color w:val="FF0000"/>
              </w:rPr>
            </w:pPr>
            <w:r w:rsidRPr="001F7A0E">
              <w:rPr>
                <w:rFonts w:ascii="Arial" w:hAnsi="Arial" w:cs="Arial"/>
              </w:rPr>
              <w:t>Pharmacy/Specialist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9952" w:type="dxa"/>
        <w:tblInd w:w="-459" w:type="dxa"/>
        <w:tblLayout w:type="fixed"/>
        <w:tblLook w:val="04A0" w:firstRow="1" w:lastRow="0" w:firstColumn="1" w:lastColumn="0" w:noHBand="0" w:noVBand="1"/>
      </w:tblPr>
      <w:tblGrid>
        <w:gridCol w:w="9952"/>
      </w:tblGrid>
      <w:tr w:rsidR="00213541" w:rsidRPr="00F607B2" w14:paraId="2595F572" w14:textId="77777777" w:rsidTr="001F7A0E">
        <w:tc>
          <w:tcPr>
            <w:tcW w:w="9952"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1F7A0E">
        <w:trPr>
          <w:trHeight w:val="1838"/>
        </w:trPr>
        <w:tc>
          <w:tcPr>
            <w:tcW w:w="9952" w:type="dxa"/>
            <w:tcBorders>
              <w:bottom w:val="single" w:sz="4" w:space="0" w:color="auto"/>
            </w:tcBorders>
          </w:tcPr>
          <w:p w14:paraId="435392B9" w14:textId="77777777" w:rsidR="00706B83" w:rsidRPr="00706B83" w:rsidRDefault="00706B83" w:rsidP="001F7A0E">
            <w:pPr>
              <w:pStyle w:val="ListParagraph"/>
              <w:numPr>
                <w:ilvl w:val="0"/>
                <w:numId w:val="7"/>
              </w:numPr>
              <w:spacing w:before="0"/>
              <w:ind w:left="357" w:hanging="357"/>
              <w:rPr>
                <w:rFonts w:cs="Arial"/>
                <w:bCs/>
              </w:rPr>
            </w:pPr>
            <w:r w:rsidRPr="00706B83">
              <w:rPr>
                <w:rFonts w:cs="Arial"/>
                <w:bCs/>
              </w:rPr>
              <w:t>To improve the quality of care of patients in Oncology and Haematology by the provision of an efficient medicine’s management service.</w:t>
            </w:r>
          </w:p>
          <w:p w14:paraId="7830AC41" w14:textId="77777777" w:rsidR="00706B83" w:rsidRPr="00706B83" w:rsidRDefault="00706B83" w:rsidP="001F7A0E">
            <w:pPr>
              <w:pStyle w:val="ListParagraph"/>
              <w:numPr>
                <w:ilvl w:val="0"/>
                <w:numId w:val="7"/>
              </w:numPr>
              <w:spacing w:before="0"/>
              <w:ind w:left="357" w:hanging="357"/>
              <w:rPr>
                <w:rFonts w:cs="Arial"/>
                <w:bCs/>
              </w:rPr>
            </w:pPr>
            <w:r w:rsidRPr="00706B83">
              <w:rPr>
                <w:rFonts w:cs="Arial"/>
                <w:bCs/>
              </w:rPr>
              <w:t>To lead in the provision and further development of efficient and cost-effective systems for medicines management in Cancer Services.</w:t>
            </w:r>
          </w:p>
          <w:p w14:paraId="7E4D2CC6" w14:textId="77777777" w:rsidR="00706B83" w:rsidRPr="00706B83" w:rsidRDefault="00706B83" w:rsidP="001F7A0E">
            <w:pPr>
              <w:pStyle w:val="ListParagraph"/>
              <w:numPr>
                <w:ilvl w:val="0"/>
                <w:numId w:val="7"/>
              </w:numPr>
              <w:spacing w:before="0"/>
              <w:ind w:left="357" w:hanging="357"/>
              <w:rPr>
                <w:rFonts w:cs="Arial"/>
                <w:bCs/>
              </w:rPr>
            </w:pPr>
            <w:r w:rsidRPr="00706B83">
              <w:rPr>
                <w:rFonts w:cs="Arial"/>
                <w:bCs/>
              </w:rPr>
              <w:t>To support the implementation and maintenance of effective systems to ensure that billing of chemotherapy drugs is both accurate and complete.</w:t>
            </w:r>
          </w:p>
          <w:p w14:paraId="71BBAF2C" w14:textId="6B255B14" w:rsidR="00706B83" w:rsidRPr="00706B83" w:rsidRDefault="00706B83" w:rsidP="001F7A0E">
            <w:pPr>
              <w:pStyle w:val="ListParagraph"/>
              <w:numPr>
                <w:ilvl w:val="0"/>
                <w:numId w:val="7"/>
              </w:numPr>
              <w:spacing w:before="0"/>
              <w:ind w:left="357" w:hanging="357"/>
              <w:rPr>
                <w:rFonts w:cs="Arial"/>
                <w:bCs/>
              </w:rPr>
            </w:pPr>
            <w:r w:rsidRPr="00706B83">
              <w:rPr>
                <w:rFonts w:cs="Arial"/>
                <w:bCs/>
              </w:rPr>
              <w:t xml:space="preserve">To support the delivery of oral </w:t>
            </w:r>
            <w:r w:rsidR="00174F91">
              <w:rPr>
                <w:rFonts w:cs="Arial"/>
                <w:bCs/>
              </w:rPr>
              <w:t>systemic anti-cancer therapy (</w:t>
            </w:r>
            <w:r w:rsidRPr="00706B83">
              <w:rPr>
                <w:rFonts w:cs="Arial"/>
                <w:bCs/>
              </w:rPr>
              <w:t>SACT</w:t>
            </w:r>
            <w:r w:rsidR="00815AA3">
              <w:rPr>
                <w:rFonts w:cs="Arial"/>
                <w:bCs/>
              </w:rPr>
              <w:t>)</w:t>
            </w:r>
            <w:r w:rsidRPr="00706B83">
              <w:rPr>
                <w:rFonts w:cs="Arial"/>
                <w:bCs/>
              </w:rPr>
              <w:t>, through validation of defined, oral SACT prescriptions and management of delivery to patients.</w:t>
            </w:r>
          </w:p>
          <w:p w14:paraId="2165AD33" w14:textId="36B3747B" w:rsidR="003F11B3" w:rsidRPr="003F11B3" w:rsidRDefault="00706B83" w:rsidP="001F7A0E">
            <w:pPr>
              <w:pStyle w:val="ListParagraph"/>
              <w:numPr>
                <w:ilvl w:val="0"/>
                <w:numId w:val="7"/>
              </w:numPr>
              <w:spacing w:before="0"/>
              <w:ind w:left="357" w:hanging="357"/>
              <w:rPr>
                <w:rFonts w:cs="Arial"/>
                <w:bCs/>
              </w:rPr>
            </w:pPr>
            <w:r w:rsidRPr="00706B83">
              <w:rPr>
                <w:rFonts w:cs="Arial"/>
                <w:bCs/>
              </w:rPr>
              <w:t>To assist in the delivery of new patient talks for oral SACT patients, including medicines reconciliation and drug interaction checking.</w:t>
            </w:r>
          </w:p>
          <w:p w14:paraId="285875A5" w14:textId="0FE8FF70"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1F7A0E">
        <w:tc>
          <w:tcPr>
            <w:tcW w:w="9952"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1F7A0E">
        <w:tc>
          <w:tcPr>
            <w:tcW w:w="9952" w:type="dxa"/>
            <w:shd w:val="clear" w:color="auto" w:fill="auto"/>
          </w:tcPr>
          <w:p w14:paraId="0A76C35F" w14:textId="121A3353" w:rsidR="00706B83" w:rsidRPr="001F7A0E" w:rsidRDefault="00706B83" w:rsidP="001F7A0E">
            <w:pPr>
              <w:pStyle w:val="ListParagraph"/>
              <w:numPr>
                <w:ilvl w:val="0"/>
                <w:numId w:val="7"/>
              </w:numPr>
              <w:spacing w:before="0"/>
              <w:ind w:left="357" w:hanging="357"/>
              <w:rPr>
                <w:rFonts w:cs="Arial"/>
                <w:bCs/>
              </w:rPr>
            </w:pPr>
            <w:r w:rsidRPr="001F7A0E">
              <w:rPr>
                <w:rFonts w:cs="Arial"/>
                <w:bCs/>
              </w:rPr>
              <w:t>Medicines reconciliation, documentation and clinical liaison for inpatient wards</w:t>
            </w:r>
          </w:p>
          <w:p w14:paraId="279329B9" w14:textId="45390BF4" w:rsidR="00706B83" w:rsidRPr="001F7A0E" w:rsidRDefault="00706B83" w:rsidP="001F7A0E">
            <w:pPr>
              <w:pStyle w:val="ListParagraph"/>
              <w:numPr>
                <w:ilvl w:val="0"/>
                <w:numId w:val="7"/>
              </w:numPr>
              <w:spacing w:before="0"/>
              <w:ind w:left="357" w:hanging="357"/>
              <w:rPr>
                <w:rFonts w:cs="Arial"/>
                <w:bCs/>
              </w:rPr>
            </w:pPr>
            <w:r w:rsidRPr="001F7A0E">
              <w:rPr>
                <w:rFonts w:cs="Arial"/>
                <w:bCs/>
              </w:rPr>
              <w:t xml:space="preserve">Maintenance and development of stock lists for in-patient and day case areas, in conjunction with the clinical pharmacy </w:t>
            </w:r>
            <w:r w:rsidR="001F4699" w:rsidRPr="001F7A0E">
              <w:rPr>
                <w:rFonts w:cs="Arial"/>
                <w:bCs/>
              </w:rPr>
              <w:t xml:space="preserve">and distribution </w:t>
            </w:r>
            <w:r w:rsidRPr="001F7A0E">
              <w:rPr>
                <w:rFonts w:cs="Arial"/>
                <w:bCs/>
              </w:rPr>
              <w:t>team.</w:t>
            </w:r>
          </w:p>
          <w:p w14:paraId="5AFDD1E5" w14:textId="0C54FC1A" w:rsidR="00706B83" w:rsidRPr="001F7A0E" w:rsidRDefault="00706B83" w:rsidP="001F7A0E">
            <w:pPr>
              <w:pStyle w:val="ListParagraph"/>
              <w:numPr>
                <w:ilvl w:val="0"/>
                <w:numId w:val="7"/>
              </w:numPr>
              <w:spacing w:before="0"/>
              <w:ind w:left="357" w:hanging="357"/>
              <w:rPr>
                <w:rFonts w:cs="Arial"/>
                <w:bCs/>
              </w:rPr>
            </w:pPr>
            <w:r w:rsidRPr="001F7A0E">
              <w:rPr>
                <w:rFonts w:cs="Arial"/>
                <w:bCs/>
              </w:rPr>
              <w:t xml:space="preserve">Liaise with the cancer pharmacy team to effectively support cancer drug procurement, dispensing, administration and invoicing. </w:t>
            </w:r>
          </w:p>
          <w:p w14:paraId="37A9FD08" w14:textId="2088664F" w:rsidR="00706B83" w:rsidRPr="001F7A0E" w:rsidRDefault="00706B83" w:rsidP="001F7A0E">
            <w:pPr>
              <w:pStyle w:val="ListParagraph"/>
              <w:numPr>
                <w:ilvl w:val="0"/>
                <w:numId w:val="7"/>
              </w:numPr>
              <w:spacing w:before="0"/>
              <w:ind w:left="357" w:hanging="357"/>
              <w:rPr>
                <w:rFonts w:cs="Arial"/>
                <w:bCs/>
              </w:rPr>
            </w:pPr>
            <w:r w:rsidRPr="001F7A0E">
              <w:rPr>
                <w:rFonts w:cs="Arial"/>
                <w:bCs/>
              </w:rPr>
              <w:t xml:space="preserve">Responsible for the order, stock check and reconciliation of compassionate &amp; EAMS (Early Access Medicine Systems) used drugs (oral &amp; injectable) including </w:t>
            </w:r>
            <w:r w:rsidR="001F4699" w:rsidRPr="001F7A0E">
              <w:rPr>
                <w:rFonts w:cs="Arial"/>
                <w:bCs/>
              </w:rPr>
              <w:t xml:space="preserve">specialist </w:t>
            </w:r>
            <w:r w:rsidRPr="001F7A0E">
              <w:rPr>
                <w:rFonts w:cs="Arial"/>
                <w:bCs/>
              </w:rPr>
              <w:t xml:space="preserve">ordering </w:t>
            </w:r>
            <w:r w:rsidR="001F4699" w:rsidRPr="001F7A0E">
              <w:rPr>
                <w:rFonts w:cs="Arial"/>
                <w:bCs/>
              </w:rPr>
              <w:t>and maintenance of logs.</w:t>
            </w:r>
          </w:p>
          <w:p w14:paraId="2BC9A404" w14:textId="4D3D1D51" w:rsidR="001F4699" w:rsidRPr="001F7A0E" w:rsidRDefault="001F4699" w:rsidP="001F7A0E">
            <w:pPr>
              <w:pStyle w:val="ListParagraph"/>
              <w:numPr>
                <w:ilvl w:val="0"/>
                <w:numId w:val="7"/>
              </w:numPr>
              <w:spacing w:before="0"/>
              <w:ind w:left="357" w:hanging="357"/>
              <w:rPr>
                <w:rFonts w:cs="Arial"/>
                <w:bCs/>
              </w:rPr>
            </w:pPr>
            <w:r w:rsidRPr="001F7A0E">
              <w:rPr>
                <w:rFonts w:cs="Arial"/>
                <w:bCs/>
              </w:rPr>
              <w:t>To support the delivery of oral SACT, through validation of defined, oral SACT prescriptions and management of delivery to patients.</w:t>
            </w:r>
          </w:p>
          <w:p w14:paraId="3C9A87B0" w14:textId="6940DD1A" w:rsidR="001F4699" w:rsidRPr="001F7A0E" w:rsidRDefault="001F4699" w:rsidP="001F7A0E">
            <w:pPr>
              <w:pStyle w:val="ListParagraph"/>
              <w:numPr>
                <w:ilvl w:val="0"/>
                <w:numId w:val="7"/>
              </w:numPr>
              <w:spacing w:before="0"/>
              <w:ind w:left="357" w:hanging="357"/>
              <w:rPr>
                <w:rFonts w:cs="Arial"/>
                <w:bCs/>
              </w:rPr>
            </w:pPr>
            <w:r w:rsidRPr="001F7A0E">
              <w:rPr>
                <w:rFonts w:cs="Arial"/>
                <w:bCs/>
              </w:rPr>
              <w:t>To assist in the delivery of new patient talks for oral SACT patients, including medicines reconciliation and drug interaction checking</w:t>
            </w:r>
          </w:p>
          <w:p w14:paraId="786F1AF0" w14:textId="7A0051E6" w:rsidR="001F4699" w:rsidRPr="001F7A0E" w:rsidRDefault="001F4699" w:rsidP="001F7A0E">
            <w:pPr>
              <w:pStyle w:val="ListParagraph"/>
              <w:numPr>
                <w:ilvl w:val="0"/>
                <w:numId w:val="7"/>
              </w:numPr>
              <w:spacing w:before="0"/>
              <w:ind w:left="357" w:hanging="357"/>
              <w:rPr>
                <w:rFonts w:cs="Arial"/>
                <w:bCs/>
              </w:rPr>
            </w:pPr>
            <w:r w:rsidRPr="001F7A0E">
              <w:rPr>
                <w:rFonts w:cs="Arial"/>
                <w:bCs/>
              </w:rPr>
              <w:t xml:space="preserve">To be a prime contact, and develop and maintain co-ordinating role for the </w:t>
            </w:r>
            <w:r w:rsidR="004D32D6" w:rsidRPr="001F7A0E">
              <w:rPr>
                <w:rFonts w:cs="Arial"/>
                <w:bCs/>
              </w:rPr>
              <w:t>d</w:t>
            </w:r>
            <w:r w:rsidRPr="001F7A0E">
              <w:rPr>
                <w:rFonts w:cs="Arial"/>
                <w:bCs/>
              </w:rPr>
              <w:t>ispensary (</w:t>
            </w:r>
            <w:r w:rsidR="004D32D6" w:rsidRPr="001F7A0E">
              <w:rPr>
                <w:rFonts w:cs="Arial"/>
                <w:bCs/>
              </w:rPr>
              <w:t>h</w:t>
            </w:r>
            <w:r w:rsidRPr="001F7A0E">
              <w:rPr>
                <w:rFonts w:cs="Arial"/>
                <w:bCs/>
              </w:rPr>
              <w:t xml:space="preserve">ospital </w:t>
            </w:r>
            <w:r w:rsidR="004D32D6" w:rsidRPr="001F7A0E">
              <w:rPr>
                <w:rFonts w:cs="Arial"/>
                <w:bCs/>
              </w:rPr>
              <w:t>and outsource pharmacy provider</w:t>
            </w:r>
            <w:r w:rsidRPr="001F7A0E">
              <w:rPr>
                <w:rFonts w:cs="Arial"/>
                <w:bCs/>
              </w:rPr>
              <w:t>) in terms of dispensing oral chemotherapy for outpatients and day patients, including regimes prescribed on Chemocare</w:t>
            </w:r>
          </w:p>
          <w:p w14:paraId="7952DF36" w14:textId="696CBFFB" w:rsidR="003F11B3" w:rsidRPr="001F7A0E" w:rsidRDefault="003F11B3" w:rsidP="001F7A0E">
            <w:pPr>
              <w:pStyle w:val="ListParagraph"/>
              <w:numPr>
                <w:ilvl w:val="0"/>
                <w:numId w:val="7"/>
              </w:numPr>
              <w:spacing w:before="0"/>
              <w:ind w:left="357" w:hanging="357"/>
              <w:rPr>
                <w:rFonts w:cs="Arial"/>
                <w:bCs/>
              </w:rPr>
            </w:pPr>
            <w:r w:rsidRPr="001F7A0E">
              <w:rPr>
                <w:rFonts w:cs="Arial"/>
                <w:bCs/>
              </w:rPr>
              <w:t>To assist in recruitment and be responsible for the development of the Band 5 medicines management technician</w:t>
            </w:r>
          </w:p>
          <w:p w14:paraId="0C0DFA05" w14:textId="72398DE4" w:rsidR="001E5CE8" w:rsidRPr="001F7A0E" w:rsidRDefault="001E5CE8" w:rsidP="001F7A0E">
            <w:pPr>
              <w:pStyle w:val="ListParagraph"/>
              <w:numPr>
                <w:ilvl w:val="0"/>
                <w:numId w:val="7"/>
              </w:numPr>
              <w:spacing w:before="0"/>
              <w:ind w:left="357" w:hanging="357"/>
              <w:rPr>
                <w:rFonts w:cs="Arial"/>
                <w:bCs/>
              </w:rPr>
            </w:pPr>
            <w:bookmarkStart w:id="0" w:name="_Hlk165475498"/>
            <w:r w:rsidRPr="001F7A0E">
              <w:rPr>
                <w:rFonts w:cs="Arial"/>
                <w:bCs/>
              </w:rPr>
              <w:t>Provide option analyses for the mitigation of stock shortages</w:t>
            </w:r>
            <w:r w:rsidR="005E7F0D" w:rsidRPr="001F7A0E">
              <w:rPr>
                <w:rFonts w:cs="Arial"/>
                <w:bCs/>
              </w:rPr>
              <w:t xml:space="preserve"> and </w:t>
            </w:r>
            <w:r w:rsidR="00E172EA" w:rsidRPr="001F7A0E">
              <w:rPr>
                <w:rFonts w:cs="Arial"/>
                <w:bCs/>
              </w:rPr>
              <w:t>proposals for service efficiencies through design and generation of TTO packs.</w:t>
            </w:r>
          </w:p>
          <w:bookmarkEnd w:id="0"/>
          <w:p w14:paraId="75E786B5" w14:textId="7EBBA3D4" w:rsidR="001E5CE8" w:rsidRPr="001F7A0E" w:rsidRDefault="001E5CE8" w:rsidP="001F7A0E">
            <w:pPr>
              <w:pStyle w:val="ListParagraph"/>
              <w:numPr>
                <w:ilvl w:val="0"/>
                <w:numId w:val="7"/>
              </w:numPr>
              <w:spacing w:before="0"/>
              <w:ind w:left="357" w:hanging="357"/>
              <w:rPr>
                <w:rFonts w:cs="Arial"/>
                <w:bCs/>
              </w:rPr>
            </w:pPr>
            <w:r w:rsidRPr="001F7A0E">
              <w:rPr>
                <w:rFonts w:cs="Arial"/>
                <w:bCs/>
              </w:rPr>
              <w:t>Provide support in identifying and isolating costs associated with agreed, but uncommissioned therapies</w:t>
            </w:r>
          </w:p>
          <w:p w14:paraId="56C83CC7" w14:textId="648E5449" w:rsidR="00706B83" w:rsidRPr="001F7A0E" w:rsidRDefault="001F4699" w:rsidP="001F7A0E">
            <w:pPr>
              <w:pStyle w:val="ListParagraph"/>
              <w:numPr>
                <w:ilvl w:val="0"/>
                <w:numId w:val="7"/>
              </w:numPr>
              <w:spacing w:before="0"/>
              <w:ind w:left="357" w:hanging="357"/>
              <w:rPr>
                <w:rFonts w:cs="Arial"/>
                <w:bCs/>
              </w:rPr>
            </w:pPr>
            <w:r w:rsidRPr="001F7A0E">
              <w:rPr>
                <w:rFonts w:cs="Arial"/>
                <w:bCs/>
              </w:rPr>
              <w:t>Work as an integral member of the Cancer Services Pharmacy Team</w:t>
            </w:r>
          </w:p>
          <w:p w14:paraId="5108AC8C" w14:textId="09E1D65A" w:rsidR="00884334" w:rsidRPr="001F7A0E" w:rsidRDefault="000F197E" w:rsidP="001F7A0E">
            <w:pPr>
              <w:numPr>
                <w:ilvl w:val="0"/>
                <w:numId w:val="7"/>
              </w:numPr>
              <w:ind w:left="357" w:hanging="357"/>
              <w:jc w:val="both"/>
              <w:rPr>
                <w:rFonts w:ascii="Arial" w:eastAsia="Times New Roman" w:hAnsi="Arial" w:cs="Arial"/>
                <w:bCs/>
                <w:szCs w:val="24"/>
                <w:lang w:eastAsia="en-GB"/>
              </w:rPr>
            </w:pPr>
            <w:r w:rsidRPr="00132DFD">
              <w:rPr>
                <w:rFonts w:ascii="Arial" w:hAnsi="Arial" w:cs="Arial"/>
              </w:rPr>
              <w:t>To take part in late, weekend and bank holiday rotas to support 7-day pharmacy service</w:t>
            </w:r>
          </w:p>
        </w:tc>
      </w:tr>
      <w:tr w:rsidR="00884334" w:rsidRPr="00F607B2" w14:paraId="0FEB8BFD" w14:textId="77777777" w:rsidTr="001F7A0E">
        <w:tc>
          <w:tcPr>
            <w:tcW w:w="9952"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1F7A0E">
        <w:tc>
          <w:tcPr>
            <w:tcW w:w="9952" w:type="dxa"/>
            <w:tcBorders>
              <w:bottom w:val="single" w:sz="4" w:space="0" w:color="auto"/>
            </w:tcBorders>
          </w:tcPr>
          <w:p w14:paraId="7EC47677" w14:textId="77777777" w:rsidR="009B3035" w:rsidRDefault="001F4699" w:rsidP="0026716D">
            <w:pPr>
              <w:pStyle w:val="paragraph"/>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Areas of Responsibility</w:t>
            </w:r>
            <w:r w:rsidR="0026716D">
              <w:rPr>
                <w:rStyle w:val="normaltextrun"/>
                <w:rFonts w:ascii="Arial" w:hAnsi="Arial" w:cs="Arial"/>
                <w:sz w:val="22"/>
                <w:szCs w:val="22"/>
              </w:rPr>
              <w:t>: </w:t>
            </w:r>
          </w:p>
          <w:p w14:paraId="4EFC4B42" w14:textId="0F0FB74E" w:rsidR="009B3035" w:rsidRPr="009B3035" w:rsidRDefault="001F4699" w:rsidP="009B3035">
            <w:pPr>
              <w:pStyle w:val="paragraph"/>
              <w:numPr>
                <w:ilvl w:val="0"/>
                <w:numId w:val="9"/>
              </w:numPr>
              <w:spacing w:before="0" w:beforeAutospacing="0" w:after="0" w:afterAutospacing="0"/>
              <w:ind w:right="225"/>
              <w:textAlignment w:val="baseline"/>
              <w:rPr>
                <w:rStyle w:val="normaltextrun"/>
                <w:rFonts w:ascii="Segoe UI" w:hAnsi="Segoe UI" w:cs="Segoe UI"/>
                <w:b/>
                <w:bCs/>
                <w:sz w:val="18"/>
                <w:szCs w:val="18"/>
              </w:rPr>
            </w:pPr>
            <w:r>
              <w:rPr>
                <w:rStyle w:val="normaltextrun"/>
                <w:rFonts w:ascii="Arial" w:hAnsi="Arial" w:cs="Arial"/>
                <w:sz w:val="22"/>
                <w:szCs w:val="22"/>
              </w:rPr>
              <w:t>Medicines management to cancer patients on in-patient wards and in day case and outpatient areas.</w:t>
            </w:r>
            <w:r w:rsidR="009B3035">
              <w:rPr>
                <w:rStyle w:val="normaltextrun"/>
                <w:rFonts w:ascii="Arial" w:hAnsi="Arial" w:cs="Arial"/>
                <w:sz w:val="22"/>
                <w:szCs w:val="22"/>
              </w:rPr>
              <w:t xml:space="preserve"> Including compassionate use medicines.</w:t>
            </w:r>
          </w:p>
          <w:p w14:paraId="5A66272D" w14:textId="37E4843C" w:rsidR="0026716D" w:rsidRPr="009B3035" w:rsidRDefault="009B3035" w:rsidP="009B3035">
            <w:pPr>
              <w:pStyle w:val="paragraph"/>
              <w:numPr>
                <w:ilvl w:val="0"/>
                <w:numId w:val="9"/>
              </w:numPr>
              <w:spacing w:before="0" w:beforeAutospacing="0" w:after="0" w:afterAutospacing="0"/>
              <w:ind w:right="225"/>
              <w:textAlignment w:val="baseline"/>
              <w:rPr>
                <w:rStyle w:val="normaltextrun"/>
                <w:rFonts w:ascii="Segoe UI" w:hAnsi="Segoe UI" w:cs="Segoe UI"/>
                <w:b/>
                <w:bCs/>
                <w:sz w:val="18"/>
                <w:szCs w:val="18"/>
              </w:rPr>
            </w:pPr>
            <w:r>
              <w:rPr>
                <w:rStyle w:val="normaltextrun"/>
                <w:rFonts w:ascii="Arial" w:hAnsi="Arial" w:cs="Arial"/>
                <w:sz w:val="22"/>
                <w:szCs w:val="22"/>
              </w:rPr>
              <w:t>Defined SACT prescription verification.</w:t>
            </w:r>
          </w:p>
          <w:p w14:paraId="036CE6EA" w14:textId="24A45065" w:rsidR="009B3035" w:rsidRPr="009B3035" w:rsidRDefault="009B3035" w:rsidP="009B3035">
            <w:pPr>
              <w:pStyle w:val="paragraph"/>
              <w:numPr>
                <w:ilvl w:val="0"/>
                <w:numId w:val="9"/>
              </w:numPr>
              <w:spacing w:before="0" w:beforeAutospacing="0" w:after="0" w:afterAutospacing="0"/>
              <w:ind w:right="225"/>
              <w:textAlignment w:val="baseline"/>
              <w:rPr>
                <w:rStyle w:val="normaltextrun"/>
                <w:rFonts w:ascii="Segoe UI" w:hAnsi="Segoe UI" w:cs="Segoe UI"/>
                <w:b/>
                <w:bCs/>
                <w:sz w:val="18"/>
                <w:szCs w:val="18"/>
              </w:rPr>
            </w:pPr>
            <w:r w:rsidRPr="009B3035">
              <w:rPr>
                <w:rStyle w:val="normaltextrun"/>
                <w:rFonts w:ascii="Arial" w:hAnsi="Arial" w:cs="Arial"/>
                <w:bCs/>
                <w:sz w:val="22"/>
                <w:szCs w:val="22"/>
              </w:rPr>
              <w:t xml:space="preserve">Defined </w:t>
            </w:r>
            <w:r>
              <w:rPr>
                <w:rStyle w:val="normaltextrun"/>
                <w:rFonts w:ascii="Arial" w:hAnsi="Arial" w:cs="Arial"/>
                <w:bCs/>
                <w:sz w:val="22"/>
                <w:szCs w:val="22"/>
              </w:rPr>
              <w:t>SACT new patient assessments.</w:t>
            </w:r>
          </w:p>
          <w:p w14:paraId="69CE2C94" w14:textId="6AC4FF42" w:rsidR="009B3035" w:rsidRPr="009B3035" w:rsidRDefault="009B3035" w:rsidP="009B3035">
            <w:pPr>
              <w:pStyle w:val="paragraph"/>
              <w:spacing w:before="0" w:beforeAutospacing="0" w:after="0" w:afterAutospacing="0"/>
              <w:ind w:left="720" w:right="225"/>
              <w:textAlignment w:val="baseline"/>
              <w:rPr>
                <w:rFonts w:ascii="Segoe UI" w:hAnsi="Segoe UI" w:cs="Segoe UI"/>
                <w:b/>
                <w:bCs/>
                <w:sz w:val="18"/>
                <w:szCs w:val="18"/>
              </w:rPr>
            </w:pPr>
          </w:p>
          <w:p w14:paraId="6B4BBBE5" w14:textId="77777777" w:rsidR="00642743" w:rsidRDefault="00642743"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Line management responsibility for B5 Cancer Services Technician</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lastRenderedPageBreak/>
              <w:t> </w:t>
            </w:r>
          </w:p>
          <w:p w14:paraId="437675A8" w14:textId="0C1322E3" w:rsidR="003A5DEC" w:rsidRPr="009B3035" w:rsidRDefault="001D629F" w:rsidP="008F7F1E">
            <w:pPr>
              <w:pStyle w:val="paragraph"/>
              <w:spacing w:before="0" w:beforeAutospacing="0" w:after="0" w:afterAutospacing="0"/>
              <w:jc w:val="both"/>
              <w:textAlignment w:val="baseline"/>
              <w:rPr>
                <w:rStyle w:val="normaltextrun"/>
                <w:rFonts w:ascii="Arial" w:hAnsi="Arial"/>
                <w:sz w:val="22"/>
              </w:rPr>
            </w:pPr>
            <w:r w:rsidRPr="009B3035">
              <w:rPr>
                <w:rStyle w:val="normaltextrun"/>
                <w:rFonts w:ascii="Arial" w:hAnsi="Arial"/>
                <w:sz w:val="22"/>
              </w:rPr>
              <w:t>The post holder is required to deal effectively with staff of all levels throughout the Trust</w:t>
            </w:r>
            <w:r w:rsidR="00ED356C" w:rsidRPr="009B3035">
              <w:rPr>
                <w:rStyle w:val="normaltextrun"/>
                <w:rFonts w:ascii="Arial" w:hAnsi="Arial"/>
                <w:sz w:val="22"/>
              </w:rPr>
              <w:t xml:space="preserve"> as and when they encounter on a day to day basis</w:t>
            </w:r>
            <w:r w:rsidR="009B3035" w:rsidRPr="009B3035">
              <w:rPr>
                <w:rStyle w:val="normaltextrun"/>
                <w:rFonts w:ascii="Arial" w:hAnsi="Arial"/>
                <w:sz w:val="22"/>
              </w:rPr>
              <w:t>.</w:t>
            </w:r>
            <w:r w:rsidR="001F7A0E">
              <w:rPr>
                <w:rStyle w:val="normaltextrun"/>
                <w:rFonts w:ascii="Arial" w:hAnsi="Arial"/>
                <w:sz w:val="22"/>
              </w:rPr>
              <w:t xml:space="preserve">  I</w:t>
            </w:r>
            <w:r w:rsidR="00ED356C" w:rsidRPr="009B3035">
              <w:rPr>
                <w:rStyle w:val="normaltextrun"/>
                <w:rFonts w:ascii="Arial" w:hAnsi="Arial"/>
                <w:sz w:val="22"/>
              </w:rPr>
              <w:t xml:space="preserve">n </w:t>
            </w:r>
            <w:r w:rsidR="009B3035" w:rsidRPr="009B3035">
              <w:rPr>
                <w:rStyle w:val="normaltextrun"/>
                <w:rFonts w:ascii="Arial" w:hAnsi="Arial"/>
                <w:sz w:val="22"/>
              </w:rPr>
              <w:t>addition,</w:t>
            </w:r>
            <w:r w:rsidR="00ED356C" w:rsidRPr="009B3035">
              <w:rPr>
                <w:rStyle w:val="normaltextrun"/>
                <w:rFonts w:ascii="Arial" w:hAnsi="Arial"/>
                <w:sz w:val="22"/>
              </w:rPr>
              <w:t xml:space="preserve"> the post holder </w:t>
            </w:r>
            <w:r w:rsidR="009B3035" w:rsidRPr="009B3035">
              <w:rPr>
                <w:rStyle w:val="normaltextrun"/>
                <w:rFonts w:ascii="Arial" w:hAnsi="Arial"/>
                <w:sz w:val="22"/>
              </w:rPr>
              <w:t xml:space="preserve">may be required to occasionally </w:t>
            </w:r>
            <w:r w:rsidR="00ED356C" w:rsidRPr="009B3035">
              <w:rPr>
                <w:rStyle w:val="normaltextrun"/>
                <w:rFonts w:ascii="Arial" w:hAnsi="Arial"/>
                <w:sz w:val="22"/>
              </w:rPr>
              <w:t>deal</w:t>
            </w:r>
            <w:r w:rsidR="009B3035" w:rsidRPr="009B3035">
              <w:rPr>
                <w:rStyle w:val="normaltextrun"/>
                <w:rFonts w:ascii="Arial" w:hAnsi="Arial"/>
                <w:sz w:val="22"/>
              </w:rPr>
              <w:t xml:space="preserve"> with</w:t>
            </w:r>
            <w:r w:rsidR="00ED356C" w:rsidRPr="009B3035">
              <w:rPr>
                <w:rStyle w:val="normaltextrun"/>
                <w:rFonts w:ascii="Arial" w:hAnsi="Arial"/>
                <w:sz w:val="22"/>
              </w:rPr>
              <w:t xml:space="preserve"> </w:t>
            </w:r>
            <w:r w:rsidR="009B3035" w:rsidRPr="009B3035">
              <w:rPr>
                <w:rStyle w:val="normaltextrun"/>
                <w:rFonts w:ascii="Arial" w:hAnsi="Arial"/>
                <w:sz w:val="22"/>
              </w:rPr>
              <w:t xml:space="preserve">outsource providers in response to patient queries. </w:t>
            </w:r>
            <w:r w:rsidRPr="009B3035">
              <w:rPr>
                <w:rStyle w:val="normaltextrun"/>
                <w:rFonts w:ascii="Arial" w:hAnsi="Arial"/>
                <w:sz w:val="22"/>
              </w:rPr>
              <w:t>This will include verbal, written and electronic media.</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6FD0B6B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34FE7C4C" w14:textId="77777777" w:rsidR="00DC788D" w:rsidRDefault="00DC788D"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759"/>
              <w:gridCol w:w="4121"/>
            </w:tblGrid>
            <w:tr w:rsidR="00884334" w14:paraId="6D35FAB3" w14:textId="77777777" w:rsidTr="001F7A0E">
              <w:trPr>
                <w:jc w:val="center"/>
              </w:trPr>
              <w:tc>
                <w:tcPr>
                  <w:tcW w:w="4759"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2E62D9">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121"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2E62D9">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1F7A0E">
              <w:trPr>
                <w:jc w:val="center"/>
              </w:trPr>
              <w:tc>
                <w:tcPr>
                  <w:tcW w:w="4759" w:type="dxa"/>
                  <w:tcBorders>
                    <w:top w:val="single" w:sz="6" w:space="0" w:color="auto"/>
                    <w:left w:val="single" w:sz="6" w:space="0" w:color="auto"/>
                    <w:bottom w:val="single" w:sz="4" w:space="0" w:color="auto"/>
                    <w:right w:val="single" w:sz="6" w:space="0" w:color="auto"/>
                  </w:tcBorders>
                  <w:shd w:val="clear" w:color="auto" w:fill="auto"/>
                  <w:hideMark/>
                </w:tcPr>
                <w:p w14:paraId="0C6F7601" w14:textId="151EF376" w:rsidR="00B95784" w:rsidRDefault="00B95784" w:rsidP="001F7A0E">
                  <w:pPr>
                    <w:pStyle w:val="paragraph"/>
                    <w:numPr>
                      <w:ilvl w:val="0"/>
                      <w:numId w:val="3"/>
                    </w:numPr>
                    <w:spacing w:before="0" w:beforeAutospacing="0" w:after="0" w:afterAutospacing="0"/>
                    <w:ind w:left="479" w:right="155"/>
                    <w:jc w:val="both"/>
                    <w:textAlignment w:val="baseline"/>
                    <w:rPr>
                      <w:rFonts w:ascii="Arial" w:hAnsi="Arial" w:cs="Arial"/>
                      <w:color w:val="000000"/>
                      <w:sz w:val="22"/>
                      <w:szCs w:val="22"/>
                    </w:rPr>
                  </w:pPr>
                  <w:r>
                    <w:rPr>
                      <w:rFonts w:ascii="Arial" w:hAnsi="Arial" w:cs="Arial"/>
                      <w:color w:val="000000"/>
                      <w:sz w:val="22"/>
                      <w:szCs w:val="22"/>
                    </w:rPr>
                    <w:t>Cancer services pharmacy team</w:t>
                  </w:r>
                </w:p>
                <w:p w14:paraId="196A1F07" w14:textId="76A30317" w:rsidR="00B95784" w:rsidRDefault="00B95784" w:rsidP="001F7A0E">
                  <w:pPr>
                    <w:pStyle w:val="paragraph"/>
                    <w:numPr>
                      <w:ilvl w:val="0"/>
                      <w:numId w:val="3"/>
                    </w:numPr>
                    <w:spacing w:before="0" w:beforeAutospacing="0" w:after="0" w:afterAutospacing="0"/>
                    <w:ind w:left="479" w:right="155"/>
                    <w:jc w:val="both"/>
                    <w:textAlignment w:val="baseline"/>
                    <w:rPr>
                      <w:rFonts w:ascii="Arial" w:hAnsi="Arial" w:cs="Arial"/>
                      <w:color w:val="000000"/>
                      <w:sz w:val="22"/>
                      <w:szCs w:val="22"/>
                    </w:rPr>
                  </w:pPr>
                  <w:r>
                    <w:rPr>
                      <w:rFonts w:ascii="Arial" w:hAnsi="Arial" w:cs="Arial"/>
                      <w:color w:val="000000"/>
                      <w:sz w:val="22"/>
                      <w:szCs w:val="22"/>
                    </w:rPr>
                    <w:t>Aseptic services pharmacists</w:t>
                  </w:r>
                </w:p>
                <w:p w14:paraId="4BAC9E19" w14:textId="6487A1BB" w:rsidR="00B95784" w:rsidRDefault="00B95784" w:rsidP="001F7A0E">
                  <w:pPr>
                    <w:pStyle w:val="paragraph"/>
                    <w:numPr>
                      <w:ilvl w:val="0"/>
                      <w:numId w:val="3"/>
                    </w:numPr>
                    <w:spacing w:before="0" w:beforeAutospacing="0" w:after="0" w:afterAutospacing="0"/>
                    <w:ind w:left="479" w:right="155"/>
                    <w:jc w:val="both"/>
                    <w:textAlignment w:val="baseline"/>
                    <w:rPr>
                      <w:rFonts w:ascii="Arial" w:hAnsi="Arial" w:cs="Arial"/>
                      <w:color w:val="000000"/>
                      <w:sz w:val="22"/>
                      <w:szCs w:val="22"/>
                    </w:rPr>
                  </w:pPr>
                  <w:r>
                    <w:rPr>
                      <w:rFonts w:ascii="Arial" w:hAnsi="Arial" w:cs="Arial"/>
                      <w:color w:val="000000"/>
                      <w:sz w:val="22"/>
                      <w:szCs w:val="22"/>
                    </w:rPr>
                    <w:t>Outsource pharmacy staff</w:t>
                  </w:r>
                </w:p>
                <w:p w14:paraId="59094975" w14:textId="1FB1C5FD" w:rsidR="00B95784" w:rsidRDefault="00B95784" w:rsidP="001F7A0E">
                  <w:pPr>
                    <w:pStyle w:val="paragraph"/>
                    <w:numPr>
                      <w:ilvl w:val="0"/>
                      <w:numId w:val="3"/>
                    </w:numPr>
                    <w:spacing w:before="0" w:beforeAutospacing="0" w:after="0" w:afterAutospacing="0"/>
                    <w:ind w:left="479" w:right="155"/>
                    <w:jc w:val="both"/>
                    <w:textAlignment w:val="baseline"/>
                    <w:rPr>
                      <w:rFonts w:ascii="Arial" w:hAnsi="Arial" w:cs="Arial"/>
                      <w:color w:val="000000"/>
                      <w:sz w:val="22"/>
                      <w:szCs w:val="22"/>
                    </w:rPr>
                  </w:pPr>
                  <w:r>
                    <w:rPr>
                      <w:rFonts w:ascii="Arial" w:hAnsi="Arial" w:cs="Arial"/>
                      <w:color w:val="000000"/>
                      <w:sz w:val="22"/>
                      <w:szCs w:val="22"/>
                    </w:rPr>
                    <w:t>Chemotherapy specialist nurses</w:t>
                  </w:r>
                </w:p>
                <w:p w14:paraId="2E9B331E" w14:textId="2894E48F" w:rsidR="00B95784" w:rsidRDefault="00B95784" w:rsidP="001F7A0E">
                  <w:pPr>
                    <w:pStyle w:val="paragraph"/>
                    <w:numPr>
                      <w:ilvl w:val="0"/>
                      <w:numId w:val="3"/>
                    </w:numPr>
                    <w:spacing w:before="0" w:beforeAutospacing="0" w:after="0" w:afterAutospacing="0"/>
                    <w:ind w:left="479" w:right="155"/>
                    <w:jc w:val="both"/>
                    <w:textAlignment w:val="baseline"/>
                    <w:rPr>
                      <w:rFonts w:ascii="Arial" w:hAnsi="Arial" w:cs="Arial"/>
                      <w:color w:val="000000"/>
                      <w:sz w:val="22"/>
                      <w:szCs w:val="22"/>
                    </w:rPr>
                  </w:pPr>
                  <w:r>
                    <w:rPr>
                      <w:rFonts w:ascii="Arial" w:hAnsi="Arial" w:cs="Arial"/>
                      <w:color w:val="000000"/>
                      <w:sz w:val="22"/>
                      <w:szCs w:val="22"/>
                    </w:rPr>
                    <w:t>In-patient cancer ward nurses</w:t>
                  </w:r>
                </w:p>
                <w:p w14:paraId="73111D0F" w14:textId="3C2ECDBA" w:rsidR="00B95784" w:rsidRDefault="00B95784" w:rsidP="001F7A0E">
                  <w:pPr>
                    <w:pStyle w:val="paragraph"/>
                    <w:numPr>
                      <w:ilvl w:val="0"/>
                      <w:numId w:val="3"/>
                    </w:numPr>
                    <w:spacing w:before="0" w:beforeAutospacing="0" w:after="0" w:afterAutospacing="0"/>
                    <w:ind w:left="479" w:right="155"/>
                    <w:jc w:val="both"/>
                    <w:textAlignment w:val="baseline"/>
                    <w:rPr>
                      <w:rFonts w:ascii="Arial" w:hAnsi="Arial" w:cs="Arial"/>
                      <w:color w:val="000000"/>
                      <w:sz w:val="22"/>
                      <w:szCs w:val="22"/>
                    </w:rPr>
                  </w:pPr>
                  <w:r>
                    <w:rPr>
                      <w:rFonts w:ascii="Arial" w:hAnsi="Arial" w:cs="Arial"/>
                      <w:color w:val="000000"/>
                      <w:sz w:val="22"/>
                      <w:szCs w:val="22"/>
                    </w:rPr>
                    <w:t>Distribution pharmacy technicians</w:t>
                  </w:r>
                </w:p>
                <w:p w14:paraId="6A9728AB" w14:textId="17F1B137" w:rsidR="00B95784" w:rsidRDefault="00B95784" w:rsidP="001F7A0E">
                  <w:pPr>
                    <w:pStyle w:val="paragraph"/>
                    <w:numPr>
                      <w:ilvl w:val="0"/>
                      <w:numId w:val="3"/>
                    </w:numPr>
                    <w:spacing w:before="0" w:beforeAutospacing="0" w:after="0" w:afterAutospacing="0"/>
                    <w:ind w:left="479" w:right="155"/>
                    <w:jc w:val="both"/>
                    <w:textAlignment w:val="baseline"/>
                    <w:rPr>
                      <w:rFonts w:ascii="Arial" w:hAnsi="Arial" w:cs="Arial"/>
                      <w:color w:val="000000"/>
                      <w:sz w:val="22"/>
                      <w:szCs w:val="22"/>
                    </w:rPr>
                  </w:pPr>
                  <w:r>
                    <w:rPr>
                      <w:rFonts w:ascii="Arial" w:hAnsi="Arial" w:cs="Arial"/>
                      <w:color w:val="000000"/>
                      <w:sz w:val="22"/>
                      <w:szCs w:val="22"/>
                    </w:rPr>
                    <w:t>High cost drugs pharmacist</w:t>
                  </w:r>
                </w:p>
                <w:p w14:paraId="2E284ECB" w14:textId="7CD6D4D2" w:rsidR="00B95784" w:rsidRDefault="00B95784" w:rsidP="001F7A0E">
                  <w:pPr>
                    <w:pStyle w:val="paragraph"/>
                    <w:numPr>
                      <w:ilvl w:val="0"/>
                      <w:numId w:val="3"/>
                    </w:numPr>
                    <w:spacing w:before="0" w:beforeAutospacing="0" w:after="0" w:afterAutospacing="0"/>
                    <w:ind w:left="479" w:right="155"/>
                    <w:jc w:val="both"/>
                    <w:textAlignment w:val="baseline"/>
                    <w:rPr>
                      <w:rFonts w:ascii="Arial" w:hAnsi="Arial" w:cs="Arial"/>
                      <w:color w:val="000000"/>
                      <w:sz w:val="22"/>
                      <w:szCs w:val="22"/>
                    </w:rPr>
                  </w:pPr>
                  <w:r>
                    <w:rPr>
                      <w:rFonts w:ascii="Arial" w:hAnsi="Arial" w:cs="Arial"/>
                      <w:color w:val="000000"/>
                      <w:sz w:val="22"/>
                      <w:szCs w:val="22"/>
                    </w:rPr>
                    <w:t>Lead medicines Management Pharmacy Technician</w:t>
                  </w:r>
                </w:p>
                <w:p w14:paraId="58AF644A" w14:textId="35B6717D" w:rsidR="00B95784" w:rsidRDefault="00B95784" w:rsidP="001F7A0E">
                  <w:pPr>
                    <w:pStyle w:val="paragraph"/>
                    <w:numPr>
                      <w:ilvl w:val="0"/>
                      <w:numId w:val="3"/>
                    </w:numPr>
                    <w:spacing w:before="0" w:beforeAutospacing="0" w:after="0" w:afterAutospacing="0"/>
                    <w:ind w:left="479" w:right="155"/>
                    <w:jc w:val="both"/>
                    <w:textAlignment w:val="baseline"/>
                    <w:rPr>
                      <w:rFonts w:ascii="Arial" w:hAnsi="Arial" w:cs="Arial"/>
                      <w:color w:val="000000"/>
                      <w:sz w:val="22"/>
                      <w:szCs w:val="22"/>
                    </w:rPr>
                  </w:pPr>
                  <w:r>
                    <w:rPr>
                      <w:rFonts w:ascii="Arial" w:hAnsi="Arial" w:cs="Arial"/>
                      <w:color w:val="000000"/>
                      <w:sz w:val="22"/>
                      <w:szCs w:val="22"/>
                    </w:rPr>
                    <w:t>Dispensary Manager</w:t>
                  </w:r>
                </w:p>
                <w:p w14:paraId="332CAB51" w14:textId="0B57DE8F" w:rsidR="00B95784" w:rsidRDefault="00B95784" w:rsidP="001F7A0E">
                  <w:pPr>
                    <w:pStyle w:val="paragraph"/>
                    <w:numPr>
                      <w:ilvl w:val="0"/>
                      <w:numId w:val="3"/>
                    </w:numPr>
                    <w:spacing w:before="0" w:beforeAutospacing="0" w:after="0" w:afterAutospacing="0"/>
                    <w:ind w:left="479" w:right="155"/>
                    <w:jc w:val="both"/>
                    <w:textAlignment w:val="baseline"/>
                    <w:rPr>
                      <w:rFonts w:ascii="Arial" w:hAnsi="Arial" w:cs="Arial"/>
                      <w:color w:val="000000"/>
                      <w:sz w:val="22"/>
                      <w:szCs w:val="22"/>
                    </w:rPr>
                  </w:pPr>
                  <w:r>
                    <w:rPr>
                      <w:rFonts w:ascii="Arial" w:hAnsi="Arial" w:cs="Arial"/>
                      <w:color w:val="000000"/>
                      <w:sz w:val="22"/>
                      <w:szCs w:val="22"/>
                    </w:rPr>
                    <w:t>Dispensary staff (registered and non-registered)</w:t>
                  </w:r>
                </w:p>
                <w:p w14:paraId="4501BFEF" w14:textId="3642B11F" w:rsidR="00B95784" w:rsidRDefault="00B95784" w:rsidP="001F7A0E">
                  <w:pPr>
                    <w:pStyle w:val="paragraph"/>
                    <w:numPr>
                      <w:ilvl w:val="0"/>
                      <w:numId w:val="3"/>
                    </w:numPr>
                    <w:spacing w:before="0" w:beforeAutospacing="0" w:after="0" w:afterAutospacing="0"/>
                    <w:ind w:left="479" w:right="155"/>
                    <w:jc w:val="both"/>
                    <w:textAlignment w:val="baseline"/>
                    <w:rPr>
                      <w:rFonts w:ascii="Arial" w:hAnsi="Arial" w:cs="Arial"/>
                      <w:color w:val="000000"/>
                      <w:sz w:val="22"/>
                      <w:szCs w:val="22"/>
                    </w:rPr>
                  </w:pPr>
                  <w:r>
                    <w:rPr>
                      <w:rFonts w:ascii="Arial" w:hAnsi="Arial" w:cs="Arial"/>
                      <w:color w:val="000000"/>
                      <w:sz w:val="22"/>
                      <w:szCs w:val="22"/>
                    </w:rPr>
                    <w:t>Clinical Pharmacy Team</w:t>
                  </w:r>
                </w:p>
                <w:p w14:paraId="3791D23F" w14:textId="3B2F658B" w:rsidR="00B95784" w:rsidRDefault="00B95784" w:rsidP="001F7A0E">
                  <w:pPr>
                    <w:pStyle w:val="paragraph"/>
                    <w:numPr>
                      <w:ilvl w:val="0"/>
                      <w:numId w:val="3"/>
                    </w:numPr>
                    <w:spacing w:before="0" w:beforeAutospacing="0" w:after="0" w:afterAutospacing="0"/>
                    <w:ind w:left="479" w:right="155"/>
                    <w:jc w:val="both"/>
                    <w:textAlignment w:val="baseline"/>
                    <w:rPr>
                      <w:rFonts w:ascii="Arial" w:hAnsi="Arial" w:cs="Arial"/>
                      <w:color w:val="000000"/>
                      <w:sz w:val="22"/>
                      <w:szCs w:val="22"/>
                    </w:rPr>
                  </w:pPr>
                  <w:r>
                    <w:rPr>
                      <w:rFonts w:ascii="Arial" w:hAnsi="Arial" w:cs="Arial"/>
                      <w:color w:val="000000"/>
                      <w:sz w:val="22"/>
                      <w:szCs w:val="22"/>
                    </w:rPr>
                    <w:t>Clinical Pharmacy Manager</w:t>
                  </w:r>
                </w:p>
                <w:p w14:paraId="2457566C" w14:textId="010A9A8F" w:rsidR="00B95784" w:rsidRDefault="00B95784" w:rsidP="001F7A0E">
                  <w:pPr>
                    <w:pStyle w:val="paragraph"/>
                    <w:numPr>
                      <w:ilvl w:val="0"/>
                      <w:numId w:val="3"/>
                    </w:numPr>
                    <w:spacing w:before="0" w:beforeAutospacing="0" w:after="0" w:afterAutospacing="0"/>
                    <w:ind w:left="479" w:right="155"/>
                    <w:jc w:val="both"/>
                    <w:textAlignment w:val="baseline"/>
                    <w:rPr>
                      <w:rFonts w:ascii="Arial" w:hAnsi="Arial" w:cs="Arial"/>
                      <w:color w:val="000000"/>
                      <w:sz w:val="22"/>
                      <w:szCs w:val="22"/>
                    </w:rPr>
                  </w:pPr>
                  <w:r>
                    <w:rPr>
                      <w:rFonts w:ascii="Arial" w:hAnsi="Arial" w:cs="Arial"/>
                      <w:color w:val="000000"/>
                      <w:sz w:val="22"/>
                      <w:szCs w:val="22"/>
                    </w:rPr>
                    <w:t>Deputy Clinical Pharmacy Manager</w:t>
                  </w:r>
                </w:p>
                <w:p w14:paraId="4ADF8CF4" w14:textId="7DE95C72" w:rsidR="00884334" w:rsidRDefault="00884334" w:rsidP="001F7A0E">
                  <w:pPr>
                    <w:pStyle w:val="paragraph"/>
                    <w:spacing w:before="0" w:beforeAutospacing="0" w:after="0" w:afterAutospacing="0"/>
                    <w:ind w:left="479" w:right="155"/>
                    <w:jc w:val="both"/>
                    <w:textAlignment w:val="baseline"/>
                    <w:rPr>
                      <w:rFonts w:ascii="Arial" w:hAnsi="Arial" w:cs="Arial"/>
                      <w:color w:val="000000"/>
                      <w:sz w:val="22"/>
                      <w:szCs w:val="22"/>
                    </w:rPr>
                  </w:pPr>
                </w:p>
              </w:tc>
              <w:tc>
                <w:tcPr>
                  <w:tcW w:w="4121" w:type="dxa"/>
                  <w:tcBorders>
                    <w:top w:val="single" w:sz="6" w:space="0" w:color="auto"/>
                    <w:left w:val="nil"/>
                    <w:bottom w:val="single" w:sz="4" w:space="0" w:color="auto"/>
                    <w:right w:val="single" w:sz="6" w:space="0" w:color="auto"/>
                  </w:tcBorders>
                  <w:shd w:val="clear" w:color="auto" w:fill="auto"/>
                  <w:hideMark/>
                </w:tcPr>
                <w:p w14:paraId="232D49F6" w14:textId="77777777" w:rsidR="00884334" w:rsidRPr="00B95784" w:rsidRDefault="00ED64BB" w:rsidP="001F7A0E">
                  <w:pPr>
                    <w:pStyle w:val="paragraph"/>
                    <w:numPr>
                      <w:ilvl w:val="0"/>
                      <w:numId w:val="3"/>
                    </w:numPr>
                    <w:spacing w:before="0" w:beforeAutospacing="0" w:after="0" w:afterAutospacing="0"/>
                    <w:ind w:left="479" w:right="155"/>
                    <w:jc w:val="both"/>
                    <w:textAlignment w:val="baseline"/>
                    <w:rPr>
                      <w:rFonts w:ascii="Arial" w:hAnsi="Arial" w:cs="Arial"/>
                      <w:color w:val="000000"/>
                    </w:rPr>
                  </w:pPr>
                  <w:r w:rsidRPr="00B95784">
                    <w:rPr>
                      <w:rFonts w:ascii="Arial" w:hAnsi="Arial" w:cs="Arial"/>
                      <w:color w:val="000000"/>
                    </w:rPr>
                    <w:t>Community Pharmacies</w:t>
                  </w:r>
                </w:p>
                <w:p w14:paraId="79313F51" w14:textId="77777777" w:rsidR="00B95784" w:rsidRPr="00B95784" w:rsidRDefault="00B95784" w:rsidP="001F7A0E">
                  <w:pPr>
                    <w:pStyle w:val="paragraph"/>
                    <w:numPr>
                      <w:ilvl w:val="0"/>
                      <w:numId w:val="3"/>
                    </w:numPr>
                    <w:spacing w:before="0" w:beforeAutospacing="0" w:after="0" w:afterAutospacing="0"/>
                    <w:ind w:left="479" w:right="155"/>
                    <w:jc w:val="both"/>
                    <w:textAlignment w:val="baseline"/>
                    <w:rPr>
                      <w:rFonts w:ascii="Arial" w:hAnsi="Arial" w:cs="Arial"/>
                      <w:color w:val="000000"/>
                    </w:rPr>
                  </w:pPr>
                  <w:r w:rsidRPr="00B95784">
                    <w:rPr>
                      <w:rFonts w:ascii="Arial" w:hAnsi="Arial" w:cs="Arial"/>
                      <w:color w:val="000000"/>
                    </w:rPr>
                    <w:t>Compassionate use drug suppliers</w:t>
                  </w:r>
                </w:p>
                <w:p w14:paraId="3BBF8F29" w14:textId="77777777" w:rsidR="00B95784" w:rsidRPr="00B95784" w:rsidRDefault="00B95784" w:rsidP="001F7A0E">
                  <w:pPr>
                    <w:pStyle w:val="paragraph"/>
                    <w:numPr>
                      <w:ilvl w:val="0"/>
                      <w:numId w:val="3"/>
                    </w:numPr>
                    <w:spacing w:before="0" w:beforeAutospacing="0" w:after="0" w:afterAutospacing="0"/>
                    <w:ind w:left="479" w:right="155"/>
                    <w:jc w:val="both"/>
                    <w:textAlignment w:val="baseline"/>
                    <w:rPr>
                      <w:rFonts w:ascii="Arial" w:hAnsi="Arial" w:cs="Arial"/>
                      <w:color w:val="000000"/>
                    </w:rPr>
                  </w:pPr>
                  <w:r w:rsidRPr="00B95784">
                    <w:rPr>
                      <w:rFonts w:ascii="Arial" w:hAnsi="Arial" w:cs="Arial"/>
                      <w:color w:val="000000"/>
                    </w:rPr>
                    <w:t>GP practices</w:t>
                  </w:r>
                </w:p>
                <w:p w14:paraId="4F8D7D17" w14:textId="77777777" w:rsidR="00B95784" w:rsidRPr="00B95784" w:rsidRDefault="00B95784" w:rsidP="001F7A0E">
                  <w:pPr>
                    <w:pStyle w:val="paragraph"/>
                    <w:numPr>
                      <w:ilvl w:val="0"/>
                      <w:numId w:val="3"/>
                    </w:numPr>
                    <w:spacing w:before="0" w:beforeAutospacing="0" w:after="0" w:afterAutospacing="0"/>
                    <w:ind w:left="479" w:right="155"/>
                    <w:jc w:val="both"/>
                    <w:textAlignment w:val="baseline"/>
                    <w:rPr>
                      <w:rFonts w:ascii="Arial" w:hAnsi="Arial" w:cs="Arial"/>
                      <w:color w:val="000000"/>
                    </w:rPr>
                  </w:pPr>
                  <w:r w:rsidRPr="00B95784">
                    <w:rPr>
                      <w:rFonts w:ascii="Arial" w:hAnsi="Arial" w:cs="Arial"/>
                      <w:color w:val="000000"/>
                    </w:rPr>
                    <w:t>Primary Care Networks</w:t>
                  </w:r>
                </w:p>
                <w:p w14:paraId="5726891E" w14:textId="77777777" w:rsidR="00B95784" w:rsidRPr="00B95784" w:rsidRDefault="00B95784" w:rsidP="001F7A0E">
                  <w:pPr>
                    <w:pStyle w:val="paragraph"/>
                    <w:numPr>
                      <w:ilvl w:val="0"/>
                      <w:numId w:val="3"/>
                    </w:numPr>
                    <w:spacing w:before="0" w:beforeAutospacing="0" w:after="0" w:afterAutospacing="0"/>
                    <w:ind w:left="479" w:right="155"/>
                    <w:jc w:val="both"/>
                    <w:textAlignment w:val="baseline"/>
                    <w:rPr>
                      <w:rFonts w:ascii="Arial" w:hAnsi="Arial" w:cs="Arial"/>
                      <w:color w:val="000000"/>
                    </w:rPr>
                  </w:pPr>
                  <w:r w:rsidRPr="00B95784">
                    <w:rPr>
                      <w:rFonts w:ascii="Arial" w:hAnsi="Arial" w:cs="Arial"/>
                      <w:color w:val="000000"/>
                    </w:rPr>
                    <w:t>Staff from partner organisations (e.g. other acute hospitals)</w:t>
                  </w:r>
                </w:p>
                <w:p w14:paraId="50107C38" w14:textId="77777777" w:rsidR="00B95784" w:rsidRPr="00B95784" w:rsidRDefault="00B95784" w:rsidP="001F7A0E">
                  <w:pPr>
                    <w:pStyle w:val="paragraph"/>
                    <w:numPr>
                      <w:ilvl w:val="0"/>
                      <w:numId w:val="3"/>
                    </w:numPr>
                    <w:spacing w:before="0" w:beforeAutospacing="0" w:after="0" w:afterAutospacing="0"/>
                    <w:ind w:left="479" w:right="155"/>
                    <w:jc w:val="both"/>
                    <w:textAlignment w:val="baseline"/>
                    <w:rPr>
                      <w:rFonts w:ascii="Arial" w:hAnsi="Arial" w:cs="Arial"/>
                      <w:color w:val="000000"/>
                    </w:rPr>
                  </w:pPr>
                  <w:r w:rsidRPr="00B95784">
                    <w:rPr>
                      <w:rFonts w:ascii="Arial" w:hAnsi="Arial" w:cs="Arial"/>
                      <w:color w:val="000000"/>
                    </w:rPr>
                    <w:t>Regional/National networks</w:t>
                  </w:r>
                </w:p>
                <w:p w14:paraId="09761A79" w14:textId="77777777" w:rsidR="00B95784" w:rsidRPr="00B95784" w:rsidRDefault="00B95784" w:rsidP="001F7A0E">
                  <w:pPr>
                    <w:pStyle w:val="paragraph"/>
                    <w:numPr>
                      <w:ilvl w:val="0"/>
                      <w:numId w:val="3"/>
                    </w:numPr>
                    <w:spacing w:before="0" w:beforeAutospacing="0" w:after="0" w:afterAutospacing="0"/>
                    <w:ind w:left="479" w:right="155"/>
                    <w:jc w:val="both"/>
                    <w:textAlignment w:val="baseline"/>
                    <w:rPr>
                      <w:rFonts w:ascii="Arial" w:hAnsi="Arial" w:cs="Arial"/>
                      <w:color w:val="000000"/>
                    </w:rPr>
                  </w:pPr>
                  <w:r w:rsidRPr="00B95784">
                    <w:rPr>
                      <w:rFonts w:ascii="Arial" w:hAnsi="Arial" w:cs="Arial"/>
                      <w:color w:val="000000"/>
                    </w:rPr>
                    <w:t>CQC</w:t>
                  </w:r>
                </w:p>
                <w:p w14:paraId="7D2F4414" w14:textId="19375D65" w:rsidR="00B95784" w:rsidRDefault="00B95784" w:rsidP="001F7A0E">
                  <w:pPr>
                    <w:pStyle w:val="paragraph"/>
                    <w:numPr>
                      <w:ilvl w:val="0"/>
                      <w:numId w:val="3"/>
                    </w:numPr>
                    <w:spacing w:before="0" w:beforeAutospacing="0" w:after="0" w:afterAutospacing="0"/>
                    <w:ind w:left="479" w:right="155"/>
                    <w:jc w:val="both"/>
                    <w:textAlignment w:val="baseline"/>
                    <w:rPr>
                      <w:color w:val="000000"/>
                    </w:rPr>
                  </w:pPr>
                  <w:r w:rsidRPr="00B95784">
                    <w:rPr>
                      <w:rFonts w:ascii="Arial" w:hAnsi="Arial" w:cs="Arial"/>
                      <w:color w:val="000000"/>
                    </w:rPr>
                    <w:t>NHS England</w:t>
                  </w: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r w:rsidR="0087013E" w:rsidRPr="00F607B2" w14:paraId="426ABECF" w14:textId="77777777" w:rsidTr="001F7A0E">
        <w:tc>
          <w:tcPr>
            <w:tcW w:w="9952"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1F7A0E">
        <w:tc>
          <w:tcPr>
            <w:tcW w:w="9952" w:type="dxa"/>
            <w:tcBorders>
              <w:bottom w:val="single" w:sz="4" w:space="0" w:color="auto"/>
            </w:tcBorders>
          </w:tcPr>
          <w:p w14:paraId="4D737D8D" w14:textId="1B9FFF86" w:rsidR="00DC788D" w:rsidRDefault="00DC788D" w:rsidP="001F7A0E">
            <w:pPr>
              <w:jc w:val="center"/>
              <w:rPr>
                <w:rFonts w:ascii="Arial" w:hAnsi="Arial" w:cs="Arial"/>
                <w:color w:val="FF0000"/>
              </w:rPr>
            </w:pPr>
          </w:p>
          <w:p w14:paraId="0A63DF92" w14:textId="77777777" w:rsidR="006F1427" w:rsidRDefault="006F1427" w:rsidP="00F607B2">
            <w:pPr>
              <w:jc w:val="both"/>
              <w:rPr>
                <w:rFonts w:ascii="Arial" w:hAnsi="Arial" w:cs="Arial"/>
              </w:rPr>
            </w:pPr>
          </w:p>
          <w:p w14:paraId="5E003143" w14:textId="77777777" w:rsidR="006F1427" w:rsidRDefault="006F1427" w:rsidP="00F607B2">
            <w:pPr>
              <w:jc w:val="both"/>
              <w:rPr>
                <w:rFonts w:ascii="Arial" w:hAnsi="Arial" w:cs="Arial"/>
              </w:rPr>
            </w:pPr>
          </w:p>
          <w:p w14:paraId="1D1DD6A2" w14:textId="77777777" w:rsidR="006F1427" w:rsidRDefault="006F1427" w:rsidP="00F607B2">
            <w:pPr>
              <w:jc w:val="both"/>
              <w:rPr>
                <w:rFonts w:ascii="Arial" w:hAnsi="Arial" w:cs="Arial"/>
              </w:rPr>
            </w:pPr>
            <w:r>
              <w:rPr>
                <w:rFonts w:ascii="Arial" w:hAnsi="Arial" w:cs="Arial"/>
                <w:noProof/>
              </w:rPr>
              <w:drawing>
                <wp:inline distT="0" distB="0" distL="0" distR="0" wp14:anchorId="185FFD0F" wp14:editId="2D335C51">
                  <wp:extent cx="5486400" cy="3200400"/>
                  <wp:effectExtent l="0" t="0" r="0" b="571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27C86C7" w14:textId="77777777" w:rsidR="00642743" w:rsidRDefault="00642743" w:rsidP="00F607B2">
            <w:pPr>
              <w:jc w:val="both"/>
              <w:rPr>
                <w:rFonts w:ascii="Arial" w:hAnsi="Arial" w:cs="Arial"/>
              </w:rPr>
            </w:pPr>
          </w:p>
          <w:p w14:paraId="27B5DB2B" w14:textId="77777777" w:rsidR="00642743" w:rsidRDefault="00642743" w:rsidP="00F607B2">
            <w:pPr>
              <w:jc w:val="both"/>
              <w:rPr>
                <w:rFonts w:ascii="Arial" w:hAnsi="Arial" w:cs="Arial"/>
              </w:rPr>
            </w:pPr>
          </w:p>
          <w:p w14:paraId="1F652476" w14:textId="7E5CF2CE" w:rsidR="00642743" w:rsidRDefault="00642743" w:rsidP="00F607B2">
            <w:pPr>
              <w:jc w:val="both"/>
              <w:rPr>
                <w:rFonts w:ascii="Arial" w:hAnsi="Arial" w:cs="Arial"/>
              </w:rPr>
            </w:pPr>
          </w:p>
          <w:p w14:paraId="4EDBD64D" w14:textId="62B91F6A" w:rsidR="00642743" w:rsidRDefault="00642743" w:rsidP="00F607B2">
            <w:pPr>
              <w:jc w:val="both"/>
              <w:rPr>
                <w:rFonts w:ascii="Arial" w:hAnsi="Arial" w:cs="Arial"/>
              </w:rPr>
            </w:pPr>
          </w:p>
          <w:p w14:paraId="72F6FE5F" w14:textId="77777777" w:rsidR="00642743" w:rsidRDefault="00642743" w:rsidP="00F607B2">
            <w:pPr>
              <w:jc w:val="both"/>
              <w:rPr>
                <w:rFonts w:ascii="Arial" w:hAnsi="Arial" w:cs="Arial"/>
              </w:rPr>
            </w:pPr>
          </w:p>
          <w:p w14:paraId="2847C1A4" w14:textId="77777777" w:rsidR="00642743" w:rsidRDefault="00642743" w:rsidP="00F607B2">
            <w:pPr>
              <w:jc w:val="both"/>
              <w:rPr>
                <w:rFonts w:ascii="Arial" w:hAnsi="Arial" w:cs="Arial"/>
              </w:rPr>
            </w:pPr>
          </w:p>
          <w:p w14:paraId="1747DCB3" w14:textId="063487BB" w:rsidR="00642743" w:rsidRPr="00F607B2" w:rsidRDefault="00642743" w:rsidP="00F607B2">
            <w:pPr>
              <w:jc w:val="both"/>
              <w:rPr>
                <w:rFonts w:ascii="Arial" w:hAnsi="Arial" w:cs="Arial"/>
              </w:rPr>
            </w:pPr>
          </w:p>
        </w:tc>
      </w:tr>
      <w:tr w:rsidR="00EB350B" w:rsidRPr="00F607B2" w14:paraId="52D3F1F7" w14:textId="77777777" w:rsidTr="001F7A0E">
        <w:tc>
          <w:tcPr>
            <w:tcW w:w="9952"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lastRenderedPageBreak/>
              <w:t xml:space="preserve">FREEDOM TO ACT </w:t>
            </w:r>
          </w:p>
        </w:tc>
      </w:tr>
      <w:tr w:rsidR="00EB350B" w:rsidRPr="00F607B2" w14:paraId="352C4026" w14:textId="77777777" w:rsidTr="001F7A0E">
        <w:tc>
          <w:tcPr>
            <w:tcW w:w="9952" w:type="dxa"/>
            <w:shd w:val="clear" w:color="auto" w:fill="FFFFFF" w:themeFill="background1"/>
          </w:tcPr>
          <w:p w14:paraId="1E58DDE4" w14:textId="44C4B63D" w:rsidR="00F96C15" w:rsidRPr="00132DFD" w:rsidRDefault="00F96C15" w:rsidP="001F7A0E">
            <w:pPr>
              <w:pStyle w:val="NoSpacing"/>
              <w:numPr>
                <w:ilvl w:val="0"/>
                <w:numId w:val="28"/>
              </w:numPr>
              <w:ind w:left="360"/>
              <w:jc w:val="both"/>
              <w:rPr>
                <w:rFonts w:ascii="Arial" w:hAnsi="Arial" w:cs="Arial"/>
              </w:rPr>
            </w:pPr>
            <w:r w:rsidRPr="00132DFD">
              <w:rPr>
                <w:rFonts w:ascii="Arial" w:hAnsi="Arial" w:cs="Arial"/>
              </w:rPr>
              <w:t xml:space="preserve">Works within </w:t>
            </w:r>
            <w:r w:rsidR="00545640">
              <w:rPr>
                <w:rFonts w:ascii="Arial" w:hAnsi="Arial" w:cs="Arial"/>
              </w:rPr>
              <w:t xml:space="preserve">a </w:t>
            </w:r>
            <w:r w:rsidRPr="00132DFD">
              <w:rPr>
                <w:rFonts w:ascii="Arial" w:hAnsi="Arial" w:cs="Arial"/>
              </w:rPr>
              <w:t xml:space="preserve">range of technical pharmacy procedures to support service delivery at ward, department, clinic and dispensary level. </w:t>
            </w:r>
          </w:p>
          <w:p w14:paraId="52453504" w14:textId="478B0CC6" w:rsidR="00F96C15" w:rsidRPr="00132DFD" w:rsidRDefault="00F96C15" w:rsidP="001F7A0E">
            <w:pPr>
              <w:pStyle w:val="NoSpacing"/>
              <w:numPr>
                <w:ilvl w:val="0"/>
                <w:numId w:val="28"/>
              </w:numPr>
              <w:ind w:left="360"/>
              <w:jc w:val="both"/>
              <w:rPr>
                <w:rFonts w:ascii="Arial" w:hAnsi="Arial" w:cs="Arial"/>
              </w:rPr>
            </w:pPr>
            <w:r w:rsidRPr="00132DFD">
              <w:rPr>
                <w:rFonts w:ascii="Arial" w:hAnsi="Arial" w:cs="Arial"/>
              </w:rPr>
              <w:t xml:space="preserve">Work is overseen by a cancer services pharmacist. </w:t>
            </w:r>
          </w:p>
          <w:p w14:paraId="48E49F3C" w14:textId="2A9BBD01" w:rsidR="00F96C15" w:rsidRPr="00B95784" w:rsidRDefault="004030A6" w:rsidP="001F7A0E">
            <w:pPr>
              <w:pStyle w:val="NoSpacing"/>
              <w:numPr>
                <w:ilvl w:val="0"/>
                <w:numId w:val="28"/>
              </w:numPr>
              <w:ind w:left="360"/>
              <w:rPr>
                <w:rFonts w:ascii="Arial" w:hAnsi="Arial" w:cs="Arial"/>
                <w:color w:val="FF0000"/>
              </w:rPr>
            </w:pPr>
            <w:r w:rsidRPr="00B95784">
              <w:rPr>
                <w:rFonts w:ascii="Arial" w:hAnsi="Arial" w:cs="Arial"/>
              </w:rPr>
              <w:t>Responsible for planning own workload and escalating concerns where support needed.</w:t>
            </w:r>
          </w:p>
          <w:p w14:paraId="27F6767C" w14:textId="5D062852" w:rsidR="00EB350B" w:rsidRPr="00A37038" w:rsidRDefault="00EB350B" w:rsidP="00F75FE9">
            <w:pPr>
              <w:rPr>
                <w:rFonts w:ascii="Arial" w:hAnsi="Arial" w:cs="Arial"/>
                <w:color w:val="FF0000"/>
              </w:rPr>
            </w:pPr>
          </w:p>
        </w:tc>
      </w:tr>
      <w:tr w:rsidR="0087013E" w:rsidRPr="00F607B2" w14:paraId="5BFB30B1" w14:textId="77777777" w:rsidTr="001F7A0E">
        <w:tc>
          <w:tcPr>
            <w:tcW w:w="9952"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1F7A0E">
        <w:tc>
          <w:tcPr>
            <w:tcW w:w="9952" w:type="dxa"/>
            <w:tcBorders>
              <w:bottom w:val="single" w:sz="4" w:space="0" w:color="auto"/>
            </w:tcBorders>
          </w:tcPr>
          <w:p w14:paraId="47FB6735" w14:textId="46F6F949" w:rsidR="005A53C5" w:rsidRPr="00132DFD" w:rsidRDefault="005A53C5" w:rsidP="001F7A0E">
            <w:pPr>
              <w:pStyle w:val="NoSpacing"/>
              <w:numPr>
                <w:ilvl w:val="0"/>
                <w:numId w:val="16"/>
              </w:numPr>
              <w:jc w:val="both"/>
              <w:rPr>
                <w:rFonts w:ascii="Arial" w:hAnsi="Arial" w:cs="Arial"/>
              </w:rPr>
            </w:pPr>
            <w:r w:rsidRPr="00132DFD">
              <w:rPr>
                <w:rFonts w:ascii="Arial" w:hAnsi="Arial" w:cs="Arial"/>
              </w:rPr>
              <w:t xml:space="preserve">Frequently communicates and receives complex and sensitive medicines related information to/from prescribers, clinicians, other health and social care colleagues, patients and carers.  </w:t>
            </w:r>
          </w:p>
          <w:p w14:paraId="40F7EE8E" w14:textId="7AC3F9B8" w:rsidR="005A53C5" w:rsidRPr="00132DFD" w:rsidRDefault="00B82CFF" w:rsidP="001F7A0E">
            <w:pPr>
              <w:pStyle w:val="NoSpacing"/>
              <w:numPr>
                <w:ilvl w:val="0"/>
                <w:numId w:val="16"/>
              </w:numPr>
              <w:jc w:val="both"/>
              <w:rPr>
                <w:rFonts w:ascii="Arial" w:hAnsi="Arial" w:cs="Arial"/>
              </w:rPr>
            </w:pPr>
            <w:r w:rsidRPr="00132DFD">
              <w:rPr>
                <w:rFonts w:ascii="Arial" w:hAnsi="Arial" w:cs="Arial"/>
              </w:rPr>
              <w:t xml:space="preserve">To adapt personal communication style and approach when providing advice and information to patients, to respond to patient needs where there may be communication challenges and barriers to understanding. </w:t>
            </w:r>
            <w:r w:rsidR="005A53C5" w:rsidRPr="00132DFD">
              <w:rPr>
                <w:rFonts w:ascii="Arial" w:hAnsi="Arial" w:cs="Arial"/>
              </w:rPr>
              <w:t>Patients may have language difficulties, physical or mental disabilities.</w:t>
            </w:r>
          </w:p>
          <w:p w14:paraId="0F4FC258" w14:textId="0874ABE8" w:rsidR="005A53C5" w:rsidRPr="00132DFD" w:rsidRDefault="005A53C5" w:rsidP="001F7A0E">
            <w:pPr>
              <w:pStyle w:val="NoSpacing"/>
              <w:numPr>
                <w:ilvl w:val="0"/>
                <w:numId w:val="16"/>
              </w:numPr>
              <w:jc w:val="both"/>
              <w:rPr>
                <w:rFonts w:ascii="Arial" w:hAnsi="Arial" w:cs="Arial"/>
              </w:rPr>
            </w:pPr>
            <w:r w:rsidRPr="00132DFD">
              <w:rPr>
                <w:rFonts w:ascii="Arial" w:hAnsi="Arial" w:cs="Arial"/>
              </w:rPr>
              <w:t>Communication methods will include verbal, written and electronic.</w:t>
            </w:r>
          </w:p>
          <w:p w14:paraId="7EF39900" w14:textId="5B928711" w:rsidR="005A53C5" w:rsidRPr="00132DFD" w:rsidRDefault="005A53C5" w:rsidP="001F7A0E">
            <w:pPr>
              <w:pStyle w:val="NoSpacing"/>
              <w:numPr>
                <w:ilvl w:val="0"/>
                <w:numId w:val="16"/>
              </w:numPr>
              <w:jc w:val="both"/>
              <w:rPr>
                <w:rFonts w:ascii="Arial" w:hAnsi="Arial" w:cs="Arial"/>
              </w:rPr>
            </w:pPr>
            <w:r w:rsidRPr="00132DFD">
              <w:rPr>
                <w:rFonts w:ascii="Arial" w:hAnsi="Arial" w:cs="Arial"/>
              </w:rPr>
              <w:t>Liaise with and support other pharmacy professional colleagues within the Trust and external organisations as required for role e.g. community pharmacy, primary care</w:t>
            </w:r>
          </w:p>
          <w:p w14:paraId="5747CD26" w14:textId="0D4D0354" w:rsidR="005A53C5" w:rsidRPr="00132DFD" w:rsidRDefault="005A53C5" w:rsidP="001F7A0E">
            <w:pPr>
              <w:pStyle w:val="NoSpacing"/>
              <w:numPr>
                <w:ilvl w:val="0"/>
                <w:numId w:val="16"/>
              </w:numPr>
              <w:jc w:val="both"/>
              <w:rPr>
                <w:rFonts w:ascii="Arial" w:hAnsi="Arial" w:cs="Arial"/>
              </w:rPr>
            </w:pPr>
            <w:r w:rsidRPr="00132DFD">
              <w:rPr>
                <w:rFonts w:ascii="Arial" w:hAnsi="Arial" w:cs="Arial"/>
              </w:rPr>
              <w:t>Communicate advice regarding medication storage with ward staff, registered professionals, patients and carers.</w:t>
            </w:r>
          </w:p>
          <w:p w14:paraId="5E856376" w14:textId="5B392F9E" w:rsidR="005A53C5" w:rsidRPr="00132DFD" w:rsidRDefault="005A53C5" w:rsidP="001F7A0E">
            <w:pPr>
              <w:pStyle w:val="NoSpacing"/>
              <w:numPr>
                <w:ilvl w:val="0"/>
                <w:numId w:val="16"/>
              </w:numPr>
              <w:jc w:val="both"/>
              <w:rPr>
                <w:rFonts w:ascii="Arial" w:hAnsi="Arial" w:cs="Arial"/>
              </w:rPr>
            </w:pPr>
            <w:r w:rsidRPr="00132DFD">
              <w:rPr>
                <w:rFonts w:ascii="Arial" w:hAnsi="Arial" w:cs="Arial"/>
              </w:rPr>
              <w:t>Communication skills may include influencing, negotiating, empathy and providing reassurance e.g. communicating with patients to explain how to take new medicines or providing reassurance regarding medication side effects.</w:t>
            </w:r>
          </w:p>
          <w:p w14:paraId="3BE497D7" w14:textId="047E3182" w:rsidR="00B82CFF" w:rsidRPr="00132DFD" w:rsidRDefault="00B82CFF" w:rsidP="001F7A0E">
            <w:pPr>
              <w:pStyle w:val="NoSpacing"/>
              <w:numPr>
                <w:ilvl w:val="0"/>
                <w:numId w:val="16"/>
              </w:numPr>
              <w:jc w:val="both"/>
              <w:rPr>
                <w:rFonts w:ascii="Arial" w:hAnsi="Arial" w:cs="Arial"/>
              </w:rPr>
            </w:pPr>
            <w:r w:rsidRPr="00132DFD">
              <w:rPr>
                <w:rFonts w:ascii="Arial" w:hAnsi="Arial" w:cs="Arial"/>
              </w:rPr>
              <w:t>Communication provided and received will include patient specific information of a complex and sensitive nature on a regular basis.  This will include clinical and technical information to other clinicians.</w:t>
            </w:r>
          </w:p>
          <w:p w14:paraId="4288D6CF" w14:textId="6CDF1F46" w:rsidR="002E62D9" w:rsidRPr="00132DFD" w:rsidRDefault="002E62D9" w:rsidP="001F7A0E">
            <w:pPr>
              <w:pStyle w:val="NoSpacing"/>
              <w:numPr>
                <w:ilvl w:val="0"/>
                <w:numId w:val="16"/>
              </w:numPr>
              <w:jc w:val="both"/>
              <w:rPr>
                <w:rFonts w:ascii="Arial" w:hAnsi="Arial" w:cs="Arial"/>
              </w:rPr>
            </w:pPr>
            <w:r w:rsidRPr="00132DFD">
              <w:rPr>
                <w:rFonts w:ascii="Arial" w:hAnsi="Arial" w:cs="Arial"/>
              </w:rPr>
              <w:t>To deputise for Cancer Services Pharmacists at any relevant meetings as appropriate.</w:t>
            </w:r>
          </w:p>
          <w:p w14:paraId="4E87D1A3" w14:textId="74C69A71" w:rsidR="0087013E" w:rsidRPr="00F607B2" w:rsidRDefault="0087013E" w:rsidP="001F7A0E">
            <w:pPr>
              <w:jc w:val="both"/>
              <w:rPr>
                <w:rFonts w:ascii="Arial" w:hAnsi="Arial" w:cs="Arial"/>
              </w:rPr>
            </w:pPr>
          </w:p>
        </w:tc>
      </w:tr>
      <w:tr w:rsidR="0087013E" w:rsidRPr="00F607B2" w14:paraId="7912B05B" w14:textId="77777777" w:rsidTr="001F7A0E">
        <w:tc>
          <w:tcPr>
            <w:tcW w:w="9952" w:type="dxa"/>
            <w:shd w:val="clear" w:color="auto" w:fill="002060"/>
          </w:tcPr>
          <w:p w14:paraId="5F7DD2F3" w14:textId="77777777" w:rsidR="0087013E" w:rsidRPr="0084577B" w:rsidRDefault="00D44AB0" w:rsidP="001F7A0E">
            <w:pPr>
              <w:jc w:val="both"/>
              <w:rPr>
                <w:rFonts w:ascii="Arial" w:hAnsi="Arial" w:cs="Arial"/>
              </w:rPr>
            </w:pPr>
            <w:r w:rsidRPr="0084577B">
              <w:rPr>
                <w:rFonts w:ascii="Arial" w:hAnsi="Arial" w:cs="Arial"/>
                <w:b/>
              </w:rPr>
              <w:t>ANALYTICAL/</w:t>
            </w:r>
            <w:r w:rsidR="0087013E" w:rsidRPr="0084577B">
              <w:rPr>
                <w:rFonts w:ascii="Arial" w:hAnsi="Arial" w:cs="Arial"/>
                <w:b/>
              </w:rPr>
              <w:t>JUDGEMENTAL SKILLS</w:t>
            </w:r>
          </w:p>
        </w:tc>
      </w:tr>
      <w:tr w:rsidR="0087013E" w:rsidRPr="00F607B2" w14:paraId="1267508A" w14:textId="77777777" w:rsidTr="001F7A0E">
        <w:tc>
          <w:tcPr>
            <w:tcW w:w="9952" w:type="dxa"/>
            <w:tcBorders>
              <w:bottom w:val="single" w:sz="4" w:space="0" w:color="auto"/>
            </w:tcBorders>
          </w:tcPr>
          <w:p w14:paraId="1DE06C80" w14:textId="45C06DFC" w:rsidR="004D32D6" w:rsidRPr="00132DFD" w:rsidRDefault="004D32D6" w:rsidP="001F7A0E">
            <w:pPr>
              <w:pStyle w:val="NoSpacing"/>
              <w:numPr>
                <w:ilvl w:val="0"/>
                <w:numId w:val="17"/>
              </w:numPr>
              <w:jc w:val="both"/>
              <w:rPr>
                <w:rFonts w:ascii="Arial" w:hAnsi="Arial" w:cs="Arial"/>
              </w:rPr>
            </w:pPr>
            <w:r w:rsidRPr="00132DFD">
              <w:rPr>
                <w:rFonts w:ascii="Arial" w:hAnsi="Arial" w:cs="Arial"/>
              </w:rPr>
              <w:t>Analys</w:t>
            </w:r>
            <w:r w:rsidR="006A4003">
              <w:rPr>
                <w:rFonts w:ascii="Arial" w:hAnsi="Arial" w:cs="Arial"/>
              </w:rPr>
              <w:t>i</w:t>
            </w:r>
            <w:bookmarkStart w:id="1" w:name="_GoBack"/>
            <w:bookmarkEnd w:id="1"/>
            <w:r w:rsidRPr="00132DFD">
              <w:rPr>
                <w:rFonts w:ascii="Arial" w:hAnsi="Arial" w:cs="Arial"/>
              </w:rPr>
              <w:t>s of prescription information or various information sources and guidance relating to medicines and interpret information (e.g. National care Record Service (NCRS), stock supply information, electronic prescribing and administration system (EPIC) in order to problem solve and provide solutions within scope of pharmacy service.  This may include making recommendations to prescribers to recommend prescribing changes within area of competence e.g. substitution of one formulation of medication for another to support discharge where there are stock shortages.</w:t>
            </w:r>
          </w:p>
          <w:p w14:paraId="0EB6CC99" w14:textId="1CEDF967" w:rsidR="004D32D6" w:rsidRPr="00132DFD" w:rsidRDefault="004D32D6" w:rsidP="001F7A0E">
            <w:pPr>
              <w:pStyle w:val="NoSpacing"/>
              <w:numPr>
                <w:ilvl w:val="0"/>
                <w:numId w:val="17"/>
              </w:numPr>
              <w:jc w:val="both"/>
              <w:rPr>
                <w:rFonts w:ascii="Arial" w:hAnsi="Arial" w:cs="Arial"/>
              </w:rPr>
            </w:pPr>
            <w:r w:rsidRPr="00132DFD">
              <w:rPr>
                <w:rFonts w:ascii="Arial" w:hAnsi="Arial" w:cs="Arial"/>
              </w:rPr>
              <w:t>Use information to support medicines reconciliation and confirm what medicines are current recognising and resolving any discrepancies and documenting changes.</w:t>
            </w:r>
          </w:p>
          <w:p w14:paraId="75571256" w14:textId="45AF1B94" w:rsidR="0087013E" w:rsidRPr="00132DFD" w:rsidRDefault="004D32D6" w:rsidP="001F7A0E">
            <w:pPr>
              <w:pStyle w:val="NoSpacing"/>
              <w:numPr>
                <w:ilvl w:val="0"/>
                <w:numId w:val="17"/>
              </w:numPr>
              <w:jc w:val="both"/>
              <w:rPr>
                <w:rFonts w:ascii="Arial" w:hAnsi="Arial" w:cs="Arial"/>
              </w:rPr>
            </w:pPr>
            <w:r w:rsidRPr="00132DFD">
              <w:rPr>
                <w:rFonts w:ascii="Arial" w:hAnsi="Arial" w:cs="Arial"/>
              </w:rPr>
              <w:t>J</w:t>
            </w:r>
            <w:r w:rsidR="005033D7" w:rsidRPr="00132DFD">
              <w:rPr>
                <w:rFonts w:ascii="Arial" w:hAnsi="Arial" w:cs="Arial"/>
              </w:rPr>
              <w:t xml:space="preserve">udgements </w:t>
            </w:r>
            <w:r w:rsidR="0084577B" w:rsidRPr="00132DFD">
              <w:rPr>
                <w:rFonts w:ascii="Arial" w:hAnsi="Arial" w:cs="Arial"/>
              </w:rPr>
              <w:t xml:space="preserve">would be </w:t>
            </w:r>
            <w:r w:rsidR="005033D7" w:rsidRPr="00132DFD">
              <w:rPr>
                <w:rFonts w:ascii="Arial" w:hAnsi="Arial" w:cs="Arial"/>
              </w:rPr>
              <w:t xml:space="preserve">on </w:t>
            </w:r>
            <w:r w:rsidR="0084577B" w:rsidRPr="00132DFD">
              <w:rPr>
                <w:rFonts w:ascii="Arial" w:hAnsi="Arial" w:cs="Arial"/>
              </w:rPr>
              <w:t xml:space="preserve">a </w:t>
            </w:r>
            <w:r w:rsidR="005033D7" w:rsidRPr="00132DFD">
              <w:rPr>
                <w:rFonts w:ascii="Arial" w:hAnsi="Arial" w:cs="Arial"/>
              </w:rPr>
              <w:t xml:space="preserve">range of facts </w:t>
            </w:r>
            <w:r w:rsidR="00531696" w:rsidRPr="00132DFD">
              <w:rPr>
                <w:rFonts w:ascii="Arial" w:hAnsi="Arial" w:cs="Arial"/>
              </w:rPr>
              <w:t>that require analysis and comparison of range of options</w:t>
            </w:r>
            <w:r w:rsidR="00ED356C" w:rsidRPr="00132DFD">
              <w:rPr>
                <w:rFonts w:ascii="Arial" w:hAnsi="Arial" w:cs="Arial"/>
              </w:rPr>
              <w:t>.</w:t>
            </w:r>
          </w:p>
          <w:p w14:paraId="17F255C7" w14:textId="49640647" w:rsidR="004076BE" w:rsidRPr="00132DFD" w:rsidRDefault="004076BE" w:rsidP="001F7A0E">
            <w:pPr>
              <w:pStyle w:val="NoSpacing"/>
              <w:numPr>
                <w:ilvl w:val="0"/>
                <w:numId w:val="17"/>
              </w:numPr>
              <w:jc w:val="both"/>
              <w:rPr>
                <w:rFonts w:ascii="Arial" w:hAnsi="Arial" w:cs="Arial"/>
              </w:rPr>
            </w:pPr>
            <w:r w:rsidRPr="00132DFD">
              <w:rPr>
                <w:rFonts w:ascii="Arial" w:hAnsi="Arial" w:cs="Arial"/>
              </w:rPr>
              <w:t>To analyse and interpret prescriptions and either resolve problems with the prescriber or escalate to the appropriate pharmacist.</w:t>
            </w:r>
          </w:p>
          <w:p w14:paraId="1D51A3D8" w14:textId="3BC5FBCA" w:rsidR="004076BE" w:rsidRPr="00132DFD" w:rsidRDefault="004076BE" w:rsidP="001F7A0E">
            <w:pPr>
              <w:pStyle w:val="NoSpacing"/>
              <w:numPr>
                <w:ilvl w:val="0"/>
                <w:numId w:val="17"/>
              </w:numPr>
              <w:jc w:val="both"/>
              <w:rPr>
                <w:rFonts w:ascii="Arial" w:hAnsi="Arial" w:cs="Arial"/>
              </w:rPr>
            </w:pPr>
            <w:r w:rsidRPr="00132DFD">
              <w:rPr>
                <w:rFonts w:ascii="Arial" w:hAnsi="Arial" w:cs="Arial"/>
              </w:rPr>
              <w:t>To assist in the dispensing and checking of oral SAC</w:t>
            </w:r>
            <w:r w:rsidR="002E31CE" w:rsidRPr="00132DFD">
              <w:rPr>
                <w:rFonts w:ascii="Arial" w:hAnsi="Arial" w:cs="Arial"/>
              </w:rPr>
              <w:t>T</w:t>
            </w:r>
            <w:r w:rsidRPr="00132DFD">
              <w:rPr>
                <w:rFonts w:ascii="Arial" w:hAnsi="Arial" w:cs="Arial"/>
              </w:rPr>
              <w:t xml:space="preserve"> prescriptions and/or discharge prescriptions for cancer patients to ensure timely discharge from wards or out-patient clinics.</w:t>
            </w:r>
          </w:p>
          <w:p w14:paraId="355948D4" w14:textId="3F639AE6" w:rsidR="004D32D6" w:rsidRPr="00132DFD" w:rsidRDefault="004D32D6" w:rsidP="001F7A0E">
            <w:pPr>
              <w:pStyle w:val="NoSpacing"/>
              <w:numPr>
                <w:ilvl w:val="0"/>
                <w:numId w:val="17"/>
              </w:numPr>
              <w:jc w:val="both"/>
              <w:rPr>
                <w:rFonts w:ascii="Arial" w:hAnsi="Arial" w:cs="Arial"/>
              </w:rPr>
            </w:pPr>
            <w:r w:rsidRPr="00132DFD">
              <w:rPr>
                <w:rFonts w:ascii="Arial" w:hAnsi="Arial" w:cs="Arial"/>
              </w:rPr>
              <w:t>Assess whether medicines brought in by the patient are fit for use using a set criteria.</w:t>
            </w:r>
          </w:p>
          <w:p w14:paraId="69F81B24" w14:textId="267748E0" w:rsidR="004076BE" w:rsidRPr="00132DFD" w:rsidRDefault="004076BE" w:rsidP="001F7A0E">
            <w:pPr>
              <w:pStyle w:val="NoSpacing"/>
              <w:numPr>
                <w:ilvl w:val="0"/>
                <w:numId w:val="17"/>
              </w:numPr>
              <w:jc w:val="both"/>
              <w:rPr>
                <w:rFonts w:ascii="Arial" w:hAnsi="Arial" w:cs="Arial"/>
              </w:rPr>
            </w:pPr>
            <w:r w:rsidRPr="00132DFD">
              <w:rPr>
                <w:rFonts w:ascii="Arial" w:hAnsi="Arial" w:cs="Arial"/>
              </w:rPr>
              <w:t xml:space="preserve">To participate in the pharmacy technician dispensary </w:t>
            </w:r>
            <w:r w:rsidR="00ED64BB" w:rsidRPr="00132DFD">
              <w:rPr>
                <w:rFonts w:ascii="Arial" w:hAnsi="Arial" w:cs="Arial"/>
              </w:rPr>
              <w:t>rota,</w:t>
            </w:r>
            <w:r w:rsidRPr="00132DFD">
              <w:rPr>
                <w:rFonts w:ascii="Arial" w:hAnsi="Arial" w:cs="Arial"/>
              </w:rPr>
              <w:t xml:space="preserve"> cover as required.</w:t>
            </w:r>
          </w:p>
          <w:p w14:paraId="05A016B5" w14:textId="02413668" w:rsidR="005A53C5" w:rsidRPr="00132DFD" w:rsidRDefault="005A53C5" w:rsidP="001F7A0E">
            <w:pPr>
              <w:pStyle w:val="NoSpacing"/>
              <w:numPr>
                <w:ilvl w:val="0"/>
                <w:numId w:val="17"/>
              </w:numPr>
              <w:jc w:val="both"/>
              <w:rPr>
                <w:rFonts w:ascii="Arial" w:hAnsi="Arial" w:cs="Arial"/>
              </w:rPr>
            </w:pPr>
            <w:r w:rsidRPr="00132DFD">
              <w:rPr>
                <w:rFonts w:ascii="Arial" w:hAnsi="Arial" w:cs="Arial"/>
              </w:rPr>
              <w:t>Ensure adherence to medicines legislation, Trust policies and procedures and accurate record keeping.</w:t>
            </w:r>
          </w:p>
          <w:p w14:paraId="1AD0ECBB" w14:textId="786EBAE6" w:rsidR="005A53C5" w:rsidRPr="00132DFD" w:rsidRDefault="005A53C5" w:rsidP="001F7A0E">
            <w:pPr>
              <w:pStyle w:val="NoSpacing"/>
              <w:numPr>
                <w:ilvl w:val="0"/>
                <w:numId w:val="17"/>
              </w:numPr>
              <w:jc w:val="both"/>
              <w:rPr>
                <w:rFonts w:ascii="Arial" w:hAnsi="Arial" w:cs="Arial"/>
              </w:rPr>
            </w:pPr>
            <w:r w:rsidRPr="00132DFD">
              <w:rPr>
                <w:rFonts w:ascii="Arial" w:hAnsi="Arial" w:cs="Arial"/>
              </w:rPr>
              <w:t>Accuracy checking of prescriptions.</w:t>
            </w:r>
          </w:p>
          <w:p w14:paraId="0BF6343C" w14:textId="09948BD1" w:rsidR="004076BE" w:rsidRPr="00132DFD" w:rsidRDefault="005A53C5" w:rsidP="001F7A0E">
            <w:pPr>
              <w:pStyle w:val="NoSpacing"/>
              <w:numPr>
                <w:ilvl w:val="0"/>
                <w:numId w:val="17"/>
              </w:numPr>
              <w:jc w:val="both"/>
              <w:rPr>
                <w:rFonts w:ascii="Arial" w:hAnsi="Arial" w:cs="Arial"/>
              </w:rPr>
            </w:pPr>
            <w:r w:rsidRPr="00132DFD">
              <w:rPr>
                <w:rFonts w:ascii="Arial" w:hAnsi="Arial" w:cs="Arial"/>
              </w:rPr>
              <w:t>Use appropriate professional judgement skills to problem solve and determine best course of action and make recommendations to healthcare professionals</w:t>
            </w:r>
            <w:r w:rsidR="004D32D6" w:rsidRPr="00132DFD">
              <w:rPr>
                <w:rFonts w:ascii="Arial" w:hAnsi="Arial" w:cs="Arial"/>
              </w:rPr>
              <w:t xml:space="preserve"> within scope of competency</w:t>
            </w:r>
            <w:r w:rsidRPr="00132DFD">
              <w:rPr>
                <w:rFonts w:ascii="Arial" w:hAnsi="Arial" w:cs="Arial"/>
              </w:rPr>
              <w:t>.</w:t>
            </w:r>
          </w:p>
          <w:p w14:paraId="48BCF569" w14:textId="77777777" w:rsidR="00F75FE9" w:rsidRPr="00132DFD" w:rsidRDefault="00F75FE9" w:rsidP="001F7A0E">
            <w:pPr>
              <w:pStyle w:val="NoSpacing"/>
              <w:numPr>
                <w:ilvl w:val="0"/>
                <w:numId w:val="17"/>
              </w:numPr>
              <w:jc w:val="both"/>
              <w:rPr>
                <w:rFonts w:ascii="Arial" w:hAnsi="Arial" w:cs="Arial"/>
              </w:rPr>
            </w:pPr>
            <w:r w:rsidRPr="00132DFD">
              <w:rPr>
                <w:rFonts w:ascii="Arial" w:hAnsi="Arial" w:cs="Arial"/>
              </w:rPr>
              <w:t>The SACT prescription validation role will be under the British Oncology Pharmacy Association (BOPA) competency framework for pharmacy technicians and Trust in-house competency training.</w:t>
            </w:r>
          </w:p>
          <w:p w14:paraId="22C49497" w14:textId="19D0A027" w:rsidR="00F75FE9" w:rsidRPr="00132DFD" w:rsidRDefault="00F75FE9" w:rsidP="001F7A0E">
            <w:pPr>
              <w:pStyle w:val="NoSpacing"/>
              <w:numPr>
                <w:ilvl w:val="0"/>
                <w:numId w:val="17"/>
              </w:numPr>
              <w:jc w:val="both"/>
              <w:rPr>
                <w:rFonts w:ascii="Arial" w:hAnsi="Arial" w:cs="Arial"/>
              </w:rPr>
            </w:pPr>
            <w:r w:rsidRPr="00132DFD">
              <w:rPr>
                <w:rFonts w:ascii="Arial" w:hAnsi="Arial" w:cs="Arial"/>
              </w:rPr>
              <w:t xml:space="preserve">New Patient Assessments (NPA) will be according to in-house training, Macmillan patient information and dedicated NPA EPIC check list. </w:t>
            </w:r>
          </w:p>
          <w:p w14:paraId="5D048B78" w14:textId="55A9FCE0" w:rsidR="0084577B" w:rsidRPr="0084577B" w:rsidRDefault="0084577B" w:rsidP="001F7A0E">
            <w:pPr>
              <w:jc w:val="both"/>
              <w:rPr>
                <w:rFonts w:ascii="Arial" w:hAnsi="Arial" w:cs="Arial"/>
              </w:rPr>
            </w:pPr>
          </w:p>
        </w:tc>
      </w:tr>
      <w:tr w:rsidR="0087013E" w:rsidRPr="00F607B2" w14:paraId="55CF48B6" w14:textId="77777777" w:rsidTr="001F7A0E">
        <w:tc>
          <w:tcPr>
            <w:tcW w:w="9952" w:type="dxa"/>
            <w:shd w:val="clear" w:color="auto" w:fill="002060"/>
          </w:tcPr>
          <w:p w14:paraId="20897EB9" w14:textId="77777777" w:rsidR="0087013E" w:rsidRPr="00F607B2" w:rsidRDefault="00D44AB0" w:rsidP="001F7A0E">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1F7A0E">
        <w:tc>
          <w:tcPr>
            <w:tcW w:w="9952" w:type="dxa"/>
            <w:tcBorders>
              <w:bottom w:val="single" w:sz="4" w:space="0" w:color="auto"/>
            </w:tcBorders>
          </w:tcPr>
          <w:p w14:paraId="3161F5B3" w14:textId="30C7CB80" w:rsidR="00F96C15" w:rsidRPr="00132DFD" w:rsidRDefault="0084577B" w:rsidP="001F7A0E">
            <w:pPr>
              <w:pStyle w:val="NoSpacing"/>
              <w:numPr>
                <w:ilvl w:val="0"/>
                <w:numId w:val="18"/>
              </w:numPr>
              <w:jc w:val="both"/>
              <w:rPr>
                <w:rFonts w:ascii="Arial" w:hAnsi="Arial" w:cs="Arial"/>
              </w:rPr>
            </w:pPr>
            <w:r w:rsidRPr="00132DFD">
              <w:rPr>
                <w:rFonts w:ascii="Arial" w:hAnsi="Arial" w:cs="Arial"/>
              </w:rPr>
              <w:t>P</w:t>
            </w:r>
            <w:r w:rsidR="00531696" w:rsidRPr="00132DFD">
              <w:rPr>
                <w:rFonts w:ascii="Arial" w:hAnsi="Arial" w:cs="Arial"/>
              </w:rPr>
              <w:t xml:space="preserve">lanning </w:t>
            </w:r>
            <w:r w:rsidR="00B82CFF" w:rsidRPr="00132DFD">
              <w:rPr>
                <w:rFonts w:ascii="Arial" w:hAnsi="Arial" w:cs="Arial"/>
              </w:rPr>
              <w:t>and organisation of complex on-going activities concerning medication management.</w:t>
            </w:r>
          </w:p>
          <w:p w14:paraId="3C26CF23" w14:textId="4B78322C" w:rsidR="00F96C15" w:rsidRPr="00132DFD" w:rsidRDefault="00F96C15" w:rsidP="001F7A0E">
            <w:pPr>
              <w:pStyle w:val="NoSpacing"/>
              <w:numPr>
                <w:ilvl w:val="0"/>
                <w:numId w:val="18"/>
              </w:numPr>
              <w:jc w:val="both"/>
              <w:rPr>
                <w:rFonts w:ascii="Arial" w:hAnsi="Arial" w:cs="Arial"/>
              </w:rPr>
            </w:pPr>
            <w:r w:rsidRPr="00132DFD">
              <w:rPr>
                <w:rFonts w:ascii="Arial" w:hAnsi="Arial" w:cs="Arial"/>
              </w:rPr>
              <w:lastRenderedPageBreak/>
              <w:t xml:space="preserve">Responsible for organisation </w:t>
            </w:r>
            <w:r w:rsidR="00D64EF0" w:rsidRPr="00132DFD">
              <w:rPr>
                <w:rFonts w:ascii="Arial" w:hAnsi="Arial" w:cs="Arial"/>
              </w:rPr>
              <w:t xml:space="preserve">and planning </w:t>
            </w:r>
            <w:r w:rsidR="004D32D6" w:rsidRPr="00132DFD">
              <w:rPr>
                <w:rFonts w:ascii="Arial" w:hAnsi="Arial" w:cs="Arial"/>
              </w:rPr>
              <w:t xml:space="preserve">of pharmacy provision within own area and time management to prioritise service for patients in </w:t>
            </w:r>
            <w:r w:rsidR="002E62D9" w:rsidRPr="00132DFD">
              <w:rPr>
                <w:rFonts w:ascii="Arial" w:hAnsi="Arial" w:cs="Arial"/>
              </w:rPr>
              <w:t>relevant ward areas.</w:t>
            </w:r>
          </w:p>
          <w:p w14:paraId="63DFBCAC" w14:textId="2C319491" w:rsidR="004D32D6" w:rsidRPr="00132DFD" w:rsidRDefault="004D32D6" w:rsidP="001F7A0E">
            <w:pPr>
              <w:pStyle w:val="NoSpacing"/>
              <w:numPr>
                <w:ilvl w:val="0"/>
                <w:numId w:val="18"/>
              </w:numPr>
              <w:jc w:val="both"/>
              <w:rPr>
                <w:rFonts w:ascii="Arial" w:hAnsi="Arial" w:cs="Arial"/>
              </w:rPr>
            </w:pPr>
            <w:r w:rsidRPr="00132DFD">
              <w:rPr>
                <w:rFonts w:ascii="Arial" w:hAnsi="Arial" w:cs="Arial"/>
              </w:rPr>
              <w:t>May be required to plan and organise work for more junior staff within pharmacy team</w:t>
            </w:r>
          </w:p>
          <w:p w14:paraId="37E53514" w14:textId="1407BD2F" w:rsidR="00F96C15" w:rsidRPr="00132DFD" w:rsidRDefault="00F96C15" w:rsidP="001F7A0E">
            <w:pPr>
              <w:pStyle w:val="NoSpacing"/>
              <w:numPr>
                <w:ilvl w:val="0"/>
                <w:numId w:val="18"/>
              </w:numPr>
              <w:jc w:val="both"/>
              <w:rPr>
                <w:rFonts w:ascii="Arial" w:hAnsi="Arial" w:cs="Arial"/>
              </w:rPr>
            </w:pPr>
            <w:r w:rsidRPr="00132DFD">
              <w:rPr>
                <w:rFonts w:ascii="Arial" w:hAnsi="Arial" w:cs="Arial"/>
              </w:rPr>
              <w:t xml:space="preserve">To plan and organise medicine supplies to ensure appropriate stock levels available to </w:t>
            </w:r>
            <w:r w:rsidR="002E62D9" w:rsidRPr="00132DFD">
              <w:rPr>
                <w:rFonts w:ascii="Arial" w:hAnsi="Arial" w:cs="Arial"/>
              </w:rPr>
              <w:t xml:space="preserve">appropriate </w:t>
            </w:r>
            <w:r w:rsidRPr="00132DFD">
              <w:rPr>
                <w:rFonts w:ascii="Arial" w:hAnsi="Arial" w:cs="Arial"/>
              </w:rPr>
              <w:t>wards</w:t>
            </w:r>
            <w:r w:rsidR="002E62D9" w:rsidRPr="00132DFD">
              <w:rPr>
                <w:rFonts w:ascii="Arial" w:hAnsi="Arial" w:cs="Arial"/>
              </w:rPr>
              <w:t xml:space="preserve"> areas</w:t>
            </w:r>
            <w:r w:rsidRPr="00132DFD">
              <w:rPr>
                <w:rFonts w:ascii="Arial" w:hAnsi="Arial" w:cs="Arial"/>
              </w:rPr>
              <w:t xml:space="preserve"> to deliver patient care. </w:t>
            </w:r>
          </w:p>
          <w:p w14:paraId="6A452185" w14:textId="51F92B16" w:rsidR="004D32D6" w:rsidRPr="00132DFD" w:rsidRDefault="00F96C15" w:rsidP="001F7A0E">
            <w:pPr>
              <w:pStyle w:val="NoSpacing"/>
              <w:numPr>
                <w:ilvl w:val="0"/>
                <w:numId w:val="18"/>
              </w:numPr>
              <w:jc w:val="both"/>
              <w:rPr>
                <w:rFonts w:ascii="Arial" w:hAnsi="Arial" w:cs="Arial"/>
              </w:rPr>
            </w:pPr>
            <w:r w:rsidRPr="00132DFD">
              <w:rPr>
                <w:rFonts w:ascii="Arial" w:hAnsi="Arial" w:cs="Arial"/>
              </w:rPr>
              <w:t xml:space="preserve">Organise medication supplies to support </w:t>
            </w:r>
            <w:r w:rsidR="004D32D6" w:rsidRPr="00132DFD">
              <w:rPr>
                <w:rFonts w:ascii="Arial" w:hAnsi="Arial" w:cs="Arial"/>
              </w:rPr>
              <w:t>complex discharge activities which may require adjustment or alteration at short notice.</w:t>
            </w:r>
            <w:r w:rsidR="00D64EF0" w:rsidRPr="00132DFD">
              <w:rPr>
                <w:rFonts w:ascii="Arial" w:hAnsi="Arial" w:cs="Arial"/>
              </w:rPr>
              <w:t xml:space="preserve"> </w:t>
            </w:r>
            <w:r w:rsidR="004D32D6" w:rsidRPr="00132DFD">
              <w:rPr>
                <w:rFonts w:ascii="Arial" w:hAnsi="Arial" w:cs="Arial"/>
              </w:rPr>
              <w:t>This may include seeking alternative formulations where there are medication shortages.</w:t>
            </w:r>
          </w:p>
          <w:p w14:paraId="063B8750" w14:textId="34C2CECC" w:rsidR="003B2683" w:rsidRDefault="00F96C15" w:rsidP="001F7A0E">
            <w:pPr>
              <w:pStyle w:val="NoSpacing"/>
              <w:numPr>
                <w:ilvl w:val="0"/>
                <w:numId w:val="18"/>
              </w:numPr>
              <w:jc w:val="both"/>
              <w:rPr>
                <w:rFonts w:ascii="Arial" w:hAnsi="Arial" w:cs="Arial"/>
              </w:rPr>
            </w:pPr>
            <w:r w:rsidRPr="00132DFD">
              <w:rPr>
                <w:rFonts w:ascii="Arial" w:hAnsi="Arial" w:cs="Arial"/>
              </w:rPr>
              <w:t>Participate in the technician checking rota as appropriate</w:t>
            </w:r>
            <w:r w:rsidR="003B2683">
              <w:rPr>
                <w:rFonts w:ascii="Arial" w:hAnsi="Arial" w:cs="Arial"/>
              </w:rPr>
              <w:t>.</w:t>
            </w:r>
            <w:r w:rsidRPr="00132DFD">
              <w:rPr>
                <w:rFonts w:ascii="Arial" w:hAnsi="Arial" w:cs="Arial"/>
              </w:rPr>
              <w:t xml:space="preserve">  </w:t>
            </w:r>
          </w:p>
          <w:p w14:paraId="7F16114B" w14:textId="03DB1183" w:rsidR="00F96C15" w:rsidRPr="00132DFD" w:rsidRDefault="00F96C15" w:rsidP="001F7A0E">
            <w:pPr>
              <w:pStyle w:val="NoSpacing"/>
              <w:numPr>
                <w:ilvl w:val="0"/>
                <w:numId w:val="18"/>
              </w:numPr>
              <w:jc w:val="both"/>
              <w:rPr>
                <w:rFonts w:ascii="Arial" w:hAnsi="Arial" w:cs="Arial"/>
              </w:rPr>
            </w:pPr>
            <w:r w:rsidRPr="00132DFD">
              <w:rPr>
                <w:rFonts w:ascii="Arial" w:hAnsi="Arial" w:cs="Arial"/>
              </w:rPr>
              <w:t xml:space="preserve">Develop systems for service provision which enhance the efficiency of the </w:t>
            </w:r>
            <w:r w:rsidR="002E62D9" w:rsidRPr="00132DFD">
              <w:rPr>
                <w:rFonts w:ascii="Arial" w:hAnsi="Arial" w:cs="Arial"/>
              </w:rPr>
              <w:t>service and support patient care.</w:t>
            </w:r>
            <w:r w:rsidRPr="00132DFD">
              <w:rPr>
                <w:rFonts w:ascii="Arial" w:hAnsi="Arial" w:cs="Arial"/>
              </w:rPr>
              <w:t xml:space="preserve"> </w:t>
            </w:r>
          </w:p>
          <w:p w14:paraId="4A9EB4C5" w14:textId="72F348D0" w:rsidR="00F96C15" w:rsidRPr="00132DFD" w:rsidRDefault="00F96C15" w:rsidP="001F7A0E">
            <w:pPr>
              <w:pStyle w:val="NoSpacing"/>
              <w:numPr>
                <w:ilvl w:val="0"/>
                <w:numId w:val="18"/>
              </w:numPr>
              <w:jc w:val="both"/>
              <w:rPr>
                <w:rFonts w:ascii="Arial" w:hAnsi="Arial" w:cs="Arial"/>
              </w:rPr>
            </w:pPr>
            <w:r w:rsidRPr="00132DFD">
              <w:rPr>
                <w:rFonts w:ascii="Arial" w:hAnsi="Arial" w:cs="Arial"/>
              </w:rPr>
              <w:t xml:space="preserve">Regularly review and update ward stock lists in liaison with </w:t>
            </w:r>
            <w:r w:rsidR="002E62D9" w:rsidRPr="00132DFD">
              <w:rPr>
                <w:rFonts w:ascii="Arial" w:hAnsi="Arial" w:cs="Arial"/>
              </w:rPr>
              <w:t xml:space="preserve">cancer services </w:t>
            </w:r>
            <w:r w:rsidRPr="00132DFD">
              <w:rPr>
                <w:rFonts w:ascii="Arial" w:hAnsi="Arial" w:cs="Arial"/>
              </w:rPr>
              <w:t xml:space="preserve">pharmacists and </w:t>
            </w:r>
            <w:r w:rsidR="002E62D9" w:rsidRPr="00132DFD">
              <w:rPr>
                <w:rFonts w:ascii="Arial" w:hAnsi="Arial" w:cs="Arial"/>
              </w:rPr>
              <w:t xml:space="preserve">clinical staff from </w:t>
            </w:r>
            <w:r w:rsidRPr="00132DFD">
              <w:rPr>
                <w:rFonts w:ascii="Arial" w:hAnsi="Arial" w:cs="Arial"/>
              </w:rPr>
              <w:t>ward</w:t>
            </w:r>
            <w:r w:rsidR="002E62D9" w:rsidRPr="00132DFD">
              <w:rPr>
                <w:rFonts w:ascii="Arial" w:hAnsi="Arial" w:cs="Arial"/>
              </w:rPr>
              <w:t xml:space="preserve"> </w:t>
            </w:r>
            <w:r w:rsidRPr="00132DFD">
              <w:rPr>
                <w:rFonts w:ascii="Arial" w:hAnsi="Arial" w:cs="Arial"/>
              </w:rPr>
              <w:t xml:space="preserve">areas </w:t>
            </w:r>
          </w:p>
          <w:p w14:paraId="4589C787" w14:textId="393F07D3" w:rsidR="00F96C15" w:rsidRPr="00132DFD" w:rsidRDefault="00F96C15" w:rsidP="001F7A0E">
            <w:pPr>
              <w:pStyle w:val="NoSpacing"/>
              <w:numPr>
                <w:ilvl w:val="0"/>
                <w:numId w:val="18"/>
              </w:numPr>
              <w:jc w:val="both"/>
              <w:rPr>
                <w:rFonts w:ascii="Arial" w:hAnsi="Arial" w:cs="Arial"/>
              </w:rPr>
            </w:pPr>
            <w:r w:rsidRPr="00132DFD">
              <w:rPr>
                <w:rFonts w:ascii="Arial" w:hAnsi="Arial" w:cs="Arial"/>
              </w:rPr>
              <w:t xml:space="preserve">To respond to unpredictable working patterns including staff sickness, system issues (eg </w:t>
            </w:r>
            <w:r w:rsidR="002E31CE" w:rsidRPr="00132DFD">
              <w:rPr>
                <w:rFonts w:ascii="Arial" w:hAnsi="Arial" w:cs="Arial"/>
              </w:rPr>
              <w:t>EPIC</w:t>
            </w:r>
            <w:r w:rsidRPr="00132DFD">
              <w:rPr>
                <w:rFonts w:ascii="Arial" w:hAnsi="Arial" w:cs="Arial"/>
              </w:rPr>
              <w:t>) and Trust operational issues (e</w:t>
            </w:r>
            <w:r w:rsidR="001A5430" w:rsidRPr="00132DFD">
              <w:rPr>
                <w:rFonts w:ascii="Arial" w:hAnsi="Arial" w:cs="Arial"/>
              </w:rPr>
              <w:t>.</w:t>
            </w:r>
            <w:r w:rsidRPr="00132DFD">
              <w:rPr>
                <w:rFonts w:ascii="Arial" w:hAnsi="Arial" w:cs="Arial"/>
              </w:rPr>
              <w:t>g</w:t>
            </w:r>
            <w:r w:rsidR="001A5430" w:rsidRPr="00132DFD">
              <w:rPr>
                <w:rFonts w:ascii="Arial" w:hAnsi="Arial" w:cs="Arial"/>
              </w:rPr>
              <w:t>.</w:t>
            </w:r>
            <w:r w:rsidRPr="00132DFD">
              <w:rPr>
                <w:rFonts w:ascii="Arial" w:hAnsi="Arial" w:cs="Arial"/>
              </w:rPr>
              <w:t xml:space="preserve"> escalation, ward moves or closures). </w:t>
            </w:r>
          </w:p>
          <w:p w14:paraId="3FCD8F2E" w14:textId="064539BC" w:rsidR="00D64EF0" w:rsidRDefault="00F96C15" w:rsidP="001F7A0E">
            <w:pPr>
              <w:pStyle w:val="NoSpacing"/>
              <w:numPr>
                <w:ilvl w:val="0"/>
                <w:numId w:val="18"/>
              </w:numPr>
              <w:jc w:val="both"/>
              <w:rPr>
                <w:rFonts w:ascii="Arial" w:hAnsi="Arial" w:cs="Arial"/>
              </w:rPr>
            </w:pPr>
            <w:r w:rsidRPr="00132DFD">
              <w:rPr>
                <w:rFonts w:ascii="Arial" w:hAnsi="Arial" w:cs="Arial"/>
              </w:rPr>
              <w:t xml:space="preserve">To support dispensary staff when necessary to ensure the department is able to meet Trust operational needs in a timely manner </w:t>
            </w:r>
          </w:p>
          <w:p w14:paraId="0C254F3A" w14:textId="16E0FAFA" w:rsidR="0084577B" w:rsidRPr="00F607B2" w:rsidRDefault="0084577B" w:rsidP="001F7A0E">
            <w:pPr>
              <w:jc w:val="both"/>
              <w:rPr>
                <w:rFonts w:ascii="Arial" w:hAnsi="Arial" w:cs="Arial"/>
                <w:color w:val="FF0000"/>
              </w:rPr>
            </w:pPr>
          </w:p>
        </w:tc>
      </w:tr>
      <w:tr w:rsidR="00D44AB0" w:rsidRPr="00F607B2" w14:paraId="3DF86F0E" w14:textId="77777777" w:rsidTr="001F7A0E">
        <w:tc>
          <w:tcPr>
            <w:tcW w:w="9952"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1F7A0E">
        <w:tc>
          <w:tcPr>
            <w:tcW w:w="9952" w:type="dxa"/>
            <w:tcBorders>
              <w:bottom w:val="single" w:sz="4" w:space="0" w:color="auto"/>
            </w:tcBorders>
          </w:tcPr>
          <w:p w14:paraId="150BDFE4" w14:textId="4BFAA8C8" w:rsidR="0084577B" w:rsidRPr="00F75FE9" w:rsidRDefault="0084577B" w:rsidP="001F7A0E">
            <w:pPr>
              <w:pStyle w:val="NoSpacing"/>
              <w:numPr>
                <w:ilvl w:val="0"/>
                <w:numId w:val="19"/>
              </w:numPr>
              <w:jc w:val="both"/>
              <w:rPr>
                <w:rFonts w:ascii="Arial" w:hAnsi="Arial" w:cs="Arial"/>
              </w:rPr>
            </w:pPr>
            <w:r w:rsidRPr="00132DFD">
              <w:rPr>
                <w:rFonts w:ascii="Arial" w:hAnsi="Arial" w:cs="Arial"/>
              </w:rPr>
              <w:t>Post holder would be involved in interviewing patients in task of medicines reconciliation, contacting patients where there have been problems with medicine supply, and providing information of SACT regimen to selected new SACT patients.</w:t>
            </w:r>
          </w:p>
          <w:p w14:paraId="6A29EF06" w14:textId="17FB5C51" w:rsidR="00D64EF0" w:rsidRPr="00F75FE9" w:rsidRDefault="00D64EF0" w:rsidP="001F7A0E">
            <w:pPr>
              <w:pStyle w:val="NoSpacing"/>
              <w:numPr>
                <w:ilvl w:val="0"/>
                <w:numId w:val="19"/>
              </w:numPr>
              <w:jc w:val="both"/>
              <w:rPr>
                <w:rFonts w:ascii="Arial" w:hAnsi="Arial" w:cs="Arial"/>
              </w:rPr>
            </w:pPr>
            <w:r w:rsidRPr="00F75FE9">
              <w:rPr>
                <w:rFonts w:ascii="Arial" w:hAnsi="Arial" w:cs="Arial"/>
              </w:rPr>
              <w:t>Provides medicines management pharmacy specialist clinical technical service which includes provision of advice on medicines use and doses.</w:t>
            </w:r>
          </w:p>
          <w:p w14:paraId="2111405B" w14:textId="0FCC34AE" w:rsidR="00D64EF0" w:rsidRPr="00F75FE9" w:rsidRDefault="00D64EF0" w:rsidP="001F7A0E">
            <w:pPr>
              <w:pStyle w:val="NoSpacing"/>
              <w:numPr>
                <w:ilvl w:val="0"/>
                <w:numId w:val="19"/>
              </w:numPr>
              <w:jc w:val="both"/>
              <w:rPr>
                <w:rFonts w:ascii="Arial" w:hAnsi="Arial" w:cs="Arial"/>
              </w:rPr>
            </w:pPr>
            <w:r w:rsidRPr="00F75FE9">
              <w:rPr>
                <w:rFonts w:ascii="Arial" w:hAnsi="Arial" w:cs="Arial"/>
              </w:rPr>
              <w:t xml:space="preserve">Provides advice to healthcare professionals, patients, carers, staff on issues concerning medication and makes appropriate recommendations within area of competence </w:t>
            </w:r>
          </w:p>
          <w:p w14:paraId="280DBF25" w14:textId="0CC6CFA9" w:rsidR="00D64EF0" w:rsidRPr="00132DFD" w:rsidRDefault="00D64EF0" w:rsidP="001F7A0E">
            <w:pPr>
              <w:pStyle w:val="NoSpacing"/>
              <w:numPr>
                <w:ilvl w:val="0"/>
                <w:numId w:val="19"/>
              </w:numPr>
              <w:jc w:val="both"/>
              <w:rPr>
                <w:rFonts w:ascii="Arial" w:hAnsi="Arial" w:cs="Arial"/>
              </w:rPr>
            </w:pPr>
            <w:r w:rsidRPr="00132DFD">
              <w:rPr>
                <w:rFonts w:ascii="Arial" w:hAnsi="Arial" w:cs="Arial"/>
              </w:rPr>
              <w:t>Complete medicines reconciliation for new patients as required, using specific documentation and refer the outcome to a pharmacist if necessary.</w:t>
            </w:r>
          </w:p>
          <w:p w14:paraId="65D60DBA" w14:textId="67E02538" w:rsidR="00D64EF0" w:rsidRPr="00132DFD" w:rsidRDefault="00D64EF0" w:rsidP="001F7A0E">
            <w:pPr>
              <w:pStyle w:val="NoSpacing"/>
              <w:numPr>
                <w:ilvl w:val="0"/>
                <w:numId w:val="19"/>
              </w:numPr>
              <w:jc w:val="both"/>
              <w:rPr>
                <w:rFonts w:ascii="Arial" w:hAnsi="Arial" w:cs="Arial"/>
              </w:rPr>
            </w:pPr>
            <w:r w:rsidRPr="00132DFD">
              <w:rPr>
                <w:rFonts w:ascii="Arial" w:hAnsi="Arial" w:cs="Arial"/>
              </w:rPr>
              <w:t>To support delivery of pharmaceutical care on wards through close working with ward staff in management of medicines.</w:t>
            </w:r>
          </w:p>
          <w:p w14:paraId="1D00B717" w14:textId="60A83786" w:rsidR="00D64EF0" w:rsidRPr="00132DFD" w:rsidRDefault="00D64EF0" w:rsidP="001F7A0E">
            <w:pPr>
              <w:pStyle w:val="NoSpacing"/>
              <w:numPr>
                <w:ilvl w:val="0"/>
                <w:numId w:val="19"/>
              </w:numPr>
              <w:jc w:val="both"/>
              <w:rPr>
                <w:rFonts w:ascii="Arial" w:hAnsi="Arial" w:cs="Arial"/>
              </w:rPr>
            </w:pPr>
            <w:r w:rsidRPr="00132DFD">
              <w:rPr>
                <w:rFonts w:ascii="Arial" w:hAnsi="Arial" w:cs="Arial"/>
              </w:rPr>
              <w:t>Support patient education in line with pharmacy processes to ensure optimal concordance of medicines on discharge.</w:t>
            </w:r>
          </w:p>
          <w:p w14:paraId="3066F79B" w14:textId="440834A3" w:rsidR="00D64EF0" w:rsidRPr="00132DFD" w:rsidRDefault="00D64EF0" w:rsidP="001F7A0E">
            <w:pPr>
              <w:pStyle w:val="NoSpacing"/>
              <w:numPr>
                <w:ilvl w:val="0"/>
                <w:numId w:val="19"/>
              </w:numPr>
              <w:jc w:val="both"/>
              <w:rPr>
                <w:rFonts w:ascii="Arial" w:hAnsi="Arial" w:cs="Arial"/>
              </w:rPr>
            </w:pPr>
            <w:r w:rsidRPr="00132DFD">
              <w:rPr>
                <w:rFonts w:ascii="Arial" w:hAnsi="Arial" w:cs="Arial"/>
              </w:rPr>
              <w:t>Promote medication safety within pharmacy and the wider Trust.</w:t>
            </w:r>
          </w:p>
          <w:p w14:paraId="1F78A8B1" w14:textId="553FB4BA" w:rsidR="002E31CE" w:rsidRPr="00132DFD" w:rsidRDefault="00D64EF0" w:rsidP="001F7A0E">
            <w:pPr>
              <w:pStyle w:val="NoSpacing"/>
              <w:numPr>
                <w:ilvl w:val="0"/>
                <w:numId w:val="19"/>
              </w:numPr>
              <w:jc w:val="both"/>
              <w:rPr>
                <w:rFonts w:ascii="Arial" w:hAnsi="Arial" w:cs="Arial"/>
              </w:rPr>
            </w:pPr>
            <w:r w:rsidRPr="00132DFD">
              <w:rPr>
                <w:rFonts w:ascii="Arial" w:hAnsi="Arial" w:cs="Arial"/>
              </w:rPr>
              <w:t>Make suitable patient referrals to the community pharmacy discharge Medicines Service (DMS) to provide safe transfer of care and minimise risk of readmission to hospital</w:t>
            </w:r>
          </w:p>
          <w:p w14:paraId="3D177E30" w14:textId="0E3755D6" w:rsidR="008B5228" w:rsidRPr="00132DFD" w:rsidRDefault="008B5228" w:rsidP="001F7A0E">
            <w:pPr>
              <w:pStyle w:val="NoSpacing"/>
              <w:numPr>
                <w:ilvl w:val="0"/>
                <w:numId w:val="19"/>
              </w:numPr>
              <w:jc w:val="both"/>
              <w:rPr>
                <w:rFonts w:ascii="Arial" w:hAnsi="Arial" w:cs="Arial"/>
              </w:rPr>
            </w:pPr>
            <w:r w:rsidRPr="00132DFD">
              <w:rPr>
                <w:rFonts w:ascii="Arial" w:hAnsi="Arial" w:cs="Arial"/>
              </w:rPr>
              <w:t>Provision of a high</w:t>
            </w:r>
            <w:r w:rsidR="004D32D6" w:rsidRPr="00132DFD">
              <w:rPr>
                <w:rFonts w:ascii="Arial" w:hAnsi="Arial" w:cs="Arial"/>
              </w:rPr>
              <w:t>-</w:t>
            </w:r>
            <w:r w:rsidRPr="00132DFD">
              <w:rPr>
                <w:rFonts w:ascii="Arial" w:hAnsi="Arial" w:cs="Arial"/>
              </w:rPr>
              <w:t>quality counselling service to cancer patients, their representatives and/or carers to explain correct and most effective use of medicines and any potential side effects, interactions or precautions to be taken and to ensure that the information has been understood.</w:t>
            </w:r>
          </w:p>
          <w:p w14:paraId="7EC93B82" w14:textId="4ADA43A2" w:rsidR="0087013E" w:rsidRPr="00F607B2" w:rsidRDefault="00531696" w:rsidP="001F7A0E">
            <w:pPr>
              <w:jc w:val="both"/>
              <w:rPr>
                <w:rFonts w:ascii="Arial" w:hAnsi="Arial" w:cs="Arial"/>
              </w:rPr>
            </w:pPr>
            <w:r w:rsidRPr="00F607B2">
              <w:rPr>
                <w:rFonts w:ascii="Arial" w:hAnsi="Arial" w:cs="Arial"/>
                <w:color w:val="FF0000"/>
              </w:rPr>
              <w:t xml:space="preserve"> </w:t>
            </w:r>
          </w:p>
        </w:tc>
      </w:tr>
      <w:tr w:rsidR="00D44AB0" w:rsidRPr="00F607B2" w14:paraId="02A714EB" w14:textId="77777777" w:rsidTr="001F7A0E">
        <w:tc>
          <w:tcPr>
            <w:tcW w:w="9952" w:type="dxa"/>
            <w:shd w:val="clear" w:color="auto" w:fill="002060"/>
          </w:tcPr>
          <w:p w14:paraId="6713EE3A" w14:textId="77777777" w:rsidR="00D44AB0" w:rsidRPr="00F607B2" w:rsidRDefault="00D44AB0" w:rsidP="001F7A0E">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1F7A0E">
        <w:tc>
          <w:tcPr>
            <w:tcW w:w="9952" w:type="dxa"/>
            <w:tcBorders>
              <w:bottom w:val="single" w:sz="4" w:space="0" w:color="auto"/>
            </w:tcBorders>
          </w:tcPr>
          <w:p w14:paraId="4D0BC3F4" w14:textId="2BC8772C" w:rsidR="008F7D36" w:rsidRPr="00132DFD" w:rsidRDefault="0084577B" w:rsidP="001F7A0E">
            <w:pPr>
              <w:pStyle w:val="NoSpacing"/>
              <w:numPr>
                <w:ilvl w:val="0"/>
                <w:numId w:val="19"/>
              </w:numPr>
              <w:jc w:val="both"/>
              <w:rPr>
                <w:rFonts w:ascii="Arial" w:hAnsi="Arial" w:cs="Arial"/>
              </w:rPr>
            </w:pPr>
            <w:r w:rsidRPr="00132DFD">
              <w:rPr>
                <w:rFonts w:ascii="Arial" w:hAnsi="Arial" w:cs="Arial"/>
              </w:rPr>
              <w:t>Post holder will</w:t>
            </w:r>
            <w:r w:rsidR="00531696" w:rsidRPr="00132DFD">
              <w:rPr>
                <w:rFonts w:ascii="Arial" w:hAnsi="Arial" w:cs="Arial"/>
              </w:rPr>
              <w:t xml:space="preserve"> work to defined policy</w:t>
            </w:r>
            <w:r w:rsidRPr="00132DFD">
              <w:rPr>
                <w:rFonts w:ascii="Arial" w:hAnsi="Arial" w:cs="Arial"/>
              </w:rPr>
              <w:t xml:space="preserve">, but occasionally be contributory as part of a </w:t>
            </w:r>
            <w:r w:rsidR="00FE677C" w:rsidRPr="00132DFD">
              <w:rPr>
                <w:rFonts w:ascii="Arial" w:hAnsi="Arial" w:cs="Arial"/>
              </w:rPr>
              <w:t>multi-disciplinary</w:t>
            </w:r>
            <w:r w:rsidRPr="00132DFD">
              <w:rPr>
                <w:rFonts w:ascii="Arial" w:hAnsi="Arial" w:cs="Arial"/>
              </w:rPr>
              <w:t xml:space="preserve"> team in making </w:t>
            </w:r>
            <w:r w:rsidR="00531696" w:rsidRPr="00132DFD">
              <w:rPr>
                <w:rFonts w:ascii="Arial" w:hAnsi="Arial" w:cs="Arial"/>
              </w:rPr>
              <w:t xml:space="preserve">changes in own practice </w:t>
            </w:r>
          </w:p>
          <w:p w14:paraId="23BD4B40" w14:textId="0473064D" w:rsidR="008B5228" w:rsidRPr="00132DFD" w:rsidRDefault="008B5228" w:rsidP="001F7A0E">
            <w:pPr>
              <w:pStyle w:val="NoSpacing"/>
              <w:numPr>
                <w:ilvl w:val="0"/>
                <w:numId w:val="19"/>
              </w:numPr>
              <w:jc w:val="both"/>
              <w:rPr>
                <w:rFonts w:ascii="Arial" w:hAnsi="Arial" w:cs="Arial"/>
              </w:rPr>
            </w:pPr>
            <w:r w:rsidRPr="00132DFD">
              <w:rPr>
                <w:rFonts w:ascii="Arial" w:hAnsi="Arial" w:cs="Arial"/>
              </w:rPr>
              <w:t>In conju</w:t>
            </w:r>
            <w:r w:rsidR="001A5430" w:rsidRPr="00132DFD">
              <w:rPr>
                <w:rFonts w:ascii="Arial" w:hAnsi="Arial" w:cs="Arial"/>
              </w:rPr>
              <w:t>n</w:t>
            </w:r>
            <w:r w:rsidRPr="00132DFD">
              <w:rPr>
                <w:rFonts w:ascii="Arial" w:hAnsi="Arial" w:cs="Arial"/>
              </w:rPr>
              <w:t>ction with the Lead Pharmacist for Cancer Services and Cancer Services Pharmacists be responsible for the development of the technical pharmacy service to cancer patients.</w:t>
            </w:r>
          </w:p>
          <w:p w14:paraId="4AA99A11" w14:textId="04E5B7BB" w:rsidR="008B5228" w:rsidRPr="00132DFD" w:rsidRDefault="008B5228" w:rsidP="001F7A0E">
            <w:pPr>
              <w:pStyle w:val="NoSpacing"/>
              <w:numPr>
                <w:ilvl w:val="0"/>
                <w:numId w:val="19"/>
              </w:numPr>
              <w:jc w:val="both"/>
              <w:rPr>
                <w:rFonts w:ascii="Arial" w:hAnsi="Arial" w:cs="Arial"/>
              </w:rPr>
            </w:pPr>
            <w:r w:rsidRPr="00132DFD">
              <w:rPr>
                <w:rFonts w:ascii="Arial" w:hAnsi="Arial" w:cs="Arial"/>
              </w:rPr>
              <w:t>To assist in the development and implementation of standards operating procedures relating to the technical elements of the service for cancer patients and the use of Chemocare</w:t>
            </w:r>
          </w:p>
          <w:p w14:paraId="7BC63DB2" w14:textId="0B0044F2" w:rsidR="008B5228" w:rsidRPr="00132DFD" w:rsidRDefault="008B5228" w:rsidP="001F7A0E">
            <w:pPr>
              <w:pStyle w:val="NoSpacing"/>
              <w:numPr>
                <w:ilvl w:val="0"/>
                <w:numId w:val="19"/>
              </w:numPr>
              <w:jc w:val="both"/>
              <w:rPr>
                <w:rFonts w:ascii="Arial" w:hAnsi="Arial" w:cs="Arial"/>
              </w:rPr>
            </w:pPr>
            <w:r w:rsidRPr="00132DFD">
              <w:rPr>
                <w:rFonts w:ascii="Arial" w:hAnsi="Arial" w:cs="Arial"/>
              </w:rPr>
              <w:t>To contribute to the development of cancer services policies, procedures and guidelines</w:t>
            </w:r>
          </w:p>
          <w:p w14:paraId="2461C0AC" w14:textId="4E7BF501" w:rsidR="008B5228" w:rsidRPr="00132DFD" w:rsidRDefault="008B5228" w:rsidP="001F7A0E">
            <w:pPr>
              <w:pStyle w:val="NoSpacing"/>
              <w:numPr>
                <w:ilvl w:val="0"/>
                <w:numId w:val="19"/>
              </w:numPr>
              <w:jc w:val="both"/>
              <w:rPr>
                <w:rFonts w:ascii="Arial" w:hAnsi="Arial" w:cs="Arial"/>
              </w:rPr>
            </w:pPr>
            <w:r w:rsidRPr="00132DFD">
              <w:rPr>
                <w:rFonts w:ascii="Arial" w:hAnsi="Arial" w:cs="Arial"/>
              </w:rPr>
              <w:t>To ensure that all activi</w:t>
            </w:r>
            <w:r w:rsidR="001A5430" w:rsidRPr="00132DFD">
              <w:rPr>
                <w:rFonts w:ascii="Arial" w:hAnsi="Arial" w:cs="Arial"/>
              </w:rPr>
              <w:t>ti</w:t>
            </w:r>
            <w:r w:rsidRPr="00132DFD">
              <w:rPr>
                <w:rFonts w:ascii="Arial" w:hAnsi="Arial" w:cs="Arial"/>
              </w:rPr>
              <w:t>es, procedures and documentation meet the requirements of current legislation.</w:t>
            </w:r>
          </w:p>
          <w:p w14:paraId="2E50C5FC" w14:textId="6FAD9ABC" w:rsidR="008B5228" w:rsidRPr="00132DFD" w:rsidRDefault="008B5228" w:rsidP="001F7A0E">
            <w:pPr>
              <w:pStyle w:val="NoSpacing"/>
              <w:numPr>
                <w:ilvl w:val="0"/>
                <w:numId w:val="19"/>
              </w:numPr>
              <w:jc w:val="both"/>
              <w:rPr>
                <w:rFonts w:ascii="Arial" w:hAnsi="Arial" w:cs="Arial"/>
              </w:rPr>
            </w:pPr>
            <w:r w:rsidRPr="00132DFD">
              <w:rPr>
                <w:rFonts w:ascii="Arial" w:hAnsi="Arial" w:cs="Arial"/>
              </w:rPr>
              <w:t xml:space="preserve">To </w:t>
            </w:r>
            <w:r w:rsidR="00603254">
              <w:rPr>
                <w:rFonts w:ascii="Arial" w:hAnsi="Arial" w:cs="Arial"/>
              </w:rPr>
              <w:t xml:space="preserve">propose policies and </w:t>
            </w:r>
            <w:r w:rsidRPr="00132DFD">
              <w:rPr>
                <w:rFonts w:ascii="Arial" w:hAnsi="Arial" w:cs="Arial"/>
              </w:rPr>
              <w:t xml:space="preserve">development of strategies to overcome and risks with the prescribing of SACT within the </w:t>
            </w:r>
            <w:proofErr w:type="spellStart"/>
            <w:r w:rsidRPr="00132DFD">
              <w:rPr>
                <w:rFonts w:ascii="Arial" w:hAnsi="Arial" w:cs="Arial"/>
              </w:rPr>
              <w:t>Chemocare</w:t>
            </w:r>
            <w:proofErr w:type="spellEnd"/>
            <w:r w:rsidRPr="00132DFD">
              <w:rPr>
                <w:rFonts w:ascii="Arial" w:hAnsi="Arial" w:cs="Arial"/>
              </w:rPr>
              <w:t xml:space="preserve"> system</w:t>
            </w:r>
            <w:r w:rsidR="00603254">
              <w:rPr>
                <w:rFonts w:ascii="Arial" w:hAnsi="Arial" w:cs="Arial"/>
              </w:rPr>
              <w:t xml:space="preserve"> which impacts on pharmacy and wider cancer services team</w:t>
            </w:r>
          </w:p>
          <w:p w14:paraId="0C48AF6F" w14:textId="4AA080D5" w:rsidR="008B5228" w:rsidRPr="00132DFD" w:rsidRDefault="008B5228" w:rsidP="001F7A0E">
            <w:pPr>
              <w:pStyle w:val="NoSpacing"/>
              <w:numPr>
                <w:ilvl w:val="0"/>
                <w:numId w:val="19"/>
              </w:numPr>
              <w:jc w:val="both"/>
              <w:rPr>
                <w:rFonts w:ascii="Arial" w:hAnsi="Arial" w:cs="Arial"/>
              </w:rPr>
            </w:pPr>
            <w:r w:rsidRPr="00132DFD">
              <w:rPr>
                <w:rFonts w:ascii="Arial" w:hAnsi="Arial" w:cs="Arial"/>
              </w:rPr>
              <w:t>To provide workload and activity data from EPIC system and Chemocare for use by pharmacy staff and Trust managers.</w:t>
            </w:r>
          </w:p>
          <w:p w14:paraId="5EDA39C9" w14:textId="77777777" w:rsidR="008F7D36" w:rsidRPr="00F607B2" w:rsidRDefault="008F7D36" w:rsidP="001F7A0E">
            <w:pPr>
              <w:pStyle w:val="NoSpacing"/>
              <w:jc w:val="both"/>
              <w:rPr>
                <w:rFonts w:ascii="Arial" w:hAnsi="Arial" w:cs="Arial"/>
              </w:rPr>
            </w:pPr>
          </w:p>
        </w:tc>
      </w:tr>
      <w:tr w:rsidR="00D44AB0" w:rsidRPr="00F607B2" w14:paraId="52DCE3E3" w14:textId="77777777" w:rsidTr="001F7A0E">
        <w:tc>
          <w:tcPr>
            <w:tcW w:w="9952" w:type="dxa"/>
            <w:shd w:val="clear" w:color="auto" w:fill="002060"/>
          </w:tcPr>
          <w:p w14:paraId="78C9054A" w14:textId="77777777" w:rsidR="00D44AB0" w:rsidRPr="00F607B2" w:rsidRDefault="00D44AB0" w:rsidP="001F7A0E">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1F7A0E">
        <w:tc>
          <w:tcPr>
            <w:tcW w:w="9952" w:type="dxa"/>
            <w:tcBorders>
              <w:bottom w:val="single" w:sz="4" w:space="0" w:color="auto"/>
            </w:tcBorders>
          </w:tcPr>
          <w:p w14:paraId="4C3194C0" w14:textId="28963AD9" w:rsidR="003716B4" w:rsidRDefault="003716B4" w:rsidP="001F7A0E">
            <w:pPr>
              <w:pStyle w:val="NoSpacing"/>
              <w:numPr>
                <w:ilvl w:val="0"/>
                <w:numId w:val="21"/>
              </w:numPr>
              <w:jc w:val="both"/>
              <w:rPr>
                <w:rFonts w:ascii="Arial" w:hAnsi="Arial" w:cs="Arial"/>
              </w:rPr>
            </w:pPr>
            <w:r w:rsidRPr="00132DFD">
              <w:rPr>
                <w:rFonts w:ascii="Arial" w:hAnsi="Arial" w:cs="Arial"/>
              </w:rPr>
              <w:lastRenderedPageBreak/>
              <w:t>To assist with the production of monthly reports on drug expenditure for evaluation by the Lead Pharmacist for Cancer Services.</w:t>
            </w:r>
          </w:p>
          <w:p w14:paraId="265C70AC" w14:textId="1D254614" w:rsidR="00603254" w:rsidRPr="00132DFD" w:rsidRDefault="00603254" w:rsidP="001F7A0E">
            <w:pPr>
              <w:pStyle w:val="NoSpacing"/>
              <w:numPr>
                <w:ilvl w:val="0"/>
                <w:numId w:val="21"/>
              </w:numPr>
              <w:jc w:val="both"/>
              <w:rPr>
                <w:rFonts w:ascii="Arial" w:hAnsi="Arial" w:cs="Arial"/>
              </w:rPr>
            </w:pPr>
            <w:r>
              <w:rPr>
                <w:rFonts w:ascii="Arial" w:hAnsi="Arial" w:cs="Arial"/>
              </w:rPr>
              <w:t>Responsible for ensuring purchasing of some cancer medicines e.g. newly approved cancer medicines so that these are available for patient treatment</w:t>
            </w:r>
          </w:p>
          <w:p w14:paraId="68AB9449" w14:textId="338809CE" w:rsidR="003716B4" w:rsidRPr="00132DFD" w:rsidRDefault="008B5228" w:rsidP="001F7A0E">
            <w:pPr>
              <w:pStyle w:val="NoSpacing"/>
              <w:numPr>
                <w:ilvl w:val="0"/>
                <w:numId w:val="21"/>
              </w:numPr>
              <w:jc w:val="both"/>
              <w:rPr>
                <w:rFonts w:ascii="Arial" w:hAnsi="Arial" w:cs="Arial"/>
              </w:rPr>
            </w:pPr>
            <w:r w:rsidRPr="00132DFD">
              <w:rPr>
                <w:rFonts w:ascii="Arial" w:hAnsi="Arial" w:cs="Arial"/>
              </w:rPr>
              <w:t xml:space="preserve">To participate in any </w:t>
            </w:r>
            <w:r w:rsidR="00151EA0" w:rsidRPr="00132DFD">
              <w:rPr>
                <w:rFonts w:ascii="Arial" w:hAnsi="Arial" w:cs="Arial"/>
              </w:rPr>
              <w:t>work to support delivering best value</w:t>
            </w:r>
            <w:r w:rsidRPr="00132DFD">
              <w:rPr>
                <w:rFonts w:ascii="Arial" w:hAnsi="Arial" w:cs="Arial"/>
              </w:rPr>
              <w:t xml:space="preserve"> programs</w:t>
            </w:r>
          </w:p>
          <w:p w14:paraId="203759BF" w14:textId="1EC9D552" w:rsidR="008B5228" w:rsidRPr="00132DFD" w:rsidRDefault="008B5228" w:rsidP="001F7A0E">
            <w:pPr>
              <w:pStyle w:val="NoSpacing"/>
              <w:numPr>
                <w:ilvl w:val="0"/>
                <w:numId w:val="21"/>
              </w:numPr>
              <w:jc w:val="both"/>
              <w:rPr>
                <w:rFonts w:ascii="Arial" w:hAnsi="Arial" w:cs="Arial"/>
              </w:rPr>
            </w:pPr>
            <w:r w:rsidRPr="00132DFD">
              <w:rPr>
                <w:rFonts w:ascii="Arial" w:hAnsi="Arial" w:cs="Arial"/>
              </w:rPr>
              <w:t>To be responsible for stock control levels for cancer services team ensuring that stock is ordered in a cost-effective manner,</w:t>
            </w:r>
            <w:r w:rsidR="005723DE" w:rsidRPr="00132DFD">
              <w:rPr>
                <w:rFonts w:ascii="Arial" w:hAnsi="Arial" w:cs="Arial"/>
              </w:rPr>
              <w:t xml:space="preserve"> </w:t>
            </w:r>
            <w:r w:rsidR="00ED64BB" w:rsidRPr="00132DFD">
              <w:rPr>
                <w:rFonts w:ascii="Arial" w:hAnsi="Arial" w:cs="Arial"/>
              </w:rPr>
              <w:t>considering</w:t>
            </w:r>
            <w:r w:rsidRPr="00132DFD">
              <w:rPr>
                <w:rFonts w:ascii="Arial" w:hAnsi="Arial" w:cs="Arial"/>
              </w:rPr>
              <w:t xml:space="preserve"> changes in prescribing practice, newly approved drugs and reviewing EPIC stock PAR levels (including high cost drugs) in response to service need.</w:t>
            </w:r>
          </w:p>
          <w:p w14:paraId="400971AC" w14:textId="770F5B9F" w:rsidR="00A82472" w:rsidRPr="00132DFD" w:rsidRDefault="00A82472" w:rsidP="001F7A0E">
            <w:pPr>
              <w:pStyle w:val="NoSpacing"/>
              <w:numPr>
                <w:ilvl w:val="0"/>
                <w:numId w:val="21"/>
              </w:numPr>
              <w:jc w:val="both"/>
              <w:rPr>
                <w:rFonts w:ascii="Arial" w:hAnsi="Arial" w:cs="Arial"/>
              </w:rPr>
            </w:pPr>
            <w:r w:rsidRPr="00132DFD">
              <w:rPr>
                <w:rFonts w:ascii="Arial" w:hAnsi="Arial" w:cs="Arial"/>
              </w:rPr>
              <w:t>Provide option analyses for the mitigation of stock shortages and proposals for service efficiencies through design and generation of TTO packs</w:t>
            </w:r>
          </w:p>
          <w:p w14:paraId="233AE810" w14:textId="02ED904B" w:rsidR="00A82472" w:rsidRPr="00132DFD" w:rsidRDefault="00A82472" w:rsidP="001F7A0E">
            <w:pPr>
              <w:pStyle w:val="NoSpacing"/>
              <w:numPr>
                <w:ilvl w:val="0"/>
                <w:numId w:val="21"/>
              </w:numPr>
              <w:jc w:val="both"/>
              <w:rPr>
                <w:rFonts w:ascii="Arial" w:hAnsi="Arial" w:cs="Arial"/>
              </w:rPr>
            </w:pPr>
            <w:r w:rsidRPr="00132DFD">
              <w:rPr>
                <w:rFonts w:ascii="Arial" w:hAnsi="Arial" w:cs="Arial"/>
              </w:rPr>
              <w:t>Provide finance support in identifying and isolating costs associated with agreed, but uncommissioned therapies.</w:t>
            </w:r>
          </w:p>
          <w:p w14:paraId="7B53E7EB" w14:textId="6905DE26" w:rsidR="00854274" w:rsidRPr="00132DFD" w:rsidRDefault="00854274" w:rsidP="001F7A0E">
            <w:pPr>
              <w:pStyle w:val="NoSpacing"/>
              <w:numPr>
                <w:ilvl w:val="0"/>
                <w:numId w:val="21"/>
              </w:numPr>
              <w:jc w:val="both"/>
              <w:rPr>
                <w:rFonts w:ascii="Arial" w:hAnsi="Arial" w:cs="Arial"/>
              </w:rPr>
            </w:pPr>
            <w:r w:rsidRPr="00132DFD">
              <w:rPr>
                <w:rFonts w:ascii="Arial" w:hAnsi="Arial" w:cs="Arial"/>
              </w:rPr>
              <w:t>Supports medicines security and reduces avoidable medicines waste.</w:t>
            </w:r>
          </w:p>
          <w:p w14:paraId="47EA319C" w14:textId="2BB18712" w:rsidR="008B5228" w:rsidRPr="00132DFD" w:rsidRDefault="008B5228" w:rsidP="001F7A0E">
            <w:pPr>
              <w:pStyle w:val="NoSpacing"/>
              <w:numPr>
                <w:ilvl w:val="0"/>
                <w:numId w:val="21"/>
              </w:numPr>
              <w:jc w:val="both"/>
              <w:rPr>
                <w:rFonts w:ascii="Arial" w:hAnsi="Arial" w:cs="Arial"/>
              </w:rPr>
            </w:pPr>
            <w:r w:rsidRPr="00132DFD">
              <w:rPr>
                <w:rFonts w:ascii="Arial" w:hAnsi="Arial" w:cs="Arial"/>
              </w:rPr>
              <w:t>To perform monthly stock and expiry checks resolving any discrepancies</w:t>
            </w:r>
          </w:p>
          <w:p w14:paraId="5497950E" w14:textId="1199155C" w:rsidR="008B5228" w:rsidRPr="00132DFD" w:rsidRDefault="008B5228" w:rsidP="001F7A0E">
            <w:pPr>
              <w:pStyle w:val="NoSpacing"/>
              <w:numPr>
                <w:ilvl w:val="0"/>
                <w:numId w:val="21"/>
              </w:numPr>
              <w:jc w:val="both"/>
              <w:rPr>
                <w:rFonts w:ascii="Arial" w:hAnsi="Arial" w:cs="Arial"/>
              </w:rPr>
            </w:pPr>
            <w:r w:rsidRPr="00132DFD">
              <w:rPr>
                <w:rFonts w:ascii="Arial" w:hAnsi="Arial" w:cs="Arial"/>
              </w:rPr>
              <w:t>Review slow moving medicine lines for cancer services team</w:t>
            </w:r>
            <w:r w:rsidR="00151EA0" w:rsidRPr="00132DFD">
              <w:rPr>
                <w:rFonts w:ascii="Arial" w:hAnsi="Arial" w:cs="Arial"/>
              </w:rPr>
              <w:t xml:space="preserve"> </w:t>
            </w:r>
          </w:p>
          <w:p w14:paraId="3ADE47AD" w14:textId="38D53068" w:rsidR="008B5228" w:rsidRPr="00132DFD" w:rsidRDefault="008B5228" w:rsidP="001F7A0E">
            <w:pPr>
              <w:pStyle w:val="NoSpacing"/>
              <w:numPr>
                <w:ilvl w:val="0"/>
                <w:numId w:val="21"/>
              </w:numPr>
              <w:jc w:val="both"/>
              <w:rPr>
                <w:rFonts w:ascii="Arial" w:hAnsi="Arial" w:cs="Arial"/>
              </w:rPr>
            </w:pPr>
            <w:r w:rsidRPr="00132DFD">
              <w:rPr>
                <w:rFonts w:ascii="Arial" w:hAnsi="Arial" w:cs="Arial"/>
              </w:rPr>
              <w:t>Oversee return of unused drugs according to Trust policy.</w:t>
            </w:r>
          </w:p>
          <w:p w14:paraId="656E6ADC" w14:textId="51EA107F" w:rsidR="008B5228" w:rsidRPr="00132DFD" w:rsidRDefault="008B5228" w:rsidP="001F7A0E">
            <w:pPr>
              <w:pStyle w:val="NoSpacing"/>
              <w:numPr>
                <w:ilvl w:val="0"/>
                <w:numId w:val="21"/>
              </w:numPr>
              <w:jc w:val="both"/>
              <w:rPr>
                <w:rFonts w:ascii="Arial" w:hAnsi="Arial" w:cs="Arial"/>
              </w:rPr>
            </w:pPr>
            <w:r w:rsidRPr="00132DFD">
              <w:rPr>
                <w:rFonts w:ascii="Arial" w:hAnsi="Arial" w:cs="Arial"/>
              </w:rPr>
              <w:t>Liaise with dispensary staff to ensure reliable and robust processes for cancer services prescription ‘to follow’ medicines.</w:t>
            </w:r>
          </w:p>
          <w:p w14:paraId="1B87AB4F" w14:textId="14266F7D" w:rsidR="008B5228" w:rsidRPr="00132DFD" w:rsidRDefault="008B5228" w:rsidP="001F7A0E">
            <w:pPr>
              <w:pStyle w:val="NoSpacing"/>
              <w:numPr>
                <w:ilvl w:val="0"/>
                <w:numId w:val="21"/>
              </w:numPr>
              <w:jc w:val="both"/>
              <w:rPr>
                <w:rFonts w:ascii="Arial" w:hAnsi="Arial" w:cs="Arial"/>
              </w:rPr>
            </w:pPr>
            <w:r w:rsidRPr="00132DFD">
              <w:rPr>
                <w:rFonts w:ascii="Arial" w:hAnsi="Arial" w:cs="Arial"/>
              </w:rPr>
              <w:t>To liaise with patients or their representatives to discuss the availability and delivery timescale for medications requiring ‘special’ preparation.</w:t>
            </w:r>
          </w:p>
          <w:p w14:paraId="7F1F6CFA" w14:textId="5143D4C2" w:rsidR="00965EB7" w:rsidRPr="00F607B2" w:rsidRDefault="00965EB7" w:rsidP="001F7A0E">
            <w:pPr>
              <w:jc w:val="both"/>
              <w:rPr>
                <w:rFonts w:ascii="Arial" w:hAnsi="Arial" w:cs="Arial"/>
              </w:rPr>
            </w:pPr>
          </w:p>
        </w:tc>
      </w:tr>
      <w:tr w:rsidR="00D44AB0" w:rsidRPr="00F607B2" w14:paraId="55F19603" w14:textId="77777777" w:rsidTr="001F7A0E">
        <w:tc>
          <w:tcPr>
            <w:tcW w:w="9952" w:type="dxa"/>
            <w:shd w:val="clear" w:color="auto" w:fill="002060"/>
          </w:tcPr>
          <w:p w14:paraId="1185D2B8" w14:textId="77777777" w:rsidR="00D44AB0" w:rsidRPr="00F607B2" w:rsidRDefault="00D44AB0" w:rsidP="001F7A0E">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1F7A0E">
        <w:tc>
          <w:tcPr>
            <w:tcW w:w="9952" w:type="dxa"/>
            <w:tcBorders>
              <w:bottom w:val="single" w:sz="4" w:space="0" w:color="auto"/>
            </w:tcBorders>
          </w:tcPr>
          <w:p w14:paraId="5200C9FF" w14:textId="04B927E6" w:rsidR="006F1427" w:rsidRDefault="006F1427" w:rsidP="001F7A0E">
            <w:pPr>
              <w:pStyle w:val="NoSpacing"/>
              <w:numPr>
                <w:ilvl w:val="0"/>
                <w:numId w:val="22"/>
              </w:numPr>
              <w:jc w:val="both"/>
              <w:rPr>
                <w:rFonts w:ascii="Arial" w:hAnsi="Arial" w:cs="Arial"/>
              </w:rPr>
            </w:pPr>
            <w:r>
              <w:rPr>
                <w:rFonts w:ascii="Arial" w:hAnsi="Arial" w:cs="Arial"/>
              </w:rPr>
              <w:t>Provides line management to B5 Cancer Services Technicians</w:t>
            </w:r>
            <w:r w:rsidR="00642743">
              <w:rPr>
                <w:rFonts w:ascii="Arial" w:hAnsi="Arial" w:cs="Arial"/>
              </w:rPr>
              <w:t xml:space="preserve"> within the team</w:t>
            </w:r>
          </w:p>
          <w:p w14:paraId="0DC45E1F" w14:textId="35DBF2DD" w:rsidR="003716B4" w:rsidRPr="00132DFD" w:rsidRDefault="003716B4" w:rsidP="001F7A0E">
            <w:pPr>
              <w:pStyle w:val="NoSpacing"/>
              <w:numPr>
                <w:ilvl w:val="0"/>
                <w:numId w:val="22"/>
              </w:numPr>
              <w:jc w:val="both"/>
              <w:rPr>
                <w:rFonts w:ascii="Arial" w:hAnsi="Arial" w:cs="Arial"/>
              </w:rPr>
            </w:pPr>
            <w:r w:rsidRPr="00132DFD">
              <w:rPr>
                <w:rFonts w:ascii="Arial" w:hAnsi="Arial" w:cs="Arial"/>
              </w:rPr>
              <w:t xml:space="preserve">To assist in the recruitment and selection of </w:t>
            </w:r>
            <w:r w:rsidR="00A82472" w:rsidRPr="00132DFD">
              <w:rPr>
                <w:rFonts w:ascii="Arial" w:hAnsi="Arial" w:cs="Arial"/>
              </w:rPr>
              <w:t xml:space="preserve">pharmacy technician </w:t>
            </w:r>
            <w:r w:rsidRPr="00132DFD">
              <w:rPr>
                <w:rFonts w:ascii="Arial" w:hAnsi="Arial" w:cs="Arial"/>
              </w:rPr>
              <w:t xml:space="preserve"> staff for the pharmacy department</w:t>
            </w:r>
          </w:p>
          <w:p w14:paraId="026CA117" w14:textId="52D9C60F" w:rsidR="00642743" w:rsidRDefault="00A82472" w:rsidP="00642743">
            <w:pPr>
              <w:pStyle w:val="NoSpacing"/>
              <w:numPr>
                <w:ilvl w:val="0"/>
                <w:numId w:val="22"/>
              </w:numPr>
              <w:jc w:val="both"/>
              <w:rPr>
                <w:rFonts w:ascii="Arial" w:hAnsi="Arial" w:cs="Arial"/>
              </w:rPr>
            </w:pPr>
            <w:r w:rsidRPr="00642743">
              <w:rPr>
                <w:rFonts w:ascii="Arial" w:hAnsi="Arial" w:cs="Arial"/>
              </w:rPr>
              <w:t xml:space="preserve">Responsible for the </w:t>
            </w:r>
            <w:r w:rsidR="00642743" w:rsidRPr="00642743">
              <w:rPr>
                <w:rFonts w:ascii="Arial" w:hAnsi="Arial" w:cs="Arial"/>
              </w:rPr>
              <w:t>training</w:t>
            </w:r>
            <w:r w:rsidR="00642743">
              <w:rPr>
                <w:rFonts w:ascii="Arial" w:hAnsi="Arial" w:cs="Arial"/>
              </w:rPr>
              <w:t xml:space="preserve">, </w:t>
            </w:r>
            <w:r w:rsidRPr="00642743">
              <w:rPr>
                <w:rFonts w:ascii="Arial" w:hAnsi="Arial" w:cs="Arial"/>
              </w:rPr>
              <w:t xml:space="preserve">development </w:t>
            </w:r>
            <w:r w:rsidR="00642743">
              <w:rPr>
                <w:rFonts w:ascii="Arial" w:hAnsi="Arial" w:cs="Arial"/>
              </w:rPr>
              <w:t xml:space="preserve">and professional leadership </w:t>
            </w:r>
            <w:r w:rsidRPr="00642743">
              <w:rPr>
                <w:rFonts w:ascii="Arial" w:hAnsi="Arial" w:cs="Arial"/>
              </w:rPr>
              <w:t>of</w:t>
            </w:r>
            <w:r w:rsidR="00B03E5E">
              <w:rPr>
                <w:rFonts w:ascii="Arial" w:hAnsi="Arial" w:cs="Arial"/>
              </w:rPr>
              <w:t xml:space="preserve"> </w:t>
            </w:r>
            <w:r w:rsidRPr="00642743">
              <w:rPr>
                <w:rFonts w:ascii="Arial" w:hAnsi="Arial" w:cs="Arial"/>
              </w:rPr>
              <w:t>Band 5 medicines management pharmacy technician</w:t>
            </w:r>
            <w:r w:rsidR="00642743">
              <w:rPr>
                <w:rFonts w:ascii="Arial" w:hAnsi="Arial" w:cs="Arial"/>
              </w:rPr>
              <w:t>s within the team</w:t>
            </w:r>
            <w:r w:rsidRPr="00642743">
              <w:rPr>
                <w:rFonts w:ascii="Arial" w:hAnsi="Arial" w:cs="Arial"/>
              </w:rPr>
              <w:t>.</w:t>
            </w:r>
            <w:r w:rsidR="00060BF3" w:rsidRPr="00642743">
              <w:rPr>
                <w:rFonts w:ascii="Arial" w:hAnsi="Arial" w:cs="Arial"/>
              </w:rPr>
              <w:t xml:space="preserve"> </w:t>
            </w:r>
          </w:p>
          <w:p w14:paraId="4798B954" w14:textId="0E48302B" w:rsidR="00A82472" w:rsidRPr="00642743" w:rsidRDefault="00603254" w:rsidP="00642743">
            <w:pPr>
              <w:pStyle w:val="NoSpacing"/>
              <w:numPr>
                <w:ilvl w:val="0"/>
                <w:numId w:val="22"/>
              </w:numPr>
              <w:jc w:val="both"/>
              <w:rPr>
                <w:rFonts w:ascii="Arial" w:hAnsi="Arial" w:cs="Arial"/>
              </w:rPr>
            </w:pPr>
            <w:r w:rsidRPr="00642743">
              <w:rPr>
                <w:rFonts w:ascii="Arial" w:hAnsi="Arial" w:cs="Arial"/>
              </w:rPr>
              <w:t>Provid</w:t>
            </w:r>
            <w:r w:rsidR="00642743" w:rsidRPr="00642743">
              <w:rPr>
                <w:rFonts w:ascii="Arial" w:hAnsi="Arial" w:cs="Arial"/>
              </w:rPr>
              <w:t>es</w:t>
            </w:r>
            <w:r w:rsidRPr="00642743">
              <w:rPr>
                <w:rFonts w:ascii="Arial" w:hAnsi="Arial" w:cs="Arial"/>
              </w:rPr>
              <w:t xml:space="preserve"> specialist training to teach</w:t>
            </w:r>
            <w:r w:rsidR="00060BF3" w:rsidRPr="00642743">
              <w:rPr>
                <w:rFonts w:ascii="Arial" w:hAnsi="Arial" w:cs="Arial"/>
              </w:rPr>
              <w:t xml:space="preserve"> nursing staff </w:t>
            </w:r>
            <w:r w:rsidRPr="00642743">
              <w:rPr>
                <w:rFonts w:ascii="Arial" w:hAnsi="Arial" w:cs="Arial"/>
              </w:rPr>
              <w:t>and patients on SACT medication regarding use, side effects and resolving queries</w:t>
            </w:r>
          </w:p>
          <w:p w14:paraId="4C0B8E03" w14:textId="65545DB8" w:rsidR="003716B4" w:rsidRPr="00132DFD" w:rsidRDefault="003716B4" w:rsidP="001F7A0E">
            <w:pPr>
              <w:pStyle w:val="NoSpacing"/>
              <w:numPr>
                <w:ilvl w:val="0"/>
                <w:numId w:val="22"/>
              </w:numPr>
              <w:jc w:val="both"/>
              <w:rPr>
                <w:rFonts w:ascii="Arial" w:hAnsi="Arial" w:cs="Arial"/>
              </w:rPr>
            </w:pPr>
            <w:r w:rsidRPr="00132DFD">
              <w:rPr>
                <w:rFonts w:ascii="Arial" w:hAnsi="Arial" w:cs="Arial"/>
              </w:rPr>
              <w:t>To manage own day-to-day workload and any unpredictable demands on time.</w:t>
            </w:r>
          </w:p>
          <w:p w14:paraId="709C54C6" w14:textId="075D319C" w:rsidR="003716B4" w:rsidRPr="00132DFD" w:rsidRDefault="003716B4" w:rsidP="001F7A0E">
            <w:pPr>
              <w:pStyle w:val="NoSpacing"/>
              <w:numPr>
                <w:ilvl w:val="0"/>
                <w:numId w:val="22"/>
              </w:numPr>
              <w:jc w:val="both"/>
              <w:rPr>
                <w:rFonts w:ascii="Arial" w:hAnsi="Arial" w:cs="Arial"/>
              </w:rPr>
            </w:pPr>
            <w:r w:rsidRPr="00132DFD">
              <w:rPr>
                <w:rFonts w:ascii="Arial" w:hAnsi="Arial" w:cs="Arial"/>
              </w:rPr>
              <w:t>To act as an effective role model and to provide advice and support to members of the multidisciplinary team.</w:t>
            </w:r>
          </w:p>
          <w:p w14:paraId="097CF6D3" w14:textId="755A57EF" w:rsidR="00866F91" w:rsidRPr="00132DFD" w:rsidRDefault="003716B4" w:rsidP="001F7A0E">
            <w:pPr>
              <w:pStyle w:val="NoSpacing"/>
              <w:numPr>
                <w:ilvl w:val="0"/>
                <w:numId w:val="22"/>
              </w:numPr>
              <w:jc w:val="both"/>
              <w:rPr>
                <w:rFonts w:ascii="Arial" w:hAnsi="Arial" w:cs="Arial"/>
              </w:rPr>
            </w:pPr>
            <w:r w:rsidRPr="00132DFD">
              <w:rPr>
                <w:rFonts w:ascii="Arial" w:hAnsi="Arial" w:cs="Arial"/>
              </w:rPr>
              <w:t>To share expertise with healthcare professionals on a nationwide level through professional conferences, forum and bodies.</w:t>
            </w:r>
          </w:p>
          <w:p w14:paraId="3014E1A2" w14:textId="5F99BDD0" w:rsidR="00D44AB0" w:rsidRPr="00F607B2" w:rsidRDefault="00D44AB0" w:rsidP="001F7A0E">
            <w:pPr>
              <w:jc w:val="both"/>
              <w:rPr>
                <w:rFonts w:ascii="Arial" w:hAnsi="Arial" w:cs="Arial"/>
              </w:rPr>
            </w:pPr>
          </w:p>
        </w:tc>
      </w:tr>
      <w:tr w:rsidR="00D44AB0" w:rsidRPr="00F607B2" w14:paraId="569C0FB0" w14:textId="77777777" w:rsidTr="001F7A0E">
        <w:tc>
          <w:tcPr>
            <w:tcW w:w="9952" w:type="dxa"/>
            <w:shd w:val="clear" w:color="auto" w:fill="002060"/>
          </w:tcPr>
          <w:p w14:paraId="02E2EC9E" w14:textId="77777777" w:rsidR="00D44AB0" w:rsidRPr="00F607B2" w:rsidRDefault="00D44AB0" w:rsidP="001F7A0E">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1F7A0E">
        <w:tc>
          <w:tcPr>
            <w:tcW w:w="9952" w:type="dxa"/>
            <w:tcBorders>
              <w:bottom w:val="single" w:sz="4" w:space="0" w:color="auto"/>
            </w:tcBorders>
          </w:tcPr>
          <w:p w14:paraId="3E8241FA" w14:textId="1DD99C88" w:rsidR="00117491" w:rsidRPr="00132DFD" w:rsidRDefault="002E62D9" w:rsidP="001F7A0E">
            <w:pPr>
              <w:pStyle w:val="NoSpacing"/>
              <w:numPr>
                <w:ilvl w:val="0"/>
                <w:numId w:val="23"/>
              </w:numPr>
              <w:jc w:val="both"/>
              <w:rPr>
                <w:rFonts w:ascii="Arial" w:hAnsi="Arial" w:cs="Arial"/>
              </w:rPr>
            </w:pPr>
            <w:r w:rsidRPr="00132DFD">
              <w:rPr>
                <w:rFonts w:ascii="Arial" w:hAnsi="Arial" w:cs="Arial"/>
              </w:rPr>
              <w:t>Records personally generated medicines-related information e.g. medicines reconciliation information, summarises drug information and recommendations</w:t>
            </w:r>
          </w:p>
          <w:p w14:paraId="4056CE98" w14:textId="5F93894F" w:rsidR="002E62D9" w:rsidRPr="00132DFD" w:rsidRDefault="002E62D9" w:rsidP="001F7A0E">
            <w:pPr>
              <w:pStyle w:val="NoSpacing"/>
              <w:numPr>
                <w:ilvl w:val="0"/>
                <w:numId w:val="23"/>
              </w:numPr>
              <w:jc w:val="both"/>
              <w:rPr>
                <w:rFonts w:ascii="Arial" w:hAnsi="Arial" w:cs="Arial"/>
              </w:rPr>
            </w:pPr>
            <w:r w:rsidRPr="00132DFD">
              <w:rPr>
                <w:rFonts w:ascii="Arial" w:hAnsi="Arial" w:cs="Arial"/>
              </w:rPr>
              <w:t>Inputs patient related data into Trust ePMA system</w:t>
            </w:r>
          </w:p>
          <w:p w14:paraId="245DA053" w14:textId="193275F8" w:rsidR="00D44AB0" w:rsidRPr="00D85A7B" w:rsidRDefault="00117491" w:rsidP="00D85A7B">
            <w:pPr>
              <w:pStyle w:val="NoSpacing"/>
              <w:numPr>
                <w:ilvl w:val="0"/>
                <w:numId w:val="23"/>
              </w:numPr>
              <w:jc w:val="both"/>
              <w:rPr>
                <w:rFonts w:ascii="Arial" w:hAnsi="Arial" w:cs="Arial"/>
              </w:rPr>
            </w:pPr>
            <w:r w:rsidRPr="00132DFD">
              <w:rPr>
                <w:rFonts w:ascii="Arial" w:hAnsi="Arial" w:cs="Arial"/>
              </w:rPr>
              <w:t>Handling</w:t>
            </w:r>
            <w:r w:rsidR="0005796B" w:rsidRPr="00132DFD">
              <w:rPr>
                <w:rFonts w:ascii="Arial" w:hAnsi="Arial" w:cs="Arial"/>
              </w:rPr>
              <w:t xml:space="preserve"> information</w:t>
            </w:r>
            <w:r w:rsidRPr="00132DFD">
              <w:rPr>
                <w:rFonts w:ascii="Arial" w:hAnsi="Arial" w:cs="Arial"/>
              </w:rPr>
              <w:t xml:space="preserve"> would extend to </w:t>
            </w:r>
            <w:r w:rsidR="0005796B" w:rsidRPr="00132DFD">
              <w:rPr>
                <w:rFonts w:ascii="Arial" w:hAnsi="Arial" w:cs="Arial"/>
              </w:rPr>
              <w:t xml:space="preserve">entering data, using computer </w:t>
            </w:r>
            <w:r w:rsidR="0005796B" w:rsidRPr="00D85A7B">
              <w:rPr>
                <w:rFonts w:ascii="Arial" w:hAnsi="Arial" w:cs="Arial"/>
              </w:rPr>
              <w:t>software</w:t>
            </w:r>
            <w:r w:rsidRPr="00D85A7B">
              <w:rPr>
                <w:rFonts w:ascii="Arial" w:hAnsi="Arial" w:cs="Arial"/>
              </w:rPr>
              <w:t>. Also</w:t>
            </w:r>
            <w:r w:rsidR="0005796B" w:rsidRPr="00D85A7B">
              <w:rPr>
                <w:rFonts w:ascii="Arial" w:hAnsi="Arial" w:cs="Arial"/>
              </w:rPr>
              <w:t xml:space="preserve"> inputting, storing and providing information, modifying, maintaining, analysing information</w:t>
            </w:r>
          </w:p>
          <w:p w14:paraId="0388EDD5" w14:textId="55F565D2" w:rsidR="003716B4" w:rsidRPr="00132DFD" w:rsidRDefault="003716B4" w:rsidP="001F7A0E">
            <w:pPr>
              <w:pStyle w:val="NoSpacing"/>
              <w:numPr>
                <w:ilvl w:val="0"/>
                <w:numId w:val="23"/>
              </w:numPr>
              <w:jc w:val="both"/>
              <w:rPr>
                <w:rFonts w:ascii="Arial" w:hAnsi="Arial" w:cs="Arial"/>
              </w:rPr>
            </w:pPr>
            <w:r w:rsidRPr="00132DFD">
              <w:rPr>
                <w:rFonts w:ascii="Arial" w:hAnsi="Arial" w:cs="Arial"/>
              </w:rPr>
              <w:t xml:space="preserve">To be responsible for the data entry of highly complex SACT treatment protocols onto </w:t>
            </w:r>
            <w:proofErr w:type="spellStart"/>
            <w:r w:rsidRPr="00132DFD">
              <w:rPr>
                <w:rFonts w:ascii="Arial" w:hAnsi="Arial" w:cs="Arial"/>
              </w:rPr>
              <w:t>Chemocare</w:t>
            </w:r>
            <w:proofErr w:type="spellEnd"/>
            <w:r w:rsidRPr="00132DFD">
              <w:rPr>
                <w:rFonts w:ascii="Arial" w:hAnsi="Arial" w:cs="Arial"/>
              </w:rPr>
              <w:t>.</w:t>
            </w:r>
            <w:r w:rsidR="00F14484" w:rsidRPr="00132DFD">
              <w:rPr>
                <w:rFonts w:ascii="Arial" w:hAnsi="Arial" w:cs="Arial"/>
              </w:rPr>
              <w:t xml:space="preserve"> </w:t>
            </w:r>
          </w:p>
          <w:p w14:paraId="38181411" w14:textId="03BF661B" w:rsidR="003716B4" w:rsidRPr="00132DFD" w:rsidRDefault="003716B4" w:rsidP="001F7A0E">
            <w:pPr>
              <w:pStyle w:val="NoSpacing"/>
              <w:numPr>
                <w:ilvl w:val="0"/>
                <w:numId w:val="23"/>
              </w:numPr>
              <w:jc w:val="both"/>
              <w:rPr>
                <w:rFonts w:ascii="Arial" w:hAnsi="Arial" w:cs="Arial"/>
              </w:rPr>
            </w:pPr>
            <w:r w:rsidRPr="00132DFD">
              <w:rPr>
                <w:rFonts w:ascii="Arial" w:hAnsi="Arial" w:cs="Arial"/>
              </w:rPr>
              <w:t>To be responsible for ensuring records relating to the supply of medicines are accurately completed and well maintained.</w:t>
            </w:r>
          </w:p>
          <w:p w14:paraId="60BCCDBB" w14:textId="58B34FE4" w:rsidR="003716B4" w:rsidRPr="00132DFD" w:rsidRDefault="003716B4" w:rsidP="001F7A0E">
            <w:pPr>
              <w:pStyle w:val="NoSpacing"/>
              <w:numPr>
                <w:ilvl w:val="0"/>
                <w:numId w:val="23"/>
              </w:numPr>
              <w:jc w:val="both"/>
              <w:rPr>
                <w:rFonts w:ascii="Arial" w:hAnsi="Arial" w:cs="Arial"/>
              </w:rPr>
            </w:pPr>
            <w:r w:rsidRPr="00132DFD">
              <w:rPr>
                <w:rFonts w:ascii="Arial" w:hAnsi="Arial" w:cs="Arial"/>
              </w:rPr>
              <w:t>To be a competent user of EPIC, the Trust EPR system.</w:t>
            </w:r>
          </w:p>
          <w:p w14:paraId="74DF989D" w14:textId="2DF7211B" w:rsidR="003716B4" w:rsidRPr="00132DFD" w:rsidRDefault="003716B4" w:rsidP="001F7A0E">
            <w:pPr>
              <w:pStyle w:val="NoSpacing"/>
              <w:numPr>
                <w:ilvl w:val="0"/>
                <w:numId w:val="23"/>
              </w:numPr>
              <w:jc w:val="both"/>
              <w:rPr>
                <w:rFonts w:ascii="Arial" w:hAnsi="Arial" w:cs="Arial"/>
              </w:rPr>
            </w:pPr>
            <w:r w:rsidRPr="00132DFD">
              <w:rPr>
                <w:rFonts w:ascii="Arial" w:hAnsi="Arial" w:cs="Arial"/>
              </w:rPr>
              <w:t>To be familiar with hospital discharge processes</w:t>
            </w:r>
          </w:p>
          <w:p w14:paraId="3C12A5D0" w14:textId="1040E353" w:rsidR="00117491" w:rsidRPr="00F607B2" w:rsidRDefault="00117491" w:rsidP="001F7A0E">
            <w:pPr>
              <w:jc w:val="both"/>
              <w:rPr>
                <w:rFonts w:ascii="Arial" w:hAnsi="Arial" w:cs="Arial"/>
              </w:rPr>
            </w:pPr>
          </w:p>
        </w:tc>
      </w:tr>
      <w:tr w:rsidR="00D44AB0" w:rsidRPr="00F607B2" w14:paraId="6142ED10" w14:textId="77777777" w:rsidTr="001F7A0E">
        <w:tc>
          <w:tcPr>
            <w:tcW w:w="9952" w:type="dxa"/>
            <w:shd w:val="clear" w:color="auto" w:fill="002060"/>
          </w:tcPr>
          <w:p w14:paraId="09642097" w14:textId="77777777" w:rsidR="00D44AB0" w:rsidRPr="00F607B2" w:rsidRDefault="00D44AB0" w:rsidP="001F7A0E">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1F7A0E">
        <w:tc>
          <w:tcPr>
            <w:tcW w:w="9952" w:type="dxa"/>
            <w:tcBorders>
              <w:bottom w:val="single" w:sz="4" w:space="0" w:color="auto"/>
            </w:tcBorders>
          </w:tcPr>
          <w:p w14:paraId="554B96BE" w14:textId="73DF125E" w:rsidR="003716B4" w:rsidRPr="00132DFD" w:rsidRDefault="00A56186" w:rsidP="001F7A0E">
            <w:pPr>
              <w:pStyle w:val="NoSpacing"/>
              <w:numPr>
                <w:ilvl w:val="0"/>
                <w:numId w:val="24"/>
              </w:numPr>
              <w:jc w:val="both"/>
              <w:rPr>
                <w:rFonts w:ascii="Arial" w:hAnsi="Arial" w:cs="Arial"/>
              </w:rPr>
            </w:pPr>
            <w:r w:rsidRPr="00132DFD">
              <w:rPr>
                <w:rFonts w:ascii="Arial" w:hAnsi="Arial" w:cs="Arial"/>
              </w:rPr>
              <w:t>Undertake regular audit work to ensure that professional</w:t>
            </w:r>
            <w:r w:rsidR="003716B4" w:rsidRPr="00132DFD">
              <w:rPr>
                <w:rFonts w:ascii="Arial" w:hAnsi="Arial" w:cs="Arial"/>
              </w:rPr>
              <w:t xml:space="preserve"> and m</w:t>
            </w:r>
            <w:r w:rsidRPr="00132DFD">
              <w:rPr>
                <w:rFonts w:ascii="Arial" w:hAnsi="Arial" w:cs="Arial"/>
              </w:rPr>
              <w:t xml:space="preserve">edication standards are achieved </w:t>
            </w:r>
            <w:r w:rsidR="00F96C15" w:rsidRPr="00132DFD">
              <w:rPr>
                <w:rFonts w:ascii="Arial" w:hAnsi="Arial" w:cs="Arial"/>
              </w:rPr>
              <w:t xml:space="preserve">within </w:t>
            </w:r>
            <w:r w:rsidR="003716B4" w:rsidRPr="00132DFD">
              <w:rPr>
                <w:rFonts w:ascii="Arial" w:hAnsi="Arial" w:cs="Arial"/>
              </w:rPr>
              <w:t xml:space="preserve">pharmacy </w:t>
            </w:r>
            <w:r w:rsidR="00F96C15" w:rsidRPr="00132DFD">
              <w:rPr>
                <w:rFonts w:ascii="Arial" w:hAnsi="Arial" w:cs="Arial"/>
              </w:rPr>
              <w:t>cancer services</w:t>
            </w:r>
            <w:r w:rsidR="003716B4" w:rsidRPr="00132DFD">
              <w:rPr>
                <w:rFonts w:ascii="Arial" w:hAnsi="Arial" w:cs="Arial"/>
              </w:rPr>
              <w:t xml:space="preserve"> team.</w:t>
            </w:r>
          </w:p>
          <w:p w14:paraId="5B516F06" w14:textId="1FAD83F1" w:rsidR="00A56186" w:rsidRPr="00132DFD" w:rsidRDefault="003716B4" w:rsidP="001F7A0E">
            <w:pPr>
              <w:pStyle w:val="NoSpacing"/>
              <w:numPr>
                <w:ilvl w:val="0"/>
                <w:numId w:val="24"/>
              </w:numPr>
              <w:jc w:val="both"/>
              <w:rPr>
                <w:rFonts w:ascii="Arial" w:hAnsi="Arial" w:cs="Arial"/>
              </w:rPr>
            </w:pPr>
            <w:r w:rsidRPr="00132DFD">
              <w:rPr>
                <w:rFonts w:ascii="Arial" w:hAnsi="Arial" w:cs="Arial"/>
              </w:rPr>
              <w:t>To assist in the implementation of finding</w:t>
            </w:r>
            <w:r w:rsidR="002E62D9" w:rsidRPr="00132DFD">
              <w:rPr>
                <w:rFonts w:ascii="Arial" w:hAnsi="Arial" w:cs="Arial"/>
              </w:rPr>
              <w:t>s</w:t>
            </w:r>
            <w:r w:rsidRPr="00132DFD">
              <w:rPr>
                <w:rFonts w:ascii="Arial" w:hAnsi="Arial" w:cs="Arial"/>
              </w:rPr>
              <w:t xml:space="preserve"> of research into clinical practice.</w:t>
            </w:r>
            <w:r w:rsidR="00F96C15" w:rsidRPr="00132DFD">
              <w:rPr>
                <w:rFonts w:ascii="Arial" w:hAnsi="Arial" w:cs="Arial"/>
              </w:rPr>
              <w:t xml:space="preserve"> </w:t>
            </w:r>
          </w:p>
          <w:p w14:paraId="5F8D5F18" w14:textId="2AA4F657" w:rsidR="00117491" w:rsidRPr="00F607B2" w:rsidRDefault="00117491" w:rsidP="001F7A0E">
            <w:pPr>
              <w:jc w:val="both"/>
              <w:rPr>
                <w:rFonts w:ascii="Arial" w:hAnsi="Arial" w:cs="Arial"/>
                <w:color w:val="FF0000"/>
              </w:rPr>
            </w:pPr>
          </w:p>
        </w:tc>
      </w:tr>
      <w:tr w:rsidR="00044290" w:rsidRPr="00F607B2" w14:paraId="227A604D" w14:textId="77777777" w:rsidTr="001F7A0E">
        <w:tc>
          <w:tcPr>
            <w:tcW w:w="9952" w:type="dxa"/>
            <w:tcBorders>
              <w:bottom w:val="single" w:sz="4" w:space="0" w:color="auto"/>
            </w:tcBorders>
            <w:shd w:val="clear" w:color="auto" w:fill="002060"/>
          </w:tcPr>
          <w:p w14:paraId="29830598" w14:textId="77777777" w:rsidR="00044290" w:rsidRPr="00263927" w:rsidRDefault="0084654F" w:rsidP="001F7A0E">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1F7A0E">
        <w:tc>
          <w:tcPr>
            <w:tcW w:w="9952" w:type="dxa"/>
            <w:tcBorders>
              <w:bottom w:val="single" w:sz="4" w:space="0" w:color="auto"/>
            </w:tcBorders>
          </w:tcPr>
          <w:p w14:paraId="3F6081C1" w14:textId="77777777" w:rsidR="00866F91" w:rsidRDefault="00866F91" w:rsidP="001F7A0E">
            <w:pPr>
              <w:pStyle w:val="NoSpacing"/>
              <w:numPr>
                <w:ilvl w:val="0"/>
                <w:numId w:val="24"/>
              </w:numPr>
              <w:jc w:val="both"/>
              <w:rPr>
                <w:rFonts w:ascii="Arial" w:hAnsi="Arial" w:cs="Arial"/>
              </w:rPr>
            </w:pPr>
            <w:r>
              <w:rPr>
                <w:rFonts w:ascii="Arial" w:hAnsi="Arial" w:cs="Arial"/>
              </w:rPr>
              <w:t>High level of accuracy and skill required for dispensing of particular medicines (e.g. cytotoxic medicines)</w:t>
            </w:r>
          </w:p>
          <w:p w14:paraId="4B7CD8C8" w14:textId="07901E38" w:rsidR="00866F91" w:rsidRDefault="00642743" w:rsidP="001F7A0E">
            <w:pPr>
              <w:pStyle w:val="NoSpacing"/>
              <w:numPr>
                <w:ilvl w:val="0"/>
                <w:numId w:val="24"/>
              </w:numPr>
              <w:jc w:val="both"/>
              <w:rPr>
                <w:rFonts w:ascii="Arial" w:hAnsi="Arial" w:cs="Arial"/>
              </w:rPr>
            </w:pPr>
            <w:r>
              <w:rPr>
                <w:rFonts w:ascii="Arial" w:hAnsi="Arial" w:cs="Arial"/>
              </w:rPr>
              <w:t>Standard</w:t>
            </w:r>
            <w:r w:rsidR="00866F91">
              <w:rPr>
                <w:rFonts w:ascii="Arial" w:hAnsi="Arial" w:cs="Arial"/>
              </w:rPr>
              <w:t xml:space="preserve"> keyboard skills required for speed and high degree of accuracy (EPIC).</w:t>
            </w:r>
          </w:p>
          <w:p w14:paraId="1B2E2591" w14:textId="72196456" w:rsidR="00B82CFF" w:rsidRPr="00F607B2" w:rsidRDefault="00866F91" w:rsidP="001F7A0E">
            <w:pPr>
              <w:pStyle w:val="NoSpacing"/>
              <w:ind w:left="720"/>
              <w:jc w:val="both"/>
              <w:rPr>
                <w:rFonts w:ascii="Arial" w:hAnsi="Arial" w:cs="Arial"/>
                <w:color w:val="FF0000"/>
              </w:rPr>
            </w:pPr>
            <w:r>
              <w:rPr>
                <w:rFonts w:ascii="Arial" w:hAnsi="Arial" w:cs="Arial"/>
              </w:rPr>
              <w:lastRenderedPageBreak/>
              <w:t xml:space="preserve"> </w:t>
            </w:r>
          </w:p>
        </w:tc>
      </w:tr>
      <w:tr w:rsidR="00263927" w:rsidRPr="00F607B2" w14:paraId="0300A012" w14:textId="77777777" w:rsidTr="001F7A0E">
        <w:tc>
          <w:tcPr>
            <w:tcW w:w="9952" w:type="dxa"/>
            <w:tcBorders>
              <w:bottom w:val="single" w:sz="4" w:space="0" w:color="auto"/>
            </w:tcBorders>
            <w:shd w:val="clear" w:color="auto" w:fill="002060"/>
          </w:tcPr>
          <w:p w14:paraId="18A8137F" w14:textId="77777777" w:rsidR="00263927" w:rsidRPr="003E26C9" w:rsidRDefault="00C91114" w:rsidP="001F7A0E">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C91114" w:rsidRPr="00F607B2" w14:paraId="682B12DC" w14:textId="77777777" w:rsidTr="001F7A0E">
        <w:tc>
          <w:tcPr>
            <w:tcW w:w="9952" w:type="dxa"/>
            <w:tcBorders>
              <w:bottom w:val="single" w:sz="4" w:space="0" w:color="auto"/>
            </w:tcBorders>
          </w:tcPr>
          <w:p w14:paraId="133095B3" w14:textId="77777777" w:rsidR="00866F91" w:rsidRDefault="00866F91" w:rsidP="001F7A0E">
            <w:pPr>
              <w:pStyle w:val="NoSpacing"/>
              <w:numPr>
                <w:ilvl w:val="0"/>
                <w:numId w:val="24"/>
              </w:numPr>
              <w:jc w:val="both"/>
              <w:rPr>
                <w:rFonts w:ascii="Arial" w:hAnsi="Arial" w:cs="Arial"/>
              </w:rPr>
            </w:pPr>
            <w:r>
              <w:rPr>
                <w:rFonts w:ascii="Arial" w:hAnsi="Arial" w:cs="Arial"/>
              </w:rPr>
              <w:t>Frequent periods of walking to visit wards</w:t>
            </w:r>
          </w:p>
          <w:p w14:paraId="47266C77" w14:textId="77777777" w:rsidR="00866F91" w:rsidRDefault="00866F91" w:rsidP="001F7A0E">
            <w:pPr>
              <w:pStyle w:val="NoSpacing"/>
              <w:numPr>
                <w:ilvl w:val="0"/>
                <w:numId w:val="24"/>
              </w:numPr>
              <w:jc w:val="both"/>
              <w:rPr>
                <w:rFonts w:ascii="Arial" w:hAnsi="Arial" w:cs="Arial"/>
              </w:rPr>
            </w:pPr>
            <w:r>
              <w:rPr>
                <w:rFonts w:ascii="Arial" w:hAnsi="Arial" w:cs="Arial"/>
              </w:rPr>
              <w:t>Periods of standing within dispensary to dispense and check medicines.</w:t>
            </w:r>
          </w:p>
          <w:p w14:paraId="4A09771B" w14:textId="546EE5A9" w:rsidR="00117491" w:rsidRPr="00F607B2" w:rsidRDefault="00117491" w:rsidP="001F7A0E">
            <w:pPr>
              <w:pStyle w:val="NoSpacing"/>
              <w:ind w:left="360"/>
              <w:jc w:val="both"/>
              <w:rPr>
                <w:rFonts w:ascii="Arial" w:hAnsi="Arial" w:cs="Arial"/>
                <w:color w:val="FF0000"/>
              </w:rPr>
            </w:pPr>
          </w:p>
        </w:tc>
      </w:tr>
      <w:tr w:rsidR="0084654F" w:rsidRPr="00F607B2" w14:paraId="517C19A0" w14:textId="77777777" w:rsidTr="001F7A0E">
        <w:tc>
          <w:tcPr>
            <w:tcW w:w="9952" w:type="dxa"/>
            <w:tcBorders>
              <w:bottom w:val="single" w:sz="4" w:space="0" w:color="auto"/>
            </w:tcBorders>
            <w:shd w:val="clear" w:color="auto" w:fill="002060"/>
          </w:tcPr>
          <w:p w14:paraId="577F80C6" w14:textId="77777777" w:rsidR="0084654F" w:rsidRPr="00263927" w:rsidRDefault="0084654F" w:rsidP="001F7A0E">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1F7A0E">
        <w:tc>
          <w:tcPr>
            <w:tcW w:w="9952" w:type="dxa"/>
            <w:tcBorders>
              <w:bottom w:val="single" w:sz="4" w:space="0" w:color="auto"/>
            </w:tcBorders>
          </w:tcPr>
          <w:p w14:paraId="78C7754E" w14:textId="7DC1DA5A" w:rsidR="002E62D9" w:rsidRPr="00132DFD" w:rsidRDefault="00F96C15" w:rsidP="001F7A0E">
            <w:pPr>
              <w:pStyle w:val="NoSpacing"/>
              <w:numPr>
                <w:ilvl w:val="0"/>
                <w:numId w:val="25"/>
              </w:numPr>
              <w:jc w:val="both"/>
              <w:rPr>
                <w:rFonts w:ascii="Arial" w:hAnsi="Arial" w:cs="Arial"/>
              </w:rPr>
            </w:pPr>
            <w:r w:rsidRPr="00132DFD">
              <w:rPr>
                <w:rFonts w:ascii="Arial" w:hAnsi="Arial" w:cs="Arial"/>
              </w:rPr>
              <w:t>Frequent requirement to concentrate for periods while reviewing medicines</w:t>
            </w:r>
            <w:r w:rsidR="008B7ED1" w:rsidRPr="00132DFD">
              <w:rPr>
                <w:rFonts w:ascii="Arial" w:hAnsi="Arial" w:cs="Arial"/>
              </w:rPr>
              <w:t xml:space="preserve"> and clinical</w:t>
            </w:r>
            <w:r w:rsidRPr="00132DFD">
              <w:rPr>
                <w:rFonts w:ascii="Arial" w:hAnsi="Arial" w:cs="Arial"/>
              </w:rPr>
              <w:t xml:space="preserve"> information and providing advice to pharmacy colleagues</w:t>
            </w:r>
            <w:r w:rsidR="002E31CE" w:rsidRPr="00132DFD">
              <w:rPr>
                <w:rFonts w:ascii="Arial" w:hAnsi="Arial" w:cs="Arial"/>
              </w:rPr>
              <w:t xml:space="preserve">, </w:t>
            </w:r>
            <w:r w:rsidR="003210EB" w:rsidRPr="00132DFD">
              <w:rPr>
                <w:rFonts w:ascii="Arial" w:hAnsi="Arial" w:cs="Arial"/>
              </w:rPr>
              <w:t>patients and</w:t>
            </w:r>
            <w:r w:rsidRPr="00132DFD">
              <w:rPr>
                <w:rFonts w:ascii="Arial" w:hAnsi="Arial" w:cs="Arial"/>
              </w:rPr>
              <w:t xml:space="preserve"> other staff groups. </w:t>
            </w:r>
          </w:p>
          <w:p w14:paraId="6E7B2CBA" w14:textId="16EC18BD" w:rsidR="00F96C15" w:rsidRPr="00132DFD" w:rsidRDefault="00F96C15" w:rsidP="001F7A0E">
            <w:pPr>
              <w:pStyle w:val="NoSpacing"/>
              <w:numPr>
                <w:ilvl w:val="0"/>
                <w:numId w:val="25"/>
              </w:numPr>
              <w:jc w:val="both"/>
              <w:rPr>
                <w:rFonts w:ascii="Arial" w:hAnsi="Arial" w:cs="Arial"/>
              </w:rPr>
            </w:pPr>
            <w:r w:rsidRPr="00132DFD">
              <w:rPr>
                <w:rFonts w:ascii="Arial" w:hAnsi="Arial" w:cs="Arial"/>
              </w:rPr>
              <w:t xml:space="preserve">Frequent requirement for concentration required while working in dispensary to dispense and/or check medication. </w:t>
            </w:r>
          </w:p>
          <w:p w14:paraId="066FDFBF" w14:textId="657C2EAD" w:rsidR="00F96C15" w:rsidRPr="00132DFD" w:rsidRDefault="002E62D9" w:rsidP="001F7A0E">
            <w:pPr>
              <w:pStyle w:val="NoSpacing"/>
              <w:numPr>
                <w:ilvl w:val="0"/>
                <w:numId w:val="25"/>
              </w:numPr>
              <w:jc w:val="both"/>
              <w:rPr>
                <w:rFonts w:ascii="Arial" w:hAnsi="Arial" w:cs="Arial"/>
              </w:rPr>
            </w:pPr>
            <w:r w:rsidRPr="00132DFD">
              <w:rPr>
                <w:rFonts w:ascii="Arial" w:hAnsi="Arial" w:cs="Arial"/>
              </w:rPr>
              <w:t>R</w:t>
            </w:r>
            <w:r w:rsidR="00F96C15" w:rsidRPr="00132DFD">
              <w:rPr>
                <w:rFonts w:ascii="Arial" w:hAnsi="Arial" w:cs="Arial"/>
              </w:rPr>
              <w:t xml:space="preserve">esponding to the demands of an unpredictable work pattern to support medication </w:t>
            </w:r>
            <w:r w:rsidR="00151EA0" w:rsidRPr="00132DFD">
              <w:rPr>
                <w:rFonts w:ascii="Arial" w:hAnsi="Arial" w:cs="Arial"/>
              </w:rPr>
              <w:t xml:space="preserve">management issues for cancer patients and </w:t>
            </w:r>
            <w:r w:rsidR="00F96C15" w:rsidRPr="00132DFD">
              <w:rPr>
                <w:rFonts w:ascii="Arial" w:hAnsi="Arial" w:cs="Arial"/>
              </w:rPr>
              <w:t xml:space="preserve">frequently changing priorities </w:t>
            </w:r>
          </w:p>
          <w:p w14:paraId="76D30761" w14:textId="4AB59DDE" w:rsidR="00F96C15" w:rsidRPr="00132DFD" w:rsidRDefault="00F96C15" w:rsidP="001F7A0E">
            <w:pPr>
              <w:pStyle w:val="NoSpacing"/>
              <w:numPr>
                <w:ilvl w:val="0"/>
                <w:numId w:val="25"/>
              </w:numPr>
              <w:jc w:val="both"/>
              <w:rPr>
                <w:rFonts w:ascii="Arial" w:hAnsi="Arial" w:cs="Arial"/>
              </w:rPr>
            </w:pPr>
            <w:r w:rsidRPr="00132DFD">
              <w:rPr>
                <w:rFonts w:ascii="Arial" w:hAnsi="Arial" w:cs="Arial"/>
              </w:rPr>
              <w:t xml:space="preserve">Frequent interruptions to respond to medicines related queries from clinical colleagues, and pharmacy colleagues </w:t>
            </w:r>
          </w:p>
          <w:p w14:paraId="4973917D" w14:textId="1160A78C" w:rsidR="00117491" w:rsidRPr="00F607B2" w:rsidRDefault="00117491" w:rsidP="001F7A0E">
            <w:pPr>
              <w:jc w:val="both"/>
              <w:rPr>
                <w:rFonts w:ascii="Arial" w:hAnsi="Arial" w:cs="Arial"/>
                <w:color w:val="FF0000"/>
              </w:rPr>
            </w:pPr>
          </w:p>
        </w:tc>
      </w:tr>
      <w:tr w:rsidR="008142D3" w:rsidRPr="008142D3" w14:paraId="2D241821" w14:textId="77777777" w:rsidTr="001F7A0E">
        <w:tc>
          <w:tcPr>
            <w:tcW w:w="9952" w:type="dxa"/>
            <w:tcBorders>
              <w:bottom w:val="single" w:sz="4" w:space="0" w:color="auto"/>
            </w:tcBorders>
            <w:shd w:val="clear" w:color="auto" w:fill="002060"/>
          </w:tcPr>
          <w:p w14:paraId="54D5E7A2" w14:textId="77777777" w:rsidR="0084654F" w:rsidRPr="00263927" w:rsidRDefault="0084654F" w:rsidP="001F7A0E">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1F7A0E">
        <w:tc>
          <w:tcPr>
            <w:tcW w:w="9952" w:type="dxa"/>
            <w:tcBorders>
              <w:bottom w:val="single" w:sz="4" w:space="0" w:color="auto"/>
            </w:tcBorders>
          </w:tcPr>
          <w:p w14:paraId="592D8F1C" w14:textId="1ACEA871" w:rsidR="00117491" w:rsidRDefault="005A53C5" w:rsidP="001F7A0E">
            <w:pPr>
              <w:pStyle w:val="NoSpacing"/>
              <w:numPr>
                <w:ilvl w:val="0"/>
                <w:numId w:val="34"/>
              </w:numPr>
              <w:jc w:val="both"/>
              <w:rPr>
                <w:rFonts w:ascii="Arial" w:hAnsi="Arial" w:cs="Arial"/>
              </w:rPr>
            </w:pPr>
            <w:r w:rsidRPr="00132DFD">
              <w:rPr>
                <w:rFonts w:ascii="Arial" w:hAnsi="Arial" w:cs="Arial"/>
              </w:rPr>
              <w:t>Occasional direct exposure to distressing or emotional circumstances e</w:t>
            </w:r>
            <w:r w:rsidR="00151EA0" w:rsidRPr="00132DFD">
              <w:rPr>
                <w:rFonts w:ascii="Arial" w:hAnsi="Arial" w:cs="Arial"/>
              </w:rPr>
              <w:t>.</w:t>
            </w:r>
            <w:r w:rsidRPr="00132DFD">
              <w:rPr>
                <w:rFonts w:ascii="Arial" w:hAnsi="Arial" w:cs="Arial"/>
              </w:rPr>
              <w:t>g</w:t>
            </w:r>
            <w:r w:rsidR="00151EA0" w:rsidRPr="00132DFD">
              <w:rPr>
                <w:rFonts w:ascii="Arial" w:hAnsi="Arial" w:cs="Arial"/>
              </w:rPr>
              <w:t>.</w:t>
            </w:r>
            <w:r w:rsidR="00C90C8F" w:rsidRPr="00132DFD">
              <w:rPr>
                <w:rFonts w:ascii="Arial" w:hAnsi="Arial" w:cs="Arial"/>
              </w:rPr>
              <w:t xml:space="preserve"> </w:t>
            </w:r>
            <w:r w:rsidRPr="00132DFD">
              <w:rPr>
                <w:rFonts w:ascii="Arial" w:hAnsi="Arial" w:cs="Arial"/>
              </w:rPr>
              <w:t>c</w:t>
            </w:r>
            <w:r w:rsidR="00117491" w:rsidRPr="00132DFD">
              <w:rPr>
                <w:rFonts w:ascii="Arial" w:hAnsi="Arial" w:cs="Arial"/>
              </w:rPr>
              <w:t>ontact with cancer patients</w:t>
            </w:r>
            <w:r w:rsidRPr="00132DFD">
              <w:rPr>
                <w:rFonts w:ascii="Arial" w:hAnsi="Arial" w:cs="Arial"/>
              </w:rPr>
              <w:t xml:space="preserve"> and families who may be distressed</w:t>
            </w:r>
          </w:p>
          <w:p w14:paraId="137B11B3" w14:textId="4E3E91F3" w:rsidR="00117491" w:rsidRPr="00F607B2" w:rsidRDefault="00117491" w:rsidP="001F7A0E">
            <w:pPr>
              <w:jc w:val="both"/>
              <w:rPr>
                <w:rFonts w:ascii="Arial" w:hAnsi="Arial" w:cs="Arial"/>
                <w:color w:val="FF0000"/>
              </w:rPr>
            </w:pPr>
          </w:p>
        </w:tc>
      </w:tr>
      <w:tr w:rsidR="0084654F" w:rsidRPr="00F607B2" w14:paraId="75EE2669" w14:textId="77777777" w:rsidTr="001F7A0E">
        <w:tc>
          <w:tcPr>
            <w:tcW w:w="9952" w:type="dxa"/>
            <w:tcBorders>
              <w:bottom w:val="single" w:sz="4" w:space="0" w:color="auto"/>
            </w:tcBorders>
            <w:shd w:val="clear" w:color="auto" w:fill="002060"/>
          </w:tcPr>
          <w:p w14:paraId="2E61B875" w14:textId="77777777" w:rsidR="0084654F" w:rsidRPr="00263927" w:rsidRDefault="0084654F" w:rsidP="001F7A0E">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1F7A0E">
        <w:tc>
          <w:tcPr>
            <w:tcW w:w="9952" w:type="dxa"/>
            <w:tcBorders>
              <w:bottom w:val="single" w:sz="4" w:space="0" w:color="auto"/>
            </w:tcBorders>
          </w:tcPr>
          <w:p w14:paraId="364B3BC3" w14:textId="4E02B301" w:rsidR="002E62D9" w:rsidRPr="00132DFD" w:rsidRDefault="002E62D9" w:rsidP="001F7A0E">
            <w:pPr>
              <w:pStyle w:val="NoSpacing"/>
              <w:numPr>
                <w:ilvl w:val="0"/>
                <w:numId w:val="27"/>
              </w:numPr>
              <w:jc w:val="both"/>
              <w:rPr>
                <w:rFonts w:ascii="Arial" w:hAnsi="Arial" w:cs="Arial"/>
              </w:rPr>
            </w:pPr>
            <w:r w:rsidRPr="00132DFD">
              <w:rPr>
                <w:rFonts w:ascii="Arial" w:hAnsi="Arial" w:cs="Arial"/>
              </w:rPr>
              <w:t>Occasional exposure to unpleasant working conditions e.g. aggressive behaviour of patients, clients, relatives, carers</w:t>
            </w:r>
          </w:p>
          <w:p w14:paraId="0EE20E61" w14:textId="087C586A" w:rsidR="00D96AE0" w:rsidRPr="00132DFD" w:rsidRDefault="00D96AE0" w:rsidP="001F7A0E">
            <w:pPr>
              <w:pStyle w:val="NoSpacing"/>
              <w:numPr>
                <w:ilvl w:val="0"/>
                <w:numId w:val="27"/>
              </w:numPr>
              <w:jc w:val="both"/>
              <w:rPr>
                <w:rFonts w:ascii="Arial" w:hAnsi="Arial" w:cs="Arial"/>
              </w:rPr>
            </w:pPr>
            <w:r w:rsidRPr="00132DFD">
              <w:rPr>
                <w:rFonts w:ascii="Arial" w:hAnsi="Arial" w:cs="Arial"/>
              </w:rPr>
              <w:t>Occasional exposure to hazardous medicines e.g. cytotoxic medicines</w:t>
            </w:r>
          </w:p>
          <w:p w14:paraId="4C44760A" w14:textId="7BCB7011" w:rsidR="00E160F4" w:rsidRPr="00F607B2" w:rsidRDefault="00E160F4" w:rsidP="001F7A0E">
            <w:pPr>
              <w:jc w:val="both"/>
              <w:rPr>
                <w:rFonts w:ascii="Arial" w:hAnsi="Arial" w:cs="Arial"/>
                <w:color w:val="FF0000"/>
              </w:rPr>
            </w:pPr>
          </w:p>
        </w:tc>
      </w:tr>
      <w:tr w:rsidR="003B43F4" w:rsidRPr="00F607B2" w14:paraId="152B908B" w14:textId="77777777" w:rsidTr="001F7A0E">
        <w:tc>
          <w:tcPr>
            <w:tcW w:w="9952" w:type="dxa"/>
            <w:shd w:val="clear" w:color="auto" w:fill="002060"/>
          </w:tcPr>
          <w:p w14:paraId="0AA5C963" w14:textId="77777777" w:rsidR="003B43F4" w:rsidRPr="00F607B2" w:rsidRDefault="003B43F4" w:rsidP="001F7A0E">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1F7A0E">
        <w:tc>
          <w:tcPr>
            <w:tcW w:w="9952" w:type="dxa"/>
            <w:tcBorders>
              <w:bottom w:val="single" w:sz="4" w:space="0" w:color="auto"/>
            </w:tcBorders>
          </w:tcPr>
          <w:p w14:paraId="24A8ED37" w14:textId="76E6D6F3" w:rsidR="006F1427" w:rsidRPr="00B03E5E" w:rsidRDefault="000C1FB8" w:rsidP="002B3159">
            <w:pPr>
              <w:pStyle w:val="NoSpacing"/>
              <w:numPr>
                <w:ilvl w:val="0"/>
                <w:numId w:val="28"/>
              </w:numPr>
              <w:ind w:left="360"/>
              <w:jc w:val="both"/>
              <w:rPr>
                <w:rFonts w:ascii="Arial" w:hAnsi="Arial" w:cs="Arial"/>
              </w:rPr>
            </w:pPr>
            <w:r w:rsidRPr="00B03E5E">
              <w:rPr>
                <w:rFonts w:ascii="Arial" w:hAnsi="Arial" w:cs="Arial"/>
              </w:rPr>
              <w:t>T</w:t>
            </w:r>
            <w:r w:rsidR="003B43F4" w:rsidRPr="00B03E5E">
              <w:rPr>
                <w:rFonts w:ascii="Arial" w:hAnsi="Arial" w:cs="Arial"/>
              </w:rPr>
              <w:t>ake part in regular performance appraisal.</w:t>
            </w:r>
            <w:r w:rsidR="006F1427" w:rsidRPr="00B03E5E">
              <w:rPr>
                <w:rFonts w:ascii="Arial" w:hAnsi="Arial" w:cs="Arial"/>
              </w:rPr>
              <w:t xml:space="preserve"> </w:t>
            </w:r>
          </w:p>
          <w:p w14:paraId="28336589" w14:textId="77777777" w:rsidR="003B43F4" w:rsidRPr="00F607B2" w:rsidRDefault="003B43F4" w:rsidP="001F7A0E">
            <w:pPr>
              <w:jc w:val="both"/>
              <w:rPr>
                <w:rFonts w:ascii="Arial" w:hAnsi="Arial" w:cs="Arial"/>
              </w:rPr>
            </w:pPr>
          </w:p>
          <w:p w14:paraId="56CB117C" w14:textId="52E005C6" w:rsidR="003B43F4" w:rsidRPr="00F607B2" w:rsidRDefault="000C1FB8" w:rsidP="001F7A0E">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1F7A0E">
            <w:pPr>
              <w:jc w:val="both"/>
              <w:rPr>
                <w:rFonts w:ascii="Arial" w:hAnsi="Arial" w:cs="Arial"/>
              </w:rPr>
            </w:pPr>
          </w:p>
          <w:p w14:paraId="604720FF" w14:textId="774A51AC" w:rsidR="003B43F4" w:rsidRPr="00F607B2" w:rsidRDefault="000C1FB8" w:rsidP="001F7A0E">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1F7A0E">
            <w:pPr>
              <w:jc w:val="both"/>
              <w:rPr>
                <w:rFonts w:ascii="Arial" w:hAnsi="Arial" w:cs="Arial"/>
                <w:b/>
              </w:rPr>
            </w:pPr>
          </w:p>
          <w:p w14:paraId="0EAEA587" w14:textId="77777777" w:rsidR="003B43F4" w:rsidRPr="00F607B2" w:rsidRDefault="00B735BB" w:rsidP="001F7A0E">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1F7A0E">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1F7A0E">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1F7A0E">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1F7A0E">
            <w:pPr>
              <w:jc w:val="both"/>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1F7A0E">
            <w:pPr>
              <w:pStyle w:val="ListParagraph"/>
              <w:numPr>
                <w:ilvl w:val="0"/>
                <w:numId w:val="5"/>
              </w:numPr>
              <w:spacing w:before="0"/>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1F7A0E">
            <w:pPr>
              <w:pStyle w:val="ListParagraph"/>
              <w:numPr>
                <w:ilvl w:val="0"/>
                <w:numId w:val="5"/>
              </w:numPr>
              <w:spacing w:before="0"/>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1F7A0E">
            <w:pPr>
              <w:pStyle w:val="ListParagraph"/>
              <w:numPr>
                <w:ilvl w:val="0"/>
                <w:numId w:val="5"/>
              </w:numPr>
              <w:spacing w:before="0"/>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1F7A0E">
            <w:pPr>
              <w:pStyle w:val="ListParagraph"/>
              <w:numPr>
                <w:ilvl w:val="0"/>
                <w:numId w:val="5"/>
              </w:numPr>
              <w:spacing w:before="0"/>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1F7A0E">
            <w:pPr>
              <w:jc w:val="both"/>
              <w:rPr>
                <w:rFonts w:cs="Arial"/>
              </w:rPr>
            </w:pPr>
          </w:p>
        </w:tc>
      </w:tr>
      <w:tr w:rsidR="00B735BB" w:rsidRPr="00F607B2" w14:paraId="247A9B2E" w14:textId="77777777" w:rsidTr="001F7A0E">
        <w:tc>
          <w:tcPr>
            <w:tcW w:w="9952" w:type="dxa"/>
            <w:shd w:val="clear" w:color="auto" w:fill="002060"/>
          </w:tcPr>
          <w:p w14:paraId="3BC23511" w14:textId="221C8C22"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1F7A0E">
        <w:tc>
          <w:tcPr>
            <w:tcW w:w="9952" w:type="dxa"/>
            <w:shd w:val="clear" w:color="auto" w:fill="auto"/>
          </w:tcPr>
          <w:p w14:paraId="30898987" w14:textId="505D78AC" w:rsidR="004030A6" w:rsidRPr="00132DFD" w:rsidRDefault="004030A6" w:rsidP="00E160F4">
            <w:pPr>
              <w:tabs>
                <w:tab w:val="left" w:pos="1485"/>
              </w:tabs>
              <w:jc w:val="both"/>
              <w:rPr>
                <w:rFonts w:ascii="Arial" w:hAnsi="Arial" w:cs="Arial"/>
              </w:rPr>
            </w:pPr>
            <w:r w:rsidRPr="00132DFD">
              <w:rPr>
                <w:rFonts w:ascii="Arial" w:hAnsi="Arial" w:cs="Arial"/>
              </w:rPr>
              <w:t>This post has been identified as involving access to vulnerable adults and/or children and in line with Trust policy successful applicants will be required to undertake a Disclosure &amp; Barring Service Disclosure Check.</w:t>
            </w:r>
          </w:p>
          <w:p w14:paraId="0E9FEA90" w14:textId="511A260F" w:rsidR="00E160F4" w:rsidRPr="00132DFD" w:rsidRDefault="00E160F4" w:rsidP="00132DFD">
            <w:pPr>
              <w:tabs>
                <w:tab w:val="left" w:pos="1485"/>
              </w:tabs>
              <w:jc w:val="both"/>
              <w:rPr>
                <w:rFonts w:ascii="Arial" w:hAnsi="Arial" w:cs="Arial"/>
              </w:rPr>
            </w:pPr>
          </w:p>
        </w:tc>
      </w:tr>
      <w:tr w:rsidR="003B43F4" w:rsidRPr="00F607B2" w14:paraId="6CE458A9" w14:textId="77777777" w:rsidTr="001F7A0E">
        <w:tc>
          <w:tcPr>
            <w:tcW w:w="9952"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921008" w:rsidRPr="00F607B2" w14:paraId="7E0A6926" w14:textId="77777777" w:rsidTr="001F7A0E">
        <w:tc>
          <w:tcPr>
            <w:tcW w:w="9952" w:type="dxa"/>
          </w:tcPr>
          <w:p w14:paraId="546CC12C" w14:textId="77777777" w:rsidR="00921008" w:rsidRPr="00FB2627" w:rsidRDefault="00921008" w:rsidP="00921008">
            <w:pPr>
              <w:pStyle w:val="BodyText"/>
              <w:jc w:val="both"/>
              <w:rPr>
                <w:rFonts w:ascii="Arial" w:hAnsi="Arial" w:cs="Arial"/>
                <w:b w:val="0"/>
                <w:sz w:val="22"/>
                <w:szCs w:val="22"/>
              </w:rPr>
            </w:pPr>
            <w:bookmarkStart w:id="2" w:name="_Hlk172800018"/>
            <w:r w:rsidRPr="00FB2627">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w:t>
            </w:r>
            <w:r w:rsidRPr="00FB2627">
              <w:rPr>
                <w:rFonts w:ascii="Arial" w:hAnsi="Arial" w:cs="Arial"/>
                <w:b w:val="0"/>
                <w:sz w:val="22"/>
                <w:szCs w:val="22"/>
              </w:rPr>
              <w:lastRenderedPageBreak/>
              <w:t>agreement on reasonable changes, but if agreement is not possible, we reserve the right to insist on changes to your job description after consultation with you.</w:t>
            </w:r>
          </w:p>
          <w:p w14:paraId="6B3B97D0" w14:textId="77777777" w:rsidR="00921008" w:rsidRPr="00FB2627" w:rsidRDefault="00921008" w:rsidP="00921008">
            <w:pPr>
              <w:pStyle w:val="ListParagraph"/>
              <w:ind w:left="0"/>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683BF6CE" w14:textId="77777777" w:rsidR="00921008" w:rsidRPr="00FB2627" w:rsidRDefault="00921008" w:rsidP="00921008">
            <w:pPr>
              <w:pStyle w:val="ListParagraph"/>
              <w:ind w:left="0"/>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bookmarkEnd w:id="2"/>
          <w:p w14:paraId="32158134" w14:textId="08B64B20" w:rsidR="00921008" w:rsidRPr="00F607B2" w:rsidRDefault="00921008" w:rsidP="00921008">
            <w:pPr>
              <w:ind w:left="-709"/>
              <w:rPr>
                <w:rFonts w:ascii="Arial" w:hAnsi="Arial" w:cs="Arial"/>
              </w:rPr>
            </w:pP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even" r:id="rId17"/>
          <w:headerReference w:type="default" r:id="rId18"/>
          <w:footerReference w:type="even" r:id="rId19"/>
          <w:footerReference w:type="default" r:id="rId20"/>
          <w:headerReference w:type="first" r:id="rId21"/>
          <w:footerReference w:type="first" r:id="rId22"/>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9668" w:type="dxa"/>
        <w:tblInd w:w="-459" w:type="dxa"/>
        <w:tblLook w:val="04A0" w:firstRow="1" w:lastRow="0" w:firstColumn="1" w:lastColumn="0" w:noHBand="0" w:noVBand="1"/>
      </w:tblPr>
      <w:tblGrid>
        <w:gridCol w:w="1985"/>
        <w:gridCol w:w="7683"/>
      </w:tblGrid>
      <w:tr w:rsidR="008F7D36" w:rsidRPr="00F607B2" w14:paraId="6A7F2186" w14:textId="77777777" w:rsidTr="001F7A0E">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7683" w:type="dxa"/>
          </w:tcPr>
          <w:p w14:paraId="4A9FAB65" w14:textId="42659DB7" w:rsidR="008F7D36" w:rsidRPr="001F7A0E" w:rsidRDefault="00E160F4" w:rsidP="002E62D9">
            <w:pPr>
              <w:jc w:val="both"/>
              <w:rPr>
                <w:rFonts w:ascii="Arial" w:hAnsi="Arial" w:cs="Arial"/>
              </w:rPr>
            </w:pPr>
            <w:r w:rsidRPr="001F7A0E">
              <w:rPr>
                <w:rFonts w:ascii="Arial" w:hAnsi="Arial" w:cs="Arial"/>
                <w:bCs/>
              </w:rPr>
              <w:t xml:space="preserve">Specialist Technician – Cancer Services </w:t>
            </w:r>
          </w:p>
        </w:tc>
      </w:tr>
    </w:tbl>
    <w:p w14:paraId="52F37878" w14:textId="2CC1A515"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9776" w:type="dxa"/>
        <w:tblLook w:val="04A0" w:firstRow="1" w:lastRow="0" w:firstColumn="1" w:lastColumn="0" w:noHBand="0" w:noVBand="1"/>
      </w:tblPr>
      <w:tblGrid>
        <w:gridCol w:w="7190"/>
        <w:gridCol w:w="1379"/>
        <w:gridCol w:w="1207"/>
      </w:tblGrid>
      <w:tr w:rsidR="001D2D93" w:rsidRPr="00F607B2" w14:paraId="6D5BD208" w14:textId="77777777" w:rsidTr="00BB5251">
        <w:tc>
          <w:tcPr>
            <w:tcW w:w="7190"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79" w:type="dxa"/>
            <w:shd w:val="clear" w:color="auto" w:fill="002060"/>
            <w:vAlign w:val="center"/>
          </w:tcPr>
          <w:p w14:paraId="7087FA50" w14:textId="77777777" w:rsidR="001D2D93" w:rsidRPr="00F607B2" w:rsidRDefault="001D2D93" w:rsidP="00BB5251">
            <w:pPr>
              <w:jc w:val="center"/>
              <w:rPr>
                <w:rFonts w:ascii="Arial" w:hAnsi="Arial" w:cs="Arial"/>
                <w:b/>
              </w:rPr>
            </w:pPr>
            <w:r w:rsidRPr="00F607B2">
              <w:rPr>
                <w:rFonts w:ascii="Arial" w:hAnsi="Arial" w:cs="Arial"/>
                <w:b/>
              </w:rPr>
              <w:t>Essential</w:t>
            </w:r>
          </w:p>
        </w:tc>
        <w:tc>
          <w:tcPr>
            <w:tcW w:w="1207" w:type="dxa"/>
            <w:shd w:val="clear" w:color="auto" w:fill="002060"/>
            <w:vAlign w:val="center"/>
          </w:tcPr>
          <w:p w14:paraId="2B9AD14A" w14:textId="77777777" w:rsidR="001D2D93" w:rsidRPr="00F607B2" w:rsidRDefault="001D2D93" w:rsidP="00BB5251">
            <w:pPr>
              <w:jc w:val="center"/>
              <w:rPr>
                <w:rFonts w:ascii="Arial" w:hAnsi="Arial" w:cs="Arial"/>
                <w:b/>
              </w:rPr>
            </w:pPr>
            <w:r w:rsidRPr="00F607B2">
              <w:rPr>
                <w:rFonts w:ascii="Arial" w:hAnsi="Arial" w:cs="Arial"/>
                <w:b/>
              </w:rPr>
              <w:t>Desirable</w:t>
            </w:r>
          </w:p>
        </w:tc>
      </w:tr>
      <w:tr w:rsidR="001D2D93" w:rsidRPr="00F607B2" w14:paraId="1A2A0887" w14:textId="77777777" w:rsidTr="00BB5251">
        <w:tc>
          <w:tcPr>
            <w:tcW w:w="7190" w:type="dxa"/>
            <w:shd w:val="clear" w:color="auto" w:fill="DBE5F1" w:themeFill="accent1" w:themeFillTint="33"/>
          </w:tcPr>
          <w:p w14:paraId="15885A2B" w14:textId="51535E80" w:rsidR="001D2D93" w:rsidRPr="00F607B2" w:rsidRDefault="001D2D93" w:rsidP="00AE30C0">
            <w:pPr>
              <w:jc w:val="both"/>
              <w:rPr>
                <w:rFonts w:ascii="Arial" w:hAnsi="Arial" w:cs="Arial"/>
                <w:color w:val="FF0000"/>
              </w:rPr>
            </w:pPr>
            <w:r w:rsidRPr="00F607B2">
              <w:rPr>
                <w:rFonts w:ascii="Arial" w:hAnsi="Arial" w:cs="Arial"/>
                <w:b/>
              </w:rPr>
              <w:t>QUALIFICATION/ SPECIAL TRAINING</w:t>
            </w:r>
          </w:p>
        </w:tc>
        <w:tc>
          <w:tcPr>
            <w:tcW w:w="1379" w:type="dxa"/>
            <w:shd w:val="clear" w:color="auto" w:fill="DBE5F1" w:themeFill="accent1" w:themeFillTint="33"/>
            <w:vAlign w:val="center"/>
          </w:tcPr>
          <w:p w14:paraId="2AF7E629" w14:textId="4250096C" w:rsidR="001A5430" w:rsidRPr="00F607B2" w:rsidRDefault="001A5430" w:rsidP="00BB5251">
            <w:pPr>
              <w:jc w:val="center"/>
              <w:rPr>
                <w:rFonts w:ascii="Arial" w:hAnsi="Arial" w:cs="Arial"/>
              </w:rPr>
            </w:pPr>
          </w:p>
        </w:tc>
        <w:tc>
          <w:tcPr>
            <w:tcW w:w="1207" w:type="dxa"/>
            <w:shd w:val="clear" w:color="auto" w:fill="DBE5F1" w:themeFill="accent1" w:themeFillTint="33"/>
            <w:vAlign w:val="center"/>
          </w:tcPr>
          <w:p w14:paraId="034571C3" w14:textId="6D6D0253" w:rsidR="00FD1FFF" w:rsidRPr="00F607B2" w:rsidRDefault="00FD1FFF" w:rsidP="00BB5251">
            <w:pPr>
              <w:jc w:val="center"/>
              <w:rPr>
                <w:rFonts w:ascii="Arial" w:hAnsi="Arial" w:cs="Arial"/>
              </w:rPr>
            </w:pPr>
          </w:p>
        </w:tc>
      </w:tr>
      <w:tr w:rsidR="00AE30C0" w:rsidRPr="00F607B2" w14:paraId="3E154155" w14:textId="77777777" w:rsidTr="00BB5251">
        <w:tc>
          <w:tcPr>
            <w:tcW w:w="7190" w:type="dxa"/>
          </w:tcPr>
          <w:p w14:paraId="2F4D9765" w14:textId="065D225B" w:rsidR="00AE30C0" w:rsidRPr="00F607B2" w:rsidRDefault="00AE30C0" w:rsidP="00AE30C0">
            <w:pPr>
              <w:jc w:val="both"/>
              <w:rPr>
                <w:rFonts w:ascii="Arial" w:hAnsi="Arial" w:cs="Arial"/>
                <w:b/>
              </w:rPr>
            </w:pPr>
            <w:r w:rsidRPr="003210EB">
              <w:rPr>
                <w:rFonts w:ascii="Arial" w:hAnsi="Arial" w:cs="Arial"/>
              </w:rPr>
              <w:t xml:space="preserve">BTEC </w:t>
            </w:r>
            <w:r>
              <w:rPr>
                <w:rFonts w:ascii="Arial" w:hAnsi="Arial" w:cs="Arial"/>
              </w:rPr>
              <w:t>in Pharmaceutical Sciences/(NVQ Pharmacy services Level 3) or equivalent</w:t>
            </w:r>
          </w:p>
        </w:tc>
        <w:tc>
          <w:tcPr>
            <w:tcW w:w="1379" w:type="dxa"/>
            <w:vAlign w:val="center"/>
          </w:tcPr>
          <w:p w14:paraId="4EB5C53F" w14:textId="3EBCA003" w:rsidR="00AE30C0" w:rsidRDefault="00AE30C0" w:rsidP="00BB5251">
            <w:pPr>
              <w:jc w:val="center"/>
              <w:rPr>
                <w:rFonts w:ascii="Arial" w:hAnsi="Arial" w:cs="Arial"/>
              </w:rPr>
            </w:pPr>
            <w:r>
              <w:rPr>
                <w:rFonts w:ascii="Arial" w:hAnsi="Arial" w:cs="Arial"/>
              </w:rPr>
              <w:t>E</w:t>
            </w:r>
          </w:p>
        </w:tc>
        <w:tc>
          <w:tcPr>
            <w:tcW w:w="1207" w:type="dxa"/>
            <w:vAlign w:val="center"/>
          </w:tcPr>
          <w:p w14:paraId="2E5CEDA3" w14:textId="77777777" w:rsidR="00AE30C0" w:rsidRDefault="00AE30C0" w:rsidP="00BB5251">
            <w:pPr>
              <w:jc w:val="center"/>
              <w:rPr>
                <w:rFonts w:ascii="Arial" w:hAnsi="Arial" w:cs="Arial"/>
              </w:rPr>
            </w:pPr>
          </w:p>
        </w:tc>
      </w:tr>
      <w:tr w:rsidR="00AE30C0" w:rsidRPr="00F607B2" w14:paraId="482F5A37" w14:textId="77777777" w:rsidTr="00BB5251">
        <w:tc>
          <w:tcPr>
            <w:tcW w:w="7190" w:type="dxa"/>
          </w:tcPr>
          <w:p w14:paraId="16CA1A61" w14:textId="3DFBA5F8" w:rsidR="00AE30C0" w:rsidRPr="00F607B2" w:rsidRDefault="00AE30C0" w:rsidP="00AE30C0">
            <w:pPr>
              <w:tabs>
                <w:tab w:val="left" w:pos="720"/>
              </w:tabs>
              <w:rPr>
                <w:rFonts w:ascii="Arial" w:hAnsi="Arial" w:cs="Arial"/>
                <w:b/>
              </w:rPr>
            </w:pPr>
            <w:r>
              <w:rPr>
                <w:rFonts w:ascii="Arial" w:hAnsi="Arial" w:cs="Arial"/>
              </w:rPr>
              <w:t>Registration with the General Pharmaceutical Council as Pharmacy T</w:t>
            </w:r>
            <w:r w:rsidRPr="00C84847">
              <w:rPr>
                <w:rFonts w:ascii="Arial" w:hAnsi="Arial" w:cs="Arial"/>
              </w:rPr>
              <w:t xml:space="preserve">echnician </w:t>
            </w:r>
          </w:p>
        </w:tc>
        <w:tc>
          <w:tcPr>
            <w:tcW w:w="1379" w:type="dxa"/>
            <w:vAlign w:val="center"/>
          </w:tcPr>
          <w:p w14:paraId="6262AE43" w14:textId="206C714E" w:rsidR="00AE30C0" w:rsidRDefault="00AE30C0" w:rsidP="00BB5251">
            <w:pPr>
              <w:jc w:val="center"/>
              <w:rPr>
                <w:rFonts w:ascii="Arial" w:hAnsi="Arial" w:cs="Arial"/>
              </w:rPr>
            </w:pPr>
            <w:r>
              <w:rPr>
                <w:rFonts w:ascii="Arial" w:hAnsi="Arial" w:cs="Arial"/>
              </w:rPr>
              <w:t>E</w:t>
            </w:r>
          </w:p>
        </w:tc>
        <w:tc>
          <w:tcPr>
            <w:tcW w:w="1207" w:type="dxa"/>
            <w:vAlign w:val="center"/>
          </w:tcPr>
          <w:p w14:paraId="7EC434ED" w14:textId="77777777" w:rsidR="00AE30C0" w:rsidRDefault="00AE30C0" w:rsidP="00BB5251">
            <w:pPr>
              <w:jc w:val="center"/>
              <w:rPr>
                <w:rFonts w:ascii="Arial" w:hAnsi="Arial" w:cs="Arial"/>
              </w:rPr>
            </w:pPr>
          </w:p>
        </w:tc>
      </w:tr>
      <w:tr w:rsidR="00AE30C0" w:rsidRPr="00F607B2" w14:paraId="5FDF61FF" w14:textId="77777777" w:rsidTr="00BB5251">
        <w:tc>
          <w:tcPr>
            <w:tcW w:w="7190" w:type="dxa"/>
          </w:tcPr>
          <w:p w14:paraId="74A2B665" w14:textId="7A1AFBAC" w:rsidR="00AE30C0" w:rsidRPr="00F607B2" w:rsidRDefault="00AE30C0" w:rsidP="00AE30C0">
            <w:pPr>
              <w:tabs>
                <w:tab w:val="left" w:pos="720"/>
              </w:tabs>
              <w:rPr>
                <w:rFonts w:ascii="Arial" w:hAnsi="Arial" w:cs="Arial"/>
                <w:b/>
              </w:rPr>
            </w:pPr>
            <w:r w:rsidRPr="006B6A33">
              <w:rPr>
                <w:rFonts w:ascii="Arial" w:hAnsi="Arial" w:cs="Arial"/>
              </w:rPr>
              <w:t>Medicines Management</w:t>
            </w:r>
            <w:r>
              <w:rPr>
                <w:rFonts w:ascii="Arial" w:hAnsi="Arial" w:cs="Arial"/>
              </w:rPr>
              <w:t>/Medicines Optimisation</w:t>
            </w:r>
            <w:r w:rsidRPr="006B6A33">
              <w:rPr>
                <w:rFonts w:ascii="Arial" w:hAnsi="Arial" w:cs="Arial"/>
              </w:rPr>
              <w:t xml:space="preserve"> Accreditation recognised by SW Region.</w:t>
            </w:r>
          </w:p>
        </w:tc>
        <w:tc>
          <w:tcPr>
            <w:tcW w:w="1379" w:type="dxa"/>
            <w:vAlign w:val="center"/>
          </w:tcPr>
          <w:p w14:paraId="213C3715" w14:textId="08F3A10C" w:rsidR="00AE30C0" w:rsidRDefault="00AE30C0" w:rsidP="00BB5251">
            <w:pPr>
              <w:jc w:val="center"/>
              <w:rPr>
                <w:rFonts w:ascii="Arial" w:hAnsi="Arial" w:cs="Arial"/>
              </w:rPr>
            </w:pPr>
            <w:r>
              <w:rPr>
                <w:rFonts w:ascii="Arial" w:hAnsi="Arial" w:cs="Arial"/>
              </w:rPr>
              <w:t>E</w:t>
            </w:r>
          </w:p>
        </w:tc>
        <w:tc>
          <w:tcPr>
            <w:tcW w:w="1207" w:type="dxa"/>
            <w:vAlign w:val="center"/>
          </w:tcPr>
          <w:p w14:paraId="1E19D3CF" w14:textId="77777777" w:rsidR="00AE30C0" w:rsidRDefault="00AE30C0" w:rsidP="00BB5251">
            <w:pPr>
              <w:jc w:val="center"/>
              <w:rPr>
                <w:rFonts w:ascii="Arial" w:hAnsi="Arial" w:cs="Arial"/>
              </w:rPr>
            </w:pPr>
          </w:p>
        </w:tc>
      </w:tr>
      <w:tr w:rsidR="00AE30C0" w:rsidRPr="00F607B2" w14:paraId="78B1F3F4" w14:textId="77777777" w:rsidTr="00BB5251">
        <w:tc>
          <w:tcPr>
            <w:tcW w:w="7190" w:type="dxa"/>
          </w:tcPr>
          <w:p w14:paraId="0217AD76" w14:textId="7835FADB" w:rsidR="00AE30C0" w:rsidRPr="00F607B2" w:rsidRDefault="00AE30C0" w:rsidP="00AE30C0">
            <w:pPr>
              <w:rPr>
                <w:rFonts w:ascii="Arial" w:hAnsi="Arial" w:cs="Arial"/>
                <w:b/>
              </w:rPr>
            </w:pPr>
            <w:r>
              <w:rPr>
                <w:rFonts w:ascii="Arial" w:hAnsi="Arial" w:cs="Arial"/>
              </w:rPr>
              <w:t>Technician Checking Accreditation</w:t>
            </w:r>
          </w:p>
        </w:tc>
        <w:tc>
          <w:tcPr>
            <w:tcW w:w="1379" w:type="dxa"/>
            <w:vAlign w:val="center"/>
          </w:tcPr>
          <w:p w14:paraId="61663F76" w14:textId="20E8FD80" w:rsidR="00AE30C0" w:rsidRDefault="00AE30C0" w:rsidP="00BB5251">
            <w:pPr>
              <w:jc w:val="center"/>
              <w:rPr>
                <w:rFonts w:ascii="Arial" w:hAnsi="Arial" w:cs="Arial"/>
              </w:rPr>
            </w:pPr>
            <w:r>
              <w:rPr>
                <w:rFonts w:ascii="Arial" w:hAnsi="Arial" w:cs="Arial"/>
              </w:rPr>
              <w:t>E</w:t>
            </w:r>
          </w:p>
        </w:tc>
        <w:tc>
          <w:tcPr>
            <w:tcW w:w="1207" w:type="dxa"/>
            <w:vAlign w:val="center"/>
          </w:tcPr>
          <w:p w14:paraId="2A9D8988" w14:textId="77777777" w:rsidR="00AE30C0" w:rsidRDefault="00AE30C0" w:rsidP="00BB5251">
            <w:pPr>
              <w:jc w:val="center"/>
              <w:rPr>
                <w:rFonts w:ascii="Arial" w:hAnsi="Arial" w:cs="Arial"/>
              </w:rPr>
            </w:pPr>
          </w:p>
        </w:tc>
      </w:tr>
      <w:tr w:rsidR="00AE30C0" w:rsidRPr="00F607B2" w14:paraId="7AF62241" w14:textId="77777777" w:rsidTr="00BB5251">
        <w:tc>
          <w:tcPr>
            <w:tcW w:w="7190" w:type="dxa"/>
          </w:tcPr>
          <w:p w14:paraId="79CCE50A" w14:textId="49E589B0" w:rsidR="00AE30C0" w:rsidRPr="00F607B2" w:rsidRDefault="00AE30C0" w:rsidP="00AE30C0">
            <w:pPr>
              <w:rPr>
                <w:rFonts w:ascii="Arial" w:hAnsi="Arial" w:cs="Arial"/>
                <w:b/>
              </w:rPr>
            </w:pPr>
            <w:r>
              <w:rPr>
                <w:rFonts w:ascii="Arial" w:hAnsi="Arial" w:cs="Arial"/>
              </w:rPr>
              <w:t xml:space="preserve">Evidence of Continuing Professional Development in line with </w:t>
            </w:r>
            <w:proofErr w:type="spellStart"/>
            <w:r>
              <w:rPr>
                <w:rFonts w:ascii="Arial" w:hAnsi="Arial" w:cs="Arial"/>
              </w:rPr>
              <w:t>GPhC</w:t>
            </w:r>
            <w:proofErr w:type="spellEnd"/>
            <w:r>
              <w:rPr>
                <w:rFonts w:ascii="Arial" w:hAnsi="Arial" w:cs="Arial"/>
              </w:rPr>
              <w:t xml:space="preserve"> requirements</w:t>
            </w:r>
          </w:p>
        </w:tc>
        <w:tc>
          <w:tcPr>
            <w:tcW w:w="1379" w:type="dxa"/>
            <w:vAlign w:val="center"/>
          </w:tcPr>
          <w:p w14:paraId="447B9B41" w14:textId="1ED7612D" w:rsidR="00AE30C0" w:rsidRDefault="00AE30C0" w:rsidP="00BB5251">
            <w:pPr>
              <w:jc w:val="center"/>
              <w:rPr>
                <w:rFonts w:ascii="Arial" w:hAnsi="Arial" w:cs="Arial"/>
              </w:rPr>
            </w:pPr>
            <w:r>
              <w:rPr>
                <w:rFonts w:ascii="Arial" w:hAnsi="Arial" w:cs="Arial"/>
              </w:rPr>
              <w:t>E</w:t>
            </w:r>
          </w:p>
        </w:tc>
        <w:tc>
          <w:tcPr>
            <w:tcW w:w="1207" w:type="dxa"/>
            <w:vAlign w:val="center"/>
          </w:tcPr>
          <w:p w14:paraId="54FFF8BC" w14:textId="77777777" w:rsidR="00AE30C0" w:rsidRDefault="00AE30C0" w:rsidP="00BB5251">
            <w:pPr>
              <w:jc w:val="center"/>
              <w:rPr>
                <w:rFonts w:ascii="Arial" w:hAnsi="Arial" w:cs="Arial"/>
              </w:rPr>
            </w:pPr>
          </w:p>
        </w:tc>
      </w:tr>
      <w:tr w:rsidR="00AE30C0" w:rsidRPr="00F607B2" w14:paraId="3AFA7403" w14:textId="77777777" w:rsidTr="00BB5251">
        <w:tc>
          <w:tcPr>
            <w:tcW w:w="7190" w:type="dxa"/>
          </w:tcPr>
          <w:p w14:paraId="3D72341B" w14:textId="05DFEE99" w:rsidR="00AE30C0" w:rsidRPr="00F607B2" w:rsidRDefault="00AE30C0" w:rsidP="00AE30C0">
            <w:pPr>
              <w:rPr>
                <w:rFonts w:ascii="Arial" w:hAnsi="Arial" w:cs="Arial"/>
                <w:b/>
              </w:rPr>
            </w:pPr>
            <w:r>
              <w:rPr>
                <w:rFonts w:ascii="Arial" w:hAnsi="Arial" w:cs="Arial"/>
              </w:rPr>
              <w:t>Evidence of BOPA SACT Verification Passport (or equivalent)</w:t>
            </w:r>
          </w:p>
        </w:tc>
        <w:tc>
          <w:tcPr>
            <w:tcW w:w="1379" w:type="dxa"/>
            <w:vAlign w:val="center"/>
          </w:tcPr>
          <w:p w14:paraId="6145CF44" w14:textId="6DDCF943" w:rsidR="00AE30C0" w:rsidRDefault="00AE30C0" w:rsidP="00BB5251">
            <w:pPr>
              <w:jc w:val="center"/>
              <w:rPr>
                <w:rFonts w:ascii="Arial" w:hAnsi="Arial" w:cs="Arial"/>
              </w:rPr>
            </w:pPr>
          </w:p>
        </w:tc>
        <w:tc>
          <w:tcPr>
            <w:tcW w:w="1207" w:type="dxa"/>
            <w:vAlign w:val="center"/>
          </w:tcPr>
          <w:p w14:paraId="4E2D4D47" w14:textId="09FF0A4A" w:rsidR="00AE30C0" w:rsidRDefault="00AE30C0" w:rsidP="00BB5251">
            <w:pPr>
              <w:jc w:val="center"/>
              <w:rPr>
                <w:rFonts w:ascii="Arial" w:hAnsi="Arial" w:cs="Arial"/>
              </w:rPr>
            </w:pPr>
            <w:r>
              <w:rPr>
                <w:rFonts w:ascii="Arial" w:hAnsi="Arial" w:cs="Arial"/>
              </w:rPr>
              <w:t>D</w:t>
            </w:r>
          </w:p>
        </w:tc>
      </w:tr>
      <w:tr w:rsidR="001D2D93" w:rsidRPr="00F607B2" w14:paraId="0FFD6CF2" w14:textId="77777777" w:rsidTr="00BB5251">
        <w:tc>
          <w:tcPr>
            <w:tcW w:w="7190" w:type="dxa"/>
            <w:shd w:val="clear" w:color="auto" w:fill="DBE5F1" w:themeFill="accent1" w:themeFillTint="33"/>
          </w:tcPr>
          <w:p w14:paraId="73E9D6CA" w14:textId="0000DDD1" w:rsidR="000E5016" w:rsidRPr="000C32E3" w:rsidRDefault="001D2D93" w:rsidP="00AE30C0">
            <w:pPr>
              <w:jc w:val="both"/>
              <w:rPr>
                <w:rFonts w:ascii="Arial" w:hAnsi="Arial" w:cs="Arial"/>
                <w:color w:val="FF0000"/>
              </w:rPr>
            </w:pPr>
            <w:r w:rsidRPr="00F607B2">
              <w:rPr>
                <w:rFonts w:ascii="Arial" w:hAnsi="Arial" w:cs="Arial"/>
                <w:b/>
              </w:rPr>
              <w:t>KNOWLEDGE/SKILLS</w:t>
            </w:r>
          </w:p>
        </w:tc>
        <w:tc>
          <w:tcPr>
            <w:tcW w:w="1379" w:type="dxa"/>
            <w:shd w:val="clear" w:color="auto" w:fill="DBE5F1" w:themeFill="accent1" w:themeFillTint="33"/>
            <w:vAlign w:val="center"/>
          </w:tcPr>
          <w:p w14:paraId="6CE1FBB7" w14:textId="6029E9C0" w:rsidR="003B79DB" w:rsidRPr="00F607B2" w:rsidRDefault="003B79DB" w:rsidP="00BB5251">
            <w:pPr>
              <w:jc w:val="center"/>
              <w:rPr>
                <w:rFonts w:ascii="Arial" w:hAnsi="Arial" w:cs="Arial"/>
              </w:rPr>
            </w:pPr>
          </w:p>
        </w:tc>
        <w:tc>
          <w:tcPr>
            <w:tcW w:w="1207" w:type="dxa"/>
            <w:shd w:val="clear" w:color="auto" w:fill="DBE5F1" w:themeFill="accent1" w:themeFillTint="33"/>
            <w:vAlign w:val="center"/>
          </w:tcPr>
          <w:p w14:paraId="348290E5" w14:textId="6B2D432B" w:rsidR="00672494" w:rsidRPr="00F607B2" w:rsidRDefault="00672494" w:rsidP="00BB5251">
            <w:pPr>
              <w:jc w:val="center"/>
              <w:rPr>
                <w:rFonts w:ascii="Arial" w:hAnsi="Arial" w:cs="Arial"/>
              </w:rPr>
            </w:pPr>
          </w:p>
        </w:tc>
      </w:tr>
      <w:tr w:rsidR="00AE30C0" w:rsidRPr="00F607B2" w14:paraId="01D5AEF6" w14:textId="77777777" w:rsidTr="00BB5251">
        <w:tc>
          <w:tcPr>
            <w:tcW w:w="7190" w:type="dxa"/>
          </w:tcPr>
          <w:p w14:paraId="3CF3BDBA" w14:textId="6EC64A69" w:rsidR="00AE30C0" w:rsidRPr="00AE30C0" w:rsidRDefault="00AE30C0" w:rsidP="00AE30C0">
            <w:pPr>
              <w:jc w:val="both"/>
              <w:rPr>
                <w:rFonts w:ascii="Arial" w:hAnsi="Arial" w:cs="Arial"/>
              </w:rPr>
            </w:pPr>
            <w:r w:rsidRPr="003210EB">
              <w:rPr>
                <w:rFonts w:ascii="Arial" w:hAnsi="Arial" w:cs="Arial"/>
              </w:rPr>
              <w:t>Good medicines management skills including drug history taking, medicines reconciliation, assessment of patients own drugs (PODs) and stock ordering</w:t>
            </w:r>
          </w:p>
        </w:tc>
        <w:tc>
          <w:tcPr>
            <w:tcW w:w="1379" w:type="dxa"/>
            <w:vAlign w:val="center"/>
          </w:tcPr>
          <w:p w14:paraId="6DC2519F" w14:textId="7DCF95F5" w:rsidR="00AE30C0" w:rsidRDefault="00AE30C0" w:rsidP="00BB5251">
            <w:pPr>
              <w:jc w:val="center"/>
              <w:rPr>
                <w:rFonts w:ascii="Arial" w:hAnsi="Arial" w:cs="Arial"/>
              </w:rPr>
            </w:pPr>
            <w:r w:rsidRPr="00791EEA">
              <w:rPr>
                <w:rFonts w:ascii="Arial" w:hAnsi="Arial" w:cs="Arial"/>
              </w:rPr>
              <w:t>E</w:t>
            </w:r>
          </w:p>
        </w:tc>
        <w:tc>
          <w:tcPr>
            <w:tcW w:w="1207" w:type="dxa"/>
            <w:vAlign w:val="center"/>
          </w:tcPr>
          <w:p w14:paraId="52C244C9" w14:textId="77777777" w:rsidR="00AE30C0" w:rsidRDefault="00AE30C0" w:rsidP="00BB5251">
            <w:pPr>
              <w:jc w:val="center"/>
              <w:rPr>
                <w:rFonts w:ascii="Arial" w:hAnsi="Arial" w:cs="Arial"/>
              </w:rPr>
            </w:pPr>
          </w:p>
        </w:tc>
      </w:tr>
      <w:tr w:rsidR="00AE30C0" w:rsidRPr="00F607B2" w14:paraId="7D993841" w14:textId="77777777" w:rsidTr="00BB5251">
        <w:tc>
          <w:tcPr>
            <w:tcW w:w="7190" w:type="dxa"/>
          </w:tcPr>
          <w:p w14:paraId="584C72AC" w14:textId="48218BFD" w:rsidR="00AE30C0" w:rsidRPr="00AE30C0" w:rsidRDefault="00AE30C0" w:rsidP="00AE30C0">
            <w:pPr>
              <w:jc w:val="both"/>
              <w:rPr>
                <w:rFonts w:ascii="Arial" w:hAnsi="Arial" w:cs="Arial"/>
              </w:rPr>
            </w:pPr>
            <w:r w:rsidRPr="003210EB">
              <w:rPr>
                <w:rFonts w:ascii="Arial" w:hAnsi="Arial" w:cs="Arial"/>
              </w:rPr>
              <w:t>Demonstrate ability to plan</w:t>
            </w:r>
            <w:r>
              <w:rPr>
                <w:rFonts w:ascii="Arial" w:hAnsi="Arial" w:cs="Arial"/>
              </w:rPr>
              <w:t xml:space="preserve">, </w:t>
            </w:r>
            <w:r w:rsidRPr="003210EB">
              <w:rPr>
                <w:rFonts w:ascii="Arial" w:hAnsi="Arial" w:cs="Arial"/>
              </w:rPr>
              <w:t xml:space="preserve">organise </w:t>
            </w:r>
            <w:r>
              <w:rPr>
                <w:rFonts w:ascii="Arial" w:hAnsi="Arial" w:cs="Arial"/>
              </w:rPr>
              <w:t xml:space="preserve">and prioritise </w:t>
            </w:r>
            <w:r w:rsidRPr="003210EB">
              <w:rPr>
                <w:rFonts w:ascii="Arial" w:hAnsi="Arial" w:cs="Arial"/>
              </w:rPr>
              <w:t>own workload</w:t>
            </w:r>
          </w:p>
        </w:tc>
        <w:tc>
          <w:tcPr>
            <w:tcW w:w="1379" w:type="dxa"/>
            <w:vAlign w:val="center"/>
          </w:tcPr>
          <w:p w14:paraId="07D82647" w14:textId="1FB8C9D3" w:rsidR="00AE30C0" w:rsidRDefault="00AE30C0" w:rsidP="00BB5251">
            <w:pPr>
              <w:jc w:val="center"/>
              <w:rPr>
                <w:rFonts w:ascii="Arial" w:hAnsi="Arial" w:cs="Arial"/>
              </w:rPr>
            </w:pPr>
            <w:r w:rsidRPr="00791EEA">
              <w:rPr>
                <w:rFonts w:ascii="Arial" w:hAnsi="Arial" w:cs="Arial"/>
              </w:rPr>
              <w:t>E</w:t>
            </w:r>
          </w:p>
        </w:tc>
        <w:tc>
          <w:tcPr>
            <w:tcW w:w="1207" w:type="dxa"/>
            <w:vAlign w:val="center"/>
          </w:tcPr>
          <w:p w14:paraId="0A411397" w14:textId="77777777" w:rsidR="00AE30C0" w:rsidRDefault="00AE30C0" w:rsidP="00BB5251">
            <w:pPr>
              <w:jc w:val="center"/>
              <w:rPr>
                <w:rFonts w:ascii="Arial" w:hAnsi="Arial" w:cs="Arial"/>
              </w:rPr>
            </w:pPr>
          </w:p>
        </w:tc>
      </w:tr>
      <w:tr w:rsidR="00AE30C0" w:rsidRPr="00F607B2" w14:paraId="7BBC5835" w14:textId="77777777" w:rsidTr="00BB5251">
        <w:tc>
          <w:tcPr>
            <w:tcW w:w="7190" w:type="dxa"/>
          </w:tcPr>
          <w:p w14:paraId="14735EB3" w14:textId="4A044DD7" w:rsidR="00AE30C0" w:rsidRPr="00AE30C0" w:rsidRDefault="00AE30C0" w:rsidP="00AE30C0">
            <w:pPr>
              <w:jc w:val="both"/>
              <w:rPr>
                <w:rFonts w:ascii="Arial" w:hAnsi="Arial" w:cs="Arial"/>
              </w:rPr>
            </w:pPr>
            <w:r w:rsidRPr="003210EB">
              <w:rPr>
                <w:rFonts w:ascii="Arial" w:hAnsi="Arial" w:cs="Arial"/>
              </w:rPr>
              <w:t>Demonstrate ability to plan, organise and deliver training</w:t>
            </w:r>
          </w:p>
        </w:tc>
        <w:tc>
          <w:tcPr>
            <w:tcW w:w="1379" w:type="dxa"/>
            <w:vAlign w:val="center"/>
          </w:tcPr>
          <w:p w14:paraId="2904B81E" w14:textId="0F2353D6" w:rsidR="00AE30C0" w:rsidRDefault="00AE30C0" w:rsidP="00BB5251">
            <w:pPr>
              <w:jc w:val="center"/>
              <w:rPr>
                <w:rFonts w:ascii="Arial" w:hAnsi="Arial" w:cs="Arial"/>
              </w:rPr>
            </w:pPr>
            <w:r w:rsidRPr="00791EEA">
              <w:rPr>
                <w:rFonts w:ascii="Arial" w:hAnsi="Arial" w:cs="Arial"/>
              </w:rPr>
              <w:t>E</w:t>
            </w:r>
          </w:p>
        </w:tc>
        <w:tc>
          <w:tcPr>
            <w:tcW w:w="1207" w:type="dxa"/>
            <w:vAlign w:val="center"/>
          </w:tcPr>
          <w:p w14:paraId="35182E7E" w14:textId="77777777" w:rsidR="00AE30C0" w:rsidRDefault="00AE30C0" w:rsidP="00BB5251">
            <w:pPr>
              <w:jc w:val="center"/>
              <w:rPr>
                <w:rFonts w:ascii="Arial" w:hAnsi="Arial" w:cs="Arial"/>
              </w:rPr>
            </w:pPr>
          </w:p>
        </w:tc>
      </w:tr>
      <w:tr w:rsidR="00AE30C0" w:rsidRPr="00F607B2" w14:paraId="57AAF2B9" w14:textId="77777777" w:rsidTr="00BB5251">
        <w:tc>
          <w:tcPr>
            <w:tcW w:w="7190" w:type="dxa"/>
          </w:tcPr>
          <w:p w14:paraId="35F5F9C7" w14:textId="222AFE49" w:rsidR="00AE30C0" w:rsidRPr="00AE30C0" w:rsidRDefault="00AE30C0" w:rsidP="00AE30C0">
            <w:pPr>
              <w:jc w:val="both"/>
              <w:rPr>
                <w:rFonts w:ascii="Arial" w:hAnsi="Arial" w:cs="Arial"/>
              </w:rPr>
            </w:pPr>
            <w:r>
              <w:rPr>
                <w:rFonts w:ascii="Arial" w:hAnsi="Arial" w:cs="Arial"/>
              </w:rPr>
              <w:t>Demonstrate ability to deal with conflict and complaints (patients and staff)</w:t>
            </w:r>
          </w:p>
        </w:tc>
        <w:tc>
          <w:tcPr>
            <w:tcW w:w="1379" w:type="dxa"/>
            <w:vAlign w:val="center"/>
          </w:tcPr>
          <w:p w14:paraId="387C1E49" w14:textId="5953E459" w:rsidR="00AE30C0" w:rsidRDefault="00AE30C0" w:rsidP="00BB5251">
            <w:pPr>
              <w:jc w:val="center"/>
              <w:rPr>
                <w:rFonts w:ascii="Arial" w:hAnsi="Arial" w:cs="Arial"/>
              </w:rPr>
            </w:pPr>
            <w:r w:rsidRPr="00791EEA">
              <w:rPr>
                <w:rFonts w:ascii="Arial" w:hAnsi="Arial" w:cs="Arial"/>
              </w:rPr>
              <w:t>E</w:t>
            </w:r>
          </w:p>
        </w:tc>
        <w:tc>
          <w:tcPr>
            <w:tcW w:w="1207" w:type="dxa"/>
            <w:vAlign w:val="center"/>
          </w:tcPr>
          <w:p w14:paraId="0CA2ABF1" w14:textId="77777777" w:rsidR="00AE30C0" w:rsidRDefault="00AE30C0" w:rsidP="00BB5251">
            <w:pPr>
              <w:jc w:val="center"/>
              <w:rPr>
                <w:rFonts w:ascii="Arial" w:hAnsi="Arial" w:cs="Arial"/>
              </w:rPr>
            </w:pPr>
          </w:p>
        </w:tc>
      </w:tr>
      <w:tr w:rsidR="00AE30C0" w:rsidRPr="00F607B2" w14:paraId="2E1986A4" w14:textId="77777777" w:rsidTr="00BB5251">
        <w:tc>
          <w:tcPr>
            <w:tcW w:w="7190" w:type="dxa"/>
          </w:tcPr>
          <w:p w14:paraId="79F5907D" w14:textId="6669ED71" w:rsidR="00AE30C0" w:rsidRPr="00AE30C0" w:rsidRDefault="00AE30C0" w:rsidP="00AE30C0">
            <w:pPr>
              <w:jc w:val="both"/>
              <w:rPr>
                <w:rFonts w:ascii="Arial" w:hAnsi="Arial" w:cs="Arial"/>
              </w:rPr>
            </w:pPr>
            <w:r>
              <w:rPr>
                <w:rFonts w:ascii="Arial" w:hAnsi="Arial" w:cs="Arial"/>
              </w:rPr>
              <w:t>Demonstrate excellent verbal and written communication and interpersonal skills (patients and staff)</w:t>
            </w:r>
          </w:p>
        </w:tc>
        <w:tc>
          <w:tcPr>
            <w:tcW w:w="1379" w:type="dxa"/>
            <w:vAlign w:val="center"/>
          </w:tcPr>
          <w:p w14:paraId="5CB509D0" w14:textId="026C1F99" w:rsidR="00AE30C0" w:rsidRDefault="00AE30C0" w:rsidP="00BB5251">
            <w:pPr>
              <w:jc w:val="center"/>
              <w:rPr>
                <w:rFonts w:ascii="Arial" w:hAnsi="Arial" w:cs="Arial"/>
              </w:rPr>
            </w:pPr>
            <w:r w:rsidRPr="00791EEA">
              <w:rPr>
                <w:rFonts w:ascii="Arial" w:hAnsi="Arial" w:cs="Arial"/>
              </w:rPr>
              <w:t>E</w:t>
            </w:r>
          </w:p>
        </w:tc>
        <w:tc>
          <w:tcPr>
            <w:tcW w:w="1207" w:type="dxa"/>
            <w:vAlign w:val="center"/>
          </w:tcPr>
          <w:p w14:paraId="28465AE3" w14:textId="77777777" w:rsidR="00AE30C0" w:rsidRDefault="00AE30C0" w:rsidP="00BB5251">
            <w:pPr>
              <w:jc w:val="center"/>
              <w:rPr>
                <w:rFonts w:ascii="Arial" w:hAnsi="Arial" w:cs="Arial"/>
              </w:rPr>
            </w:pPr>
          </w:p>
        </w:tc>
      </w:tr>
      <w:tr w:rsidR="00AE30C0" w:rsidRPr="00F607B2" w14:paraId="1072BB59" w14:textId="77777777" w:rsidTr="00BB5251">
        <w:tc>
          <w:tcPr>
            <w:tcW w:w="7190" w:type="dxa"/>
          </w:tcPr>
          <w:p w14:paraId="50532137" w14:textId="001AC937" w:rsidR="00AE30C0" w:rsidRPr="00AE30C0" w:rsidRDefault="00AE30C0" w:rsidP="00AE30C0">
            <w:pPr>
              <w:jc w:val="both"/>
              <w:rPr>
                <w:rFonts w:ascii="Arial" w:hAnsi="Arial" w:cs="Arial"/>
              </w:rPr>
            </w:pPr>
            <w:r>
              <w:rPr>
                <w:rFonts w:ascii="Arial" w:hAnsi="Arial" w:cs="Arial"/>
              </w:rPr>
              <w:t>Ability to communicate effectively with the multidisciplinary team</w:t>
            </w:r>
          </w:p>
        </w:tc>
        <w:tc>
          <w:tcPr>
            <w:tcW w:w="1379" w:type="dxa"/>
            <w:vAlign w:val="center"/>
          </w:tcPr>
          <w:p w14:paraId="202E242F" w14:textId="0904EE54" w:rsidR="00AE30C0" w:rsidRDefault="00AE30C0" w:rsidP="00BB5251">
            <w:pPr>
              <w:jc w:val="center"/>
              <w:rPr>
                <w:rFonts w:ascii="Arial" w:hAnsi="Arial" w:cs="Arial"/>
              </w:rPr>
            </w:pPr>
            <w:r w:rsidRPr="00791EEA">
              <w:rPr>
                <w:rFonts w:ascii="Arial" w:hAnsi="Arial" w:cs="Arial"/>
              </w:rPr>
              <w:t>E</w:t>
            </w:r>
          </w:p>
        </w:tc>
        <w:tc>
          <w:tcPr>
            <w:tcW w:w="1207" w:type="dxa"/>
            <w:vAlign w:val="center"/>
          </w:tcPr>
          <w:p w14:paraId="252ED373" w14:textId="77777777" w:rsidR="00AE30C0" w:rsidRDefault="00AE30C0" w:rsidP="00BB5251">
            <w:pPr>
              <w:jc w:val="center"/>
              <w:rPr>
                <w:rFonts w:ascii="Arial" w:hAnsi="Arial" w:cs="Arial"/>
              </w:rPr>
            </w:pPr>
          </w:p>
        </w:tc>
      </w:tr>
      <w:tr w:rsidR="00AE30C0" w:rsidRPr="00F607B2" w14:paraId="7489A52C" w14:textId="77777777" w:rsidTr="00BB5251">
        <w:tc>
          <w:tcPr>
            <w:tcW w:w="7190" w:type="dxa"/>
          </w:tcPr>
          <w:p w14:paraId="2148F91E" w14:textId="41F2DFDA" w:rsidR="00AE30C0" w:rsidRPr="00F607B2" w:rsidRDefault="00AE30C0" w:rsidP="00AE30C0">
            <w:pPr>
              <w:jc w:val="both"/>
              <w:rPr>
                <w:rFonts w:ascii="Arial" w:hAnsi="Arial" w:cs="Arial"/>
                <w:b/>
              </w:rPr>
            </w:pPr>
            <w:r>
              <w:rPr>
                <w:rFonts w:ascii="Arial" w:hAnsi="Arial" w:cs="Arial"/>
              </w:rPr>
              <w:t>Ability to work independently and as a team member</w:t>
            </w:r>
          </w:p>
        </w:tc>
        <w:tc>
          <w:tcPr>
            <w:tcW w:w="1379" w:type="dxa"/>
            <w:vAlign w:val="center"/>
          </w:tcPr>
          <w:p w14:paraId="0789B264" w14:textId="1D37B369" w:rsidR="00AE30C0" w:rsidRDefault="00AE30C0" w:rsidP="00BB5251">
            <w:pPr>
              <w:jc w:val="center"/>
              <w:rPr>
                <w:rFonts w:ascii="Arial" w:hAnsi="Arial" w:cs="Arial"/>
              </w:rPr>
            </w:pPr>
            <w:r w:rsidRPr="00791EEA">
              <w:rPr>
                <w:rFonts w:ascii="Arial" w:hAnsi="Arial" w:cs="Arial"/>
              </w:rPr>
              <w:t>E</w:t>
            </w:r>
          </w:p>
        </w:tc>
        <w:tc>
          <w:tcPr>
            <w:tcW w:w="1207" w:type="dxa"/>
            <w:vAlign w:val="center"/>
          </w:tcPr>
          <w:p w14:paraId="488D6C89" w14:textId="77777777" w:rsidR="00AE30C0" w:rsidRDefault="00AE30C0" w:rsidP="00BB5251">
            <w:pPr>
              <w:jc w:val="center"/>
              <w:rPr>
                <w:rFonts w:ascii="Arial" w:hAnsi="Arial" w:cs="Arial"/>
              </w:rPr>
            </w:pPr>
          </w:p>
        </w:tc>
      </w:tr>
      <w:tr w:rsidR="00AE30C0" w:rsidRPr="00F607B2" w14:paraId="38A64EF0" w14:textId="77777777" w:rsidTr="00BB5251">
        <w:tc>
          <w:tcPr>
            <w:tcW w:w="7190" w:type="dxa"/>
          </w:tcPr>
          <w:p w14:paraId="2B2D9325" w14:textId="29F39152" w:rsidR="00AE30C0" w:rsidRPr="00AE30C0" w:rsidRDefault="00AE30C0" w:rsidP="00AE30C0">
            <w:pPr>
              <w:jc w:val="both"/>
              <w:rPr>
                <w:rFonts w:ascii="Arial" w:hAnsi="Arial" w:cs="Arial"/>
              </w:rPr>
            </w:pPr>
            <w:r>
              <w:rPr>
                <w:rFonts w:ascii="Arial" w:hAnsi="Arial" w:cs="Arial"/>
              </w:rPr>
              <w:t>Demonstrate attention to detail</w:t>
            </w:r>
          </w:p>
        </w:tc>
        <w:tc>
          <w:tcPr>
            <w:tcW w:w="1379" w:type="dxa"/>
            <w:vAlign w:val="center"/>
          </w:tcPr>
          <w:p w14:paraId="0E72CB3C" w14:textId="7CEA71AA" w:rsidR="00AE30C0" w:rsidRDefault="00AE30C0" w:rsidP="00BB5251">
            <w:pPr>
              <w:jc w:val="center"/>
              <w:rPr>
                <w:rFonts w:ascii="Arial" w:hAnsi="Arial" w:cs="Arial"/>
              </w:rPr>
            </w:pPr>
            <w:r w:rsidRPr="00791EEA">
              <w:rPr>
                <w:rFonts w:ascii="Arial" w:hAnsi="Arial" w:cs="Arial"/>
              </w:rPr>
              <w:t>E</w:t>
            </w:r>
          </w:p>
        </w:tc>
        <w:tc>
          <w:tcPr>
            <w:tcW w:w="1207" w:type="dxa"/>
            <w:vAlign w:val="center"/>
          </w:tcPr>
          <w:p w14:paraId="64EB79A3" w14:textId="77777777" w:rsidR="00AE30C0" w:rsidRDefault="00AE30C0" w:rsidP="00BB5251">
            <w:pPr>
              <w:jc w:val="center"/>
              <w:rPr>
                <w:rFonts w:ascii="Arial" w:hAnsi="Arial" w:cs="Arial"/>
              </w:rPr>
            </w:pPr>
          </w:p>
        </w:tc>
      </w:tr>
      <w:tr w:rsidR="00AE30C0" w:rsidRPr="00F607B2" w14:paraId="0B6AC771" w14:textId="77777777" w:rsidTr="00BB5251">
        <w:tc>
          <w:tcPr>
            <w:tcW w:w="7190" w:type="dxa"/>
          </w:tcPr>
          <w:p w14:paraId="15FC1B37" w14:textId="1EA5EEF7" w:rsidR="00AE30C0" w:rsidRPr="00AE30C0" w:rsidRDefault="00AE30C0" w:rsidP="00AE30C0">
            <w:pPr>
              <w:jc w:val="both"/>
              <w:rPr>
                <w:rFonts w:ascii="Arial" w:hAnsi="Arial" w:cs="Arial"/>
              </w:rPr>
            </w:pPr>
            <w:r>
              <w:rPr>
                <w:rFonts w:ascii="Arial" w:hAnsi="Arial" w:cs="Arial"/>
              </w:rPr>
              <w:t xml:space="preserve">Knowledge of high cost drugs and patient access schemes </w:t>
            </w:r>
          </w:p>
        </w:tc>
        <w:tc>
          <w:tcPr>
            <w:tcW w:w="1379" w:type="dxa"/>
            <w:vAlign w:val="center"/>
          </w:tcPr>
          <w:p w14:paraId="03ACB871" w14:textId="49176FFF" w:rsidR="00AE30C0" w:rsidRDefault="00AE30C0" w:rsidP="00BB5251">
            <w:pPr>
              <w:jc w:val="center"/>
              <w:rPr>
                <w:rFonts w:ascii="Arial" w:hAnsi="Arial" w:cs="Arial"/>
              </w:rPr>
            </w:pPr>
            <w:r w:rsidRPr="00791EEA">
              <w:rPr>
                <w:rFonts w:ascii="Arial" w:hAnsi="Arial" w:cs="Arial"/>
              </w:rPr>
              <w:t>E</w:t>
            </w:r>
          </w:p>
        </w:tc>
        <w:tc>
          <w:tcPr>
            <w:tcW w:w="1207" w:type="dxa"/>
            <w:vAlign w:val="center"/>
          </w:tcPr>
          <w:p w14:paraId="142C8804" w14:textId="77777777" w:rsidR="00AE30C0" w:rsidRDefault="00AE30C0" w:rsidP="00BB5251">
            <w:pPr>
              <w:jc w:val="center"/>
              <w:rPr>
                <w:rFonts w:ascii="Arial" w:hAnsi="Arial" w:cs="Arial"/>
              </w:rPr>
            </w:pPr>
          </w:p>
        </w:tc>
      </w:tr>
      <w:tr w:rsidR="00AE30C0" w:rsidRPr="00F607B2" w14:paraId="715A2882" w14:textId="77777777" w:rsidTr="00BB5251">
        <w:tc>
          <w:tcPr>
            <w:tcW w:w="7190" w:type="dxa"/>
          </w:tcPr>
          <w:p w14:paraId="0A6F56FA" w14:textId="5ECD451C" w:rsidR="00AE30C0" w:rsidRPr="00AE30C0" w:rsidRDefault="00AE30C0" w:rsidP="00AE30C0">
            <w:pPr>
              <w:jc w:val="both"/>
              <w:rPr>
                <w:rFonts w:ascii="Arial" w:hAnsi="Arial" w:cs="Arial"/>
              </w:rPr>
            </w:pPr>
            <w:r>
              <w:rPr>
                <w:rFonts w:ascii="Arial" w:hAnsi="Arial" w:cs="Arial"/>
              </w:rPr>
              <w:t>Demonstrate proven ability to counsel and give advice to patients/carers on medications</w:t>
            </w:r>
          </w:p>
        </w:tc>
        <w:tc>
          <w:tcPr>
            <w:tcW w:w="1379" w:type="dxa"/>
            <w:vAlign w:val="center"/>
          </w:tcPr>
          <w:p w14:paraId="6C685D5B" w14:textId="233054CB" w:rsidR="00AE30C0" w:rsidRDefault="00AE30C0" w:rsidP="00BB5251">
            <w:pPr>
              <w:jc w:val="center"/>
              <w:rPr>
                <w:rFonts w:ascii="Arial" w:hAnsi="Arial" w:cs="Arial"/>
              </w:rPr>
            </w:pPr>
            <w:r w:rsidRPr="00791EEA">
              <w:rPr>
                <w:rFonts w:ascii="Arial" w:hAnsi="Arial" w:cs="Arial"/>
              </w:rPr>
              <w:t>E</w:t>
            </w:r>
          </w:p>
        </w:tc>
        <w:tc>
          <w:tcPr>
            <w:tcW w:w="1207" w:type="dxa"/>
            <w:vAlign w:val="center"/>
          </w:tcPr>
          <w:p w14:paraId="7AD25029" w14:textId="77777777" w:rsidR="00AE30C0" w:rsidRDefault="00AE30C0" w:rsidP="00BB5251">
            <w:pPr>
              <w:jc w:val="center"/>
              <w:rPr>
                <w:rFonts w:ascii="Arial" w:hAnsi="Arial" w:cs="Arial"/>
              </w:rPr>
            </w:pPr>
          </w:p>
        </w:tc>
      </w:tr>
      <w:tr w:rsidR="00AE30C0" w:rsidRPr="00F607B2" w14:paraId="12696129" w14:textId="77777777" w:rsidTr="00BB5251">
        <w:tc>
          <w:tcPr>
            <w:tcW w:w="7190" w:type="dxa"/>
          </w:tcPr>
          <w:p w14:paraId="114CE89A" w14:textId="688D55F3" w:rsidR="00AE30C0" w:rsidRPr="00AE30C0" w:rsidRDefault="00AE30C0" w:rsidP="00AE30C0">
            <w:pPr>
              <w:jc w:val="both"/>
              <w:rPr>
                <w:rFonts w:ascii="Arial" w:hAnsi="Arial" w:cs="Arial"/>
              </w:rPr>
            </w:pPr>
            <w:r>
              <w:rPr>
                <w:rFonts w:ascii="Arial" w:hAnsi="Arial" w:cs="Arial"/>
              </w:rPr>
              <w:t>Understanding of computer systems and IT networks</w:t>
            </w:r>
          </w:p>
        </w:tc>
        <w:tc>
          <w:tcPr>
            <w:tcW w:w="1379" w:type="dxa"/>
            <w:vAlign w:val="center"/>
          </w:tcPr>
          <w:p w14:paraId="4E8415F0" w14:textId="1031AA58" w:rsidR="00AE30C0" w:rsidRDefault="00AE30C0" w:rsidP="00BB5251">
            <w:pPr>
              <w:jc w:val="center"/>
              <w:rPr>
                <w:rFonts w:ascii="Arial" w:hAnsi="Arial" w:cs="Arial"/>
              </w:rPr>
            </w:pPr>
            <w:r w:rsidRPr="00791EEA">
              <w:rPr>
                <w:rFonts w:ascii="Arial" w:hAnsi="Arial" w:cs="Arial"/>
              </w:rPr>
              <w:t>E</w:t>
            </w:r>
          </w:p>
        </w:tc>
        <w:tc>
          <w:tcPr>
            <w:tcW w:w="1207" w:type="dxa"/>
            <w:vAlign w:val="center"/>
          </w:tcPr>
          <w:p w14:paraId="3C4A88A8" w14:textId="77777777" w:rsidR="00AE30C0" w:rsidRDefault="00AE30C0" w:rsidP="00BB5251">
            <w:pPr>
              <w:jc w:val="center"/>
              <w:rPr>
                <w:rFonts w:ascii="Arial" w:hAnsi="Arial" w:cs="Arial"/>
              </w:rPr>
            </w:pPr>
          </w:p>
        </w:tc>
      </w:tr>
      <w:tr w:rsidR="00AE30C0" w:rsidRPr="00F607B2" w14:paraId="48A6BC63" w14:textId="77777777" w:rsidTr="00BB5251">
        <w:tc>
          <w:tcPr>
            <w:tcW w:w="7190" w:type="dxa"/>
          </w:tcPr>
          <w:p w14:paraId="092E532F" w14:textId="649D2614" w:rsidR="00AE30C0" w:rsidRPr="00F607B2" w:rsidRDefault="00AE30C0" w:rsidP="00AE30C0">
            <w:pPr>
              <w:jc w:val="both"/>
              <w:rPr>
                <w:rFonts w:ascii="Arial" w:hAnsi="Arial" w:cs="Arial"/>
                <w:b/>
              </w:rPr>
            </w:pPr>
            <w:r>
              <w:rPr>
                <w:rFonts w:ascii="Arial" w:hAnsi="Arial" w:cs="Arial"/>
              </w:rPr>
              <w:t>Demonstrate ability to work to set procedures</w:t>
            </w:r>
          </w:p>
        </w:tc>
        <w:tc>
          <w:tcPr>
            <w:tcW w:w="1379" w:type="dxa"/>
            <w:vAlign w:val="center"/>
          </w:tcPr>
          <w:p w14:paraId="5139D8A9" w14:textId="5C60A717" w:rsidR="00AE30C0" w:rsidRDefault="00AE30C0" w:rsidP="00BB5251">
            <w:pPr>
              <w:jc w:val="center"/>
              <w:rPr>
                <w:rFonts w:ascii="Arial" w:hAnsi="Arial" w:cs="Arial"/>
              </w:rPr>
            </w:pPr>
            <w:r w:rsidRPr="00791EEA">
              <w:rPr>
                <w:rFonts w:ascii="Arial" w:hAnsi="Arial" w:cs="Arial"/>
              </w:rPr>
              <w:t>E</w:t>
            </w:r>
          </w:p>
        </w:tc>
        <w:tc>
          <w:tcPr>
            <w:tcW w:w="1207" w:type="dxa"/>
            <w:vAlign w:val="center"/>
          </w:tcPr>
          <w:p w14:paraId="3339BA24" w14:textId="77777777" w:rsidR="00AE30C0" w:rsidRDefault="00AE30C0" w:rsidP="00BB5251">
            <w:pPr>
              <w:jc w:val="center"/>
              <w:rPr>
                <w:rFonts w:ascii="Arial" w:hAnsi="Arial" w:cs="Arial"/>
              </w:rPr>
            </w:pPr>
          </w:p>
        </w:tc>
      </w:tr>
      <w:tr w:rsidR="00AE30C0" w:rsidRPr="00F607B2" w14:paraId="181D5C1B" w14:textId="77777777" w:rsidTr="00BB5251">
        <w:tc>
          <w:tcPr>
            <w:tcW w:w="7190" w:type="dxa"/>
          </w:tcPr>
          <w:p w14:paraId="2E8F1D50" w14:textId="11343D11" w:rsidR="00AE30C0" w:rsidRPr="00F607B2" w:rsidRDefault="00AE30C0" w:rsidP="00AE30C0">
            <w:pPr>
              <w:jc w:val="both"/>
              <w:rPr>
                <w:rFonts w:ascii="Arial" w:hAnsi="Arial" w:cs="Arial"/>
                <w:b/>
              </w:rPr>
            </w:pPr>
            <w:r>
              <w:rPr>
                <w:rFonts w:ascii="Arial" w:hAnsi="Arial" w:cs="Arial"/>
              </w:rPr>
              <w:t>Ability to work methodically and have good decision-making skills</w:t>
            </w:r>
          </w:p>
        </w:tc>
        <w:tc>
          <w:tcPr>
            <w:tcW w:w="1379" w:type="dxa"/>
            <w:vAlign w:val="center"/>
          </w:tcPr>
          <w:p w14:paraId="43645EA1" w14:textId="02F7153F" w:rsidR="00AE30C0" w:rsidRDefault="00AE30C0" w:rsidP="00BB5251">
            <w:pPr>
              <w:jc w:val="center"/>
              <w:rPr>
                <w:rFonts w:ascii="Arial" w:hAnsi="Arial" w:cs="Arial"/>
              </w:rPr>
            </w:pPr>
            <w:r w:rsidRPr="00791EEA">
              <w:rPr>
                <w:rFonts w:ascii="Arial" w:hAnsi="Arial" w:cs="Arial"/>
              </w:rPr>
              <w:t>E</w:t>
            </w:r>
          </w:p>
        </w:tc>
        <w:tc>
          <w:tcPr>
            <w:tcW w:w="1207" w:type="dxa"/>
            <w:vAlign w:val="center"/>
          </w:tcPr>
          <w:p w14:paraId="7C8F14C9" w14:textId="77777777" w:rsidR="00AE30C0" w:rsidRDefault="00AE30C0" w:rsidP="00BB5251">
            <w:pPr>
              <w:jc w:val="center"/>
              <w:rPr>
                <w:rFonts w:ascii="Arial" w:hAnsi="Arial" w:cs="Arial"/>
              </w:rPr>
            </w:pPr>
          </w:p>
        </w:tc>
      </w:tr>
      <w:tr w:rsidR="00AE30C0" w:rsidRPr="00F607B2" w14:paraId="11CD4FB2" w14:textId="77777777" w:rsidTr="00BB5251">
        <w:tc>
          <w:tcPr>
            <w:tcW w:w="7190" w:type="dxa"/>
          </w:tcPr>
          <w:p w14:paraId="3619FBA9" w14:textId="49E2CF15" w:rsidR="00AE30C0" w:rsidRPr="00AE30C0" w:rsidRDefault="00AE30C0" w:rsidP="00AE30C0">
            <w:pPr>
              <w:jc w:val="both"/>
              <w:rPr>
                <w:rFonts w:ascii="Arial" w:hAnsi="Arial" w:cs="Arial"/>
              </w:rPr>
            </w:pPr>
            <w:r>
              <w:rPr>
                <w:rFonts w:ascii="Arial" w:hAnsi="Arial" w:cs="Arial"/>
              </w:rPr>
              <w:t>Demonstrate ability to cope under pressure and manage several tasks at once</w:t>
            </w:r>
          </w:p>
        </w:tc>
        <w:tc>
          <w:tcPr>
            <w:tcW w:w="1379" w:type="dxa"/>
            <w:vAlign w:val="center"/>
          </w:tcPr>
          <w:p w14:paraId="1DD84682" w14:textId="5BF6B6FA" w:rsidR="00AE30C0" w:rsidRDefault="00AE30C0" w:rsidP="00BB5251">
            <w:pPr>
              <w:jc w:val="center"/>
              <w:rPr>
                <w:rFonts w:ascii="Arial" w:hAnsi="Arial" w:cs="Arial"/>
              </w:rPr>
            </w:pPr>
            <w:r w:rsidRPr="00791EEA">
              <w:rPr>
                <w:rFonts w:ascii="Arial" w:hAnsi="Arial" w:cs="Arial"/>
              </w:rPr>
              <w:t>E</w:t>
            </w:r>
          </w:p>
        </w:tc>
        <w:tc>
          <w:tcPr>
            <w:tcW w:w="1207" w:type="dxa"/>
            <w:vAlign w:val="center"/>
          </w:tcPr>
          <w:p w14:paraId="0D15A0FA" w14:textId="77777777" w:rsidR="00AE30C0" w:rsidRDefault="00AE30C0" w:rsidP="00BB5251">
            <w:pPr>
              <w:jc w:val="center"/>
              <w:rPr>
                <w:rFonts w:ascii="Arial" w:hAnsi="Arial" w:cs="Arial"/>
              </w:rPr>
            </w:pPr>
          </w:p>
        </w:tc>
      </w:tr>
      <w:tr w:rsidR="00AE30C0" w:rsidRPr="00F607B2" w14:paraId="1A59357A" w14:textId="77777777" w:rsidTr="00BB5251">
        <w:tc>
          <w:tcPr>
            <w:tcW w:w="7190" w:type="dxa"/>
          </w:tcPr>
          <w:p w14:paraId="388F8D42" w14:textId="5862FCE9" w:rsidR="00AE30C0" w:rsidRPr="00AE30C0" w:rsidRDefault="00AE30C0" w:rsidP="00AE30C0">
            <w:pPr>
              <w:jc w:val="both"/>
              <w:rPr>
                <w:rFonts w:ascii="Arial" w:hAnsi="Arial" w:cs="Arial"/>
              </w:rPr>
            </w:pPr>
            <w:r>
              <w:rPr>
                <w:rFonts w:ascii="Arial" w:hAnsi="Arial" w:cs="Arial"/>
              </w:rPr>
              <w:t>Demonstrate initiative particularly in relation to problem solving and ability to implement new initiatives and changes while maintaining departmental standards of service</w:t>
            </w:r>
          </w:p>
        </w:tc>
        <w:tc>
          <w:tcPr>
            <w:tcW w:w="1379" w:type="dxa"/>
            <w:vAlign w:val="center"/>
          </w:tcPr>
          <w:p w14:paraId="762AFF6E" w14:textId="22D66B4B" w:rsidR="00AE30C0" w:rsidRDefault="00AE30C0" w:rsidP="00BB5251">
            <w:pPr>
              <w:jc w:val="center"/>
              <w:rPr>
                <w:rFonts w:ascii="Arial" w:hAnsi="Arial" w:cs="Arial"/>
              </w:rPr>
            </w:pPr>
            <w:r w:rsidRPr="00791EEA">
              <w:rPr>
                <w:rFonts w:ascii="Arial" w:hAnsi="Arial" w:cs="Arial"/>
              </w:rPr>
              <w:t>E</w:t>
            </w:r>
          </w:p>
        </w:tc>
        <w:tc>
          <w:tcPr>
            <w:tcW w:w="1207" w:type="dxa"/>
            <w:vAlign w:val="center"/>
          </w:tcPr>
          <w:p w14:paraId="6A9612B9" w14:textId="77777777" w:rsidR="00AE30C0" w:rsidRDefault="00AE30C0" w:rsidP="00BB5251">
            <w:pPr>
              <w:jc w:val="center"/>
              <w:rPr>
                <w:rFonts w:ascii="Arial" w:hAnsi="Arial" w:cs="Arial"/>
              </w:rPr>
            </w:pPr>
          </w:p>
        </w:tc>
      </w:tr>
      <w:tr w:rsidR="00AE30C0" w:rsidRPr="00F607B2" w14:paraId="536729F1" w14:textId="77777777" w:rsidTr="00BB5251">
        <w:tc>
          <w:tcPr>
            <w:tcW w:w="7190" w:type="dxa"/>
          </w:tcPr>
          <w:p w14:paraId="55085F72" w14:textId="287251DF" w:rsidR="00AE30C0" w:rsidRPr="00F607B2" w:rsidRDefault="00AE30C0" w:rsidP="00AE30C0">
            <w:pPr>
              <w:jc w:val="both"/>
              <w:rPr>
                <w:rFonts w:ascii="Arial" w:hAnsi="Arial" w:cs="Arial"/>
                <w:b/>
              </w:rPr>
            </w:pPr>
            <w:r>
              <w:rPr>
                <w:rFonts w:ascii="Arial" w:hAnsi="Arial" w:cs="Arial"/>
              </w:rPr>
              <w:t>Demonstrate good understanding of clinical risk and governance</w:t>
            </w:r>
          </w:p>
        </w:tc>
        <w:tc>
          <w:tcPr>
            <w:tcW w:w="1379" w:type="dxa"/>
            <w:vAlign w:val="center"/>
          </w:tcPr>
          <w:p w14:paraId="3D427866" w14:textId="16DED7E4" w:rsidR="00AE30C0" w:rsidRDefault="00AE30C0" w:rsidP="00BB5251">
            <w:pPr>
              <w:jc w:val="center"/>
              <w:rPr>
                <w:rFonts w:ascii="Arial" w:hAnsi="Arial" w:cs="Arial"/>
              </w:rPr>
            </w:pPr>
            <w:r w:rsidRPr="00791EEA">
              <w:rPr>
                <w:rFonts w:ascii="Arial" w:hAnsi="Arial" w:cs="Arial"/>
              </w:rPr>
              <w:t>E</w:t>
            </w:r>
          </w:p>
        </w:tc>
        <w:tc>
          <w:tcPr>
            <w:tcW w:w="1207" w:type="dxa"/>
            <w:vAlign w:val="center"/>
          </w:tcPr>
          <w:p w14:paraId="3A11AEAE" w14:textId="77777777" w:rsidR="00AE30C0" w:rsidRDefault="00AE30C0" w:rsidP="00BB5251">
            <w:pPr>
              <w:jc w:val="center"/>
              <w:rPr>
                <w:rFonts w:ascii="Arial" w:hAnsi="Arial" w:cs="Arial"/>
              </w:rPr>
            </w:pPr>
          </w:p>
        </w:tc>
      </w:tr>
      <w:tr w:rsidR="00AE30C0" w:rsidRPr="00F607B2" w14:paraId="2B07DE66" w14:textId="77777777" w:rsidTr="00BB5251">
        <w:tc>
          <w:tcPr>
            <w:tcW w:w="7190" w:type="dxa"/>
          </w:tcPr>
          <w:p w14:paraId="24300A38" w14:textId="5C6C89B9" w:rsidR="00AE30C0" w:rsidRPr="00F607B2" w:rsidRDefault="00AE30C0" w:rsidP="00AE30C0">
            <w:pPr>
              <w:jc w:val="both"/>
              <w:rPr>
                <w:rFonts w:ascii="Arial" w:hAnsi="Arial" w:cs="Arial"/>
                <w:b/>
              </w:rPr>
            </w:pPr>
            <w:r>
              <w:rPr>
                <w:rFonts w:ascii="Arial" w:hAnsi="Arial" w:cs="Arial"/>
              </w:rPr>
              <w:t>Understanding of stock management</w:t>
            </w:r>
          </w:p>
        </w:tc>
        <w:tc>
          <w:tcPr>
            <w:tcW w:w="1379" w:type="dxa"/>
            <w:vAlign w:val="center"/>
          </w:tcPr>
          <w:p w14:paraId="6204D996" w14:textId="7E0D0FC7" w:rsidR="00AE30C0" w:rsidRDefault="00AE30C0" w:rsidP="00BB5251">
            <w:pPr>
              <w:jc w:val="center"/>
              <w:rPr>
                <w:rFonts w:ascii="Arial" w:hAnsi="Arial" w:cs="Arial"/>
              </w:rPr>
            </w:pPr>
            <w:r w:rsidRPr="00791EEA">
              <w:rPr>
                <w:rFonts w:ascii="Arial" w:hAnsi="Arial" w:cs="Arial"/>
              </w:rPr>
              <w:t>E</w:t>
            </w:r>
          </w:p>
        </w:tc>
        <w:tc>
          <w:tcPr>
            <w:tcW w:w="1207" w:type="dxa"/>
            <w:vAlign w:val="center"/>
          </w:tcPr>
          <w:p w14:paraId="6F1C4820" w14:textId="77777777" w:rsidR="00AE30C0" w:rsidRDefault="00AE30C0" w:rsidP="00BB5251">
            <w:pPr>
              <w:jc w:val="center"/>
              <w:rPr>
                <w:rFonts w:ascii="Arial" w:hAnsi="Arial" w:cs="Arial"/>
              </w:rPr>
            </w:pPr>
          </w:p>
        </w:tc>
      </w:tr>
      <w:tr w:rsidR="00AE30C0" w:rsidRPr="00F607B2" w14:paraId="17A41A57" w14:textId="77777777" w:rsidTr="00BB5251">
        <w:tc>
          <w:tcPr>
            <w:tcW w:w="7190" w:type="dxa"/>
          </w:tcPr>
          <w:p w14:paraId="2AF1F50C" w14:textId="28F7A443" w:rsidR="00AE30C0" w:rsidRPr="00AE30C0" w:rsidRDefault="00AE30C0" w:rsidP="00AE30C0">
            <w:pPr>
              <w:jc w:val="both"/>
              <w:rPr>
                <w:rFonts w:ascii="Arial" w:hAnsi="Arial" w:cs="Arial"/>
              </w:rPr>
            </w:pPr>
            <w:r>
              <w:rPr>
                <w:rFonts w:ascii="Arial" w:hAnsi="Arial" w:cs="Arial"/>
              </w:rPr>
              <w:t>Good negotiation skills</w:t>
            </w:r>
          </w:p>
        </w:tc>
        <w:tc>
          <w:tcPr>
            <w:tcW w:w="1379" w:type="dxa"/>
            <w:vAlign w:val="center"/>
          </w:tcPr>
          <w:p w14:paraId="1F52A63A" w14:textId="56235036" w:rsidR="00AE30C0" w:rsidRDefault="00AE30C0" w:rsidP="00BB5251">
            <w:pPr>
              <w:jc w:val="center"/>
              <w:rPr>
                <w:rFonts w:ascii="Arial" w:hAnsi="Arial" w:cs="Arial"/>
              </w:rPr>
            </w:pPr>
            <w:r w:rsidRPr="00791EEA">
              <w:rPr>
                <w:rFonts w:ascii="Arial" w:hAnsi="Arial" w:cs="Arial"/>
              </w:rPr>
              <w:t>E</w:t>
            </w:r>
          </w:p>
        </w:tc>
        <w:tc>
          <w:tcPr>
            <w:tcW w:w="1207" w:type="dxa"/>
            <w:vAlign w:val="center"/>
          </w:tcPr>
          <w:p w14:paraId="40BFC2E1" w14:textId="77777777" w:rsidR="00AE30C0" w:rsidRDefault="00AE30C0" w:rsidP="00BB5251">
            <w:pPr>
              <w:jc w:val="center"/>
              <w:rPr>
                <w:rFonts w:ascii="Arial" w:hAnsi="Arial" w:cs="Arial"/>
              </w:rPr>
            </w:pPr>
          </w:p>
        </w:tc>
      </w:tr>
      <w:tr w:rsidR="00AE30C0" w:rsidRPr="00F607B2" w14:paraId="1C311D50" w14:textId="77777777" w:rsidTr="00BB5251">
        <w:tc>
          <w:tcPr>
            <w:tcW w:w="7190" w:type="dxa"/>
          </w:tcPr>
          <w:p w14:paraId="58E1C885" w14:textId="41F7F2C9" w:rsidR="00AE30C0" w:rsidRPr="00F607B2" w:rsidRDefault="00AE30C0" w:rsidP="00AE30C0">
            <w:pPr>
              <w:jc w:val="both"/>
              <w:rPr>
                <w:rFonts w:ascii="Arial" w:hAnsi="Arial" w:cs="Arial"/>
                <w:b/>
              </w:rPr>
            </w:pPr>
            <w:r>
              <w:rPr>
                <w:rFonts w:ascii="Arial" w:hAnsi="Arial" w:cs="Arial"/>
              </w:rPr>
              <w:t>Demonstrate ability to meet and set deadlines to support SACT delivery</w:t>
            </w:r>
          </w:p>
        </w:tc>
        <w:tc>
          <w:tcPr>
            <w:tcW w:w="1379" w:type="dxa"/>
            <w:vAlign w:val="center"/>
          </w:tcPr>
          <w:p w14:paraId="68D66CB5" w14:textId="23C8F878" w:rsidR="00AE30C0" w:rsidRDefault="00AE30C0" w:rsidP="00BB5251">
            <w:pPr>
              <w:jc w:val="center"/>
              <w:rPr>
                <w:rFonts w:ascii="Arial" w:hAnsi="Arial" w:cs="Arial"/>
              </w:rPr>
            </w:pPr>
            <w:r w:rsidRPr="00791EEA">
              <w:rPr>
                <w:rFonts w:ascii="Arial" w:hAnsi="Arial" w:cs="Arial"/>
              </w:rPr>
              <w:t>E</w:t>
            </w:r>
          </w:p>
        </w:tc>
        <w:tc>
          <w:tcPr>
            <w:tcW w:w="1207" w:type="dxa"/>
            <w:vAlign w:val="center"/>
          </w:tcPr>
          <w:p w14:paraId="05154628" w14:textId="77777777" w:rsidR="00AE30C0" w:rsidRDefault="00AE30C0" w:rsidP="00BB5251">
            <w:pPr>
              <w:jc w:val="center"/>
              <w:rPr>
                <w:rFonts w:ascii="Arial" w:hAnsi="Arial" w:cs="Arial"/>
              </w:rPr>
            </w:pPr>
          </w:p>
        </w:tc>
      </w:tr>
      <w:tr w:rsidR="001D2D93" w:rsidRPr="00F607B2" w14:paraId="0FAFAAB4" w14:textId="77777777" w:rsidTr="00BB5251">
        <w:tc>
          <w:tcPr>
            <w:tcW w:w="7190" w:type="dxa"/>
            <w:shd w:val="clear" w:color="auto" w:fill="DBE5F1" w:themeFill="accent1" w:themeFillTint="33"/>
          </w:tcPr>
          <w:p w14:paraId="0F357F43" w14:textId="73F2D6ED" w:rsidR="00B95784" w:rsidRPr="003210EB" w:rsidRDefault="001D2D93" w:rsidP="00AE30C0">
            <w:pPr>
              <w:jc w:val="both"/>
              <w:rPr>
                <w:rFonts w:ascii="Arial" w:hAnsi="Arial" w:cs="Arial"/>
              </w:rPr>
            </w:pPr>
            <w:r w:rsidRPr="001A5430">
              <w:rPr>
                <w:rFonts w:ascii="Arial" w:hAnsi="Arial" w:cs="Arial"/>
                <w:b/>
              </w:rPr>
              <w:t xml:space="preserve">EXPERIENCE </w:t>
            </w:r>
          </w:p>
        </w:tc>
        <w:tc>
          <w:tcPr>
            <w:tcW w:w="1379" w:type="dxa"/>
            <w:shd w:val="clear" w:color="auto" w:fill="DBE5F1" w:themeFill="accent1" w:themeFillTint="33"/>
            <w:vAlign w:val="center"/>
          </w:tcPr>
          <w:p w14:paraId="125FF640" w14:textId="4968FCA1" w:rsidR="00672494" w:rsidRPr="00F607B2" w:rsidRDefault="00672494" w:rsidP="00BB5251">
            <w:pPr>
              <w:jc w:val="center"/>
              <w:rPr>
                <w:rFonts w:ascii="Arial" w:hAnsi="Arial" w:cs="Arial"/>
              </w:rPr>
            </w:pPr>
          </w:p>
        </w:tc>
        <w:tc>
          <w:tcPr>
            <w:tcW w:w="1207" w:type="dxa"/>
            <w:shd w:val="clear" w:color="auto" w:fill="DBE5F1" w:themeFill="accent1" w:themeFillTint="33"/>
            <w:vAlign w:val="center"/>
          </w:tcPr>
          <w:p w14:paraId="06769E9D" w14:textId="56356BBF" w:rsidR="00672494" w:rsidRPr="00F607B2" w:rsidRDefault="00672494" w:rsidP="00BB5251">
            <w:pPr>
              <w:jc w:val="center"/>
              <w:rPr>
                <w:rFonts w:ascii="Arial" w:hAnsi="Arial" w:cs="Arial"/>
              </w:rPr>
            </w:pPr>
          </w:p>
        </w:tc>
      </w:tr>
      <w:tr w:rsidR="00AE30C0" w:rsidRPr="00F607B2" w14:paraId="0FBD79A4" w14:textId="77777777" w:rsidTr="00BB5251">
        <w:tc>
          <w:tcPr>
            <w:tcW w:w="7190" w:type="dxa"/>
          </w:tcPr>
          <w:p w14:paraId="209BB27D" w14:textId="643B3E9F" w:rsidR="00AE30C0" w:rsidRPr="00F607B2" w:rsidRDefault="00AE30C0" w:rsidP="00AE30C0">
            <w:pPr>
              <w:jc w:val="both"/>
              <w:rPr>
                <w:rFonts w:ascii="Arial" w:hAnsi="Arial" w:cs="Arial"/>
                <w:b/>
              </w:rPr>
            </w:pPr>
            <w:r w:rsidRPr="003210EB">
              <w:rPr>
                <w:rFonts w:ascii="Arial" w:hAnsi="Arial" w:cs="Arial"/>
              </w:rPr>
              <w:t>Significant post qualification hospital pharmacy experience</w:t>
            </w:r>
          </w:p>
        </w:tc>
        <w:tc>
          <w:tcPr>
            <w:tcW w:w="1379" w:type="dxa"/>
            <w:vAlign w:val="center"/>
          </w:tcPr>
          <w:p w14:paraId="101B38BC" w14:textId="0224A0FD" w:rsidR="00AE30C0" w:rsidRDefault="00AE30C0" w:rsidP="00BB5251">
            <w:pPr>
              <w:jc w:val="center"/>
              <w:rPr>
                <w:rFonts w:ascii="Arial" w:hAnsi="Arial" w:cs="Arial"/>
              </w:rPr>
            </w:pPr>
            <w:r>
              <w:rPr>
                <w:rFonts w:ascii="Arial" w:hAnsi="Arial" w:cs="Arial"/>
              </w:rPr>
              <w:t>E</w:t>
            </w:r>
          </w:p>
        </w:tc>
        <w:tc>
          <w:tcPr>
            <w:tcW w:w="1207" w:type="dxa"/>
            <w:vAlign w:val="center"/>
          </w:tcPr>
          <w:p w14:paraId="7F5C372B" w14:textId="77777777" w:rsidR="00AE30C0" w:rsidRPr="00F607B2" w:rsidRDefault="00AE30C0" w:rsidP="00BB5251">
            <w:pPr>
              <w:jc w:val="center"/>
              <w:rPr>
                <w:rFonts w:ascii="Arial" w:hAnsi="Arial" w:cs="Arial"/>
              </w:rPr>
            </w:pPr>
          </w:p>
        </w:tc>
      </w:tr>
      <w:tr w:rsidR="00AE30C0" w:rsidRPr="00F607B2" w14:paraId="22CCA635" w14:textId="77777777" w:rsidTr="00BB5251">
        <w:tc>
          <w:tcPr>
            <w:tcW w:w="7190" w:type="dxa"/>
          </w:tcPr>
          <w:p w14:paraId="1D5156C2" w14:textId="3470BE24" w:rsidR="00AE30C0" w:rsidRPr="00F607B2" w:rsidRDefault="00AE30C0" w:rsidP="00AE30C0">
            <w:pPr>
              <w:jc w:val="both"/>
              <w:rPr>
                <w:rFonts w:ascii="Arial" w:hAnsi="Arial" w:cs="Arial"/>
                <w:b/>
              </w:rPr>
            </w:pPr>
            <w:r w:rsidRPr="003210EB">
              <w:rPr>
                <w:rFonts w:ascii="Arial" w:hAnsi="Arial" w:cs="Arial"/>
              </w:rPr>
              <w:t>Broad technical pharmaceutical knowledge relation to promotion of high quality, cost effective use of medicines</w:t>
            </w:r>
          </w:p>
        </w:tc>
        <w:tc>
          <w:tcPr>
            <w:tcW w:w="1379" w:type="dxa"/>
            <w:vAlign w:val="center"/>
          </w:tcPr>
          <w:p w14:paraId="547A078C" w14:textId="235A107D" w:rsidR="00AE30C0" w:rsidRDefault="00AE30C0" w:rsidP="00BB5251">
            <w:pPr>
              <w:jc w:val="center"/>
              <w:rPr>
                <w:rFonts w:ascii="Arial" w:hAnsi="Arial" w:cs="Arial"/>
              </w:rPr>
            </w:pPr>
            <w:r>
              <w:rPr>
                <w:rFonts w:ascii="Arial" w:hAnsi="Arial" w:cs="Arial"/>
              </w:rPr>
              <w:t>E</w:t>
            </w:r>
          </w:p>
        </w:tc>
        <w:tc>
          <w:tcPr>
            <w:tcW w:w="1207" w:type="dxa"/>
            <w:vAlign w:val="center"/>
          </w:tcPr>
          <w:p w14:paraId="6880731A" w14:textId="77777777" w:rsidR="00AE30C0" w:rsidRPr="00F607B2" w:rsidRDefault="00AE30C0" w:rsidP="00BB5251">
            <w:pPr>
              <w:jc w:val="center"/>
              <w:rPr>
                <w:rFonts w:ascii="Arial" w:hAnsi="Arial" w:cs="Arial"/>
              </w:rPr>
            </w:pPr>
          </w:p>
        </w:tc>
      </w:tr>
      <w:tr w:rsidR="00AE30C0" w:rsidRPr="00F607B2" w14:paraId="4AB76DAA" w14:textId="77777777" w:rsidTr="00BB5251">
        <w:tc>
          <w:tcPr>
            <w:tcW w:w="7190" w:type="dxa"/>
          </w:tcPr>
          <w:p w14:paraId="1F6F7B61" w14:textId="16757E08" w:rsidR="00AE30C0" w:rsidRPr="00F607B2" w:rsidRDefault="00AE30C0" w:rsidP="00AE30C0">
            <w:pPr>
              <w:jc w:val="both"/>
              <w:rPr>
                <w:rFonts w:ascii="Arial" w:hAnsi="Arial" w:cs="Arial"/>
                <w:b/>
              </w:rPr>
            </w:pPr>
            <w:r w:rsidRPr="003210EB">
              <w:rPr>
                <w:rFonts w:ascii="Arial" w:hAnsi="Arial" w:cs="Arial"/>
              </w:rPr>
              <w:t>Experience working as a ward-based pharmacy technician</w:t>
            </w:r>
          </w:p>
        </w:tc>
        <w:tc>
          <w:tcPr>
            <w:tcW w:w="1379" w:type="dxa"/>
            <w:vAlign w:val="center"/>
          </w:tcPr>
          <w:p w14:paraId="12DD07BE" w14:textId="4F1D88AE" w:rsidR="00AE30C0" w:rsidRDefault="00AE30C0" w:rsidP="00BB5251">
            <w:pPr>
              <w:jc w:val="center"/>
              <w:rPr>
                <w:rFonts w:ascii="Arial" w:hAnsi="Arial" w:cs="Arial"/>
              </w:rPr>
            </w:pPr>
            <w:r>
              <w:rPr>
                <w:rFonts w:ascii="Arial" w:hAnsi="Arial" w:cs="Arial"/>
              </w:rPr>
              <w:t>E</w:t>
            </w:r>
          </w:p>
        </w:tc>
        <w:tc>
          <w:tcPr>
            <w:tcW w:w="1207" w:type="dxa"/>
            <w:vAlign w:val="center"/>
          </w:tcPr>
          <w:p w14:paraId="447EACC9" w14:textId="77777777" w:rsidR="00AE30C0" w:rsidRPr="00F607B2" w:rsidRDefault="00AE30C0" w:rsidP="00BB5251">
            <w:pPr>
              <w:jc w:val="center"/>
              <w:rPr>
                <w:rFonts w:ascii="Arial" w:hAnsi="Arial" w:cs="Arial"/>
              </w:rPr>
            </w:pPr>
          </w:p>
        </w:tc>
      </w:tr>
      <w:tr w:rsidR="00AE30C0" w:rsidRPr="00F607B2" w14:paraId="7D4DF6A9" w14:textId="77777777" w:rsidTr="00BB5251">
        <w:tc>
          <w:tcPr>
            <w:tcW w:w="7190" w:type="dxa"/>
          </w:tcPr>
          <w:p w14:paraId="3ED41196" w14:textId="55C234EE" w:rsidR="00AE30C0" w:rsidRPr="00F607B2" w:rsidRDefault="00AE30C0" w:rsidP="00AE30C0">
            <w:pPr>
              <w:jc w:val="both"/>
              <w:rPr>
                <w:rFonts w:ascii="Arial" w:hAnsi="Arial" w:cs="Arial"/>
                <w:b/>
              </w:rPr>
            </w:pPr>
            <w:r w:rsidRPr="003210EB">
              <w:rPr>
                <w:rFonts w:ascii="Arial" w:hAnsi="Arial" w:cs="Arial"/>
              </w:rPr>
              <w:t xml:space="preserve">Previous experience of </w:t>
            </w:r>
            <w:r>
              <w:rPr>
                <w:rFonts w:ascii="Arial" w:hAnsi="Arial" w:cs="Arial"/>
              </w:rPr>
              <w:t xml:space="preserve">using </w:t>
            </w:r>
            <w:r w:rsidRPr="003210EB">
              <w:rPr>
                <w:rFonts w:ascii="Arial" w:hAnsi="Arial" w:cs="Arial"/>
              </w:rPr>
              <w:t>EPIC</w:t>
            </w:r>
          </w:p>
        </w:tc>
        <w:tc>
          <w:tcPr>
            <w:tcW w:w="1379" w:type="dxa"/>
            <w:vAlign w:val="center"/>
          </w:tcPr>
          <w:p w14:paraId="68B38CF1" w14:textId="6CE50E17" w:rsidR="00AE30C0" w:rsidRDefault="00AE30C0" w:rsidP="00BB5251">
            <w:pPr>
              <w:jc w:val="center"/>
              <w:rPr>
                <w:rFonts w:ascii="Arial" w:hAnsi="Arial" w:cs="Arial"/>
              </w:rPr>
            </w:pPr>
          </w:p>
        </w:tc>
        <w:tc>
          <w:tcPr>
            <w:tcW w:w="1207" w:type="dxa"/>
            <w:vAlign w:val="center"/>
          </w:tcPr>
          <w:p w14:paraId="4B32F781" w14:textId="561E3644" w:rsidR="00AE30C0" w:rsidRPr="00F607B2" w:rsidRDefault="00642743" w:rsidP="00BB5251">
            <w:pPr>
              <w:jc w:val="center"/>
              <w:rPr>
                <w:rFonts w:ascii="Arial" w:hAnsi="Arial" w:cs="Arial"/>
              </w:rPr>
            </w:pPr>
            <w:r>
              <w:rPr>
                <w:rFonts w:ascii="Arial" w:hAnsi="Arial" w:cs="Arial"/>
              </w:rPr>
              <w:t>D</w:t>
            </w:r>
          </w:p>
        </w:tc>
      </w:tr>
      <w:tr w:rsidR="00AE30C0" w:rsidRPr="00F607B2" w14:paraId="0973545E" w14:textId="77777777" w:rsidTr="00BB5251">
        <w:tc>
          <w:tcPr>
            <w:tcW w:w="7190" w:type="dxa"/>
          </w:tcPr>
          <w:p w14:paraId="38D1BA1B" w14:textId="6E9E9B8C" w:rsidR="00AE30C0" w:rsidRPr="00F607B2" w:rsidRDefault="00AE30C0" w:rsidP="00AE30C0">
            <w:pPr>
              <w:jc w:val="both"/>
              <w:rPr>
                <w:rFonts w:ascii="Arial" w:hAnsi="Arial" w:cs="Arial"/>
                <w:b/>
              </w:rPr>
            </w:pPr>
            <w:r>
              <w:rPr>
                <w:rFonts w:ascii="Arial" w:hAnsi="Arial" w:cs="Arial"/>
              </w:rPr>
              <w:t xml:space="preserve">Previous experience of using </w:t>
            </w:r>
            <w:proofErr w:type="spellStart"/>
            <w:r>
              <w:rPr>
                <w:rFonts w:ascii="Arial" w:hAnsi="Arial" w:cs="Arial"/>
              </w:rPr>
              <w:t>Chemocare</w:t>
            </w:r>
            <w:proofErr w:type="spellEnd"/>
          </w:p>
        </w:tc>
        <w:tc>
          <w:tcPr>
            <w:tcW w:w="1379" w:type="dxa"/>
            <w:vAlign w:val="center"/>
          </w:tcPr>
          <w:p w14:paraId="60DD74CC" w14:textId="77777777" w:rsidR="00AE30C0" w:rsidRDefault="00AE30C0" w:rsidP="00BB5251">
            <w:pPr>
              <w:jc w:val="center"/>
              <w:rPr>
                <w:rFonts w:ascii="Arial" w:hAnsi="Arial" w:cs="Arial"/>
              </w:rPr>
            </w:pPr>
          </w:p>
        </w:tc>
        <w:tc>
          <w:tcPr>
            <w:tcW w:w="1207" w:type="dxa"/>
            <w:vAlign w:val="center"/>
          </w:tcPr>
          <w:p w14:paraId="2AD6B1E4" w14:textId="64F14AC0" w:rsidR="00AE30C0" w:rsidRPr="00F607B2" w:rsidRDefault="00AE30C0" w:rsidP="00BB5251">
            <w:pPr>
              <w:jc w:val="center"/>
              <w:rPr>
                <w:rFonts w:ascii="Arial" w:hAnsi="Arial" w:cs="Arial"/>
              </w:rPr>
            </w:pPr>
            <w:r w:rsidRPr="00590170">
              <w:rPr>
                <w:rFonts w:ascii="Arial" w:hAnsi="Arial" w:cs="Arial"/>
              </w:rPr>
              <w:t>D</w:t>
            </w:r>
          </w:p>
        </w:tc>
      </w:tr>
      <w:tr w:rsidR="00AE30C0" w:rsidRPr="00F607B2" w14:paraId="56FFEAB7" w14:textId="77777777" w:rsidTr="00BB5251">
        <w:tc>
          <w:tcPr>
            <w:tcW w:w="7190" w:type="dxa"/>
          </w:tcPr>
          <w:p w14:paraId="5D62D48E" w14:textId="6D6B8EB4" w:rsidR="00AE30C0" w:rsidRPr="00F607B2" w:rsidRDefault="00AE30C0" w:rsidP="00AE30C0">
            <w:pPr>
              <w:jc w:val="both"/>
              <w:rPr>
                <w:rFonts w:ascii="Arial" w:hAnsi="Arial" w:cs="Arial"/>
                <w:b/>
              </w:rPr>
            </w:pPr>
            <w:r w:rsidRPr="003210EB">
              <w:rPr>
                <w:rFonts w:ascii="Arial" w:hAnsi="Arial" w:cs="Arial"/>
              </w:rPr>
              <w:t>Experience of undertaking audits</w:t>
            </w:r>
          </w:p>
        </w:tc>
        <w:tc>
          <w:tcPr>
            <w:tcW w:w="1379" w:type="dxa"/>
            <w:vAlign w:val="center"/>
          </w:tcPr>
          <w:p w14:paraId="338139CE" w14:textId="77777777" w:rsidR="00AE30C0" w:rsidRDefault="00AE30C0" w:rsidP="00BB5251">
            <w:pPr>
              <w:jc w:val="center"/>
              <w:rPr>
                <w:rFonts w:ascii="Arial" w:hAnsi="Arial" w:cs="Arial"/>
              </w:rPr>
            </w:pPr>
          </w:p>
        </w:tc>
        <w:tc>
          <w:tcPr>
            <w:tcW w:w="1207" w:type="dxa"/>
            <w:vAlign w:val="center"/>
          </w:tcPr>
          <w:p w14:paraId="7F937517" w14:textId="17CD92E6" w:rsidR="00AE30C0" w:rsidRPr="00F607B2" w:rsidRDefault="00AE30C0" w:rsidP="00BB5251">
            <w:pPr>
              <w:jc w:val="center"/>
              <w:rPr>
                <w:rFonts w:ascii="Arial" w:hAnsi="Arial" w:cs="Arial"/>
              </w:rPr>
            </w:pPr>
            <w:r w:rsidRPr="00590170">
              <w:rPr>
                <w:rFonts w:ascii="Arial" w:hAnsi="Arial" w:cs="Arial"/>
              </w:rPr>
              <w:t>D</w:t>
            </w:r>
          </w:p>
        </w:tc>
      </w:tr>
      <w:tr w:rsidR="00AE30C0" w:rsidRPr="00F607B2" w14:paraId="0D195C93" w14:textId="77777777" w:rsidTr="00BB5251">
        <w:tc>
          <w:tcPr>
            <w:tcW w:w="7190" w:type="dxa"/>
          </w:tcPr>
          <w:p w14:paraId="702D60CC" w14:textId="5C373E1C" w:rsidR="00AE30C0" w:rsidRPr="00F607B2" w:rsidRDefault="00AE30C0" w:rsidP="00AE30C0">
            <w:pPr>
              <w:jc w:val="both"/>
              <w:rPr>
                <w:rFonts w:ascii="Arial" w:hAnsi="Arial" w:cs="Arial"/>
                <w:b/>
              </w:rPr>
            </w:pPr>
            <w:r w:rsidRPr="003210EB">
              <w:rPr>
                <w:rFonts w:ascii="Arial" w:hAnsi="Arial" w:cs="Arial"/>
              </w:rPr>
              <w:t>Experience of writing standards operating procedures</w:t>
            </w:r>
          </w:p>
        </w:tc>
        <w:tc>
          <w:tcPr>
            <w:tcW w:w="1379" w:type="dxa"/>
            <w:vAlign w:val="center"/>
          </w:tcPr>
          <w:p w14:paraId="17E76401" w14:textId="4851FCA0" w:rsidR="00AE30C0" w:rsidRDefault="00AE30C0" w:rsidP="00BB5251">
            <w:pPr>
              <w:jc w:val="center"/>
              <w:rPr>
                <w:rFonts w:ascii="Arial" w:hAnsi="Arial" w:cs="Arial"/>
              </w:rPr>
            </w:pPr>
            <w:r>
              <w:rPr>
                <w:rFonts w:ascii="Arial" w:hAnsi="Arial" w:cs="Arial"/>
              </w:rPr>
              <w:t>E</w:t>
            </w:r>
          </w:p>
        </w:tc>
        <w:tc>
          <w:tcPr>
            <w:tcW w:w="1207" w:type="dxa"/>
            <w:vAlign w:val="center"/>
          </w:tcPr>
          <w:p w14:paraId="22F43170" w14:textId="77777777" w:rsidR="00AE30C0" w:rsidRPr="00F607B2" w:rsidRDefault="00AE30C0" w:rsidP="00BB5251">
            <w:pPr>
              <w:jc w:val="center"/>
              <w:rPr>
                <w:rFonts w:ascii="Arial" w:hAnsi="Arial" w:cs="Arial"/>
              </w:rPr>
            </w:pPr>
          </w:p>
        </w:tc>
      </w:tr>
      <w:tr w:rsidR="00AE30C0" w:rsidRPr="00F607B2" w14:paraId="763DC527" w14:textId="77777777" w:rsidTr="00BB5251">
        <w:tc>
          <w:tcPr>
            <w:tcW w:w="7190" w:type="dxa"/>
          </w:tcPr>
          <w:p w14:paraId="0690BDE8" w14:textId="4E56AFAF" w:rsidR="00AE30C0" w:rsidRPr="00F607B2" w:rsidRDefault="00AE30C0" w:rsidP="00AE30C0">
            <w:pPr>
              <w:jc w:val="both"/>
              <w:rPr>
                <w:rFonts w:ascii="Arial" w:hAnsi="Arial" w:cs="Arial"/>
                <w:b/>
              </w:rPr>
            </w:pPr>
            <w:r w:rsidRPr="003210EB">
              <w:rPr>
                <w:rFonts w:ascii="Arial" w:hAnsi="Arial" w:cs="Arial"/>
              </w:rPr>
              <w:t>Experience of training and supervision</w:t>
            </w:r>
          </w:p>
        </w:tc>
        <w:tc>
          <w:tcPr>
            <w:tcW w:w="1379" w:type="dxa"/>
            <w:vAlign w:val="center"/>
          </w:tcPr>
          <w:p w14:paraId="79D22241" w14:textId="2A00E3B0" w:rsidR="00AE30C0" w:rsidRDefault="00AE30C0" w:rsidP="00BB5251">
            <w:pPr>
              <w:jc w:val="center"/>
              <w:rPr>
                <w:rFonts w:ascii="Arial" w:hAnsi="Arial" w:cs="Arial"/>
              </w:rPr>
            </w:pPr>
            <w:r>
              <w:rPr>
                <w:rFonts w:ascii="Arial" w:hAnsi="Arial" w:cs="Arial"/>
              </w:rPr>
              <w:t>E</w:t>
            </w:r>
          </w:p>
        </w:tc>
        <w:tc>
          <w:tcPr>
            <w:tcW w:w="1207" w:type="dxa"/>
            <w:vAlign w:val="center"/>
          </w:tcPr>
          <w:p w14:paraId="0D790191" w14:textId="77777777" w:rsidR="00AE30C0" w:rsidRPr="00F607B2" w:rsidRDefault="00AE30C0" w:rsidP="00BB5251">
            <w:pPr>
              <w:jc w:val="center"/>
              <w:rPr>
                <w:rFonts w:ascii="Arial" w:hAnsi="Arial" w:cs="Arial"/>
              </w:rPr>
            </w:pPr>
          </w:p>
        </w:tc>
      </w:tr>
      <w:tr w:rsidR="00AE30C0" w:rsidRPr="00F607B2" w14:paraId="28C40F4E" w14:textId="77777777" w:rsidTr="00BB5251">
        <w:tc>
          <w:tcPr>
            <w:tcW w:w="7190" w:type="dxa"/>
          </w:tcPr>
          <w:p w14:paraId="63162537" w14:textId="5382CE75" w:rsidR="00AE30C0" w:rsidRPr="00F607B2" w:rsidRDefault="00AE30C0" w:rsidP="00AE30C0">
            <w:pPr>
              <w:jc w:val="both"/>
              <w:rPr>
                <w:rFonts w:ascii="Arial" w:hAnsi="Arial" w:cs="Arial"/>
                <w:b/>
              </w:rPr>
            </w:pPr>
            <w:r w:rsidRPr="003210EB">
              <w:rPr>
                <w:rFonts w:ascii="Arial" w:hAnsi="Arial" w:cs="Arial"/>
              </w:rPr>
              <w:t>Experience of report writing</w:t>
            </w:r>
          </w:p>
        </w:tc>
        <w:tc>
          <w:tcPr>
            <w:tcW w:w="1379" w:type="dxa"/>
            <w:vAlign w:val="center"/>
          </w:tcPr>
          <w:p w14:paraId="639EA48B" w14:textId="77777777" w:rsidR="00AE30C0" w:rsidRDefault="00AE30C0" w:rsidP="00BB5251">
            <w:pPr>
              <w:jc w:val="center"/>
              <w:rPr>
                <w:rFonts w:ascii="Arial" w:hAnsi="Arial" w:cs="Arial"/>
              </w:rPr>
            </w:pPr>
          </w:p>
        </w:tc>
        <w:tc>
          <w:tcPr>
            <w:tcW w:w="1207" w:type="dxa"/>
            <w:vAlign w:val="center"/>
          </w:tcPr>
          <w:p w14:paraId="581B421C" w14:textId="5A7368B5" w:rsidR="00AE30C0" w:rsidRPr="00F607B2" w:rsidRDefault="00AE30C0" w:rsidP="00BB5251">
            <w:pPr>
              <w:jc w:val="center"/>
              <w:rPr>
                <w:rFonts w:ascii="Arial" w:hAnsi="Arial" w:cs="Arial"/>
              </w:rPr>
            </w:pPr>
            <w:r>
              <w:rPr>
                <w:rFonts w:ascii="Arial" w:hAnsi="Arial" w:cs="Arial"/>
              </w:rPr>
              <w:t>D</w:t>
            </w:r>
          </w:p>
        </w:tc>
      </w:tr>
      <w:tr w:rsidR="001D2D93" w:rsidRPr="00F607B2" w14:paraId="16D25352" w14:textId="77777777" w:rsidTr="00BB5251">
        <w:tc>
          <w:tcPr>
            <w:tcW w:w="7190" w:type="dxa"/>
            <w:shd w:val="clear" w:color="auto" w:fill="DBE5F1" w:themeFill="accent1" w:themeFillTint="33"/>
          </w:tcPr>
          <w:p w14:paraId="2F314D8F" w14:textId="6FDDF3B2" w:rsidR="000E5016" w:rsidRPr="00F607B2" w:rsidRDefault="001D2D93" w:rsidP="00AE30C0">
            <w:pPr>
              <w:jc w:val="both"/>
              <w:rPr>
                <w:rFonts w:ascii="Arial" w:hAnsi="Arial" w:cs="Arial"/>
                <w:color w:val="FF0000"/>
              </w:rPr>
            </w:pPr>
            <w:r w:rsidRPr="00F607B2">
              <w:rPr>
                <w:rFonts w:ascii="Arial" w:hAnsi="Arial" w:cs="Arial"/>
                <w:b/>
              </w:rPr>
              <w:lastRenderedPageBreak/>
              <w:t>PERSONAL ATTRIBUTES</w:t>
            </w:r>
          </w:p>
        </w:tc>
        <w:tc>
          <w:tcPr>
            <w:tcW w:w="1379" w:type="dxa"/>
            <w:shd w:val="clear" w:color="auto" w:fill="DBE5F1" w:themeFill="accent1" w:themeFillTint="33"/>
            <w:vAlign w:val="center"/>
          </w:tcPr>
          <w:p w14:paraId="11793A0C" w14:textId="34074D02" w:rsidR="00423CEE" w:rsidRPr="00F607B2" w:rsidRDefault="00423CEE" w:rsidP="00BB5251">
            <w:pPr>
              <w:jc w:val="center"/>
              <w:rPr>
                <w:rFonts w:ascii="Arial" w:hAnsi="Arial" w:cs="Arial"/>
              </w:rPr>
            </w:pPr>
          </w:p>
        </w:tc>
        <w:tc>
          <w:tcPr>
            <w:tcW w:w="1207" w:type="dxa"/>
            <w:shd w:val="clear" w:color="auto" w:fill="DBE5F1" w:themeFill="accent1" w:themeFillTint="33"/>
            <w:vAlign w:val="center"/>
          </w:tcPr>
          <w:p w14:paraId="72B4A2B1" w14:textId="77777777" w:rsidR="001D2D93" w:rsidRPr="00F607B2" w:rsidRDefault="001D2D93" w:rsidP="00BB5251">
            <w:pPr>
              <w:jc w:val="center"/>
              <w:rPr>
                <w:rFonts w:ascii="Arial" w:hAnsi="Arial" w:cs="Arial"/>
              </w:rPr>
            </w:pPr>
          </w:p>
        </w:tc>
      </w:tr>
      <w:tr w:rsidR="00AE30C0" w:rsidRPr="00F607B2" w14:paraId="07CA3855" w14:textId="77777777" w:rsidTr="00BB5251">
        <w:tc>
          <w:tcPr>
            <w:tcW w:w="7190" w:type="dxa"/>
          </w:tcPr>
          <w:p w14:paraId="40CFD8CB" w14:textId="30DAEE2C" w:rsidR="00AE30C0" w:rsidRPr="00F607B2" w:rsidRDefault="00AE30C0" w:rsidP="00AE30C0">
            <w:pPr>
              <w:jc w:val="both"/>
              <w:rPr>
                <w:rFonts w:ascii="Arial" w:hAnsi="Arial" w:cs="Arial"/>
                <w:b/>
              </w:rPr>
            </w:pPr>
            <w:r w:rsidRPr="003210EB">
              <w:rPr>
                <w:rFonts w:ascii="Arial" w:hAnsi="Arial" w:cs="Arial"/>
              </w:rPr>
              <w:t>Excellent IT skills</w:t>
            </w:r>
          </w:p>
        </w:tc>
        <w:tc>
          <w:tcPr>
            <w:tcW w:w="1379" w:type="dxa"/>
            <w:vAlign w:val="center"/>
          </w:tcPr>
          <w:p w14:paraId="00BCAB4F" w14:textId="6E11E822" w:rsidR="00AE30C0" w:rsidRDefault="00AE30C0" w:rsidP="00BB5251">
            <w:pPr>
              <w:jc w:val="center"/>
              <w:rPr>
                <w:rFonts w:ascii="Arial" w:hAnsi="Arial" w:cs="Arial"/>
              </w:rPr>
            </w:pPr>
            <w:r>
              <w:rPr>
                <w:rFonts w:ascii="Arial" w:hAnsi="Arial" w:cs="Arial"/>
              </w:rPr>
              <w:t>E</w:t>
            </w:r>
          </w:p>
        </w:tc>
        <w:tc>
          <w:tcPr>
            <w:tcW w:w="1207" w:type="dxa"/>
            <w:vAlign w:val="center"/>
          </w:tcPr>
          <w:p w14:paraId="610494B8" w14:textId="77777777" w:rsidR="00AE30C0" w:rsidRPr="00F607B2" w:rsidRDefault="00AE30C0" w:rsidP="00BB5251">
            <w:pPr>
              <w:jc w:val="center"/>
              <w:rPr>
                <w:rFonts w:ascii="Arial" w:hAnsi="Arial" w:cs="Arial"/>
              </w:rPr>
            </w:pPr>
          </w:p>
        </w:tc>
      </w:tr>
      <w:tr w:rsidR="00AE30C0" w:rsidRPr="00F607B2" w14:paraId="7356B224" w14:textId="77777777" w:rsidTr="00BB5251">
        <w:tc>
          <w:tcPr>
            <w:tcW w:w="7190" w:type="dxa"/>
          </w:tcPr>
          <w:p w14:paraId="5AC1DDA3" w14:textId="59EFE739" w:rsidR="00AE30C0" w:rsidRPr="00F607B2" w:rsidRDefault="00AE30C0" w:rsidP="00AE30C0">
            <w:pPr>
              <w:jc w:val="both"/>
              <w:rPr>
                <w:rFonts w:ascii="Arial" w:hAnsi="Arial" w:cs="Arial"/>
                <w:b/>
              </w:rPr>
            </w:pPr>
            <w:r w:rsidRPr="003210EB">
              <w:rPr>
                <w:rFonts w:ascii="Arial" w:hAnsi="Arial" w:cs="Arial"/>
              </w:rPr>
              <w:t>Professional attitude</w:t>
            </w:r>
          </w:p>
        </w:tc>
        <w:tc>
          <w:tcPr>
            <w:tcW w:w="1379" w:type="dxa"/>
            <w:vAlign w:val="center"/>
          </w:tcPr>
          <w:p w14:paraId="5A60A9E7" w14:textId="551E993C" w:rsidR="00AE30C0" w:rsidRDefault="00AE30C0" w:rsidP="00BB5251">
            <w:pPr>
              <w:jc w:val="center"/>
              <w:rPr>
                <w:rFonts w:ascii="Arial" w:hAnsi="Arial" w:cs="Arial"/>
              </w:rPr>
            </w:pPr>
            <w:r>
              <w:rPr>
                <w:rFonts w:ascii="Arial" w:hAnsi="Arial" w:cs="Arial"/>
              </w:rPr>
              <w:t>E</w:t>
            </w:r>
          </w:p>
        </w:tc>
        <w:tc>
          <w:tcPr>
            <w:tcW w:w="1207" w:type="dxa"/>
            <w:vAlign w:val="center"/>
          </w:tcPr>
          <w:p w14:paraId="4962EE24" w14:textId="77777777" w:rsidR="00AE30C0" w:rsidRPr="00F607B2" w:rsidRDefault="00AE30C0" w:rsidP="00BB5251">
            <w:pPr>
              <w:jc w:val="center"/>
              <w:rPr>
                <w:rFonts w:ascii="Arial" w:hAnsi="Arial" w:cs="Arial"/>
              </w:rPr>
            </w:pPr>
          </w:p>
        </w:tc>
      </w:tr>
      <w:tr w:rsidR="00AE30C0" w:rsidRPr="00F607B2" w14:paraId="74E4CA0C" w14:textId="77777777" w:rsidTr="00BB5251">
        <w:tc>
          <w:tcPr>
            <w:tcW w:w="7190" w:type="dxa"/>
          </w:tcPr>
          <w:p w14:paraId="0CE1701B" w14:textId="63865C5B" w:rsidR="00AE30C0" w:rsidRPr="00F607B2" w:rsidRDefault="00AE30C0" w:rsidP="00AE30C0">
            <w:pPr>
              <w:jc w:val="both"/>
              <w:rPr>
                <w:rFonts w:ascii="Arial" w:hAnsi="Arial" w:cs="Arial"/>
                <w:b/>
              </w:rPr>
            </w:pPr>
            <w:r w:rsidRPr="003210EB">
              <w:rPr>
                <w:rFonts w:ascii="Arial" w:hAnsi="Arial" w:cs="Arial"/>
              </w:rPr>
              <w:t>Good team worker</w:t>
            </w:r>
          </w:p>
        </w:tc>
        <w:tc>
          <w:tcPr>
            <w:tcW w:w="1379" w:type="dxa"/>
            <w:vAlign w:val="center"/>
          </w:tcPr>
          <w:p w14:paraId="3F966E03" w14:textId="36F8BDD3" w:rsidR="00AE30C0" w:rsidRDefault="00AE30C0" w:rsidP="00BB5251">
            <w:pPr>
              <w:jc w:val="center"/>
              <w:rPr>
                <w:rFonts w:ascii="Arial" w:hAnsi="Arial" w:cs="Arial"/>
              </w:rPr>
            </w:pPr>
            <w:r>
              <w:rPr>
                <w:rFonts w:ascii="Arial" w:hAnsi="Arial" w:cs="Arial"/>
              </w:rPr>
              <w:t>E</w:t>
            </w:r>
          </w:p>
        </w:tc>
        <w:tc>
          <w:tcPr>
            <w:tcW w:w="1207" w:type="dxa"/>
            <w:vAlign w:val="center"/>
          </w:tcPr>
          <w:p w14:paraId="09073765" w14:textId="77777777" w:rsidR="00AE30C0" w:rsidRPr="00F607B2" w:rsidRDefault="00AE30C0" w:rsidP="00BB5251">
            <w:pPr>
              <w:jc w:val="center"/>
              <w:rPr>
                <w:rFonts w:ascii="Arial" w:hAnsi="Arial" w:cs="Arial"/>
              </w:rPr>
            </w:pPr>
          </w:p>
        </w:tc>
      </w:tr>
      <w:tr w:rsidR="00AE30C0" w:rsidRPr="00F607B2" w14:paraId="7242D095" w14:textId="77777777" w:rsidTr="00BB5251">
        <w:tc>
          <w:tcPr>
            <w:tcW w:w="7190" w:type="dxa"/>
          </w:tcPr>
          <w:p w14:paraId="1DE7A13F" w14:textId="3492096B" w:rsidR="00AE30C0" w:rsidRPr="00F607B2" w:rsidRDefault="00AE30C0" w:rsidP="00AE30C0">
            <w:pPr>
              <w:jc w:val="both"/>
              <w:rPr>
                <w:rFonts w:ascii="Arial" w:hAnsi="Arial" w:cs="Arial"/>
                <w:b/>
              </w:rPr>
            </w:pPr>
            <w:r w:rsidRPr="003210EB">
              <w:rPr>
                <w:rFonts w:ascii="Arial" w:hAnsi="Arial" w:cs="Arial"/>
              </w:rPr>
              <w:t xml:space="preserve">Work within </w:t>
            </w:r>
            <w:proofErr w:type="spellStart"/>
            <w:r w:rsidRPr="003210EB">
              <w:rPr>
                <w:rFonts w:ascii="Arial" w:hAnsi="Arial" w:cs="Arial"/>
              </w:rPr>
              <w:t>GPhC</w:t>
            </w:r>
            <w:proofErr w:type="spellEnd"/>
            <w:r w:rsidRPr="003210EB">
              <w:rPr>
                <w:rFonts w:ascii="Arial" w:hAnsi="Arial" w:cs="Arial"/>
              </w:rPr>
              <w:t xml:space="preserve"> standards of conduct, ethics and performance</w:t>
            </w:r>
          </w:p>
        </w:tc>
        <w:tc>
          <w:tcPr>
            <w:tcW w:w="1379" w:type="dxa"/>
            <w:vAlign w:val="center"/>
          </w:tcPr>
          <w:p w14:paraId="5A21ABDA" w14:textId="00D687AC" w:rsidR="00AE30C0" w:rsidRDefault="00AE30C0" w:rsidP="00BB5251">
            <w:pPr>
              <w:jc w:val="center"/>
              <w:rPr>
                <w:rFonts w:ascii="Arial" w:hAnsi="Arial" w:cs="Arial"/>
              </w:rPr>
            </w:pPr>
            <w:r>
              <w:rPr>
                <w:rFonts w:ascii="Arial" w:hAnsi="Arial" w:cs="Arial"/>
              </w:rPr>
              <w:t>E</w:t>
            </w:r>
          </w:p>
        </w:tc>
        <w:tc>
          <w:tcPr>
            <w:tcW w:w="1207" w:type="dxa"/>
            <w:vAlign w:val="center"/>
          </w:tcPr>
          <w:p w14:paraId="58CAAC5A" w14:textId="77777777" w:rsidR="00AE30C0" w:rsidRPr="00F607B2" w:rsidRDefault="00AE30C0" w:rsidP="00BB5251">
            <w:pPr>
              <w:jc w:val="center"/>
              <w:rPr>
                <w:rFonts w:ascii="Arial" w:hAnsi="Arial" w:cs="Arial"/>
              </w:rPr>
            </w:pPr>
          </w:p>
        </w:tc>
      </w:tr>
      <w:tr w:rsidR="00AE30C0" w:rsidRPr="00F607B2" w14:paraId="681662A4" w14:textId="77777777" w:rsidTr="00BB5251">
        <w:tc>
          <w:tcPr>
            <w:tcW w:w="7190" w:type="dxa"/>
          </w:tcPr>
          <w:p w14:paraId="3A1DA143" w14:textId="61801919" w:rsidR="00AE30C0" w:rsidRPr="00F607B2" w:rsidRDefault="00AE30C0" w:rsidP="00AE30C0">
            <w:pPr>
              <w:jc w:val="both"/>
              <w:rPr>
                <w:rFonts w:ascii="Arial" w:hAnsi="Arial" w:cs="Arial"/>
                <w:b/>
              </w:rPr>
            </w:pPr>
            <w:r w:rsidRPr="003210EB">
              <w:rPr>
                <w:rFonts w:ascii="Arial" w:hAnsi="Arial" w:cs="Arial"/>
              </w:rPr>
              <w:t>Adaptable and flexible to change</w:t>
            </w:r>
          </w:p>
        </w:tc>
        <w:tc>
          <w:tcPr>
            <w:tcW w:w="1379" w:type="dxa"/>
            <w:vAlign w:val="center"/>
          </w:tcPr>
          <w:p w14:paraId="1DC05724" w14:textId="73F0D23D" w:rsidR="00AE30C0" w:rsidRDefault="00AE30C0" w:rsidP="00BB5251">
            <w:pPr>
              <w:jc w:val="center"/>
              <w:rPr>
                <w:rFonts w:ascii="Arial" w:hAnsi="Arial" w:cs="Arial"/>
              </w:rPr>
            </w:pPr>
            <w:r>
              <w:rPr>
                <w:rFonts w:ascii="Arial" w:hAnsi="Arial" w:cs="Arial"/>
              </w:rPr>
              <w:t>E</w:t>
            </w:r>
          </w:p>
        </w:tc>
        <w:tc>
          <w:tcPr>
            <w:tcW w:w="1207" w:type="dxa"/>
            <w:vAlign w:val="center"/>
          </w:tcPr>
          <w:p w14:paraId="76DBC4B6" w14:textId="77777777" w:rsidR="00AE30C0" w:rsidRPr="00F607B2" w:rsidRDefault="00AE30C0" w:rsidP="00BB5251">
            <w:pPr>
              <w:jc w:val="center"/>
              <w:rPr>
                <w:rFonts w:ascii="Arial" w:hAnsi="Arial" w:cs="Arial"/>
              </w:rPr>
            </w:pPr>
          </w:p>
        </w:tc>
      </w:tr>
      <w:tr w:rsidR="00AE30C0" w:rsidRPr="00F607B2" w14:paraId="172B173A" w14:textId="77777777" w:rsidTr="00BB5251">
        <w:tc>
          <w:tcPr>
            <w:tcW w:w="7190" w:type="dxa"/>
          </w:tcPr>
          <w:p w14:paraId="68D37B6C" w14:textId="0A4FBC03" w:rsidR="00AE30C0" w:rsidRPr="00F607B2" w:rsidRDefault="00AE30C0" w:rsidP="00AE30C0">
            <w:pPr>
              <w:jc w:val="both"/>
              <w:rPr>
                <w:rFonts w:ascii="Arial" w:hAnsi="Arial" w:cs="Arial"/>
                <w:b/>
              </w:rPr>
            </w:pPr>
            <w:r w:rsidRPr="003210EB">
              <w:rPr>
                <w:rFonts w:ascii="Arial" w:hAnsi="Arial" w:cs="Arial"/>
              </w:rPr>
              <w:t>Calm under pressure and able to maintain accuracy and attention to detail</w:t>
            </w:r>
          </w:p>
        </w:tc>
        <w:tc>
          <w:tcPr>
            <w:tcW w:w="1379" w:type="dxa"/>
            <w:vAlign w:val="center"/>
          </w:tcPr>
          <w:p w14:paraId="1432CF14" w14:textId="28393137" w:rsidR="00AE30C0" w:rsidRDefault="00AE30C0" w:rsidP="00BB5251">
            <w:pPr>
              <w:jc w:val="center"/>
              <w:rPr>
                <w:rFonts w:ascii="Arial" w:hAnsi="Arial" w:cs="Arial"/>
              </w:rPr>
            </w:pPr>
            <w:r>
              <w:rPr>
                <w:rFonts w:ascii="Arial" w:hAnsi="Arial" w:cs="Arial"/>
              </w:rPr>
              <w:t>E</w:t>
            </w:r>
          </w:p>
        </w:tc>
        <w:tc>
          <w:tcPr>
            <w:tcW w:w="1207" w:type="dxa"/>
            <w:vAlign w:val="center"/>
          </w:tcPr>
          <w:p w14:paraId="7C3EFADE" w14:textId="77777777" w:rsidR="00AE30C0" w:rsidRPr="00F607B2" w:rsidRDefault="00AE30C0" w:rsidP="00BB5251">
            <w:pPr>
              <w:jc w:val="center"/>
              <w:rPr>
                <w:rFonts w:ascii="Arial" w:hAnsi="Arial" w:cs="Arial"/>
              </w:rPr>
            </w:pPr>
          </w:p>
        </w:tc>
      </w:tr>
      <w:tr w:rsidR="00AE30C0" w:rsidRPr="00F607B2" w14:paraId="63A2486D" w14:textId="77777777" w:rsidTr="00BB5251">
        <w:tc>
          <w:tcPr>
            <w:tcW w:w="7190" w:type="dxa"/>
          </w:tcPr>
          <w:p w14:paraId="57CB628B" w14:textId="2FEC7018" w:rsidR="00AE30C0" w:rsidRPr="00F607B2" w:rsidRDefault="00AE30C0" w:rsidP="00AE30C0">
            <w:pPr>
              <w:jc w:val="both"/>
              <w:rPr>
                <w:rFonts w:ascii="Arial" w:hAnsi="Arial" w:cs="Arial"/>
                <w:b/>
              </w:rPr>
            </w:pPr>
            <w:r w:rsidRPr="003210EB">
              <w:rPr>
                <w:rFonts w:ascii="Arial" w:hAnsi="Arial" w:cs="Arial"/>
              </w:rPr>
              <w:t>Willingness to take responsibility and able to work without direct supervision</w:t>
            </w:r>
            <w:r>
              <w:rPr>
                <w:rFonts w:ascii="Arial" w:hAnsi="Arial" w:cs="Arial"/>
              </w:rPr>
              <w:t xml:space="preserve"> C</w:t>
            </w:r>
            <w:r w:rsidRPr="00132DFD">
              <w:rPr>
                <w:rFonts w:ascii="Arial" w:hAnsi="Arial" w:cs="Arial"/>
              </w:rPr>
              <w:t xml:space="preserve">ommitment to Continuous Professional Development </w:t>
            </w:r>
          </w:p>
        </w:tc>
        <w:tc>
          <w:tcPr>
            <w:tcW w:w="1379" w:type="dxa"/>
            <w:vAlign w:val="center"/>
          </w:tcPr>
          <w:p w14:paraId="309049AF" w14:textId="58DD206A" w:rsidR="00AE30C0" w:rsidRDefault="00AE30C0" w:rsidP="00BB5251">
            <w:pPr>
              <w:jc w:val="center"/>
              <w:rPr>
                <w:rFonts w:ascii="Arial" w:hAnsi="Arial" w:cs="Arial"/>
              </w:rPr>
            </w:pPr>
            <w:r>
              <w:rPr>
                <w:rFonts w:ascii="Arial" w:hAnsi="Arial" w:cs="Arial"/>
              </w:rPr>
              <w:t>E</w:t>
            </w:r>
          </w:p>
        </w:tc>
        <w:tc>
          <w:tcPr>
            <w:tcW w:w="1207" w:type="dxa"/>
            <w:vAlign w:val="center"/>
          </w:tcPr>
          <w:p w14:paraId="2A679A96" w14:textId="77777777" w:rsidR="00AE30C0" w:rsidRPr="00F607B2" w:rsidRDefault="00AE30C0" w:rsidP="00BB5251">
            <w:pPr>
              <w:jc w:val="center"/>
              <w:rPr>
                <w:rFonts w:ascii="Arial" w:hAnsi="Arial" w:cs="Arial"/>
              </w:rPr>
            </w:pPr>
          </w:p>
        </w:tc>
      </w:tr>
      <w:tr w:rsidR="00AE30C0" w:rsidRPr="00F607B2" w14:paraId="13185A36" w14:textId="77777777" w:rsidTr="00BB5251">
        <w:tc>
          <w:tcPr>
            <w:tcW w:w="7190" w:type="dxa"/>
          </w:tcPr>
          <w:p w14:paraId="7F7926A9" w14:textId="37B9DA1C" w:rsidR="00AE30C0" w:rsidRPr="00F607B2" w:rsidRDefault="00AE30C0" w:rsidP="00884334">
            <w:pPr>
              <w:jc w:val="both"/>
              <w:rPr>
                <w:rFonts w:ascii="Arial" w:hAnsi="Arial" w:cs="Arial"/>
                <w:b/>
              </w:rPr>
            </w:pPr>
            <w:r w:rsidRPr="00132DFD">
              <w:rPr>
                <w:rFonts w:ascii="Arial" w:hAnsi="Arial" w:cs="Arial"/>
              </w:rPr>
              <w:t>Ability to work as part of a team</w:t>
            </w:r>
          </w:p>
        </w:tc>
        <w:tc>
          <w:tcPr>
            <w:tcW w:w="1379" w:type="dxa"/>
            <w:vAlign w:val="center"/>
          </w:tcPr>
          <w:p w14:paraId="65CD0EDD" w14:textId="23E22A14" w:rsidR="00AE30C0" w:rsidRDefault="00AE30C0" w:rsidP="00BB5251">
            <w:pPr>
              <w:jc w:val="center"/>
              <w:rPr>
                <w:rFonts w:ascii="Arial" w:hAnsi="Arial" w:cs="Arial"/>
              </w:rPr>
            </w:pPr>
            <w:r>
              <w:rPr>
                <w:rFonts w:ascii="Arial" w:hAnsi="Arial" w:cs="Arial"/>
              </w:rPr>
              <w:t>E</w:t>
            </w:r>
          </w:p>
        </w:tc>
        <w:tc>
          <w:tcPr>
            <w:tcW w:w="1207" w:type="dxa"/>
            <w:vAlign w:val="center"/>
          </w:tcPr>
          <w:p w14:paraId="06C01CAA" w14:textId="77777777" w:rsidR="00AE30C0" w:rsidRPr="00F607B2" w:rsidRDefault="00AE30C0" w:rsidP="00BB5251">
            <w:pPr>
              <w:jc w:val="center"/>
              <w:rPr>
                <w:rFonts w:ascii="Arial" w:hAnsi="Arial" w:cs="Arial"/>
              </w:rPr>
            </w:pPr>
          </w:p>
        </w:tc>
      </w:tr>
      <w:tr w:rsidR="00AE30C0" w:rsidRPr="00F607B2" w14:paraId="38430402" w14:textId="77777777" w:rsidTr="00BB5251">
        <w:tc>
          <w:tcPr>
            <w:tcW w:w="7190" w:type="dxa"/>
          </w:tcPr>
          <w:p w14:paraId="2A3C149B" w14:textId="1DE36899" w:rsidR="00AE30C0" w:rsidRPr="00F607B2" w:rsidRDefault="00AE30C0" w:rsidP="00884334">
            <w:pPr>
              <w:jc w:val="both"/>
              <w:rPr>
                <w:rFonts w:ascii="Arial" w:hAnsi="Arial" w:cs="Arial"/>
                <w:b/>
              </w:rPr>
            </w:pPr>
            <w:r w:rsidRPr="003210EB">
              <w:rPr>
                <w:rFonts w:ascii="Arial" w:hAnsi="Arial" w:cs="Arial"/>
              </w:rPr>
              <w:t>Ability to accurately deal with figures and make judgements which require the assimilation and reconciliation of several strands of information</w:t>
            </w:r>
          </w:p>
        </w:tc>
        <w:tc>
          <w:tcPr>
            <w:tcW w:w="1379" w:type="dxa"/>
            <w:vAlign w:val="center"/>
          </w:tcPr>
          <w:p w14:paraId="5DEF3A79" w14:textId="41664E95" w:rsidR="00AE30C0" w:rsidRDefault="00AE30C0" w:rsidP="00BB5251">
            <w:pPr>
              <w:jc w:val="center"/>
              <w:rPr>
                <w:rFonts w:ascii="Arial" w:hAnsi="Arial" w:cs="Arial"/>
              </w:rPr>
            </w:pPr>
            <w:r>
              <w:rPr>
                <w:rFonts w:ascii="Arial" w:hAnsi="Arial" w:cs="Arial"/>
              </w:rPr>
              <w:t>E</w:t>
            </w:r>
          </w:p>
        </w:tc>
        <w:tc>
          <w:tcPr>
            <w:tcW w:w="1207" w:type="dxa"/>
            <w:vAlign w:val="center"/>
          </w:tcPr>
          <w:p w14:paraId="3DA32EB1" w14:textId="77777777" w:rsidR="00AE30C0" w:rsidRPr="00F607B2" w:rsidRDefault="00AE30C0" w:rsidP="00BB5251">
            <w:pPr>
              <w:jc w:val="center"/>
              <w:rPr>
                <w:rFonts w:ascii="Arial" w:hAnsi="Arial" w:cs="Arial"/>
              </w:rPr>
            </w:pPr>
          </w:p>
        </w:tc>
      </w:tr>
      <w:tr w:rsidR="00AE30C0" w:rsidRPr="00F607B2" w14:paraId="771DF8DA" w14:textId="77777777" w:rsidTr="00BB5251">
        <w:tc>
          <w:tcPr>
            <w:tcW w:w="7190" w:type="dxa"/>
          </w:tcPr>
          <w:p w14:paraId="133ADDC2" w14:textId="1C951A9E" w:rsidR="00AE30C0" w:rsidRPr="00F607B2" w:rsidRDefault="00AE30C0" w:rsidP="00AE30C0">
            <w:pPr>
              <w:pStyle w:val="NoSpacing"/>
              <w:rPr>
                <w:rFonts w:ascii="Arial" w:hAnsi="Arial" w:cs="Arial"/>
                <w:b/>
              </w:rPr>
            </w:pPr>
            <w:r w:rsidRPr="003210EB">
              <w:rPr>
                <w:rFonts w:ascii="Arial" w:hAnsi="Arial" w:cs="Arial"/>
              </w:rPr>
              <w:t xml:space="preserve">Methodical &amp; organised with the ability to prioritise workload (own and others) </w:t>
            </w:r>
          </w:p>
        </w:tc>
        <w:tc>
          <w:tcPr>
            <w:tcW w:w="1379" w:type="dxa"/>
            <w:vAlign w:val="center"/>
          </w:tcPr>
          <w:p w14:paraId="545A249B" w14:textId="5AB66A20" w:rsidR="00AE30C0" w:rsidRDefault="00AE30C0" w:rsidP="00BB5251">
            <w:pPr>
              <w:jc w:val="center"/>
              <w:rPr>
                <w:rFonts w:ascii="Arial" w:hAnsi="Arial" w:cs="Arial"/>
              </w:rPr>
            </w:pPr>
            <w:r>
              <w:rPr>
                <w:rFonts w:ascii="Arial" w:hAnsi="Arial" w:cs="Arial"/>
              </w:rPr>
              <w:t>E</w:t>
            </w:r>
          </w:p>
        </w:tc>
        <w:tc>
          <w:tcPr>
            <w:tcW w:w="1207" w:type="dxa"/>
            <w:vAlign w:val="center"/>
          </w:tcPr>
          <w:p w14:paraId="213B32F1" w14:textId="77777777" w:rsidR="00AE30C0" w:rsidRPr="00F607B2" w:rsidRDefault="00AE30C0" w:rsidP="00BB5251">
            <w:pPr>
              <w:jc w:val="center"/>
              <w:rPr>
                <w:rFonts w:ascii="Arial" w:hAnsi="Arial" w:cs="Arial"/>
              </w:rPr>
            </w:pPr>
          </w:p>
        </w:tc>
      </w:tr>
      <w:tr w:rsidR="00AE30C0" w:rsidRPr="00F607B2" w14:paraId="127EE1D9" w14:textId="77777777" w:rsidTr="00BB5251">
        <w:tc>
          <w:tcPr>
            <w:tcW w:w="7190" w:type="dxa"/>
          </w:tcPr>
          <w:p w14:paraId="29E7A202" w14:textId="74FB75BE" w:rsidR="00AE30C0" w:rsidRPr="00F607B2" w:rsidRDefault="00AE30C0" w:rsidP="00884334">
            <w:pPr>
              <w:jc w:val="both"/>
              <w:rPr>
                <w:rFonts w:ascii="Arial" w:hAnsi="Arial" w:cs="Arial"/>
                <w:b/>
              </w:rPr>
            </w:pPr>
            <w:r w:rsidRPr="003210EB">
              <w:rPr>
                <w:rFonts w:ascii="Arial" w:hAnsi="Arial" w:cs="Arial"/>
              </w:rPr>
              <w:t>Adaptable and able to change and re-prioritise tasks immediately and in line with competing demands</w:t>
            </w:r>
          </w:p>
        </w:tc>
        <w:tc>
          <w:tcPr>
            <w:tcW w:w="1379" w:type="dxa"/>
            <w:vAlign w:val="center"/>
          </w:tcPr>
          <w:p w14:paraId="363EFC5F" w14:textId="4F270CEF" w:rsidR="00AE30C0" w:rsidRDefault="00AE30C0" w:rsidP="00BB5251">
            <w:pPr>
              <w:jc w:val="center"/>
              <w:rPr>
                <w:rFonts w:ascii="Arial" w:hAnsi="Arial" w:cs="Arial"/>
              </w:rPr>
            </w:pPr>
            <w:r>
              <w:rPr>
                <w:rFonts w:ascii="Arial" w:hAnsi="Arial" w:cs="Arial"/>
              </w:rPr>
              <w:t>E</w:t>
            </w:r>
          </w:p>
        </w:tc>
        <w:tc>
          <w:tcPr>
            <w:tcW w:w="1207" w:type="dxa"/>
            <w:vAlign w:val="center"/>
          </w:tcPr>
          <w:p w14:paraId="29649397" w14:textId="77777777" w:rsidR="00AE30C0" w:rsidRPr="00F607B2" w:rsidRDefault="00AE30C0" w:rsidP="00BB5251">
            <w:pPr>
              <w:jc w:val="center"/>
              <w:rPr>
                <w:rFonts w:ascii="Arial" w:hAnsi="Arial" w:cs="Arial"/>
              </w:rPr>
            </w:pPr>
          </w:p>
        </w:tc>
      </w:tr>
      <w:tr w:rsidR="00AE30C0" w:rsidRPr="00F607B2" w14:paraId="683D4713" w14:textId="77777777" w:rsidTr="00BB5251">
        <w:tc>
          <w:tcPr>
            <w:tcW w:w="7190" w:type="dxa"/>
          </w:tcPr>
          <w:p w14:paraId="03AE77D0" w14:textId="4ED748E7" w:rsidR="00AE30C0" w:rsidRPr="00F607B2" w:rsidRDefault="00AE30C0" w:rsidP="00884334">
            <w:pPr>
              <w:jc w:val="both"/>
              <w:rPr>
                <w:rFonts w:ascii="Arial" w:hAnsi="Arial" w:cs="Arial"/>
                <w:b/>
              </w:rPr>
            </w:pPr>
            <w:r w:rsidRPr="003210EB">
              <w:rPr>
                <w:rFonts w:ascii="Arial" w:hAnsi="Arial" w:cs="Arial"/>
              </w:rPr>
              <w:t>Ability to motivate self and others</w:t>
            </w:r>
          </w:p>
        </w:tc>
        <w:tc>
          <w:tcPr>
            <w:tcW w:w="1379" w:type="dxa"/>
            <w:vAlign w:val="center"/>
          </w:tcPr>
          <w:p w14:paraId="573728DF" w14:textId="11CE5859" w:rsidR="00AE30C0" w:rsidRDefault="00AE30C0" w:rsidP="00BB5251">
            <w:pPr>
              <w:jc w:val="center"/>
              <w:rPr>
                <w:rFonts w:ascii="Arial" w:hAnsi="Arial" w:cs="Arial"/>
              </w:rPr>
            </w:pPr>
            <w:r>
              <w:rPr>
                <w:rFonts w:ascii="Arial" w:hAnsi="Arial" w:cs="Arial"/>
              </w:rPr>
              <w:t>E</w:t>
            </w:r>
          </w:p>
        </w:tc>
        <w:tc>
          <w:tcPr>
            <w:tcW w:w="1207" w:type="dxa"/>
            <w:vAlign w:val="center"/>
          </w:tcPr>
          <w:p w14:paraId="7A27E9B2" w14:textId="77777777" w:rsidR="00AE30C0" w:rsidRPr="00F607B2" w:rsidRDefault="00AE30C0" w:rsidP="00BB5251">
            <w:pPr>
              <w:jc w:val="center"/>
              <w:rPr>
                <w:rFonts w:ascii="Arial" w:hAnsi="Arial" w:cs="Arial"/>
              </w:rPr>
            </w:pPr>
          </w:p>
        </w:tc>
      </w:tr>
      <w:tr w:rsidR="00AE30C0" w:rsidRPr="00F607B2" w14:paraId="0A5933F0" w14:textId="77777777" w:rsidTr="00BB5251">
        <w:tc>
          <w:tcPr>
            <w:tcW w:w="7190" w:type="dxa"/>
          </w:tcPr>
          <w:p w14:paraId="1770D2DE" w14:textId="1FD267AC" w:rsidR="00AE30C0" w:rsidRPr="00F607B2" w:rsidRDefault="00AE30C0" w:rsidP="00884334">
            <w:pPr>
              <w:jc w:val="both"/>
              <w:rPr>
                <w:rFonts w:ascii="Arial" w:hAnsi="Arial" w:cs="Arial"/>
                <w:b/>
              </w:rPr>
            </w:pPr>
            <w:r w:rsidRPr="003210EB">
              <w:rPr>
                <w:rFonts w:ascii="Arial" w:hAnsi="Arial" w:cs="Arial"/>
              </w:rPr>
              <w:t>Enthusiastic, highly motivated</w:t>
            </w:r>
          </w:p>
        </w:tc>
        <w:tc>
          <w:tcPr>
            <w:tcW w:w="1379" w:type="dxa"/>
            <w:vAlign w:val="center"/>
          </w:tcPr>
          <w:p w14:paraId="5E563F6D" w14:textId="6DB9845C" w:rsidR="00AE30C0" w:rsidRDefault="00AE30C0" w:rsidP="00BB5251">
            <w:pPr>
              <w:jc w:val="center"/>
              <w:rPr>
                <w:rFonts w:ascii="Arial" w:hAnsi="Arial" w:cs="Arial"/>
              </w:rPr>
            </w:pPr>
            <w:r>
              <w:rPr>
                <w:rFonts w:ascii="Arial" w:hAnsi="Arial" w:cs="Arial"/>
              </w:rPr>
              <w:t>E</w:t>
            </w:r>
          </w:p>
        </w:tc>
        <w:tc>
          <w:tcPr>
            <w:tcW w:w="1207" w:type="dxa"/>
            <w:vAlign w:val="center"/>
          </w:tcPr>
          <w:p w14:paraId="2DCC1BF4" w14:textId="77777777" w:rsidR="00AE30C0" w:rsidRPr="00F607B2" w:rsidRDefault="00AE30C0" w:rsidP="00BB5251">
            <w:pPr>
              <w:jc w:val="center"/>
              <w:rPr>
                <w:rFonts w:ascii="Arial" w:hAnsi="Arial" w:cs="Arial"/>
              </w:rPr>
            </w:pPr>
          </w:p>
        </w:tc>
      </w:tr>
      <w:tr w:rsidR="00AE30C0" w:rsidRPr="00F607B2" w14:paraId="2F900D2B" w14:textId="77777777" w:rsidTr="00BB5251">
        <w:tc>
          <w:tcPr>
            <w:tcW w:w="7190" w:type="dxa"/>
          </w:tcPr>
          <w:p w14:paraId="69782E33" w14:textId="7844CB7A" w:rsidR="00AE30C0" w:rsidRPr="00F607B2" w:rsidRDefault="00AE30C0" w:rsidP="00884334">
            <w:pPr>
              <w:jc w:val="both"/>
              <w:rPr>
                <w:rFonts w:ascii="Arial" w:hAnsi="Arial" w:cs="Arial"/>
                <w:b/>
              </w:rPr>
            </w:pPr>
            <w:r w:rsidRPr="003210EB">
              <w:rPr>
                <w:rFonts w:ascii="Arial" w:hAnsi="Arial" w:cs="Arial"/>
              </w:rPr>
              <w:t>Remain calm and professional in a busy environment</w:t>
            </w:r>
          </w:p>
        </w:tc>
        <w:tc>
          <w:tcPr>
            <w:tcW w:w="1379" w:type="dxa"/>
            <w:vAlign w:val="center"/>
          </w:tcPr>
          <w:p w14:paraId="42913AE3" w14:textId="2D805F17" w:rsidR="00AE30C0" w:rsidRDefault="00AE30C0" w:rsidP="00BB5251">
            <w:pPr>
              <w:jc w:val="center"/>
              <w:rPr>
                <w:rFonts w:ascii="Arial" w:hAnsi="Arial" w:cs="Arial"/>
              </w:rPr>
            </w:pPr>
            <w:r>
              <w:rPr>
                <w:rFonts w:ascii="Arial" w:hAnsi="Arial" w:cs="Arial"/>
              </w:rPr>
              <w:t>E</w:t>
            </w:r>
          </w:p>
        </w:tc>
        <w:tc>
          <w:tcPr>
            <w:tcW w:w="1207" w:type="dxa"/>
            <w:vAlign w:val="center"/>
          </w:tcPr>
          <w:p w14:paraId="588CE091" w14:textId="77777777" w:rsidR="00AE30C0" w:rsidRPr="00F607B2" w:rsidRDefault="00AE30C0" w:rsidP="00BB5251">
            <w:pPr>
              <w:jc w:val="center"/>
              <w:rPr>
                <w:rFonts w:ascii="Arial" w:hAnsi="Arial" w:cs="Arial"/>
              </w:rPr>
            </w:pPr>
          </w:p>
        </w:tc>
      </w:tr>
      <w:tr w:rsidR="00AE30C0" w:rsidRPr="00F607B2" w14:paraId="2A4D5C4A" w14:textId="77777777" w:rsidTr="00BB5251">
        <w:tc>
          <w:tcPr>
            <w:tcW w:w="7190" w:type="dxa"/>
          </w:tcPr>
          <w:p w14:paraId="492DB32F" w14:textId="1F2AE755" w:rsidR="00AE30C0" w:rsidRPr="00F607B2" w:rsidRDefault="00AE30C0" w:rsidP="00AE30C0">
            <w:pPr>
              <w:pStyle w:val="NoSpacing"/>
              <w:rPr>
                <w:rFonts w:ascii="Arial" w:hAnsi="Arial" w:cs="Arial"/>
                <w:b/>
              </w:rPr>
            </w:pPr>
            <w:r w:rsidRPr="003210EB">
              <w:rPr>
                <w:rFonts w:ascii="Arial" w:hAnsi="Arial" w:cs="Arial"/>
              </w:rPr>
              <w:t>Able to prioritise own and team members work load and meet deadlines.</w:t>
            </w:r>
          </w:p>
        </w:tc>
        <w:tc>
          <w:tcPr>
            <w:tcW w:w="1379" w:type="dxa"/>
            <w:vAlign w:val="center"/>
          </w:tcPr>
          <w:p w14:paraId="793FEE3C" w14:textId="53B7844D" w:rsidR="00AE30C0" w:rsidRDefault="00AE30C0" w:rsidP="00BB5251">
            <w:pPr>
              <w:jc w:val="center"/>
              <w:rPr>
                <w:rFonts w:ascii="Arial" w:hAnsi="Arial" w:cs="Arial"/>
              </w:rPr>
            </w:pPr>
            <w:r>
              <w:rPr>
                <w:rFonts w:ascii="Arial" w:hAnsi="Arial" w:cs="Arial"/>
              </w:rPr>
              <w:t>E</w:t>
            </w:r>
          </w:p>
        </w:tc>
        <w:tc>
          <w:tcPr>
            <w:tcW w:w="1207" w:type="dxa"/>
            <w:vAlign w:val="center"/>
          </w:tcPr>
          <w:p w14:paraId="24A35DAC" w14:textId="77777777" w:rsidR="00AE30C0" w:rsidRPr="00F607B2" w:rsidRDefault="00AE30C0" w:rsidP="00BB5251">
            <w:pPr>
              <w:jc w:val="center"/>
              <w:rPr>
                <w:rFonts w:ascii="Arial" w:hAnsi="Arial" w:cs="Arial"/>
              </w:rPr>
            </w:pPr>
          </w:p>
        </w:tc>
      </w:tr>
      <w:tr w:rsidR="00AE30C0" w:rsidRPr="00F607B2" w14:paraId="22BE0C1C" w14:textId="77777777" w:rsidTr="00BB5251">
        <w:tc>
          <w:tcPr>
            <w:tcW w:w="7190" w:type="dxa"/>
          </w:tcPr>
          <w:p w14:paraId="1DE65E6D" w14:textId="77777777" w:rsidR="00AE30C0" w:rsidRPr="003210EB" w:rsidRDefault="00AE30C0" w:rsidP="00AE30C0">
            <w:pPr>
              <w:pStyle w:val="NoSpacing"/>
              <w:rPr>
                <w:rFonts w:ascii="Arial" w:hAnsi="Arial" w:cs="Arial"/>
              </w:rPr>
            </w:pPr>
          </w:p>
        </w:tc>
        <w:tc>
          <w:tcPr>
            <w:tcW w:w="1379" w:type="dxa"/>
            <w:vAlign w:val="center"/>
          </w:tcPr>
          <w:p w14:paraId="29C132F9" w14:textId="77777777" w:rsidR="00AE30C0" w:rsidRDefault="00AE30C0" w:rsidP="00BB5251">
            <w:pPr>
              <w:jc w:val="center"/>
              <w:rPr>
                <w:rFonts w:ascii="Arial" w:hAnsi="Arial" w:cs="Arial"/>
              </w:rPr>
            </w:pPr>
          </w:p>
        </w:tc>
        <w:tc>
          <w:tcPr>
            <w:tcW w:w="1207" w:type="dxa"/>
            <w:vAlign w:val="center"/>
          </w:tcPr>
          <w:p w14:paraId="73CD36D9" w14:textId="77777777" w:rsidR="00AE30C0" w:rsidRPr="00F607B2" w:rsidRDefault="00AE30C0" w:rsidP="00BB5251">
            <w:pPr>
              <w:jc w:val="center"/>
              <w:rPr>
                <w:rFonts w:ascii="Arial" w:hAnsi="Arial" w:cs="Arial"/>
              </w:rPr>
            </w:pPr>
          </w:p>
        </w:tc>
      </w:tr>
      <w:tr w:rsidR="00AE30C0" w:rsidRPr="00F607B2" w14:paraId="546C9C37" w14:textId="77777777" w:rsidTr="00BB5251">
        <w:tc>
          <w:tcPr>
            <w:tcW w:w="7190" w:type="dxa"/>
          </w:tcPr>
          <w:p w14:paraId="3B8B748F" w14:textId="4BF969BE" w:rsidR="00AE30C0" w:rsidRPr="00F607B2" w:rsidRDefault="00AE30C0" w:rsidP="00AE30C0">
            <w:pPr>
              <w:pStyle w:val="NoSpacing"/>
              <w:rPr>
                <w:rFonts w:ascii="Arial" w:hAnsi="Arial" w:cs="Arial"/>
                <w:b/>
              </w:rPr>
            </w:pPr>
            <w:r w:rsidRPr="003210EB">
              <w:rPr>
                <w:rFonts w:ascii="Arial" w:hAnsi="Arial" w:cs="Arial"/>
              </w:rPr>
              <w:t xml:space="preserve">Able to work independently taking guidance from peers and external reference points (e.g. </w:t>
            </w:r>
            <w:r>
              <w:rPr>
                <w:rFonts w:ascii="Arial" w:hAnsi="Arial" w:cs="Arial"/>
              </w:rPr>
              <w:t>National guidance</w:t>
            </w:r>
            <w:r w:rsidRPr="003210EB">
              <w:rPr>
                <w:rFonts w:ascii="Arial" w:hAnsi="Arial" w:cs="Arial"/>
              </w:rPr>
              <w:t>).</w:t>
            </w:r>
          </w:p>
        </w:tc>
        <w:tc>
          <w:tcPr>
            <w:tcW w:w="1379" w:type="dxa"/>
            <w:vAlign w:val="center"/>
          </w:tcPr>
          <w:p w14:paraId="7003626B" w14:textId="3C00F45E" w:rsidR="00AE30C0" w:rsidRDefault="00AE30C0" w:rsidP="00BB5251">
            <w:pPr>
              <w:jc w:val="center"/>
              <w:rPr>
                <w:rFonts w:ascii="Arial" w:hAnsi="Arial" w:cs="Arial"/>
              </w:rPr>
            </w:pPr>
            <w:r>
              <w:rPr>
                <w:rFonts w:ascii="Arial" w:hAnsi="Arial" w:cs="Arial"/>
              </w:rPr>
              <w:t>E</w:t>
            </w:r>
          </w:p>
        </w:tc>
        <w:tc>
          <w:tcPr>
            <w:tcW w:w="1207" w:type="dxa"/>
            <w:vAlign w:val="center"/>
          </w:tcPr>
          <w:p w14:paraId="4CE3A638" w14:textId="77777777" w:rsidR="00AE30C0" w:rsidRPr="00F607B2" w:rsidRDefault="00AE30C0" w:rsidP="00BB5251">
            <w:pPr>
              <w:jc w:val="center"/>
              <w:rPr>
                <w:rFonts w:ascii="Arial" w:hAnsi="Arial" w:cs="Arial"/>
              </w:rPr>
            </w:pPr>
          </w:p>
        </w:tc>
      </w:tr>
      <w:tr w:rsidR="001D2D93" w:rsidRPr="00F607B2" w14:paraId="00D0FE23" w14:textId="77777777" w:rsidTr="00BB5251">
        <w:tc>
          <w:tcPr>
            <w:tcW w:w="7190" w:type="dxa"/>
            <w:shd w:val="clear" w:color="auto" w:fill="DBE5F1" w:themeFill="accent1" w:themeFillTint="33"/>
          </w:tcPr>
          <w:p w14:paraId="15FEE045" w14:textId="2D600350" w:rsidR="003A310F" w:rsidRPr="00AE30C0" w:rsidRDefault="001D2D93" w:rsidP="00AE30C0">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tc>
        <w:tc>
          <w:tcPr>
            <w:tcW w:w="1379" w:type="dxa"/>
            <w:shd w:val="clear" w:color="auto" w:fill="DBE5F1" w:themeFill="accent1" w:themeFillTint="33"/>
            <w:vAlign w:val="center"/>
          </w:tcPr>
          <w:p w14:paraId="6DEE6C90" w14:textId="576BE9DB" w:rsidR="00C90C8F" w:rsidRPr="00F607B2" w:rsidRDefault="00C90C8F" w:rsidP="00BB5251">
            <w:pPr>
              <w:jc w:val="center"/>
              <w:rPr>
                <w:rFonts w:ascii="Arial" w:hAnsi="Arial" w:cs="Arial"/>
              </w:rPr>
            </w:pPr>
          </w:p>
        </w:tc>
        <w:tc>
          <w:tcPr>
            <w:tcW w:w="1207" w:type="dxa"/>
            <w:shd w:val="clear" w:color="auto" w:fill="DBE5F1" w:themeFill="accent1" w:themeFillTint="33"/>
            <w:vAlign w:val="center"/>
          </w:tcPr>
          <w:p w14:paraId="6EC7C4AC" w14:textId="77777777" w:rsidR="001D2D93" w:rsidRPr="00F607B2" w:rsidRDefault="001D2D93" w:rsidP="00BB5251">
            <w:pPr>
              <w:jc w:val="center"/>
              <w:rPr>
                <w:rFonts w:ascii="Arial" w:hAnsi="Arial" w:cs="Arial"/>
              </w:rPr>
            </w:pPr>
          </w:p>
        </w:tc>
      </w:tr>
      <w:tr w:rsidR="00AE30C0" w:rsidRPr="00F607B2" w14:paraId="14D7721C" w14:textId="77777777" w:rsidTr="00BB5251">
        <w:tc>
          <w:tcPr>
            <w:tcW w:w="7190" w:type="dxa"/>
          </w:tcPr>
          <w:p w14:paraId="142B07D7" w14:textId="4E5DD1CD" w:rsidR="00AE30C0" w:rsidRPr="00F607B2" w:rsidRDefault="00AE30C0" w:rsidP="00884334">
            <w:pPr>
              <w:jc w:val="both"/>
              <w:rPr>
                <w:rFonts w:ascii="Arial" w:hAnsi="Arial" w:cs="Arial"/>
                <w:b/>
              </w:rPr>
            </w:pPr>
            <w:r w:rsidRPr="00423CEE">
              <w:rPr>
                <w:rFonts w:ascii="Arial" w:hAnsi="Arial" w:cs="Arial"/>
                <w:color w:val="000000" w:themeColor="text1"/>
              </w:rPr>
              <w:t>The post holder must demonstrate a positive commitment to uphold diversity and equality policies approved by the Trust</w:t>
            </w:r>
          </w:p>
        </w:tc>
        <w:tc>
          <w:tcPr>
            <w:tcW w:w="1379" w:type="dxa"/>
            <w:vAlign w:val="center"/>
          </w:tcPr>
          <w:p w14:paraId="51D88A49" w14:textId="77E284DE" w:rsidR="00AE30C0" w:rsidRDefault="00AE30C0" w:rsidP="00BB5251">
            <w:pPr>
              <w:jc w:val="center"/>
              <w:rPr>
                <w:rFonts w:ascii="Arial" w:hAnsi="Arial" w:cs="Arial"/>
              </w:rPr>
            </w:pPr>
            <w:r>
              <w:rPr>
                <w:rFonts w:ascii="Arial" w:hAnsi="Arial" w:cs="Arial"/>
              </w:rPr>
              <w:t>E</w:t>
            </w:r>
          </w:p>
        </w:tc>
        <w:tc>
          <w:tcPr>
            <w:tcW w:w="1207" w:type="dxa"/>
            <w:vAlign w:val="center"/>
          </w:tcPr>
          <w:p w14:paraId="7B3E01C9" w14:textId="77777777" w:rsidR="00AE30C0" w:rsidRPr="00F607B2" w:rsidRDefault="00AE30C0" w:rsidP="00BB5251">
            <w:pPr>
              <w:jc w:val="center"/>
              <w:rPr>
                <w:rFonts w:ascii="Arial" w:hAnsi="Arial" w:cs="Arial"/>
              </w:rPr>
            </w:pPr>
          </w:p>
        </w:tc>
      </w:tr>
      <w:tr w:rsidR="00AE30C0" w:rsidRPr="00F607B2" w14:paraId="3A7B14AB" w14:textId="77777777" w:rsidTr="00BB5251">
        <w:tc>
          <w:tcPr>
            <w:tcW w:w="7190" w:type="dxa"/>
          </w:tcPr>
          <w:p w14:paraId="540A157E" w14:textId="45372D33" w:rsidR="00AE30C0" w:rsidRPr="00F607B2" w:rsidRDefault="00AE30C0" w:rsidP="00884334">
            <w:pPr>
              <w:jc w:val="both"/>
              <w:rPr>
                <w:rFonts w:ascii="Arial" w:hAnsi="Arial" w:cs="Arial"/>
                <w:b/>
              </w:rPr>
            </w:pPr>
            <w:r>
              <w:rPr>
                <w:rFonts w:ascii="Arial" w:hAnsi="Arial" w:cs="Arial"/>
                <w:color w:val="000000" w:themeColor="text1"/>
              </w:rPr>
              <w:t>To participate in late duty, weekend and Bank holiday duties as required</w:t>
            </w:r>
          </w:p>
        </w:tc>
        <w:tc>
          <w:tcPr>
            <w:tcW w:w="1379" w:type="dxa"/>
            <w:vAlign w:val="center"/>
          </w:tcPr>
          <w:p w14:paraId="21E76947" w14:textId="1D4B6B77" w:rsidR="00AE30C0" w:rsidRDefault="00AE30C0" w:rsidP="00BB5251">
            <w:pPr>
              <w:jc w:val="center"/>
              <w:rPr>
                <w:rFonts w:ascii="Arial" w:hAnsi="Arial" w:cs="Arial"/>
              </w:rPr>
            </w:pPr>
            <w:r>
              <w:rPr>
                <w:rFonts w:ascii="Arial" w:hAnsi="Arial" w:cs="Arial"/>
              </w:rPr>
              <w:t>E</w:t>
            </w:r>
          </w:p>
        </w:tc>
        <w:tc>
          <w:tcPr>
            <w:tcW w:w="1207" w:type="dxa"/>
            <w:vAlign w:val="center"/>
          </w:tcPr>
          <w:p w14:paraId="45BE8EDA" w14:textId="77777777" w:rsidR="00AE30C0" w:rsidRPr="00F607B2" w:rsidRDefault="00AE30C0" w:rsidP="00BB5251">
            <w:pPr>
              <w:jc w:val="center"/>
              <w:rPr>
                <w:rFonts w:ascii="Arial" w:hAnsi="Arial" w:cs="Arial"/>
              </w:rPr>
            </w:pPr>
          </w:p>
        </w:tc>
      </w:tr>
      <w:tr w:rsidR="00AE30C0" w:rsidRPr="00F607B2" w14:paraId="2CAFA18D" w14:textId="77777777" w:rsidTr="00BB5251">
        <w:tc>
          <w:tcPr>
            <w:tcW w:w="7190" w:type="dxa"/>
          </w:tcPr>
          <w:p w14:paraId="70EE7DAE" w14:textId="32B73660" w:rsidR="00AE30C0" w:rsidRPr="00AE30C0" w:rsidRDefault="00AE30C0" w:rsidP="00884334">
            <w:pPr>
              <w:jc w:val="both"/>
              <w:rPr>
                <w:rFonts w:ascii="Arial" w:hAnsi="Arial" w:cs="Arial"/>
                <w:color w:val="000000" w:themeColor="text1"/>
              </w:rPr>
            </w:pPr>
            <w:r>
              <w:rPr>
                <w:rFonts w:ascii="Arial" w:hAnsi="Arial" w:cs="Arial"/>
                <w:color w:val="000000" w:themeColor="text1"/>
              </w:rPr>
              <w:t>Other relevant duties as assigned by the Lead Pharmacist for Cancer Services</w:t>
            </w:r>
          </w:p>
        </w:tc>
        <w:tc>
          <w:tcPr>
            <w:tcW w:w="1379" w:type="dxa"/>
            <w:vAlign w:val="center"/>
          </w:tcPr>
          <w:p w14:paraId="0858614B" w14:textId="14716E2A" w:rsidR="00AE30C0" w:rsidRDefault="00AE30C0" w:rsidP="00BB5251">
            <w:pPr>
              <w:jc w:val="center"/>
              <w:rPr>
                <w:rFonts w:ascii="Arial" w:hAnsi="Arial" w:cs="Arial"/>
              </w:rPr>
            </w:pPr>
            <w:r>
              <w:rPr>
                <w:rFonts w:ascii="Arial" w:hAnsi="Arial" w:cs="Arial"/>
              </w:rPr>
              <w:t>E</w:t>
            </w:r>
          </w:p>
        </w:tc>
        <w:tc>
          <w:tcPr>
            <w:tcW w:w="1207" w:type="dxa"/>
            <w:vAlign w:val="center"/>
          </w:tcPr>
          <w:p w14:paraId="41992F12" w14:textId="77777777" w:rsidR="00AE30C0" w:rsidRPr="00F607B2" w:rsidRDefault="00AE30C0" w:rsidP="00BB5251">
            <w:pPr>
              <w:jc w:val="center"/>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3ADA7526"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B7BFB53"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69CD13C2"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5E65970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A60261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55A1F075"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4092AA05"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559162C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4587216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6C19D764"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5A64DBFD" w:rsidR="00F607B2" w:rsidRPr="001F7A0E" w:rsidRDefault="00672494" w:rsidP="001F7A0E">
            <w:pPr>
              <w:pStyle w:val="Default"/>
              <w:jc w:val="both"/>
            </w:pPr>
            <w:r>
              <w:rPr>
                <w:color w:val="FFFFFF" w:themeColor="background1"/>
              </w:rPr>
              <w:sym w:font="Wingdings" w:char="F0FC"/>
            </w:r>
            <w:r w:rsidR="005723DE">
              <w:rPr>
                <w:rFonts w:ascii="Segoe UI Symbol" w:hAnsi="Segoe UI Symbol" w:cs="Segoe UI Symbol"/>
                <w:sz w:val="22"/>
                <w:szCs w:val="22"/>
              </w:rPr>
              <w:t>✓</w:t>
            </w:r>
            <w:r w:rsidR="005723DE">
              <w:rPr>
                <w:sz w:val="22"/>
                <w:szCs w:val="22"/>
              </w:rPr>
              <w:t xml:space="preserve"> </w:t>
            </w: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3669092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690A6F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2662E38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3ABF345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5448C5D3"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06DA1B0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04C495D1" w:rsidR="00F607B2" w:rsidRPr="00F607B2" w:rsidRDefault="00672494" w:rsidP="001F7A0E">
            <w:pPr>
              <w:pStyle w:val="Default"/>
              <w:jc w:val="both"/>
            </w:pPr>
            <w:r>
              <w:rPr>
                <w:rFonts w:ascii="Segoe UI Symbol" w:hAnsi="Segoe UI Symbol" w:cs="Segoe UI Symbol"/>
                <w:sz w:val="22"/>
                <w:szCs w:val="22"/>
              </w:rPr>
              <w:t>✓</w:t>
            </w:r>
            <w:r>
              <w:rPr>
                <w:sz w:val="22"/>
                <w:szCs w:val="22"/>
              </w:rPr>
              <w:t xml:space="preserve"> </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84B9A2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0766D13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0E752A9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3FEF7CC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6192D8A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598E49E5"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6A587224" w:rsidR="00615705" w:rsidRPr="00F607B2" w:rsidRDefault="00672494" w:rsidP="001F7A0E">
            <w:pPr>
              <w:pStyle w:val="Default"/>
              <w:jc w:val="both"/>
            </w:pPr>
            <w:r>
              <w:rPr>
                <w:rFonts w:ascii="Segoe UI Symbol" w:hAnsi="Segoe UI Symbol" w:cs="Segoe UI Symbol"/>
                <w:sz w:val="22"/>
                <w:szCs w:val="22"/>
              </w:rPr>
              <w:t>✓</w:t>
            </w:r>
            <w:r>
              <w:rPr>
                <w:sz w:val="22"/>
                <w:szCs w:val="22"/>
              </w:rPr>
              <w:t xml:space="preserve"> </w:t>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42B5BE1E"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5E1FCB3C" w:rsidR="00615705" w:rsidRPr="00F607B2" w:rsidRDefault="00672494" w:rsidP="001F7A0E">
            <w:pPr>
              <w:pStyle w:val="Default"/>
              <w:jc w:val="both"/>
            </w:pPr>
            <w:r>
              <w:rPr>
                <w:rFonts w:ascii="Segoe UI Symbol" w:hAnsi="Segoe UI Symbol" w:cs="Segoe UI Symbol"/>
                <w:sz w:val="22"/>
                <w:szCs w:val="22"/>
              </w:rPr>
              <w:t>✓</w:t>
            </w:r>
            <w:r>
              <w:rPr>
                <w:sz w:val="22"/>
                <w:szCs w:val="22"/>
              </w:rPr>
              <w:t xml:space="preserve"> </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514B5C44"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04B41E50" w:rsidR="00615705" w:rsidRPr="00F607B2" w:rsidRDefault="00672494" w:rsidP="001F7A0E">
            <w:pPr>
              <w:pStyle w:val="Default"/>
              <w:jc w:val="both"/>
            </w:pPr>
            <w:r>
              <w:rPr>
                <w:rFonts w:ascii="Segoe UI Symbol" w:hAnsi="Segoe UI Symbol" w:cs="Segoe UI Symbol"/>
                <w:sz w:val="22"/>
                <w:szCs w:val="22"/>
              </w:rPr>
              <w:t>✓</w:t>
            </w:r>
            <w:r>
              <w:rPr>
                <w:sz w:val="22"/>
                <w:szCs w:val="22"/>
              </w:rPr>
              <w:t xml:space="preserve"> </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531F6E9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E2D1E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0CFB9D0F" w:rsidR="00F607B2" w:rsidRPr="00F607B2" w:rsidRDefault="00672494" w:rsidP="001F7A0E">
            <w:pPr>
              <w:pStyle w:val="Default"/>
              <w:jc w:val="both"/>
            </w:pPr>
            <w:r>
              <w:rPr>
                <w:rFonts w:ascii="Segoe UI Symbol" w:hAnsi="Segoe UI Symbol" w:cs="Segoe UI Symbol"/>
                <w:sz w:val="22"/>
                <w:szCs w:val="22"/>
              </w:rPr>
              <w:t>✓</w:t>
            </w:r>
            <w:r>
              <w:rPr>
                <w:sz w:val="22"/>
                <w:szCs w:val="22"/>
              </w:rPr>
              <w:t xml:space="preserve"> </w:t>
            </w: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AFE5F" w14:textId="77777777" w:rsidR="00060BF3" w:rsidRDefault="00060BF3" w:rsidP="008D6EE5">
      <w:pPr>
        <w:spacing w:after="0" w:line="240" w:lineRule="auto"/>
      </w:pPr>
      <w:r>
        <w:separator/>
      </w:r>
    </w:p>
  </w:endnote>
  <w:endnote w:type="continuationSeparator" w:id="0">
    <w:p w14:paraId="53EE1AB3" w14:textId="77777777" w:rsidR="00060BF3" w:rsidRDefault="00060B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C09CA" w14:textId="77777777" w:rsidR="00060BF3" w:rsidRDefault="00060B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60BF3" w:rsidRDefault="00060BF3">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9F6D4" w14:textId="77777777" w:rsidR="00060BF3" w:rsidRDefault="00060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F9E74" w14:textId="77777777" w:rsidR="00060BF3" w:rsidRDefault="00060BF3" w:rsidP="008D6EE5">
      <w:pPr>
        <w:spacing w:after="0" w:line="240" w:lineRule="auto"/>
      </w:pPr>
      <w:r>
        <w:separator/>
      </w:r>
    </w:p>
  </w:footnote>
  <w:footnote w:type="continuationSeparator" w:id="0">
    <w:p w14:paraId="564DACB0" w14:textId="77777777" w:rsidR="00060BF3" w:rsidRDefault="00060B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FFD7F" w14:textId="77777777" w:rsidR="00060BF3" w:rsidRDefault="00060B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927BB" w14:textId="77777777" w:rsidR="00060BF3" w:rsidRDefault="00060B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AB16A" w14:textId="77777777" w:rsidR="00060BF3" w:rsidRDefault="00060B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767DA9D"/>
    <w:multiLevelType w:val="hybridMultilevel"/>
    <w:tmpl w:val="6E3D97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C0D0B1"/>
    <w:multiLevelType w:val="hybridMultilevel"/>
    <w:tmpl w:val="7B3E3F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CCCA202"/>
    <w:multiLevelType w:val="hybridMultilevel"/>
    <w:tmpl w:val="3C784A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786630"/>
    <w:multiLevelType w:val="hybridMultilevel"/>
    <w:tmpl w:val="36C8F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8B7B86"/>
    <w:multiLevelType w:val="hybridMultilevel"/>
    <w:tmpl w:val="B6EE7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467978"/>
    <w:multiLevelType w:val="hybridMultilevel"/>
    <w:tmpl w:val="8A14A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B051C8"/>
    <w:multiLevelType w:val="hybridMultilevel"/>
    <w:tmpl w:val="55E81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365514"/>
    <w:multiLevelType w:val="hybridMultilevel"/>
    <w:tmpl w:val="29B8E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C6799B"/>
    <w:multiLevelType w:val="hybridMultilevel"/>
    <w:tmpl w:val="E96A42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2EB78FC"/>
    <w:multiLevelType w:val="hybridMultilevel"/>
    <w:tmpl w:val="5E36C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478617C"/>
    <w:multiLevelType w:val="hybridMultilevel"/>
    <w:tmpl w:val="155A8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7A25298"/>
    <w:multiLevelType w:val="hybridMultilevel"/>
    <w:tmpl w:val="90441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D82AD8"/>
    <w:multiLevelType w:val="hybridMultilevel"/>
    <w:tmpl w:val="247E5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0F0025"/>
    <w:multiLevelType w:val="hybridMultilevel"/>
    <w:tmpl w:val="47E2F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BF332FE"/>
    <w:multiLevelType w:val="hybridMultilevel"/>
    <w:tmpl w:val="F7B68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D317761"/>
    <w:multiLevelType w:val="hybridMultilevel"/>
    <w:tmpl w:val="33FA7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E3B4672"/>
    <w:multiLevelType w:val="hybridMultilevel"/>
    <w:tmpl w:val="B0649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6B1F9B"/>
    <w:multiLevelType w:val="hybridMultilevel"/>
    <w:tmpl w:val="679E6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20866B5"/>
    <w:multiLevelType w:val="hybridMultilevel"/>
    <w:tmpl w:val="01AEE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241960"/>
    <w:multiLevelType w:val="hybridMultilevel"/>
    <w:tmpl w:val="61DCB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A50ACA"/>
    <w:multiLevelType w:val="hybridMultilevel"/>
    <w:tmpl w:val="455679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83547B"/>
    <w:multiLevelType w:val="hybridMultilevel"/>
    <w:tmpl w:val="5C56D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201262A"/>
    <w:multiLevelType w:val="hybridMultilevel"/>
    <w:tmpl w:val="B4524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09329C"/>
    <w:multiLevelType w:val="hybridMultilevel"/>
    <w:tmpl w:val="9E8E4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5537D4E"/>
    <w:multiLevelType w:val="hybridMultilevel"/>
    <w:tmpl w:val="B6A41FC6"/>
    <w:lvl w:ilvl="0" w:tplc="465A7E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09B428E"/>
    <w:multiLevelType w:val="hybridMultilevel"/>
    <w:tmpl w:val="0F8A8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39B60A3"/>
    <w:multiLevelType w:val="hybridMultilevel"/>
    <w:tmpl w:val="55120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67596C"/>
    <w:multiLevelType w:val="hybridMultilevel"/>
    <w:tmpl w:val="7A267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7"/>
  </w:num>
  <w:num w:numId="3">
    <w:abstractNumId w:val="13"/>
  </w:num>
  <w:num w:numId="4">
    <w:abstractNumId w:val="30"/>
  </w:num>
  <w:num w:numId="5">
    <w:abstractNumId w:val="28"/>
  </w:num>
  <w:num w:numId="6">
    <w:abstractNumId w:val="20"/>
  </w:num>
  <w:num w:numId="7">
    <w:abstractNumId w:val="15"/>
  </w:num>
  <w:num w:numId="8">
    <w:abstractNumId w:val="7"/>
  </w:num>
  <w:num w:numId="9">
    <w:abstractNumId w:val="25"/>
  </w:num>
  <w:num w:numId="10">
    <w:abstractNumId w:val="5"/>
  </w:num>
  <w:num w:numId="11">
    <w:abstractNumId w:val="26"/>
  </w:num>
  <w:num w:numId="12">
    <w:abstractNumId w:val="2"/>
  </w:num>
  <w:num w:numId="13">
    <w:abstractNumId w:val="1"/>
  </w:num>
  <w:num w:numId="14">
    <w:abstractNumId w:val="0"/>
  </w:num>
  <w:num w:numId="15">
    <w:abstractNumId w:val="32"/>
  </w:num>
  <w:num w:numId="16">
    <w:abstractNumId w:val="3"/>
  </w:num>
  <w:num w:numId="17">
    <w:abstractNumId w:val="22"/>
  </w:num>
  <w:num w:numId="18">
    <w:abstractNumId w:val="23"/>
  </w:num>
  <w:num w:numId="19">
    <w:abstractNumId w:val="31"/>
  </w:num>
  <w:num w:numId="20">
    <w:abstractNumId w:val="11"/>
  </w:num>
  <w:num w:numId="21">
    <w:abstractNumId w:val="17"/>
  </w:num>
  <w:num w:numId="22">
    <w:abstractNumId w:val="19"/>
  </w:num>
  <w:num w:numId="23">
    <w:abstractNumId w:val="16"/>
  </w:num>
  <w:num w:numId="24">
    <w:abstractNumId w:val="10"/>
  </w:num>
  <w:num w:numId="25">
    <w:abstractNumId w:val="21"/>
  </w:num>
  <w:num w:numId="26">
    <w:abstractNumId w:val="6"/>
  </w:num>
  <w:num w:numId="27">
    <w:abstractNumId w:val="24"/>
  </w:num>
  <w:num w:numId="28">
    <w:abstractNumId w:val="29"/>
  </w:num>
  <w:num w:numId="29">
    <w:abstractNumId w:val="14"/>
  </w:num>
  <w:num w:numId="30">
    <w:abstractNumId w:val="18"/>
  </w:num>
  <w:num w:numId="31">
    <w:abstractNumId w:val="9"/>
  </w:num>
  <w:num w:numId="32">
    <w:abstractNumId w:val="8"/>
  </w:num>
  <w:num w:numId="33">
    <w:abstractNumId w:val="1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60BF3"/>
    <w:rsid w:val="000818B2"/>
    <w:rsid w:val="000B1833"/>
    <w:rsid w:val="000B254B"/>
    <w:rsid w:val="000C157D"/>
    <w:rsid w:val="000C1FB8"/>
    <w:rsid w:val="000C32E3"/>
    <w:rsid w:val="000D39EE"/>
    <w:rsid w:val="000E5016"/>
    <w:rsid w:val="000F197E"/>
    <w:rsid w:val="000F4B28"/>
    <w:rsid w:val="00117491"/>
    <w:rsid w:val="00120D94"/>
    <w:rsid w:val="00132DFD"/>
    <w:rsid w:val="00151EA0"/>
    <w:rsid w:val="001568A8"/>
    <w:rsid w:val="00172534"/>
    <w:rsid w:val="00174F91"/>
    <w:rsid w:val="0018048A"/>
    <w:rsid w:val="001A5430"/>
    <w:rsid w:val="001B750B"/>
    <w:rsid w:val="001D2D93"/>
    <w:rsid w:val="001D629F"/>
    <w:rsid w:val="001E5CE8"/>
    <w:rsid w:val="001F4699"/>
    <w:rsid w:val="001F7A0E"/>
    <w:rsid w:val="00200084"/>
    <w:rsid w:val="00213541"/>
    <w:rsid w:val="00244F91"/>
    <w:rsid w:val="00257597"/>
    <w:rsid w:val="00263927"/>
    <w:rsid w:val="0026428B"/>
    <w:rsid w:val="0026716D"/>
    <w:rsid w:val="00273101"/>
    <w:rsid w:val="002B7A29"/>
    <w:rsid w:val="002C2146"/>
    <w:rsid w:val="002D75B4"/>
    <w:rsid w:val="002E31CE"/>
    <w:rsid w:val="002E3B93"/>
    <w:rsid w:val="002E62D9"/>
    <w:rsid w:val="00300473"/>
    <w:rsid w:val="00300787"/>
    <w:rsid w:val="003210EB"/>
    <w:rsid w:val="0033014F"/>
    <w:rsid w:val="0033046E"/>
    <w:rsid w:val="003716B4"/>
    <w:rsid w:val="00384D9D"/>
    <w:rsid w:val="003A1F4C"/>
    <w:rsid w:val="003A310F"/>
    <w:rsid w:val="003A5DEC"/>
    <w:rsid w:val="003A67E9"/>
    <w:rsid w:val="003B04AD"/>
    <w:rsid w:val="003B0EE4"/>
    <w:rsid w:val="003B2683"/>
    <w:rsid w:val="003B43F4"/>
    <w:rsid w:val="003B79DB"/>
    <w:rsid w:val="003C5A3F"/>
    <w:rsid w:val="003E26C9"/>
    <w:rsid w:val="003E4131"/>
    <w:rsid w:val="003F11B3"/>
    <w:rsid w:val="004030A6"/>
    <w:rsid w:val="00403964"/>
    <w:rsid w:val="00405817"/>
    <w:rsid w:val="004076BE"/>
    <w:rsid w:val="00407D33"/>
    <w:rsid w:val="00423CEE"/>
    <w:rsid w:val="00426AC6"/>
    <w:rsid w:val="00431F44"/>
    <w:rsid w:val="004733A7"/>
    <w:rsid w:val="004913D6"/>
    <w:rsid w:val="00495863"/>
    <w:rsid w:val="004B4DA4"/>
    <w:rsid w:val="004C2851"/>
    <w:rsid w:val="004D32D6"/>
    <w:rsid w:val="004E5CAD"/>
    <w:rsid w:val="004F7CE0"/>
    <w:rsid w:val="005033D7"/>
    <w:rsid w:val="0053034F"/>
    <w:rsid w:val="00531696"/>
    <w:rsid w:val="00545640"/>
    <w:rsid w:val="005723DE"/>
    <w:rsid w:val="005776BB"/>
    <w:rsid w:val="00581759"/>
    <w:rsid w:val="00582311"/>
    <w:rsid w:val="005A53C5"/>
    <w:rsid w:val="005B4F57"/>
    <w:rsid w:val="005C04DC"/>
    <w:rsid w:val="005E7F0D"/>
    <w:rsid w:val="005F2B85"/>
    <w:rsid w:val="005F796C"/>
    <w:rsid w:val="00603254"/>
    <w:rsid w:val="006048C9"/>
    <w:rsid w:val="00615705"/>
    <w:rsid w:val="00642743"/>
    <w:rsid w:val="00655528"/>
    <w:rsid w:val="00672494"/>
    <w:rsid w:val="00690102"/>
    <w:rsid w:val="006A4003"/>
    <w:rsid w:val="006C38CB"/>
    <w:rsid w:val="006F1427"/>
    <w:rsid w:val="006F4F61"/>
    <w:rsid w:val="006F5D1E"/>
    <w:rsid w:val="00706B83"/>
    <w:rsid w:val="007160A5"/>
    <w:rsid w:val="00722BF9"/>
    <w:rsid w:val="007528E6"/>
    <w:rsid w:val="0078591E"/>
    <w:rsid w:val="0079132F"/>
    <w:rsid w:val="007A099A"/>
    <w:rsid w:val="007A7E74"/>
    <w:rsid w:val="007B321A"/>
    <w:rsid w:val="007D3A41"/>
    <w:rsid w:val="00803402"/>
    <w:rsid w:val="008142D3"/>
    <w:rsid w:val="00815AA3"/>
    <w:rsid w:val="00822066"/>
    <w:rsid w:val="0082771D"/>
    <w:rsid w:val="00831738"/>
    <w:rsid w:val="00831D9A"/>
    <w:rsid w:val="0084577B"/>
    <w:rsid w:val="0084654F"/>
    <w:rsid w:val="00854274"/>
    <w:rsid w:val="00863187"/>
    <w:rsid w:val="00863ED6"/>
    <w:rsid w:val="00864555"/>
    <w:rsid w:val="008660F3"/>
    <w:rsid w:val="00866F91"/>
    <w:rsid w:val="0087013E"/>
    <w:rsid w:val="00884334"/>
    <w:rsid w:val="0088512F"/>
    <w:rsid w:val="008B5228"/>
    <w:rsid w:val="008B7ED1"/>
    <w:rsid w:val="008D6EE5"/>
    <w:rsid w:val="008E0D89"/>
    <w:rsid w:val="008E27FD"/>
    <w:rsid w:val="008F42C4"/>
    <w:rsid w:val="008F7D36"/>
    <w:rsid w:val="008F7F1E"/>
    <w:rsid w:val="00903405"/>
    <w:rsid w:val="00921008"/>
    <w:rsid w:val="00933125"/>
    <w:rsid w:val="00942EF3"/>
    <w:rsid w:val="00955DBC"/>
    <w:rsid w:val="00965EB7"/>
    <w:rsid w:val="00987B17"/>
    <w:rsid w:val="009A2853"/>
    <w:rsid w:val="009B3035"/>
    <w:rsid w:val="009D0DEA"/>
    <w:rsid w:val="009E7256"/>
    <w:rsid w:val="009F37F8"/>
    <w:rsid w:val="009F44FF"/>
    <w:rsid w:val="00A1395C"/>
    <w:rsid w:val="00A14A3C"/>
    <w:rsid w:val="00A37038"/>
    <w:rsid w:val="00A400B0"/>
    <w:rsid w:val="00A430A2"/>
    <w:rsid w:val="00A56186"/>
    <w:rsid w:val="00A82472"/>
    <w:rsid w:val="00A95BA6"/>
    <w:rsid w:val="00AC177C"/>
    <w:rsid w:val="00AE30C0"/>
    <w:rsid w:val="00AE43BA"/>
    <w:rsid w:val="00B03E5E"/>
    <w:rsid w:val="00B14179"/>
    <w:rsid w:val="00B35774"/>
    <w:rsid w:val="00B41A6D"/>
    <w:rsid w:val="00B62B9F"/>
    <w:rsid w:val="00B735BB"/>
    <w:rsid w:val="00B82CFF"/>
    <w:rsid w:val="00B84844"/>
    <w:rsid w:val="00B95784"/>
    <w:rsid w:val="00B95A94"/>
    <w:rsid w:val="00BA280B"/>
    <w:rsid w:val="00BB0F99"/>
    <w:rsid w:val="00BB3FE0"/>
    <w:rsid w:val="00BB5251"/>
    <w:rsid w:val="00BD7483"/>
    <w:rsid w:val="00BE60E7"/>
    <w:rsid w:val="00BF126B"/>
    <w:rsid w:val="00C277DE"/>
    <w:rsid w:val="00C34542"/>
    <w:rsid w:val="00C4469F"/>
    <w:rsid w:val="00C849A4"/>
    <w:rsid w:val="00C90C8F"/>
    <w:rsid w:val="00C91114"/>
    <w:rsid w:val="00C931B1"/>
    <w:rsid w:val="00CA6452"/>
    <w:rsid w:val="00CC1BBD"/>
    <w:rsid w:val="00CC2F4E"/>
    <w:rsid w:val="00CC5A10"/>
    <w:rsid w:val="00CD0B18"/>
    <w:rsid w:val="00CE0BB5"/>
    <w:rsid w:val="00CF69D0"/>
    <w:rsid w:val="00D050C9"/>
    <w:rsid w:val="00D13129"/>
    <w:rsid w:val="00D244DD"/>
    <w:rsid w:val="00D354BD"/>
    <w:rsid w:val="00D4237D"/>
    <w:rsid w:val="00D44AB0"/>
    <w:rsid w:val="00D64EF0"/>
    <w:rsid w:val="00D85A7B"/>
    <w:rsid w:val="00D85E27"/>
    <w:rsid w:val="00D92B92"/>
    <w:rsid w:val="00D96AE0"/>
    <w:rsid w:val="00DA2099"/>
    <w:rsid w:val="00DC08BE"/>
    <w:rsid w:val="00DC1A0F"/>
    <w:rsid w:val="00DC788D"/>
    <w:rsid w:val="00DF2EEB"/>
    <w:rsid w:val="00DF348A"/>
    <w:rsid w:val="00E04CD3"/>
    <w:rsid w:val="00E06039"/>
    <w:rsid w:val="00E160F4"/>
    <w:rsid w:val="00E172EA"/>
    <w:rsid w:val="00E31407"/>
    <w:rsid w:val="00E34ED3"/>
    <w:rsid w:val="00E35E30"/>
    <w:rsid w:val="00E41A10"/>
    <w:rsid w:val="00E52075"/>
    <w:rsid w:val="00E559B5"/>
    <w:rsid w:val="00E77653"/>
    <w:rsid w:val="00E84EBF"/>
    <w:rsid w:val="00EB350B"/>
    <w:rsid w:val="00ED2CC8"/>
    <w:rsid w:val="00ED356C"/>
    <w:rsid w:val="00ED3F4B"/>
    <w:rsid w:val="00ED43F1"/>
    <w:rsid w:val="00ED47B0"/>
    <w:rsid w:val="00ED64BB"/>
    <w:rsid w:val="00F14484"/>
    <w:rsid w:val="00F27783"/>
    <w:rsid w:val="00F607B2"/>
    <w:rsid w:val="00F628C3"/>
    <w:rsid w:val="00F739CD"/>
    <w:rsid w:val="00F73F8D"/>
    <w:rsid w:val="00F75DEB"/>
    <w:rsid w:val="00F75FE9"/>
    <w:rsid w:val="00F8071E"/>
    <w:rsid w:val="00F84A60"/>
    <w:rsid w:val="00F96C15"/>
    <w:rsid w:val="00FB502E"/>
    <w:rsid w:val="00FD1FFF"/>
    <w:rsid w:val="00FE1A34"/>
    <w:rsid w:val="00FE677C"/>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F96C15"/>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1A54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26952F-A184-4E52-B89F-B59401AB9F5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EA3C94EA-6508-435C-99D2-2457C151D40E}">
      <dgm:prSet phldrT="[Text]"/>
      <dgm:spPr/>
      <dgm:t>
        <a:bodyPr/>
        <a:lstStyle/>
        <a:p>
          <a:r>
            <a:rPr lang="en-GB"/>
            <a:t>Lead Pharmacist Cancer Services </a:t>
          </a:r>
        </a:p>
      </dgm:t>
    </dgm:pt>
    <dgm:pt modelId="{27634A43-C211-46F2-9AC7-428100129818}" type="parTrans" cxnId="{A147A779-9DFF-471D-8895-77DE3F3034F8}">
      <dgm:prSet/>
      <dgm:spPr/>
      <dgm:t>
        <a:bodyPr/>
        <a:lstStyle/>
        <a:p>
          <a:endParaRPr lang="en-GB"/>
        </a:p>
      </dgm:t>
    </dgm:pt>
    <dgm:pt modelId="{A1277984-4543-4631-A5CD-884D666B6D1C}" type="sibTrans" cxnId="{A147A779-9DFF-471D-8895-77DE3F3034F8}">
      <dgm:prSet/>
      <dgm:spPr/>
      <dgm:t>
        <a:bodyPr/>
        <a:lstStyle/>
        <a:p>
          <a:endParaRPr lang="en-GB"/>
        </a:p>
      </dgm:t>
    </dgm:pt>
    <dgm:pt modelId="{64145F61-43D5-4F9B-AFA0-631BE7C3A930}">
      <dgm:prSet phldrT="[Text]"/>
      <dgm:spPr/>
      <dgm:t>
        <a:bodyPr/>
        <a:lstStyle/>
        <a:p>
          <a:r>
            <a:rPr lang="en-GB"/>
            <a:t>Cancer Services Pharmacists</a:t>
          </a:r>
        </a:p>
      </dgm:t>
    </dgm:pt>
    <dgm:pt modelId="{CE957625-96E0-4024-B17B-C71DB5CABC18}" type="parTrans" cxnId="{D64574D3-87EA-4DFD-B1C7-581343618165}">
      <dgm:prSet/>
      <dgm:spPr/>
      <dgm:t>
        <a:bodyPr/>
        <a:lstStyle/>
        <a:p>
          <a:endParaRPr lang="en-GB"/>
        </a:p>
      </dgm:t>
    </dgm:pt>
    <dgm:pt modelId="{E3C388A1-90FA-4159-8B26-2A521468B545}" type="sibTrans" cxnId="{D64574D3-87EA-4DFD-B1C7-581343618165}">
      <dgm:prSet/>
      <dgm:spPr/>
      <dgm:t>
        <a:bodyPr/>
        <a:lstStyle/>
        <a:p>
          <a:endParaRPr lang="en-GB"/>
        </a:p>
      </dgm:t>
    </dgm:pt>
    <dgm:pt modelId="{6819C612-8000-417B-B8F6-0A03F4AF9158}">
      <dgm:prSet phldrT="[Text]"/>
      <dgm:spPr>
        <a:solidFill>
          <a:schemeClr val="accent2"/>
        </a:solidFill>
      </dgm:spPr>
      <dgm:t>
        <a:bodyPr/>
        <a:lstStyle/>
        <a:p>
          <a:r>
            <a:rPr lang="en-GB"/>
            <a:t>Specialist Technician Cancer Services</a:t>
          </a:r>
        </a:p>
      </dgm:t>
    </dgm:pt>
    <dgm:pt modelId="{5C80576E-9B36-4682-9945-69919A6A1B04}" type="parTrans" cxnId="{584AB4ED-966C-4336-A334-FBF35CD51F68}">
      <dgm:prSet/>
      <dgm:spPr/>
      <dgm:t>
        <a:bodyPr/>
        <a:lstStyle/>
        <a:p>
          <a:endParaRPr lang="en-GB"/>
        </a:p>
      </dgm:t>
    </dgm:pt>
    <dgm:pt modelId="{E2948ECB-4DA0-41F6-948E-048817440BE3}" type="sibTrans" cxnId="{584AB4ED-966C-4336-A334-FBF35CD51F68}">
      <dgm:prSet/>
      <dgm:spPr/>
      <dgm:t>
        <a:bodyPr/>
        <a:lstStyle/>
        <a:p>
          <a:endParaRPr lang="en-GB"/>
        </a:p>
      </dgm:t>
    </dgm:pt>
    <dgm:pt modelId="{1222F0CD-5522-4B74-9ED4-BAC087C627A2}">
      <dgm:prSet/>
      <dgm:spPr>
        <a:solidFill>
          <a:schemeClr val="accent1"/>
        </a:solidFill>
      </dgm:spPr>
      <dgm:t>
        <a:bodyPr/>
        <a:lstStyle/>
        <a:p>
          <a:r>
            <a:rPr lang="en-GB"/>
            <a:t>Cancer Services</a:t>
          </a:r>
        </a:p>
        <a:p>
          <a:r>
            <a:rPr lang="en-GB"/>
            <a:t>Pharmacy  MM Technician </a:t>
          </a:r>
        </a:p>
      </dgm:t>
    </dgm:pt>
    <dgm:pt modelId="{50C8770B-CE81-44D5-982D-014CF222DDA7}" type="parTrans" cxnId="{8D46CC0B-07CE-45E9-8730-7AE74C976E49}">
      <dgm:prSet/>
      <dgm:spPr/>
      <dgm:t>
        <a:bodyPr/>
        <a:lstStyle/>
        <a:p>
          <a:endParaRPr lang="en-GB"/>
        </a:p>
      </dgm:t>
    </dgm:pt>
    <dgm:pt modelId="{F1A364A7-4882-44DC-91F3-BCC77668164E}" type="sibTrans" cxnId="{8D46CC0B-07CE-45E9-8730-7AE74C976E49}">
      <dgm:prSet/>
      <dgm:spPr/>
      <dgm:t>
        <a:bodyPr/>
        <a:lstStyle/>
        <a:p>
          <a:endParaRPr lang="en-GB"/>
        </a:p>
      </dgm:t>
    </dgm:pt>
    <dgm:pt modelId="{F995D038-4B2E-46D1-A3DC-6F09E28CBFE6}" type="pres">
      <dgm:prSet presAssocID="{A826952F-A184-4E52-B89F-B59401AB9F51}" presName="hierChild1" presStyleCnt="0">
        <dgm:presLayoutVars>
          <dgm:orgChart val="1"/>
          <dgm:chPref val="1"/>
          <dgm:dir/>
          <dgm:animOne val="branch"/>
          <dgm:animLvl val="lvl"/>
          <dgm:resizeHandles/>
        </dgm:presLayoutVars>
      </dgm:prSet>
      <dgm:spPr/>
    </dgm:pt>
    <dgm:pt modelId="{4F36C13D-C6D7-4BC9-A467-9F0924045B03}" type="pres">
      <dgm:prSet presAssocID="{EA3C94EA-6508-435C-99D2-2457C151D40E}" presName="hierRoot1" presStyleCnt="0">
        <dgm:presLayoutVars>
          <dgm:hierBranch val="init"/>
        </dgm:presLayoutVars>
      </dgm:prSet>
      <dgm:spPr/>
    </dgm:pt>
    <dgm:pt modelId="{3464FDF7-33C6-4FCF-9542-46C9A1F9F6CA}" type="pres">
      <dgm:prSet presAssocID="{EA3C94EA-6508-435C-99D2-2457C151D40E}" presName="rootComposite1" presStyleCnt="0"/>
      <dgm:spPr/>
    </dgm:pt>
    <dgm:pt modelId="{D64A9DA5-05F6-4A6B-93B7-3A68BCA0AAB5}" type="pres">
      <dgm:prSet presAssocID="{EA3C94EA-6508-435C-99D2-2457C151D40E}" presName="rootText1" presStyleLbl="node0" presStyleIdx="0" presStyleCnt="1" custLinFactNeighborX="-2287" custLinFactNeighborY="13722">
        <dgm:presLayoutVars>
          <dgm:chPref val="3"/>
        </dgm:presLayoutVars>
      </dgm:prSet>
      <dgm:spPr/>
    </dgm:pt>
    <dgm:pt modelId="{44A981D7-B57D-4073-A887-F13613F102F5}" type="pres">
      <dgm:prSet presAssocID="{EA3C94EA-6508-435C-99D2-2457C151D40E}" presName="rootConnector1" presStyleLbl="node1" presStyleIdx="0" presStyleCnt="0"/>
      <dgm:spPr/>
    </dgm:pt>
    <dgm:pt modelId="{EB39B174-848E-4ADC-986B-478256DEF02F}" type="pres">
      <dgm:prSet presAssocID="{EA3C94EA-6508-435C-99D2-2457C151D40E}" presName="hierChild2" presStyleCnt="0"/>
      <dgm:spPr/>
    </dgm:pt>
    <dgm:pt modelId="{6D89FA02-E838-4BC6-86E4-8E61E15C49E7}" type="pres">
      <dgm:prSet presAssocID="{CE957625-96E0-4024-B17B-C71DB5CABC18}" presName="Name37" presStyleLbl="parChTrans1D2" presStyleIdx="0" presStyleCnt="2"/>
      <dgm:spPr/>
    </dgm:pt>
    <dgm:pt modelId="{C0E556B6-8D56-446A-9CE6-F48541E782BB}" type="pres">
      <dgm:prSet presAssocID="{64145F61-43D5-4F9B-AFA0-631BE7C3A930}" presName="hierRoot2" presStyleCnt="0">
        <dgm:presLayoutVars>
          <dgm:hierBranch val="init"/>
        </dgm:presLayoutVars>
      </dgm:prSet>
      <dgm:spPr/>
    </dgm:pt>
    <dgm:pt modelId="{DF3EFA86-31E4-452D-9567-E55770197435}" type="pres">
      <dgm:prSet presAssocID="{64145F61-43D5-4F9B-AFA0-631BE7C3A930}" presName="rootComposite" presStyleCnt="0"/>
      <dgm:spPr/>
    </dgm:pt>
    <dgm:pt modelId="{A33E1ED5-EDFA-469C-BAFA-2EC84F674CFD}" type="pres">
      <dgm:prSet presAssocID="{64145F61-43D5-4F9B-AFA0-631BE7C3A930}" presName="rootText" presStyleLbl="node2" presStyleIdx="0" presStyleCnt="2">
        <dgm:presLayoutVars>
          <dgm:chPref val="3"/>
        </dgm:presLayoutVars>
      </dgm:prSet>
      <dgm:spPr/>
    </dgm:pt>
    <dgm:pt modelId="{FCCCFE00-469F-4179-9FBD-272D2AC68E31}" type="pres">
      <dgm:prSet presAssocID="{64145F61-43D5-4F9B-AFA0-631BE7C3A930}" presName="rootConnector" presStyleLbl="node2" presStyleIdx="0" presStyleCnt="2"/>
      <dgm:spPr/>
    </dgm:pt>
    <dgm:pt modelId="{EC82317D-5D5E-430D-ACD7-A765EE0F581A}" type="pres">
      <dgm:prSet presAssocID="{64145F61-43D5-4F9B-AFA0-631BE7C3A930}" presName="hierChild4" presStyleCnt="0"/>
      <dgm:spPr/>
    </dgm:pt>
    <dgm:pt modelId="{FBA62611-8C8F-4B4A-AA1C-A83A0F07E8B4}" type="pres">
      <dgm:prSet presAssocID="{64145F61-43D5-4F9B-AFA0-631BE7C3A930}" presName="hierChild5" presStyleCnt="0"/>
      <dgm:spPr/>
    </dgm:pt>
    <dgm:pt modelId="{E362EC5A-8DC2-43B6-BD79-091062980295}" type="pres">
      <dgm:prSet presAssocID="{5C80576E-9B36-4682-9945-69919A6A1B04}" presName="Name37" presStyleLbl="parChTrans1D2" presStyleIdx="1" presStyleCnt="2"/>
      <dgm:spPr/>
    </dgm:pt>
    <dgm:pt modelId="{BD33CEDD-0A1A-47A9-9717-29DFC8FAC303}" type="pres">
      <dgm:prSet presAssocID="{6819C612-8000-417B-B8F6-0A03F4AF9158}" presName="hierRoot2" presStyleCnt="0">
        <dgm:presLayoutVars>
          <dgm:hierBranch val="init"/>
        </dgm:presLayoutVars>
      </dgm:prSet>
      <dgm:spPr/>
    </dgm:pt>
    <dgm:pt modelId="{1B0B3AD9-91AC-4EDE-9B3E-FA584F2DC255}" type="pres">
      <dgm:prSet presAssocID="{6819C612-8000-417B-B8F6-0A03F4AF9158}" presName="rootComposite" presStyleCnt="0"/>
      <dgm:spPr/>
    </dgm:pt>
    <dgm:pt modelId="{9A03271F-D345-40CA-99DD-5C5E82AF7E28}" type="pres">
      <dgm:prSet presAssocID="{6819C612-8000-417B-B8F6-0A03F4AF9158}" presName="rootText" presStyleLbl="node2" presStyleIdx="1" presStyleCnt="2">
        <dgm:presLayoutVars>
          <dgm:chPref val="3"/>
        </dgm:presLayoutVars>
      </dgm:prSet>
      <dgm:spPr/>
    </dgm:pt>
    <dgm:pt modelId="{175F4912-CE3C-4A9C-9A42-19D03896BBB7}" type="pres">
      <dgm:prSet presAssocID="{6819C612-8000-417B-B8F6-0A03F4AF9158}" presName="rootConnector" presStyleLbl="node2" presStyleIdx="1" presStyleCnt="2"/>
      <dgm:spPr/>
    </dgm:pt>
    <dgm:pt modelId="{6F508C66-615F-4E42-B338-DC713941BC57}" type="pres">
      <dgm:prSet presAssocID="{6819C612-8000-417B-B8F6-0A03F4AF9158}" presName="hierChild4" presStyleCnt="0"/>
      <dgm:spPr/>
    </dgm:pt>
    <dgm:pt modelId="{5FDFD8BA-2BAB-43AD-AE48-2CE4F2869585}" type="pres">
      <dgm:prSet presAssocID="{50C8770B-CE81-44D5-982D-014CF222DDA7}" presName="Name37" presStyleLbl="parChTrans1D3" presStyleIdx="0" presStyleCnt="1"/>
      <dgm:spPr/>
    </dgm:pt>
    <dgm:pt modelId="{A7A50AAC-00F3-4497-A3DA-B3AC6380EE0A}" type="pres">
      <dgm:prSet presAssocID="{1222F0CD-5522-4B74-9ED4-BAC087C627A2}" presName="hierRoot2" presStyleCnt="0">
        <dgm:presLayoutVars>
          <dgm:hierBranch val="init"/>
        </dgm:presLayoutVars>
      </dgm:prSet>
      <dgm:spPr/>
    </dgm:pt>
    <dgm:pt modelId="{07B438D2-FF8E-4100-8567-54457787E07F}" type="pres">
      <dgm:prSet presAssocID="{1222F0CD-5522-4B74-9ED4-BAC087C627A2}" presName="rootComposite" presStyleCnt="0"/>
      <dgm:spPr/>
    </dgm:pt>
    <dgm:pt modelId="{77828760-0E0A-45AC-BC44-45EAA8E4BCEF}" type="pres">
      <dgm:prSet presAssocID="{1222F0CD-5522-4B74-9ED4-BAC087C627A2}" presName="rootText" presStyleLbl="node3" presStyleIdx="0" presStyleCnt="1">
        <dgm:presLayoutVars>
          <dgm:chPref val="3"/>
        </dgm:presLayoutVars>
      </dgm:prSet>
      <dgm:spPr/>
    </dgm:pt>
    <dgm:pt modelId="{F395846E-2D49-447A-8EF7-E2A5C95343D3}" type="pres">
      <dgm:prSet presAssocID="{1222F0CD-5522-4B74-9ED4-BAC087C627A2}" presName="rootConnector" presStyleLbl="node3" presStyleIdx="0" presStyleCnt="1"/>
      <dgm:spPr/>
    </dgm:pt>
    <dgm:pt modelId="{CB9906F8-124D-46A0-AFD7-2FA0498F463A}" type="pres">
      <dgm:prSet presAssocID="{1222F0CD-5522-4B74-9ED4-BAC087C627A2}" presName="hierChild4" presStyleCnt="0"/>
      <dgm:spPr/>
    </dgm:pt>
    <dgm:pt modelId="{76BECA9B-7707-45A8-A96C-77EAA2267FC4}" type="pres">
      <dgm:prSet presAssocID="{1222F0CD-5522-4B74-9ED4-BAC087C627A2}" presName="hierChild5" presStyleCnt="0"/>
      <dgm:spPr/>
    </dgm:pt>
    <dgm:pt modelId="{5FE916F2-0D28-45FF-90C1-E17E3ADAD890}" type="pres">
      <dgm:prSet presAssocID="{6819C612-8000-417B-B8F6-0A03F4AF9158}" presName="hierChild5" presStyleCnt="0"/>
      <dgm:spPr/>
    </dgm:pt>
    <dgm:pt modelId="{BBF4A4D4-74D6-413D-A949-68AF56CC7803}" type="pres">
      <dgm:prSet presAssocID="{EA3C94EA-6508-435C-99D2-2457C151D40E}" presName="hierChild3" presStyleCnt="0"/>
      <dgm:spPr/>
    </dgm:pt>
  </dgm:ptLst>
  <dgm:cxnLst>
    <dgm:cxn modelId="{0E719E09-F922-4A4E-A15A-6D573A6C8318}" type="presOf" srcId="{64145F61-43D5-4F9B-AFA0-631BE7C3A930}" destId="{A33E1ED5-EDFA-469C-BAFA-2EC84F674CFD}" srcOrd="0" destOrd="0" presId="urn:microsoft.com/office/officeart/2005/8/layout/orgChart1"/>
    <dgm:cxn modelId="{8D46CC0B-07CE-45E9-8730-7AE74C976E49}" srcId="{6819C612-8000-417B-B8F6-0A03F4AF9158}" destId="{1222F0CD-5522-4B74-9ED4-BAC087C627A2}" srcOrd="0" destOrd="0" parTransId="{50C8770B-CE81-44D5-982D-014CF222DDA7}" sibTransId="{F1A364A7-4882-44DC-91F3-BCC77668164E}"/>
    <dgm:cxn modelId="{F63D2918-9B25-43D2-99FF-F1A25BB9A095}" type="presOf" srcId="{1222F0CD-5522-4B74-9ED4-BAC087C627A2}" destId="{77828760-0E0A-45AC-BC44-45EAA8E4BCEF}" srcOrd="0" destOrd="0" presId="urn:microsoft.com/office/officeart/2005/8/layout/orgChart1"/>
    <dgm:cxn modelId="{474C9328-DFB7-4C7C-A244-C6753E275FFC}" type="presOf" srcId="{64145F61-43D5-4F9B-AFA0-631BE7C3A930}" destId="{FCCCFE00-469F-4179-9FBD-272D2AC68E31}" srcOrd="1" destOrd="0" presId="urn:microsoft.com/office/officeart/2005/8/layout/orgChart1"/>
    <dgm:cxn modelId="{B8CC0D5B-1825-4CB3-9BFE-FACCF206A90C}" type="presOf" srcId="{CE957625-96E0-4024-B17B-C71DB5CABC18}" destId="{6D89FA02-E838-4BC6-86E4-8E61E15C49E7}" srcOrd="0" destOrd="0" presId="urn:microsoft.com/office/officeart/2005/8/layout/orgChart1"/>
    <dgm:cxn modelId="{C7679054-EFB1-4630-906A-B79898DCD1F8}" type="presOf" srcId="{EA3C94EA-6508-435C-99D2-2457C151D40E}" destId="{D64A9DA5-05F6-4A6B-93B7-3A68BCA0AAB5}" srcOrd="0" destOrd="0" presId="urn:microsoft.com/office/officeart/2005/8/layout/orgChart1"/>
    <dgm:cxn modelId="{A147A779-9DFF-471D-8895-77DE3F3034F8}" srcId="{A826952F-A184-4E52-B89F-B59401AB9F51}" destId="{EA3C94EA-6508-435C-99D2-2457C151D40E}" srcOrd="0" destOrd="0" parTransId="{27634A43-C211-46F2-9AC7-428100129818}" sibTransId="{A1277984-4543-4631-A5CD-884D666B6D1C}"/>
    <dgm:cxn modelId="{78CF8D99-2C18-4EDF-82A6-AB4AD9EED7EB}" type="presOf" srcId="{5C80576E-9B36-4682-9945-69919A6A1B04}" destId="{E362EC5A-8DC2-43B6-BD79-091062980295}" srcOrd="0" destOrd="0" presId="urn:microsoft.com/office/officeart/2005/8/layout/orgChart1"/>
    <dgm:cxn modelId="{21BDFD9A-ACD2-404D-AC78-BE473DCA6EF6}" type="presOf" srcId="{EA3C94EA-6508-435C-99D2-2457C151D40E}" destId="{44A981D7-B57D-4073-A887-F13613F102F5}" srcOrd="1" destOrd="0" presId="urn:microsoft.com/office/officeart/2005/8/layout/orgChart1"/>
    <dgm:cxn modelId="{630296B2-DA98-4018-8CAF-838712BFF77A}" type="presOf" srcId="{50C8770B-CE81-44D5-982D-014CF222DDA7}" destId="{5FDFD8BA-2BAB-43AD-AE48-2CE4F2869585}" srcOrd="0" destOrd="0" presId="urn:microsoft.com/office/officeart/2005/8/layout/orgChart1"/>
    <dgm:cxn modelId="{229B73BE-4D55-47E5-94E8-7EC681397D3A}" type="presOf" srcId="{A826952F-A184-4E52-B89F-B59401AB9F51}" destId="{F995D038-4B2E-46D1-A3DC-6F09E28CBFE6}" srcOrd="0" destOrd="0" presId="urn:microsoft.com/office/officeart/2005/8/layout/orgChart1"/>
    <dgm:cxn modelId="{D64574D3-87EA-4DFD-B1C7-581343618165}" srcId="{EA3C94EA-6508-435C-99D2-2457C151D40E}" destId="{64145F61-43D5-4F9B-AFA0-631BE7C3A930}" srcOrd="0" destOrd="0" parTransId="{CE957625-96E0-4024-B17B-C71DB5CABC18}" sibTransId="{E3C388A1-90FA-4159-8B26-2A521468B545}"/>
    <dgm:cxn modelId="{53090AD5-145C-4BDF-B77D-E62AD25910B1}" type="presOf" srcId="{1222F0CD-5522-4B74-9ED4-BAC087C627A2}" destId="{F395846E-2D49-447A-8EF7-E2A5C95343D3}" srcOrd="1" destOrd="0" presId="urn:microsoft.com/office/officeart/2005/8/layout/orgChart1"/>
    <dgm:cxn modelId="{F7E9C8DE-DF5B-478D-A6BB-7AF9D1CC1D92}" type="presOf" srcId="{6819C612-8000-417B-B8F6-0A03F4AF9158}" destId="{9A03271F-D345-40CA-99DD-5C5E82AF7E28}" srcOrd="0" destOrd="0" presId="urn:microsoft.com/office/officeart/2005/8/layout/orgChart1"/>
    <dgm:cxn modelId="{143789EA-6594-4829-96A1-F869FC841F61}" type="presOf" srcId="{6819C612-8000-417B-B8F6-0A03F4AF9158}" destId="{175F4912-CE3C-4A9C-9A42-19D03896BBB7}" srcOrd="1" destOrd="0" presId="urn:microsoft.com/office/officeart/2005/8/layout/orgChart1"/>
    <dgm:cxn modelId="{584AB4ED-966C-4336-A334-FBF35CD51F68}" srcId="{EA3C94EA-6508-435C-99D2-2457C151D40E}" destId="{6819C612-8000-417B-B8F6-0A03F4AF9158}" srcOrd="1" destOrd="0" parTransId="{5C80576E-9B36-4682-9945-69919A6A1B04}" sibTransId="{E2948ECB-4DA0-41F6-948E-048817440BE3}"/>
    <dgm:cxn modelId="{394E6329-2A44-455A-8C0A-F6CFF8241722}" type="presParOf" srcId="{F995D038-4B2E-46D1-A3DC-6F09E28CBFE6}" destId="{4F36C13D-C6D7-4BC9-A467-9F0924045B03}" srcOrd="0" destOrd="0" presId="urn:microsoft.com/office/officeart/2005/8/layout/orgChart1"/>
    <dgm:cxn modelId="{9F2DA8F5-70D9-4714-9821-4375B7A3FAD1}" type="presParOf" srcId="{4F36C13D-C6D7-4BC9-A467-9F0924045B03}" destId="{3464FDF7-33C6-4FCF-9542-46C9A1F9F6CA}" srcOrd="0" destOrd="0" presId="urn:microsoft.com/office/officeart/2005/8/layout/orgChart1"/>
    <dgm:cxn modelId="{1DD25EF6-223A-4B02-8BD5-558D0934F5FE}" type="presParOf" srcId="{3464FDF7-33C6-4FCF-9542-46C9A1F9F6CA}" destId="{D64A9DA5-05F6-4A6B-93B7-3A68BCA0AAB5}" srcOrd="0" destOrd="0" presId="urn:microsoft.com/office/officeart/2005/8/layout/orgChart1"/>
    <dgm:cxn modelId="{8C2707B0-BCE0-4676-8E96-B62C4AA33D5A}" type="presParOf" srcId="{3464FDF7-33C6-4FCF-9542-46C9A1F9F6CA}" destId="{44A981D7-B57D-4073-A887-F13613F102F5}" srcOrd="1" destOrd="0" presId="urn:microsoft.com/office/officeart/2005/8/layout/orgChart1"/>
    <dgm:cxn modelId="{40BF654C-FB3E-43E9-9612-DCBB17EAB9BD}" type="presParOf" srcId="{4F36C13D-C6D7-4BC9-A467-9F0924045B03}" destId="{EB39B174-848E-4ADC-986B-478256DEF02F}" srcOrd="1" destOrd="0" presId="urn:microsoft.com/office/officeart/2005/8/layout/orgChart1"/>
    <dgm:cxn modelId="{12E776F6-5EE1-4FA1-BBA0-7B377631F044}" type="presParOf" srcId="{EB39B174-848E-4ADC-986B-478256DEF02F}" destId="{6D89FA02-E838-4BC6-86E4-8E61E15C49E7}" srcOrd="0" destOrd="0" presId="urn:microsoft.com/office/officeart/2005/8/layout/orgChart1"/>
    <dgm:cxn modelId="{0ACBAE51-6B4F-45E4-A950-EB4EF3D276AE}" type="presParOf" srcId="{EB39B174-848E-4ADC-986B-478256DEF02F}" destId="{C0E556B6-8D56-446A-9CE6-F48541E782BB}" srcOrd="1" destOrd="0" presId="urn:microsoft.com/office/officeart/2005/8/layout/orgChart1"/>
    <dgm:cxn modelId="{3AC2BE8F-FA9F-48A0-B722-546C6CD44705}" type="presParOf" srcId="{C0E556B6-8D56-446A-9CE6-F48541E782BB}" destId="{DF3EFA86-31E4-452D-9567-E55770197435}" srcOrd="0" destOrd="0" presId="urn:microsoft.com/office/officeart/2005/8/layout/orgChart1"/>
    <dgm:cxn modelId="{02570779-EACD-42CD-A013-8A183D1039DA}" type="presParOf" srcId="{DF3EFA86-31E4-452D-9567-E55770197435}" destId="{A33E1ED5-EDFA-469C-BAFA-2EC84F674CFD}" srcOrd="0" destOrd="0" presId="urn:microsoft.com/office/officeart/2005/8/layout/orgChart1"/>
    <dgm:cxn modelId="{A1DB1D5A-D90C-46E1-9EB7-96F587CD4BDE}" type="presParOf" srcId="{DF3EFA86-31E4-452D-9567-E55770197435}" destId="{FCCCFE00-469F-4179-9FBD-272D2AC68E31}" srcOrd="1" destOrd="0" presId="urn:microsoft.com/office/officeart/2005/8/layout/orgChart1"/>
    <dgm:cxn modelId="{F26004F4-98EE-4B58-8E13-7F0A2AF2AD59}" type="presParOf" srcId="{C0E556B6-8D56-446A-9CE6-F48541E782BB}" destId="{EC82317D-5D5E-430D-ACD7-A765EE0F581A}" srcOrd="1" destOrd="0" presId="urn:microsoft.com/office/officeart/2005/8/layout/orgChart1"/>
    <dgm:cxn modelId="{C8F22DE6-D767-48E2-AD2E-5DE689C44DDD}" type="presParOf" srcId="{C0E556B6-8D56-446A-9CE6-F48541E782BB}" destId="{FBA62611-8C8F-4B4A-AA1C-A83A0F07E8B4}" srcOrd="2" destOrd="0" presId="urn:microsoft.com/office/officeart/2005/8/layout/orgChart1"/>
    <dgm:cxn modelId="{B57104C3-FE90-4638-BAC3-397E5B7409AE}" type="presParOf" srcId="{EB39B174-848E-4ADC-986B-478256DEF02F}" destId="{E362EC5A-8DC2-43B6-BD79-091062980295}" srcOrd="2" destOrd="0" presId="urn:microsoft.com/office/officeart/2005/8/layout/orgChart1"/>
    <dgm:cxn modelId="{3FA1173A-AC46-4326-922F-88BDCE7B389C}" type="presParOf" srcId="{EB39B174-848E-4ADC-986B-478256DEF02F}" destId="{BD33CEDD-0A1A-47A9-9717-29DFC8FAC303}" srcOrd="3" destOrd="0" presId="urn:microsoft.com/office/officeart/2005/8/layout/orgChart1"/>
    <dgm:cxn modelId="{315A9E85-5269-4AAA-B518-5C973EDDC2E6}" type="presParOf" srcId="{BD33CEDD-0A1A-47A9-9717-29DFC8FAC303}" destId="{1B0B3AD9-91AC-4EDE-9B3E-FA584F2DC255}" srcOrd="0" destOrd="0" presId="urn:microsoft.com/office/officeart/2005/8/layout/orgChart1"/>
    <dgm:cxn modelId="{135DC267-4526-4C9D-B538-D7B4F9C9D8B9}" type="presParOf" srcId="{1B0B3AD9-91AC-4EDE-9B3E-FA584F2DC255}" destId="{9A03271F-D345-40CA-99DD-5C5E82AF7E28}" srcOrd="0" destOrd="0" presId="urn:microsoft.com/office/officeart/2005/8/layout/orgChart1"/>
    <dgm:cxn modelId="{98533042-55F0-4CCE-990C-2BBF536161E4}" type="presParOf" srcId="{1B0B3AD9-91AC-4EDE-9B3E-FA584F2DC255}" destId="{175F4912-CE3C-4A9C-9A42-19D03896BBB7}" srcOrd="1" destOrd="0" presId="urn:microsoft.com/office/officeart/2005/8/layout/orgChart1"/>
    <dgm:cxn modelId="{7D406AF1-68B5-434F-8DF9-AB7143C77646}" type="presParOf" srcId="{BD33CEDD-0A1A-47A9-9717-29DFC8FAC303}" destId="{6F508C66-615F-4E42-B338-DC713941BC57}" srcOrd="1" destOrd="0" presId="urn:microsoft.com/office/officeart/2005/8/layout/orgChart1"/>
    <dgm:cxn modelId="{24F7D34A-3765-4545-95B8-2496FB7E73C9}" type="presParOf" srcId="{6F508C66-615F-4E42-B338-DC713941BC57}" destId="{5FDFD8BA-2BAB-43AD-AE48-2CE4F2869585}" srcOrd="0" destOrd="0" presId="urn:microsoft.com/office/officeart/2005/8/layout/orgChart1"/>
    <dgm:cxn modelId="{A2269B89-B22C-46E9-B206-2CE13A50FB46}" type="presParOf" srcId="{6F508C66-615F-4E42-B338-DC713941BC57}" destId="{A7A50AAC-00F3-4497-A3DA-B3AC6380EE0A}" srcOrd="1" destOrd="0" presId="urn:microsoft.com/office/officeart/2005/8/layout/orgChart1"/>
    <dgm:cxn modelId="{4CD5C6BA-A268-41D1-AB98-5459C7537F70}" type="presParOf" srcId="{A7A50AAC-00F3-4497-A3DA-B3AC6380EE0A}" destId="{07B438D2-FF8E-4100-8567-54457787E07F}" srcOrd="0" destOrd="0" presId="urn:microsoft.com/office/officeart/2005/8/layout/orgChart1"/>
    <dgm:cxn modelId="{721329CA-2847-47FD-8092-8DBCB2CC0A57}" type="presParOf" srcId="{07B438D2-FF8E-4100-8567-54457787E07F}" destId="{77828760-0E0A-45AC-BC44-45EAA8E4BCEF}" srcOrd="0" destOrd="0" presId="urn:microsoft.com/office/officeart/2005/8/layout/orgChart1"/>
    <dgm:cxn modelId="{50832836-8FCD-41A2-BE92-3861C0FE1C30}" type="presParOf" srcId="{07B438D2-FF8E-4100-8567-54457787E07F}" destId="{F395846E-2D49-447A-8EF7-E2A5C95343D3}" srcOrd="1" destOrd="0" presId="urn:microsoft.com/office/officeart/2005/8/layout/orgChart1"/>
    <dgm:cxn modelId="{99DEB184-E2F5-4A51-A924-BC9E409B284C}" type="presParOf" srcId="{A7A50AAC-00F3-4497-A3DA-B3AC6380EE0A}" destId="{CB9906F8-124D-46A0-AFD7-2FA0498F463A}" srcOrd="1" destOrd="0" presId="urn:microsoft.com/office/officeart/2005/8/layout/orgChart1"/>
    <dgm:cxn modelId="{A02D1D8F-677A-4EE1-9449-ABCD249355FB}" type="presParOf" srcId="{A7A50AAC-00F3-4497-A3DA-B3AC6380EE0A}" destId="{76BECA9B-7707-45A8-A96C-77EAA2267FC4}" srcOrd="2" destOrd="0" presId="urn:microsoft.com/office/officeart/2005/8/layout/orgChart1"/>
    <dgm:cxn modelId="{D72B8085-8556-4553-8171-3FDDFDFE5342}" type="presParOf" srcId="{BD33CEDD-0A1A-47A9-9717-29DFC8FAC303}" destId="{5FE916F2-0D28-45FF-90C1-E17E3ADAD890}" srcOrd="2" destOrd="0" presId="urn:microsoft.com/office/officeart/2005/8/layout/orgChart1"/>
    <dgm:cxn modelId="{186EE266-DAA3-4C95-B748-72B5C0A38D7C}" type="presParOf" srcId="{4F36C13D-C6D7-4BC9-A467-9F0924045B03}" destId="{BBF4A4D4-74D6-413D-A949-68AF56CC7803}"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DFD8BA-2BAB-43AD-AE48-2CE4F2869585}">
      <dsp:nvSpPr>
        <dsp:cNvPr id="0" name=""/>
        <dsp:cNvSpPr/>
      </dsp:nvSpPr>
      <dsp:spPr>
        <a:xfrm>
          <a:off x="2876475" y="2016686"/>
          <a:ext cx="249891" cy="766334"/>
        </a:xfrm>
        <a:custGeom>
          <a:avLst/>
          <a:gdLst/>
          <a:ahLst/>
          <a:cxnLst/>
          <a:rect l="0" t="0" r="0" b="0"/>
          <a:pathLst>
            <a:path>
              <a:moveTo>
                <a:pt x="0" y="0"/>
              </a:moveTo>
              <a:lnTo>
                <a:pt x="0" y="766334"/>
              </a:lnTo>
              <a:lnTo>
                <a:pt x="249891" y="7663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62EC5A-8DC2-43B6-BD79-091062980295}">
      <dsp:nvSpPr>
        <dsp:cNvPr id="0" name=""/>
        <dsp:cNvSpPr/>
      </dsp:nvSpPr>
      <dsp:spPr>
        <a:xfrm>
          <a:off x="2496856" y="948165"/>
          <a:ext cx="1045996" cy="235547"/>
        </a:xfrm>
        <a:custGeom>
          <a:avLst/>
          <a:gdLst/>
          <a:ahLst/>
          <a:cxnLst/>
          <a:rect l="0" t="0" r="0" b="0"/>
          <a:pathLst>
            <a:path>
              <a:moveTo>
                <a:pt x="0" y="0"/>
              </a:moveTo>
              <a:lnTo>
                <a:pt x="0" y="60623"/>
              </a:lnTo>
              <a:lnTo>
                <a:pt x="1045996" y="60623"/>
              </a:lnTo>
              <a:lnTo>
                <a:pt x="1045996" y="2355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89FA02-E838-4BC6-86E4-8E61E15C49E7}">
      <dsp:nvSpPr>
        <dsp:cNvPr id="0" name=""/>
        <dsp:cNvSpPr/>
      </dsp:nvSpPr>
      <dsp:spPr>
        <a:xfrm>
          <a:off x="1527060" y="948165"/>
          <a:ext cx="969796" cy="235547"/>
        </a:xfrm>
        <a:custGeom>
          <a:avLst/>
          <a:gdLst/>
          <a:ahLst/>
          <a:cxnLst/>
          <a:rect l="0" t="0" r="0" b="0"/>
          <a:pathLst>
            <a:path>
              <a:moveTo>
                <a:pt x="969796" y="0"/>
              </a:moveTo>
              <a:lnTo>
                <a:pt x="969796" y="60623"/>
              </a:lnTo>
              <a:lnTo>
                <a:pt x="0" y="60623"/>
              </a:lnTo>
              <a:lnTo>
                <a:pt x="0" y="2355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4A9DA5-05F6-4A6B-93B7-3A68BCA0AAB5}">
      <dsp:nvSpPr>
        <dsp:cNvPr id="0" name=""/>
        <dsp:cNvSpPr/>
      </dsp:nvSpPr>
      <dsp:spPr>
        <a:xfrm>
          <a:off x="1663884" y="115193"/>
          <a:ext cx="1665944" cy="832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Lead Pharmacist Cancer Services </a:t>
          </a:r>
        </a:p>
      </dsp:txBody>
      <dsp:txXfrm>
        <a:off x="1663884" y="115193"/>
        <a:ext cx="1665944" cy="832972"/>
      </dsp:txXfrm>
    </dsp:sp>
    <dsp:sp modelId="{A33E1ED5-EDFA-469C-BAFA-2EC84F674CFD}">
      <dsp:nvSpPr>
        <dsp:cNvPr id="0" name=""/>
        <dsp:cNvSpPr/>
      </dsp:nvSpPr>
      <dsp:spPr>
        <a:xfrm>
          <a:off x="694087" y="1183713"/>
          <a:ext cx="1665944" cy="832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Cancer Services Pharmacists</a:t>
          </a:r>
        </a:p>
      </dsp:txBody>
      <dsp:txXfrm>
        <a:off x="694087" y="1183713"/>
        <a:ext cx="1665944" cy="832972"/>
      </dsp:txXfrm>
    </dsp:sp>
    <dsp:sp modelId="{9A03271F-D345-40CA-99DD-5C5E82AF7E28}">
      <dsp:nvSpPr>
        <dsp:cNvPr id="0" name=""/>
        <dsp:cNvSpPr/>
      </dsp:nvSpPr>
      <dsp:spPr>
        <a:xfrm>
          <a:off x="2709881" y="1183713"/>
          <a:ext cx="1665944" cy="832972"/>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Specialist Technician Cancer Services</a:t>
          </a:r>
        </a:p>
      </dsp:txBody>
      <dsp:txXfrm>
        <a:off x="2709881" y="1183713"/>
        <a:ext cx="1665944" cy="832972"/>
      </dsp:txXfrm>
    </dsp:sp>
    <dsp:sp modelId="{77828760-0E0A-45AC-BC44-45EAA8E4BCEF}">
      <dsp:nvSpPr>
        <dsp:cNvPr id="0" name=""/>
        <dsp:cNvSpPr/>
      </dsp:nvSpPr>
      <dsp:spPr>
        <a:xfrm>
          <a:off x="3126367" y="2366534"/>
          <a:ext cx="1665944" cy="832972"/>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Cancer Services</a:t>
          </a:r>
        </a:p>
        <a:p>
          <a:pPr marL="0" lvl="0" indent="0" algn="ctr" defTabSz="755650">
            <a:lnSpc>
              <a:spcPct val="90000"/>
            </a:lnSpc>
            <a:spcBef>
              <a:spcPct val="0"/>
            </a:spcBef>
            <a:spcAft>
              <a:spcPct val="35000"/>
            </a:spcAft>
            <a:buNone/>
          </a:pPr>
          <a:r>
            <a:rPr lang="en-GB" sz="1700" kern="1200"/>
            <a:t>Pharmacy  MM Technician </a:t>
          </a:r>
        </a:p>
      </dsp:txBody>
      <dsp:txXfrm>
        <a:off x="3126367" y="2366534"/>
        <a:ext cx="1665944" cy="83297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87D7A6-4282-4BE7-A3A8-23E0A4043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3531</Words>
  <Characters>20133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Wigmore Karen (Royal Devon and Exeter NHS Foundation Trust)</cp:lastModifiedBy>
  <cp:revision>4</cp:revision>
  <cp:lastPrinted>2019-07-04T08:11:00Z</cp:lastPrinted>
  <dcterms:created xsi:type="dcterms:W3CDTF">2025-02-26T13:51:00Z</dcterms:created>
  <dcterms:modified xsi:type="dcterms:W3CDTF">2025-03-05T14:06:00Z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