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8979084" w:rsidR="00213541" w:rsidRPr="008900BB" w:rsidRDefault="00E526F5" w:rsidP="00F607B2">
            <w:pPr>
              <w:jc w:val="both"/>
              <w:rPr>
                <w:rFonts w:ascii="Arial" w:hAnsi="Arial" w:cs="Arial"/>
              </w:rPr>
            </w:pPr>
            <w:r>
              <w:rPr>
                <w:rFonts w:ascii="Arial" w:hAnsi="Arial" w:cs="Arial"/>
              </w:rPr>
              <w:t xml:space="preserve">Assistant Facilities Coordinator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8EE3C90" w:rsidR="00213541" w:rsidRPr="008900BB" w:rsidRDefault="00E526F5" w:rsidP="00F607B2">
            <w:pPr>
              <w:jc w:val="both"/>
              <w:rPr>
                <w:rFonts w:ascii="Arial" w:hAnsi="Arial" w:cs="Arial"/>
              </w:rPr>
            </w:pPr>
            <w:r>
              <w:rPr>
                <w:rFonts w:ascii="Arial" w:hAnsi="Arial" w:cs="Arial"/>
              </w:rPr>
              <w:t xml:space="preserve">Support Service Manager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5680537" w:rsidR="00213541" w:rsidRPr="008900BB" w:rsidRDefault="00E526F5" w:rsidP="00F607B2">
            <w:pPr>
              <w:jc w:val="both"/>
              <w:rPr>
                <w:rFonts w:ascii="Arial" w:hAnsi="Arial" w:cs="Arial"/>
              </w:rPr>
            </w:pPr>
            <w:r>
              <w:rPr>
                <w:rFonts w:ascii="Arial" w:hAnsi="Arial" w:cs="Arial"/>
              </w:rPr>
              <w:t xml:space="preserve">Band 3 Apprentice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836A02C" w:rsidR="00213541" w:rsidRPr="008900BB" w:rsidRDefault="008900BB" w:rsidP="00F607B2">
            <w:pPr>
              <w:jc w:val="both"/>
              <w:rPr>
                <w:rFonts w:ascii="Arial" w:hAnsi="Arial" w:cs="Arial"/>
              </w:rPr>
            </w:pPr>
            <w:r w:rsidRPr="008900BB">
              <w:rPr>
                <w:rFonts w:ascii="Arial" w:hAnsi="Arial" w:cs="Arial"/>
              </w:rPr>
              <w:t>Facilities Directorate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C451AF">
        <w:trPr>
          <w:trHeight w:val="970"/>
        </w:trPr>
        <w:tc>
          <w:tcPr>
            <w:tcW w:w="10206" w:type="dxa"/>
            <w:tcBorders>
              <w:bottom w:val="single" w:sz="4" w:space="0" w:color="auto"/>
            </w:tcBorders>
          </w:tcPr>
          <w:p w14:paraId="5706B259" w14:textId="52229392" w:rsidR="00E526F5" w:rsidRDefault="00E526F5" w:rsidP="00E526F5">
            <w:pPr>
              <w:jc w:val="both"/>
              <w:rPr>
                <w:rFonts w:ascii="Arial" w:eastAsia="Arial" w:hAnsi="Arial" w:cs="Arial"/>
              </w:rPr>
            </w:pPr>
            <w:r>
              <w:rPr>
                <w:rFonts w:ascii="Arial" w:eastAsia="Arial" w:hAnsi="Arial" w:cs="Arial"/>
              </w:rPr>
              <w:t>To assist the Support Service Manager in the management of the Hotel Services Contract</w:t>
            </w:r>
            <w:r w:rsidR="008B5D7F">
              <w:rPr>
                <w:rFonts w:ascii="Arial" w:eastAsia="Arial" w:hAnsi="Arial" w:cs="Arial"/>
              </w:rPr>
              <w:t>s</w:t>
            </w:r>
            <w:r>
              <w:rPr>
                <w:rFonts w:ascii="Arial" w:eastAsia="Arial" w:hAnsi="Arial" w:cs="Arial"/>
              </w:rPr>
              <w:t xml:space="preserve"> which must ensure that the Contractor is meeting their tender and contract obligations in terms of quality and cost.</w:t>
            </w:r>
          </w:p>
          <w:p w14:paraId="149E84F0" w14:textId="77777777" w:rsidR="00E526F5" w:rsidRDefault="00E526F5" w:rsidP="00E526F5">
            <w:pPr>
              <w:ind w:right="81"/>
              <w:jc w:val="both"/>
            </w:pPr>
          </w:p>
          <w:p w14:paraId="691AEA66" w14:textId="4DD625DA" w:rsidR="00E526F5" w:rsidRDefault="00E526F5" w:rsidP="00E526F5">
            <w:pPr>
              <w:ind w:right="81"/>
              <w:jc w:val="both"/>
              <w:rPr>
                <w:rFonts w:ascii="Arial" w:eastAsia="Arial" w:hAnsi="Arial" w:cs="Arial"/>
              </w:rPr>
            </w:pPr>
            <w:r>
              <w:rPr>
                <w:rFonts w:ascii="Arial" w:eastAsia="Arial" w:hAnsi="Arial" w:cs="Arial"/>
              </w:rPr>
              <w:t>To assist with the management of other Facilities functions, some of which are contracted out and some are in house i.e. Laundry &amp; Linen, Car Parking, in-house Community Hotel Services, Patient Led Assessment of the Care Environment (PLACE).</w:t>
            </w:r>
          </w:p>
          <w:p w14:paraId="489F2DE3" w14:textId="77777777" w:rsidR="00E526F5" w:rsidRDefault="00E526F5" w:rsidP="00E526F5">
            <w:pPr>
              <w:spacing w:line="200" w:lineRule="exact"/>
              <w:jc w:val="both"/>
            </w:pPr>
          </w:p>
          <w:p w14:paraId="09E2388F" w14:textId="2B76F942" w:rsidR="00E526F5" w:rsidRDefault="00E526F5" w:rsidP="00E526F5">
            <w:pPr>
              <w:ind w:right="89"/>
              <w:jc w:val="both"/>
              <w:rPr>
                <w:rFonts w:ascii="Arial" w:eastAsia="Arial" w:hAnsi="Arial" w:cs="Arial"/>
              </w:rPr>
            </w:pPr>
            <w:r>
              <w:rPr>
                <w:rFonts w:ascii="Arial" w:eastAsia="Arial" w:hAnsi="Arial" w:cs="Arial"/>
              </w:rPr>
              <w:t>This post will require the individual to demonstrate a degree of flexibility, versatility and planning of their own work load on a day to day basis.  To provide an efficient and effective support service to the Facilities Department.</w:t>
            </w:r>
          </w:p>
          <w:p w14:paraId="285875A5" w14:textId="4D70AD10" w:rsidR="00213541" w:rsidRPr="00752B6F" w:rsidRDefault="00213541" w:rsidP="00C451AF">
            <w:pPr>
              <w:jc w:val="both"/>
              <w:rPr>
                <w:rFonts w:ascii="Arial" w:hAnsi="Arial" w:cs="Arial"/>
                <w:b/>
                <w:bCs/>
                <w:color w:val="FFFFFF" w:themeColor="background1"/>
              </w:rPr>
            </w:pPr>
          </w:p>
        </w:tc>
      </w:tr>
      <w:tr w:rsidR="00884334" w:rsidRPr="00F607B2" w14:paraId="0979D453" w14:textId="77777777" w:rsidTr="00A55931">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3405F5" w:rsidRPr="00F607B2" w14:paraId="54D04B01" w14:textId="77777777" w:rsidTr="00884334">
        <w:tc>
          <w:tcPr>
            <w:tcW w:w="10206" w:type="dxa"/>
            <w:shd w:val="clear" w:color="auto" w:fill="auto"/>
          </w:tcPr>
          <w:p w14:paraId="06D183AA" w14:textId="40E799F3" w:rsidR="00195769" w:rsidRDefault="00195769" w:rsidP="00195769">
            <w:pPr>
              <w:pStyle w:val="ListParagraph"/>
              <w:numPr>
                <w:ilvl w:val="0"/>
                <w:numId w:val="9"/>
              </w:numPr>
              <w:ind w:left="209" w:right="123" w:hanging="209"/>
              <w:rPr>
                <w:rFonts w:eastAsia="Arial" w:cs="Arial"/>
              </w:rPr>
            </w:pPr>
            <w:r w:rsidRPr="00195769">
              <w:rPr>
                <w:rFonts w:eastAsia="Arial" w:cs="Arial"/>
              </w:rPr>
              <w:t>Raising</w:t>
            </w:r>
            <w:r w:rsidR="009539FF">
              <w:rPr>
                <w:rFonts w:eastAsia="Arial" w:cs="Arial"/>
              </w:rPr>
              <w:t xml:space="preserve"> </w:t>
            </w:r>
            <w:r w:rsidRPr="00195769">
              <w:rPr>
                <w:rFonts w:eastAsia="Arial" w:cs="Arial"/>
              </w:rPr>
              <w:t>requisitions up to £5,000 for General Services, Waste Management, Hotel Services, Community Hotel Services, Car Parking, Residences, Laundry &amp; Linen</w:t>
            </w:r>
            <w:r w:rsidR="009539FF">
              <w:rPr>
                <w:rFonts w:eastAsia="Arial" w:cs="Arial"/>
              </w:rPr>
              <w:t xml:space="preserve">, and </w:t>
            </w:r>
          </w:p>
          <w:p w14:paraId="013324CA" w14:textId="77777777" w:rsidR="00195769" w:rsidRDefault="00195769" w:rsidP="00195769">
            <w:pPr>
              <w:pStyle w:val="ListParagraph"/>
              <w:numPr>
                <w:ilvl w:val="0"/>
                <w:numId w:val="9"/>
              </w:numPr>
              <w:ind w:left="209" w:right="123" w:hanging="209"/>
              <w:rPr>
                <w:rFonts w:eastAsia="Arial" w:cs="Arial"/>
              </w:rPr>
            </w:pPr>
            <w:r w:rsidRPr="00195769">
              <w:rPr>
                <w:rFonts w:eastAsia="Arial" w:cs="Arial"/>
              </w:rPr>
              <w:t>To monitor the Hotel Services Contract, both in house and contracted out.</w:t>
            </w:r>
          </w:p>
          <w:p w14:paraId="7BCBE55E" w14:textId="77777777" w:rsidR="00AB6F6D" w:rsidRDefault="00195769" w:rsidP="00195769">
            <w:pPr>
              <w:pStyle w:val="ListParagraph"/>
              <w:numPr>
                <w:ilvl w:val="0"/>
                <w:numId w:val="9"/>
              </w:numPr>
              <w:ind w:left="209" w:right="123" w:hanging="209"/>
              <w:rPr>
                <w:rFonts w:eastAsia="Arial" w:cs="Arial"/>
              </w:rPr>
            </w:pPr>
            <w:r w:rsidRPr="00195769">
              <w:rPr>
                <w:rFonts w:eastAsia="Arial" w:cs="Arial"/>
              </w:rPr>
              <w:t>Following the Open Book Policy with the Hotel Services Contract, carrying out a price comparison (shopping basket)</w:t>
            </w:r>
            <w:r>
              <w:rPr>
                <w:rFonts w:eastAsia="Arial" w:cs="Arial"/>
              </w:rPr>
              <w:t xml:space="preserve"> </w:t>
            </w:r>
            <w:r w:rsidRPr="00195769">
              <w:rPr>
                <w:rFonts w:eastAsia="Arial" w:cs="Arial"/>
              </w:rPr>
              <w:t>on procurement and highlighting potential savings.</w:t>
            </w:r>
          </w:p>
          <w:p w14:paraId="0FDE738D" w14:textId="77777777" w:rsidR="00AB6F6D" w:rsidRDefault="00195769" w:rsidP="00195769">
            <w:pPr>
              <w:pStyle w:val="ListParagraph"/>
              <w:numPr>
                <w:ilvl w:val="0"/>
                <w:numId w:val="9"/>
              </w:numPr>
              <w:ind w:left="209" w:right="123" w:hanging="209"/>
              <w:rPr>
                <w:rFonts w:eastAsia="Arial" w:cs="Arial"/>
              </w:rPr>
            </w:pPr>
            <w:r w:rsidRPr="00AB6F6D">
              <w:rPr>
                <w:rFonts w:eastAsia="Arial" w:cs="Arial"/>
              </w:rPr>
              <w:t xml:space="preserve">To place the orders for signage across the Trust and liaise with the user and seek advice where required. </w:t>
            </w:r>
          </w:p>
          <w:p w14:paraId="599E8D03" w14:textId="6CB53AD1" w:rsidR="00AB6F6D" w:rsidRDefault="009539FF" w:rsidP="00AB6F6D">
            <w:pPr>
              <w:pStyle w:val="ListParagraph"/>
              <w:numPr>
                <w:ilvl w:val="0"/>
                <w:numId w:val="9"/>
              </w:numPr>
              <w:ind w:left="209" w:right="123" w:hanging="209"/>
              <w:rPr>
                <w:rFonts w:eastAsia="Arial" w:cs="Arial"/>
              </w:rPr>
            </w:pPr>
            <w:r>
              <w:rPr>
                <w:rFonts w:eastAsia="Arial" w:cs="Arial"/>
              </w:rPr>
              <w:t xml:space="preserve">To liaise with local art clubs to display and </w:t>
            </w:r>
            <w:r w:rsidR="00447B51">
              <w:rPr>
                <w:rFonts w:eastAsia="Arial" w:cs="Arial"/>
              </w:rPr>
              <w:t>deal with sales of</w:t>
            </w:r>
            <w:r>
              <w:rPr>
                <w:rFonts w:eastAsia="Arial" w:cs="Arial"/>
              </w:rPr>
              <w:t xml:space="preserve"> their artwork within the hospital </w:t>
            </w:r>
          </w:p>
          <w:p w14:paraId="7B3F5898" w14:textId="3BC6A3E3" w:rsidR="00AB6F6D" w:rsidRDefault="00195769" w:rsidP="00AB6F6D">
            <w:pPr>
              <w:pStyle w:val="ListParagraph"/>
              <w:numPr>
                <w:ilvl w:val="0"/>
                <w:numId w:val="9"/>
              </w:numPr>
              <w:ind w:left="209" w:right="123" w:hanging="209"/>
              <w:rPr>
                <w:rFonts w:eastAsia="Arial" w:cs="Arial"/>
              </w:rPr>
            </w:pPr>
            <w:r w:rsidRPr="00AB6F6D">
              <w:rPr>
                <w:rFonts w:eastAsia="Arial" w:cs="Arial"/>
              </w:rPr>
              <w:t>To manage the programme of maintenance contracts for Facilities by ensuring quotes are received and procurement are notified of tendering requirements in time of renewal date.</w:t>
            </w:r>
          </w:p>
          <w:p w14:paraId="4E8A1800" w14:textId="298A283C" w:rsidR="009539FF" w:rsidRDefault="009539FF" w:rsidP="00AB6F6D">
            <w:pPr>
              <w:pStyle w:val="ListParagraph"/>
              <w:numPr>
                <w:ilvl w:val="0"/>
                <w:numId w:val="9"/>
              </w:numPr>
              <w:ind w:left="209" w:right="123" w:hanging="209"/>
              <w:rPr>
                <w:rFonts w:eastAsia="Arial" w:cs="Arial"/>
              </w:rPr>
            </w:pPr>
            <w:r>
              <w:rPr>
                <w:rFonts w:eastAsia="Arial" w:cs="Arial"/>
              </w:rPr>
              <w:t>Undertake cleanliness and mealtime audits, sending actions and</w:t>
            </w:r>
            <w:r w:rsidRPr="00AB6F6D">
              <w:rPr>
                <w:rFonts w:eastAsia="Arial" w:cs="Arial"/>
              </w:rPr>
              <w:t xml:space="preserve"> follow up on jobs where required </w:t>
            </w:r>
            <w:r>
              <w:rPr>
                <w:rFonts w:eastAsia="Arial" w:cs="Arial"/>
              </w:rPr>
              <w:t>to</w:t>
            </w:r>
            <w:r w:rsidRPr="00AB6F6D">
              <w:rPr>
                <w:rFonts w:eastAsia="Arial" w:cs="Arial"/>
              </w:rPr>
              <w:t xml:space="preserve"> ensure the loop is closed</w:t>
            </w:r>
            <w:r>
              <w:rPr>
                <w:rFonts w:eastAsia="Arial" w:cs="Arial"/>
              </w:rPr>
              <w:t>.</w:t>
            </w:r>
          </w:p>
          <w:p w14:paraId="3E08345A" w14:textId="0BDEBEF1" w:rsidR="00AB6F6D" w:rsidRDefault="00195769" w:rsidP="00AB6F6D">
            <w:pPr>
              <w:pStyle w:val="ListParagraph"/>
              <w:numPr>
                <w:ilvl w:val="0"/>
                <w:numId w:val="9"/>
              </w:numPr>
              <w:ind w:left="209" w:right="123" w:hanging="209"/>
              <w:rPr>
                <w:rFonts w:eastAsia="Arial" w:cs="Arial"/>
              </w:rPr>
            </w:pPr>
            <w:r w:rsidRPr="00AB6F6D">
              <w:rPr>
                <w:rFonts w:eastAsia="Arial" w:cs="Arial"/>
              </w:rPr>
              <w:t>Log Infection Control spot checks and maintenance jobs on the FM first system and aesthetic monitoring</w:t>
            </w:r>
            <w:r w:rsidR="009539FF">
              <w:rPr>
                <w:rFonts w:eastAsia="Arial" w:cs="Arial"/>
              </w:rPr>
              <w:t xml:space="preserve"> and</w:t>
            </w:r>
            <w:r w:rsidRPr="00AB6F6D">
              <w:rPr>
                <w:rFonts w:eastAsia="Arial" w:cs="Arial"/>
              </w:rPr>
              <w:t xml:space="preserve"> follow up on jobs where required </w:t>
            </w:r>
            <w:r w:rsidR="009539FF">
              <w:rPr>
                <w:rFonts w:eastAsia="Arial" w:cs="Arial"/>
              </w:rPr>
              <w:t>to</w:t>
            </w:r>
            <w:r w:rsidRPr="00AB6F6D">
              <w:rPr>
                <w:rFonts w:eastAsia="Arial" w:cs="Arial"/>
              </w:rPr>
              <w:t xml:space="preserve"> ensure the loop is closed</w:t>
            </w:r>
            <w:r w:rsidR="00AB6F6D">
              <w:rPr>
                <w:rFonts w:eastAsia="Arial" w:cs="Arial"/>
              </w:rPr>
              <w:t>.</w:t>
            </w:r>
          </w:p>
          <w:p w14:paraId="298F3F65" w14:textId="0F3FB438" w:rsidR="00AB6F6D" w:rsidRDefault="00195769" w:rsidP="00AB6F6D">
            <w:pPr>
              <w:pStyle w:val="ListParagraph"/>
              <w:numPr>
                <w:ilvl w:val="0"/>
                <w:numId w:val="9"/>
              </w:numPr>
              <w:ind w:left="209" w:right="123" w:hanging="209"/>
              <w:rPr>
                <w:rFonts w:eastAsia="Arial" w:cs="Arial"/>
              </w:rPr>
            </w:pPr>
            <w:r w:rsidRPr="00AB6F6D">
              <w:rPr>
                <w:rFonts w:eastAsia="Arial" w:cs="Arial"/>
              </w:rPr>
              <w:t xml:space="preserve">To assist with any projects as requested by the Support Service </w:t>
            </w:r>
            <w:r w:rsidR="00447B51">
              <w:rPr>
                <w:rFonts w:eastAsia="Arial" w:cs="Arial"/>
              </w:rPr>
              <w:t xml:space="preserve">Manager </w:t>
            </w:r>
            <w:r w:rsidRPr="00AB6F6D">
              <w:rPr>
                <w:rFonts w:eastAsia="Arial" w:cs="Arial"/>
              </w:rPr>
              <w:t xml:space="preserve">and </w:t>
            </w:r>
            <w:r w:rsidR="00447B51">
              <w:rPr>
                <w:rFonts w:eastAsia="Arial" w:cs="Arial"/>
              </w:rPr>
              <w:t>Heads of Department.</w:t>
            </w:r>
          </w:p>
          <w:p w14:paraId="6FE71B5D" w14:textId="57CDB9CF" w:rsidR="00AB6F6D" w:rsidRDefault="00195769" w:rsidP="00AB6F6D">
            <w:pPr>
              <w:pStyle w:val="ListParagraph"/>
              <w:numPr>
                <w:ilvl w:val="0"/>
                <w:numId w:val="9"/>
              </w:numPr>
              <w:ind w:left="209" w:right="123" w:hanging="209"/>
              <w:rPr>
                <w:rFonts w:eastAsia="Arial" w:cs="Arial"/>
              </w:rPr>
            </w:pPr>
            <w:r w:rsidRPr="00AB6F6D">
              <w:rPr>
                <w:rFonts w:eastAsia="Arial" w:cs="Arial"/>
              </w:rPr>
              <w:t>Raise orders in conjunction with Sodexo and Community Hotel Services to ensure the annual capital allocation is spent in a timely manner</w:t>
            </w:r>
            <w:r w:rsidR="00AB6F6D">
              <w:rPr>
                <w:rFonts w:eastAsia="Arial" w:cs="Arial"/>
              </w:rPr>
              <w:t>.</w:t>
            </w:r>
          </w:p>
          <w:p w14:paraId="1096578B" w14:textId="19B369E1" w:rsidR="00AB6F6D" w:rsidRDefault="00195769" w:rsidP="00195769">
            <w:pPr>
              <w:pStyle w:val="ListParagraph"/>
              <w:numPr>
                <w:ilvl w:val="0"/>
                <w:numId w:val="9"/>
              </w:numPr>
              <w:ind w:left="209" w:right="123" w:hanging="209"/>
              <w:rPr>
                <w:rFonts w:eastAsia="Arial" w:cs="Arial"/>
              </w:rPr>
            </w:pPr>
            <w:r w:rsidRPr="00AB6F6D">
              <w:rPr>
                <w:rFonts w:eastAsia="Arial" w:cs="Arial"/>
              </w:rPr>
              <w:t xml:space="preserve">The </w:t>
            </w:r>
            <w:r w:rsidR="00447B51" w:rsidRPr="00AB6F6D">
              <w:rPr>
                <w:rFonts w:eastAsia="Arial" w:cs="Arial"/>
                <w:b/>
              </w:rPr>
              <w:t xml:space="preserve">Assistant </w:t>
            </w:r>
            <w:r w:rsidR="00447B51">
              <w:rPr>
                <w:rFonts w:eastAsia="Arial" w:cs="Arial"/>
                <w:b/>
              </w:rPr>
              <w:t>Facilities</w:t>
            </w:r>
            <w:r w:rsidRPr="00AB6F6D">
              <w:rPr>
                <w:rFonts w:eastAsia="Arial" w:cs="Arial"/>
                <w:b/>
              </w:rPr>
              <w:t xml:space="preserve"> Coordinator</w:t>
            </w:r>
            <w:r w:rsidR="005364A5">
              <w:rPr>
                <w:rFonts w:eastAsia="Arial" w:cs="Arial"/>
                <w:b/>
              </w:rPr>
              <w:t xml:space="preserve"> Apprentice</w:t>
            </w:r>
            <w:r w:rsidRPr="00AB6F6D">
              <w:rPr>
                <w:rFonts w:eastAsia="Arial" w:cs="Arial"/>
                <w:b/>
              </w:rPr>
              <w:t xml:space="preserve"> </w:t>
            </w:r>
            <w:r w:rsidRPr="00AB6F6D">
              <w:rPr>
                <w:rFonts w:eastAsia="Arial" w:cs="Arial"/>
              </w:rPr>
              <w:t xml:space="preserve">will be based at the </w:t>
            </w:r>
            <w:r w:rsidRPr="00447B51">
              <w:rPr>
                <w:rFonts w:eastAsia="Arial" w:cs="Arial"/>
              </w:rPr>
              <w:t>acute</w:t>
            </w:r>
            <w:r w:rsidRPr="00AB6F6D">
              <w:rPr>
                <w:rFonts w:eastAsia="Arial" w:cs="Arial"/>
                <w:b/>
              </w:rPr>
              <w:t xml:space="preserve"> </w:t>
            </w:r>
            <w:r w:rsidRPr="00AB6F6D">
              <w:rPr>
                <w:rFonts w:eastAsia="Arial" w:cs="Arial"/>
              </w:rPr>
              <w:t>hospital and will provide business support to the</w:t>
            </w:r>
            <w:r w:rsidR="00AB6F6D">
              <w:rPr>
                <w:rFonts w:eastAsia="Arial" w:cs="Arial"/>
              </w:rPr>
              <w:t xml:space="preserve"> </w:t>
            </w:r>
            <w:r w:rsidRPr="00AB6F6D">
              <w:rPr>
                <w:rFonts w:eastAsia="Arial" w:cs="Arial"/>
              </w:rPr>
              <w:t>Facilities Directorate.</w:t>
            </w:r>
          </w:p>
          <w:p w14:paraId="37E2099E" w14:textId="4683E034" w:rsidR="00195769" w:rsidRDefault="00195769" w:rsidP="00195769">
            <w:pPr>
              <w:pStyle w:val="ListParagraph"/>
              <w:numPr>
                <w:ilvl w:val="0"/>
                <w:numId w:val="9"/>
              </w:numPr>
              <w:ind w:left="209" w:right="123" w:hanging="209"/>
              <w:rPr>
                <w:rFonts w:eastAsia="Arial" w:cs="Arial"/>
              </w:rPr>
            </w:pPr>
            <w:r w:rsidRPr="00AB6F6D">
              <w:rPr>
                <w:rFonts w:eastAsia="Arial" w:cs="Arial"/>
              </w:rPr>
              <w:t>The post holder will fulfil all tasks and work as part of a team. To meet the needs of the service, the post holder may be required to work in other areas as appropriate as directed by the line manager</w:t>
            </w:r>
            <w:r w:rsidR="00AB6F6D">
              <w:rPr>
                <w:rFonts w:eastAsia="Arial" w:cs="Arial"/>
              </w:rPr>
              <w:t>.</w:t>
            </w:r>
          </w:p>
          <w:p w14:paraId="4C3CF5BE" w14:textId="77777777" w:rsidR="00AB6F6D" w:rsidRPr="00AB6F6D" w:rsidRDefault="00AB6F6D" w:rsidP="00AB6F6D">
            <w:pPr>
              <w:pStyle w:val="ListParagraph"/>
              <w:ind w:left="209" w:right="123"/>
              <w:rPr>
                <w:rFonts w:eastAsia="Arial" w:cs="Arial"/>
              </w:rPr>
            </w:pPr>
          </w:p>
          <w:p w14:paraId="5108AC8C" w14:textId="5C38630D" w:rsidR="00117AFD" w:rsidRPr="00117AFD" w:rsidRDefault="00117AFD" w:rsidP="00117AFD">
            <w:pPr>
              <w:rPr>
                <w:rFonts w:cs="Arial"/>
              </w:rPr>
            </w:pPr>
          </w:p>
        </w:tc>
      </w:tr>
      <w:tr w:rsidR="00961E71" w:rsidRPr="00F607B2" w14:paraId="28A0BA2E" w14:textId="77777777" w:rsidTr="00A55931">
        <w:tc>
          <w:tcPr>
            <w:tcW w:w="10206" w:type="dxa"/>
            <w:shd w:val="clear" w:color="auto" w:fill="002060"/>
          </w:tcPr>
          <w:p w14:paraId="2BE91A3F" w14:textId="32C9FCA2" w:rsidR="00961E71" w:rsidRPr="00F607B2" w:rsidRDefault="00961E71" w:rsidP="003405F5">
            <w:pPr>
              <w:jc w:val="both"/>
              <w:rPr>
                <w:rFonts w:ascii="Arial" w:hAnsi="Arial" w:cs="Arial"/>
                <w:b/>
              </w:rPr>
            </w:pPr>
            <w:r w:rsidRPr="00F607B2">
              <w:rPr>
                <w:rFonts w:ascii="Arial" w:hAnsi="Arial" w:cs="Arial"/>
                <w:b/>
              </w:rPr>
              <w:lastRenderedPageBreak/>
              <w:t>KEY WORKING RELATIONSHIPS</w:t>
            </w:r>
          </w:p>
        </w:tc>
      </w:tr>
      <w:tr w:rsidR="003405F5" w:rsidRPr="00F607B2" w14:paraId="42BDB81E" w14:textId="77777777" w:rsidTr="00884334">
        <w:tc>
          <w:tcPr>
            <w:tcW w:w="10206" w:type="dxa"/>
            <w:tcBorders>
              <w:bottom w:val="single" w:sz="4" w:space="0" w:color="auto"/>
            </w:tcBorders>
          </w:tcPr>
          <w:p w14:paraId="5A66272D" w14:textId="0C90E3D7" w:rsidR="003405F5" w:rsidRDefault="003405F5" w:rsidP="00AB6F6D">
            <w:pPr>
              <w:pStyle w:val="paragraph"/>
              <w:spacing w:before="0" w:beforeAutospacing="0" w:after="0" w:afterAutospacing="0"/>
              <w:ind w:right="225"/>
              <w:jc w:val="both"/>
              <w:textAlignment w:val="baseline"/>
              <w:rPr>
                <w:rFonts w:ascii="Segoe UI" w:hAnsi="Segoe UI" w:cs="Segoe UI"/>
                <w:b/>
                <w:bCs/>
                <w:sz w:val="18"/>
                <w:szCs w:val="18"/>
              </w:rPr>
            </w:pPr>
            <w:r>
              <w:rPr>
                <w:rStyle w:val="normaltextrun"/>
                <w:rFonts w:ascii="Arial" w:hAnsi="Arial" w:cs="Arial"/>
                <w:sz w:val="22"/>
                <w:szCs w:val="22"/>
              </w:rPr>
              <w:t>Areas of Responsibility: </w:t>
            </w:r>
            <w:r w:rsidR="007C6567" w:rsidRPr="00354286">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 In all instances this shall be carried out in line with the Trusts “Visions and Values” policy with particular adherence to Excellence, Integrity and Support of the wider Facilities team.</w:t>
            </w:r>
          </w:p>
          <w:p w14:paraId="178A4F5E" w14:textId="77777777" w:rsidR="003975B0" w:rsidRPr="00ED356C" w:rsidRDefault="003975B0" w:rsidP="003405F5">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6E3DE943" w:rsidR="003405F5" w:rsidRDefault="003405F5" w:rsidP="003405F5">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82AAB46" w14:textId="77777777" w:rsidR="00310C70" w:rsidRDefault="00310C70" w:rsidP="003405F5">
            <w:pPr>
              <w:pStyle w:val="paragraph"/>
              <w:spacing w:before="0" w:beforeAutospacing="0" w:after="0" w:afterAutospacing="0"/>
              <w:jc w:val="both"/>
              <w:textAlignment w:val="baseline"/>
              <w:rPr>
                <w:rStyle w:val="normaltextrun"/>
              </w:rPr>
            </w:pPr>
          </w:p>
          <w:tbl>
            <w:tblPr>
              <w:tblW w:w="879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064"/>
              <w:gridCol w:w="3735"/>
            </w:tblGrid>
            <w:tr w:rsidR="003405F5" w14:paraId="6D35FAB3" w14:textId="77777777" w:rsidTr="00DB4909">
              <w:trPr>
                <w:jc w:val="center"/>
              </w:trPr>
              <w:tc>
                <w:tcPr>
                  <w:tcW w:w="5064"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3405F5" w:rsidRDefault="003405F5" w:rsidP="003405F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3405F5" w:rsidRDefault="003405F5" w:rsidP="003405F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3405F5" w14:paraId="1953B27F" w14:textId="77777777" w:rsidTr="00DB4909">
              <w:trPr>
                <w:jc w:val="center"/>
              </w:trPr>
              <w:tc>
                <w:tcPr>
                  <w:tcW w:w="5064" w:type="dxa"/>
                  <w:tcBorders>
                    <w:top w:val="nil"/>
                    <w:left w:val="single" w:sz="6" w:space="0" w:color="auto"/>
                    <w:bottom w:val="nil"/>
                    <w:right w:val="single" w:sz="6" w:space="0" w:color="auto"/>
                  </w:tcBorders>
                  <w:shd w:val="clear" w:color="auto" w:fill="auto"/>
                  <w:hideMark/>
                </w:tcPr>
                <w:p w14:paraId="084A7B3C" w14:textId="77777777" w:rsidR="003405F5" w:rsidRDefault="00AB6F6D" w:rsidP="003405F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Divisional leads</w:t>
                  </w:r>
                </w:p>
                <w:p w14:paraId="4ADF8CF4" w14:textId="4845D695" w:rsidR="00AB6F6D" w:rsidRPr="00AB6F6D" w:rsidRDefault="00AB6F6D" w:rsidP="00AB6F6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Departmental leads</w:t>
                  </w:r>
                </w:p>
              </w:tc>
              <w:tc>
                <w:tcPr>
                  <w:tcW w:w="3735" w:type="dxa"/>
                  <w:tcBorders>
                    <w:top w:val="nil"/>
                    <w:left w:val="nil"/>
                    <w:bottom w:val="nil"/>
                    <w:right w:val="single" w:sz="6" w:space="0" w:color="auto"/>
                  </w:tcBorders>
                  <w:shd w:val="clear" w:color="auto" w:fill="auto"/>
                  <w:hideMark/>
                </w:tcPr>
                <w:p w14:paraId="5EAA90A0" w14:textId="77777777" w:rsidR="003405F5" w:rsidRDefault="00AB6F6D" w:rsidP="003405F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General Public</w:t>
                  </w:r>
                </w:p>
                <w:p w14:paraId="7D2F4414" w14:textId="6532B03C" w:rsidR="00AB6F6D" w:rsidRPr="00961E71" w:rsidRDefault="00AB6F6D" w:rsidP="003405F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Trust Stakeholders </w:t>
                  </w:r>
                </w:p>
              </w:tc>
            </w:tr>
            <w:tr w:rsidR="003405F5" w14:paraId="769A3E16" w14:textId="77777777" w:rsidTr="00AB6F6D">
              <w:trPr>
                <w:trHeight w:val="301"/>
                <w:jc w:val="center"/>
              </w:trPr>
              <w:tc>
                <w:tcPr>
                  <w:tcW w:w="5064" w:type="dxa"/>
                  <w:tcBorders>
                    <w:top w:val="nil"/>
                    <w:left w:val="single" w:sz="6" w:space="0" w:color="auto"/>
                    <w:bottom w:val="single" w:sz="4" w:space="0" w:color="auto"/>
                    <w:right w:val="single" w:sz="6" w:space="0" w:color="auto"/>
                  </w:tcBorders>
                  <w:shd w:val="clear" w:color="auto" w:fill="auto"/>
                </w:tcPr>
                <w:p w14:paraId="5BF350D4" w14:textId="77777777" w:rsidR="003405F5" w:rsidRDefault="004A177C" w:rsidP="003405F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61E71">
                    <w:rPr>
                      <w:rFonts w:ascii="Arial" w:hAnsi="Arial" w:cs="Arial"/>
                      <w:color w:val="000000"/>
                      <w:sz w:val="22"/>
                      <w:szCs w:val="22"/>
                    </w:rPr>
                    <w:t xml:space="preserve">Managers &amp; Colleagues within the </w:t>
                  </w:r>
                  <w:r w:rsidR="00AB6F6D">
                    <w:rPr>
                      <w:rFonts w:ascii="Arial" w:hAnsi="Arial" w:cs="Arial"/>
                      <w:color w:val="000000"/>
                      <w:sz w:val="22"/>
                      <w:szCs w:val="22"/>
                    </w:rPr>
                    <w:t>Facilities Directorate</w:t>
                  </w:r>
                </w:p>
                <w:p w14:paraId="3AF37619" w14:textId="77F27502" w:rsidR="00AB6F6D" w:rsidRPr="00AB6F6D" w:rsidRDefault="00AB6F6D" w:rsidP="00AB6F6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Colleagues within the Trust at both acute and Community sites </w:t>
                  </w:r>
                </w:p>
              </w:tc>
              <w:tc>
                <w:tcPr>
                  <w:tcW w:w="3735" w:type="dxa"/>
                  <w:tcBorders>
                    <w:top w:val="nil"/>
                    <w:left w:val="nil"/>
                    <w:bottom w:val="single" w:sz="4" w:space="0" w:color="auto"/>
                    <w:right w:val="single" w:sz="6" w:space="0" w:color="auto"/>
                  </w:tcBorders>
                  <w:shd w:val="clear" w:color="auto" w:fill="auto"/>
                </w:tcPr>
                <w:p w14:paraId="74358E88" w14:textId="77777777" w:rsidR="003405F5" w:rsidRDefault="00AB6F6D" w:rsidP="003405F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External organisations</w:t>
                  </w:r>
                </w:p>
                <w:p w14:paraId="178EBD93" w14:textId="77777777" w:rsidR="00AB6F6D" w:rsidRDefault="00AB6F6D" w:rsidP="003405F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Wider Healthcare community </w:t>
                  </w:r>
                </w:p>
                <w:p w14:paraId="29066D42" w14:textId="649FEBF9" w:rsidR="00AB6F6D" w:rsidRPr="00961E71" w:rsidRDefault="00AB6F6D" w:rsidP="00AB6F6D">
                  <w:pPr>
                    <w:pStyle w:val="paragraph"/>
                    <w:spacing w:before="0" w:beforeAutospacing="0" w:after="0" w:afterAutospacing="0"/>
                    <w:ind w:left="720"/>
                    <w:jc w:val="both"/>
                    <w:textAlignment w:val="baseline"/>
                    <w:rPr>
                      <w:rFonts w:ascii="Arial" w:hAnsi="Arial" w:cs="Arial"/>
                      <w:color w:val="000000"/>
                      <w:sz w:val="22"/>
                      <w:szCs w:val="22"/>
                    </w:rPr>
                  </w:pPr>
                </w:p>
              </w:tc>
            </w:tr>
          </w:tbl>
          <w:p w14:paraId="0C645375" w14:textId="662EC319" w:rsidR="003405F5" w:rsidRDefault="003405F5" w:rsidP="003405F5">
            <w:pPr>
              <w:pStyle w:val="paragraph"/>
              <w:spacing w:before="0" w:beforeAutospacing="0" w:after="0" w:afterAutospacing="0"/>
              <w:jc w:val="both"/>
              <w:textAlignment w:val="baseline"/>
              <w:rPr>
                <w:rFonts w:ascii="Segoe UI" w:hAnsi="Segoe UI" w:cs="Segoe UI"/>
                <w:sz w:val="18"/>
                <w:szCs w:val="18"/>
              </w:rPr>
            </w:pPr>
          </w:p>
          <w:p w14:paraId="66255F16" w14:textId="77777777" w:rsidR="003405F5" w:rsidRPr="00F607B2" w:rsidRDefault="003405F5" w:rsidP="003405F5">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1D5529B9" w:rsidR="0087013E" w:rsidRPr="00F607B2" w:rsidRDefault="00197CF1" w:rsidP="00F607B2">
            <w:pPr>
              <w:jc w:val="both"/>
              <w:rPr>
                <w:rFonts w:ascii="Arial" w:hAnsi="Arial" w:cs="Arial"/>
                <w:b/>
              </w:rPr>
            </w:pPr>
            <w:r>
              <w:rPr>
                <w:rFonts w:ascii="Arial" w:hAnsi="Arial" w:cs="Arial"/>
                <w:b/>
              </w:rPr>
              <w:t>O</w:t>
            </w:r>
            <w:r w:rsidR="0087013E" w:rsidRPr="00F607B2">
              <w:rPr>
                <w:rFonts w:ascii="Arial" w:hAnsi="Arial" w:cs="Arial"/>
                <w:b/>
              </w:rPr>
              <w:t xml:space="preserve">RGANISATIONAL CHART </w:t>
            </w:r>
          </w:p>
        </w:tc>
      </w:tr>
      <w:tr w:rsidR="0087013E" w:rsidRPr="00F607B2" w14:paraId="3AEA884F" w14:textId="77777777" w:rsidTr="00884334">
        <w:tc>
          <w:tcPr>
            <w:tcW w:w="10206" w:type="dxa"/>
            <w:tcBorders>
              <w:bottom w:val="single" w:sz="4" w:space="0" w:color="auto"/>
            </w:tcBorders>
          </w:tcPr>
          <w:p w14:paraId="6D958688" w14:textId="238B5959" w:rsidR="000C32E3" w:rsidRDefault="000C32E3" w:rsidP="004A177C">
            <w:pPr>
              <w:jc w:val="center"/>
              <w:rPr>
                <w:rFonts w:ascii="Arial" w:hAnsi="Arial" w:cs="Arial"/>
                <w:noProof/>
              </w:rPr>
            </w:pPr>
          </w:p>
          <w:p w14:paraId="22924E99" w14:textId="30224FF5" w:rsidR="00117AFD" w:rsidRDefault="009D3803" w:rsidP="004A177C">
            <w:pPr>
              <w:jc w:val="center"/>
              <w:rPr>
                <w:rFonts w:ascii="Arial" w:hAnsi="Arial" w:cs="Arial"/>
              </w:rPr>
            </w:pPr>
            <w:r>
              <w:rPr>
                <w:rFonts w:ascii="Arial" w:hAnsi="Arial" w:cs="Arial"/>
                <w:noProof/>
              </w:rPr>
              <w:drawing>
                <wp:inline distT="0" distB="0" distL="0" distR="0" wp14:anchorId="7A50FE1C" wp14:editId="2A9D8B40">
                  <wp:extent cx="3978876" cy="4035816"/>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1167" cy="4048283"/>
                          </a:xfrm>
                          <a:prstGeom prst="rect">
                            <a:avLst/>
                          </a:prstGeom>
                          <a:noFill/>
                        </pic:spPr>
                      </pic:pic>
                    </a:graphicData>
                  </a:graphic>
                </wp:inline>
              </w:drawing>
            </w:r>
          </w:p>
          <w:p w14:paraId="1747DCB3" w14:textId="76E1AF31" w:rsidR="00117AFD" w:rsidRPr="00F607B2" w:rsidRDefault="00117AFD" w:rsidP="00302CB0">
            <w:pPr>
              <w:rPr>
                <w:rFonts w:ascii="Arial" w:hAnsi="Arial" w:cs="Arial"/>
              </w:rPr>
            </w:pPr>
          </w:p>
        </w:tc>
        <w:bookmarkStart w:id="0" w:name="_GoBack"/>
        <w:bookmarkEnd w:id="0"/>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0885ED1" w14:textId="4D02CF0D" w:rsidR="008900BB" w:rsidRPr="00075CC8" w:rsidRDefault="008900BB" w:rsidP="00302CB0">
            <w:pPr>
              <w:pStyle w:val="ListParagraph"/>
              <w:numPr>
                <w:ilvl w:val="0"/>
                <w:numId w:val="10"/>
              </w:numPr>
              <w:spacing w:before="120"/>
              <w:rPr>
                <w:rFonts w:cs="Arial"/>
              </w:rPr>
            </w:pPr>
            <w:r w:rsidRPr="00075CC8">
              <w:rPr>
                <w:rFonts w:cs="Arial"/>
              </w:rPr>
              <w:t xml:space="preserve">To manage own </w:t>
            </w:r>
            <w:r w:rsidR="00530198" w:rsidRPr="00075CC8">
              <w:rPr>
                <w:rFonts w:cs="Arial"/>
              </w:rPr>
              <w:t xml:space="preserve">day to day </w:t>
            </w:r>
            <w:r w:rsidRPr="00075CC8">
              <w:rPr>
                <w:rFonts w:cs="Arial"/>
              </w:rPr>
              <w:t>workloa</w:t>
            </w:r>
            <w:r w:rsidR="00530198" w:rsidRPr="00075CC8">
              <w:rPr>
                <w:rFonts w:cs="Arial"/>
              </w:rPr>
              <w:t>d,</w:t>
            </w:r>
            <w:r w:rsidRPr="00075CC8">
              <w:rPr>
                <w:rFonts w:cs="Arial"/>
              </w:rPr>
              <w:t xml:space="preserve"> </w:t>
            </w:r>
            <w:r w:rsidR="00530198" w:rsidRPr="00075CC8">
              <w:rPr>
                <w:rFonts w:cs="Arial"/>
              </w:rPr>
              <w:t>t</w:t>
            </w:r>
            <w:r w:rsidRPr="00075CC8">
              <w:rPr>
                <w:rFonts w:cs="Arial"/>
              </w:rPr>
              <w:t xml:space="preserve">o work </w:t>
            </w:r>
            <w:r w:rsidR="00160EEC" w:rsidRPr="00075CC8">
              <w:rPr>
                <w:rFonts w:cs="Arial"/>
              </w:rPr>
              <w:t>unsupervised and in a professional manner in accordance with the Trusts SFI’s, Standing orders and other Trust protocols</w:t>
            </w:r>
          </w:p>
          <w:p w14:paraId="30160E4F" w14:textId="26416372" w:rsidR="00302CB0" w:rsidRDefault="00C52147" w:rsidP="00302CB0">
            <w:pPr>
              <w:pStyle w:val="ListParagraph"/>
              <w:numPr>
                <w:ilvl w:val="0"/>
                <w:numId w:val="10"/>
              </w:numPr>
              <w:spacing w:before="120"/>
              <w:rPr>
                <w:rFonts w:cs="Arial"/>
              </w:rPr>
            </w:pPr>
            <w:r>
              <w:rPr>
                <w:rFonts w:cs="Arial"/>
              </w:rPr>
              <w:t xml:space="preserve">Support the </w:t>
            </w:r>
            <w:r w:rsidR="00302CB0">
              <w:rPr>
                <w:rFonts w:cs="Arial"/>
              </w:rPr>
              <w:t>Hotel Services team</w:t>
            </w:r>
          </w:p>
          <w:p w14:paraId="3590C775" w14:textId="300EE03B" w:rsidR="00302CB0" w:rsidRPr="00302CB0" w:rsidRDefault="00302CB0" w:rsidP="00302CB0">
            <w:pPr>
              <w:pStyle w:val="ListParagraph"/>
              <w:numPr>
                <w:ilvl w:val="0"/>
                <w:numId w:val="10"/>
              </w:numPr>
              <w:spacing w:before="120"/>
              <w:rPr>
                <w:rFonts w:cs="Arial"/>
              </w:rPr>
            </w:pPr>
            <w:r w:rsidRPr="0006669F">
              <w:rPr>
                <w:rFonts w:cs="Arial"/>
              </w:rPr>
              <w:t>To form effective working relationships with relevant third parties and with colleagues throughout the wider Estates &amp; Facilities Directorate.</w:t>
            </w:r>
          </w:p>
          <w:p w14:paraId="27F6767C" w14:textId="16C71C2B" w:rsidR="007C1384" w:rsidRPr="007C1384" w:rsidRDefault="007C1384" w:rsidP="007C1384">
            <w:pPr>
              <w:pStyle w:val="ListParagraph"/>
              <w:spacing w:before="120"/>
              <w:rPr>
                <w:rFonts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0B3A4CD" w14:textId="0089470A" w:rsidR="00302CB0" w:rsidRDefault="00117AFD" w:rsidP="00302CB0">
            <w:pPr>
              <w:pStyle w:val="ListParagraph"/>
              <w:numPr>
                <w:ilvl w:val="0"/>
                <w:numId w:val="11"/>
              </w:numPr>
              <w:spacing w:before="120"/>
              <w:ind w:right="76"/>
              <w:rPr>
                <w:rFonts w:eastAsia="Arial" w:cs="Arial"/>
              </w:rPr>
            </w:pPr>
            <w:r w:rsidRPr="00302CB0">
              <w:rPr>
                <w:rFonts w:eastAsia="Arial" w:cs="Arial"/>
              </w:rPr>
              <w:t>The post holder will be required to adhere to the organisations standards of customer care when communicating with NHS staff of all dimensions within the Community and Acute sites, patients and visitors</w:t>
            </w:r>
            <w:r w:rsidR="00302CB0">
              <w:rPr>
                <w:rFonts w:eastAsia="Arial" w:cs="Arial"/>
              </w:rPr>
              <w:t>,</w:t>
            </w:r>
            <w:r w:rsidRPr="00302CB0">
              <w:rPr>
                <w:rFonts w:eastAsia="Arial" w:cs="Arial"/>
              </w:rPr>
              <w:t xml:space="preserve"> representatives and colleagues from the private, public and voluntary sector on a range of matters.   This will include verbal, written and electronic media.</w:t>
            </w:r>
          </w:p>
          <w:p w14:paraId="12E7FDB4" w14:textId="77777777" w:rsidR="00302CB0" w:rsidRDefault="00117AFD" w:rsidP="00302CB0">
            <w:pPr>
              <w:pStyle w:val="ListParagraph"/>
              <w:numPr>
                <w:ilvl w:val="0"/>
                <w:numId w:val="11"/>
              </w:numPr>
              <w:spacing w:before="120"/>
              <w:ind w:right="76"/>
              <w:rPr>
                <w:rFonts w:eastAsia="Arial" w:cs="Arial"/>
              </w:rPr>
            </w:pPr>
            <w:r w:rsidRPr="00302CB0">
              <w:rPr>
                <w:rFonts w:eastAsia="Arial" w:cs="Arial"/>
              </w:rPr>
              <w:t>The post holder will be expected to behave in accordance with the Trusts values of demonstrating compassion, striving excellence, respecting diversity, acting with integrity and to listen and support others</w:t>
            </w:r>
          </w:p>
          <w:p w14:paraId="22D36BCA" w14:textId="5A069AC4" w:rsidR="00A55931" w:rsidRDefault="00117AFD" w:rsidP="00A55931">
            <w:pPr>
              <w:pStyle w:val="ListParagraph"/>
              <w:numPr>
                <w:ilvl w:val="0"/>
                <w:numId w:val="11"/>
              </w:numPr>
              <w:spacing w:before="120"/>
              <w:ind w:right="76"/>
              <w:rPr>
                <w:rFonts w:eastAsia="Arial" w:cs="Arial"/>
              </w:rPr>
            </w:pPr>
            <w:r w:rsidRPr="00302CB0">
              <w:rPr>
                <w:rFonts w:eastAsia="Arial" w:cs="Arial"/>
              </w:rPr>
              <w:t>To work with all staff and service users to maintain and review the quality and level of service provided with the resources available.</w:t>
            </w:r>
          </w:p>
          <w:p w14:paraId="4948376E" w14:textId="56550BAF" w:rsidR="00A55931" w:rsidRDefault="00117AFD" w:rsidP="00A55931">
            <w:pPr>
              <w:pStyle w:val="ListParagraph"/>
              <w:numPr>
                <w:ilvl w:val="0"/>
                <w:numId w:val="11"/>
              </w:numPr>
              <w:spacing w:before="120"/>
              <w:ind w:right="76"/>
              <w:rPr>
                <w:rFonts w:eastAsia="Arial" w:cs="Arial"/>
              </w:rPr>
            </w:pPr>
            <w:r w:rsidRPr="00A55931">
              <w:rPr>
                <w:rFonts w:eastAsia="Arial" w:cs="Arial"/>
              </w:rPr>
              <w:t xml:space="preserve">To participate </w:t>
            </w:r>
            <w:r w:rsidR="00447B51">
              <w:rPr>
                <w:rFonts w:eastAsia="Arial" w:cs="Arial"/>
              </w:rPr>
              <w:t>and engage in</w:t>
            </w:r>
            <w:r w:rsidRPr="00A55931">
              <w:rPr>
                <w:rFonts w:eastAsia="Arial" w:cs="Arial"/>
              </w:rPr>
              <w:t xml:space="preserve"> meetings as required i.e. Facilities Infection Control Meetings, Sodexo Contract Meetings, Sodexo bi-weekly team meetings.</w:t>
            </w:r>
          </w:p>
          <w:p w14:paraId="0141463F" w14:textId="77777777" w:rsidR="001D1FDC" w:rsidRDefault="00117AFD" w:rsidP="00A55931">
            <w:pPr>
              <w:pStyle w:val="ListParagraph"/>
              <w:numPr>
                <w:ilvl w:val="0"/>
                <w:numId w:val="11"/>
              </w:numPr>
              <w:spacing w:before="120"/>
              <w:ind w:right="76"/>
              <w:rPr>
                <w:rFonts w:eastAsia="Arial" w:cs="Arial"/>
              </w:rPr>
            </w:pPr>
            <w:r w:rsidRPr="00A55931">
              <w:rPr>
                <w:rFonts w:eastAsia="Arial" w:cs="Arial"/>
              </w:rPr>
              <w:t>To work as part of a team including the wider Facilities Team.</w:t>
            </w:r>
          </w:p>
          <w:p w14:paraId="4E87D1A3" w14:textId="7DE97BDA" w:rsidR="00A55931" w:rsidRPr="00A55931" w:rsidRDefault="00A55931" w:rsidP="00A55931">
            <w:pPr>
              <w:pStyle w:val="ListParagraph"/>
              <w:spacing w:before="120"/>
              <w:ind w:right="76"/>
              <w:rPr>
                <w:rFonts w:eastAsia="Arial" w:cs="Arial"/>
              </w:rPr>
            </w:pPr>
          </w:p>
        </w:tc>
      </w:tr>
      <w:tr w:rsidR="0087013E" w:rsidRPr="00F607B2" w14:paraId="7912B05B" w14:textId="77777777" w:rsidTr="001A3747">
        <w:trPr>
          <w:trHeight w:val="552"/>
        </w:trPr>
        <w:tc>
          <w:tcPr>
            <w:tcW w:w="10206" w:type="dxa"/>
            <w:shd w:val="clear" w:color="auto" w:fill="002060"/>
          </w:tcPr>
          <w:p w14:paraId="5F7DD2F3" w14:textId="77777777" w:rsidR="0087013E" w:rsidRPr="00EA2EB3" w:rsidRDefault="00D44AB0" w:rsidP="00EA2EB3">
            <w:pPr>
              <w:rPr>
                <w:rFonts w:ascii="Arial" w:hAnsi="Arial" w:cs="Arial"/>
              </w:rPr>
            </w:pPr>
            <w:r w:rsidRPr="00EA2EB3">
              <w:rPr>
                <w:rFonts w:ascii="Arial" w:hAnsi="Arial" w:cs="Arial"/>
                <w:b/>
              </w:rPr>
              <w:t>ANALYTICAL/</w:t>
            </w:r>
            <w:r w:rsidR="0087013E" w:rsidRPr="00EA2EB3">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A301193" w14:textId="77777777" w:rsidR="00A55931" w:rsidRPr="00A55931" w:rsidRDefault="00A55931" w:rsidP="00A55931">
            <w:pPr>
              <w:pStyle w:val="ListParagraph"/>
              <w:spacing w:before="10" w:line="220" w:lineRule="exact"/>
              <w:ind w:left="635" w:right="86"/>
              <w:rPr>
                <w:szCs w:val="22"/>
              </w:rPr>
            </w:pPr>
          </w:p>
          <w:p w14:paraId="7D3D0172" w14:textId="4F9FA2A9" w:rsidR="00A55931" w:rsidRPr="00A55931" w:rsidRDefault="00117AFD" w:rsidP="00A55931">
            <w:pPr>
              <w:pStyle w:val="ListParagraph"/>
              <w:numPr>
                <w:ilvl w:val="0"/>
                <w:numId w:val="19"/>
              </w:numPr>
              <w:spacing w:before="10" w:line="220" w:lineRule="exact"/>
              <w:ind w:left="635" w:right="86" w:hanging="284"/>
              <w:rPr>
                <w:szCs w:val="22"/>
              </w:rPr>
            </w:pPr>
            <w:r w:rsidRPr="00A55931">
              <w:rPr>
                <w:rFonts w:eastAsia="Arial" w:cs="Arial"/>
              </w:rPr>
              <w:t>To monitor contracts as required, including checking invoice</w:t>
            </w:r>
            <w:r w:rsidR="00A55931" w:rsidRPr="00A55931">
              <w:rPr>
                <w:rFonts w:eastAsia="Arial" w:cs="Arial"/>
              </w:rPr>
              <w:t xml:space="preserve">s, </w:t>
            </w:r>
            <w:r w:rsidRPr="00A55931">
              <w:rPr>
                <w:rFonts w:eastAsia="Arial" w:cs="Arial"/>
              </w:rPr>
              <w:t>carrying out Duty of Care Audits (ensuring assessments of practical skills of the contractor are carried out).</w:t>
            </w:r>
          </w:p>
          <w:p w14:paraId="0BE0F18F" w14:textId="77777777" w:rsidR="00A55931" w:rsidRPr="00A55931" w:rsidRDefault="00A55931" w:rsidP="00A55931">
            <w:pPr>
              <w:pStyle w:val="ListParagraph"/>
              <w:spacing w:before="10" w:line="220" w:lineRule="exact"/>
              <w:ind w:left="635" w:right="86"/>
              <w:rPr>
                <w:szCs w:val="22"/>
              </w:rPr>
            </w:pPr>
          </w:p>
          <w:p w14:paraId="147665DB" w14:textId="6CE48A1E" w:rsidR="00A55931" w:rsidRPr="00A55931" w:rsidRDefault="00117AFD" w:rsidP="00A55931">
            <w:pPr>
              <w:pStyle w:val="ListParagraph"/>
              <w:numPr>
                <w:ilvl w:val="0"/>
                <w:numId w:val="19"/>
              </w:numPr>
              <w:spacing w:before="10" w:line="220" w:lineRule="exact"/>
              <w:ind w:left="635" w:right="86" w:hanging="284"/>
              <w:rPr>
                <w:szCs w:val="22"/>
              </w:rPr>
            </w:pPr>
            <w:r w:rsidRPr="00A55931">
              <w:rPr>
                <w:rFonts w:eastAsia="Arial" w:cs="Arial"/>
              </w:rPr>
              <w:t>To assist with the process of data analysis, including Estates Returns Information Collection (ERIC) Returns for the</w:t>
            </w:r>
            <w:r w:rsidR="00A55931">
              <w:rPr>
                <w:rFonts w:eastAsia="Arial" w:cs="Arial"/>
              </w:rPr>
              <w:t xml:space="preserve"> Contract.</w:t>
            </w:r>
          </w:p>
          <w:p w14:paraId="1693859B" w14:textId="77777777" w:rsidR="00A55931" w:rsidRPr="00A55931" w:rsidRDefault="00A55931" w:rsidP="00A55931">
            <w:pPr>
              <w:spacing w:before="10" w:line="220" w:lineRule="exact"/>
              <w:ind w:right="86"/>
            </w:pPr>
          </w:p>
          <w:p w14:paraId="2646A517" w14:textId="5C022186" w:rsidR="00A55931" w:rsidRPr="00A55931" w:rsidRDefault="00117AFD" w:rsidP="00A55931">
            <w:pPr>
              <w:pStyle w:val="ListParagraph"/>
              <w:numPr>
                <w:ilvl w:val="0"/>
                <w:numId w:val="19"/>
              </w:numPr>
              <w:spacing w:before="10" w:line="220" w:lineRule="exact"/>
              <w:ind w:left="635" w:right="86" w:hanging="284"/>
              <w:rPr>
                <w:szCs w:val="22"/>
              </w:rPr>
            </w:pPr>
            <w:r w:rsidRPr="00A55931">
              <w:rPr>
                <w:rFonts w:eastAsia="Arial" w:cs="Arial"/>
              </w:rPr>
              <w:t xml:space="preserve">To ensure that monitoring systems are in place to continuously review the level of service provided in relation to contracted out </w:t>
            </w:r>
            <w:r w:rsidR="00447B51" w:rsidRPr="00A55931">
              <w:rPr>
                <w:rFonts w:eastAsia="Arial" w:cs="Arial"/>
              </w:rPr>
              <w:t>services. To</w:t>
            </w:r>
            <w:r w:rsidRPr="00A55931">
              <w:rPr>
                <w:rFonts w:eastAsia="Arial" w:cs="Arial"/>
              </w:rPr>
              <w:t xml:space="preserve"> feedback information to the contractor for corrective action where necessary by making judgement on facts and situations e.g. car parking, hotel services in house and contract</w:t>
            </w:r>
            <w:r w:rsidR="00447B51">
              <w:rPr>
                <w:rFonts w:eastAsia="Arial" w:cs="Arial"/>
              </w:rPr>
              <w:t>ed</w:t>
            </w:r>
            <w:r w:rsidRPr="00A55931">
              <w:rPr>
                <w:rFonts w:eastAsia="Arial" w:cs="Arial"/>
              </w:rPr>
              <w:t xml:space="preserve"> out (</w:t>
            </w:r>
            <w:proofErr w:type="spellStart"/>
            <w:r w:rsidRPr="00A55931">
              <w:rPr>
                <w:rFonts w:eastAsia="Arial" w:cs="Arial"/>
              </w:rPr>
              <w:t>Innovise</w:t>
            </w:r>
            <w:proofErr w:type="spellEnd"/>
            <w:r w:rsidRPr="00A55931">
              <w:rPr>
                <w:rFonts w:eastAsia="Arial" w:cs="Arial"/>
              </w:rPr>
              <w:t>, Post, Pest Control and Patient Meals Ordering), wheelchair cleaning and produce electronic records and graphs to illustrate findings and ensure that these are held to provide evidence for further details.</w:t>
            </w:r>
          </w:p>
          <w:p w14:paraId="7F382D02" w14:textId="77777777" w:rsidR="00A55931" w:rsidRPr="00A55931" w:rsidRDefault="00A55931" w:rsidP="00A55931">
            <w:pPr>
              <w:pStyle w:val="ListParagraph"/>
              <w:spacing w:before="0"/>
              <w:rPr>
                <w:rFonts w:eastAsia="Arial" w:cs="Arial"/>
              </w:rPr>
            </w:pPr>
          </w:p>
          <w:p w14:paraId="5392C47A" w14:textId="77777777" w:rsidR="00A55931" w:rsidRPr="00A55931" w:rsidRDefault="00117AFD" w:rsidP="00A55931">
            <w:pPr>
              <w:pStyle w:val="ListParagraph"/>
              <w:numPr>
                <w:ilvl w:val="0"/>
                <w:numId w:val="19"/>
              </w:numPr>
              <w:spacing w:before="0" w:line="220" w:lineRule="exact"/>
              <w:ind w:left="635" w:right="86" w:hanging="284"/>
              <w:rPr>
                <w:szCs w:val="22"/>
              </w:rPr>
            </w:pPr>
            <w:r w:rsidRPr="00A55931">
              <w:rPr>
                <w:rFonts w:eastAsia="Arial" w:cs="Arial"/>
              </w:rPr>
              <w:t>To ensure any deviations to the monitoring standards are analysed and assessed and corrective action is highlighted through an action plan.</w:t>
            </w:r>
          </w:p>
          <w:p w14:paraId="408861EC" w14:textId="77777777" w:rsidR="00A55931" w:rsidRPr="00A55931" w:rsidRDefault="00A55931" w:rsidP="00A55931">
            <w:pPr>
              <w:pStyle w:val="ListParagraph"/>
              <w:spacing w:before="0"/>
              <w:rPr>
                <w:rFonts w:eastAsia="Arial" w:cs="Arial"/>
              </w:rPr>
            </w:pPr>
          </w:p>
          <w:p w14:paraId="0F67D63B" w14:textId="6A6319AB" w:rsidR="00117AFD" w:rsidRPr="00A55931" w:rsidRDefault="00117AFD" w:rsidP="00A55931">
            <w:pPr>
              <w:pStyle w:val="ListParagraph"/>
              <w:numPr>
                <w:ilvl w:val="0"/>
                <w:numId w:val="19"/>
              </w:numPr>
              <w:spacing w:before="0" w:line="220" w:lineRule="exact"/>
              <w:ind w:left="635" w:right="86" w:hanging="284"/>
              <w:rPr>
                <w:szCs w:val="22"/>
              </w:rPr>
            </w:pPr>
            <w:r w:rsidRPr="00A55931">
              <w:rPr>
                <w:rFonts w:eastAsia="Arial" w:cs="Arial"/>
              </w:rPr>
              <w:t>Communicate general issues and those of concern to the Support Services Manager and use initiative to escalate or resolve straight forward issues in the absence of the manager.</w:t>
            </w:r>
          </w:p>
          <w:p w14:paraId="5D048B78" w14:textId="5A23828E"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075CC8" w:rsidRPr="00F607B2" w14:paraId="0E5D2722" w14:textId="77777777" w:rsidTr="00884334">
        <w:tc>
          <w:tcPr>
            <w:tcW w:w="10206" w:type="dxa"/>
            <w:tcBorders>
              <w:bottom w:val="single" w:sz="4" w:space="0" w:color="auto"/>
            </w:tcBorders>
          </w:tcPr>
          <w:p w14:paraId="6214F1A6" w14:textId="77777777" w:rsidR="00A55931" w:rsidRDefault="00117AFD" w:rsidP="00A55931">
            <w:pPr>
              <w:pStyle w:val="ListParagraph"/>
              <w:numPr>
                <w:ilvl w:val="0"/>
                <w:numId w:val="20"/>
              </w:numPr>
              <w:ind w:left="635" w:right="144" w:hanging="284"/>
              <w:rPr>
                <w:rFonts w:eastAsia="Arial" w:cs="Arial"/>
              </w:rPr>
            </w:pPr>
            <w:r w:rsidRPr="00A55931">
              <w:rPr>
                <w:rFonts w:eastAsia="Arial" w:cs="Arial"/>
              </w:rPr>
              <w:t>The post holder is expected to manage and coordinate their own workload</w:t>
            </w:r>
            <w:r w:rsidR="00A55931">
              <w:rPr>
                <w:rFonts w:eastAsia="Arial" w:cs="Arial"/>
              </w:rPr>
              <w:t xml:space="preserve"> </w:t>
            </w:r>
            <w:r w:rsidRPr="00A55931">
              <w:rPr>
                <w:rFonts w:eastAsia="Arial" w:cs="Arial"/>
              </w:rPr>
              <w:t>prioritising as necessary.</w:t>
            </w:r>
          </w:p>
          <w:p w14:paraId="73C5CCE7" w14:textId="77777777" w:rsidR="00A55931" w:rsidRDefault="00117AFD" w:rsidP="00A55931">
            <w:pPr>
              <w:pStyle w:val="ListParagraph"/>
              <w:numPr>
                <w:ilvl w:val="0"/>
                <w:numId w:val="20"/>
              </w:numPr>
              <w:ind w:left="635" w:right="144" w:hanging="284"/>
              <w:rPr>
                <w:rFonts w:eastAsia="Arial" w:cs="Arial"/>
              </w:rPr>
            </w:pPr>
            <w:r w:rsidRPr="00A55931">
              <w:rPr>
                <w:rFonts w:eastAsia="Arial" w:cs="Arial"/>
              </w:rPr>
              <w:t>To liaise with users on signage across the Trust and ensure they are installed in the correct place and the signs have been proofed before installation</w:t>
            </w:r>
            <w:r w:rsidR="00A55931">
              <w:rPr>
                <w:rFonts w:eastAsia="Arial" w:cs="Arial"/>
              </w:rPr>
              <w:t>.</w:t>
            </w:r>
          </w:p>
          <w:p w14:paraId="1099E968" w14:textId="22B2D6F2" w:rsidR="00117AFD" w:rsidRPr="00A55931" w:rsidRDefault="00117AFD" w:rsidP="00A55931">
            <w:pPr>
              <w:pStyle w:val="ListParagraph"/>
              <w:numPr>
                <w:ilvl w:val="0"/>
                <w:numId w:val="20"/>
              </w:numPr>
              <w:ind w:left="635" w:right="144" w:hanging="284"/>
              <w:rPr>
                <w:rFonts w:eastAsia="Arial" w:cs="Arial"/>
              </w:rPr>
            </w:pPr>
            <w:r w:rsidRPr="00A55931">
              <w:rPr>
                <w:rFonts w:eastAsia="Arial" w:cs="Arial"/>
              </w:rPr>
              <w:t>Ensure sufficient stocks of disposable curtains</w:t>
            </w:r>
            <w:r w:rsidR="005364A5">
              <w:rPr>
                <w:rFonts w:eastAsia="Arial" w:cs="Arial"/>
              </w:rPr>
              <w:t xml:space="preserve"> and pillows</w:t>
            </w:r>
            <w:r w:rsidRPr="00A55931">
              <w:rPr>
                <w:rFonts w:eastAsia="Arial" w:cs="Arial"/>
              </w:rPr>
              <w:t xml:space="preserve"> are maintained for NDDH and the North Community Hospitals and the</w:t>
            </w:r>
            <w:r w:rsidR="00A55931">
              <w:rPr>
                <w:rFonts w:eastAsia="Arial" w:cs="Arial"/>
              </w:rPr>
              <w:t xml:space="preserve"> </w:t>
            </w:r>
            <w:r w:rsidRPr="00A55931">
              <w:rPr>
                <w:rFonts w:eastAsia="Arial" w:cs="Arial"/>
              </w:rPr>
              <w:t xml:space="preserve">6 monthly changed over programme is organised and planned in advance </w:t>
            </w:r>
            <w:proofErr w:type="gramStart"/>
            <w:r w:rsidRPr="00A55931">
              <w:rPr>
                <w:rFonts w:eastAsia="Arial" w:cs="Arial"/>
              </w:rPr>
              <w:t>taking</w:t>
            </w:r>
            <w:r w:rsidR="00A55931">
              <w:rPr>
                <w:rFonts w:eastAsia="Arial" w:cs="Arial"/>
              </w:rPr>
              <w:t xml:space="preserve"> </w:t>
            </w:r>
            <w:r w:rsidRPr="00A55931">
              <w:rPr>
                <w:rFonts w:eastAsia="Arial" w:cs="Arial"/>
              </w:rPr>
              <w:t>into account</w:t>
            </w:r>
            <w:proofErr w:type="gramEnd"/>
            <w:r w:rsidRPr="00A55931">
              <w:rPr>
                <w:rFonts w:eastAsia="Arial" w:cs="Arial"/>
              </w:rPr>
              <w:t xml:space="preserve"> areas that may have already had their curtains changed due to outbreaks to ensure no unnecessary change as this is a financial cost the Trust.</w:t>
            </w:r>
          </w:p>
          <w:p w14:paraId="0C254F3A" w14:textId="6DA7C5E4" w:rsidR="00075CC8" w:rsidRPr="00A55931" w:rsidRDefault="00075CC8" w:rsidP="00A55931">
            <w:pPr>
              <w:rPr>
                <w:rFonts w:cs="Arial"/>
                <w:color w:val="FF0000"/>
              </w:rPr>
            </w:pPr>
          </w:p>
        </w:tc>
      </w:tr>
      <w:tr w:rsidR="00075CC8" w:rsidRPr="00F607B2" w14:paraId="3DF86F0E" w14:textId="77777777" w:rsidTr="00884334">
        <w:tc>
          <w:tcPr>
            <w:tcW w:w="10206" w:type="dxa"/>
            <w:shd w:val="clear" w:color="auto" w:fill="002060"/>
          </w:tcPr>
          <w:p w14:paraId="26B30CA2" w14:textId="77777777" w:rsidR="00075CC8" w:rsidRPr="00F607B2" w:rsidRDefault="00075CC8" w:rsidP="00075CC8">
            <w:pPr>
              <w:jc w:val="both"/>
              <w:rPr>
                <w:rFonts w:ascii="Arial" w:hAnsi="Arial" w:cs="Arial"/>
              </w:rPr>
            </w:pPr>
            <w:r w:rsidRPr="00F607B2">
              <w:rPr>
                <w:rFonts w:ascii="Arial" w:hAnsi="Arial" w:cs="Arial"/>
                <w:b/>
              </w:rPr>
              <w:t xml:space="preserve">PATIENT/CLIENT CARE </w:t>
            </w:r>
          </w:p>
        </w:tc>
      </w:tr>
      <w:tr w:rsidR="00075CC8" w:rsidRPr="00F607B2" w14:paraId="08FCD8C0" w14:textId="77777777" w:rsidTr="00884334">
        <w:tc>
          <w:tcPr>
            <w:tcW w:w="10206" w:type="dxa"/>
            <w:tcBorders>
              <w:bottom w:val="single" w:sz="4" w:space="0" w:color="auto"/>
            </w:tcBorders>
          </w:tcPr>
          <w:p w14:paraId="0979893D" w14:textId="77777777" w:rsidR="00A55931" w:rsidRDefault="001D1FDC" w:rsidP="00A55931">
            <w:pPr>
              <w:pStyle w:val="ListParagraph"/>
              <w:numPr>
                <w:ilvl w:val="0"/>
                <w:numId w:val="12"/>
              </w:numPr>
            </w:pPr>
            <w:r>
              <w:t>The post holder is required to put the patient, as the first priority, at the centre of all activities.</w:t>
            </w:r>
          </w:p>
          <w:p w14:paraId="31C80951" w14:textId="77777777" w:rsidR="00A55931" w:rsidRPr="00A55931" w:rsidRDefault="00117AFD" w:rsidP="00A55931">
            <w:pPr>
              <w:pStyle w:val="ListParagraph"/>
              <w:numPr>
                <w:ilvl w:val="0"/>
                <w:numId w:val="12"/>
              </w:numPr>
            </w:pPr>
            <w:r w:rsidRPr="00A55931">
              <w:rPr>
                <w:rFonts w:eastAsia="Arial" w:cs="Arial"/>
              </w:rPr>
              <w:t>Contact with patients is incidental when auditing cleanliness and protected mealtimes in a patient environment.</w:t>
            </w:r>
          </w:p>
          <w:p w14:paraId="1ABB66E4" w14:textId="439EB167" w:rsidR="00117AFD" w:rsidRPr="00A55931" w:rsidRDefault="00117AFD" w:rsidP="00A55931">
            <w:pPr>
              <w:pStyle w:val="ListParagraph"/>
              <w:numPr>
                <w:ilvl w:val="0"/>
                <w:numId w:val="12"/>
              </w:numPr>
            </w:pPr>
            <w:r w:rsidRPr="00A55931">
              <w:rPr>
                <w:rFonts w:eastAsia="Arial" w:cs="Arial"/>
              </w:rPr>
              <w:lastRenderedPageBreak/>
              <w:t>Ensure safe practice to minimise the risks of infection to patients and staff in accordance with national and Trust policy, in particular to be aware of their responsibilities as listed in the Infection Control Operational Policy.</w:t>
            </w:r>
          </w:p>
          <w:p w14:paraId="7EC93B82" w14:textId="044B6723" w:rsidR="00075CC8" w:rsidRPr="00A55931" w:rsidRDefault="00075CC8" w:rsidP="00A55931">
            <w:pPr>
              <w:ind w:left="360"/>
            </w:pPr>
          </w:p>
        </w:tc>
      </w:tr>
      <w:tr w:rsidR="00075CC8" w:rsidRPr="00F607B2" w14:paraId="02A714EB" w14:textId="77777777" w:rsidTr="00884334">
        <w:tc>
          <w:tcPr>
            <w:tcW w:w="10206" w:type="dxa"/>
            <w:shd w:val="clear" w:color="auto" w:fill="002060"/>
          </w:tcPr>
          <w:p w14:paraId="6713EE3A" w14:textId="77777777" w:rsidR="00075CC8" w:rsidRPr="00F607B2" w:rsidRDefault="00075CC8" w:rsidP="00075CC8">
            <w:pPr>
              <w:jc w:val="both"/>
              <w:rPr>
                <w:rFonts w:ascii="Arial" w:hAnsi="Arial" w:cs="Arial"/>
              </w:rPr>
            </w:pPr>
            <w:r w:rsidRPr="00F607B2">
              <w:rPr>
                <w:rFonts w:ascii="Arial" w:hAnsi="Arial" w:cs="Arial"/>
                <w:b/>
              </w:rPr>
              <w:lastRenderedPageBreak/>
              <w:t xml:space="preserve">POLICY/SERVICE DEVELOPMENT </w:t>
            </w:r>
          </w:p>
        </w:tc>
      </w:tr>
      <w:tr w:rsidR="00075CC8" w:rsidRPr="00F607B2" w14:paraId="74E7B99F" w14:textId="77777777" w:rsidTr="00884334">
        <w:tc>
          <w:tcPr>
            <w:tcW w:w="10206" w:type="dxa"/>
            <w:tcBorders>
              <w:bottom w:val="single" w:sz="4" w:space="0" w:color="auto"/>
            </w:tcBorders>
          </w:tcPr>
          <w:p w14:paraId="4DFB81FE" w14:textId="6473A539" w:rsidR="00A55931" w:rsidRPr="00A55931" w:rsidRDefault="00075CC8" w:rsidP="00A55931">
            <w:pPr>
              <w:pStyle w:val="ListParagraph"/>
              <w:numPr>
                <w:ilvl w:val="0"/>
                <w:numId w:val="12"/>
              </w:numPr>
              <w:spacing w:before="120"/>
              <w:rPr>
                <w:rFonts w:cs="Arial"/>
              </w:rPr>
            </w:pPr>
            <w:r w:rsidRPr="001D1FDC">
              <w:rPr>
                <w:rFonts w:cs="Arial"/>
              </w:rPr>
              <w:t>To follow policies for own role, commenting on policies, procedures or development which effect the Facilities Operations teams and supporting the implementation of departmental procedures.</w:t>
            </w:r>
          </w:p>
          <w:p w14:paraId="264896D6" w14:textId="77777777" w:rsidR="00A55931" w:rsidRPr="00A55931" w:rsidRDefault="00117AFD" w:rsidP="00A55931">
            <w:pPr>
              <w:pStyle w:val="ListParagraph"/>
              <w:numPr>
                <w:ilvl w:val="0"/>
                <w:numId w:val="12"/>
              </w:numPr>
              <w:spacing w:before="120"/>
              <w:rPr>
                <w:rFonts w:cs="Arial"/>
              </w:rPr>
            </w:pPr>
            <w:r w:rsidRPr="00A55931">
              <w:rPr>
                <w:rFonts w:eastAsia="Arial" w:cs="Arial"/>
              </w:rPr>
              <w:t>To ensure all policies and procedures are adhered to and comment on proposals for change within the Facilities</w:t>
            </w:r>
            <w:r w:rsidR="00A55931">
              <w:rPr>
                <w:rFonts w:eastAsia="Arial" w:cs="Arial"/>
              </w:rPr>
              <w:t xml:space="preserve"> Department. </w:t>
            </w:r>
          </w:p>
          <w:p w14:paraId="1CEC3E6C" w14:textId="77777777" w:rsidR="00A55931" w:rsidRPr="00A55931" w:rsidRDefault="00117AFD" w:rsidP="00A55931">
            <w:pPr>
              <w:pStyle w:val="ListParagraph"/>
              <w:numPr>
                <w:ilvl w:val="0"/>
                <w:numId w:val="12"/>
              </w:numPr>
              <w:spacing w:before="120"/>
              <w:rPr>
                <w:rFonts w:cs="Arial"/>
              </w:rPr>
            </w:pPr>
            <w:r w:rsidRPr="00A55931">
              <w:rPr>
                <w:rFonts w:eastAsia="Arial" w:cs="Arial"/>
              </w:rPr>
              <w:t>To ensure that procedures relating to own work are developed to ensure consistency of role.</w:t>
            </w:r>
          </w:p>
          <w:p w14:paraId="2BD4B509" w14:textId="77777777" w:rsidR="00A55931" w:rsidRPr="00A55931" w:rsidRDefault="00117AFD" w:rsidP="00A55931">
            <w:pPr>
              <w:pStyle w:val="ListParagraph"/>
              <w:numPr>
                <w:ilvl w:val="0"/>
                <w:numId w:val="12"/>
              </w:numPr>
              <w:spacing w:before="120"/>
              <w:rPr>
                <w:rFonts w:cs="Arial"/>
              </w:rPr>
            </w:pPr>
            <w:r w:rsidRPr="00A55931">
              <w:rPr>
                <w:rFonts w:eastAsia="Arial" w:cs="Arial"/>
              </w:rPr>
              <w:t>To ensure full compliance within the Contract for all legislation and local Trust Policies, including risk management, infection control, food hygiene and NHS Plan.</w:t>
            </w:r>
          </w:p>
          <w:p w14:paraId="58A7B20D" w14:textId="77777777" w:rsidR="00A55931" w:rsidRPr="00A55931" w:rsidRDefault="00117AFD" w:rsidP="00A55931">
            <w:pPr>
              <w:pStyle w:val="ListParagraph"/>
              <w:numPr>
                <w:ilvl w:val="0"/>
                <w:numId w:val="12"/>
              </w:numPr>
              <w:spacing w:before="120"/>
              <w:rPr>
                <w:rFonts w:cs="Arial"/>
              </w:rPr>
            </w:pPr>
            <w:r w:rsidRPr="00A55931">
              <w:rPr>
                <w:rFonts w:eastAsia="Arial" w:cs="Arial"/>
              </w:rPr>
              <w:t>To ensure that there is adherence to codes of practice, Trust Policies and Procedures including Food Hygiene</w:t>
            </w:r>
            <w:r w:rsidR="00A55931">
              <w:rPr>
                <w:rFonts w:eastAsia="Arial" w:cs="Arial"/>
              </w:rPr>
              <w:t>.</w:t>
            </w:r>
          </w:p>
          <w:p w14:paraId="3FB4D4C2" w14:textId="77777777" w:rsidR="00A55931" w:rsidRPr="00A55931" w:rsidRDefault="00117AFD" w:rsidP="00A55931">
            <w:pPr>
              <w:pStyle w:val="ListParagraph"/>
              <w:numPr>
                <w:ilvl w:val="0"/>
                <w:numId w:val="12"/>
              </w:numPr>
              <w:spacing w:before="120"/>
              <w:rPr>
                <w:rFonts w:cs="Arial"/>
              </w:rPr>
            </w:pPr>
            <w:r w:rsidRPr="00A55931">
              <w:rPr>
                <w:rFonts w:eastAsia="Arial" w:cs="Arial"/>
              </w:rPr>
              <w:t>Regulation, Infection Control, Waste Management and Care of Substances Hazardous to Health (COSHH).</w:t>
            </w:r>
          </w:p>
          <w:p w14:paraId="2CE916BD" w14:textId="77777777" w:rsidR="00A55931" w:rsidRPr="00A55931" w:rsidRDefault="00117AFD" w:rsidP="00A55931">
            <w:pPr>
              <w:pStyle w:val="ListParagraph"/>
              <w:numPr>
                <w:ilvl w:val="0"/>
                <w:numId w:val="12"/>
              </w:numPr>
              <w:spacing w:before="120"/>
              <w:rPr>
                <w:rFonts w:cs="Arial"/>
              </w:rPr>
            </w:pPr>
            <w:r w:rsidRPr="00A55931">
              <w:rPr>
                <w:rFonts w:eastAsia="Arial" w:cs="Arial"/>
              </w:rPr>
              <w:t>To ensure that internal inspections take place as per the contract and ensure any action required is followed up.</w:t>
            </w:r>
          </w:p>
          <w:p w14:paraId="21EC1E10" w14:textId="297F682D" w:rsidR="00117AFD" w:rsidRPr="00A55931" w:rsidRDefault="00117AFD" w:rsidP="00A55931">
            <w:pPr>
              <w:pStyle w:val="ListParagraph"/>
              <w:numPr>
                <w:ilvl w:val="0"/>
                <w:numId w:val="12"/>
              </w:numPr>
              <w:spacing w:before="120"/>
              <w:rPr>
                <w:rFonts w:cs="Arial"/>
              </w:rPr>
            </w:pPr>
            <w:r w:rsidRPr="00A55931">
              <w:rPr>
                <w:rFonts w:eastAsia="Arial" w:cs="Arial"/>
              </w:rPr>
              <w:t>To ensure that evidence is compiled and maintained for the Care Quality Commission (CQC) and presented in the manner required and in a timely fashion.</w:t>
            </w:r>
          </w:p>
          <w:p w14:paraId="5EDA39C9" w14:textId="77777777" w:rsidR="00075CC8" w:rsidRPr="00F607B2" w:rsidRDefault="00075CC8" w:rsidP="00075CC8">
            <w:pPr>
              <w:jc w:val="both"/>
              <w:rPr>
                <w:rFonts w:ascii="Arial" w:hAnsi="Arial" w:cs="Arial"/>
              </w:rPr>
            </w:pPr>
          </w:p>
        </w:tc>
      </w:tr>
      <w:tr w:rsidR="00075CC8" w:rsidRPr="00F607B2" w14:paraId="52DCE3E3" w14:textId="77777777" w:rsidTr="00884334">
        <w:tc>
          <w:tcPr>
            <w:tcW w:w="10206" w:type="dxa"/>
            <w:shd w:val="clear" w:color="auto" w:fill="002060"/>
          </w:tcPr>
          <w:p w14:paraId="78C9054A" w14:textId="77777777" w:rsidR="00075CC8" w:rsidRPr="00F607B2" w:rsidRDefault="00075CC8" w:rsidP="00075CC8">
            <w:pPr>
              <w:jc w:val="both"/>
              <w:rPr>
                <w:rFonts w:ascii="Arial" w:hAnsi="Arial" w:cs="Arial"/>
              </w:rPr>
            </w:pPr>
            <w:r w:rsidRPr="00F607B2">
              <w:rPr>
                <w:rFonts w:ascii="Arial" w:hAnsi="Arial" w:cs="Arial"/>
                <w:b/>
              </w:rPr>
              <w:t xml:space="preserve">FINANCIAL/PHYSICAL RESOURCES </w:t>
            </w:r>
          </w:p>
        </w:tc>
      </w:tr>
      <w:tr w:rsidR="00075CC8" w:rsidRPr="00F607B2" w14:paraId="73A4BA23" w14:textId="77777777" w:rsidTr="00884334">
        <w:tc>
          <w:tcPr>
            <w:tcW w:w="10206" w:type="dxa"/>
            <w:tcBorders>
              <w:bottom w:val="single" w:sz="4" w:space="0" w:color="auto"/>
            </w:tcBorders>
          </w:tcPr>
          <w:p w14:paraId="72260589" w14:textId="5D4F66F4" w:rsidR="00C44432" w:rsidRDefault="00117AFD" w:rsidP="00C44432">
            <w:pPr>
              <w:pStyle w:val="ListParagraph"/>
              <w:numPr>
                <w:ilvl w:val="0"/>
                <w:numId w:val="21"/>
              </w:numPr>
              <w:ind w:left="777" w:right="79" w:hanging="426"/>
              <w:rPr>
                <w:rFonts w:eastAsia="Arial" w:cs="Arial"/>
              </w:rPr>
            </w:pPr>
            <w:r w:rsidRPr="00A55931">
              <w:rPr>
                <w:rFonts w:eastAsia="Arial" w:cs="Arial"/>
              </w:rPr>
              <w:t>Authorisation of requisitions up to £5,000 for General Services, Waste Management, Hotel Services, Community</w:t>
            </w:r>
            <w:r w:rsidR="00C44432">
              <w:rPr>
                <w:rFonts w:eastAsia="Arial" w:cs="Arial"/>
              </w:rPr>
              <w:t xml:space="preserve"> Hotel Services, Car Parking, Residences</w:t>
            </w:r>
            <w:r w:rsidR="005364A5">
              <w:rPr>
                <w:rFonts w:eastAsia="Arial" w:cs="Arial"/>
              </w:rPr>
              <w:t xml:space="preserve"> and</w:t>
            </w:r>
            <w:r w:rsidR="00C44432">
              <w:rPr>
                <w:rFonts w:eastAsia="Arial" w:cs="Arial"/>
              </w:rPr>
              <w:t xml:space="preserve"> Laundry &amp; Linen </w:t>
            </w:r>
          </w:p>
          <w:p w14:paraId="3B2A2024" w14:textId="5CC0E0FF" w:rsidR="00C44432" w:rsidRDefault="00117AFD" w:rsidP="00C44432">
            <w:pPr>
              <w:pStyle w:val="ListParagraph"/>
              <w:numPr>
                <w:ilvl w:val="0"/>
                <w:numId w:val="21"/>
              </w:numPr>
              <w:ind w:left="777" w:right="79" w:hanging="426"/>
              <w:rPr>
                <w:rFonts w:eastAsia="Arial" w:cs="Arial"/>
              </w:rPr>
            </w:pPr>
            <w:r w:rsidRPr="00C44432">
              <w:rPr>
                <w:rFonts w:eastAsia="Arial" w:cs="Arial"/>
              </w:rPr>
              <w:t>Request monthly postage figures from the Hotel Services contractor and put into a graph showing monthly increases/</w:t>
            </w:r>
            <w:r w:rsidR="00C44432">
              <w:rPr>
                <w:rFonts w:eastAsia="Arial" w:cs="Arial"/>
              </w:rPr>
              <w:t>decreases and identifying the highest users and requesting the reasons why</w:t>
            </w:r>
            <w:r w:rsidR="005364A5">
              <w:rPr>
                <w:rFonts w:eastAsia="Arial" w:cs="Arial"/>
              </w:rPr>
              <w:t xml:space="preserve"> the spend is high from the relevant departments.</w:t>
            </w:r>
          </w:p>
          <w:p w14:paraId="3A4F8ACB" w14:textId="37C0F2E0" w:rsidR="00117AFD" w:rsidRPr="00C44432" w:rsidRDefault="00117AFD" w:rsidP="00C44432">
            <w:pPr>
              <w:pStyle w:val="ListParagraph"/>
              <w:numPr>
                <w:ilvl w:val="0"/>
                <w:numId w:val="21"/>
              </w:numPr>
              <w:ind w:left="777" w:right="79" w:hanging="426"/>
              <w:rPr>
                <w:rFonts w:eastAsia="Arial" w:cs="Arial"/>
              </w:rPr>
            </w:pPr>
            <w:r w:rsidRPr="00C44432">
              <w:rPr>
                <w:rFonts w:eastAsia="Arial" w:cs="Arial"/>
              </w:rPr>
              <w:t>To carry out Shopping Basket exercises every quarter</w:t>
            </w:r>
            <w:r w:rsidR="005364A5">
              <w:rPr>
                <w:rFonts w:eastAsia="Arial" w:cs="Arial"/>
              </w:rPr>
              <w:t xml:space="preserve"> or as requested,</w:t>
            </w:r>
            <w:r w:rsidRPr="00C44432">
              <w:rPr>
                <w:rFonts w:eastAsia="Arial" w:cs="Arial"/>
              </w:rPr>
              <w:t xml:space="preserve"> highlighting potential savings to the Trust</w:t>
            </w:r>
            <w:r w:rsidR="00C44432">
              <w:rPr>
                <w:rFonts w:eastAsia="Arial" w:cs="Arial"/>
              </w:rPr>
              <w:t>.</w:t>
            </w:r>
          </w:p>
          <w:p w14:paraId="7F1F6CFA" w14:textId="1DAE7EDC" w:rsidR="00B706AB" w:rsidRPr="00B706AB" w:rsidRDefault="00B706AB" w:rsidP="00B706AB">
            <w:pPr>
              <w:ind w:left="360"/>
            </w:pPr>
          </w:p>
        </w:tc>
      </w:tr>
      <w:tr w:rsidR="00075CC8" w:rsidRPr="00F607B2" w14:paraId="55F19603" w14:textId="77777777" w:rsidTr="00884334">
        <w:tc>
          <w:tcPr>
            <w:tcW w:w="10206" w:type="dxa"/>
            <w:shd w:val="clear" w:color="auto" w:fill="002060"/>
          </w:tcPr>
          <w:p w14:paraId="1185D2B8" w14:textId="77777777" w:rsidR="00075CC8" w:rsidRPr="00F607B2" w:rsidRDefault="00075CC8" w:rsidP="00075CC8">
            <w:pPr>
              <w:jc w:val="both"/>
              <w:rPr>
                <w:rFonts w:ascii="Arial" w:hAnsi="Arial" w:cs="Arial"/>
              </w:rPr>
            </w:pPr>
            <w:r w:rsidRPr="00F607B2">
              <w:rPr>
                <w:rFonts w:ascii="Arial" w:hAnsi="Arial" w:cs="Arial"/>
                <w:b/>
              </w:rPr>
              <w:t xml:space="preserve">HUMAN RESOURCES </w:t>
            </w:r>
          </w:p>
        </w:tc>
      </w:tr>
      <w:tr w:rsidR="00075CC8" w:rsidRPr="00F607B2" w14:paraId="2C20D6F3" w14:textId="77777777" w:rsidTr="00884334">
        <w:tc>
          <w:tcPr>
            <w:tcW w:w="10206" w:type="dxa"/>
            <w:tcBorders>
              <w:bottom w:val="single" w:sz="4" w:space="0" w:color="auto"/>
            </w:tcBorders>
          </w:tcPr>
          <w:p w14:paraId="56D886A6" w14:textId="6E291C37" w:rsidR="001D1FDC" w:rsidRDefault="00C8730E" w:rsidP="00623E30">
            <w:pPr>
              <w:tabs>
                <w:tab w:val="left" w:pos="1812"/>
              </w:tabs>
              <w:ind w:left="360"/>
              <w:rPr>
                <w:rFonts w:ascii="Arial" w:hAnsi="Arial"/>
              </w:rPr>
            </w:pPr>
            <w:r>
              <w:rPr>
                <w:rFonts w:ascii="Arial" w:hAnsi="Arial" w:cs="Arial"/>
              </w:rPr>
              <w:t xml:space="preserve"> </w:t>
            </w:r>
          </w:p>
          <w:p w14:paraId="26579E64" w14:textId="77777777" w:rsidR="00595951" w:rsidRDefault="001D1FDC" w:rsidP="00595951">
            <w:pPr>
              <w:numPr>
                <w:ilvl w:val="0"/>
                <w:numId w:val="17"/>
              </w:numPr>
              <w:tabs>
                <w:tab w:val="clear" w:pos="360"/>
                <w:tab w:val="left" w:pos="1812"/>
              </w:tabs>
              <w:ind w:left="777"/>
              <w:rPr>
                <w:rFonts w:ascii="Arial" w:hAnsi="Arial"/>
              </w:rPr>
            </w:pPr>
            <w:r>
              <w:rPr>
                <w:rFonts w:ascii="Arial" w:hAnsi="Arial"/>
              </w:rPr>
              <w:t xml:space="preserve">Undertake training as required to maintain competency/comply with trust policies. </w:t>
            </w:r>
          </w:p>
          <w:p w14:paraId="0A643C9F" w14:textId="77777777" w:rsidR="00595951" w:rsidRDefault="00595951" w:rsidP="00595951"/>
          <w:p w14:paraId="02CB2C1D" w14:textId="14BDB8BE" w:rsidR="00AA0966" w:rsidRDefault="00595951" w:rsidP="00AA0966">
            <w:pPr>
              <w:numPr>
                <w:ilvl w:val="0"/>
                <w:numId w:val="17"/>
              </w:numPr>
              <w:tabs>
                <w:tab w:val="clear" w:pos="360"/>
                <w:tab w:val="left" w:pos="1812"/>
              </w:tabs>
              <w:ind w:left="777"/>
              <w:rPr>
                <w:rFonts w:ascii="Arial" w:hAnsi="Arial"/>
              </w:rPr>
            </w:pPr>
            <w:r w:rsidRPr="00595951">
              <w:rPr>
                <w:rFonts w:ascii="Arial" w:hAnsi="Arial"/>
              </w:rPr>
              <w:t xml:space="preserve">Actively contribute to the smooth running of the service by ensuring harmonious working relationships with all colleagues </w:t>
            </w:r>
          </w:p>
          <w:p w14:paraId="376A742C" w14:textId="77777777" w:rsidR="00AA0966" w:rsidRDefault="00AA0966" w:rsidP="00AA0966">
            <w:pPr>
              <w:pStyle w:val="ListParagraph"/>
              <w:spacing w:before="0"/>
            </w:pPr>
          </w:p>
          <w:p w14:paraId="4D650480" w14:textId="692D05BF" w:rsidR="00AA0966" w:rsidRDefault="00AA0966" w:rsidP="00AA0966">
            <w:pPr>
              <w:numPr>
                <w:ilvl w:val="0"/>
                <w:numId w:val="17"/>
              </w:numPr>
              <w:tabs>
                <w:tab w:val="clear" w:pos="360"/>
                <w:tab w:val="left" w:pos="1812"/>
              </w:tabs>
              <w:ind w:left="777"/>
              <w:rPr>
                <w:rFonts w:ascii="Arial" w:hAnsi="Arial" w:cs="Arial"/>
              </w:rPr>
            </w:pPr>
            <w:r>
              <w:rPr>
                <w:rFonts w:ascii="Arial" w:hAnsi="Arial" w:cs="Arial"/>
              </w:rPr>
              <w:t>T</w:t>
            </w:r>
            <w:r w:rsidRPr="00AA0966">
              <w:rPr>
                <w:rFonts w:ascii="Arial" w:hAnsi="Arial" w:cs="Arial"/>
              </w:rPr>
              <w:t>aking an active part in the development review of own work, suggesting areas for learning and development in the coming year.</w:t>
            </w:r>
          </w:p>
          <w:p w14:paraId="3014E1A2" w14:textId="302816B1" w:rsidR="00075CC8" w:rsidRPr="00F607B2" w:rsidRDefault="00075CC8" w:rsidP="00075CC8">
            <w:pPr>
              <w:jc w:val="both"/>
              <w:rPr>
                <w:rFonts w:ascii="Arial" w:hAnsi="Arial" w:cs="Arial"/>
              </w:rPr>
            </w:pPr>
          </w:p>
        </w:tc>
      </w:tr>
      <w:tr w:rsidR="00075CC8" w:rsidRPr="00F607B2" w14:paraId="569C0FB0" w14:textId="77777777" w:rsidTr="00884334">
        <w:tc>
          <w:tcPr>
            <w:tcW w:w="10206" w:type="dxa"/>
            <w:shd w:val="clear" w:color="auto" w:fill="002060"/>
          </w:tcPr>
          <w:p w14:paraId="02E2EC9E" w14:textId="77777777" w:rsidR="00075CC8" w:rsidRPr="00F607B2" w:rsidRDefault="00075CC8" w:rsidP="00075CC8">
            <w:pPr>
              <w:jc w:val="both"/>
              <w:rPr>
                <w:rFonts w:ascii="Arial" w:hAnsi="Arial" w:cs="Arial"/>
              </w:rPr>
            </w:pPr>
            <w:r w:rsidRPr="00F607B2">
              <w:rPr>
                <w:rFonts w:ascii="Arial" w:hAnsi="Arial" w:cs="Arial"/>
                <w:b/>
              </w:rPr>
              <w:t xml:space="preserve">INFORMATION RESOURCES </w:t>
            </w:r>
          </w:p>
        </w:tc>
      </w:tr>
      <w:tr w:rsidR="00075CC8" w:rsidRPr="00F607B2" w14:paraId="326FE2FF" w14:textId="77777777" w:rsidTr="00884334">
        <w:tc>
          <w:tcPr>
            <w:tcW w:w="10206" w:type="dxa"/>
            <w:tcBorders>
              <w:bottom w:val="single" w:sz="4" w:space="0" w:color="auto"/>
            </w:tcBorders>
          </w:tcPr>
          <w:p w14:paraId="2A9F80BF" w14:textId="587BDFD5" w:rsidR="00117AFD" w:rsidRDefault="00117AFD" w:rsidP="00C44432">
            <w:pPr>
              <w:pStyle w:val="ListParagraph"/>
              <w:numPr>
                <w:ilvl w:val="0"/>
                <w:numId w:val="23"/>
              </w:numPr>
              <w:ind w:right="85"/>
              <w:rPr>
                <w:rFonts w:eastAsia="Arial" w:cs="Arial"/>
              </w:rPr>
            </w:pPr>
            <w:r w:rsidRPr="00C44432">
              <w:rPr>
                <w:rFonts w:eastAsia="Arial" w:cs="Arial"/>
              </w:rPr>
              <w:t>Daily use of IT programmes relevant to the department to process, analyse and store information for hotel services, car parking, maintenance contracts, laundry and linen, post.</w:t>
            </w:r>
          </w:p>
          <w:p w14:paraId="3C12A5D0" w14:textId="612B9729" w:rsidR="00075CC8" w:rsidRPr="00F607B2" w:rsidRDefault="00075CC8" w:rsidP="00075CC8">
            <w:pPr>
              <w:jc w:val="both"/>
              <w:rPr>
                <w:rFonts w:ascii="Arial" w:hAnsi="Arial" w:cs="Arial"/>
              </w:rPr>
            </w:pPr>
          </w:p>
        </w:tc>
      </w:tr>
      <w:tr w:rsidR="00075CC8" w:rsidRPr="00F607B2" w14:paraId="6142ED10" w14:textId="77777777" w:rsidTr="00884334">
        <w:tc>
          <w:tcPr>
            <w:tcW w:w="10206" w:type="dxa"/>
            <w:shd w:val="clear" w:color="auto" w:fill="002060"/>
          </w:tcPr>
          <w:p w14:paraId="09642097" w14:textId="77777777" w:rsidR="00075CC8" w:rsidRPr="00F607B2" w:rsidRDefault="00075CC8" w:rsidP="00075CC8">
            <w:pPr>
              <w:jc w:val="both"/>
              <w:rPr>
                <w:rFonts w:ascii="Arial" w:hAnsi="Arial" w:cs="Arial"/>
              </w:rPr>
            </w:pPr>
            <w:r w:rsidRPr="00F607B2">
              <w:rPr>
                <w:rFonts w:ascii="Arial" w:hAnsi="Arial" w:cs="Arial"/>
                <w:b/>
              </w:rPr>
              <w:t xml:space="preserve">RESEARCH AND DEVELOPMENT </w:t>
            </w:r>
          </w:p>
        </w:tc>
      </w:tr>
      <w:tr w:rsidR="00075CC8" w:rsidRPr="00F607B2" w14:paraId="4D860538" w14:textId="77777777" w:rsidTr="00884334">
        <w:tc>
          <w:tcPr>
            <w:tcW w:w="10206" w:type="dxa"/>
            <w:tcBorders>
              <w:bottom w:val="single" w:sz="4" w:space="0" w:color="auto"/>
            </w:tcBorders>
          </w:tcPr>
          <w:p w14:paraId="12C2E8AB" w14:textId="77777777" w:rsidR="00C44432" w:rsidRPr="00C44432" w:rsidRDefault="00B706AB" w:rsidP="00C44432">
            <w:pPr>
              <w:pStyle w:val="ListParagraph"/>
              <w:numPr>
                <w:ilvl w:val="0"/>
                <w:numId w:val="23"/>
              </w:numPr>
              <w:spacing w:before="120"/>
              <w:rPr>
                <w:rFonts w:cs="Arial"/>
              </w:rPr>
            </w:pPr>
            <w:r>
              <w:t xml:space="preserve">Comply with Trust’s requirements and undertake surveys as necessary to own work. </w:t>
            </w:r>
          </w:p>
          <w:p w14:paraId="36BA25F8" w14:textId="616292F9" w:rsidR="00117AFD" w:rsidRPr="00C44432" w:rsidRDefault="00117AFD" w:rsidP="00C44432">
            <w:pPr>
              <w:pStyle w:val="ListParagraph"/>
              <w:numPr>
                <w:ilvl w:val="0"/>
                <w:numId w:val="23"/>
              </w:numPr>
              <w:spacing w:before="120"/>
              <w:rPr>
                <w:rFonts w:cs="Arial"/>
              </w:rPr>
            </w:pPr>
            <w:r w:rsidRPr="00C44432">
              <w:rPr>
                <w:rFonts w:eastAsia="Arial" w:cs="Arial"/>
              </w:rPr>
              <w:t>To undertake any projects as requested by the Support Services Manager.</w:t>
            </w:r>
          </w:p>
          <w:p w14:paraId="5F8D5F18" w14:textId="37A23D41" w:rsidR="00075CC8" w:rsidRPr="00F607B2" w:rsidRDefault="00075CC8" w:rsidP="00075CC8">
            <w:pPr>
              <w:jc w:val="both"/>
              <w:rPr>
                <w:rFonts w:ascii="Arial" w:hAnsi="Arial" w:cs="Arial"/>
                <w:color w:val="FF0000"/>
              </w:rPr>
            </w:pPr>
          </w:p>
        </w:tc>
      </w:tr>
      <w:tr w:rsidR="00075CC8" w:rsidRPr="00F607B2" w14:paraId="227A604D" w14:textId="77777777" w:rsidTr="00884334">
        <w:tc>
          <w:tcPr>
            <w:tcW w:w="10206" w:type="dxa"/>
            <w:tcBorders>
              <w:bottom w:val="single" w:sz="4" w:space="0" w:color="auto"/>
            </w:tcBorders>
            <w:shd w:val="clear" w:color="auto" w:fill="002060"/>
          </w:tcPr>
          <w:p w14:paraId="29830598" w14:textId="77777777" w:rsidR="00075CC8" w:rsidRPr="00263927" w:rsidRDefault="00075CC8" w:rsidP="00075CC8">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075CC8" w:rsidRPr="00F607B2" w14:paraId="5463EDD6" w14:textId="77777777" w:rsidTr="00884334">
        <w:tc>
          <w:tcPr>
            <w:tcW w:w="10206" w:type="dxa"/>
            <w:tcBorders>
              <w:bottom w:val="single" w:sz="4" w:space="0" w:color="auto"/>
            </w:tcBorders>
          </w:tcPr>
          <w:p w14:paraId="3A7AB749" w14:textId="77777777" w:rsidR="00C44432" w:rsidRPr="00C44432" w:rsidRDefault="00C44432" w:rsidP="00C44432"/>
          <w:p w14:paraId="02BCB277" w14:textId="3BF507EF" w:rsidR="00C44432" w:rsidRPr="00C44432" w:rsidRDefault="00595951" w:rsidP="00C44432">
            <w:pPr>
              <w:pStyle w:val="ListParagraph"/>
              <w:numPr>
                <w:ilvl w:val="0"/>
                <w:numId w:val="9"/>
              </w:numPr>
              <w:spacing w:before="0"/>
            </w:pPr>
            <w:r w:rsidRPr="00595951">
              <w:rPr>
                <w:rFonts w:cs="Arial"/>
              </w:rPr>
              <w:t xml:space="preserve">Advanced keyboard skills are required as well as day to day administrative duties required by the department.  </w:t>
            </w:r>
          </w:p>
          <w:p w14:paraId="7021779F" w14:textId="77777777" w:rsidR="007C5D34" w:rsidRDefault="007C5D34" w:rsidP="007C5D34"/>
          <w:p w14:paraId="2126FF6B" w14:textId="153C95D5" w:rsidR="007C5D34" w:rsidRPr="00C44432" w:rsidRDefault="007C5D34" w:rsidP="00C44432">
            <w:pPr>
              <w:pStyle w:val="ListParagraph"/>
              <w:numPr>
                <w:ilvl w:val="0"/>
                <w:numId w:val="9"/>
              </w:numPr>
              <w:spacing w:before="0"/>
            </w:pPr>
            <w:r>
              <w:t xml:space="preserve">Driving Licence and use of own transport for attending occasional </w:t>
            </w:r>
            <w:r w:rsidR="005F6916">
              <w:t>off-site</w:t>
            </w:r>
            <w:r>
              <w:t xml:space="preserve"> meetings</w:t>
            </w:r>
            <w:r w:rsidR="005F6916">
              <w:t xml:space="preserve"> or auditing at community sites.</w:t>
            </w:r>
          </w:p>
          <w:p w14:paraId="1B2E2591" w14:textId="2D3A358F" w:rsidR="00C44432" w:rsidRPr="00C44432" w:rsidRDefault="00C44432" w:rsidP="00C44432">
            <w:pPr>
              <w:pStyle w:val="ListParagraph"/>
              <w:spacing w:before="0"/>
            </w:pPr>
          </w:p>
        </w:tc>
      </w:tr>
      <w:tr w:rsidR="00075CC8" w:rsidRPr="00F607B2" w14:paraId="0300A012" w14:textId="77777777" w:rsidTr="00884334">
        <w:tc>
          <w:tcPr>
            <w:tcW w:w="10206" w:type="dxa"/>
            <w:tcBorders>
              <w:bottom w:val="single" w:sz="4" w:space="0" w:color="auto"/>
            </w:tcBorders>
            <w:shd w:val="clear" w:color="auto" w:fill="002060"/>
          </w:tcPr>
          <w:p w14:paraId="18A8137F" w14:textId="77777777" w:rsidR="00075CC8" w:rsidRPr="003E26C9" w:rsidRDefault="00075CC8" w:rsidP="00075CC8">
            <w:pPr>
              <w:jc w:val="both"/>
              <w:rPr>
                <w:rFonts w:ascii="Arial" w:hAnsi="Arial" w:cs="Arial"/>
                <w:b/>
                <w:bCs/>
                <w:color w:val="FF0000"/>
              </w:rPr>
            </w:pPr>
            <w:r w:rsidRPr="003E26C9">
              <w:rPr>
                <w:rFonts w:ascii="Arial" w:hAnsi="Arial" w:cs="Arial"/>
                <w:b/>
                <w:bCs/>
                <w:color w:val="FFFFFF" w:themeColor="background1"/>
              </w:rPr>
              <w:t>PHYSICAL EFFORT</w:t>
            </w:r>
          </w:p>
        </w:tc>
      </w:tr>
      <w:tr w:rsidR="00075CC8" w:rsidRPr="00F607B2" w14:paraId="682B12DC" w14:textId="77777777" w:rsidTr="00884334">
        <w:tc>
          <w:tcPr>
            <w:tcW w:w="10206" w:type="dxa"/>
            <w:tcBorders>
              <w:bottom w:val="single" w:sz="4" w:space="0" w:color="auto"/>
            </w:tcBorders>
          </w:tcPr>
          <w:p w14:paraId="5834F3BD" w14:textId="77777777" w:rsidR="00595951" w:rsidRPr="00595951" w:rsidRDefault="00595951" w:rsidP="00595951">
            <w:pPr>
              <w:pStyle w:val="ListParagraph"/>
              <w:spacing w:before="0"/>
              <w:jc w:val="left"/>
            </w:pPr>
          </w:p>
          <w:p w14:paraId="4EA340BD" w14:textId="151164AC" w:rsidR="00595951" w:rsidRPr="00595951" w:rsidRDefault="00595951" w:rsidP="00595951">
            <w:pPr>
              <w:pStyle w:val="ListParagraph"/>
              <w:numPr>
                <w:ilvl w:val="0"/>
                <w:numId w:val="9"/>
              </w:numPr>
              <w:spacing w:before="0"/>
              <w:jc w:val="left"/>
            </w:pPr>
            <w:r>
              <w:rPr>
                <w:rFonts w:cs="Arial"/>
              </w:rPr>
              <w:t xml:space="preserve">Office based post with a frequent requirement to sit in a restricted position at display screen equipment.  </w:t>
            </w:r>
          </w:p>
          <w:p w14:paraId="574FCBDC" w14:textId="77777777" w:rsidR="00595951" w:rsidRPr="00595951" w:rsidRDefault="00595951" w:rsidP="00595951">
            <w:pPr>
              <w:pStyle w:val="ListParagraph"/>
              <w:spacing w:before="0"/>
              <w:jc w:val="left"/>
            </w:pPr>
          </w:p>
          <w:p w14:paraId="6FA12B92" w14:textId="5A68DC3D" w:rsidR="00595951" w:rsidRPr="00595951" w:rsidRDefault="00C44432" w:rsidP="00595951">
            <w:pPr>
              <w:pStyle w:val="ListParagraph"/>
              <w:numPr>
                <w:ilvl w:val="0"/>
                <w:numId w:val="9"/>
              </w:numPr>
              <w:spacing w:before="0"/>
              <w:jc w:val="left"/>
            </w:pPr>
            <w:r>
              <w:t>Occasional lifting</w:t>
            </w:r>
            <w:r w:rsidR="00595951">
              <w:t xml:space="preserve">.  </w:t>
            </w:r>
          </w:p>
          <w:p w14:paraId="4A09771B" w14:textId="0E5509CF" w:rsidR="00075CC8" w:rsidRPr="00F607B2" w:rsidRDefault="00075CC8" w:rsidP="00CD6173">
            <w:pPr>
              <w:spacing w:before="120"/>
              <w:rPr>
                <w:rFonts w:ascii="Arial" w:hAnsi="Arial" w:cs="Arial"/>
                <w:color w:val="FF0000"/>
              </w:rPr>
            </w:pPr>
          </w:p>
        </w:tc>
      </w:tr>
      <w:tr w:rsidR="00075CC8" w:rsidRPr="00F607B2" w14:paraId="517C19A0" w14:textId="77777777" w:rsidTr="00884334">
        <w:tc>
          <w:tcPr>
            <w:tcW w:w="10206" w:type="dxa"/>
            <w:tcBorders>
              <w:bottom w:val="single" w:sz="4" w:space="0" w:color="auto"/>
            </w:tcBorders>
            <w:shd w:val="clear" w:color="auto" w:fill="002060"/>
          </w:tcPr>
          <w:p w14:paraId="577F80C6" w14:textId="77777777" w:rsidR="00075CC8" w:rsidRPr="00263927" w:rsidRDefault="00075CC8" w:rsidP="00075CC8">
            <w:pPr>
              <w:jc w:val="both"/>
              <w:rPr>
                <w:rFonts w:ascii="Arial" w:hAnsi="Arial" w:cs="Arial"/>
                <w:b/>
                <w:bCs/>
                <w:color w:val="FF0000"/>
              </w:rPr>
            </w:pPr>
            <w:r w:rsidRPr="00263927">
              <w:rPr>
                <w:rFonts w:ascii="Arial" w:hAnsi="Arial" w:cs="Arial"/>
                <w:b/>
                <w:bCs/>
                <w:color w:val="FFFFFF" w:themeColor="background1"/>
              </w:rPr>
              <w:t>MENTAL EFFORT</w:t>
            </w:r>
          </w:p>
        </w:tc>
      </w:tr>
      <w:tr w:rsidR="00075CC8" w:rsidRPr="00F607B2" w14:paraId="71A1520E" w14:textId="77777777" w:rsidTr="00884334">
        <w:tc>
          <w:tcPr>
            <w:tcW w:w="10206" w:type="dxa"/>
            <w:tcBorders>
              <w:bottom w:val="single" w:sz="4" w:space="0" w:color="auto"/>
            </w:tcBorders>
          </w:tcPr>
          <w:p w14:paraId="7E140183" w14:textId="77777777" w:rsidR="00882C6E" w:rsidRPr="00595951" w:rsidRDefault="00882C6E" w:rsidP="00882C6E">
            <w:pPr>
              <w:pStyle w:val="ListParagraph"/>
              <w:spacing w:before="0"/>
              <w:jc w:val="left"/>
            </w:pPr>
          </w:p>
          <w:p w14:paraId="08F65F77" w14:textId="6EB91751" w:rsidR="00C44432" w:rsidRDefault="00C44432" w:rsidP="00C44432">
            <w:pPr>
              <w:pStyle w:val="ListParagraph"/>
              <w:numPr>
                <w:ilvl w:val="0"/>
                <w:numId w:val="25"/>
              </w:numPr>
              <w:spacing w:before="7" w:line="220" w:lineRule="exact"/>
            </w:pPr>
            <w:r>
              <w:t xml:space="preserve">Must be organised and methodical in approach. </w:t>
            </w:r>
          </w:p>
          <w:p w14:paraId="4DC07C61" w14:textId="77777777" w:rsidR="00C44432" w:rsidRDefault="00C44432" w:rsidP="00C44432">
            <w:pPr>
              <w:pStyle w:val="ListParagraph"/>
              <w:spacing w:before="7" w:line="220" w:lineRule="exact"/>
            </w:pPr>
          </w:p>
          <w:p w14:paraId="705C0486" w14:textId="77777777" w:rsidR="00C44432" w:rsidRPr="00C44432" w:rsidRDefault="00195769" w:rsidP="00C44432">
            <w:pPr>
              <w:pStyle w:val="ListParagraph"/>
              <w:numPr>
                <w:ilvl w:val="0"/>
                <w:numId w:val="25"/>
              </w:numPr>
              <w:spacing w:before="0" w:line="220" w:lineRule="exact"/>
            </w:pPr>
            <w:r w:rsidRPr="00C44432">
              <w:rPr>
                <w:rFonts w:eastAsia="Arial" w:cs="Arial"/>
              </w:rPr>
              <w:t xml:space="preserve">Be able to juggle workload between demands of various services and customers across various locations. </w:t>
            </w:r>
          </w:p>
          <w:p w14:paraId="152669B7" w14:textId="77777777" w:rsidR="00C44432" w:rsidRPr="00C44432" w:rsidRDefault="00C44432" w:rsidP="00C44432">
            <w:pPr>
              <w:pStyle w:val="ListParagraph"/>
              <w:spacing w:before="0"/>
              <w:rPr>
                <w:rFonts w:eastAsia="Arial" w:cs="Arial"/>
              </w:rPr>
            </w:pPr>
          </w:p>
          <w:p w14:paraId="3417FEAB" w14:textId="6601DBD9" w:rsidR="00C44432" w:rsidRPr="00C44432" w:rsidRDefault="00195769" w:rsidP="00C44432">
            <w:pPr>
              <w:pStyle w:val="ListParagraph"/>
              <w:numPr>
                <w:ilvl w:val="0"/>
                <w:numId w:val="25"/>
              </w:numPr>
              <w:spacing w:before="0" w:line="220" w:lineRule="exact"/>
            </w:pPr>
            <w:r w:rsidRPr="00C44432">
              <w:rPr>
                <w:rFonts w:eastAsia="Arial" w:cs="Arial"/>
              </w:rPr>
              <w:t>Must be able to manage a high work load and meet demanding deadlines.</w:t>
            </w:r>
          </w:p>
          <w:p w14:paraId="1791B0D4" w14:textId="77777777" w:rsidR="00C44432" w:rsidRPr="00C44432" w:rsidRDefault="00C44432" w:rsidP="00C44432">
            <w:pPr>
              <w:pStyle w:val="ListParagraph"/>
              <w:spacing w:before="0"/>
              <w:rPr>
                <w:rFonts w:eastAsia="Arial" w:cs="Arial"/>
              </w:rPr>
            </w:pPr>
          </w:p>
          <w:p w14:paraId="3A12FE85" w14:textId="625A516A" w:rsidR="00195769" w:rsidRPr="00595951" w:rsidRDefault="00195769" w:rsidP="00C44432">
            <w:pPr>
              <w:pStyle w:val="ListParagraph"/>
              <w:numPr>
                <w:ilvl w:val="0"/>
                <w:numId w:val="25"/>
              </w:numPr>
              <w:spacing w:before="0" w:line="220" w:lineRule="exact"/>
            </w:pPr>
            <w:r w:rsidRPr="00C44432">
              <w:rPr>
                <w:rFonts w:eastAsia="Arial" w:cs="Arial"/>
              </w:rPr>
              <w:t>Concentration required for checking documents, audit results and analysing statistics i.e. ERIC</w:t>
            </w:r>
          </w:p>
          <w:p w14:paraId="4973917D" w14:textId="64DCFDF6" w:rsidR="00075CC8" w:rsidRPr="00F607B2" w:rsidRDefault="00075CC8" w:rsidP="00075CC8">
            <w:pPr>
              <w:rPr>
                <w:rFonts w:ascii="Arial" w:hAnsi="Arial" w:cs="Arial"/>
                <w:color w:val="FF0000"/>
              </w:rPr>
            </w:pPr>
          </w:p>
        </w:tc>
      </w:tr>
      <w:tr w:rsidR="00075CC8" w:rsidRPr="008142D3" w14:paraId="2D241821" w14:textId="77777777" w:rsidTr="00884334">
        <w:tc>
          <w:tcPr>
            <w:tcW w:w="10206" w:type="dxa"/>
            <w:tcBorders>
              <w:bottom w:val="single" w:sz="4" w:space="0" w:color="auto"/>
            </w:tcBorders>
            <w:shd w:val="clear" w:color="auto" w:fill="002060"/>
          </w:tcPr>
          <w:p w14:paraId="54D5E7A2" w14:textId="77777777" w:rsidR="00075CC8" w:rsidRPr="00263927" w:rsidRDefault="00075CC8" w:rsidP="00075CC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075CC8" w:rsidRPr="00F607B2" w14:paraId="7362BFB7" w14:textId="77777777" w:rsidTr="00884334">
        <w:tc>
          <w:tcPr>
            <w:tcW w:w="10206" w:type="dxa"/>
            <w:tcBorders>
              <w:bottom w:val="single" w:sz="4" w:space="0" w:color="auto"/>
            </w:tcBorders>
          </w:tcPr>
          <w:p w14:paraId="749755B8" w14:textId="77777777" w:rsidR="00882C6E" w:rsidRDefault="00882C6E" w:rsidP="00882C6E">
            <w:pPr>
              <w:pStyle w:val="ListParagraph"/>
              <w:spacing w:before="0"/>
              <w:jc w:val="left"/>
            </w:pPr>
          </w:p>
          <w:p w14:paraId="3059A170" w14:textId="79931303" w:rsidR="00C44432" w:rsidRDefault="00882C6E" w:rsidP="00C44432">
            <w:pPr>
              <w:pStyle w:val="ListParagraph"/>
              <w:numPr>
                <w:ilvl w:val="0"/>
                <w:numId w:val="9"/>
              </w:numPr>
              <w:spacing w:before="0"/>
              <w:jc w:val="left"/>
            </w:pPr>
            <w:r>
              <w:t>Respond to questions from a wide range of people who may be anxious or distressed.</w:t>
            </w:r>
          </w:p>
          <w:p w14:paraId="1A4D4551" w14:textId="77777777" w:rsidR="00C44432" w:rsidRDefault="00C44432" w:rsidP="00C44432">
            <w:pPr>
              <w:pStyle w:val="ListParagraph"/>
              <w:spacing w:before="0"/>
              <w:jc w:val="left"/>
            </w:pPr>
          </w:p>
          <w:p w14:paraId="724191FA" w14:textId="77777777" w:rsidR="00C44432" w:rsidRPr="00C44432" w:rsidRDefault="00195769" w:rsidP="00C44432">
            <w:pPr>
              <w:pStyle w:val="ListParagraph"/>
              <w:numPr>
                <w:ilvl w:val="0"/>
                <w:numId w:val="9"/>
              </w:numPr>
              <w:spacing w:before="0"/>
              <w:jc w:val="left"/>
            </w:pPr>
            <w:r w:rsidRPr="00C44432">
              <w:rPr>
                <w:rFonts w:eastAsia="Arial" w:cs="Arial"/>
              </w:rPr>
              <w:t xml:space="preserve">Enthusiastic and </w:t>
            </w:r>
            <w:r w:rsidR="00C44432" w:rsidRPr="00C44432">
              <w:rPr>
                <w:rFonts w:eastAsia="Arial" w:cs="Arial"/>
              </w:rPr>
              <w:t>self-motivated</w:t>
            </w:r>
            <w:r w:rsidRPr="00C44432">
              <w:rPr>
                <w:rFonts w:eastAsia="Arial" w:cs="Arial"/>
              </w:rPr>
              <w:t>.</w:t>
            </w:r>
          </w:p>
          <w:p w14:paraId="588A12B7" w14:textId="77777777" w:rsidR="00C44432" w:rsidRPr="00C44432" w:rsidRDefault="00C44432" w:rsidP="00C44432">
            <w:pPr>
              <w:ind w:left="360"/>
              <w:rPr>
                <w:rFonts w:eastAsia="Arial" w:cs="Arial"/>
              </w:rPr>
            </w:pPr>
          </w:p>
          <w:p w14:paraId="1D07D167" w14:textId="77777777" w:rsidR="00C44432" w:rsidRPr="00C44432" w:rsidRDefault="00195769" w:rsidP="00C44432">
            <w:pPr>
              <w:pStyle w:val="ListParagraph"/>
              <w:numPr>
                <w:ilvl w:val="0"/>
                <w:numId w:val="9"/>
              </w:numPr>
              <w:spacing w:before="0"/>
              <w:jc w:val="left"/>
            </w:pPr>
            <w:r w:rsidRPr="00C44432">
              <w:rPr>
                <w:rFonts w:eastAsia="Arial" w:cs="Arial"/>
              </w:rPr>
              <w:t>A</w:t>
            </w:r>
            <w:r w:rsidR="00C44432" w:rsidRPr="00C44432">
              <w:rPr>
                <w:rFonts w:eastAsia="Arial" w:cs="Arial"/>
              </w:rPr>
              <w:t>ble</w:t>
            </w:r>
            <w:r w:rsidRPr="00C44432">
              <w:rPr>
                <w:rFonts w:eastAsia="Arial" w:cs="Arial"/>
              </w:rPr>
              <w:t xml:space="preserve"> to multi task and work under pressure. </w:t>
            </w:r>
          </w:p>
          <w:p w14:paraId="4FF91E6E" w14:textId="77777777" w:rsidR="00C44432" w:rsidRPr="00C44432" w:rsidRDefault="00C44432" w:rsidP="00C44432">
            <w:pPr>
              <w:rPr>
                <w:rFonts w:eastAsia="Arial" w:cs="Arial"/>
              </w:rPr>
            </w:pPr>
          </w:p>
          <w:p w14:paraId="7582C798" w14:textId="7A0E98C6" w:rsidR="00195769" w:rsidRPr="00C44432" w:rsidRDefault="00195769" w:rsidP="00C44432">
            <w:pPr>
              <w:pStyle w:val="ListParagraph"/>
              <w:numPr>
                <w:ilvl w:val="0"/>
                <w:numId w:val="9"/>
              </w:numPr>
              <w:spacing w:before="0"/>
              <w:jc w:val="left"/>
            </w:pPr>
            <w:r w:rsidRPr="00C44432">
              <w:rPr>
                <w:rFonts w:eastAsia="Arial" w:cs="Arial"/>
              </w:rPr>
              <w:t>Be a good team player.</w:t>
            </w:r>
          </w:p>
          <w:p w14:paraId="137B11B3" w14:textId="65D64722" w:rsidR="00075CC8" w:rsidRPr="00C44432" w:rsidRDefault="00075CC8" w:rsidP="00C44432">
            <w:pPr>
              <w:pStyle w:val="ListParagraph"/>
              <w:spacing w:before="0"/>
              <w:jc w:val="left"/>
            </w:pPr>
          </w:p>
        </w:tc>
      </w:tr>
      <w:tr w:rsidR="00075CC8" w:rsidRPr="00F607B2" w14:paraId="75EE2669" w14:textId="77777777" w:rsidTr="00884334">
        <w:tc>
          <w:tcPr>
            <w:tcW w:w="10206" w:type="dxa"/>
            <w:tcBorders>
              <w:bottom w:val="single" w:sz="4" w:space="0" w:color="auto"/>
            </w:tcBorders>
            <w:shd w:val="clear" w:color="auto" w:fill="002060"/>
          </w:tcPr>
          <w:p w14:paraId="2E61B875" w14:textId="77777777" w:rsidR="00075CC8" w:rsidRPr="00263927" w:rsidRDefault="00075CC8" w:rsidP="00075CC8">
            <w:pPr>
              <w:jc w:val="both"/>
              <w:rPr>
                <w:rFonts w:ascii="Arial" w:hAnsi="Arial" w:cs="Arial"/>
                <w:b/>
                <w:bCs/>
                <w:color w:val="FF0000"/>
              </w:rPr>
            </w:pPr>
            <w:r w:rsidRPr="00263927">
              <w:rPr>
                <w:rFonts w:ascii="Arial" w:hAnsi="Arial" w:cs="Arial"/>
                <w:b/>
                <w:bCs/>
                <w:color w:val="FFFFFF" w:themeColor="background1"/>
              </w:rPr>
              <w:t>WORKING CONDITIONS</w:t>
            </w:r>
          </w:p>
        </w:tc>
      </w:tr>
      <w:tr w:rsidR="00075CC8" w:rsidRPr="00F607B2" w14:paraId="79714D0C" w14:textId="77777777" w:rsidTr="00884334">
        <w:tc>
          <w:tcPr>
            <w:tcW w:w="10206" w:type="dxa"/>
            <w:tcBorders>
              <w:bottom w:val="single" w:sz="4" w:space="0" w:color="auto"/>
            </w:tcBorders>
          </w:tcPr>
          <w:p w14:paraId="5FA7F5B3" w14:textId="77777777" w:rsidR="00882C6E" w:rsidRDefault="00882C6E" w:rsidP="00882C6E">
            <w:pPr>
              <w:pStyle w:val="ListParagraph"/>
              <w:spacing w:before="0"/>
              <w:jc w:val="left"/>
            </w:pPr>
          </w:p>
          <w:p w14:paraId="08F509EF" w14:textId="389C6560" w:rsidR="00882C6E" w:rsidRPr="00595951" w:rsidRDefault="00882C6E" w:rsidP="00882C6E">
            <w:pPr>
              <w:pStyle w:val="ListParagraph"/>
              <w:numPr>
                <w:ilvl w:val="0"/>
                <w:numId w:val="9"/>
              </w:numPr>
              <w:spacing w:before="0"/>
              <w:jc w:val="left"/>
            </w:pPr>
            <w:r>
              <w:t xml:space="preserve">Uses display screen equipment for substantial proportion of the day.  </w:t>
            </w:r>
          </w:p>
          <w:p w14:paraId="4C44760A" w14:textId="43913628" w:rsidR="00075CC8" w:rsidRPr="0008025C" w:rsidRDefault="00075CC8" w:rsidP="00075CC8">
            <w:pPr>
              <w:jc w:val="both"/>
              <w:rPr>
                <w:rFonts w:ascii="Arial" w:hAnsi="Arial" w:cs="Arial"/>
                <w:color w:val="FF0000"/>
              </w:rPr>
            </w:pPr>
          </w:p>
        </w:tc>
      </w:tr>
      <w:tr w:rsidR="00075CC8" w:rsidRPr="00F607B2" w14:paraId="152B908B" w14:textId="77777777" w:rsidTr="00884334">
        <w:tc>
          <w:tcPr>
            <w:tcW w:w="10206" w:type="dxa"/>
            <w:shd w:val="clear" w:color="auto" w:fill="002060"/>
          </w:tcPr>
          <w:p w14:paraId="0AA5C963" w14:textId="77777777" w:rsidR="00075CC8" w:rsidRPr="00F607B2" w:rsidRDefault="00075CC8" w:rsidP="00075CC8">
            <w:pPr>
              <w:jc w:val="both"/>
              <w:rPr>
                <w:rFonts w:ascii="Arial" w:hAnsi="Arial" w:cs="Arial"/>
              </w:rPr>
            </w:pPr>
            <w:r w:rsidRPr="00F607B2">
              <w:rPr>
                <w:rFonts w:ascii="Arial" w:hAnsi="Arial" w:cs="Arial"/>
                <w:b/>
              </w:rPr>
              <w:t xml:space="preserve">OTHER RESPONSIBILITIES </w:t>
            </w:r>
          </w:p>
        </w:tc>
      </w:tr>
      <w:tr w:rsidR="00075CC8" w:rsidRPr="00F607B2" w14:paraId="76B461A2" w14:textId="77777777" w:rsidTr="00884334">
        <w:tc>
          <w:tcPr>
            <w:tcW w:w="10206" w:type="dxa"/>
            <w:tcBorders>
              <w:bottom w:val="single" w:sz="4" w:space="0" w:color="auto"/>
            </w:tcBorders>
          </w:tcPr>
          <w:p w14:paraId="3BFFD200" w14:textId="77777777" w:rsidR="00C44432" w:rsidRDefault="00075CC8" w:rsidP="00075CC8">
            <w:pPr>
              <w:pStyle w:val="ListParagraph"/>
              <w:numPr>
                <w:ilvl w:val="0"/>
                <w:numId w:val="26"/>
              </w:numPr>
              <w:rPr>
                <w:rFonts w:cs="Arial"/>
              </w:rPr>
            </w:pPr>
            <w:r w:rsidRPr="00C44432">
              <w:rPr>
                <w:rFonts w:cs="Arial"/>
              </w:rPr>
              <w:t>Take part in regular performance appraisal.</w:t>
            </w:r>
          </w:p>
          <w:p w14:paraId="549AC277" w14:textId="77777777" w:rsidR="00C44432" w:rsidRDefault="00075CC8" w:rsidP="00075CC8">
            <w:pPr>
              <w:pStyle w:val="ListParagraph"/>
              <w:numPr>
                <w:ilvl w:val="0"/>
                <w:numId w:val="26"/>
              </w:numPr>
              <w:rPr>
                <w:rFonts w:cs="Arial"/>
              </w:rPr>
            </w:pPr>
            <w:r w:rsidRPr="00C44432">
              <w:rPr>
                <w:rFonts w:cs="Arial"/>
              </w:rPr>
              <w:t>Undertake any training required in order to maintain competency including mandatory training, e.g. Manual Handling</w:t>
            </w:r>
          </w:p>
          <w:p w14:paraId="53F066C8" w14:textId="77777777" w:rsidR="00C44432" w:rsidRDefault="00075CC8" w:rsidP="00075CC8">
            <w:pPr>
              <w:pStyle w:val="ListParagraph"/>
              <w:numPr>
                <w:ilvl w:val="0"/>
                <w:numId w:val="26"/>
              </w:numPr>
              <w:rPr>
                <w:rFonts w:cs="Arial"/>
              </w:rPr>
            </w:pPr>
            <w:r w:rsidRPr="00C44432">
              <w:rPr>
                <w:rFonts w:cs="Arial"/>
              </w:rPr>
              <w:t xml:space="preserve">Contribute to and work within a safe working environment </w:t>
            </w:r>
          </w:p>
          <w:p w14:paraId="05220009" w14:textId="77777777" w:rsidR="00C44432" w:rsidRDefault="00075CC8" w:rsidP="00C44432">
            <w:pPr>
              <w:pStyle w:val="ListParagraph"/>
              <w:numPr>
                <w:ilvl w:val="0"/>
                <w:numId w:val="26"/>
              </w:numPr>
              <w:rPr>
                <w:rFonts w:cs="Arial"/>
              </w:rPr>
            </w:pPr>
            <w:r w:rsidRPr="00C44432">
              <w:rPr>
                <w:rFonts w:cs="Arial"/>
              </w:rPr>
              <w:t>You are expected to comply with Trust Infection Control Policies and conduct him/herself at all times in such a manner as to minimise the risk of healthcare associated infection</w:t>
            </w:r>
            <w:r w:rsidR="00C44432">
              <w:rPr>
                <w:rFonts w:cs="Arial"/>
              </w:rPr>
              <w:t>.</w:t>
            </w:r>
          </w:p>
          <w:p w14:paraId="699B5729" w14:textId="5B025FCC" w:rsidR="00075CC8" w:rsidRPr="00C44432" w:rsidRDefault="00075CC8" w:rsidP="00C44432">
            <w:pPr>
              <w:pStyle w:val="ListParagraph"/>
              <w:numPr>
                <w:ilvl w:val="0"/>
                <w:numId w:val="26"/>
              </w:numPr>
              <w:rPr>
                <w:rFonts w:cs="Arial"/>
              </w:rPr>
            </w:pPr>
            <w:r w:rsidRPr="00C44432">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075CC8" w:rsidRDefault="00075CC8" w:rsidP="00075CC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075CC8" w:rsidRPr="00F73F8D" w:rsidRDefault="00075CC8" w:rsidP="00075CC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075CC8" w:rsidRPr="00F73F8D" w:rsidRDefault="00075CC8" w:rsidP="00075CC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075CC8" w:rsidRPr="00F73F8D" w:rsidRDefault="00075CC8" w:rsidP="00075CC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075CC8" w:rsidRDefault="00075CC8" w:rsidP="00075CC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63158BAB" w:rsidR="00075CC8" w:rsidRPr="007C6567" w:rsidRDefault="00075CC8" w:rsidP="00075CC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w:t>
            </w:r>
            <w:r w:rsidR="005F6916">
              <w:rPr>
                <w:rFonts w:eastAsiaTheme="minorHAnsi" w:cs="Arial"/>
                <w:szCs w:val="22"/>
                <w:lang w:eastAsia="en-US"/>
              </w:rPr>
              <w:t>SE</w:t>
            </w:r>
            <w:r>
              <w:rPr>
                <w:rFonts w:eastAsiaTheme="minorHAnsi" w:cs="Arial"/>
                <w:szCs w:val="22"/>
                <w:lang w:eastAsia="en-US"/>
              </w:rPr>
              <w:t>) if appropriate to role.</w:t>
            </w:r>
          </w:p>
          <w:p w14:paraId="13DF4059" w14:textId="78CAF6A5" w:rsidR="00075CC8" w:rsidRPr="008F7D36" w:rsidRDefault="00075CC8" w:rsidP="00075CC8">
            <w:pPr>
              <w:rPr>
                <w:rFonts w:cs="Arial"/>
              </w:rPr>
            </w:pPr>
          </w:p>
        </w:tc>
      </w:tr>
      <w:tr w:rsidR="00075CC8" w:rsidRPr="00F607B2" w14:paraId="3BC8DCA2" w14:textId="77777777" w:rsidTr="00884334">
        <w:tc>
          <w:tcPr>
            <w:tcW w:w="10206" w:type="dxa"/>
            <w:shd w:val="clear" w:color="auto" w:fill="002060"/>
          </w:tcPr>
          <w:p w14:paraId="011272C0" w14:textId="216AB313" w:rsidR="00075CC8" w:rsidRPr="00F607B2" w:rsidRDefault="00075CC8" w:rsidP="00075CC8">
            <w:pPr>
              <w:jc w:val="both"/>
              <w:rPr>
                <w:rFonts w:ascii="Arial" w:hAnsi="Arial" w:cs="Arial"/>
              </w:rPr>
            </w:pPr>
            <w:r w:rsidRPr="00F607B2">
              <w:rPr>
                <w:rFonts w:ascii="Arial" w:hAnsi="Arial" w:cs="Arial"/>
                <w:b/>
              </w:rPr>
              <w:lastRenderedPageBreak/>
              <w:t>APPLICABLE TO MANAGERS ONLY</w:t>
            </w:r>
            <w:r>
              <w:rPr>
                <w:rFonts w:ascii="Arial" w:hAnsi="Arial" w:cs="Arial"/>
                <w:b/>
              </w:rPr>
              <w:t xml:space="preserve"> </w:t>
            </w:r>
          </w:p>
        </w:tc>
      </w:tr>
      <w:tr w:rsidR="00075CC8" w:rsidRPr="00F607B2" w14:paraId="1E4442C5" w14:textId="77777777" w:rsidTr="00884334">
        <w:tc>
          <w:tcPr>
            <w:tcW w:w="10206" w:type="dxa"/>
            <w:tcBorders>
              <w:bottom w:val="single" w:sz="4" w:space="0" w:color="auto"/>
            </w:tcBorders>
          </w:tcPr>
          <w:p w14:paraId="23C50520" w14:textId="2C88FE23" w:rsidR="00075CC8" w:rsidRPr="00961E71" w:rsidRDefault="00075CC8" w:rsidP="00075CC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61E71">
              <w:rPr>
                <w:rFonts w:ascii="Arial" w:hAnsi="Arial" w:cs="Arial"/>
              </w:rPr>
              <w:t>Leading the team effectively and supporting their wellbeing by:</w:t>
            </w:r>
          </w:p>
          <w:p w14:paraId="58626C7F" w14:textId="77777777" w:rsidR="00075CC8" w:rsidRPr="00961E71" w:rsidRDefault="00075CC8" w:rsidP="00075CC8">
            <w:pPr>
              <w:pStyle w:val="ListParagraph"/>
              <w:numPr>
                <w:ilvl w:val="0"/>
                <w:numId w:val="6"/>
              </w:numPr>
              <w:spacing w:before="0"/>
              <w:jc w:val="left"/>
            </w:pPr>
            <w:r w:rsidRPr="00961E71">
              <w:t>Championing health and wellbeing.</w:t>
            </w:r>
          </w:p>
          <w:p w14:paraId="153ABDA3" w14:textId="77777777" w:rsidR="00075CC8" w:rsidRDefault="00075CC8" w:rsidP="00075CC8">
            <w:pPr>
              <w:pStyle w:val="ListParagraph"/>
              <w:numPr>
                <w:ilvl w:val="0"/>
                <w:numId w:val="6"/>
              </w:numPr>
              <w:spacing w:before="0"/>
              <w:jc w:val="left"/>
            </w:pPr>
            <w:r w:rsidRPr="00961E71">
              <w:t>Encouraging and support staff engagement in delivery of the service.</w:t>
            </w:r>
          </w:p>
          <w:p w14:paraId="273102C7" w14:textId="59AB21C1" w:rsidR="00075CC8" w:rsidRPr="00961E71" w:rsidRDefault="00075CC8" w:rsidP="00075CC8">
            <w:pPr>
              <w:pStyle w:val="ListParagraph"/>
              <w:numPr>
                <w:ilvl w:val="0"/>
                <w:numId w:val="6"/>
              </w:numPr>
              <w:spacing w:before="0"/>
              <w:jc w:val="left"/>
            </w:pPr>
            <w:r w:rsidRPr="00961E71">
              <w:t>Encouraging staff to comment on development and delivery of the service.</w:t>
            </w:r>
          </w:p>
        </w:tc>
      </w:tr>
      <w:tr w:rsidR="00075CC8" w:rsidRPr="00F607B2" w14:paraId="247A9B2E" w14:textId="77777777" w:rsidTr="00884334">
        <w:tc>
          <w:tcPr>
            <w:tcW w:w="10206" w:type="dxa"/>
            <w:shd w:val="clear" w:color="auto" w:fill="002060"/>
          </w:tcPr>
          <w:p w14:paraId="3BC23511" w14:textId="24C77E18" w:rsidR="00075CC8" w:rsidRPr="00F607B2" w:rsidRDefault="00075CC8" w:rsidP="00075CC8">
            <w:pPr>
              <w:jc w:val="both"/>
              <w:rPr>
                <w:rFonts w:ascii="Arial" w:hAnsi="Arial" w:cs="Arial"/>
                <w:b/>
              </w:rPr>
            </w:pPr>
            <w:r>
              <w:rPr>
                <w:rFonts w:ascii="Arial" w:hAnsi="Arial" w:cs="Arial"/>
                <w:b/>
              </w:rPr>
              <w:t xml:space="preserve">DISCLOSURE AND BARRING SERVICE CHECKS </w:t>
            </w:r>
          </w:p>
        </w:tc>
      </w:tr>
      <w:tr w:rsidR="00075CC8" w:rsidRPr="00F607B2" w14:paraId="27F6484B" w14:textId="77777777" w:rsidTr="00884334">
        <w:tc>
          <w:tcPr>
            <w:tcW w:w="10206" w:type="dxa"/>
            <w:shd w:val="clear" w:color="auto" w:fill="auto"/>
          </w:tcPr>
          <w:p w14:paraId="0E9FEA90" w14:textId="77A728C2" w:rsidR="00075CC8" w:rsidRPr="00F607B2" w:rsidRDefault="00CD6173" w:rsidP="00075CC8">
            <w:pPr>
              <w:jc w:val="both"/>
              <w:rPr>
                <w:rFonts w:ascii="Arial" w:hAnsi="Arial" w:cs="Arial"/>
                <w:b/>
              </w:rPr>
            </w:pPr>
            <w:r>
              <w:rPr>
                <w:rFonts w:ascii="Arial" w:hAnsi="Arial" w:cs="Arial"/>
                <w:lang w:eastAsia="en-GB"/>
              </w:rPr>
              <w:t>N/A</w:t>
            </w:r>
          </w:p>
        </w:tc>
      </w:tr>
      <w:tr w:rsidR="00075CC8" w:rsidRPr="00F607B2" w14:paraId="6CE458A9" w14:textId="77777777" w:rsidTr="00884334">
        <w:tc>
          <w:tcPr>
            <w:tcW w:w="10206" w:type="dxa"/>
            <w:shd w:val="clear" w:color="auto" w:fill="002060"/>
          </w:tcPr>
          <w:p w14:paraId="2E401EA4" w14:textId="77777777" w:rsidR="00075CC8" w:rsidRPr="00F607B2" w:rsidRDefault="00075CC8" w:rsidP="00075CC8">
            <w:pPr>
              <w:jc w:val="both"/>
              <w:rPr>
                <w:rFonts w:ascii="Arial" w:hAnsi="Arial" w:cs="Arial"/>
              </w:rPr>
            </w:pPr>
            <w:r w:rsidRPr="00F607B2">
              <w:rPr>
                <w:rFonts w:ascii="Arial" w:hAnsi="Arial" w:cs="Arial"/>
                <w:b/>
              </w:rPr>
              <w:t xml:space="preserve">GENERAL </w:t>
            </w:r>
          </w:p>
        </w:tc>
      </w:tr>
      <w:tr w:rsidR="00075CC8" w:rsidRPr="00F607B2" w14:paraId="7E0A6926" w14:textId="77777777" w:rsidTr="00884334">
        <w:tc>
          <w:tcPr>
            <w:tcW w:w="10206" w:type="dxa"/>
          </w:tcPr>
          <w:p w14:paraId="61C5FF3B" w14:textId="77777777" w:rsidR="00075CC8" w:rsidRPr="001D1FDC" w:rsidRDefault="00075CC8" w:rsidP="00075CC8">
            <w:pPr>
              <w:pStyle w:val="BodyText"/>
              <w:jc w:val="both"/>
              <w:rPr>
                <w:rFonts w:ascii="Arial" w:hAnsi="Arial" w:cs="Arial"/>
                <w:b w:val="0"/>
                <w:sz w:val="22"/>
                <w:szCs w:val="22"/>
              </w:rPr>
            </w:pPr>
            <w:r w:rsidRPr="001D1FDC">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075CC8" w:rsidRPr="001D1FDC" w:rsidRDefault="00075CC8" w:rsidP="00075CC8">
            <w:pPr>
              <w:pStyle w:val="BodyText"/>
              <w:jc w:val="both"/>
              <w:rPr>
                <w:rFonts w:ascii="Arial" w:hAnsi="Arial" w:cs="Arial"/>
                <w:b w:val="0"/>
                <w:sz w:val="22"/>
                <w:szCs w:val="22"/>
              </w:rPr>
            </w:pPr>
          </w:p>
          <w:p w14:paraId="32158134" w14:textId="30DF580A" w:rsidR="00075CC8" w:rsidRPr="007C6567" w:rsidRDefault="00075CC8" w:rsidP="00075CC8">
            <w:pPr>
              <w:rPr>
                <w:rFonts w:cs="Arial"/>
                <w:lang w:val="en-US"/>
              </w:rPr>
            </w:pPr>
            <w:r w:rsidRPr="001D1FDC">
              <w:rPr>
                <w:rFonts w:ascii="Arial" w:hAnsi="Arial" w:cs="Arial"/>
                <w:lang w:val="en-US"/>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r w:rsidRPr="007C6567">
              <w:rPr>
                <w:rFonts w:cs="Arial"/>
                <w:lang w:val="en-US"/>
              </w:rPr>
              <w:t xml:space="preserve"> </w:t>
            </w:r>
          </w:p>
        </w:tc>
      </w:tr>
    </w:tbl>
    <w:p w14:paraId="5A975EC4" w14:textId="77777777" w:rsidR="000C32E3" w:rsidRDefault="000C32E3" w:rsidP="007C6567">
      <w:pPr>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92C2CFF" w:rsidR="008F7D36" w:rsidRPr="00F607B2" w:rsidRDefault="00195769" w:rsidP="00A55931">
            <w:pPr>
              <w:jc w:val="both"/>
              <w:rPr>
                <w:rFonts w:ascii="Arial" w:hAnsi="Arial" w:cs="Arial"/>
              </w:rPr>
            </w:pPr>
            <w:r>
              <w:rPr>
                <w:rFonts w:ascii="Arial" w:hAnsi="Arial" w:cs="Arial"/>
              </w:rPr>
              <w:t xml:space="preserve">Assistant Facilities Coordinator </w:t>
            </w:r>
          </w:p>
        </w:tc>
      </w:tr>
    </w:tbl>
    <w:p w14:paraId="52F37878" w14:textId="1D8FCBCD"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9F52C1">
        <w:trPr>
          <w:trHeight w:val="999"/>
        </w:trPr>
        <w:tc>
          <w:tcPr>
            <w:tcW w:w="7641" w:type="dxa"/>
          </w:tcPr>
          <w:p w14:paraId="7695680D" w14:textId="16BF48CD" w:rsidR="001D2D93" w:rsidRDefault="001D2D93" w:rsidP="00884334">
            <w:pPr>
              <w:jc w:val="both"/>
              <w:rPr>
                <w:rFonts w:ascii="Arial" w:hAnsi="Arial" w:cs="Arial"/>
                <w:b/>
              </w:rPr>
            </w:pPr>
            <w:r w:rsidRPr="00F607B2">
              <w:rPr>
                <w:rFonts w:ascii="Arial" w:hAnsi="Arial" w:cs="Arial"/>
                <w:b/>
              </w:rPr>
              <w:t>QUALIFICATION/ SPECIAL TRAINING</w:t>
            </w:r>
          </w:p>
          <w:p w14:paraId="4358AD46" w14:textId="77777777" w:rsidR="00AF49FB" w:rsidRPr="00F607B2" w:rsidRDefault="00AF49FB" w:rsidP="00884334">
            <w:pPr>
              <w:jc w:val="both"/>
              <w:rPr>
                <w:rFonts w:ascii="Arial" w:hAnsi="Arial" w:cs="Arial"/>
                <w:b/>
              </w:rPr>
            </w:pPr>
          </w:p>
          <w:p w14:paraId="0A6BCD74" w14:textId="77777777" w:rsidR="001D2D93" w:rsidRDefault="00195769" w:rsidP="009F52C1">
            <w:pPr>
              <w:rPr>
                <w:rFonts w:ascii="Arial" w:hAnsi="Arial" w:cs="Arial"/>
              </w:rPr>
            </w:pPr>
            <w:r>
              <w:rPr>
                <w:rFonts w:ascii="Arial" w:hAnsi="Arial" w:cs="Arial"/>
              </w:rPr>
              <w:t xml:space="preserve">Good standard of education.  Working towards NVQ 3 in Business and Administration or equivalent qualification.  </w:t>
            </w:r>
          </w:p>
          <w:p w14:paraId="15885A2B" w14:textId="571F413E" w:rsidR="002A32B8" w:rsidRPr="00195769" w:rsidRDefault="002A32B8" w:rsidP="009F52C1">
            <w:pPr>
              <w:rPr>
                <w:rFonts w:ascii="Arial" w:hAnsi="Arial" w:cs="Arial"/>
              </w:rPr>
            </w:pPr>
            <w:r>
              <w:rPr>
                <w:rFonts w:ascii="Arial" w:hAnsi="Arial" w:cs="Arial"/>
              </w:rPr>
              <w:t>Maths and English Grade 4 or C. Or equivalent qualification</w:t>
            </w:r>
          </w:p>
        </w:tc>
        <w:tc>
          <w:tcPr>
            <w:tcW w:w="1398" w:type="dxa"/>
          </w:tcPr>
          <w:p w14:paraId="7C1B76A4" w14:textId="3BFC373D" w:rsidR="001D2D93" w:rsidRDefault="001D2D93" w:rsidP="00310C70">
            <w:pPr>
              <w:jc w:val="center"/>
              <w:rPr>
                <w:rFonts w:ascii="Arial" w:hAnsi="Arial" w:cs="Arial"/>
              </w:rPr>
            </w:pPr>
          </w:p>
          <w:p w14:paraId="55DFECB6" w14:textId="77777777" w:rsidR="00AF49FB" w:rsidRDefault="00AF49FB" w:rsidP="00310C70">
            <w:pPr>
              <w:jc w:val="center"/>
              <w:rPr>
                <w:rFonts w:ascii="Arial" w:hAnsi="Arial" w:cs="Arial"/>
              </w:rPr>
            </w:pPr>
          </w:p>
          <w:p w14:paraId="2E7BEDFB" w14:textId="37F84FEF" w:rsidR="0040689D" w:rsidRPr="006B05C8" w:rsidRDefault="0040689D" w:rsidP="00505F07">
            <w:pPr>
              <w:jc w:val="center"/>
              <w:rPr>
                <w:rFonts w:ascii="Nirmala UI" w:hAnsi="Nirmala UI" w:cs="Nirmala UI"/>
                <w:sz w:val="21"/>
                <w:szCs w:val="21"/>
              </w:rPr>
            </w:pPr>
            <w:r w:rsidRPr="006B05C8">
              <w:rPr>
                <w:rFonts w:ascii="Segoe UI Emoji" w:hAnsi="Segoe UI Emoji" w:cs="Segoe UI Emoji"/>
                <w:sz w:val="21"/>
                <w:szCs w:val="21"/>
              </w:rPr>
              <w:t>✔</w:t>
            </w:r>
          </w:p>
          <w:p w14:paraId="5309C581" w14:textId="77777777" w:rsidR="004F7C57" w:rsidRPr="006B05C8" w:rsidRDefault="004F7C57" w:rsidP="00310C70">
            <w:pPr>
              <w:jc w:val="center"/>
              <w:rPr>
                <w:rFonts w:ascii="Segoe UI Emoji" w:hAnsi="Segoe UI Emoji" w:cs="Segoe UI Emoji"/>
                <w:sz w:val="21"/>
                <w:szCs w:val="21"/>
              </w:rPr>
            </w:pPr>
          </w:p>
          <w:p w14:paraId="04E4949D" w14:textId="77777777" w:rsidR="002A32B8" w:rsidRPr="006B05C8" w:rsidRDefault="002A32B8" w:rsidP="002A32B8">
            <w:pPr>
              <w:jc w:val="center"/>
              <w:rPr>
                <w:rFonts w:ascii="Nirmala UI" w:hAnsi="Nirmala UI" w:cs="Nirmala UI"/>
                <w:sz w:val="21"/>
                <w:szCs w:val="21"/>
              </w:rPr>
            </w:pPr>
            <w:r w:rsidRPr="006B05C8">
              <w:rPr>
                <w:rFonts w:ascii="Segoe UI Emoji" w:hAnsi="Segoe UI Emoji" w:cs="Segoe UI Emoji"/>
                <w:sz w:val="21"/>
                <w:szCs w:val="21"/>
              </w:rPr>
              <w:t>✔</w:t>
            </w:r>
          </w:p>
          <w:p w14:paraId="2AF7E629" w14:textId="12A27702" w:rsidR="00197CF1" w:rsidRPr="00F607B2" w:rsidRDefault="00197CF1" w:rsidP="00197CF1">
            <w:pPr>
              <w:jc w:val="center"/>
              <w:rPr>
                <w:rFonts w:ascii="Arial" w:hAnsi="Arial" w:cs="Arial"/>
              </w:rPr>
            </w:pPr>
          </w:p>
        </w:tc>
        <w:tc>
          <w:tcPr>
            <w:tcW w:w="1275" w:type="dxa"/>
          </w:tcPr>
          <w:p w14:paraId="4EB06B64" w14:textId="77777777" w:rsidR="001D2D93" w:rsidRDefault="001D2D93" w:rsidP="00310C70">
            <w:pPr>
              <w:jc w:val="center"/>
              <w:rPr>
                <w:rFonts w:ascii="Arial" w:hAnsi="Arial" w:cs="Arial"/>
              </w:rPr>
            </w:pPr>
          </w:p>
          <w:p w14:paraId="753464BC" w14:textId="77777777" w:rsidR="0040689D" w:rsidRDefault="0040689D" w:rsidP="00310C70">
            <w:pPr>
              <w:jc w:val="center"/>
              <w:rPr>
                <w:rFonts w:ascii="Arial" w:hAnsi="Arial" w:cs="Arial"/>
              </w:rPr>
            </w:pPr>
          </w:p>
          <w:p w14:paraId="644BCEFD" w14:textId="77777777" w:rsidR="0040689D" w:rsidRDefault="0040689D" w:rsidP="00310C70">
            <w:pPr>
              <w:jc w:val="center"/>
              <w:rPr>
                <w:rFonts w:ascii="Arial" w:hAnsi="Arial" w:cs="Arial"/>
              </w:rPr>
            </w:pPr>
          </w:p>
          <w:p w14:paraId="034571C3" w14:textId="7DBC41DE" w:rsidR="0040689D" w:rsidRPr="00F607B2" w:rsidRDefault="0040689D" w:rsidP="00195769">
            <w:pPr>
              <w:rPr>
                <w:rFonts w:ascii="Arial" w:hAnsi="Arial" w:cs="Arial"/>
              </w:rPr>
            </w:pPr>
          </w:p>
        </w:tc>
      </w:tr>
      <w:tr w:rsidR="001D2D93" w:rsidRPr="00F607B2" w14:paraId="0FFD6CF2" w14:textId="77777777" w:rsidTr="009F52C1">
        <w:trPr>
          <w:trHeight w:val="5636"/>
        </w:trPr>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9C721F3" w14:textId="77777777" w:rsidR="00E01812" w:rsidRPr="001947CD" w:rsidRDefault="00E01812" w:rsidP="00E01812">
            <w:pPr>
              <w:rPr>
                <w:rFonts w:ascii="Arial" w:hAnsi="Arial" w:cs="Arial"/>
              </w:rPr>
            </w:pPr>
            <w:r w:rsidRPr="001947CD">
              <w:rPr>
                <w:rFonts w:ascii="Arial" w:hAnsi="Arial" w:cs="Arial"/>
              </w:rPr>
              <w:t>Excellent planning &amp; organisational skills</w:t>
            </w:r>
          </w:p>
          <w:p w14:paraId="576E26AA" w14:textId="77777777" w:rsidR="00E01812" w:rsidRPr="001947CD" w:rsidRDefault="00E01812" w:rsidP="00E01812">
            <w:pPr>
              <w:rPr>
                <w:rFonts w:ascii="Arial" w:hAnsi="Arial" w:cs="Arial"/>
              </w:rPr>
            </w:pPr>
            <w:r w:rsidRPr="001947CD">
              <w:rPr>
                <w:rFonts w:ascii="Arial" w:hAnsi="Arial" w:cs="Arial"/>
              </w:rPr>
              <w:t>Ability to prioritise workload to respond to changing demand</w:t>
            </w:r>
          </w:p>
          <w:p w14:paraId="37CE3B39" w14:textId="77777777" w:rsidR="00E01812" w:rsidRDefault="00E01812" w:rsidP="00E0181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14:paraId="7DC2D005" w14:textId="77777777" w:rsidR="00E01812" w:rsidRPr="001947CD" w:rsidRDefault="00E01812" w:rsidP="00E01812">
            <w:pPr>
              <w:rPr>
                <w:rFonts w:ascii="Arial" w:hAnsi="Arial" w:cs="Arial"/>
              </w:rPr>
            </w:pPr>
            <w:r>
              <w:rPr>
                <w:rFonts w:ascii="Arial" w:hAnsi="Arial" w:cs="Arial"/>
              </w:rPr>
              <w:t>Motivation and negotiation skills</w:t>
            </w:r>
          </w:p>
          <w:p w14:paraId="35B3599C" w14:textId="1D11159B" w:rsidR="00E01812" w:rsidRPr="001947CD" w:rsidRDefault="00E01812" w:rsidP="00E0181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
          <w:p w14:paraId="51A4E3AD" w14:textId="77777777" w:rsidR="00E01812" w:rsidRPr="001947CD" w:rsidRDefault="00E01812" w:rsidP="00E01812">
            <w:pPr>
              <w:rPr>
                <w:rFonts w:ascii="Arial" w:hAnsi="Arial" w:cs="Arial"/>
                <w:szCs w:val="14"/>
              </w:rPr>
            </w:pPr>
            <w:r w:rsidRPr="001947CD">
              <w:rPr>
                <w:rFonts w:ascii="Arial" w:hAnsi="Arial" w:cs="Arial"/>
                <w:szCs w:val="14"/>
              </w:rPr>
              <w:t xml:space="preserve">Extracting information / </w:t>
            </w:r>
            <w:r>
              <w:rPr>
                <w:rFonts w:ascii="Arial" w:hAnsi="Arial" w:cs="Arial"/>
                <w:szCs w:val="14"/>
              </w:rPr>
              <w:t>l</w:t>
            </w:r>
            <w:r w:rsidRPr="001947CD">
              <w:rPr>
                <w:rFonts w:ascii="Arial" w:hAnsi="Arial" w:cs="Arial"/>
                <w:szCs w:val="14"/>
              </w:rPr>
              <w:t xml:space="preserve">istening </w:t>
            </w:r>
            <w:r>
              <w:rPr>
                <w:rFonts w:ascii="Arial" w:hAnsi="Arial" w:cs="Arial"/>
                <w:szCs w:val="14"/>
              </w:rPr>
              <w:t>s</w:t>
            </w:r>
            <w:r w:rsidRPr="001947CD">
              <w:rPr>
                <w:rFonts w:ascii="Arial" w:hAnsi="Arial" w:cs="Arial"/>
                <w:szCs w:val="14"/>
              </w:rPr>
              <w:t xml:space="preserve">kills </w:t>
            </w:r>
          </w:p>
          <w:p w14:paraId="25490107" w14:textId="77777777" w:rsidR="00E01812" w:rsidRPr="001947CD" w:rsidRDefault="00E01812" w:rsidP="00E01812">
            <w:pPr>
              <w:rPr>
                <w:rFonts w:ascii="Arial" w:hAnsi="Arial" w:cs="Arial"/>
                <w:szCs w:val="14"/>
              </w:rPr>
            </w:pPr>
            <w:r w:rsidRPr="001947CD">
              <w:rPr>
                <w:rFonts w:ascii="Arial" w:hAnsi="Arial" w:cs="Arial"/>
                <w:szCs w:val="14"/>
              </w:rPr>
              <w:t xml:space="preserve">Ability to provide excellent customer care </w:t>
            </w:r>
          </w:p>
          <w:p w14:paraId="7CB93F7B" w14:textId="77777777" w:rsidR="00E01812" w:rsidRDefault="00E01812" w:rsidP="00E01812">
            <w:pPr>
              <w:rPr>
                <w:rFonts w:ascii="Arial" w:hAnsi="Arial" w:cs="Arial"/>
                <w:szCs w:val="14"/>
              </w:rPr>
            </w:pPr>
            <w:r w:rsidRPr="001947CD">
              <w:rPr>
                <w:rFonts w:ascii="Arial" w:hAnsi="Arial" w:cs="Arial"/>
                <w:szCs w:val="14"/>
              </w:rPr>
              <w:t xml:space="preserve">Knowledge of IT databases and computer systems </w:t>
            </w:r>
          </w:p>
          <w:p w14:paraId="69C55EFF" w14:textId="77777777" w:rsidR="00E01812" w:rsidRPr="001947CD" w:rsidRDefault="00E01812" w:rsidP="00E01812">
            <w:pPr>
              <w:rPr>
                <w:rFonts w:ascii="Arial" w:hAnsi="Arial" w:cs="Arial"/>
                <w:szCs w:val="14"/>
              </w:rPr>
            </w:pPr>
            <w:r w:rsidRPr="001947CD">
              <w:rPr>
                <w:rFonts w:ascii="Arial" w:hAnsi="Arial" w:cs="Arial"/>
                <w:szCs w:val="14"/>
              </w:rPr>
              <w:t xml:space="preserve">Comprehensive PC skills - databases, word-processing, email, Excel </w:t>
            </w:r>
          </w:p>
          <w:p w14:paraId="4ED1D44C" w14:textId="77777777" w:rsidR="00E01812" w:rsidRPr="001947CD" w:rsidRDefault="00E01812" w:rsidP="00E01812">
            <w:pPr>
              <w:rPr>
                <w:rFonts w:ascii="Arial" w:hAnsi="Arial" w:cs="Arial"/>
                <w:szCs w:val="14"/>
              </w:rPr>
            </w:pPr>
            <w:r w:rsidRPr="001947CD">
              <w:rPr>
                <w:rFonts w:ascii="Arial" w:hAnsi="Arial" w:cs="Arial"/>
                <w:szCs w:val="14"/>
              </w:rPr>
              <w:t xml:space="preserve">Analytical skills &amp; ability to problem solve </w:t>
            </w:r>
          </w:p>
          <w:p w14:paraId="07A1C366" w14:textId="77777777" w:rsidR="00E01812" w:rsidRPr="001947CD" w:rsidRDefault="00E01812" w:rsidP="00E01812">
            <w:pPr>
              <w:rPr>
                <w:rFonts w:ascii="Arial" w:hAnsi="Arial" w:cs="Arial"/>
                <w:szCs w:val="14"/>
              </w:rPr>
            </w:pPr>
            <w:r w:rsidRPr="001947CD">
              <w:rPr>
                <w:rFonts w:ascii="Arial" w:hAnsi="Arial" w:cs="Arial"/>
                <w:szCs w:val="14"/>
              </w:rPr>
              <w:t xml:space="preserve">Accurate data entry </w:t>
            </w:r>
          </w:p>
          <w:p w14:paraId="63D1C225" w14:textId="77777777" w:rsidR="00E01812" w:rsidRPr="001947CD" w:rsidRDefault="00E01812" w:rsidP="00E01812">
            <w:pPr>
              <w:rPr>
                <w:rFonts w:ascii="Arial" w:hAnsi="Arial" w:cs="Arial"/>
                <w:szCs w:val="14"/>
              </w:rPr>
            </w:pPr>
            <w:r w:rsidRPr="001947CD">
              <w:rPr>
                <w:rFonts w:ascii="Arial" w:hAnsi="Arial" w:cs="Arial"/>
                <w:szCs w:val="14"/>
              </w:rPr>
              <w:t xml:space="preserve">Excellent telephone manner </w:t>
            </w:r>
          </w:p>
          <w:p w14:paraId="0111F816" w14:textId="77777777" w:rsidR="00E01812" w:rsidRPr="00EE3A53" w:rsidRDefault="00E01812" w:rsidP="00E01812">
            <w:pPr>
              <w:rPr>
                <w:rFonts w:ascii="Arial" w:hAnsi="Arial" w:cs="Arial"/>
                <w:color w:val="FF0000"/>
                <w:szCs w:val="14"/>
              </w:rPr>
            </w:pPr>
            <w:r w:rsidRPr="001947CD">
              <w:rPr>
                <w:rFonts w:ascii="Arial" w:hAnsi="Arial" w:cs="Arial"/>
                <w:szCs w:val="14"/>
              </w:rPr>
              <w:t>Knowledge of Trust procedures</w:t>
            </w:r>
            <w:r>
              <w:rPr>
                <w:rFonts w:ascii="Arial" w:hAnsi="Arial" w:cs="Arial"/>
                <w:szCs w:val="14"/>
              </w:rPr>
              <w:t xml:space="preserve"> </w:t>
            </w:r>
          </w:p>
          <w:p w14:paraId="29671406" w14:textId="77777777" w:rsidR="00E01812" w:rsidRDefault="00E01812" w:rsidP="00E01812">
            <w:pPr>
              <w:rPr>
                <w:rFonts w:ascii="Arial" w:hAnsi="Arial" w:cs="Arial"/>
                <w:szCs w:val="14"/>
              </w:rPr>
            </w:pPr>
            <w:r>
              <w:rPr>
                <w:rFonts w:ascii="Arial" w:hAnsi="Arial" w:cs="Arial"/>
                <w:szCs w:val="14"/>
              </w:rPr>
              <w:t xml:space="preserve">Able to work independently, with minimum supervision </w:t>
            </w:r>
          </w:p>
          <w:p w14:paraId="7D60C12E" w14:textId="5ACF0A81" w:rsidR="00E01812" w:rsidRPr="00195769" w:rsidRDefault="00E01812" w:rsidP="00E01812">
            <w:pPr>
              <w:rPr>
                <w:rFonts w:ascii="Arial" w:hAnsi="Arial" w:cs="Arial"/>
                <w:szCs w:val="14"/>
              </w:rPr>
            </w:pPr>
            <w:r w:rsidRPr="00195769">
              <w:rPr>
                <w:rFonts w:ascii="Arial" w:hAnsi="Arial" w:cs="Arial"/>
                <w:szCs w:val="14"/>
              </w:rPr>
              <w:t>Ability to engage and influence staff within their area of responsibility</w:t>
            </w:r>
          </w:p>
          <w:p w14:paraId="03DFEFA2" w14:textId="77777777" w:rsidR="00E01812" w:rsidRDefault="00E01812" w:rsidP="00E01812">
            <w:pPr>
              <w:rPr>
                <w:rFonts w:ascii="Arial" w:hAnsi="Arial" w:cs="Arial"/>
                <w:szCs w:val="14"/>
              </w:rPr>
            </w:pPr>
            <w:r>
              <w:rPr>
                <w:rFonts w:ascii="Arial" w:hAnsi="Arial" w:cs="Arial"/>
                <w:szCs w:val="14"/>
              </w:rPr>
              <w:t>Ability to deal with members of a multi-disciplinary team</w:t>
            </w:r>
          </w:p>
          <w:p w14:paraId="269BC227" w14:textId="5E075D7A" w:rsidR="00E01812" w:rsidRDefault="00E01812" w:rsidP="00E01812">
            <w:pPr>
              <w:rPr>
                <w:rFonts w:ascii="Arial" w:hAnsi="Arial" w:cs="Arial"/>
                <w:szCs w:val="14"/>
              </w:rPr>
            </w:pPr>
            <w:r>
              <w:rPr>
                <w:rFonts w:ascii="Arial" w:hAnsi="Arial" w:cs="Arial"/>
                <w:szCs w:val="14"/>
              </w:rPr>
              <w:t xml:space="preserve">Good </w:t>
            </w:r>
            <w:r w:rsidR="00AC52A0">
              <w:rPr>
                <w:rFonts w:ascii="Arial" w:hAnsi="Arial" w:cs="Arial"/>
                <w:szCs w:val="14"/>
              </w:rPr>
              <w:t>decision-making</w:t>
            </w:r>
            <w:r>
              <w:rPr>
                <w:rFonts w:ascii="Arial" w:hAnsi="Arial" w:cs="Arial"/>
                <w:szCs w:val="14"/>
              </w:rPr>
              <w:t xml:space="preserve"> skills</w:t>
            </w:r>
          </w:p>
          <w:p w14:paraId="40740D96" w14:textId="77777777" w:rsidR="00E01812" w:rsidRDefault="00E01812" w:rsidP="00E01812">
            <w:pPr>
              <w:rPr>
                <w:rFonts w:ascii="Arial" w:hAnsi="Arial" w:cs="Arial"/>
                <w:szCs w:val="14"/>
              </w:rPr>
            </w:pPr>
            <w:r>
              <w:rPr>
                <w:rFonts w:ascii="Arial" w:hAnsi="Arial" w:cs="Arial"/>
                <w:szCs w:val="14"/>
              </w:rPr>
              <w:t>Thorough understanding of NHS performance targets</w:t>
            </w:r>
          </w:p>
          <w:p w14:paraId="315AA4D6" w14:textId="248DCB75" w:rsidR="00E01812" w:rsidRDefault="00E01812" w:rsidP="00E01812">
            <w:pPr>
              <w:rPr>
                <w:rFonts w:ascii="Arial" w:hAnsi="Arial" w:cs="Arial"/>
                <w:szCs w:val="14"/>
              </w:rPr>
            </w:pPr>
            <w:r>
              <w:rPr>
                <w:rFonts w:ascii="Arial" w:hAnsi="Arial" w:cs="Arial"/>
                <w:szCs w:val="14"/>
              </w:rPr>
              <w:t>Understanding of the basics of finance and health and safety</w:t>
            </w:r>
          </w:p>
          <w:p w14:paraId="73E9D6CA" w14:textId="3A71D11C" w:rsidR="000E5016" w:rsidRPr="006B05C8" w:rsidRDefault="00E01812" w:rsidP="006B05C8">
            <w:pPr>
              <w:rPr>
                <w:rFonts w:ascii="Arial" w:hAnsi="Arial" w:cs="Arial"/>
                <w:szCs w:val="14"/>
              </w:rPr>
            </w:pPr>
            <w:r>
              <w:rPr>
                <w:rFonts w:ascii="Arial" w:hAnsi="Arial" w:cs="Arial"/>
                <w:szCs w:val="14"/>
              </w:rPr>
              <w:t>Understanding of the principles of audit</w:t>
            </w:r>
          </w:p>
        </w:tc>
        <w:tc>
          <w:tcPr>
            <w:tcW w:w="1398" w:type="dxa"/>
          </w:tcPr>
          <w:p w14:paraId="315AE6FA" w14:textId="77777777" w:rsidR="001D2D93" w:rsidRPr="006B05C8" w:rsidRDefault="001D2D93" w:rsidP="006B05C8">
            <w:pPr>
              <w:jc w:val="center"/>
              <w:rPr>
                <w:rFonts w:ascii="Arial" w:hAnsi="Arial" w:cs="Arial"/>
                <w:sz w:val="20"/>
                <w:szCs w:val="20"/>
              </w:rPr>
            </w:pPr>
          </w:p>
          <w:p w14:paraId="7A4D39FE" w14:textId="77777777" w:rsidR="0040689D" w:rsidRPr="006B05C8" w:rsidRDefault="0040689D" w:rsidP="006B05C8">
            <w:pPr>
              <w:jc w:val="center"/>
              <w:rPr>
                <w:rFonts w:ascii="Segoe UI Emoji" w:hAnsi="Segoe UI Emoji" w:cs="Segoe UI Emoji"/>
                <w:sz w:val="20"/>
                <w:szCs w:val="20"/>
              </w:rPr>
            </w:pPr>
            <w:r w:rsidRPr="006B05C8">
              <w:rPr>
                <w:rFonts w:ascii="Segoe UI Emoji" w:hAnsi="Segoe UI Emoji" w:cs="Segoe UI Emoji"/>
                <w:sz w:val="20"/>
                <w:szCs w:val="20"/>
              </w:rPr>
              <w:t>✔</w:t>
            </w:r>
          </w:p>
          <w:p w14:paraId="494080A2" w14:textId="77777777" w:rsidR="006B05C8" w:rsidRPr="006B05C8" w:rsidRDefault="006B05C8" w:rsidP="006B05C8">
            <w:pPr>
              <w:jc w:val="center"/>
              <w:rPr>
                <w:rFonts w:ascii="Segoe UI Emoji" w:hAnsi="Segoe UI Emoji" w:cs="Segoe UI Emoji"/>
                <w:sz w:val="20"/>
                <w:szCs w:val="20"/>
              </w:rPr>
            </w:pPr>
            <w:r w:rsidRPr="006B05C8">
              <w:rPr>
                <w:rFonts w:ascii="Segoe UI Emoji" w:hAnsi="Segoe UI Emoji" w:cs="Segoe UI Emoji"/>
                <w:sz w:val="20"/>
                <w:szCs w:val="20"/>
              </w:rPr>
              <w:t>✔</w:t>
            </w:r>
          </w:p>
          <w:p w14:paraId="44FB18E9" w14:textId="77777777" w:rsidR="0040689D" w:rsidRPr="006B05C8" w:rsidRDefault="0040689D" w:rsidP="006B05C8">
            <w:pPr>
              <w:jc w:val="center"/>
              <w:rPr>
                <w:rFonts w:ascii="Segoe UI Emoji" w:hAnsi="Segoe UI Emoji" w:cs="Segoe UI Emoji"/>
                <w:sz w:val="20"/>
                <w:szCs w:val="20"/>
              </w:rPr>
            </w:pPr>
            <w:r w:rsidRPr="006B05C8">
              <w:rPr>
                <w:rFonts w:ascii="Segoe UI Emoji" w:hAnsi="Segoe UI Emoji" w:cs="Segoe UI Emoji"/>
                <w:sz w:val="20"/>
                <w:szCs w:val="20"/>
              </w:rPr>
              <w:t>✔</w:t>
            </w:r>
          </w:p>
          <w:p w14:paraId="388880C9" w14:textId="77777777" w:rsidR="006B05C8" w:rsidRPr="006B05C8" w:rsidRDefault="0040689D" w:rsidP="006B05C8">
            <w:pPr>
              <w:jc w:val="center"/>
              <w:rPr>
                <w:rFonts w:ascii="Segoe UI Emoji" w:hAnsi="Segoe UI Emoji" w:cs="Segoe UI Emoji"/>
                <w:sz w:val="20"/>
                <w:szCs w:val="20"/>
              </w:rPr>
            </w:pPr>
            <w:r w:rsidRPr="006B05C8">
              <w:rPr>
                <w:rFonts w:ascii="Segoe UI Emoji" w:hAnsi="Segoe UI Emoji" w:cs="Segoe UI Emoji"/>
                <w:sz w:val="20"/>
                <w:szCs w:val="20"/>
              </w:rPr>
              <w:t>✔</w:t>
            </w:r>
          </w:p>
          <w:p w14:paraId="7A33A13C" w14:textId="77777777" w:rsidR="006B05C8" w:rsidRPr="006B05C8" w:rsidRDefault="006B05C8" w:rsidP="006B05C8">
            <w:pPr>
              <w:jc w:val="center"/>
              <w:rPr>
                <w:rFonts w:ascii="Segoe UI Emoji" w:hAnsi="Segoe UI Emoji" w:cs="Segoe UI Emoji"/>
                <w:sz w:val="20"/>
                <w:szCs w:val="20"/>
              </w:rPr>
            </w:pPr>
            <w:r w:rsidRPr="006B05C8">
              <w:rPr>
                <w:rFonts w:ascii="Segoe UI Emoji" w:hAnsi="Segoe UI Emoji" w:cs="Segoe UI Emoji"/>
                <w:sz w:val="20"/>
                <w:szCs w:val="20"/>
              </w:rPr>
              <w:t>✔</w:t>
            </w:r>
            <w:r w:rsidR="0040689D" w:rsidRPr="006B05C8">
              <w:rPr>
                <w:rFonts w:ascii="Segoe UI Emoji" w:hAnsi="Segoe UI Emoji" w:cs="Segoe UI Emoji"/>
                <w:sz w:val="20"/>
                <w:szCs w:val="20"/>
              </w:rPr>
              <w:br/>
            </w:r>
            <w:r w:rsidRPr="006B05C8">
              <w:rPr>
                <w:rFonts w:ascii="Segoe UI Emoji" w:hAnsi="Segoe UI Emoji" w:cs="Segoe UI Emoji"/>
                <w:sz w:val="20"/>
                <w:szCs w:val="20"/>
              </w:rPr>
              <w:t>✔</w:t>
            </w:r>
          </w:p>
          <w:p w14:paraId="29BD681E" w14:textId="77777777" w:rsidR="006B05C8" w:rsidRPr="006B05C8" w:rsidRDefault="006B05C8" w:rsidP="006B05C8">
            <w:pPr>
              <w:jc w:val="center"/>
              <w:rPr>
                <w:rFonts w:ascii="Segoe UI Emoji" w:hAnsi="Segoe UI Emoji" w:cs="Segoe UI Emoji"/>
                <w:sz w:val="20"/>
                <w:szCs w:val="20"/>
              </w:rPr>
            </w:pPr>
            <w:r w:rsidRPr="006B05C8">
              <w:rPr>
                <w:rFonts w:ascii="Segoe UI Emoji" w:hAnsi="Segoe UI Emoji" w:cs="Segoe UI Emoji"/>
                <w:sz w:val="20"/>
                <w:szCs w:val="20"/>
              </w:rPr>
              <w:t>✔</w:t>
            </w:r>
          </w:p>
          <w:p w14:paraId="62502156" w14:textId="77777777" w:rsidR="006B05C8" w:rsidRPr="006B05C8" w:rsidRDefault="006B05C8" w:rsidP="006B05C8">
            <w:pPr>
              <w:jc w:val="center"/>
              <w:rPr>
                <w:rFonts w:ascii="Segoe UI Emoji" w:hAnsi="Segoe UI Emoji" w:cs="Segoe UI Emoji"/>
                <w:sz w:val="20"/>
                <w:szCs w:val="20"/>
              </w:rPr>
            </w:pPr>
            <w:r w:rsidRPr="006B05C8">
              <w:rPr>
                <w:rFonts w:ascii="Segoe UI Emoji" w:hAnsi="Segoe UI Emoji" w:cs="Segoe UI Emoji"/>
                <w:sz w:val="20"/>
                <w:szCs w:val="20"/>
              </w:rPr>
              <w:t>✔</w:t>
            </w:r>
          </w:p>
          <w:p w14:paraId="371BC34C" w14:textId="77777777" w:rsidR="006B05C8" w:rsidRPr="006B05C8" w:rsidRDefault="006B05C8" w:rsidP="006B05C8">
            <w:pPr>
              <w:jc w:val="center"/>
              <w:rPr>
                <w:rFonts w:ascii="Segoe UI Emoji" w:hAnsi="Segoe UI Emoji" w:cs="Segoe UI Emoji"/>
                <w:sz w:val="20"/>
                <w:szCs w:val="20"/>
              </w:rPr>
            </w:pPr>
            <w:r w:rsidRPr="006B05C8">
              <w:rPr>
                <w:rFonts w:ascii="Segoe UI Emoji" w:hAnsi="Segoe UI Emoji" w:cs="Segoe UI Emoji"/>
                <w:sz w:val="20"/>
                <w:szCs w:val="20"/>
              </w:rPr>
              <w:t>✔</w:t>
            </w:r>
          </w:p>
          <w:p w14:paraId="68B701CD" w14:textId="77777777" w:rsidR="006B05C8" w:rsidRPr="006B05C8" w:rsidRDefault="006B05C8" w:rsidP="00195769">
            <w:pPr>
              <w:jc w:val="center"/>
              <w:rPr>
                <w:rFonts w:ascii="Segoe UI Emoji" w:hAnsi="Segoe UI Emoji" w:cs="Segoe UI Emoji"/>
                <w:sz w:val="20"/>
                <w:szCs w:val="20"/>
              </w:rPr>
            </w:pPr>
            <w:r w:rsidRPr="006B05C8">
              <w:rPr>
                <w:rFonts w:ascii="Segoe UI Emoji" w:hAnsi="Segoe UI Emoji" w:cs="Segoe UI Emoji"/>
                <w:sz w:val="20"/>
                <w:szCs w:val="20"/>
              </w:rPr>
              <w:t>✔</w:t>
            </w:r>
          </w:p>
          <w:p w14:paraId="4FCCFCB9" w14:textId="77777777" w:rsidR="006B05C8" w:rsidRPr="006B05C8" w:rsidRDefault="006B05C8" w:rsidP="006B05C8">
            <w:pPr>
              <w:jc w:val="center"/>
              <w:rPr>
                <w:rFonts w:ascii="Segoe UI Emoji" w:hAnsi="Segoe UI Emoji" w:cs="Segoe UI Emoji"/>
                <w:sz w:val="20"/>
                <w:szCs w:val="20"/>
              </w:rPr>
            </w:pPr>
            <w:r w:rsidRPr="006B05C8">
              <w:rPr>
                <w:rFonts w:ascii="Segoe UI Emoji" w:hAnsi="Segoe UI Emoji" w:cs="Segoe UI Emoji"/>
                <w:sz w:val="20"/>
                <w:szCs w:val="20"/>
              </w:rPr>
              <w:t>✔</w:t>
            </w:r>
          </w:p>
          <w:p w14:paraId="06082A97" w14:textId="0D9BCED6" w:rsidR="006B05C8" w:rsidRPr="006B05C8" w:rsidRDefault="006B05C8" w:rsidP="006B05C8">
            <w:pPr>
              <w:jc w:val="center"/>
              <w:rPr>
                <w:rFonts w:ascii="Segoe UI Emoji" w:hAnsi="Segoe UI Emoji" w:cs="Segoe UI Emoji"/>
                <w:sz w:val="20"/>
                <w:szCs w:val="20"/>
              </w:rPr>
            </w:pPr>
          </w:p>
          <w:p w14:paraId="6F63760F" w14:textId="77777777" w:rsidR="006B05C8" w:rsidRPr="006B05C8" w:rsidRDefault="006B05C8" w:rsidP="006B05C8">
            <w:pPr>
              <w:jc w:val="center"/>
              <w:rPr>
                <w:rFonts w:ascii="Segoe UI Emoji" w:hAnsi="Segoe UI Emoji" w:cs="Segoe UI Emoji"/>
                <w:sz w:val="20"/>
                <w:szCs w:val="20"/>
              </w:rPr>
            </w:pPr>
            <w:r w:rsidRPr="006B05C8">
              <w:rPr>
                <w:rFonts w:ascii="Segoe UI Emoji" w:hAnsi="Segoe UI Emoji" w:cs="Segoe UI Emoji"/>
                <w:sz w:val="20"/>
                <w:szCs w:val="20"/>
              </w:rPr>
              <w:t>✔</w:t>
            </w:r>
          </w:p>
          <w:p w14:paraId="55B52152" w14:textId="77777777" w:rsidR="006B05C8" w:rsidRPr="006B05C8" w:rsidRDefault="006B05C8" w:rsidP="006B05C8">
            <w:pPr>
              <w:jc w:val="center"/>
              <w:rPr>
                <w:rFonts w:ascii="Segoe UI Emoji" w:hAnsi="Segoe UI Emoji" w:cs="Segoe UI Emoji"/>
                <w:sz w:val="20"/>
                <w:szCs w:val="20"/>
              </w:rPr>
            </w:pPr>
            <w:r w:rsidRPr="006B05C8">
              <w:rPr>
                <w:rFonts w:ascii="Segoe UI Emoji" w:hAnsi="Segoe UI Emoji" w:cs="Segoe UI Emoji"/>
                <w:sz w:val="20"/>
                <w:szCs w:val="20"/>
              </w:rPr>
              <w:t>✔</w:t>
            </w:r>
          </w:p>
          <w:p w14:paraId="20CC3B01" w14:textId="77777777" w:rsidR="006B05C8" w:rsidRPr="006B05C8" w:rsidRDefault="006B05C8" w:rsidP="006B05C8">
            <w:pPr>
              <w:jc w:val="center"/>
              <w:rPr>
                <w:rFonts w:ascii="Segoe UI Emoji" w:hAnsi="Segoe UI Emoji" w:cs="Segoe UI Emoji"/>
                <w:sz w:val="20"/>
                <w:szCs w:val="20"/>
              </w:rPr>
            </w:pPr>
            <w:r w:rsidRPr="006B05C8">
              <w:rPr>
                <w:rFonts w:ascii="Segoe UI Emoji" w:hAnsi="Segoe UI Emoji" w:cs="Segoe UI Emoji"/>
                <w:sz w:val="20"/>
                <w:szCs w:val="20"/>
              </w:rPr>
              <w:t>✔</w:t>
            </w:r>
          </w:p>
          <w:p w14:paraId="560064A3" w14:textId="77777777" w:rsidR="006B05C8" w:rsidRPr="006B05C8" w:rsidRDefault="006B05C8" w:rsidP="006B05C8">
            <w:pPr>
              <w:jc w:val="center"/>
              <w:rPr>
                <w:rFonts w:ascii="Segoe UI Emoji" w:hAnsi="Segoe UI Emoji" w:cs="Segoe UI Emoji"/>
                <w:sz w:val="20"/>
                <w:szCs w:val="20"/>
              </w:rPr>
            </w:pPr>
            <w:r w:rsidRPr="006B05C8">
              <w:rPr>
                <w:rFonts w:ascii="Segoe UI Emoji" w:hAnsi="Segoe UI Emoji" w:cs="Segoe UI Emoji"/>
                <w:sz w:val="20"/>
                <w:szCs w:val="20"/>
              </w:rPr>
              <w:t>✔</w:t>
            </w:r>
          </w:p>
          <w:p w14:paraId="6821A1CC" w14:textId="2FED6CAB" w:rsidR="006B05C8" w:rsidRPr="006B05C8" w:rsidRDefault="006B05C8" w:rsidP="006B05C8">
            <w:pPr>
              <w:jc w:val="center"/>
              <w:rPr>
                <w:rFonts w:ascii="Segoe UI Emoji" w:hAnsi="Segoe UI Emoji" w:cs="Segoe UI Emoji"/>
                <w:sz w:val="20"/>
                <w:szCs w:val="20"/>
              </w:rPr>
            </w:pPr>
          </w:p>
          <w:p w14:paraId="23F46AB8" w14:textId="4C8A39AB" w:rsidR="006B05C8" w:rsidRPr="006B05C8" w:rsidRDefault="006B05C8" w:rsidP="006B05C8">
            <w:pPr>
              <w:jc w:val="center"/>
              <w:rPr>
                <w:rFonts w:ascii="Segoe UI Emoji" w:hAnsi="Segoe UI Emoji" w:cs="Segoe UI Emoji"/>
                <w:sz w:val="20"/>
                <w:szCs w:val="20"/>
              </w:rPr>
            </w:pPr>
            <w:r w:rsidRPr="006B05C8">
              <w:rPr>
                <w:rFonts w:ascii="Segoe UI Emoji" w:hAnsi="Segoe UI Emoji" w:cs="Segoe UI Emoji"/>
                <w:sz w:val="20"/>
                <w:szCs w:val="20"/>
              </w:rPr>
              <w:t>✔</w:t>
            </w:r>
          </w:p>
          <w:p w14:paraId="72AEDA00" w14:textId="77777777" w:rsidR="006B05C8" w:rsidRPr="006B05C8" w:rsidRDefault="006B05C8" w:rsidP="006B05C8">
            <w:pPr>
              <w:jc w:val="center"/>
              <w:rPr>
                <w:rFonts w:ascii="Segoe UI Emoji" w:hAnsi="Segoe UI Emoji" w:cs="Segoe UI Emoji"/>
                <w:sz w:val="20"/>
                <w:szCs w:val="20"/>
              </w:rPr>
            </w:pPr>
            <w:r w:rsidRPr="006B05C8">
              <w:rPr>
                <w:rFonts w:ascii="Segoe UI Emoji" w:hAnsi="Segoe UI Emoji" w:cs="Segoe UI Emoji"/>
                <w:sz w:val="20"/>
                <w:szCs w:val="20"/>
              </w:rPr>
              <w:t>✔</w:t>
            </w:r>
          </w:p>
          <w:p w14:paraId="6CE1FBB7" w14:textId="6DD33FE4" w:rsidR="006B05C8" w:rsidRPr="009F52C1" w:rsidRDefault="006B05C8" w:rsidP="009F52C1">
            <w:pPr>
              <w:jc w:val="center"/>
              <w:rPr>
                <w:rFonts w:ascii="Segoe UI Emoji" w:hAnsi="Segoe UI Emoji" w:cs="Segoe UI Emoji"/>
                <w:sz w:val="20"/>
                <w:szCs w:val="20"/>
              </w:rPr>
            </w:pPr>
            <w:r w:rsidRPr="006B05C8">
              <w:rPr>
                <w:rFonts w:ascii="Segoe UI Emoji" w:hAnsi="Segoe UI Emoji" w:cs="Segoe UI Emoji"/>
                <w:sz w:val="20"/>
                <w:szCs w:val="20"/>
              </w:rPr>
              <w:t>✔</w:t>
            </w:r>
          </w:p>
        </w:tc>
        <w:tc>
          <w:tcPr>
            <w:tcW w:w="1275" w:type="dxa"/>
          </w:tcPr>
          <w:p w14:paraId="2EBE883D" w14:textId="77777777" w:rsidR="001D2D93" w:rsidRDefault="001D2D93" w:rsidP="00884334">
            <w:pPr>
              <w:jc w:val="both"/>
              <w:rPr>
                <w:rFonts w:ascii="Arial" w:hAnsi="Arial" w:cs="Arial"/>
              </w:rPr>
            </w:pPr>
          </w:p>
          <w:p w14:paraId="08F8DF9E" w14:textId="77777777" w:rsidR="005F6916" w:rsidRDefault="005F6916" w:rsidP="00884334">
            <w:pPr>
              <w:jc w:val="both"/>
              <w:rPr>
                <w:rFonts w:ascii="Arial" w:hAnsi="Arial" w:cs="Arial"/>
              </w:rPr>
            </w:pPr>
          </w:p>
          <w:p w14:paraId="09AED785" w14:textId="77777777" w:rsidR="005F6916" w:rsidRDefault="005F6916" w:rsidP="00884334">
            <w:pPr>
              <w:jc w:val="both"/>
              <w:rPr>
                <w:rFonts w:ascii="Arial" w:hAnsi="Arial" w:cs="Arial"/>
              </w:rPr>
            </w:pPr>
          </w:p>
          <w:p w14:paraId="67B0D51D" w14:textId="77777777" w:rsidR="005F6916" w:rsidRDefault="005F6916" w:rsidP="00884334">
            <w:pPr>
              <w:jc w:val="both"/>
              <w:rPr>
                <w:rFonts w:ascii="Arial" w:hAnsi="Arial" w:cs="Arial"/>
              </w:rPr>
            </w:pPr>
          </w:p>
          <w:p w14:paraId="6093B366" w14:textId="77777777" w:rsidR="005F6916" w:rsidRDefault="005F6916" w:rsidP="00884334">
            <w:pPr>
              <w:jc w:val="both"/>
              <w:rPr>
                <w:rFonts w:ascii="Arial" w:hAnsi="Arial" w:cs="Arial"/>
              </w:rPr>
            </w:pPr>
          </w:p>
          <w:p w14:paraId="0ED6D941" w14:textId="77777777" w:rsidR="005F6916" w:rsidRDefault="005F6916" w:rsidP="00884334">
            <w:pPr>
              <w:jc w:val="both"/>
              <w:rPr>
                <w:rFonts w:ascii="Arial" w:hAnsi="Arial" w:cs="Arial"/>
              </w:rPr>
            </w:pPr>
          </w:p>
          <w:p w14:paraId="72055BFC" w14:textId="77777777" w:rsidR="005F6916" w:rsidRDefault="005F6916" w:rsidP="00884334">
            <w:pPr>
              <w:jc w:val="both"/>
              <w:rPr>
                <w:rFonts w:ascii="Arial" w:hAnsi="Arial" w:cs="Arial"/>
              </w:rPr>
            </w:pPr>
          </w:p>
          <w:p w14:paraId="60AE726F" w14:textId="77777777" w:rsidR="005F6916" w:rsidRDefault="005F6916" w:rsidP="00884334">
            <w:pPr>
              <w:jc w:val="both"/>
              <w:rPr>
                <w:rFonts w:ascii="Arial" w:hAnsi="Arial" w:cs="Arial"/>
              </w:rPr>
            </w:pPr>
          </w:p>
          <w:p w14:paraId="1A5A9C81" w14:textId="77777777" w:rsidR="005F6916" w:rsidRDefault="005F6916" w:rsidP="00884334">
            <w:pPr>
              <w:jc w:val="both"/>
              <w:rPr>
                <w:rFonts w:ascii="Arial" w:hAnsi="Arial" w:cs="Arial"/>
              </w:rPr>
            </w:pPr>
          </w:p>
          <w:p w14:paraId="33AD0337" w14:textId="77777777" w:rsidR="005F6916" w:rsidRDefault="005F6916" w:rsidP="00884334">
            <w:pPr>
              <w:jc w:val="both"/>
              <w:rPr>
                <w:rFonts w:ascii="Arial" w:hAnsi="Arial" w:cs="Arial"/>
              </w:rPr>
            </w:pPr>
          </w:p>
          <w:p w14:paraId="1C73B54D" w14:textId="77777777" w:rsidR="005F6916" w:rsidRDefault="005F6916" w:rsidP="00884334">
            <w:pPr>
              <w:jc w:val="both"/>
              <w:rPr>
                <w:rFonts w:ascii="Arial" w:hAnsi="Arial" w:cs="Arial"/>
              </w:rPr>
            </w:pPr>
          </w:p>
          <w:p w14:paraId="5E8D843E" w14:textId="77777777" w:rsidR="005F6916" w:rsidRDefault="005F6916" w:rsidP="00884334">
            <w:pPr>
              <w:jc w:val="both"/>
              <w:rPr>
                <w:rFonts w:ascii="Arial" w:hAnsi="Arial" w:cs="Arial"/>
              </w:rPr>
            </w:pPr>
          </w:p>
          <w:p w14:paraId="09BC086C" w14:textId="2D5A92AD" w:rsidR="005F6916" w:rsidRDefault="005F6916" w:rsidP="005F6916">
            <w:pPr>
              <w:jc w:val="center"/>
              <w:rPr>
                <w:rFonts w:ascii="Segoe UI Emoji" w:hAnsi="Segoe UI Emoji" w:cs="Segoe UI Emoji"/>
                <w:sz w:val="20"/>
                <w:szCs w:val="20"/>
              </w:rPr>
            </w:pPr>
            <w:r w:rsidRPr="006B05C8">
              <w:rPr>
                <w:rFonts w:ascii="Segoe UI Emoji" w:hAnsi="Segoe UI Emoji" w:cs="Segoe UI Emoji"/>
                <w:sz w:val="20"/>
                <w:szCs w:val="20"/>
              </w:rPr>
              <w:t>✔</w:t>
            </w:r>
          </w:p>
          <w:p w14:paraId="06B9D3C3" w14:textId="21FD9C4F" w:rsidR="005F6916" w:rsidRDefault="005F6916" w:rsidP="005F6916">
            <w:pPr>
              <w:jc w:val="center"/>
              <w:rPr>
                <w:rFonts w:ascii="Segoe UI Emoji" w:hAnsi="Segoe UI Emoji" w:cs="Segoe UI Emoji"/>
                <w:sz w:val="20"/>
                <w:szCs w:val="20"/>
              </w:rPr>
            </w:pPr>
          </w:p>
          <w:p w14:paraId="19624C95" w14:textId="7FAA3446" w:rsidR="005F6916" w:rsidRDefault="005F6916" w:rsidP="005F6916">
            <w:pPr>
              <w:jc w:val="center"/>
              <w:rPr>
                <w:rFonts w:ascii="Segoe UI Emoji" w:hAnsi="Segoe UI Emoji" w:cs="Segoe UI Emoji"/>
                <w:sz w:val="20"/>
                <w:szCs w:val="20"/>
              </w:rPr>
            </w:pPr>
          </w:p>
          <w:p w14:paraId="3FA452CC" w14:textId="1E092F35" w:rsidR="005F6916" w:rsidRDefault="005F6916" w:rsidP="005F6916">
            <w:pPr>
              <w:jc w:val="center"/>
              <w:rPr>
                <w:rFonts w:ascii="Segoe UI Emoji" w:hAnsi="Segoe UI Emoji" w:cs="Segoe UI Emoji"/>
                <w:sz w:val="20"/>
                <w:szCs w:val="20"/>
              </w:rPr>
            </w:pPr>
          </w:p>
          <w:p w14:paraId="6164C896" w14:textId="72701581" w:rsidR="005F6916" w:rsidRDefault="005F6916" w:rsidP="005F6916">
            <w:pPr>
              <w:jc w:val="center"/>
              <w:rPr>
                <w:rFonts w:ascii="Segoe UI Emoji" w:hAnsi="Segoe UI Emoji" w:cs="Segoe UI Emoji"/>
                <w:sz w:val="20"/>
                <w:szCs w:val="20"/>
              </w:rPr>
            </w:pPr>
          </w:p>
          <w:p w14:paraId="50F5EF19" w14:textId="05E26807" w:rsidR="005F6916" w:rsidRDefault="005F6916" w:rsidP="005F6916">
            <w:pPr>
              <w:jc w:val="center"/>
              <w:rPr>
                <w:rFonts w:ascii="Segoe UI Emoji" w:hAnsi="Segoe UI Emoji" w:cs="Segoe UI Emoji"/>
                <w:sz w:val="20"/>
                <w:szCs w:val="20"/>
              </w:rPr>
            </w:pPr>
          </w:p>
          <w:p w14:paraId="590F02DB" w14:textId="77777777" w:rsidR="005F6916" w:rsidRPr="006B05C8" w:rsidRDefault="005F6916" w:rsidP="005F6916">
            <w:pPr>
              <w:jc w:val="center"/>
              <w:rPr>
                <w:rFonts w:ascii="Segoe UI Emoji" w:hAnsi="Segoe UI Emoji" w:cs="Segoe UI Emoji"/>
                <w:sz w:val="20"/>
                <w:szCs w:val="20"/>
              </w:rPr>
            </w:pPr>
            <w:r w:rsidRPr="006B05C8">
              <w:rPr>
                <w:rFonts w:ascii="Segoe UI Emoji" w:hAnsi="Segoe UI Emoji" w:cs="Segoe UI Emoji"/>
                <w:sz w:val="20"/>
                <w:szCs w:val="20"/>
              </w:rPr>
              <w:t>✔</w:t>
            </w:r>
          </w:p>
          <w:p w14:paraId="59BD9521" w14:textId="77777777" w:rsidR="005F6916" w:rsidRPr="006B05C8" w:rsidRDefault="005F6916" w:rsidP="005F6916">
            <w:pPr>
              <w:rPr>
                <w:rFonts w:ascii="Segoe UI Emoji" w:hAnsi="Segoe UI Emoji" w:cs="Segoe UI Emoji"/>
                <w:sz w:val="20"/>
                <w:szCs w:val="20"/>
              </w:rPr>
            </w:pPr>
          </w:p>
          <w:p w14:paraId="348290E5" w14:textId="79156157" w:rsidR="005F6916" w:rsidRPr="00F607B2" w:rsidRDefault="005F6916"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C18BD9E" w14:textId="3568B922" w:rsidR="008A0FD6" w:rsidRDefault="00195769" w:rsidP="00195769">
            <w:pPr>
              <w:ind w:left="29" w:hanging="5"/>
              <w:rPr>
                <w:rFonts w:ascii="Arial" w:hAnsi="Arial" w:cs="Arial"/>
              </w:rPr>
            </w:pPr>
            <w:r>
              <w:rPr>
                <w:rFonts w:ascii="Arial" w:hAnsi="Arial" w:cs="Arial"/>
              </w:rPr>
              <w:t xml:space="preserve">Ability to work on own initiative essential and managing workload as well to work as part of a team. </w:t>
            </w:r>
          </w:p>
          <w:p w14:paraId="0F357F43" w14:textId="55D4B992" w:rsidR="000E5016" w:rsidRPr="00F607B2" w:rsidRDefault="00195769" w:rsidP="009F52C1">
            <w:pPr>
              <w:rPr>
                <w:rFonts w:ascii="Arial" w:hAnsi="Arial" w:cs="Arial"/>
                <w:color w:val="FF0000"/>
              </w:rPr>
            </w:pPr>
            <w:r>
              <w:rPr>
                <w:rFonts w:ascii="Arial" w:hAnsi="Arial" w:cs="Arial"/>
              </w:rPr>
              <w:t xml:space="preserve">To present work methodically, accurately and in a professional and clear manner. </w:t>
            </w:r>
          </w:p>
        </w:tc>
        <w:tc>
          <w:tcPr>
            <w:tcW w:w="1398" w:type="dxa"/>
          </w:tcPr>
          <w:p w14:paraId="62EA5BE3" w14:textId="0A5E1192" w:rsidR="00546043" w:rsidRDefault="00546043" w:rsidP="008A0FD6">
            <w:pPr>
              <w:jc w:val="center"/>
              <w:rPr>
                <w:rFonts w:ascii="Segoe UI Emoji" w:hAnsi="Segoe UI Emoji" w:cs="Segoe UI Emoji"/>
                <w:sz w:val="21"/>
                <w:szCs w:val="21"/>
              </w:rPr>
            </w:pPr>
            <w:r>
              <w:rPr>
                <w:rFonts w:ascii="Arial" w:hAnsi="Arial" w:cs="Arial"/>
              </w:rPr>
              <w:br/>
            </w:r>
            <w:r w:rsidRPr="008A0FD6">
              <w:rPr>
                <w:rFonts w:ascii="Segoe UI Emoji" w:hAnsi="Segoe UI Emoji" w:cs="Segoe UI Emoji"/>
                <w:sz w:val="21"/>
                <w:szCs w:val="21"/>
              </w:rPr>
              <w:t>✔</w:t>
            </w:r>
          </w:p>
          <w:p w14:paraId="79E1A005" w14:textId="77777777" w:rsidR="00195769" w:rsidRDefault="00195769" w:rsidP="008A0FD6">
            <w:pPr>
              <w:jc w:val="center"/>
              <w:rPr>
                <w:rFonts w:ascii="Arial" w:hAnsi="Arial" w:cs="Arial"/>
              </w:rPr>
            </w:pPr>
          </w:p>
          <w:p w14:paraId="125FF640" w14:textId="5FC4D84D" w:rsidR="00195769" w:rsidRPr="00F607B2" w:rsidRDefault="00195769" w:rsidP="008A0FD6">
            <w:pPr>
              <w:jc w:val="center"/>
              <w:rPr>
                <w:rFonts w:ascii="Arial" w:hAnsi="Arial" w:cs="Arial"/>
              </w:rPr>
            </w:pPr>
            <w:r w:rsidRPr="008A0FD6">
              <w:rPr>
                <w:rFonts w:ascii="Segoe UI Emoji" w:hAnsi="Segoe UI Emoji" w:cs="Segoe UI Emoji"/>
                <w:sz w:val="21"/>
                <w:szCs w:val="21"/>
              </w:rPr>
              <w:t>✔</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4518AA1" w14:textId="77777777" w:rsidR="008A0FD6" w:rsidRDefault="008A0FD6" w:rsidP="008A0FD6">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3740107D" w14:textId="77777777" w:rsidR="008A0FD6" w:rsidRDefault="008A0FD6" w:rsidP="008A0FD6">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2FC5689F" w14:textId="77777777" w:rsidR="008A0FD6" w:rsidRDefault="008A0FD6" w:rsidP="008A0FD6">
            <w:pPr>
              <w:rPr>
                <w:rFonts w:ascii="Arial" w:hAnsi="Arial" w:cs="Arial"/>
              </w:rPr>
            </w:pPr>
            <w:r w:rsidRPr="00A739EF">
              <w:rPr>
                <w:rFonts w:ascii="Arial" w:hAnsi="Arial" w:cs="Arial"/>
              </w:rPr>
              <w:t>Able to plan and organise workload</w:t>
            </w:r>
          </w:p>
          <w:p w14:paraId="434B741A" w14:textId="77777777" w:rsidR="008A0FD6" w:rsidRDefault="008A0FD6" w:rsidP="008A0FD6">
            <w:pPr>
              <w:rPr>
                <w:rFonts w:ascii="Arial" w:hAnsi="Arial" w:cs="Arial"/>
              </w:rPr>
            </w:pPr>
            <w:r w:rsidRPr="00A739EF">
              <w:rPr>
                <w:rFonts w:ascii="Arial" w:hAnsi="Arial" w:cs="Arial"/>
              </w:rPr>
              <w:t>Able to prioritise own work load and meet deadlines</w:t>
            </w:r>
          </w:p>
          <w:p w14:paraId="40B1E934" w14:textId="77777777" w:rsidR="008A0FD6" w:rsidRDefault="008A0FD6" w:rsidP="008A0FD6">
            <w:pPr>
              <w:rPr>
                <w:rFonts w:ascii="Arial" w:hAnsi="Arial" w:cs="Arial"/>
              </w:rPr>
            </w:pPr>
            <w:r w:rsidRPr="00A739EF">
              <w:rPr>
                <w:rFonts w:ascii="Arial" w:hAnsi="Arial" w:cs="Arial"/>
              </w:rPr>
              <w:t>Ability to work un-supervised</w:t>
            </w:r>
          </w:p>
          <w:p w14:paraId="044C4EFB" w14:textId="77777777" w:rsidR="008A0FD6" w:rsidRDefault="008A0FD6" w:rsidP="008A0FD6">
            <w:pPr>
              <w:rPr>
                <w:rFonts w:ascii="Arial" w:hAnsi="Arial" w:cs="Arial"/>
              </w:rPr>
            </w:pPr>
            <w:r>
              <w:rPr>
                <w:rFonts w:ascii="Arial" w:hAnsi="Arial" w:cs="Arial"/>
              </w:rPr>
              <w:t>Can r</w:t>
            </w:r>
            <w:r w:rsidRPr="00A739EF">
              <w:rPr>
                <w:rFonts w:ascii="Arial" w:hAnsi="Arial" w:cs="Arial"/>
              </w:rPr>
              <w:t>emain calm and professional in a busy environment</w:t>
            </w:r>
          </w:p>
          <w:p w14:paraId="7E7E938D" w14:textId="77777777" w:rsidR="008A0FD6" w:rsidRDefault="008A0FD6" w:rsidP="008A0FD6">
            <w:pPr>
              <w:rPr>
                <w:rFonts w:ascii="Arial" w:hAnsi="Arial" w:cs="Arial"/>
              </w:rPr>
            </w:pPr>
            <w:r w:rsidRPr="00A739EF">
              <w:rPr>
                <w:rFonts w:ascii="Arial" w:hAnsi="Arial" w:cs="Arial"/>
              </w:rPr>
              <w:t>Empathetic, but able to understand professional boundaries</w:t>
            </w:r>
          </w:p>
          <w:p w14:paraId="7543B285" w14:textId="77777777" w:rsidR="008A0FD6" w:rsidRDefault="008A0FD6" w:rsidP="008A0FD6">
            <w:pPr>
              <w:rPr>
                <w:rFonts w:ascii="Arial" w:hAnsi="Arial" w:cs="Arial"/>
              </w:rPr>
            </w:pPr>
            <w:r w:rsidRPr="001947CD">
              <w:rPr>
                <w:rFonts w:ascii="Arial" w:hAnsi="Arial" w:cs="Arial"/>
              </w:rPr>
              <w:t>Welcoming friendly and approachable manner</w:t>
            </w:r>
          </w:p>
          <w:p w14:paraId="41248111" w14:textId="77777777" w:rsidR="008A0FD6" w:rsidRDefault="008A0FD6" w:rsidP="008A0FD6">
            <w:pPr>
              <w:rPr>
                <w:rFonts w:ascii="Arial" w:hAnsi="Arial" w:cs="Arial"/>
              </w:rPr>
            </w:pPr>
            <w:r>
              <w:rPr>
                <w:rFonts w:ascii="Arial" w:hAnsi="Arial" w:cs="Arial"/>
              </w:rPr>
              <w:t xml:space="preserve">An adaptable </w:t>
            </w:r>
            <w:r w:rsidRPr="001947CD">
              <w:rPr>
                <w:rFonts w:ascii="Arial" w:hAnsi="Arial" w:cs="Arial"/>
              </w:rPr>
              <w:t>approach to work</w:t>
            </w:r>
          </w:p>
          <w:p w14:paraId="3078409E" w14:textId="77777777" w:rsidR="008A0FD6" w:rsidRDefault="008A0FD6" w:rsidP="008A0FD6">
            <w:pPr>
              <w:rPr>
                <w:rFonts w:ascii="Arial" w:hAnsi="Arial" w:cs="Arial"/>
              </w:rPr>
            </w:pPr>
            <w:r w:rsidRPr="001947CD">
              <w:rPr>
                <w:rFonts w:ascii="Arial" w:hAnsi="Arial" w:cs="Arial"/>
              </w:rPr>
              <w:t>Flexible approach to working hours</w:t>
            </w:r>
          </w:p>
          <w:p w14:paraId="1053C644" w14:textId="04A47E51" w:rsidR="008A0FD6" w:rsidRDefault="008A0FD6" w:rsidP="008A0FD6">
            <w:pPr>
              <w:rPr>
                <w:rFonts w:ascii="Arial" w:hAnsi="Arial" w:cs="Arial"/>
              </w:rPr>
            </w:pPr>
            <w:r w:rsidRPr="001947CD">
              <w:rPr>
                <w:rFonts w:ascii="Arial" w:hAnsi="Arial" w:cs="Arial"/>
              </w:rPr>
              <w:t>Commitment to continual development to inc</w:t>
            </w:r>
            <w:r w:rsidR="005F6916">
              <w:rPr>
                <w:rFonts w:ascii="Arial" w:hAnsi="Arial" w:cs="Arial"/>
              </w:rPr>
              <w:t>luding</w:t>
            </w:r>
            <w:r w:rsidRPr="001947CD">
              <w:rPr>
                <w:rFonts w:ascii="Arial" w:hAnsi="Arial" w:cs="Arial"/>
              </w:rPr>
              <w:t xml:space="preserve"> relevant new systems, policies and procedures</w:t>
            </w:r>
          </w:p>
          <w:p w14:paraId="78E9E283" w14:textId="17892BCD" w:rsidR="008A0FD6" w:rsidRDefault="008A0FD6" w:rsidP="008A0FD6">
            <w:pPr>
              <w:rPr>
                <w:rFonts w:ascii="Arial" w:hAnsi="Arial" w:cs="Arial"/>
              </w:rPr>
            </w:pPr>
            <w:r>
              <w:rPr>
                <w:rFonts w:ascii="Arial" w:hAnsi="Arial" w:cs="Arial"/>
              </w:rPr>
              <w:t xml:space="preserve">Adheres to relevant </w:t>
            </w:r>
            <w:r w:rsidRPr="001947CD">
              <w:rPr>
                <w:rFonts w:ascii="Arial" w:hAnsi="Arial" w:cs="Arial"/>
              </w:rPr>
              <w:t>Trust policies &amp; procedures</w:t>
            </w:r>
          </w:p>
          <w:p w14:paraId="2F314D8F" w14:textId="3FA3A431" w:rsidR="000E5016" w:rsidRPr="00F607B2" w:rsidRDefault="008A0FD6" w:rsidP="008A0FD6">
            <w:pPr>
              <w:tabs>
                <w:tab w:val="left" w:pos="720"/>
              </w:tabs>
              <w:rPr>
                <w:rFonts w:ascii="Arial" w:hAnsi="Arial" w:cs="Arial"/>
                <w:color w:val="FF0000"/>
              </w:rPr>
            </w:pPr>
            <w:r w:rsidRPr="001947CD">
              <w:rPr>
                <w:rFonts w:ascii="Arial" w:hAnsi="Arial" w:cs="Arial"/>
              </w:rPr>
              <w:t>Adheres to confidentiality &amp; data protection requirements</w:t>
            </w:r>
          </w:p>
        </w:tc>
        <w:tc>
          <w:tcPr>
            <w:tcW w:w="1398" w:type="dxa"/>
          </w:tcPr>
          <w:p w14:paraId="46E1CAA9" w14:textId="77777777" w:rsidR="001D2D93" w:rsidRPr="008A0FD6" w:rsidRDefault="001D2D93" w:rsidP="008A0FD6">
            <w:pPr>
              <w:jc w:val="center"/>
              <w:rPr>
                <w:rFonts w:ascii="Arial" w:hAnsi="Arial" w:cs="Arial"/>
                <w:sz w:val="20"/>
                <w:szCs w:val="20"/>
              </w:rPr>
            </w:pPr>
          </w:p>
          <w:p w14:paraId="49A03571" w14:textId="7EBB64C6" w:rsidR="00546043" w:rsidRPr="008A0FD6" w:rsidRDefault="00546043" w:rsidP="008A0FD6">
            <w:pPr>
              <w:jc w:val="center"/>
              <w:rPr>
                <w:rFonts w:ascii="Segoe UI Emoji" w:hAnsi="Segoe UI Emoji" w:cs="Segoe UI Emoji"/>
                <w:sz w:val="20"/>
                <w:szCs w:val="20"/>
              </w:rPr>
            </w:pPr>
            <w:r w:rsidRPr="008A0FD6">
              <w:rPr>
                <w:rFonts w:ascii="Segoe UI Emoji" w:hAnsi="Segoe UI Emoji" w:cs="Segoe UI Emoji"/>
                <w:sz w:val="20"/>
                <w:szCs w:val="20"/>
              </w:rPr>
              <w:t>✔</w:t>
            </w:r>
          </w:p>
          <w:p w14:paraId="43667D3D" w14:textId="77777777" w:rsidR="008A0FD6" w:rsidRPr="008A0FD6" w:rsidRDefault="008A0FD6" w:rsidP="008A0FD6">
            <w:pPr>
              <w:jc w:val="center"/>
              <w:rPr>
                <w:rFonts w:ascii="Segoe UI Emoji" w:hAnsi="Segoe UI Emoji" w:cs="Segoe UI Emoji"/>
                <w:sz w:val="20"/>
                <w:szCs w:val="20"/>
              </w:rPr>
            </w:pPr>
            <w:r w:rsidRPr="008A0FD6">
              <w:rPr>
                <w:rFonts w:ascii="Segoe UI Emoji" w:hAnsi="Segoe UI Emoji" w:cs="Segoe UI Emoji"/>
                <w:sz w:val="20"/>
                <w:szCs w:val="20"/>
              </w:rPr>
              <w:t>✔</w:t>
            </w:r>
          </w:p>
          <w:p w14:paraId="199F10C6" w14:textId="0EE6B805" w:rsidR="00546043" w:rsidRPr="008A0FD6" w:rsidRDefault="00546043" w:rsidP="008A0FD6">
            <w:pPr>
              <w:jc w:val="center"/>
              <w:rPr>
                <w:rFonts w:ascii="Segoe UI Emoji" w:hAnsi="Segoe UI Emoji" w:cs="Segoe UI Emoji"/>
                <w:sz w:val="20"/>
                <w:szCs w:val="20"/>
              </w:rPr>
            </w:pPr>
            <w:r w:rsidRPr="008A0FD6">
              <w:rPr>
                <w:rFonts w:ascii="Segoe UI Emoji" w:hAnsi="Segoe UI Emoji" w:cs="Segoe UI Emoji"/>
                <w:sz w:val="20"/>
                <w:szCs w:val="20"/>
              </w:rPr>
              <w:t>✔</w:t>
            </w:r>
          </w:p>
          <w:p w14:paraId="3FBD85E6" w14:textId="77777777" w:rsidR="008A0FD6" w:rsidRPr="008A0FD6" w:rsidRDefault="008A0FD6" w:rsidP="008A0FD6">
            <w:pPr>
              <w:jc w:val="center"/>
              <w:rPr>
                <w:rFonts w:ascii="Segoe UI Emoji" w:hAnsi="Segoe UI Emoji" w:cs="Segoe UI Emoji"/>
                <w:sz w:val="20"/>
                <w:szCs w:val="20"/>
              </w:rPr>
            </w:pPr>
            <w:r w:rsidRPr="008A0FD6">
              <w:rPr>
                <w:rFonts w:ascii="Segoe UI Emoji" w:hAnsi="Segoe UI Emoji" w:cs="Segoe UI Emoji"/>
                <w:sz w:val="20"/>
                <w:szCs w:val="20"/>
              </w:rPr>
              <w:t>✔</w:t>
            </w:r>
          </w:p>
          <w:p w14:paraId="3533B8A3" w14:textId="77777777" w:rsidR="008A0FD6" w:rsidRPr="008A0FD6" w:rsidRDefault="008A0FD6" w:rsidP="008A0FD6">
            <w:pPr>
              <w:jc w:val="center"/>
              <w:rPr>
                <w:rFonts w:ascii="Segoe UI Emoji" w:hAnsi="Segoe UI Emoji" w:cs="Segoe UI Emoji"/>
                <w:sz w:val="21"/>
                <w:szCs w:val="21"/>
              </w:rPr>
            </w:pPr>
            <w:r w:rsidRPr="008A0FD6">
              <w:rPr>
                <w:rFonts w:ascii="Segoe UI Emoji" w:hAnsi="Segoe UI Emoji" w:cs="Segoe UI Emoji"/>
                <w:sz w:val="21"/>
                <w:szCs w:val="21"/>
              </w:rPr>
              <w:t>✔</w:t>
            </w:r>
          </w:p>
          <w:p w14:paraId="3C40F1A3" w14:textId="77777777" w:rsidR="008A0FD6" w:rsidRPr="008A0FD6" w:rsidRDefault="008A0FD6" w:rsidP="008A0FD6">
            <w:pPr>
              <w:jc w:val="center"/>
              <w:rPr>
                <w:rFonts w:ascii="Segoe UI Emoji" w:hAnsi="Segoe UI Emoji" w:cs="Segoe UI Emoji"/>
                <w:sz w:val="21"/>
                <w:szCs w:val="21"/>
              </w:rPr>
            </w:pPr>
            <w:r w:rsidRPr="008A0FD6">
              <w:rPr>
                <w:rFonts w:ascii="Segoe UI Emoji" w:hAnsi="Segoe UI Emoji" w:cs="Segoe UI Emoji"/>
                <w:sz w:val="21"/>
                <w:szCs w:val="21"/>
              </w:rPr>
              <w:t>✔</w:t>
            </w:r>
          </w:p>
          <w:p w14:paraId="114460CB" w14:textId="77777777" w:rsidR="008A0FD6" w:rsidRPr="008A0FD6" w:rsidRDefault="008A0FD6" w:rsidP="008A0FD6">
            <w:pPr>
              <w:jc w:val="center"/>
              <w:rPr>
                <w:rFonts w:ascii="Segoe UI Emoji" w:hAnsi="Segoe UI Emoji" w:cs="Segoe UI Emoji"/>
                <w:sz w:val="21"/>
                <w:szCs w:val="21"/>
              </w:rPr>
            </w:pPr>
            <w:r w:rsidRPr="008A0FD6">
              <w:rPr>
                <w:rFonts w:ascii="Segoe UI Emoji" w:hAnsi="Segoe UI Emoji" w:cs="Segoe UI Emoji"/>
                <w:sz w:val="21"/>
                <w:szCs w:val="21"/>
              </w:rPr>
              <w:t>✔</w:t>
            </w:r>
          </w:p>
          <w:p w14:paraId="0C2225C7" w14:textId="77777777" w:rsidR="008A0FD6" w:rsidRPr="008A0FD6" w:rsidRDefault="008A0FD6" w:rsidP="008A0FD6">
            <w:pPr>
              <w:jc w:val="center"/>
              <w:rPr>
                <w:rFonts w:ascii="Segoe UI Emoji" w:hAnsi="Segoe UI Emoji" w:cs="Segoe UI Emoji"/>
                <w:sz w:val="21"/>
                <w:szCs w:val="21"/>
              </w:rPr>
            </w:pPr>
            <w:r w:rsidRPr="008A0FD6">
              <w:rPr>
                <w:rFonts w:ascii="Segoe UI Emoji" w:hAnsi="Segoe UI Emoji" w:cs="Segoe UI Emoji"/>
                <w:sz w:val="21"/>
                <w:szCs w:val="21"/>
              </w:rPr>
              <w:t>✔</w:t>
            </w:r>
          </w:p>
          <w:p w14:paraId="1EDCC7DD" w14:textId="77777777" w:rsidR="008A0FD6" w:rsidRPr="008A0FD6" w:rsidRDefault="008A0FD6" w:rsidP="008A0FD6">
            <w:pPr>
              <w:jc w:val="center"/>
              <w:rPr>
                <w:rFonts w:ascii="Segoe UI Emoji" w:hAnsi="Segoe UI Emoji" w:cs="Segoe UI Emoji"/>
                <w:sz w:val="21"/>
                <w:szCs w:val="21"/>
              </w:rPr>
            </w:pPr>
            <w:r w:rsidRPr="008A0FD6">
              <w:rPr>
                <w:rFonts w:ascii="Segoe UI Emoji" w:hAnsi="Segoe UI Emoji" w:cs="Segoe UI Emoji"/>
                <w:sz w:val="21"/>
                <w:szCs w:val="21"/>
              </w:rPr>
              <w:t>✔</w:t>
            </w:r>
          </w:p>
          <w:p w14:paraId="7DB8D83F" w14:textId="77777777" w:rsidR="008A0FD6" w:rsidRPr="008A0FD6" w:rsidRDefault="008A0FD6" w:rsidP="008A0FD6">
            <w:pPr>
              <w:jc w:val="center"/>
              <w:rPr>
                <w:rFonts w:ascii="Segoe UI Emoji" w:hAnsi="Segoe UI Emoji" w:cs="Segoe UI Emoji"/>
                <w:sz w:val="21"/>
                <w:szCs w:val="21"/>
              </w:rPr>
            </w:pPr>
            <w:r w:rsidRPr="008A0FD6">
              <w:rPr>
                <w:rFonts w:ascii="Segoe UI Emoji" w:hAnsi="Segoe UI Emoji" w:cs="Segoe UI Emoji"/>
                <w:sz w:val="21"/>
                <w:szCs w:val="21"/>
              </w:rPr>
              <w:t>✔</w:t>
            </w:r>
          </w:p>
          <w:p w14:paraId="31AB22BC" w14:textId="77777777" w:rsidR="00B17A50" w:rsidRPr="008A0FD6" w:rsidRDefault="00B17A50" w:rsidP="00B17A50">
            <w:pPr>
              <w:jc w:val="center"/>
              <w:rPr>
                <w:rFonts w:ascii="Segoe UI Emoji" w:hAnsi="Segoe UI Emoji" w:cs="Segoe UI Emoji"/>
                <w:sz w:val="21"/>
                <w:szCs w:val="21"/>
              </w:rPr>
            </w:pPr>
            <w:r w:rsidRPr="008A0FD6">
              <w:rPr>
                <w:rFonts w:ascii="Segoe UI Emoji" w:hAnsi="Segoe UI Emoji" w:cs="Segoe UI Emoji"/>
                <w:sz w:val="21"/>
                <w:szCs w:val="21"/>
              </w:rPr>
              <w:t>✔</w:t>
            </w:r>
          </w:p>
          <w:p w14:paraId="0D6058CC" w14:textId="77777777" w:rsidR="00B17A50" w:rsidRPr="008A0FD6" w:rsidRDefault="00B17A50" w:rsidP="00B17A50">
            <w:pPr>
              <w:jc w:val="center"/>
              <w:rPr>
                <w:rFonts w:ascii="Arial" w:hAnsi="Arial" w:cs="Arial"/>
                <w:sz w:val="21"/>
                <w:szCs w:val="21"/>
              </w:rPr>
            </w:pPr>
          </w:p>
          <w:p w14:paraId="443B3D10" w14:textId="77777777" w:rsidR="00B17A50" w:rsidRPr="008A0FD6" w:rsidRDefault="00B17A50" w:rsidP="00B17A50">
            <w:pPr>
              <w:jc w:val="center"/>
              <w:rPr>
                <w:rFonts w:ascii="Segoe UI Emoji" w:hAnsi="Segoe UI Emoji" w:cs="Segoe UI Emoji"/>
                <w:sz w:val="21"/>
                <w:szCs w:val="21"/>
              </w:rPr>
            </w:pPr>
            <w:r w:rsidRPr="008A0FD6">
              <w:rPr>
                <w:rFonts w:ascii="Segoe UI Emoji" w:hAnsi="Segoe UI Emoji" w:cs="Segoe UI Emoji"/>
                <w:sz w:val="21"/>
                <w:szCs w:val="21"/>
              </w:rPr>
              <w:t>✔</w:t>
            </w:r>
          </w:p>
          <w:p w14:paraId="11793A0C" w14:textId="0BB41B54" w:rsidR="00B17A50" w:rsidRPr="00B17A50" w:rsidRDefault="00B17A50" w:rsidP="009F52C1">
            <w:pPr>
              <w:jc w:val="center"/>
              <w:rPr>
                <w:rFonts w:ascii="Segoe UI Emoji" w:hAnsi="Segoe UI Emoji" w:cs="Segoe UI Emoji"/>
                <w:sz w:val="21"/>
                <w:szCs w:val="21"/>
              </w:rPr>
            </w:pPr>
            <w:r w:rsidRPr="008A0FD6">
              <w:rPr>
                <w:rFonts w:ascii="Segoe UI Emoji" w:hAnsi="Segoe UI Emoji" w:cs="Segoe UI Emoji"/>
                <w:sz w:val="21"/>
                <w:szCs w:val="21"/>
              </w:rPr>
              <w:t>✔</w:t>
            </w:r>
          </w:p>
        </w:tc>
        <w:tc>
          <w:tcPr>
            <w:tcW w:w="1275" w:type="dxa"/>
          </w:tcPr>
          <w:p w14:paraId="72B4A2B1" w14:textId="77777777" w:rsidR="001D2D93" w:rsidRPr="00F607B2" w:rsidRDefault="001D2D93" w:rsidP="00884334">
            <w:pPr>
              <w:jc w:val="both"/>
              <w:rPr>
                <w:rFonts w:ascii="Arial" w:hAnsi="Arial" w:cs="Arial"/>
              </w:rPr>
            </w:pPr>
          </w:p>
        </w:tc>
      </w:tr>
    </w:tbl>
    <w:p w14:paraId="0093422B" w14:textId="77777777" w:rsidR="00B17A50" w:rsidRPr="00B17A50" w:rsidRDefault="00B17A50" w:rsidP="00B17A50">
      <w:pPr>
        <w:rPr>
          <w:rFonts w:ascii="Arial" w:hAnsi="Arial" w:cs="Arial"/>
        </w:rPr>
      </w:pPr>
    </w:p>
    <w:p w14:paraId="0235443A" w14:textId="6BD6279A" w:rsidR="00431F44" w:rsidRPr="00F607B2" w:rsidRDefault="00431F44" w:rsidP="00CD6173">
      <w:pPr>
        <w:tabs>
          <w:tab w:val="left" w:pos="751"/>
        </w:tabs>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961E71" w:rsidRDefault="00F607B2" w:rsidP="000C32E3">
            <w:pPr>
              <w:jc w:val="both"/>
              <w:rPr>
                <w:rFonts w:ascii="Arial" w:hAnsi="Arial" w:cs="Arial"/>
              </w:rPr>
            </w:pPr>
            <w:r w:rsidRPr="00961E71">
              <w:rPr>
                <w:rFonts w:ascii="Arial" w:hAnsi="Arial" w:cs="Arial"/>
              </w:rPr>
              <w:t>Laboratory specimens</w:t>
            </w:r>
          </w:p>
        </w:tc>
        <w:tc>
          <w:tcPr>
            <w:tcW w:w="709" w:type="dxa"/>
          </w:tcPr>
          <w:p w14:paraId="08F565C8" w14:textId="0EE28C0D" w:rsidR="00F607B2" w:rsidRPr="00961E71" w:rsidRDefault="00B17A50" w:rsidP="000C32E3">
            <w:pPr>
              <w:jc w:val="both"/>
              <w:rPr>
                <w:rFonts w:ascii="Arial" w:hAnsi="Arial" w:cs="Arial"/>
              </w:rPr>
            </w:pPr>
            <w:r>
              <w:rPr>
                <w:rFonts w:ascii="Arial" w:hAnsi="Arial" w:cs="Arial"/>
              </w:rPr>
              <w:t>N</w:t>
            </w:r>
          </w:p>
        </w:tc>
        <w:tc>
          <w:tcPr>
            <w:tcW w:w="770" w:type="dxa"/>
            <w:tcBorders>
              <w:bottom w:val="single" w:sz="4" w:space="0" w:color="auto"/>
            </w:tcBorders>
          </w:tcPr>
          <w:p w14:paraId="494E66A6" w14:textId="77777777" w:rsidR="00F607B2" w:rsidRPr="00961E71" w:rsidRDefault="00F607B2" w:rsidP="000C32E3">
            <w:pPr>
              <w:jc w:val="both"/>
              <w:rPr>
                <w:rFonts w:ascii="Arial" w:hAnsi="Arial" w:cs="Arial"/>
              </w:rPr>
            </w:pPr>
          </w:p>
        </w:tc>
        <w:tc>
          <w:tcPr>
            <w:tcW w:w="789" w:type="dxa"/>
            <w:tcBorders>
              <w:bottom w:val="single" w:sz="4" w:space="0" w:color="auto"/>
            </w:tcBorders>
          </w:tcPr>
          <w:p w14:paraId="5FC4C299" w14:textId="05FF9D19" w:rsidR="00F607B2" w:rsidRPr="00961E71" w:rsidRDefault="00546043" w:rsidP="000C32E3">
            <w:pPr>
              <w:jc w:val="both"/>
              <w:rPr>
                <w:rFonts w:ascii="Arial" w:hAnsi="Arial" w:cs="Arial"/>
              </w:rPr>
            </w:pPr>
            <w:r w:rsidRPr="00961E71">
              <w:rPr>
                <w:rFonts w:ascii="Arial" w:hAnsi="Arial" w:cs="Arial"/>
              </w:rPr>
              <w:t xml:space="preserve">  </w:t>
            </w:r>
          </w:p>
        </w:tc>
        <w:tc>
          <w:tcPr>
            <w:tcW w:w="709" w:type="dxa"/>
            <w:tcBorders>
              <w:bottom w:val="single" w:sz="4" w:space="0" w:color="auto"/>
            </w:tcBorders>
          </w:tcPr>
          <w:p w14:paraId="1A6A4EB0" w14:textId="77777777" w:rsidR="00F607B2" w:rsidRPr="00961E71"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961E71"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961E71" w:rsidRDefault="00F607B2" w:rsidP="000C32E3">
            <w:pPr>
              <w:jc w:val="both"/>
              <w:rPr>
                <w:rFonts w:ascii="Arial" w:hAnsi="Arial" w:cs="Arial"/>
              </w:rPr>
            </w:pPr>
            <w:r w:rsidRPr="00961E71">
              <w:rPr>
                <w:rFonts w:ascii="Arial" w:hAnsi="Arial" w:cs="Arial"/>
              </w:rPr>
              <w:t>Contact with patients</w:t>
            </w:r>
          </w:p>
        </w:tc>
        <w:tc>
          <w:tcPr>
            <w:tcW w:w="709" w:type="dxa"/>
          </w:tcPr>
          <w:p w14:paraId="0A20D3ED" w14:textId="0088F8BD" w:rsidR="00F607B2" w:rsidRPr="00961E71" w:rsidRDefault="00B17A50" w:rsidP="000C32E3">
            <w:pPr>
              <w:jc w:val="both"/>
              <w:rPr>
                <w:rFonts w:ascii="Arial" w:hAnsi="Arial" w:cs="Arial"/>
              </w:rPr>
            </w:pPr>
            <w:r>
              <w:rPr>
                <w:rFonts w:ascii="Arial" w:hAnsi="Arial" w:cs="Arial"/>
              </w:rPr>
              <w:t>N</w:t>
            </w:r>
          </w:p>
        </w:tc>
        <w:tc>
          <w:tcPr>
            <w:tcW w:w="770" w:type="dxa"/>
            <w:shd w:val="clear" w:color="auto" w:fill="002060"/>
          </w:tcPr>
          <w:p w14:paraId="286EEC36" w14:textId="77777777" w:rsidR="00F607B2" w:rsidRPr="00961E71" w:rsidRDefault="00F607B2" w:rsidP="000C32E3">
            <w:pPr>
              <w:jc w:val="both"/>
              <w:rPr>
                <w:rFonts w:ascii="Arial" w:hAnsi="Arial" w:cs="Arial"/>
              </w:rPr>
            </w:pPr>
          </w:p>
        </w:tc>
        <w:tc>
          <w:tcPr>
            <w:tcW w:w="789" w:type="dxa"/>
            <w:shd w:val="clear" w:color="auto" w:fill="002060"/>
          </w:tcPr>
          <w:p w14:paraId="4268A789" w14:textId="77777777" w:rsidR="00F607B2" w:rsidRPr="00961E71" w:rsidRDefault="00F607B2" w:rsidP="000C32E3">
            <w:pPr>
              <w:jc w:val="both"/>
              <w:rPr>
                <w:rFonts w:ascii="Arial" w:hAnsi="Arial" w:cs="Arial"/>
              </w:rPr>
            </w:pPr>
          </w:p>
        </w:tc>
        <w:tc>
          <w:tcPr>
            <w:tcW w:w="709" w:type="dxa"/>
            <w:shd w:val="clear" w:color="auto" w:fill="002060"/>
          </w:tcPr>
          <w:p w14:paraId="43F01D64" w14:textId="77777777" w:rsidR="00F607B2" w:rsidRPr="00961E71" w:rsidRDefault="00F607B2" w:rsidP="000C32E3">
            <w:pPr>
              <w:jc w:val="both"/>
              <w:rPr>
                <w:rFonts w:ascii="Arial" w:hAnsi="Arial" w:cs="Arial"/>
              </w:rPr>
            </w:pPr>
          </w:p>
        </w:tc>
        <w:tc>
          <w:tcPr>
            <w:tcW w:w="708" w:type="dxa"/>
            <w:shd w:val="clear" w:color="auto" w:fill="002060"/>
          </w:tcPr>
          <w:p w14:paraId="6DA4715F" w14:textId="77777777" w:rsidR="00F607B2" w:rsidRPr="00961E71"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961E71" w:rsidRDefault="00F607B2" w:rsidP="000C32E3">
            <w:pPr>
              <w:jc w:val="both"/>
              <w:rPr>
                <w:rFonts w:ascii="Arial" w:hAnsi="Arial" w:cs="Arial"/>
              </w:rPr>
            </w:pPr>
            <w:r w:rsidRPr="00961E71">
              <w:rPr>
                <w:rFonts w:ascii="Arial" w:hAnsi="Arial" w:cs="Arial"/>
              </w:rPr>
              <w:t>Exposure Prone Procedures</w:t>
            </w:r>
          </w:p>
        </w:tc>
        <w:tc>
          <w:tcPr>
            <w:tcW w:w="709" w:type="dxa"/>
          </w:tcPr>
          <w:p w14:paraId="7AA0B094" w14:textId="60216D04" w:rsidR="00F607B2" w:rsidRPr="00961E71" w:rsidRDefault="00F607B2" w:rsidP="000C32E3">
            <w:pPr>
              <w:jc w:val="both"/>
              <w:rPr>
                <w:rFonts w:ascii="Arial" w:hAnsi="Arial" w:cs="Arial"/>
              </w:rPr>
            </w:pPr>
            <w:r w:rsidRPr="00961E71">
              <w:rPr>
                <w:rFonts w:ascii="Arial" w:hAnsi="Arial" w:cs="Arial"/>
              </w:rPr>
              <w:t>N</w:t>
            </w:r>
          </w:p>
        </w:tc>
        <w:tc>
          <w:tcPr>
            <w:tcW w:w="770" w:type="dxa"/>
          </w:tcPr>
          <w:p w14:paraId="01A3265D" w14:textId="77777777" w:rsidR="00F607B2" w:rsidRPr="00961E71" w:rsidRDefault="00F607B2" w:rsidP="000C32E3">
            <w:pPr>
              <w:jc w:val="both"/>
              <w:rPr>
                <w:rFonts w:ascii="Arial" w:hAnsi="Arial" w:cs="Arial"/>
              </w:rPr>
            </w:pPr>
          </w:p>
        </w:tc>
        <w:tc>
          <w:tcPr>
            <w:tcW w:w="789" w:type="dxa"/>
          </w:tcPr>
          <w:p w14:paraId="6B03765B" w14:textId="77777777" w:rsidR="00F607B2" w:rsidRPr="00961E71" w:rsidRDefault="00F607B2" w:rsidP="000C32E3">
            <w:pPr>
              <w:jc w:val="both"/>
              <w:rPr>
                <w:rFonts w:ascii="Arial" w:hAnsi="Arial" w:cs="Arial"/>
              </w:rPr>
            </w:pPr>
          </w:p>
        </w:tc>
        <w:tc>
          <w:tcPr>
            <w:tcW w:w="709" w:type="dxa"/>
          </w:tcPr>
          <w:p w14:paraId="7EE06037" w14:textId="77777777" w:rsidR="00F607B2" w:rsidRPr="00961E71" w:rsidRDefault="00F607B2" w:rsidP="000C32E3">
            <w:pPr>
              <w:jc w:val="both"/>
              <w:rPr>
                <w:rFonts w:ascii="Arial" w:hAnsi="Arial" w:cs="Arial"/>
              </w:rPr>
            </w:pPr>
          </w:p>
        </w:tc>
        <w:tc>
          <w:tcPr>
            <w:tcW w:w="708" w:type="dxa"/>
          </w:tcPr>
          <w:p w14:paraId="00D81D96" w14:textId="77777777" w:rsidR="00F607B2" w:rsidRPr="00961E71"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961E71" w:rsidRDefault="00F607B2" w:rsidP="000C32E3">
            <w:pPr>
              <w:jc w:val="both"/>
              <w:rPr>
                <w:rFonts w:ascii="Arial" w:hAnsi="Arial" w:cs="Arial"/>
              </w:rPr>
            </w:pPr>
            <w:r w:rsidRPr="00961E71">
              <w:rPr>
                <w:rFonts w:ascii="Arial" w:hAnsi="Arial" w:cs="Arial"/>
              </w:rPr>
              <w:t>Blood/body fluids</w:t>
            </w:r>
          </w:p>
        </w:tc>
        <w:tc>
          <w:tcPr>
            <w:tcW w:w="709" w:type="dxa"/>
          </w:tcPr>
          <w:p w14:paraId="1A9B7E54" w14:textId="684BB059" w:rsidR="00F607B2" w:rsidRPr="00961E71" w:rsidRDefault="00F607B2" w:rsidP="000C32E3">
            <w:pPr>
              <w:jc w:val="both"/>
              <w:rPr>
                <w:rFonts w:ascii="Arial" w:hAnsi="Arial" w:cs="Arial"/>
              </w:rPr>
            </w:pPr>
            <w:r w:rsidRPr="00961E71">
              <w:rPr>
                <w:rFonts w:ascii="Arial" w:hAnsi="Arial" w:cs="Arial"/>
              </w:rPr>
              <w:t>N</w:t>
            </w:r>
          </w:p>
        </w:tc>
        <w:tc>
          <w:tcPr>
            <w:tcW w:w="770" w:type="dxa"/>
          </w:tcPr>
          <w:p w14:paraId="5A4A1D67" w14:textId="77777777" w:rsidR="00F607B2" w:rsidRPr="00961E71" w:rsidRDefault="00F607B2" w:rsidP="000C32E3">
            <w:pPr>
              <w:jc w:val="both"/>
              <w:rPr>
                <w:rFonts w:ascii="Arial" w:hAnsi="Arial" w:cs="Arial"/>
              </w:rPr>
            </w:pPr>
          </w:p>
        </w:tc>
        <w:tc>
          <w:tcPr>
            <w:tcW w:w="789" w:type="dxa"/>
          </w:tcPr>
          <w:p w14:paraId="6856DDCB" w14:textId="77777777" w:rsidR="00F607B2" w:rsidRPr="00961E71" w:rsidRDefault="00F607B2" w:rsidP="000C32E3">
            <w:pPr>
              <w:jc w:val="both"/>
              <w:rPr>
                <w:rFonts w:ascii="Arial" w:hAnsi="Arial" w:cs="Arial"/>
              </w:rPr>
            </w:pPr>
          </w:p>
        </w:tc>
        <w:tc>
          <w:tcPr>
            <w:tcW w:w="709" w:type="dxa"/>
          </w:tcPr>
          <w:p w14:paraId="6787ABBB" w14:textId="77777777" w:rsidR="00F607B2" w:rsidRPr="00961E71" w:rsidRDefault="00F607B2" w:rsidP="000C32E3">
            <w:pPr>
              <w:jc w:val="both"/>
              <w:rPr>
                <w:rFonts w:ascii="Arial" w:hAnsi="Arial" w:cs="Arial"/>
              </w:rPr>
            </w:pPr>
          </w:p>
        </w:tc>
        <w:tc>
          <w:tcPr>
            <w:tcW w:w="708" w:type="dxa"/>
          </w:tcPr>
          <w:p w14:paraId="5AD40FDB" w14:textId="77777777" w:rsidR="00F607B2" w:rsidRPr="00961E71"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961E71"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961E71" w:rsidRDefault="00F607B2" w:rsidP="000C32E3">
            <w:pPr>
              <w:jc w:val="both"/>
              <w:rPr>
                <w:rFonts w:ascii="Arial" w:hAnsi="Arial" w:cs="Arial"/>
              </w:rPr>
            </w:pPr>
            <w:r w:rsidRPr="00961E71">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961E71"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961E71"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961E71"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961E71"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961E71"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61E71"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961E71" w:rsidRDefault="00F607B2" w:rsidP="000C32E3">
            <w:pPr>
              <w:jc w:val="both"/>
              <w:rPr>
                <w:rFonts w:ascii="Arial" w:hAnsi="Arial" w:cs="Arial"/>
                <w:color w:val="000000"/>
              </w:rPr>
            </w:pPr>
            <w:r w:rsidRPr="00961E71">
              <w:rPr>
                <w:rFonts w:ascii="Arial" w:hAnsi="Arial" w:cs="Arial"/>
                <w:color w:val="000000"/>
              </w:rPr>
              <w:t>Solvents (e.g. toluene, xylene, white spirit, acetone, formaldehyde and ethyl acetate)</w:t>
            </w:r>
          </w:p>
        </w:tc>
        <w:tc>
          <w:tcPr>
            <w:tcW w:w="709" w:type="dxa"/>
          </w:tcPr>
          <w:p w14:paraId="064BE913" w14:textId="5D1CA47B" w:rsidR="00F607B2" w:rsidRPr="00961E71" w:rsidRDefault="00B17A50" w:rsidP="000C32E3">
            <w:pPr>
              <w:jc w:val="both"/>
              <w:rPr>
                <w:rFonts w:ascii="Arial" w:hAnsi="Arial" w:cs="Arial"/>
              </w:rPr>
            </w:pPr>
            <w:r>
              <w:rPr>
                <w:rFonts w:ascii="Arial" w:hAnsi="Arial" w:cs="Arial"/>
              </w:rPr>
              <w:t>N</w:t>
            </w:r>
          </w:p>
        </w:tc>
        <w:tc>
          <w:tcPr>
            <w:tcW w:w="770" w:type="dxa"/>
            <w:shd w:val="clear" w:color="auto" w:fill="FFFFFF" w:themeFill="background1"/>
          </w:tcPr>
          <w:p w14:paraId="29393EB8" w14:textId="77777777" w:rsidR="00F607B2" w:rsidRPr="00961E71"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61E71"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21BB2123" w:rsidR="00F607B2" w:rsidRPr="00961E71" w:rsidRDefault="00546043" w:rsidP="000C32E3">
            <w:pPr>
              <w:jc w:val="both"/>
              <w:rPr>
                <w:rFonts w:ascii="Arial" w:hAnsi="Arial" w:cs="Arial"/>
                <w:color w:val="FFFFFF" w:themeColor="background1"/>
              </w:rPr>
            </w:pPr>
            <w:r w:rsidRPr="00961E71">
              <w:rPr>
                <w:rFonts w:ascii="Arial" w:hAnsi="Arial" w:cs="Arial"/>
              </w:rPr>
              <w:t xml:space="preserve">   </w:t>
            </w:r>
          </w:p>
        </w:tc>
        <w:tc>
          <w:tcPr>
            <w:tcW w:w="708" w:type="dxa"/>
            <w:shd w:val="clear" w:color="auto" w:fill="FFFFFF" w:themeFill="background1"/>
          </w:tcPr>
          <w:p w14:paraId="5CE1BE96" w14:textId="77777777" w:rsidR="00F607B2" w:rsidRPr="00961E71"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961E71" w:rsidRDefault="00F607B2" w:rsidP="000C32E3">
            <w:pPr>
              <w:jc w:val="both"/>
              <w:rPr>
                <w:rFonts w:ascii="Arial" w:hAnsi="Arial" w:cs="Arial"/>
                <w:color w:val="000000"/>
              </w:rPr>
            </w:pPr>
            <w:r w:rsidRPr="00961E71">
              <w:rPr>
                <w:rFonts w:ascii="Arial" w:hAnsi="Arial" w:cs="Arial"/>
                <w:color w:val="000000"/>
              </w:rPr>
              <w:t xml:space="preserve">Respiratory </w:t>
            </w:r>
            <w:proofErr w:type="spellStart"/>
            <w:r w:rsidRPr="00961E71">
              <w:rPr>
                <w:rFonts w:ascii="Arial" w:hAnsi="Arial" w:cs="Arial"/>
                <w:color w:val="000000"/>
              </w:rPr>
              <w:t>sensitisers</w:t>
            </w:r>
            <w:proofErr w:type="spellEnd"/>
            <w:r w:rsidRPr="00961E71">
              <w:rPr>
                <w:rFonts w:ascii="Arial" w:hAnsi="Arial" w:cs="Arial"/>
                <w:color w:val="000000"/>
              </w:rPr>
              <w:t xml:space="preserve"> (</w:t>
            </w:r>
            <w:proofErr w:type="spellStart"/>
            <w:r w:rsidRPr="00961E71">
              <w:rPr>
                <w:rFonts w:ascii="Arial" w:hAnsi="Arial" w:cs="Arial"/>
                <w:color w:val="000000"/>
              </w:rPr>
              <w:t>e.g</w:t>
            </w:r>
            <w:proofErr w:type="spellEnd"/>
            <w:r w:rsidRPr="00961E71">
              <w:rPr>
                <w:rFonts w:ascii="Arial" w:hAnsi="Arial" w:cs="Arial"/>
                <w:color w:val="000000"/>
              </w:rPr>
              <w:t xml:space="preserve"> isocyanates)</w:t>
            </w:r>
          </w:p>
        </w:tc>
        <w:tc>
          <w:tcPr>
            <w:tcW w:w="709" w:type="dxa"/>
          </w:tcPr>
          <w:p w14:paraId="325A4636" w14:textId="6B626404" w:rsidR="00F607B2" w:rsidRPr="00961E71" w:rsidRDefault="00F607B2" w:rsidP="000C32E3">
            <w:pPr>
              <w:jc w:val="both"/>
              <w:rPr>
                <w:rFonts w:ascii="Arial" w:hAnsi="Arial" w:cs="Arial"/>
              </w:rPr>
            </w:pPr>
            <w:r w:rsidRPr="00961E71">
              <w:rPr>
                <w:rFonts w:ascii="Arial" w:hAnsi="Arial" w:cs="Arial"/>
              </w:rPr>
              <w:t>N</w:t>
            </w:r>
          </w:p>
        </w:tc>
        <w:tc>
          <w:tcPr>
            <w:tcW w:w="770" w:type="dxa"/>
            <w:shd w:val="clear" w:color="auto" w:fill="FFFFFF" w:themeFill="background1"/>
          </w:tcPr>
          <w:p w14:paraId="4C4465AD" w14:textId="77777777" w:rsidR="00F607B2" w:rsidRPr="00961E71"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61E71"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61E71"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61E71"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961E71" w:rsidRDefault="00F607B2" w:rsidP="000C32E3">
            <w:pPr>
              <w:jc w:val="both"/>
              <w:rPr>
                <w:rFonts w:ascii="Arial" w:hAnsi="Arial" w:cs="Arial"/>
              </w:rPr>
            </w:pPr>
            <w:r w:rsidRPr="00961E71">
              <w:rPr>
                <w:rFonts w:ascii="Arial" w:hAnsi="Arial" w:cs="Arial"/>
              </w:rPr>
              <w:t xml:space="preserve">Chlorine based cleaning solutions </w:t>
            </w:r>
          </w:p>
          <w:p w14:paraId="55DC0140" w14:textId="77777777" w:rsidR="00F607B2" w:rsidRPr="00961E71" w:rsidRDefault="00F607B2" w:rsidP="000C32E3">
            <w:pPr>
              <w:jc w:val="both"/>
              <w:rPr>
                <w:rFonts w:ascii="Arial" w:hAnsi="Arial" w:cs="Arial"/>
              </w:rPr>
            </w:pPr>
            <w:r w:rsidRPr="00961E71">
              <w:rPr>
                <w:rFonts w:ascii="Arial" w:hAnsi="Arial" w:cs="Arial"/>
              </w:rPr>
              <w:t xml:space="preserve">(e.g. </w:t>
            </w:r>
            <w:proofErr w:type="spellStart"/>
            <w:r w:rsidRPr="00961E71">
              <w:rPr>
                <w:rFonts w:ascii="Arial" w:hAnsi="Arial" w:cs="Arial"/>
              </w:rPr>
              <w:t>Chlorclean</w:t>
            </w:r>
            <w:proofErr w:type="spellEnd"/>
            <w:r w:rsidRPr="00961E71">
              <w:rPr>
                <w:rFonts w:ascii="Arial" w:hAnsi="Arial" w:cs="Arial"/>
              </w:rPr>
              <w:t xml:space="preserve">, </w:t>
            </w:r>
            <w:proofErr w:type="spellStart"/>
            <w:r w:rsidRPr="00961E71">
              <w:rPr>
                <w:rFonts w:ascii="Arial" w:hAnsi="Arial" w:cs="Arial"/>
              </w:rPr>
              <w:t>Actichlor</w:t>
            </w:r>
            <w:proofErr w:type="spellEnd"/>
            <w:r w:rsidRPr="00961E71">
              <w:rPr>
                <w:rFonts w:ascii="Arial" w:hAnsi="Arial" w:cs="Arial"/>
              </w:rPr>
              <w:t xml:space="preserve">, </w:t>
            </w:r>
            <w:proofErr w:type="spellStart"/>
            <w:r w:rsidRPr="00961E71">
              <w:rPr>
                <w:rFonts w:ascii="Arial" w:hAnsi="Arial" w:cs="Arial"/>
              </w:rPr>
              <w:t>Tristel</w:t>
            </w:r>
            <w:proofErr w:type="spellEnd"/>
            <w:r w:rsidRPr="00961E71">
              <w:rPr>
                <w:rFonts w:ascii="Arial" w:hAnsi="Arial" w:cs="Arial"/>
              </w:rPr>
              <w:t>)</w:t>
            </w:r>
          </w:p>
        </w:tc>
        <w:tc>
          <w:tcPr>
            <w:tcW w:w="709" w:type="dxa"/>
          </w:tcPr>
          <w:p w14:paraId="7428E7B6" w14:textId="37F53254" w:rsidR="00F607B2" w:rsidRPr="00961E71" w:rsidRDefault="00B17A50"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61E71"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BF0B78A" w:rsidR="00F607B2" w:rsidRPr="00961E71" w:rsidRDefault="00B469EC" w:rsidP="000C32E3">
            <w:pPr>
              <w:jc w:val="both"/>
              <w:rPr>
                <w:rFonts w:ascii="Arial" w:hAnsi="Arial" w:cs="Arial"/>
                <w:color w:val="FFFFFF" w:themeColor="background1"/>
              </w:rPr>
            </w:pPr>
            <w:r w:rsidRPr="00961E71">
              <w:rPr>
                <w:rFonts w:ascii="Arial" w:hAnsi="Arial" w:cs="Arial"/>
              </w:rPr>
              <w:t xml:space="preserve">   </w:t>
            </w:r>
          </w:p>
        </w:tc>
        <w:tc>
          <w:tcPr>
            <w:tcW w:w="709" w:type="dxa"/>
            <w:shd w:val="clear" w:color="auto" w:fill="FFFFFF" w:themeFill="background1"/>
          </w:tcPr>
          <w:p w14:paraId="54E35F65" w14:textId="77777777" w:rsidR="00F607B2" w:rsidRPr="00961E71"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61E71"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961E71" w:rsidRDefault="00F607B2" w:rsidP="000C32E3">
            <w:pPr>
              <w:jc w:val="both"/>
              <w:rPr>
                <w:rFonts w:ascii="Arial" w:hAnsi="Arial" w:cs="Arial"/>
              </w:rPr>
            </w:pPr>
            <w:r w:rsidRPr="00961E71">
              <w:rPr>
                <w:rFonts w:ascii="Arial" w:hAnsi="Arial" w:cs="Arial"/>
              </w:rPr>
              <w:t>Animals</w:t>
            </w:r>
          </w:p>
        </w:tc>
        <w:tc>
          <w:tcPr>
            <w:tcW w:w="709" w:type="dxa"/>
          </w:tcPr>
          <w:p w14:paraId="7A5331FE" w14:textId="2F77CEA1" w:rsidR="00F607B2" w:rsidRPr="00961E71" w:rsidRDefault="00F607B2" w:rsidP="000C32E3">
            <w:pPr>
              <w:jc w:val="both"/>
              <w:rPr>
                <w:rFonts w:ascii="Arial" w:hAnsi="Arial" w:cs="Arial"/>
              </w:rPr>
            </w:pPr>
            <w:r w:rsidRPr="00961E71">
              <w:rPr>
                <w:rFonts w:ascii="Arial" w:hAnsi="Arial" w:cs="Arial"/>
              </w:rPr>
              <w:t>N</w:t>
            </w:r>
          </w:p>
        </w:tc>
        <w:tc>
          <w:tcPr>
            <w:tcW w:w="770" w:type="dxa"/>
            <w:shd w:val="clear" w:color="auto" w:fill="FFFFFF" w:themeFill="background1"/>
          </w:tcPr>
          <w:p w14:paraId="64B1DED3" w14:textId="77777777" w:rsidR="00F607B2" w:rsidRPr="00961E71"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61E71"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61E71"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61E71"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961E71" w:rsidRDefault="00F607B2" w:rsidP="000C32E3">
            <w:pPr>
              <w:jc w:val="both"/>
              <w:rPr>
                <w:rFonts w:ascii="Arial" w:hAnsi="Arial" w:cs="Arial"/>
              </w:rPr>
            </w:pPr>
            <w:r w:rsidRPr="00961E71">
              <w:rPr>
                <w:rFonts w:ascii="Arial" w:hAnsi="Arial" w:cs="Arial"/>
              </w:rPr>
              <w:t>Cytotoxic drugs</w:t>
            </w:r>
          </w:p>
        </w:tc>
        <w:tc>
          <w:tcPr>
            <w:tcW w:w="709" w:type="dxa"/>
            <w:tcBorders>
              <w:bottom w:val="single" w:sz="4" w:space="0" w:color="auto"/>
            </w:tcBorders>
          </w:tcPr>
          <w:p w14:paraId="3D628ED9" w14:textId="519A6A1E" w:rsidR="00F607B2" w:rsidRPr="00961E71" w:rsidRDefault="00F607B2" w:rsidP="000C32E3">
            <w:pPr>
              <w:jc w:val="both"/>
              <w:rPr>
                <w:rFonts w:ascii="Arial" w:hAnsi="Arial" w:cs="Arial"/>
              </w:rPr>
            </w:pPr>
            <w:r w:rsidRPr="00961E71">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61E71"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61E71"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61E71"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61E71"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961E71"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961E71"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961E71"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961E71"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961E71"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961E71" w:rsidRDefault="00F607B2" w:rsidP="000C32E3">
            <w:pPr>
              <w:jc w:val="both"/>
              <w:rPr>
                <w:rFonts w:ascii="Arial" w:hAnsi="Arial" w:cs="Arial"/>
                <w:color w:val="002060"/>
              </w:rPr>
            </w:pPr>
            <w:r w:rsidRPr="00961E71">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961E71"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961E71"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961E71"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961E71"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961E71" w:rsidRDefault="00F607B2" w:rsidP="000C32E3">
            <w:pPr>
              <w:jc w:val="both"/>
              <w:rPr>
                <w:rFonts w:ascii="Arial" w:hAnsi="Arial" w:cs="Arial"/>
              </w:rPr>
            </w:pPr>
            <w:r w:rsidRPr="00961E71">
              <w:rPr>
                <w:rFonts w:ascii="Arial" w:hAnsi="Arial" w:cs="Arial"/>
              </w:rPr>
              <w:t>Radiation (&gt;6mSv)</w:t>
            </w:r>
          </w:p>
        </w:tc>
        <w:tc>
          <w:tcPr>
            <w:tcW w:w="709" w:type="dxa"/>
          </w:tcPr>
          <w:p w14:paraId="14C2DAAE" w14:textId="5ED9578A" w:rsidR="00F607B2" w:rsidRPr="00961E71" w:rsidRDefault="00F607B2" w:rsidP="000C32E3">
            <w:pPr>
              <w:jc w:val="both"/>
              <w:rPr>
                <w:rFonts w:ascii="Arial" w:hAnsi="Arial" w:cs="Arial"/>
              </w:rPr>
            </w:pPr>
            <w:r w:rsidRPr="00961E71">
              <w:rPr>
                <w:rFonts w:ascii="Arial" w:hAnsi="Arial" w:cs="Arial"/>
              </w:rPr>
              <w:t>N</w:t>
            </w:r>
          </w:p>
        </w:tc>
        <w:tc>
          <w:tcPr>
            <w:tcW w:w="770" w:type="dxa"/>
          </w:tcPr>
          <w:p w14:paraId="124C0684" w14:textId="77777777" w:rsidR="00F607B2" w:rsidRPr="00961E71" w:rsidRDefault="00F607B2" w:rsidP="000C32E3">
            <w:pPr>
              <w:jc w:val="both"/>
              <w:rPr>
                <w:rFonts w:ascii="Arial" w:hAnsi="Arial" w:cs="Arial"/>
              </w:rPr>
            </w:pPr>
          </w:p>
        </w:tc>
        <w:tc>
          <w:tcPr>
            <w:tcW w:w="789" w:type="dxa"/>
          </w:tcPr>
          <w:p w14:paraId="09A2A1C1" w14:textId="77777777" w:rsidR="00F607B2" w:rsidRPr="00961E71" w:rsidRDefault="00F607B2" w:rsidP="000C32E3">
            <w:pPr>
              <w:jc w:val="both"/>
              <w:rPr>
                <w:rFonts w:ascii="Arial" w:hAnsi="Arial" w:cs="Arial"/>
              </w:rPr>
            </w:pPr>
          </w:p>
        </w:tc>
        <w:tc>
          <w:tcPr>
            <w:tcW w:w="709" w:type="dxa"/>
          </w:tcPr>
          <w:p w14:paraId="3F240FE4" w14:textId="77777777" w:rsidR="00F607B2" w:rsidRPr="00961E71" w:rsidRDefault="00F607B2" w:rsidP="000C32E3">
            <w:pPr>
              <w:jc w:val="both"/>
              <w:rPr>
                <w:rFonts w:ascii="Arial" w:hAnsi="Arial" w:cs="Arial"/>
              </w:rPr>
            </w:pPr>
          </w:p>
        </w:tc>
        <w:tc>
          <w:tcPr>
            <w:tcW w:w="708" w:type="dxa"/>
          </w:tcPr>
          <w:p w14:paraId="65826472" w14:textId="77777777" w:rsidR="00F607B2" w:rsidRPr="00961E71"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961E71" w:rsidRDefault="00F607B2" w:rsidP="000C32E3">
            <w:pPr>
              <w:jc w:val="both"/>
              <w:rPr>
                <w:rFonts w:ascii="Arial" w:hAnsi="Arial" w:cs="Arial"/>
                <w:color w:val="000000"/>
              </w:rPr>
            </w:pPr>
            <w:r w:rsidRPr="00961E71">
              <w:rPr>
                <w:rFonts w:ascii="Arial" w:hAnsi="Arial" w:cs="Arial"/>
                <w:color w:val="000000"/>
              </w:rPr>
              <w:t>Laser (Class 3R, 3B, 4)</w:t>
            </w:r>
          </w:p>
        </w:tc>
        <w:tc>
          <w:tcPr>
            <w:tcW w:w="709" w:type="dxa"/>
          </w:tcPr>
          <w:p w14:paraId="0E5502E1" w14:textId="4C9B02E2" w:rsidR="00F607B2" w:rsidRPr="00961E71" w:rsidRDefault="00F607B2" w:rsidP="000C32E3">
            <w:pPr>
              <w:jc w:val="both"/>
              <w:rPr>
                <w:rFonts w:ascii="Arial" w:hAnsi="Arial" w:cs="Arial"/>
              </w:rPr>
            </w:pPr>
            <w:r w:rsidRPr="00961E71">
              <w:rPr>
                <w:rFonts w:ascii="Arial" w:hAnsi="Arial" w:cs="Arial"/>
              </w:rPr>
              <w:t>N</w:t>
            </w:r>
          </w:p>
        </w:tc>
        <w:tc>
          <w:tcPr>
            <w:tcW w:w="770" w:type="dxa"/>
          </w:tcPr>
          <w:p w14:paraId="6E5C2C68" w14:textId="77777777" w:rsidR="00F607B2" w:rsidRPr="00961E71" w:rsidRDefault="00F607B2" w:rsidP="000C32E3">
            <w:pPr>
              <w:jc w:val="both"/>
              <w:rPr>
                <w:rFonts w:ascii="Arial" w:hAnsi="Arial" w:cs="Arial"/>
              </w:rPr>
            </w:pPr>
          </w:p>
        </w:tc>
        <w:tc>
          <w:tcPr>
            <w:tcW w:w="789" w:type="dxa"/>
          </w:tcPr>
          <w:p w14:paraId="6120743C" w14:textId="77777777" w:rsidR="00F607B2" w:rsidRPr="00961E71" w:rsidRDefault="00F607B2" w:rsidP="000C32E3">
            <w:pPr>
              <w:jc w:val="both"/>
              <w:rPr>
                <w:rFonts w:ascii="Arial" w:hAnsi="Arial" w:cs="Arial"/>
              </w:rPr>
            </w:pPr>
          </w:p>
        </w:tc>
        <w:tc>
          <w:tcPr>
            <w:tcW w:w="709" w:type="dxa"/>
          </w:tcPr>
          <w:p w14:paraId="351815B6" w14:textId="77777777" w:rsidR="00F607B2" w:rsidRPr="00961E71" w:rsidRDefault="00F607B2" w:rsidP="000C32E3">
            <w:pPr>
              <w:jc w:val="both"/>
              <w:rPr>
                <w:rFonts w:ascii="Arial" w:hAnsi="Arial" w:cs="Arial"/>
              </w:rPr>
            </w:pPr>
          </w:p>
        </w:tc>
        <w:tc>
          <w:tcPr>
            <w:tcW w:w="708" w:type="dxa"/>
          </w:tcPr>
          <w:p w14:paraId="7805C0E1" w14:textId="77777777" w:rsidR="00F607B2" w:rsidRPr="00961E71"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961E71" w:rsidRDefault="00F607B2" w:rsidP="000C32E3">
            <w:pPr>
              <w:jc w:val="both"/>
              <w:rPr>
                <w:rFonts w:ascii="Arial" w:hAnsi="Arial" w:cs="Arial"/>
                <w:color w:val="000000"/>
              </w:rPr>
            </w:pPr>
            <w:r w:rsidRPr="00961E71">
              <w:rPr>
                <w:rFonts w:ascii="Arial" w:hAnsi="Arial" w:cs="Arial"/>
                <w:color w:val="000000"/>
              </w:rPr>
              <w:t>Dusty environment (&gt;4mg/m3)</w:t>
            </w:r>
          </w:p>
        </w:tc>
        <w:tc>
          <w:tcPr>
            <w:tcW w:w="709" w:type="dxa"/>
          </w:tcPr>
          <w:p w14:paraId="2FAEF80E" w14:textId="67C842D5" w:rsidR="00F607B2" w:rsidRPr="00961E71" w:rsidRDefault="00B17A50" w:rsidP="000C32E3">
            <w:pPr>
              <w:jc w:val="both"/>
              <w:rPr>
                <w:rFonts w:ascii="Arial" w:hAnsi="Arial" w:cs="Arial"/>
              </w:rPr>
            </w:pPr>
            <w:r>
              <w:rPr>
                <w:rFonts w:ascii="Arial" w:hAnsi="Arial" w:cs="Arial"/>
              </w:rPr>
              <w:t>N</w:t>
            </w:r>
          </w:p>
        </w:tc>
        <w:tc>
          <w:tcPr>
            <w:tcW w:w="770" w:type="dxa"/>
          </w:tcPr>
          <w:p w14:paraId="666EFC3D" w14:textId="77777777" w:rsidR="00F607B2" w:rsidRPr="00961E71" w:rsidRDefault="00F607B2" w:rsidP="000C32E3">
            <w:pPr>
              <w:jc w:val="both"/>
              <w:rPr>
                <w:rFonts w:ascii="Arial" w:hAnsi="Arial" w:cs="Arial"/>
              </w:rPr>
            </w:pPr>
          </w:p>
        </w:tc>
        <w:tc>
          <w:tcPr>
            <w:tcW w:w="789" w:type="dxa"/>
          </w:tcPr>
          <w:p w14:paraId="4ACF911E" w14:textId="50A5E739" w:rsidR="00F607B2" w:rsidRPr="00961E71" w:rsidRDefault="00F607B2" w:rsidP="000C32E3">
            <w:pPr>
              <w:jc w:val="both"/>
              <w:rPr>
                <w:rFonts w:ascii="Arial" w:hAnsi="Arial" w:cs="Arial"/>
              </w:rPr>
            </w:pPr>
          </w:p>
        </w:tc>
        <w:tc>
          <w:tcPr>
            <w:tcW w:w="709" w:type="dxa"/>
          </w:tcPr>
          <w:p w14:paraId="17FF0763" w14:textId="77777777" w:rsidR="00F607B2" w:rsidRPr="00961E71" w:rsidRDefault="00F607B2" w:rsidP="000C32E3">
            <w:pPr>
              <w:jc w:val="both"/>
              <w:rPr>
                <w:rFonts w:ascii="Arial" w:hAnsi="Arial" w:cs="Arial"/>
              </w:rPr>
            </w:pPr>
          </w:p>
        </w:tc>
        <w:tc>
          <w:tcPr>
            <w:tcW w:w="708" w:type="dxa"/>
          </w:tcPr>
          <w:p w14:paraId="2DCB327D" w14:textId="77777777" w:rsidR="00F607B2" w:rsidRPr="00961E71"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961E71" w:rsidRDefault="00F607B2" w:rsidP="000C32E3">
            <w:pPr>
              <w:jc w:val="both"/>
              <w:rPr>
                <w:rFonts w:ascii="Arial" w:hAnsi="Arial" w:cs="Arial"/>
              </w:rPr>
            </w:pPr>
            <w:r w:rsidRPr="00961E71">
              <w:rPr>
                <w:rFonts w:ascii="Arial" w:hAnsi="Arial" w:cs="Arial"/>
              </w:rPr>
              <w:t>Noise (over 80dBA)</w:t>
            </w:r>
          </w:p>
        </w:tc>
        <w:tc>
          <w:tcPr>
            <w:tcW w:w="709" w:type="dxa"/>
          </w:tcPr>
          <w:p w14:paraId="32C98B1E" w14:textId="49E27E41" w:rsidR="00F607B2" w:rsidRPr="00961E71" w:rsidRDefault="00F607B2" w:rsidP="000C32E3">
            <w:pPr>
              <w:jc w:val="both"/>
              <w:rPr>
                <w:rFonts w:ascii="Arial" w:hAnsi="Arial" w:cs="Arial"/>
              </w:rPr>
            </w:pPr>
            <w:r w:rsidRPr="00961E71">
              <w:rPr>
                <w:rFonts w:ascii="Arial" w:hAnsi="Arial" w:cs="Arial"/>
              </w:rPr>
              <w:t>N</w:t>
            </w:r>
          </w:p>
        </w:tc>
        <w:tc>
          <w:tcPr>
            <w:tcW w:w="770" w:type="dxa"/>
          </w:tcPr>
          <w:p w14:paraId="78EAD0EA" w14:textId="77777777" w:rsidR="00F607B2" w:rsidRPr="00961E71" w:rsidRDefault="00F607B2" w:rsidP="000C32E3">
            <w:pPr>
              <w:jc w:val="both"/>
              <w:rPr>
                <w:rFonts w:ascii="Arial" w:hAnsi="Arial" w:cs="Arial"/>
              </w:rPr>
            </w:pPr>
          </w:p>
        </w:tc>
        <w:tc>
          <w:tcPr>
            <w:tcW w:w="789" w:type="dxa"/>
          </w:tcPr>
          <w:p w14:paraId="635DAB19" w14:textId="77777777" w:rsidR="00F607B2" w:rsidRPr="00961E71" w:rsidRDefault="00F607B2" w:rsidP="000C32E3">
            <w:pPr>
              <w:jc w:val="both"/>
              <w:rPr>
                <w:rFonts w:ascii="Arial" w:hAnsi="Arial" w:cs="Arial"/>
              </w:rPr>
            </w:pPr>
          </w:p>
        </w:tc>
        <w:tc>
          <w:tcPr>
            <w:tcW w:w="709" w:type="dxa"/>
          </w:tcPr>
          <w:p w14:paraId="1B79D54C" w14:textId="07A45685" w:rsidR="00F607B2" w:rsidRPr="00961E71" w:rsidRDefault="00F607B2" w:rsidP="000C32E3">
            <w:pPr>
              <w:jc w:val="both"/>
              <w:rPr>
                <w:rFonts w:ascii="Arial" w:hAnsi="Arial" w:cs="Arial"/>
              </w:rPr>
            </w:pPr>
          </w:p>
        </w:tc>
        <w:tc>
          <w:tcPr>
            <w:tcW w:w="708" w:type="dxa"/>
          </w:tcPr>
          <w:p w14:paraId="2BF877B6" w14:textId="77777777" w:rsidR="00F607B2" w:rsidRPr="00961E71"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961E71" w:rsidRDefault="00F607B2" w:rsidP="000C32E3">
            <w:pPr>
              <w:jc w:val="both"/>
              <w:rPr>
                <w:rFonts w:ascii="Arial" w:hAnsi="Arial" w:cs="Arial"/>
              </w:rPr>
            </w:pPr>
            <w:r w:rsidRPr="00961E71">
              <w:rPr>
                <w:rFonts w:ascii="Arial" w:hAnsi="Arial" w:cs="Arial"/>
              </w:rPr>
              <w:t>Hand held vibration tools (=&gt;2.5 m/s2)</w:t>
            </w:r>
          </w:p>
        </w:tc>
        <w:tc>
          <w:tcPr>
            <w:tcW w:w="709" w:type="dxa"/>
            <w:tcBorders>
              <w:bottom w:val="single" w:sz="4" w:space="0" w:color="auto"/>
            </w:tcBorders>
          </w:tcPr>
          <w:p w14:paraId="417D3304" w14:textId="3441855C" w:rsidR="00F607B2" w:rsidRPr="00961E71" w:rsidRDefault="00B17A50" w:rsidP="000C32E3">
            <w:pPr>
              <w:jc w:val="both"/>
              <w:rPr>
                <w:rFonts w:ascii="Arial" w:hAnsi="Arial" w:cs="Arial"/>
              </w:rPr>
            </w:pPr>
            <w:r>
              <w:rPr>
                <w:rFonts w:ascii="Arial" w:hAnsi="Arial" w:cs="Arial"/>
              </w:rPr>
              <w:t>N</w:t>
            </w:r>
          </w:p>
        </w:tc>
        <w:tc>
          <w:tcPr>
            <w:tcW w:w="770" w:type="dxa"/>
            <w:tcBorders>
              <w:bottom w:val="single" w:sz="4" w:space="0" w:color="auto"/>
            </w:tcBorders>
          </w:tcPr>
          <w:p w14:paraId="7B1AFDCF" w14:textId="77777777" w:rsidR="00F607B2" w:rsidRPr="00961E71" w:rsidRDefault="00F607B2" w:rsidP="000C32E3">
            <w:pPr>
              <w:jc w:val="both"/>
              <w:rPr>
                <w:rFonts w:ascii="Arial" w:hAnsi="Arial" w:cs="Arial"/>
              </w:rPr>
            </w:pPr>
          </w:p>
        </w:tc>
        <w:tc>
          <w:tcPr>
            <w:tcW w:w="789" w:type="dxa"/>
            <w:tcBorders>
              <w:bottom w:val="single" w:sz="4" w:space="0" w:color="auto"/>
            </w:tcBorders>
          </w:tcPr>
          <w:p w14:paraId="5587FAD7" w14:textId="4697D381" w:rsidR="00F607B2" w:rsidRPr="00961E71"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961E71"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961E71"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961E71"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961E71" w:rsidRDefault="00F607B2" w:rsidP="000C32E3">
            <w:pPr>
              <w:jc w:val="both"/>
              <w:rPr>
                <w:rFonts w:ascii="Arial" w:hAnsi="Arial" w:cs="Arial"/>
                <w:b/>
                <w:color w:val="002060"/>
              </w:rPr>
            </w:pPr>
            <w:r w:rsidRPr="00961E71">
              <w:rPr>
                <w:rFonts w:ascii="Arial" w:hAnsi="Arial" w:cs="Arial"/>
                <w:b/>
                <w:color w:val="FFFFFF" w:themeColor="background1"/>
              </w:rPr>
              <w:t>Other General Hazards/ Risks</w:t>
            </w:r>
          </w:p>
        </w:tc>
        <w:tc>
          <w:tcPr>
            <w:tcW w:w="770" w:type="dxa"/>
            <w:shd w:val="clear" w:color="auto" w:fill="002060"/>
          </w:tcPr>
          <w:p w14:paraId="2A67663F" w14:textId="77777777" w:rsidR="00F607B2" w:rsidRPr="00961E71"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961E71"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961E71"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961E71"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961E71" w:rsidRDefault="00F607B2" w:rsidP="000C32E3">
            <w:pPr>
              <w:jc w:val="both"/>
              <w:rPr>
                <w:rFonts w:ascii="Arial" w:hAnsi="Arial" w:cs="Arial"/>
              </w:rPr>
            </w:pPr>
            <w:r w:rsidRPr="00961E71">
              <w:rPr>
                <w:rFonts w:ascii="Arial" w:hAnsi="Arial" w:cs="Arial"/>
              </w:rPr>
              <w:t xml:space="preserve">VDU use </w:t>
            </w:r>
            <w:proofErr w:type="gramStart"/>
            <w:r w:rsidRPr="00961E71">
              <w:rPr>
                <w:rFonts w:ascii="Arial" w:hAnsi="Arial" w:cs="Arial"/>
              </w:rPr>
              <w:t>( &gt;</w:t>
            </w:r>
            <w:proofErr w:type="gramEnd"/>
            <w:r w:rsidRPr="00961E71">
              <w:rPr>
                <w:rFonts w:ascii="Arial" w:hAnsi="Arial" w:cs="Arial"/>
              </w:rPr>
              <w:t xml:space="preserve"> 1 hour daily)</w:t>
            </w:r>
          </w:p>
        </w:tc>
        <w:tc>
          <w:tcPr>
            <w:tcW w:w="709" w:type="dxa"/>
          </w:tcPr>
          <w:p w14:paraId="3C71F8AE" w14:textId="7E9EBAED" w:rsidR="00F607B2" w:rsidRPr="00961E71" w:rsidRDefault="00F607B2" w:rsidP="000C32E3">
            <w:pPr>
              <w:jc w:val="both"/>
              <w:rPr>
                <w:rFonts w:ascii="Arial" w:hAnsi="Arial" w:cs="Arial"/>
              </w:rPr>
            </w:pPr>
            <w:r w:rsidRPr="00961E71">
              <w:rPr>
                <w:rFonts w:ascii="Arial" w:hAnsi="Arial" w:cs="Arial"/>
              </w:rPr>
              <w:t>Y</w:t>
            </w:r>
          </w:p>
        </w:tc>
        <w:tc>
          <w:tcPr>
            <w:tcW w:w="770" w:type="dxa"/>
          </w:tcPr>
          <w:p w14:paraId="7B5E0593" w14:textId="77777777" w:rsidR="00F607B2" w:rsidRPr="00961E71" w:rsidRDefault="00F607B2" w:rsidP="000C32E3">
            <w:pPr>
              <w:jc w:val="both"/>
              <w:rPr>
                <w:rFonts w:ascii="Arial" w:hAnsi="Arial" w:cs="Arial"/>
              </w:rPr>
            </w:pPr>
          </w:p>
        </w:tc>
        <w:tc>
          <w:tcPr>
            <w:tcW w:w="789" w:type="dxa"/>
          </w:tcPr>
          <w:p w14:paraId="6108C2E0" w14:textId="77777777" w:rsidR="00F607B2" w:rsidRPr="00961E71" w:rsidRDefault="00F607B2" w:rsidP="000C32E3">
            <w:pPr>
              <w:jc w:val="both"/>
              <w:rPr>
                <w:rFonts w:ascii="Arial" w:hAnsi="Arial" w:cs="Arial"/>
              </w:rPr>
            </w:pPr>
          </w:p>
        </w:tc>
        <w:tc>
          <w:tcPr>
            <w:tcW w:w="709" w:type="dxa"/>
          </w:tcPr>
          <w:p w14:paraId="2828E990" w14:textId="2DA54C31" w:rsidR="00F607B2" w:rsidRPr="00961E71" w:rsidRDefault="00B469EC" w:rsidP="000C32E3">
            <w:pPr>
              <w:jc w:val="both"/>
              <w:rPr>
                <w:rFonts w:ascii="Arial" w:hAnsi="Arial" w:cs="Arial"/>
              </w:rPr>
            </w:pPr>
            <w:r w:rsidRPr="00961E71">
              <w:rPr>
                <w:rFonts w:ascii="Arial" w:hAnsi="Arial" w:cs="Arial"/>
              </w:rPr>
              <w:t xml:space="preserve"> </w:t>
            </w:r>
          </w:p>
        </w:tc>
        <w:tc>
          <w:tcPr>
            <w:tcW w:w="708" w:type="dxa"/>
          </w:tcPr>
          <w:p w14:paraId="4494F927" w14:textId="05C65B49" w:rsidR="00F607B2" w:rsidRPr="00961E71" w:rsidRDefault="00B17A50" w:rsidP="00CD6173">
            <w:pPr>
              <w:jc w:val="center"/>
              <w:rPr>
                <w:rFonts w:ascii="Arial" w:hAnsi="Arial" w:cs="Arial"/>
              </w:rPr>
            </w:pPr>
            <w:r w:rsidRPr="00961E71">
              <w:rPr>
                <w:rFonts w:ascii="Arial" w:hAnsi="Arial" w:cs="Arial"/>
              </w:rPr>
              <w:t>X</w:t>
            </w:r>
          </w:p>
        </w:tc>
      </w:tr>
      <w:tr w:rsidR="00F607B2" w:rsidRPr="00F607B2" w14:paraId="33983C1B" w14:textId="77777777" w:rsidTr="000C32E3">
        <w:tc>
          <w:tcPr>
            <w:tcW w:w="6629" w:type="dxa"/>
          </w:tcPr>
          <w:p w14:paraId="51ABD96F" w14:textId="77777777" w:rsidR="00F607B2" w:rsidRPr="00961E71" w:rsidRDefault="00F607B2" w:rsidP="000C32E3">
            <w:pPr>
              <w:jc w:val="both"/>
              <w:rPr>
                <w:rFonts w:ascii="Arial" w:hAnsi="Arial" w:cs="Arial"/>
              </w:rPr>
            </w:pPr>
            <w:r w:rsidRPr="00961E71">
              <w:rPr>
                <w:rFonts w:ascii="Arial" w:hAnsi="Arial" w:cs="Arial"/>
              </w:rPr>
              <w:t>Heavy manual handling (&gt;10kg)</w:t>
            </w:r>
          </w:p>
        </w:tc>
        <w:tc>
          <w:tcPr>
            <w:tcW w:w="709" w:type="dxa"/>
          </w:tcPr>
          <w:p w14:paraId="48C15D00" w14:textId="3F719440" w:rsidR="00F607B2" w:rsidRPr="00961E71" w:rsidRDefault="00B17A50" w:rsidP="000C32E3">
            <w:pPr>
              <w:jc w:val="both"/>
              <w:rPr>
                <w:rFonts w:ascii="Arial" w:hAnsi="Arial" w:cs="Arial"/>
              </w:rPr>
            </w:pPr>
            <w:r>
              <w:rPr>
                <w:rFonts w:ascii="Arial" w:hAnsi="Arial" w:cs="Arial"/>
              </w:rPr>
              <w:t>N</w:t>
            </w:r>
          </w:p>
        </w:tc>
        <w:tc>
          <w:tcPr>
            <w:tcW w:w="770" w:type="dxa"/>
          </w:tcPr>
          <w:p w14:paraId="3D19B57F" w14:textId="22AFE3BF" w:rsidR="00F607B2" w:rsidRPr="00961E71" w:rsidRDefault="00CD6173" w:rsidP="00CD6173">
            <w:pPr>
              <w:jc w:val="center"/>
              <w:rPr>
                <w:rFonts w:ascii="Arial" w:hAnsi="Arial" w:cs="Arial"/>
              </w:rPr>
            </w:pPr>
            <w:r w:rsidRPr="00961E71">
              <w:rPr>
                <w:rFonts w:ascii="Arial" w:hAnsi="Arial" w:cs="Arial"/>
              </w:rPr>
              <w:t>X</w:t>
            </w:r>
          </w:p>
        </w:tc>
        <w:tc>
          <w:tcPr>
            <w:tcW w:w="789" w:type="dxa"/>
          </w:tcPr>
          <w:p w14:paraId="1E54A394" w14:textId="25A8B9BE" w:rsidR="00F607B2" w:rsidRPr="00961E71" w:rsidRDefault="00B469EC" w:rsidP="000C32E3">
            <w:pPr>
              <w:jc w:val="both"/>
              <w:rPr>
                <w:rFonts w:ascii="Arial" w:hAnsi="Arial" w:cs="Arial"/>
              </w:rPr>
            </w:pPr>
            <w:r w:rsidRPr="00961E71">
              <w:rPr>
                <w:rFonts w:ascii="Arial" w:hAnsi="Arial" w:cs="Arial"/>
              </w:rPr>
              <w:t xml:space="preserve">  </w:t>
            </w:r>
          </w:p>
        </w:tc>
        <w:tc>
          <w:tcPr>
            <w:tcW w:w="709" w:type="dxa"/>
          </w:tcPr>
          <w:p w14:paraId="30142175" w14:textId="77777777" w:rsidR="00F607B2" w:rsidRPr="00961E71" w:rsidRDefault="00F607B2" w:rsidP="000C32E3">
            <w:pPr>
              <w:jc w:val="both"/>
              <w:rPr>
                <w:rFonts w:ascii="Arial" w:hAnsi="Arial" w:cs="Arial"/>
              </w:rPr>
            </w:pPr>
          </w:p>
        </w:tc>
        <w:tc>
          <w:tcPr>
            <w:tcW w:w="708" w:type="dxa"/>
          </w:tcPr>
          <w:p w14:paraId="0F54644B" w14:textId="77777777" w:rsidR="00F607B2" w:rsidRPr="00961E71"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961E71" w:rsidRDefault="00F607B2" w:rsidP="000C32E3">
            <w:pPr>
              <w:jc w:val="both"/>
              <w:rPr>
                <w:rFonts w:ascii="Arial" w:hAnsi="Arial" w:cs="Arial"/>
                <w:color w:val="000000"/>
              </w:rPr>
            </w:pPr>
            <w:r w:rsidRPr="00961E71">
              <w:rPr>
                <w:rFonts w:ascii="Arial" w:hAnsi="Arial" w:cs="Arial"/>
                <w:color w:val="000000"/>
              </w:rPr>
              <w:t>Driving</w:t>
            </w:r>
          </w:p>
        </w:tc>
        <w:tc>
          <w:tcPr>
            <w:tcW w:w="709" w:type="dxa"/>
          </w:tcPr>
          <w:p w14:paraId="1C8485B4" w14:textId="7A4274A8" w:rsidR="00F607B2" w:rsidRPr="00961E71" w:rsidRDefault="00B17A50" w:rsidP="000C32E3">
            <w:pPr>
              <w:jc w:val="both"/>
              <w:rPr>
                <w:rFonts w:ascii="Arial" w:hAnsi="Arial" w:cs="Arial"/>
              </w:rPr>
            </w:pPr>
            <w:r>
              <w:rPr>
                <w:rFonts w:ascii="Arial" w:hAnsi="Arial" w:cs="Arial"/>
              </w:rPr>
              <w:t>N</w:t>
            </w:r>
          </w:p>
        </w:tc>
        <w:tc>
          <w:tcPr>
            <w:tcW w:w="770" w:type="dxa"/>
          </w:tcPr>
          <w:p w14:paraId="230A140C" w14:textId="09DABCDF" w:rsidR="005F6916" w:rsidRPr="00961E71" w:rsidRDefault="005F6916" w:rsidP="005F6916">
            <w:pPr>
              <w:jc w:val="center"/>
              <w:rPr>
                <w:rFonts w:ascii="Arial" w:hAnsi="Arial" w:cs="Arial"/>
              </w:rPr>
            </w:pPr>
            <w:r>
              <w:rPr>
                <w:rFonts w:ascii="Arial" w:hAnsi="Arial" w:cs="Arial"/>
              </w:rPr>
              <w:t>X</w:t>
            </w:r>
          </w:p>
        </w:tc>
        <w:tc>
          <w:tcPr>
            <w:tcW w:w="789" w:type="dxa"/>
          </w:tcPr>
          <w:p w14:paraId="54AFD90A" w14:textId="035124D5" w:rsidR="00F607B2" w:rsidRPr="00961E71" w:rsidRDefault="00B469EC" w:rsidP="000C32E3">
            <w:pPr>
              <w:jc w:val="both"/>
              <w:rPr>
                <w:rFonts w:ascii="Arial" w:hAnsi="Arial" w:cs="Arial"/>
              </w:rPr>
            </w:pPr>
            <w:r w:rsidRPr="00961E71">
              <w:rPr>
                <w:rFonts w:ascii="Arial" w:hAnsi="Arial" w:cs="Arial"/>
              </w:rPr>
              <w:t xml:space="preserve">  </w:t>
            </w:r>
          </w:p>
        </w:tc>
        <w:tc>
          <w:tcPr>
            <w:tcW w:w="709" w:type="dxa"/>
          </w:tcPr>
          <w:p w14:paraId="792635D0" w14:textId="77777777" w:rsidR="00F607B2" w:rsidRPr="00961E71" w:rsidRDefault="00F607B2" w:rsidP="000C32E3">
            <w:pPr>
              <w:jc w:val="both"/>
              <w:rPr>
                <w:rFonts w:ascii="Arial" w:hAnsi="Arial" w:cs="Arial"/>
              </w:rPr>
            </w:pPr>
          </w:p>
        </w:tc>
        <w:tc>
          <w:tcPr>
            <w:tcW w:w="708" w:type="dxa"/>
          </w:tcPr>
          <w:p w14:paraId="49EB5CF4" w14:textId="77777777" w:rsidR="00F607B2" w:rsidRPr="00961E71"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961E71" w:rsidRDefault="00F607B2" w:rsidP="000C32E3">
            <w:pPr>
              <w:jc w:val="both"/>
              <w:rPr>
                <w:rFonts w:ascii="Arial" w:hAnsi="Arial" w:cs="Arial"/>
                <w:color w:val="000000"/>
              </w:rPr>
            </w:pPr>
            <w:r w:rsidRPr="00961E71">
              <w:rPr>
                <w:rFonts w:ascii="Arial" w:hAnsi="Arial" w:cs="Arial"/>
                <w:color w:val="000000"/>
              </w:rPr>
              <w:t>Food handling</w:t>
            </w:r>
          </w:p>
        </w:tc>
        <w:tc>
          <w:tcPr>
            <w:tcW w:w="709" w:type="dxa"/>
          </w:tcPr>
          <w:p w14:paraId="526560A5" w14:textId="1BEC3AC3" w:rsidR="00F607B2" w:rsidRPr="00961E71" w:rsidRDefault="00F607B2" w:rsidP="000C32E3">
            <w:pPr>
              <w:jc w:val="both"/>
              <w:rPr>
                <w:rFonts w:ascii="Arial" w:hAnsi="Arial" w:cs="Arial"/>
              </w:rPr>
            </w:pPr>
            <w:r w:rsidRPr="00961E71">
              <w:rPr>
                <w:rFonts w:ascii="Arial" w:hAnsi="Arial" w:cs="Arial"/>
              </w:rPr>
              <w:t>N</w:t>
            </w:r>
          </w:p>
        </w:tc>
        <w:tc>
          <w:tcPr>
            <w:tcW w:w="770" w:type="dxa"/>
          </w:tcPr>
          <w:p w14:paraId="163973DC" w14:textId="77777777" w:rsidR="00F607B2" w:rsidRPr="00961E71" w:rsidRDefault="00F607B2" w:rsidP="000C32E3">
            <w:pPr>
              <w:jc w:val="both"/>
              <w:rPr>
                <w:rFonts w:ascii="Arial" w:hAnsi="Arial" w:cs="Arial"/>
              </w:rPr>
            </w:pPr>
          </w:p>
        </w:tc>
        <w:tc>
          <w:tcPr>
            <w:tcW w:w="789" w:type="dxa"/>
          </w:tcPr>
          <w:p w14:paraId="351E7133" w14:textId="77777777" w:rsidR="00F607B2" w:rsidRPr="00961E71" w:rsidRDefault="00F607B2" w:rsidP="000C32E3">
            <w:pPr>
              <w:jc w:val="both"/>
              <w:rPr>
                <w:rFonts w:ascii="Arial" w:hAnsi="Arial" w:cs="Arial"/>
              </w:rPr>
            </w:pPr>
          </w:p>
        </w:tc>
        <w:tc>
          <w:tcPr>
            <w:tcW w:w="709" w:type="dxa"/>
          </w:tcPr>
          <w:p w14:paraId="6BE986CB" w14:textId="77777777" w:rsidR="00F607B2" w:rsidRPr="00961E71" w:rsidRDefault="00F607B2" w:rsidP="000C32E3">
            <w:pPr>
              <w:jc w:val="both"/>
              <w:rPr>
                <w:rFonts w:ascii="Arial" w:hAnsi="Arial" w:cs="Arial"/>
              </w:rPr>
            </w:pPr>
          </w:p>
        </w:tc>
        <w:tc>
          <w:tcPr>
            <w:tcW w:w="708" w:type="dxa"/>
          </w:tcPr>
          <w:p w14:paraId="78E50EB5" w14:textId="77777777" w:rsidR="00F607B2" w:rsidRPr="00961E71"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961E71" w:rsidRDefault="00F607B2" w:rsidP="000C32E3">
            <w:pPr>
              <w:jc w:val="both"/>
              <w:rPr>
                <w:rFonts w:ascii="Arial" w:hAnsi="Arial" w:cs="Arial"/>
                <w:color w:val="000000"/>
              </w:rPr>
            </w:pPr>
            <w:r w:rsidRPr="00961E71">
              <w:rPr>
                <w:rFonts w:ascii="Arial" w:hAnsi="Arial" w:cs="Arial"/>
                <w:color w:val="000000"/>
              </w:rPr>
              <w:t>Night working</w:t>
            </w:r>
          </w:p>
        </w:tc>
        <w:tc>
          <w:tcPr>
            <w:tcW w:w="709" w:type="dxa"/>
          </w:tcPr>
          <w:p w14:paraId="75C7E0B1" w14:textId="3D78D0DA" w:rsidR="00F607B2" w:rsidRPr="00961E71" w:rsidRDefault="00B17A50" w:rsidP="000C32E3">
            <w:pPr>
              <w:jc w:val="both"/>
              <w:rPr>
                <w:rFonts w:ascii="Arial" w:hAnsi="Arial" w:cs="Arial"/>
              </w:rPr>
            </w:pPr>
            <w:r>
              <w:rPr>
                <w:rFonts w:ascii="Arial" w:hAnsi="Arial" w:cs="Arial"/>
              </w:rPr>
              <w:t>N</w:t>
            </w:r>
          </w:p>
        </w:tc>
        <w:tc>
          <w:tcPr>
            <w:tcW w:w="770" w:type="dxa"/>
          </w:tcPr>
          <w:p w14:paraId="1003CBD5" w14:textId="5EF104C6" w:rsidR="00F607B2" w:rsidRPr="00961E71" w:rsidRDefault="00F607B2" w:rsidP="000C32E3">
            <w:pPr>
              <w:jc w:val="both"/>
              <w:rPr>
                <w:rFonts w:ascii="Arial" w:hAnsi="Arial" w:cs="Arial"/>
              </w:rPr>
            </w:pPr>
          </w:p>
        </w:tc>
        <w:tc>
          <w:tcPr>
            <w:tcW w:w="789" w:type="dxa"/>
          </w:tcPr>
          <w:p w14:paraId="7CAF62A6" w14:textId="77777777" w:rsidR="00F607B2" w:rsidRPr="00961E71" w:rsidRDefault="00F607B2" w:rsidP="000C32E3">
            <w:pPr>
              <w:jc w:val="both"/>
              <w:rPr>
                <w:rFonts w:ascii="Arial" w:hAnsi="Arial" w:cs="Arial"/>
              </w:rPr>
            </w:pPr>
          </w:p>
        </w:tc>
        <w:tc>
          <w:tcPr>
            <w:tcW w:w="709" w:type="dxa"/>
          </w:tcPr>
          <w:p w14:paraId="6F6863F3" w14:textId="77777777" w:rsidR="00F607B2" w:rsidRPr="00961E71" w:rsidRDefault="00F607B2" w:rsidP="000C32E3">
            <w:pPr>
              <w:jc w:val="both"/>
              <w:rPr>
                <w:rFonts w:ascii="Arial" w:hAnsi="Arial" w:cs="Arial"/>
              </w:rPr>
            </w:pPr>
          </w:p>
        </w:tc>
        <w:tc>
          <w:tcPr>
            <w:tcW w:w="708" w:type="dxa"/>
          </w:tcPr>
          <w:p w14:paraId="12CF65FA" w14:textId="77777777" w:rsidR="00F607B2" w:rsidRPr="00961E71"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961E71" w:rsidRDefault="00F607B2" w:rsidP="000C32E3">
            <w:pPr>
              <w:jc w:val="both"/>
              <w:rPr>
                <w:rFonts w:ascii="Arial" w:hAnsi="Arial" w:cs="Arial"/>
                <w:color w:val="000000"/>
              </w:rPr>
            </w:pPr>
            <w:r w:rsidRPr="00961E71">
              <w:rPr>
                <w:rFonts w:ascii="Arial" w:hAnsi="Arial" w:cs="Arial"/>
                <w:color w:val="000000"/>
              </w:rPr>
              <w:t>Electrical work</w:t>
            </w:r>
          </w:p>
        </w:tc>
        <w:tc>
          <w:tcPr>
            <w:tcW w:w="709" w:type="dxa"/>
          </w:tcPr>
          <w:p w14:paraId="08EC7110" w14:textId="42ACF3AB" w:rsidR="00F607B2" w:rsidRPr="00961E71" w:rsidRDefault="00B17A50" w:rsidP="000C32E3">
            <w:pPr>
              <w:jc w:val="both"/>
              <w:rPr>
                <w:rFonts w:ascii="Arial" w:hAnsi="Arial" w:cs="Arial"/>
              </w:rPr>
            </w:pPr>
            <w:r>
              <w:rPr>
                <w:rFonts w:ascii="Arial" w:hAnsi="Arial" w:cs="Arial"/>
              </w:rPr>
              <w:t>N</w:t>
            </w:r>
          </w:p>
        </w:tc>
        <w:tc>
          <w:tcPr>
            <w:tcW w:w="770" w:type="dxa"/>
          </w:tcPr>
          <w:p w14:paraId="71BA2B75" w14:textId="77777777" w:rsidR="00F607B2" w:rsidRPr="00961E71" w:rsidRDefault="00F607B2" w:rsidP="000C32E3">
            <w:pPr>
              <w:jc w:val="both"/>
              <w:rPr>
                <w:rFonts w:ascii="Arial" w:hAnsi="Arial" w:cs="Arial"/>
              </w:rPr>
            </w:pPr>
          </w:p>
        </w:tc>
        <w:tc>
          <w:tcPr>
            <w:tcW w:w="789" w:type="dxa"/>
          </w:tcPr>
          <w:p w14:paraId="0E220DA2" w14:textId="77777777" w:rsidR="00F607B2" w:rsidRPr="00961E71" w:rsidRDefault="00F607B2" w:rsidP="000C32E3">
            <w:pPr>
              <w:jc w:val="both"/>
              <w:rPr>
                <w:rFonts w:ascii="Arial" w:hAnsi="Arial" w:cs="Arial"/>
              </w:rPr>
            </w:pPr>
          </w:p>
        </w:tc>
        <w:tc>
          <w:tcPr>
            <w:tcW w:w="709" w:type="dxa"/>
          </w:tcPr>
          <w:p w14:paraId="4B71C981" w14:textId="01E68AFA" w:rsidR="00F607B2" w:rsidRPr="00961E71" w:rsidRDefault="00F607B2" w:rsidP="000C32E3">
            <w:pPr>
              <w:jc w:val="both"/>
              <w:rPr>
                <w:rFonts w:ascii="Arial" w:hAnsi="Arial" w:cs="Arial"/>
              </w:rPr>
            </w:pPr>
          </w:p>
        </w:tc>
        <w:tc>
          <w:tcPr>
            <w:tcW w:w="708" w:type="dxa"/>
          </w:tcPr>
          <w:p w14:paraId="674C48E8" w14:textId="77777777" w:rsidR="00F607B2" w:rsidRPr="00961E71"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961E71" w:rsidRDefault="00615705" w:rsidP="000C32E3">
            <w:pPr>
              <w:jc w:val="both"/>
              <w:rPr>
                <w:rFonts w:ascii="Arial" w:hAnsi="Arial" w:cs="Arial"/>
              </w:rPr>
            </w:pPr>
            <w:r w:rsidRPr="00961E71">
              <w:rPr>
                <w:rFonts w:ascii="Arial" w:hAnsi="Arial" w:cs="Arial"/>
              </w:rPr>
              <w:t xml:space="preserve">Physical Effort </w:t>
            </w:r>
          </w:p>
        </w:tc>
        <w:tc>
          <w:tcPr>
            <w:tcW w:w="709" w:type="dxa"/>
          </w:tcPr>
          <w:p w14:paraId="15C78780" w14:textId="79EAA0A2" w:rsidR="00615705" w:rsidRPr="00961E71" w:rsidRDefault="00B17A50" w:rsidP="000C32E3">
            <w:r>
              <w:t>N</w:t>
            </w:r>
          </w:p>
        </w:tc>
        <w:tc>
          <w:tcPr>
            <w:tcW w:w="770" w:type="dxa"/>
          </w:tcPr>
          <w:p w14:paraId="22A60614" w14:textId="77777777" w:rsidR="00615705" w:rsidRPr="00961E71" w:rsidRDefault="00615705" w:rsidP="000C32E3">
            <w:pPr>
              <w:jc w:val="both"/>
              <w:rPr>
                <w:rFonts w:ascii="Arial" w:hAnsi="Arial" w:cs="Arial"/>
              </w:rPr>
            </w:pPr>
          </w:p>
        </w:tc>
        <w:tc>
          <w:tcPr>
            <w:tcW w:w="789" w:type="dxa"/>
          </w:tcPr>
          <w:p w14:paraId="5643F92B" w14:textId="77777777" w:rsidR="00615705" w:rsidRPr="00961E71" w:rsidRDefault="00615705" w:rsidP="000C32E3">
            <w:pPr>
              <w:jc w:val="both"/>
              <w:rPr>
                <w:rFonts w:ascii="Arial" w:hAnsi="Arial" w:cs="Arial"/>
              </w:rPr>
            </w:pPr>
          </w:p>
        </w:tc>
        <w:tc>
          <w:tcPr>
            <w:tcW w:w="709" w:type="dxa"/>
          </w:tcPr>
          <w:p w14:paraId="08BAC08A" w14:textId="046E53A5" w:rsidR="00615705" w:rsidRPr="00961E71" w:rsidRDefault="00615705" w:rsidP="000C32E3">
            <w:pPr>
              <w:jc w:val="both"/>
              <w:rPr>
                <w:rFonts w:ascii="Arial" w:hAnsi="Arial" w:cs="Arial"/>
              </w:rPr>
            </w:pPr>
          </w:p>
        </w:tc>
        <w:tc>
          <w:tcPr>
            <w:tcW w:w="708" w:type="dxa"/>
          </w:tcPr>
          <w:p w14:paraId="7F792068" w14:textId="77777777" w:rsidR="00615705" w:rsidRPr="00961E71"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961E71" w:rsidRDefault="00615705" w:rsidP="000C32E3">
            <w:pPr>
              <w:jc w:val="both"/>
              <w:rPr>
                <w:rFonts w:ascii="Arial" w:hAnsi="Arial" w:cs="Arial"/>
              </w:rPr>
            </w:pPr>
            <w:r w:rsidRPr="00961E71">
              <w:rPr>
                <w:rFonts w:ascii="Arial" w:hAnsi="Arial" w:cs="Arial"/>
              </w:rPr>
              <w:t xml:space="preserve">Mental Effort </w:t>
            </w:r>
          </w:p>
        </w:tc>
        <w:tc>
          <w:tcPr>
            <w:tcW w:w="709" w:type="dxa"/>
          </w:tcPr>
          <w:p w14:paraId="44A18025" w14:textId="5321E2E5" w:rsidR="00615705" w:rsidRPr="00961E71" w:rsidRDefault="00B17A50" w:rsidP="000C32E3">
            <w:r>
              <w:rPr>
                <w:rFonts w:ascii="Arial" w:hAnsi="Arial" w:cs="Arial"/>
              </w:rPr>
              <w:t>N</w:t>
            </w:r>
          </w:p>
        </w:tc>
        <w:tc>
          <w:tcPr>
            <w:tcW w:w="770" w:type="dxa"/>
          </w:tcPr>
          <w:p w14:paraId="02BDE0F0" w14:textId="77777777" w:rsidR="00615705" w:rsidRPr="00961E71" w:rsidRDefault="00615705" w:rsidP="000C32E3">
            <w:pPr>
              <w:jc w:val="both"/>
              <w:rPr>
                <w:rFonts w:ascii="Arial" w:hAnsi="Arial" w:cs="Arial"/>
              </w:rPr>
            </w:pPr>
          </w:p>
        </w:tc>
        <w:tc>
          <w:tcPr>
            <w:tcW w:w="789" w:type="dxa"/>
          </w:tcPr>
          <w:p w14:paraId="496B1454" w14:textId="77777777" w:rsidR="00615705" w:rsidRPr="00961E71" w:rsidRDefault="00615705" w:rsidP="000C32E3">
            <w:pPr>
              <w:jc w:val="both"/>
              <w:rPr>
                <w:rFonts w:ascii="Arial" w:hAnsi="Arial" w:cs="Arial"/>
              </w:rPr>
            </w:pPr>
          </w:p>
        </w:tc>
        <w:tc>
          <w:tcPr>
            <w:tcW w:w="709" w:type="dxa"/>
          </w:tcPr>
          <w:p w14:paraId="2BF7BCC0" w14:textId="178B9244" w:rsidR="00615705" w:rsidRPr="00961E71" w:rsidRDefault="00615705" w:rsidP="000C32E3">
            <w:pPr>
              <w:jc w:val="both"/>
              <w:rPr>
                <w:rFonts w:ascii="Arial" w:hAnsi="Arial" w:cs="Arial"/>
              </w:rPr>
            </w:pPr>
          </w:p>
        </w:tc>
        <w:tc>
          <w:tcPr>
            <w:tcW w:w="708" w:type="dxa"/>
          </w:tcPr>
          <w:p w14:paraId="5A10E13F" w14:textId="50C0D600" w:rsidR="00615705" w:rsidRPr="00961E71" w:rsidRDefault="00CD6173" w:rsidP="00CD6173">
            <w:pPr>
              <w:jc w:val="center"/>
              <w:rPr>
                <w:rFonts w:ascii="Arial" w:hAnsi="Arial" w:cs="Arial"/>
              </w:rPr>
            </w:pPr>
            <w:r w:rsidRPr="00961E71">
              <w:rPr>
                <w:rFonts w:ascii="Arial" w:hAnsi="Arial" w:cs="Arial"/>
              </w:rPr>
              <w:t>X</w:t>
            </w:r>
          </w:p>
        </w:tc>
      </w:tr>
      <w:tr w:rsidR="00615705" w:rsidRPr="00F607B2" w14:paraId="67E17649" w14:textId="77777777" w:rsidTr="000C32E3">
        <w:tc>
          <w:tcPr>
            <w:tcW w:w="6629" w:type="dxa"/>
          </w:tcPr>
          <w:p w14:paraId="51BFEC85" w14:textId="77777777" w:rsidR="00615705" w:rsidRPr="00961E71" w:rsidRDefault="00615705" w:rsidP="000C32E3">
            <w:pPr>
              <w:jc w:val="both"/>
              <w:rPr>
                <w:rFonts w:ascii="Arial" w:hAnsi="Arial" w:cs="Arial"/>
              </w:rPr>
            </w:pPr>
            <w:r w:rsidRPr="00961E71">
              <w:rPr>
                <w:rFonts w:ascii="Arial" w:hAnsi="Arial" w:cs="Arial"/>
              </w:rPr>
              <w:t xml:space="preserve">Emotional Effort </w:t>
            </w:r>
          </w:p>
        </w:tc>
        <w:tc>
          <w:tcPr>
            <w:tcW w:w="709" w:type="dxa"/>
          </w:tcPr>
          <w:p w14:paraId="4AE19191" w14:textId="66401076" w:rsidR="00615705" w:rsidRPr="00961E71" w:rsidRDefault="00B17A50" w:rsidP="000C32E3">
            <w:r>
              <w:rPr>
                <w:rFonts w:ascii="Arial" w:hAnsi="Arial" w:cs="Arial"/>
              </w:rPr>
              <w:t>N</w:t>
            </w:r>
          </w:p>
        </w:tc>
        <w:tc>
          <w:tcPr>
            <w:tcW w:w="770" w:type="dxa"/>
          </w:tcPr>
          <w:p w14:paraId="4A9A4D0E" w14:textId="10DEA002" w:rsidR="00615705" w:rsidRPr="00961E71" w:rsidRDefault="00CD6173" w:rsidP="00CD6173">
            <w:pPr>
              <w:jc w:val="center"/>
              <w:rPr>
                <w:rFonts w:ascii="Arial" w:hAnsi="Arial" w:cs="Arial"/>
              </w:rPr>
            </w:pPr>
            <w:r w:rsidRPr="00961E71">
              <w:rPr>
                <w:rFonts w:ascii="Arial" w:hAnsi="Arial" w:cs="Arial"/>
              </w:rPr>
              <w:t>X</w:t>
            </w:r>
          </w:p>
        </w:tc>
        <w:tc>
          <w:tcPr>
            <w:tcW w:w="789" w:type="dxa"/>
          </w:tcPr>
          <w:p w14:paraId="1C8AE2B6" w14:textId="77777777" w:rsidR="00615705" w:rsidRPr="00961E71" w:rsidRDefault="00615705" w:rsidP="000C32E3">
            <w:pPr>
              <w:jc w:val="both"/>
              <w:rPr>
                <w:rFonts w:ascii="Arial" w:hAnsi="Arial" w:cs="Arial"/>
              </w:rPr>
            </w:pPr>
          </w:p>
        </w:tc>
        <w:tc>
          <w:tcPr>
            <w:tcW w:w="709" w:type="dxa"/>
          </w:tcPr>
          <w:p w14:paraId="172824AE" w14:textId="77777777" w:rsidR="00615705" w:rsidRPr="00961E71" w:rsidRDefault="00615705" w:rsidP="000C32E3">
            <w:pPr>
              <w:jc w:val="both"/>
              <w:rPr>
                <w:rFonts w:ascii="Arial" w:hAnsi="Arial" w:cs="Arial"/>
              </w:rPr>
            </w:pPr>
          </w:p>
        </w:tc>
        <w:tc>
          <w:tcPr>
            <w:tcW w:w="708" w:type="dxa"/>
          </w:tcPr>
          <w:p w14:paraId="7A13E267" w14:textId="77777777" w:rsidR="00615705" w:rsidRPr="00961E71"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961E71" w:rsidRDefault="00F607B2" w:rsidP="000C32E3">
            <w:pPr>
              <w:jc w:val="both"/>
              <w:rPr>
                <w:rFonts w:ascii="Arial" w:hAnsi="Arial" w:cs="Arial"/>
              </w:rPr>
            </w:pPr>
            <w:r w:rsidRPr="00961E71">
              <w:rPr>
                <w:rFonts w:ascii="Arial" w:hAnsi="Arial" w:cs="Arial"/>
              </w:rPr>
              <w:t>Working in isolation</w:t>
            </w:r>
          </w:p>
        </w:tc>
        <w:tc>
          <w:tcPr>
            <w:tcW w:w="709" w:type="dxa"/>
          </w:tcPr>
          <w:p w14:paraId="0E3125CC" w14:textId="0274BEF4" w:rsidR="00F607B2" w:rsidRPr="00961E71" w:rsidRDefault="00B17A50" w:rsidP="000C32E3">
            <w:pPr>
              <w:jc w:val="both"/>
              <w:rPr>
                <w:rFonts w:ascii="Arial" w:hAnsi="Arial" w:cs="Arial"/>
              </w:rPr>
            </w:pPr>
            <w:r>
              <w:rPr>
                <w:rFonts w:ascii="Arial" w:hAnsi="Arial" w:cs="Arial"/>
              </w:rPr>
              <w:t>N</w:t>
            </w:r>
          </w:p>
        </w:tc>
        <w:tc>
          <w:tcPr>
            <w:tcW w:w="770" w:type="dxa"/>
          </w:tcPr>
          <w:p w14:paraId="0E83B949" w14:textId="4F6BAF87" w:rsidR="00F607B2" w:rsidRPr="00961E71" w:rsidRDefault="00F607B2" w:rsidP="000C32E3">
            <w:pPr>
              <w:jc w:val="both"/>
              <w:rPr>
                <w:rFonts w:ascii="Arial" w:hAnsi="Arial" w:cs="Arial"/>
              </w:rPr>
            </w:pPr>
          </w:p>
        </w:tc>
        <w:tc>
          <w:tcPr>
            <w:tcW w:w="789" w:type="dxa"/>
          </w:tcPr>
          <w:p w14:paraId="6E67E581" w14:textId="77777777" w:rsidR="00F607B2" w:rsidRPr="00961E71" w:rsidRDefault="00F607B2" w:rsidP="000C32E3">
            <w:pPr>
              <w:jc w:val="both"/>
              <w:rPr>
                <w:rFonts w:ascii="Arial" w:hAnsi="Arial" w:cs="Arial"/>
              </w:rPr>
            </w:pPr>
          </w:p>
        </w:tc>
        <w:tc>
          <w:tcPr>
            <w:tcW w:w="709" w:type="dxa"/>
          </w:tcPr>
          <w:p w14:paraId="22DC8AB7" w14:textId="77777777" w:rsidR="00F607B2" w:rsidRPr="00961E71" w:rsidRDefault="00F607B2" w:rsidP="000C32E3">
            <w:pPr>
              <w:jc w:val="both"/>
              <w:rPr>
                <w:rFonts w:ascii="Arial" w:hAnsi="Arial" w:cs="Arial"/>
              </w:rPr>
            </w:pPr>
          </w:p>
        </w:tc>
        <w:tc>
          <w:tcPr>
            <w:tcW w:w="708" w:type="dxa"/>
          </w:tcPr>
          <w:p w14:paraId="01C243E9" w14:textId="77777777" w:rsidR="00F607B2" w:rsidRPr="00961E71"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961E71" w:rsidRDefault="00F607B2" w:rsidP="000C32E3">
            <w:pPr>
              <w:jc w:val="both"/>
              <w:rPr>
                <w:rFonts w:ascii="Arial" w:hAnsi="Arial" w:cs="Arial"/>
              </w:rPr>
            </w:pPr>
            <w:r w:rsidRPr="00961E71">
              <w:rPr>
                <w:rFonts w:ascii="Arial" w:hAnsi="Arial" w:cs="Arial"/>
              </w:rPr>
              <w:t>Challenging behaviour</w:t>
            </w:r>
          </w:p>
        </w:tc>
        <w:tc>
          <w:tcPr>
            <w:tcW w:w="709" w:type="dxa"/>
          </w:tcPr>
          <w:p w14:paraId="512F29A9" w14:textId="461A4C36" w:rsidR="00F607B2" w:rsidRPr="00961E71" w:rsidRDefault="00B17A50" w:rsidP="000C32E3">
            <w:pPr>
              <w:jc w:val="both"/>
              <w:rPr>
                <w:rFonts w:ascii="Arial" w:hAnsi="Arial" w:cs="Arial"/>
              </w:rPr>
            </w:pPr>
            <w:r>
              <w:rPr>
                <w:rFonts w:ascii="Arial" w:hAnsi="Arial" w:cs="Arial"/>
              </w:rPr>
              <w:t>N</w:t>
            </w:r>
          </w:p>
        </w:tc>
        <w:tc>
          <w:tcPr>
            <w:tcW w:w="770" w:type="dxa"/>
          </w:tcPr>
          <w:p w14:paraId="195E129C" w14:textId="47AD36AE" w:rsidR="00F607B2" w:rsidRPr="00961E71" w:rsidRDefault="00CD6173" w:rsidP="00CD6173">
            <w:pPr>
              <w:jc w:val="center"/>
              <w:rPr>
                <w:rFonts w:ascii="Arial" w:hAnsi="Arial" w:cs="Arial"/>
              </w:rPr>
            </w:pPr>
            <w:r w:rsidRPr="00961E71">
              <w:rPr>
                <w:rFonts w:ascii="Arial" w:hAnsi="Arial" w:cs="Arial"/>
              </w:rPr>
              <w:t>X</w:t>
            </w:r>
          </w:p>
        </w:tc>
        <w:tc>
          <w:tcPr>
            <w:tcW w:w="789" w:type="dxa"/>
          </w:tcPr>
          <w:p w14:paraId="48FCB8D2" w14:textId="77777777" w:rsidR="00F607B2" w:rsidRPr="00961E71" w:rsidRDefault="00F607B2" w:rsidP="000C32E3">
            <w:pPr>
              <w:jc w:val="both"/>
              <w:rPr>
                <w:rFonts w:ascii="Arial" w:hAnsi="Arial" w:cs="Arial"/>
              </w:rPr>
            </w:pPr>
          </w:p>
        </w:tc>
        <w:tc>
          <w:tcPr>
            <w:tcW w:w="709" w:type="dxa"/>
          </w:tcPr>
          <w:p w14:paraId="224B3B70" w14:textId="77777777" w:rsidR="00F607B2" w:rsidRPr="00961E71" w:rsidRDefault="00F607B2" w:rsidP="000C32E3">
            <w:pPr>
              <w:jc w:val="both"/>
              <w:rPr>
                <w:rFonts w:ascii="Arial" w:hAnsi="Arial" w:cs="Arial"/>
              </w:rPr>
            </w:pPr>
          </w:p>
        </w:tc>
        <w:tc>
          <w:tcPr>
            <w:tcW w:w="708" w:type="dxa"/>
          </w:tcPr>
          <w:p w14:paraId="3B3407C9" w14:textId="77777777" w:rsidR="00F607B2" w:rsidRPr="00961E71"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A55931" w:rsidRDefault="00A55931" w:rsidP="008D6EE5">
      <w:pPr>
        <w:spacing w:after="0" w:line="240" w:lineRule="auto"/>
      </w:pPr>
      <w:r>
        <w:separator/>
      </w:r>
    </w:p>
  </w:endnote>
  <w:endnote w:type="continuationSeparator" w:id="0">
    <w:p w14:paraId="09B63E5A" w14:textId="77777777" w:rsidR="00A55931" w:rsidRDefault="00A5593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3DFA7AFA" w:rsidR="00A55931" w:rsidRDefault="00A55931">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A55931" w:rsidRDefault="00A55931" w:rsidP="008D6EE5">
      <w:pPr>
        <w:spacing w:after="0" w:line="240" w:lineRule="auto"/>
      </w:pPr>
      <w:r>
        <w:separator/>
      </w:r>
    </w:p>
  </w:footnote>
  <w:footnote w:type="continuationSeparator" w:id="0">
    <w:p w14:paraId="22918FE6" w14:textId="77777777" w:rsidR="00A55931" w:rsidRDefault="00A5593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A55931" w:rsidRDefault="00A55931">
    <w:pPr>
      <w:pStyle w:val="Header"/>
    </w:pPr>
  </w:p>
  <w:p w14:paraId="67B927BB" w14:textId="77777777" w:rsidR="00A55931" w:rsidRDefault="00A55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405"/>
    <w:multiLevelType w:val="hybridMultilevel"/>
    <w:tmpl w:val="C994B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54210"/>
    <w:multiLevelType w:val="hybridMultilevel"/>
    <w:tmpl w:val="561867CC"/>
    <w:lvl w:ilvl="0" w:tplc="C648459E">
      <w:start w:val="1"/>
      <w:numFmt w:val="bullet"/>
      <w:lvlText w:val=""/>
      <w:lvlJc w:val="left"/>
      <w:pPr>
        <w:ind w:left="896" w:hanging="360"/>
      </w:pPr>
      <w:rPr>
        <w:rFonts w:ascii="Symbol" w:hAnsi="Symbol" w:hint="default"/>
        <w:color w:val="auto"/>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F55A7"/>
    <w:multiLevelType w:val="hybridMultilevel"/>
    <w:tmpl w:val="3A204A28"/>
    <w:lvl w:ilvl="0" w:tplc="C64845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142B59F9"/>
    <w:multiLevelType w:val="hybridMultilevel"/>
    <w:tmpl w:val="D7DA6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CC1131"/>
    <w:multiLevelType w:val="hybridMultilevel"/>
    <w:tmpl w:val="8CBCA82A"/>
    <w:lvl w:ilvl="0" w:tplc="C648459E">
      <w:start w:val="1"/>
      <w:numFmt w:val="bullet"/>
      <w:lvlText w:val=""/>
      <w:lvlJc w:val="left"/>
      <w:pPr>
        <w:ind w:left="836" w:hanging="360"/>
      </w:pPr>
      <w:rPr>
        <w:rFonts w:ascii="Symbol" w:hAnsi="Symbol" w:hint="default"/>
        <w:color w:val="auto"/>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B3E75"/>
    <w:multiLevelType w:val="hybridMultilevel"/>
    <w:tmpl w:val="B316C9BA"/>
    <w:lvl w:ilvl="0" w:tplc="C64845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D4604"/>
    <w:multiLevelType w:val="hybridMultilevel"/>
    <w:tmpl w:val="AF22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349D1CC5"/>
    <w:multiLevelType w:val="hybridMultilevel"/>
    <w:tmpl w:val="E898C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DA47CD"/>
    <w:multiLevelType w:val="hybridMultilevel"/>
    <w:tmpl w:val="88360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5D7765"/>
    <w:multiLevelType w:val="hybridMultilevel"/>
    <w:tmpl w:val="B35AFFE0"/>
    <w:lvl w:ilvl="0" w:tplc="C64845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92C04"/>
    <w:multiLevelType w:val="multilevel"/>
    <w:tmpl w:val="8D00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0302204"/>
    <w:multiLevelType w:val="hybridMultilevel"/>
    <w:tmpl w:val="35042638"/>
    <w:lvl w:ilvl="0" w:tplc="C648459E">
      <w:start w:val="1"/>
      <w:numFmt w:val="bullet"/>
      <w:lvlText w:val=""/>
      <w:lvlJc w:val="left"/>
      <w:pPr>
        <w:ind w:left="836" w:hanging="360"/>
      </w:pPr>
      <w:rPr>
        <w:rFonts w:ascii="Symbol" w:hAnsi="Symbol" w:hint="default"/>
        <w:color w:val="auto"/>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7" w15:restartNumberingAfterBreak="0">
    <w:nsid w:val="4AB725D7"/>
    <w:multiLevelType w:val="hybridMultilevel"/>
    <w:tmpl w:val="DF184FEE"/>
    <w:lvl w:ilvl="0" w:tplc="C648459E">
      <w:start w:val="1"/>
      <w:numFmt w:val="bullet"/>
      <w:lvlText w:val=""/>
      <w:lvlJc w:val="left"/>
      <w:pPr>
        <w:ind w:left="836" w:hanging="360"/>
      </w:pPr>
      <w:rPr>
        <w:rFonts w:ascii="Symbol" w:hAnsi="Symbol" w:hint="default"/>
        <w:color w:val="auto"/>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6C162B"/>
    <w:multiLevelType w:val="hybridMultilevel"/>
    <w:tmpl w:val="8EAE34CC"/>
    <w:lvl w:ilvl="0" w:tplc="C64845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BC95957"/>
    <w:multiLevelType w:val="hybridMultilevel"/>
    <w:tmpl w:val="EFB4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BF0848"/>
    <w:multiLevelType w:val="hybridMultilevel"/>
    <w:tmpl w:val="BA804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EF4599"/>
    <w:multiLevelType w:val="hybridMultilevel"/>
    <w:tmpl w:val="04C8A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9D941EB"/>
    <w:multiLevelType w:val="hybridMultilevel"/>
    <w:tmpl w:val="17DA6DEE"/>
    <w:lvl w:ilvl="0" w:tplc="C64845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7"/>
  </w:num>
  <w:num w:numId="4">
    <w:abstractNumId w:val="21"/>
  </w:num>
  <w:num w:numId="5">
    <w:abstractNumId w:val="20"/>
  </w:num>
  <w:num w:numId="6">
    <w:abstractNumId w:val="15"/>
  </w:num>
  <w:num w:numId="7">
    <w:abstractNumId w:val="0"/>
  </w:num>
  <w:num w:numId="8">
    <w:abstractNumId w:val="23"/>
  </w:num>
  <w:num w:numId="9">
    <w:abstractNumId w:val="24"/>
  </w:num>
  <w:num w:numId="10">
    <w:abstractNumId w:val="25"/>
  </w:num>
  <w:num w:numId="11">
    <w:abstractNumId w:val="13"/>
  </w:num>
  <w:num w:numId="12">
    <w:abstractNumId w:val="22"/>
  </w:num>
  <w:num w:numId="13">
    <w:abstractNumId w:val="9"/>
  </w:num>
  <w:num w:numId="14">
    <w:abstractNumId w:val="5"/>
  </w:num>
  <w:num w:numId="15">
    <w:abstractNumId w:val="12"/>
  </w:num>
  <w:num w:numId="1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 w:numId="20">
    <w:abstractNumId w:val="17"/>
  </w:num>
  <w:num w:numId="21">
    <w:abstractNumId w:val="6"/>
  </w:num>
  <w:num w:numId="22">
    <w:abstractNumId w:val="11"/>
  </w:num>
  <w:num w:numId="23">
    <w:abstractNumId w:val="19"/>
  </w:num>
  <w:num w:numId="24">
    <w:abstractNumId w:val="1"/>
  </w:num>
  <w:num w:numId="25">
    <w:abstractNumId w:val="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5674"/>
    <w:rsid w:val="00044290"/>
    <w:rsid w:val="0005796B"/>
    <w:rsid w:val="0006669F"/>
    <w:rsid w:val="00075CC8"/>
    <w:rsid w:val="0008025C"/>
    <w:rsid w:val="000818B2"/>
    <w:rsid w:val="000B1833"/>
    <w:rsid w:val="000B254B"/>
    <w:rsid w:val="000C157D"/>
    <w:rsid w:val="000C1FB8"/>
    <w:rsid w:val="000C32E3"/>
    <w:rsid w:val="000D39EE"/>
    <w:rsid w:val="000E5016"/>
    <w:rsid w:val="000F4B28"/>
    <w:rsid w:val="00117AFD"/>
    <w:rsid w:val="00120D94"/>
    <w:rsid w:val="001568A8"/>
    <w:rsid w:val="00160EEC"/>
    <w:rsid w:val="00172534"/>
    <w:rsid w:val="00195769"/>
    <w:rsid w:val="00197CF1"/>
    <w:rsid w:val="001A3747"/>
    <w:rsid w:val="001B750B"/>
    <w:rsid w:val="001D1FDC"/>
    <w:rsid w:val="001D2D93"/>
    <w:rsid w:val="001D629F"/>
    <w:rsid w:val="00213541"/>
    <w:rsid w:val="00244F91"/>
    <w:rsid w:val="00251145"/>
    <w:rsid w:val="002512C8"/>
    <w:rsid w:val="00257597"/>
    <w:rsid w:val="00263927"/>
    <w:rsid w:val="0026428B"/>
    <w:rsid w:val="0026716D"/>
    <w:rsid w:val="00273101"/>
    <w:rsid w:val="002A32B8"/>
    <w:rsid w:val="002B7A29"/>
    <w:rsid w:val="002C1B25"/>
    <w:rsid w:val="002C2146"/>
    <w:rsid w:val="002D75B4"/>
    <w:rsid w:val="002E3B93"/>
    <w:rsid w:val="00302CB0"/>
    <w:rsid w:val="00307419"/>
    <w:rsid w:val="00310C70"/>
    <w:rsid w:val="003239D5"/>
    <w:rsid w:val="0033014F"/>
    <w:rsid w:val="0033046E"/>
    <w:rsid w:val="003342F4"/>
    <w:rsid w:val="003405F5"/>
    <w:rsid w:val="00354286"/>
    <w:rsid w:val="00384D9D"/>
    <w:rsid w:val="003975B0"/>
    <w:rsid w:val="003A1F4C"/>
    <w:rsid w:val="003A310F"/>
    <w:rsid w:val="003A5DEC"/>
    <w:rsid w:val="003A67E9"/>
    <w:rsid w:val="003B04AD"/>
    <w:rsid w:val="003B0EE4"/>
    <w:rsid w:val="003B43F4"/>
    <w:rsid w:val="003C5A3F"/>
    <w:rsid w:val="003D0365"/>
    <w:rsid w:val="003D65B1"/>
    <w:rsid w:val="003E26C9"/>
    <w:rsid w:val="00403964"/>
    <w:rsid w:val="00405817"/>
    <w:rsid w:val="0040689D"/>
    <w:rsid w:val="00426AC6"/>
    <w:rsid w:val="00431F44"/>
    <w:rsid w:val="00447B51"/>
    <w:rsid w:val="00467677"/>
    <w:rsid w:val="004733A7"/>
    <w:rsid w:val="004913D6"/>
    <w:rsid w:val="00495863"/>
    <w:rsid w:val="004A177C"/>
    <w:rsid w:val="004B4DA4"/>
    <w:rsid w:val="004C2851"/>
    <w:rsid w:val="004E5CAD"/>
    <w:rsid w:val="004F7C57"/>
    <w:rsid w:val="004F7CE0"/>
    <w:rsid w:val="005033D7"/>
    <w:rsid w:val="00505F07"/>
    <w:rsid w:val="00530198"/>
    <w:rsid w:val="00531696"/>
    <w:rsid w:val="005364A5"/>
    <w:rsid w:val="00546043"/>
    <w:rsid w:val="005776BB"/>
    <w:rsid w:val="00581759"/>
    <w:rsid w:val="00582311"/>
    <w:rsid w:val="00594FB6"/>
    <w:rsid w:val="00595951"/>
    <w:rsid w:val="005D5611"/>
    <w:rsid w:val="005F2B85"/>
    <w:rsid w:val="005F6916"/>
    <w:rsid w:val="005F796C"/>
    <w:rsid w:val="006048C9"/>
    <w:rsid w:val="00615705"/>
    <w:rsid w:val="006160CD"/>
    <w:rsid w:val="00623E30"/>
    <w:rsid w:val="00655528"/>
    <w:rsid w:val="00676D96"/>
    <w:rsid w:val="00687A10"/>
    <w:rsid w:val="00690102"/>
    <w:rsid w:val="006B05C8"/>
    <w:rsid w:val="006C38CB"/>
    <w:rsid w:val="006D1EFF"/>
    <w:rsid w:val="006E51C8"/>
    <w:rsid w:val="006F4F61"/>
    <w:rsid w:val="006F5D1E"/>
    <w:rsid w:val="006F6F64"/>
    <w:rsid w:val="00703807"/>
    <w:rsid w:val="00722BF9"/>
    <w:rsid w:val="007528E6"/>
    <w:rsid w:val="00752B6F"/>
    <w:rsid w:val="00770133"/>
    <w:rsid w:val="0078591E"/>
    <w:rsid w:val="0079132F"/>
    <w:rsid w:val="007A099A"/>
    <w:rsid w:val="007A7E74"/>
    <w:rsid w:val="007B321A"/>
    <w:rsid w:val="007C1384"/>
    <w:rsid w:val="007C5D34"/>
    <w:rsid w:val="007C6567"/>
    <w:rsid w:val="007D3A41"/>
    <w:rsid w:val="00803402"/>
    <w:rsid w:val="008142D3"/>
    <w:rsid w:val="00822066"/>
    <w:rsid w:val="0082771D"/>
    <w:rsid w:val="00831738"/>
    <w:rsid w:val="0084654F"/>
    <w:rsid w:val="00863187"/>
    <w:rsid w:val="00863ED6"/>
    <w:rsid w:val="00864555"/>
    <w:rsid w:val="0087013E"/>
    <w:rsid w:val="00882C6E"/>
    <w:rsid w:val="00884334"/>
    <w:rsid w:val="0088512F"/>
    <w:rsid w:val="008900BB"/>
    <w:rsid w:val="008A0FD6"/>
    <w:rsid w:val="008B5D7F"/>
    <w:rsid w:val="008D6EE5"/>
    <w:rsid w:val="008E0D89"/>
    <w:rsid w:val="008E27FD"/>
    <w:rsid w:val="008F42C4"/>
    <w:rsid w:val="008F5310"/>
    <w:rsid w:val="008F7D36"/>
    <w:rsid w:val="008F7F1E"/>
    <w:rsid w:val="00903405"/>
    <w:rsid w:val="00942EF3"/>
    <w:rsid w:val="009539FF"/>
    <w:rsid w:val="00955DBC"/>
    <w:rsid w:val="00961E71"/>
    <w:rsid w:val="00987B17"/>
    <w:rsid w:val="009A2853"/>
    <w:rsid w:val="009D0DEA"/>
    <w:rsid w:val="009D3803"/>
    <w:rsid w:val="009E7256"/>
    <w:rsid w:val="009F37F8"/>
    <w:rsid w:val="009F52C1"/>
    <w:rsid w:val="00A1395C"/>
    <w:rsid w:val="00A14A3C"/>
    <w:rsid w:val="00A25DC7"/>
    <w:rsid w:val="00A37038"/>
    <w:rsid w:val="00A400B0"/>
    <w:rsid w:val="00A430A2"/>
    <w:rsid w:val="00A55931"/>
    <w:rsid w:val="00A95BA6"/>
    <w:rsid w:val="00AA0966"/>
    <w:rsid w:val="00AB6F6D"/>
    <w:rsid w:val="00AC177C"/>
    <w:rsid w:val="00AC52A0"/>
    <w:rsid w:val="00AE43BA"/>
    <w:rsid w:val="00AF49FB"/>
    <w:rsid w:val="00B13ADE"/>
    <w:rsid w:val="00B17A50"/>
    <w:rsid w:val="00B244B9"/>
    <w:rsid w:val="00B35774"/>
    <w:rsid w:val="00B41A6D"/>
    <w:rsid w:val="00B469EC"/>
    <w:rsid w:val="00B62B9F"/>
    <w:rsid w:val="00B706AB"/>
    <w:rsid w:val="00B735BB"/>
    <w:rsid w:val="00B95A94"/>
    <w:rsid w:val="00BA280B"/>
    <w:rsid w:val="00BA36DB"/>
    <w:rsid w:val="00BB0F99"/>
    <w:rsid w:val="00BB3FE0"/>
    <w:rsid w:val="00BD7483"/>
    <w:rsid w:val="00BE60E7"/>
    <w:rsid w:val="00BF126B"/>
    <w:rsid w:val="00C277DE"/>
    <w:rsid w:val="00C33F0E"/>
    <w:rsid w:val="00C34542"/>
    <w:rsid w:val="00C42610"/>
    <w:rsid w:val="00C44432"/>
    <w:rsid w:val="00C4469F"/>
    <w:rsid w:val="00C451AF"/>
    <w:rsid w:val="00C52147"/>
    <w:rsid w:val="00C849A4"/>
    <w:rsid w:val="00C8730E"/>
    <w:rsid w:val="00C91114"/>
    <w:rsid w:val="00C931B1"/>
    <w:rsid w:val="00C97C3D"/>
    <w:rsid w:val="00CC1BBD"/>
    <w:rsid w:val="00CC2F4E"/>
    <w:rsid w:val="00CC5A10"/>
    <w:rsid w:val="00CD0B18"/>
    <w:rsid w:val="00CD6173"/>
    <w:rsid w:val="00CE0BB5"/>
    <w:rsid w:val="00CE506F"/>
    <w:rsid w:val="00CF69D0"/>
    <w:rsid w:val="00D050C9"/>
    <w:rsid w:val="00D244DD"/>
    <w:rsid w:val="00D354BD"/>
    <w:rsid w:val="00D4237D"/>
    <w:rsid w:val="00D44AB0"/>
    <w:rsid w:val="00D85E27"/>
    <w:rsid w:val="00D92B92"/>
    <w:rsid w:val="00DA2099"/>
    <w:rsid w:val="00DB47E3"/>
    <w:rsid w:val="00DB4909"/>
    <w:rsid w:val="00DB6EC1"/>
    <w:rsid w:val="00DC08BE"/>
    <w:rsid w:val="00DC1A0F"/>
    <w:rsid w:val="00DC3007"/>
    <w:rsid w:val="00DF2EEB"/>
    <w:rsid w:val="00DF348A"/>
    <w:rsid w:val="00DF415B"/>
    <w:rsid w:val="00E01812"/>
    <w:rsid w:val="00E06039"/>
    <w:rsid w:val="00E31407"/>
    <w:rsid w:val="00E31D1C"/>
    <w:rsid w:val="00E34ED3"/>
    <w:rsid w:val="00E35E30"/>
    <w:rsid w:val="00E41A10"/>
    <w:rsid w:val="00E526F5"/>
    <w:rsid w:val="00E53D06"/>
    <w:rsid w:val="00E54121"/>
    <w:rsid w:val="00E559B5"/>
    <w:rsid w:val="00E61BA5"/>
    <w:rsid w:val="00E76A9B"/>
    <w:rsid w:val="00E77653"/>
    <w:rsid w:val="00E84EBF"/>
    <w:rsid w:val="00EA2EB3"/>
    <w:rsid w:val="00EB350B"/>
    <w:rsid w:val="00ED356C"/>
    <w:rsid w:val="00ED47B0"/>
    <w:rsid w:val="00F27783"/>
    <w:rsid w:val="00F607B2"/>
    <w:rsid w:val="00F70B80"/>
    <w:rsid w:val="00F7288D"/>
    <w:rsid w:val="00F739CD"/>
    <w:rsid w:val="00F73F8D"/>
    <w:rsid w:val="00F8071E"/>
    <w:rsid w:val="00F84A60"/>
    <w:rsid w:val="00F86287"/>
    <w:rsid w:val="00FB502E"/>
    <w:rsid w:val="00FF58C3"/>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8960235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35778392">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53473219">
      <w:bodyDiv w:val="1"/>
      <w:marLeft w:val="0"/>
      <w:marRight w:val="0"/>
      <w:marTop w:val="0"/>
      <w:marBottom w:val="0"/>
      <w:divBdr>
        <w:top w:val="none" w:sz="0" w:space="0" w:color="auto"/>
        <w:left w:val="none" w:sz="0" w:space="0" w:color="auto"/>
        <w:bottom w:val="none" w:sz="0" w:space="0" w:color="auto"/>
        <w:right w:val="none" w:sz="0" w:space="0" w:color="auto"/>
      </w:divBdr>
    </w:div>
    <w:div w:id="1730422611">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D0C0B1-AEDA-48B7-80DB-7149FBF5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2435</Words>
  <Characters>13882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Dearsley, Veronica</cp:lastModifiedBy>
  <cp:revision>3</cp:revision>
  <cp:lastPrinted>2019-07-04T08:11:00Z</cp:lastPrinted>
  <dcterms:created xsi:type="dcterms:W3CDTF">2024-10-01T09:33:00Z</dcterms:created>
  <dcterms:modified xsi:type="dcterms:W3CDTF">2024-10-01T09:50:00Z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