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3 </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management and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form part of the development of sta</w:t>
            </w:r>
            <w:bookmarkStart w:id="0" w:name="_GoBack"/>
            <w:bookmarkEnd w:id="0"/>
            <w:r w:rsidRPr="005B7145">
              <w:rPr>
                <w:rFonts w:ascii="Arial" w:hAnsi="Arial" w:cs="Arial"/>
                <w:color w:val="000000" w:themeColor="text1"/>
                <w:sz w:val="20"/>
                <w:szCs w:val="20"/>
              </w:rPr>
              <w:t>ff knowl</w:t>
            </w:r>
            <w:r>
              <w:rPr>
                <w:rFonts w:ascii="Arial" w:hAnsi="Arial" w:cs="Arial"/>
                <w:color w:val="000000" w:themeColor="text1"/>
                <w:sz w:val="20"/>
                <w:szCs w:val="20"/>
              </w:rPr>
              <w:t>edge and skills in caring for children</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26716D" w:rsidP="008F7F1E">
            <w:pPr>
              <w:pStyle w:val="paragraph"/>
              <w:spacing w:before="0" w:beforeAutospacing="0" w:after="0" w:afterAutospacing="0"/>
              <w:jc w:val="both"/>
              <w:textAlignment w:val="baseline"/>
              <w:rPr>
                <w:rStyle w:val="normaltextrun"/>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3B594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-635</wp:posOffset>
                  </wp:positionH>
                  <wp:positionV relativeFrom="paragraph">
                    <wp:posOffset>148590</wp:posOffset>
                  </wp:positionV>
                  <wp:extent cx="4410075" cy="4070985"/>
                  <wp:effectExtent l="0" t="38100" r="0" b="24765"/>
                  <wp:wrapTight wrapText="bothSides">
                    <wp:wrapPolygon edited="0">
                      <wp:start x="10637" y="-202"/>
                      <wp:lineTo x="10637" y="3234"/>
                      <wp:lineTo x="6718" y="3639"/>
                      <wp:lineTo x="6718" y="6772"/>
                      <wp:lineTo x="9144" y="8086"/>
                      <wp:lineTo x="9704" y="8086"/>
                      <wp:lineTo x="9704" y="10108"/>
                      <wp:lineTo x="10450" y="11321"/>
                      <wp:lineTo x="10730" y="11927"/>
                      <wp:lineTo x="12503" y="12938"/>
                      <wp:lineTo x="10637" y="13342"/>
                      <wp:lineTo x="10637" y="16273"/>
                      <wp:lineTo x="11197" y="17789"/>
                      <wp:lineTo x="11197" y="19508"/>
                      <wp:lineTo x="12036" y="21024"/>
                      <wp:lineTo x="12130" y="21630"/>
                      <wp:lineTo x="18474" y="21630"/>
                      <wp:lineTo x="18661" y="17992"/>
                      <wp:lineTo x="12876" y="17789"/>
                      <wp:lineTo x="16981" y="16577"/>
                      <wp:lineTo x="17168" y="13443"/>
                      <wp:lineTo x="15209" y="12938"/>
                      <wp:lineTo x="17168" y="11927"/>
                      <wp:lineTo x="17261" y="8794"/>
                      <wp:lineTo x="16795" y="8591"/>
                      <wp:lineTo x="13996" y="8086"/>
                      <wp:lineTo x="14182" y="4852"/>
                      <wp:lineTo x="16981" y="3234"/>
                      <wp:lineTo x="16981" y="-202"/>
                      <wp:lineTo x="10637" y="-20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initiating communication, sharing with them appropriate information about their child’s progress and promoting shared involvement in children’s learning.</w:t>
            </w:r>
          </w:p>
          <w:p w:rsidR="002C41A9"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Providing and receiving complex and sensitive information where empathetic and re-assurance skills are required.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074A7A" w:rsidRPr="00607150" w:rsidRDefault="002C41A9"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Responsible for ensuring clear </w:t>
            </w:r>
            <w:r w:rsidR="00074A7A" w:rsidRPr="00607150">
              <w:rPr>
                <w:rFonts w:ascii="Arial" w:hAnsi="Arial" w:cs="Arial"/>
                <w:sz w:val="20"/>
                <w:szCs w:val="20"/>
              </w:rPr>
              <w:t xml:space="preserve">and effective ‘channels of </w:t>
            </w:r>
            <w:r w:rsidRPr="00607150">
              <w:rPr>
                <w:rFonts w:ascii="Arial" w:hAnsi="Arial" w:cs="Arial"/>
                <w:sz w:val="20"/>
                <w:szCs w:val="20"/>
              </w:rPr>
              <w:t>communication</w:t>
            </w:r>
            <w:r w:rsidR="00074A7A" w:rsidRPr="00607150">
              <w:rPr>
                <w:rFonts w:ascii="Arial" w:hAnsi="Arial" w:cs="Arial"/>
                <w:sz w:val="20"/>
                <w:szCs w:val="20"/>
              </w:rPr>
              <w:t>’</w:t>
            </w:r>
            <w:r w:rsidRPr="00607150">
              <w:rPr>
                <w:rFonts w:ascii="Arial" w:hAnsi="Arial" w:cs="Arial"/>
                <w:sz w:val="20"/>
                <w:szCs w:val="20"/>
              </w:rPr>
              <w:t xml:space="preserve"> with children,</w:t>
            </w:r>
            <w:r w:rsidR="00074A7A" w:rsidRPr="00607150">
              <w:rPr>
                <w:rFonts w:ascii="Arial" w:hAnsi="Arial" w:cs="Arial"/>
                <w:sz w:val="20"/>
                <w:szCs w:val="20"/>
              </w:rPr>
              <w:t xml:space="preserve"> parents / guardians and other staff members.</w:t>
            </w:r>
          </w:p>
          <w:p w:rsidR="00074A7A"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Communicating with representatives from external agencies under the guidance of the </w:t>
            </w:r>
            <w:r w:rsidR="00607150">
              <w:rPr>
                <w:rFonts w:ascii="Arial" w:hAnsi="Arial" w:cs="Arial"/>
                <w:sz w:val="20"/>
                <w:szCs w:val="20"/>
              </w:rPr>
              <w:t>Early Years Educator -</w:t>
            </w:r>
            <w:r w:rsidRPr="00607150">
              <w:rPr>
                <w:rFonts w:ascii="Arial" w:hAnsi="Arial" w:cs="Arial"/>
                <w:sz w:val="20"/>
                <w:szCs w:val="20"/>
              </w:rPr>
              <w:t xml:space="preserve"> Room Leader (i.e. Speech &amp; Language Therapists, Health Visitors, etc..).</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Assess and prioritise developmental requirements at an early stage to adjust work practice to meet the needs of the child utilising the core </w:t>
            </w:r>
            <w:r w:rsidRPr="00607150">
              <w:rPr>
                <w:rFonts w:ascii="Arial" w:hAnsi="Arial" w:cs="Arial"/>
                <w:i/>
                <w:sz w:val="20"/>
                <w:szCs w:val="20"/>
              </w:rPr>
              <w:t>‘Intent, Implementation and Impact’</w:t>
            </w:r>
            <w:r w:rsidRPr="00607150">
              <w:rPr>
                <w:rFonts w:ascii="Arial" w:hAnsi="Arial" w:cs="Arial"/>
                <w:sz w:val="20"/>
                <w:szCs w:val="20"/>
              </w:rPr>
              <w:t xml:space="preserve"> assessment cycle.</w:t>
            </w:r>
          </w:p>
          <w:p w:rsidR="00990429" w:rsidRPr="00607150" w:rsidRDefault="00990429" w:rsidP="00990429">
            <w:pPr>
              <w:pStyle w:val="NoSpacing"/>
              <w:numPr>
                <w:ilvl w:val="0"/>
                <w:numId w:val="8"/>
              </w:numPr>
              <w:jc w:val="both"/>
              <w:rPr>
                <w:rFonts w:ascii="Arial" w:hAnsi="Arial" w:cs="Arial"/>
                <w:sz w:val="20"/>
                <w:szCs w:val="20"/>
              </w:rPr>
            </w:pPr>
            <w:r w:rsidRPr="00607150">
              <w:rPr>
                <w:rFonts w:ascii="Arial" w:hAnsi="Arial" w:cs="Arial"/>
                <w:sz w:val="20"/>
                <w:szCs w:val="20"/>
              </w:rPr>
              <w:t xml:space="preserve">When a child’s needs have been identified, escalate these to the </w:t>
            </w:r>
            <w:r w:rsidR="00607150">
              <w:rPr>
                <w:rFonts w:ascii="Arial" w:hAnsi="Arial" w:cs="Arial"/>
                <w:sz w:val="20"/>
                <w:szCs w:val="20"/>
              </w:rPr>
              <w:t>Early Years Educator -</w:t>
            </w:r>
            <w:r w:rsidRPr="00607150">
              <w:rPr>
                <w:rFonts w:ascii="Arial" w:hAnsi="Arial" w:cs="Arial"/>
                <w:sz w:val="20"/>
                <w:szCs w:val="20"/>
              </w:rPr>
              <w:t xml:space="preserve"> Room Leader and / or appropriate Special Education Needs and Disabilities Co-Ordinator (SENDCO) representative. </w:t>
            </w:r>
          </w:p>
          <w:p w:rsidR="0087013E" w:rsidRPr="00F607B2" w:rsidRDefault="0087013E" w:rsidP="00990429">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B5CC3" w:rsidRDefault="000B5CC3" w:rsidP="00001EA3">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001EA3" w:rsidRPr="00001EA3" w:rsidRDefault="00001EA3" w:rsidP="00001EA3">
            <w:pPr>
              <w:pStyle w:val="ListParagraph"/>
              <w:numPr>
                <w:ilvl w:val="0"/>
                <w:numId w:val="12"/>
              </w:numPr>
              <w:spacing w:before="0"/>
              <w:rPr>
                <w:rFonts w:cs="Arial"/>
                <w:bCs/>
                <w:sz w:val="20"/>
                <w:szCs w:val="20"/>
              </w:rPr>
            </w:pPr>
            <w:r w:rsidRPr="00A311B6">
              <w:rPr>
                <w:rFonts w:cs="Arial"/>
                <w:bCs/>
                <w:sz w:val="20"/>
                <w:szCs w:val="20"/>
              </w:rPr>
              <w:t>To actively contribute to the induction of new members of staff and students in the Nursery.</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A311B6" w:rsidRPr="00A311B6" w:rsidRDefault="00A311B6" w:rsidP="000A21C4">
            <w:pPr>
              <w:pStyle w:val="NoSpacing"/>
              <w:numPr>
                <w:ilvl w:val="0"/>
                <w:numId w:val="12"/>
              </w:numPr>
              <w:jc w:val="both"/>
              <w:rPr>
                <w:rFonts w:ascii="Arial" w:hAnsi="Arial" w:cs="Arial"/>
                <w:sz w:val="20"/>
                <w:szCs w:val="20"/>
              </w:rPr>
            </w:pPr>
            <w:r w:rsidRPr="00A311B6">
              <w:rPr>
                <w:rFonts w:ascii="Arial" w:hAnsi="Arial" w:cs="Arial"/>
                <w:sz w:val="20"/>
                <w:szCs w:val="20"/>
              </w:rPr>
              <w:t>Maintain meaningful and accurate records on a day to day basis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Restraint </w:t>
            </w:r>
            <w:proofErr w:type="spellStart"/>
            <w:r w:rsidRPr="00A311B6">
              <w:rPr>
                <w:rFonts w:cs="Arial"/>
                <w:sz w:val="20"/>
                <w:szCs w:val="20"/>
              </w:rPr>
              <w:t>i.e</w:t>
            </w:r>
            <w:proofErr w:type="spellEnd"/>
            <w:r w:rsidRPr="00A311B6">
              <w:rPr>
                <w:rFonts w:cs="Arial"/>
                <w:sz w:val="20"/>
                <w:szCs w:val="20"/>
              </w:rPr>
              <w:t xml:space="preserv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lastRenderedPageBreak/>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Deliver educational and social care interventions – support parents/guardians in attendance at meetings and contribute to recommendations and interventions.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Prepare and deliver educational interventions that have been provided by </w:t>
            </w:r>
            <w:proofErr w:type="spellStart"/>
            <w:r w:rsidRPr="00630BE4">
              <w:rPr>
                <w:rFonts w:cs="Arial"/>
                <w:color w:val="000000" w:themeColor="text1"/>
                <w:sz w:val="20"/>
                <w:szCs w:val="20"/>
              </w:rPr>
              <w:t>SENDCo</w:t>
            </w:r>
            <w:proofErr w:type="spellEnd"/>
            <w:r w:rsidRPr="00630BE4">
              <w:rPr>
                <w:rFonts w:cs="Arial"/>
                <w:color w:val="000000" w:themeColor="text1"/>
                <w:sz w:val="20"/>
                <w:szCs w:val="20"/>
              </w:rPr>
              <w:t xml:space="preserve"> / external professionals to aid a child’s learning and development – daily – frequently.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w:t>
            </w:r>
            <w:proofErr w:type="spellStart"/>
            <w:r w:rsidRPr="00630BE4">
              <w:rPr>
                <w:rFonts w:cs="Arial"/>
                <w:color w:val="000000" w:themeColor="text1"/>
                <w:sz w:val="20"/>
                <w:szCs w:val="20"/>
              </w:rPr>
              <w:t>dvd</w:t>
            </w:r>
            <w:proofErr w:type="spellEnd"/>
            <w:r w:rsidRPr="00630BE4">
              <w:rPr>
                <w:rFonts w:cs="Arial"/>
                <w:color w:val="000000" w:themeColor="text1"/>
                <w:sz w:val="20"/>
                <w:szCs w:val="20"/>
              </w:rPr>
              <w:t xml:space="preserve">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Attend meetings – parents/guardians – frequently, multi-disciplinary meetings – occasionally for 1-2 hours, child protection meetings – infrequent and for 1 – 3 hrs at a time.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Check documents – daily </w:t>
            </w:r>
            <w:proofErr w:type="spellStart"/>
            <w:r w:rsidRPr="00630BE4">
              <w:rPr>
                <w:rFonts w:cs="Arial"/>
                <w:color w:val="000000" w:themeColor="text1"/>
                <w:sz w:val="20"/>
                <w:szCs w:val="20"/>
              </w:rPr>
              <w:t>eg</w:t>
            </w:r>
            <w:proofErr w:type="spellEnd"/>
            <w:r w:rsidRPr="00630BE4">
              <w:rPr>
                <w:rFonts w:cs="Arial"/>
                <w:color w:val="000000" w:themeColor="text1"/>
                <w:sz w:val="20"/>
                <w:szCs w:val="20"/>
              </w:rPr>
              <w:t xml:space="preserve">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630BE4">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lastRenderedPageBreak/>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p>
          <w:p w:rsidR="007E7ED6" w:rsidRDefault="007E7ED6"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7E7ED6" w:rsidRDefault="007E7ED6"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7E7ED6" w:rsidRDefault="007E7ED6" w:rsidP="000B5CC3">
            <w:pPr>
              <w:tabs>
                <w:tab w:val="left" w:pos="720"/>
              </w:tabs>
              <w:rPr>
                <w:rFonts w:ascii="Arial" w:hAnsi="Arial" w:cs="Arial"/>
              </w:rPr>
            </w:pPr>
          </w:p>
          <w:p w:rsidR="001D2D93" w:rsidRPr="007E7ED6" w:rsidRDefault="000B5CC3" w:rsidP="007E7ED6">
            <w:pPr>
              <w:tabs>
                <w:tab w:val="left" w:pos="720"/>
              </w:tabs>
              <w:rPr>
                <w:rFonts w:ascii="Arial" w:hAnsi="Arial" w:cs="Arial"/>
              </w:rPr>
            </w:pPr>
            <w:r w:rsidRPr="00483921">
              <w:rPr>
                <w:rFonts w:ascii="Arial" w:hAnsi="Arial" w:cs="Arial"/>
              </w:rPr>
              <w:t>Food Hygiene certificate</w:t>
            </w: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0A736D" w:rsidP="000B5CC3">
            <w:pPr>
              <w:jc w:val="center"/>
              <w:rPr>
                <w:rFonts w:ascii="Arial" w:hAnsi="Arial" w:cs="Arial"/>
              </w:rPr>
            </w:pPr>
          </w:p>
          <w:p w:rsidR="007E7ED6" w:rsidRDefault="007E7ED6" w:rsidP="000B5CC3">
            <w:pPr>
              <w:jc w:val="center"/>
              <w:rPr>
                <w:rFonts w:ascii="Arial" w:hAnsi="Arial" w:cs="Arial"/>
              </w:rPr>
            </w:pPr>
          </w:p>
          <w:p w:rsidR="000B5CC3" w:rsidRDefault="000B5CC3" w:rsidP="007E7ED6">
            <w:pPr>
              <w:rPr>
                <w:rFonts w:ascii="Arial" w:hAnsi="Arial" w:cs="Arial"/>
              </w:rPr>
            </w:pPr>
            <w:r>
              <w:rPr>
                <w:rFonts w:ascii="Arial" w:hAnsi="Arial" w:cs="Arial"/>
              </w:rPr>
              <w:t>D</w:t>
            </w:r>
          </w:p>
          <w:p w:rsidR="007E7ED6" w:rsidRDefault="007E7ED6" w:rsidP="000B5CC3">
            <w:pPr>
              <w:jc w:val="center"/>
              <w:rPr>
                <w:rFonts w:ascii="Arial" w:hAnsi="Arial" w:cs="Arial"/>
              </w:rPr>
            </w:pPr>
          </w:p>
          <w:p w:rsidR="000B5CC3" w:rsidRDefault="000B5CC3" w:rsidP="007E7ED6">
            <w:pP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7E7ED6" w:rsidRDefault="007E7ED6"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7E7ED6" w:rsidRDefault="007E7ED6"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7E7ED6" w:rsidRDefault="007E7ED6"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7E7ED6" w:rsidRDefault="007E7ED6" w:rsidP="000B5CC3">
            <w:pPr>
              <w:tabs>
                <w:tab w:val="left" w:pos="720"/>
              </w:tabs>
              <w:rPr>
                <w:rFonts w:ascii="Arial" w:hAnsi="Arial" w:cs="Arial"/>
              </w:rPr>
            </w:pP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7E7ED6" w:rsidRDefault="007E7ED6"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7E7ED6" w:rsidRDefault="007E7ED6"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7E7ED6" w:rsidRDefault="007E7ED6" w:rsidP="000B5CC3">
            <w:pPr>
              <w:jc w:val="center"/>
              <w:rPr>
                <w:rFonts w:ascii="Arial" w:hAnsi="Arial" w:cs="Arial"/>
              </w:rPr>
            </w:pPr>
          </w:p>
          <w:p w:rsidR="007E7ED6" w:rsidRDefault="007E7ED6" w:rsidP="000B5CC3">
            <w:pPr>
              <w:jc w:val="center"/>
              <w:rPr>
                <w:rFonts w:ascii="Arial" w:hAnsi="Arial" w:cs="Arial"/>
              </w:rPr>
            </w:pPr>
          </w:p>
          <w:p w:rsidR="007E7ED6" w:rsidRDefault="007E7ED6"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7E7ED6" w:rsidRDefault="007E7ED6"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inline distT="0" distB="0" distL="0" distR="0" wp14:anchorId="4ABBAEB6" wp14:editId="1D2A5895">
          <wp:extent cx="1376045"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383328" cy="603251"/>
                  </a:xfrm>
                  <a:prstGeom prst="rect">
                    <a:avLst/>
                  </a:prstGeom>
                </pic:spPr>
              </pic:pic>
            </a:graphicData>
          </a:graphic>
        </wp:inline>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5FC68C6C"/>
    <w:lvl w:ilvl="0" w:tplc="8EEEE1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E378F1E6"/>
    <w:lvl w:ilvl="0" w:tplc="849CCD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9B06E138"/>
    <w:lvl w:ilvl="0" w:tplc="C73869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97ADC"/>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528E6"/>
    <w:rsid w:val="0079132F"/>
    <w:rsid w:val="007A099A"/>
    <w:rsid w:val="007A7E74"/>
    <w:rsid w:val="007B321A"/>
    <w:rsid w:val="007C16AC"/>
    <w:rsid w:val="007D3A41"/>
    <w:rsid w:val="007E7ED6"/>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A1395C"/>
    <w:rsid w:val="00A13BEB"/>
    <w:rsid w:val="00A14A3C"/>
    <w:rsid w:val="00A311B6"/>
    <w:rsid w:val="00A37038"/>
    <w:rsid w:val="00A400B0"/>
    <w:rsid w:val="00A430A2"/>
    <w:rsid w:val="00A95BA6"/>
    <w:rsid w:val="00AC177C"/>
    <w:rsid w:val="00AD1755"/>
    <w:rsid w:val="00AE43BA"/>
    <w:rsid w:val="00B35774"/>
    <w:rsid w:val="00B41A6D"/>
    <w:rsid w:val="00B62B9F"/>
    <w:rsid w:val="00B735BB"/>
    <w:rsid w:val="00B95A94"/>
    <w:rsid w:val="00BA280B"/>
    <w:rsid w:val="00BB0F99"/>
    <w:rsid w:val="00BB3FE0"/>
    <w:rsid w:val="00BD7483"/>
    <w:rsid w:val="00BE60E7"/>
    <w:rsid w:val="00BF126B"/>
    <w:rsid w:val="00C209E2"/>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7783"/>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EB304B"/>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a:solidFill>
          <a:schemeClr val="accent2"/>
        </a:solidFill>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2"/>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2">
        <dgm:presLayoutVars>
          <dgm:chPref val="3"/>
        </dgm:presLayoutVars>
      </dgm:prSet>
      <dgm:spPr/>
    </dgm:pt>
    <dgm:pt modelId="{313AFE54-1BE1-48B9-90D1-230A33C0B130}" type="pres">
      <dgm:prSet presAssocID="{D46C2D07-BAA1-4E80-8B55-E7067915AACC}" presName="rootConnector" presStyleLbl="node3" presStyleIdx="0" presStyleCnt="2"/>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1" presStyleCnt="2"/>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1" presStyleCnt="2"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1" presStyleCnt="2"/>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2012229" y="1361485"/>
          <a:ext cx="223136" cy="659853"/>
        </a:xfrm>
        <a:custGeom>
          <a:avLst/>
          <a:gdLst/>
          <a:ahLst/>
          <a:cxnLst/>
          <a:rect l="0" t="0" r="0" b="0"/>
          <a:pathLst>
            <a:path>
              <a:moveTo>
                <a:pt x="0" y="0"/>
              </a:moveTo>
              <a:lnTo>
                <a:pt x="0" y="659853"/>
              </a:lnTo>
              <a:lnTo>
                <a:pt x="223136" y="6598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621225" y="608996"/>
          <a:ext cx="195853" cy="447991"/>
        </a:xfrm>
        <a:custGeom>
          <a:avLst/>
          <a:gdLst/>
          <a:ahLst/>
          <a:cxnLst/>
          <a:rect l="0" t="0" r="0" b="0"/>
          <a:pathLst>
            <a:path>
              <a:moveTo>
                <a:pt x="195853" y="0"/>
              </a:moveTo>
              <a:lnTo>
                <a:pt x="195853" y="447991"/>
              </a:lnTo>
              <a:lnTo>
                <a:pt x="0" y="4479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2329881" y="3204765"/>
          <a:ext cx="182698" cy="560276"/>
        </a:xfrm>
        <a:custGeom>
          <a:avLst/>
          <a:gdLst/>
          <a:ahLst/>
          <a:cxnLst/>
          <a:rect l="0" t="0" r="0" b="0"/>
          <a:pathLst>
            <a:path>
              <a:moveTo>
                <a:pt x="0" y="0"/>
              </a:moveTo>
              <a:lnTo>
                <a:pt x="0" y="560276"/>
              </a:lnTo>
              <a:lnTo>
                <a:pt x="182698" y="560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771358" y="608996"/>
          <a:ext cx="91440" cy="1986772"/>
        </a:xfrm>
        <a:custGeom>
          <a:avLst/>
          <a:gdLst/>
          <a:ahLst/>
          <a:cxnLst/>
          <a:rect l="0" t="0" r="0" b="0"/>
          <a:pathLst>
            <a:path>
              <a:moveTo>
                <a:pt x="45720" y="0"/>
              </a:moveTo>
              <a:lnTo>
                <a:pt x="45720" y="1986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08082" y="0"/>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Childcare Services Manager</a:t>
          </a:r>
        </a:p>
      </dsp:txBody>
      <dsp:txXfrm>
        <a:off x="2208082" y="0"/>
        <a:ext cx="1217992" cy="608996"/>
      </dsp:txXfrm>
    </dsp:sp>
    <dsp:sp modelId="{B9F5C629-C0B0-45F1-AD3B-255DFC7FD3AE}">
      <dsp:nvSpPr>
        <dsp:cNvPr id="0" name=""/>
        <dsp:cNvSpPr/>
      </dsp:nvSpPr>
      <dsp:spPr>
        <a:xfrm>
          <a:off x="2208082" y="2595769"/>
          <a:ext cx="1217992" cy="60899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 Room Leader (7)</a:t>
          </a:r>
        </a:p>
      </dsp:txBody>
      <dsp:txXfrm>
        <a:off x="2208082" y="2595769"/>
        <a:ext cx="1217992" cy="608996"/>
      </dsp:txXfrm>
    </dsp:sp>
    <dsp:sp modelId="{177558B1-B03B-4A4D-82EA-263BDAE4081B}">
      <dsp:nvSpPr>
        <dsp:cNvPr id="0" name=""/>
        <dsp:cNvSpPr/>
      </dsp:nvSpPr>
      <dsp:spPr>
        <a:xfrm>
          <a:off x="2512580" y="3460543"/>
          <a:ext cx="1217992" cy="60899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(48)</a:t>
          </a:r>
        </a:p>
      </dsp:txBody>
      <dsp:txXfrm>
        <a:off x="2512580" y="3460543"/>
        <a:ext cx="1217992" cy="608996"/>
      </dsp:txXfrm>
    </dsp:sp>
    <dsp:sp modelId="{F9E58CB6-E67C-44D6-A4A2-C8C137A3B5B6}">
      <dsp:nvSpPr>
        <dsp:cNvPr id="0" name=""/>
        <dsp:cNvSpPr/>
      </dsp:nvSpPr>
      <dsp:spPr>
        <a:xfrm>
          <a:off x="1403233" y="752489"/>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Nursery Manager </a:t>
          </a:r>
        </a:p>
      </dsp:txBody>
      <dsp:txXfrm>
        <a:off x="1403233" y="752489"/>
        <a:ext cx="1217992" cy="608996"/>
      </dsp:txXfrm>
    </dsp:sp>
    <dsp:sp modelId="{820D8608-7006-423C-A71A-488F325638DC}">
      <dsp:nvSpPr>
        <dsp:cNvPr id="0" name=""/>
        <dsp:cNvSpPr/>
      </dsp:nvSpPr>
      <dsp:spPr>
        <a:xfrm>
          <a:off x="2235365" y="1716841"/>
          <a:ext cx="1217992" cy="6089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Nursery Manager </a:t>
          </a:r>
        </a:p>
      </dsp:txBody>
      <dsp:txXfrm>
        <a:off x="2235365" y="1716841"/>
        <a:ext cx="1217992" cy="6089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43E56-C517-4922-BC98-D4FA1852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2022-10-28T12:51:00Z</cp:lastPrinted>
  <dcterms:created xsi:type="dcterms:W3CDTF">2023-04-06T07:23:00Z</dcterms:created>
  <dcterms:modified xsi:type="dcterms:W3CDTF">2023-11-14T14:35:00Z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