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1D3A5" w14:textId="67814D22" w:rsidR="00213541" w:rsidRDefault="00BE6614" w:rsidP="00BE6614">
      <w:pPr>
        <w:jc w:val="right"/>
      </w:pPr>
      <w:r>
        <w:rPr>
          <w:b/>
          <w:noProof/>
          <w:sz w:val="40"/>
          <w:szCs w:val="40"/>
        </w:rPr>
        <w:drawing>
          <wp:inline distT="0" distB="0" distL="0" distR="0" wp14:anchorId="2388AD35" wp14:editId="14C03C3D">
            <wp:extent cx="2185975" cy="963099"/>
            <wp:effectExtent l="0" t="0" r="5080" b="8890"/>
            <wp:docPr id="10" name="Picture 10" descr="C:\Users\AllenKat\AppData\Local\Microsoft\Windows\INetCache\Content.MSO\9F1EA79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enKat\AppData\Local\Microsoft\Windows\INetCache\Content.MSO\9F1EA790.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3920" cy="966600"/>
                    </a:xfrm>
                    <a:prstGeom prst="rect">
                      <a:avLst/>
                    </a:prstGeom>
                    <a:noFill/>
                    <a:ln>
                      <a:noFill/>
                    </a:ln>
                  </pic:spPr>
                </pic:pic>
              </a:graphicData>
            </a:graphic>
          </wp:inline>
        </w:drawing>
      </w:r>
      <w:r w:rsidR="00431F44">
        <w:rPr>
          <w:noProof/>
          <w:lang w:eastAsia="en-GB"/>
        </w:rPr>
        <mc:AlternateContent>
          <mc:Choice Requires="wps">
            <w:drawing>
              <wp:anchor distT="0" distB="0" distL="114300" distR="114300" simplePos="0" relativeHeight="251659264" behindDoc="0" locked="0" layoutInCell="1" allowOverlap="1" wp14:anchorId="69E72336" wp14:editId="6678F42E">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01F13582" w14:textId="77777777" w:rsidR="00BE6614" w:rsidRDefault="00BE6614" w:rsidP="00431F44">
                            <w:pPr>
                              <w:pStyle w:val="NoSpacing"/>
                              <w:jc w:val="center"/>
                              <w:rPr>
                                <w:rFonts w:ascii="Arial" w:hAnsi="Arial" w:cs="Arial"/>
                                <w:sz w:val="56"/>
                                <w:szCs w:val="56"/>
                              </w:rPr>
                            </w:pPr>
                          </w:p>
                          <w:p w14:paraId="1D9E654A" w14:textId="77777777" w:rsidR="00BE6614" w:rsidRDefault="00BE6614" w:rsidP="00431F44">
                            <w:pPr>
                              <w:pStyle w:val="NoSpacing"/>
                              <w:jc w:val="center"/>
                              <w:rPr>
                                <w:rFonts w:ascii="Arial" w:hAnsi="Arial" w:cs="Arial"/>
                                <w:sz w:val="56"/>
                                <w:szCs w:val="56"/>
                              </w:rPr>
                            </w:pPr>
                          </w:p>
                          <w:p w14:paraId="60A0900A" w14:textId="77777777" w:rsidR="00BE6614" w:rsidRDefault="00BE6614" w:rsidP="00431F44">
                            <w:pPr>
                              <w:pStyle w:val="NoSpacing"/>
                              <w:jc w:val="center"/>
                              <w:rPr>
                                <w:rFonts w:ascii="Arial" w:hAnsi="Arial" w:cs="Arial"/>
                                <w:sz w:val="56"/>
                                <w:szCs w:val="56"/>
                              </w:rPr>
                            </w:pPr>
                          </w:p>
                          <w:p w14:paraId="0AC2BD68"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J</w:t>
                            </w:r>
                          </w:p>
                          <w:p w14:paraId="6BE8F63A"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14:paraId="633AF8CB"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B</w:t>
                            </w:r>
                          </w:p>
                          <w:p w14:paraId="686768F9" w14:textId="77777777" w:rsidR="00BE6614" w:rsidRPr="00431F44" w:rsidRDefault="00BE6614" w:rsidP="00431F44">
                            <w:pPr>
                              <w:pStyle w:val="NoSpacing"/>
                              <w:jc w:val="center"/>
                              <w:rPr>
                                <w:rFonts w:ascii="Arial" w:hAnsi="Arial" w:cs="Arial"/>
                                <w:sz w:val="56"/>
                                <w:szCs w:val="56"/>
                              </w:rPr>
                            </w:pPr>
                          </w:p>
                          <w:p w14:paraId="62330181"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D</w:t>
                            </w:r>
                          </w:p>
                          <w:p w14:paraId="59CDA507"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E</w:t>
                            </w:r>
                          </w:p>
                          <w:p w14:paraId="4140DE5A"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S</w:t>
                            </w:r>
                          </w:p>
                          <w:p w14:paraId="709EF03E"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C</w:t>
                            </w:r>
                          </w:p>
                          <w:p w14:paraId="1C737AA7"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R</w:t>
                            </w:r>
                          </w:p>
                          <w:p w14:paraId="15352386"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14:paraId="32A090C4"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P</w:t>
                            </w:r>
                          </w:p>
                          <w:p w14:paraId="54DE74D0"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T</w:t>
                            </w:r>
                          </w:p>
                          <w:p w14:paraId="75341F95"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14:paraId="6BAC9707"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14:paraId="572AEA24"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N</w:t>
                            </w:r>
                          </w:p>
                          <w:p w14:paraId="246557FF" w14:textId="77777777" w:rsidR="00BE6614" w:rsidRPr="003860B6" w:rsidRDefault="00BE6614"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E72336" id="_x0000_t202" coordsize="21600,21600" o:spt="202" path="m,l,21600r21600,l21600,xe">
                <v:stroke joinstyle="miter"/>
                <v:path gradientshapeok="t" o:connecttype="rect"/>
              </v:shapetype>
              <v:shape id="Text Box 2" o:spid="_x0000_s1026" type="#_x0000_t202" style="position:absolute;left:0;text-align:left;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14:paraId="01F13582" w14:textId="77777777" w:rsidR="00BE6614" w:rsidRDefault="00BE6614" w:rsidP="00431F44">
                      <w:pPr>
                        <w:pStyle w:val="NoSpacing"/>
                        <w:jc w:val="center"/>
                        <w:rPr>
                          <w:rFonts w:ascii="Arial" w:hAnsi="Arial" w:cs="Arial"/>
                          <w:sz w:val="56"/>
                          <w:szCs w:val="56"/>
                        </w:rPr>
                      </w:pPr>
                    </w:p>
                    <w:p w14:paraId="1D9E654A" w14:textId="77777777" w:rsidR="00BE6614" w:rsidRDefault="00BE6614" w:rsidP="00431F44">
                      <w:pPr>
                        <w:pStyle w:val="NoSpacing"/>
                        <w:jc w:val="center"/>
                        <w:rPr>
                          <w:rFonts w:ascii="Arial" w:hAnsi="Arial" w:cs="Arial"/>
                          <w:sz w:val="56"/>
                          <w:szCs w:val="56"/>
                        </w:rPr>
                      </w:pPr>
                    </w:p>
                    <w:p w14:paraId="60A0900A" w14:textId="77777777" w:rsidR="00BE6614" w:rsidRDefault="00BE6614" w:rsidP="00431F44">
                      <w:pPr>
                        <w:pStyle w:val="NoSpacing"/>
                        <w:jc w:val="center"/>
                        <w:rPr>
                          <w:rFonts w:ascii="Arial" w:hAnsi="Arial" w:cs="Arial"/>
                          <w:sz w:val="56"/>
                          <w:szCs w:val="56"/>
                        </w:rPr>
                      </w:pPr>
                    </w:p>
                    <w:p w14:paraId="0AC2BD68"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J</w:t>
                      </w:r>
                    </w:p>
                    <w:p w14:paraId="6BE8F63A"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14:paraId="633AF8CB"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B</w:t>
                      </w:r>
                    </w:p>
                    <w:p w14:paraId="686768F9" w14:textId="77777777" w:rsidR="00BE6614" w:rsidRPr="00431F44" w:rsidRDefault="00BE6614" w:rsidP="00431F44">
                      <w:pPr>
                        <w:pStyle w:val="NoSpacing"/>
                        <w:jc w:val="center"/>
                        <w:rPr>
                          <w:rFonts w:ascii="Arial" w:hAnsi="Arial" w:cs="Arial"/>
                          <w:sz w:val="56"/>
                          <w:szCs w:val="56"/>
                        </w:rPr>
                      </w:pPr>
                    </w:p>
                    <w:p w14:paraId="62330181"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D</w:t>
                      </w:r>
                    </w:p>
                    <w:p w14:paraId="59CDA507"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E</w:t>
                      </w:r>
                    </w:p>
                    <w:p w14:paraId="4140DE5A"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S</w:t>
                      </w:r>
                    </w:p>
                    <w:p w14:paraId="709EF03E"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C</w:t>
                      </w:r>
                    </w:p>
                    <w:p w14:paraId="1C737AA7"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R</w:t>
                      </w:r>
                    </w:p>
                    <w:p w14:paraId="15352386"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14:paraId="32A090C4"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P</w:t>
                      </w:r>
                    </w:p>
                    <w:p w14:paraId="54DE74D0"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T</w:t>
                      </w:r>
                    </w:p>
                    <w:p w14:paraId="75341F95"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14:paraId="6BAC9707"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14:paraId="572AEA24"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N</w:t>
                      </w:r>
                    </w:p>
                    <w:p w14:paraId="246557FF" w14:textId="77777777" w:rsidR="00BE6614" w:rsidRPr="003860B6" w:rsidRDefault="00BE6614" w:rsidP="00213541">
                      <w:pPr>
                        <w:pStyle w:val="NoSpacing"/>
                        <w:rPr>
                          <w:rFonts w:ascii="Arial" w:hAnsi="Arial" w:cs="Arial"/>
                          <w:sz w:val="72"/>
                          <w:szCs w:val="72"/>
                        </w:rPr>
                      </w:pPr>
                    </w:p>
                  </w:txbxContent>
                </v:textbox>
              </v:shape>
            </w:pict>
          </mc:Fallback>
        </mc:AlternateContent>
      </w:r>
    </w:p>
    <w:p w14:paraId="41C385E5" w14:textId="77777777" w:rsidR="00F607B2" w:rsidRPr="00F607B2" w:rsidRDefault="00F607B2" w:rsidP="00F607B2">
      <w:pPr>
        <w:spacing w:after="0" w:line="240" w:lineRule="auto"/>
        <w:jc w:val="center"/>
        <w:rPr>
          <w:rFonts w:ascii="Arial" w:hAnsi="Arial" w:cs="Arial"/>
        </w:rPr>
      </w:pPr>
    </w:p>
    <w:tbl>
      <w:tblPr>
        <w:tblStyle w:val="TableGrid"/>
        <w:tblW w:w="9639" w:type="dxa"/>
        <w:tblInd w:w="137" w:type="dxa"/>
        <w:tblLook w:val="04A0" w:firstRow="1" w:lastRow="0" w:firstColumn="1" w:lastColumn="0" w:noHBand="0" w:noVBand="1"/>
      </w:tblPr>
      <w:tblGrid>
        <w:gridCol w:w="2835"/>
        <w:gridCol w:w="6804"/>
      </w:tblGrid>
      <w:tr w:rsidR="00213541" w:rsidRPr="00F607B2" w14:paraId="301969AB" w14:textId="77777777" w:rsidTr="0000148B">
        <w:tc>
          <w:tcPr>
            <w:tcW w:w="9639" w:type="dxa"/>
            <w:gridSpan w:val="2"/>
            <w:shd w:val="clear" w:color="auto" w:fill="002060"/>
          </w:tcPr>
          <w:p w14:paraId="04F46D80"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48F193A5" w14:textId="77777777" w:rsidTr="00BE6614">
        <w:tc>
          <w:tcPr>
            <w:tcW w:w="2835" w:type="dxa"/>
          </w:tcPr>
          <w:p w14:paraId="59F7985D"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6804" w:type="dxa"/>
          </w:tcPr>
          <w:p w14:paraId="0A9D206C" w14:textId="10166D9D" w:rsidR="00213541" w:rsidRPr="00401110" w:rsidRDefault="00C1616D" w:rsidP="002703FF">
            <w:pPr>
              <w:rPr>
                <w:rFonts w:ascii="Arial" w:hAnsi="Arial" w:cs="Arial"/>
                <w:color w:val="000000" w:themeColor="text1"/>
              </w:rPr>
            </w:pPr>
            <w:r>
              <w:rPr>
                <w:rFonts w:ascii="Arial" w:hAnsi="Arial" w:cs="Arial"/>
                <w:color w:val="000000" w:themeColor="text1"/>
              </w:rPr>
              <w:t xml:space="preserve">Associate Director </w:t>
            </w:r>
            <w:r w:rsidR="00401110" w:rsidRPr="00401110">
              <w:rPr>
                <w:rFonts w:ascii="Arial" w:hAnsi="Arial" w:cs="Arial"/>
                <w:color w:val="000000" w:themeColor="text1"/>
              </w:rPr>
              <w:t xml:space="preserve">of </w:t>
            </w:r>
            <w:r w:rsidR="0000148B">
              <w:rPr>
                <w:rFonts w:ascii="Arial" w:hAnsi="Arial" w:cs="Arial"/>
                <w:color w:val="000000" w:themeColor="text1"/>
              </w:rPr>
              <w:t>Communications, Engagement and Marketing</w:t>
            </w:r>
          </w:p>
        </w:tc>
      </w:tr>
      <w:tr w:rsidR="00213541" w:rsidRPr="00F607B2" w14:paraId="1E63C70F" w14:textId="77777777" w:rsidTr="00BE6614">
        <w:tc>
          <w:tcPr>
            <w:tcW w:w="2835" w:type="dxa"/>
          </w:tcPr>
          <w:p w14:paraId="76B9F48F"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6804" w:type="dxa"/>
          </w:tcPr>
          <w:p w14:paraId="56E80710" w14:textId="77777777" w:rsidR="00213541" w:rsidRPr="00401110" w:rsidRDefault="00401110" w:rsidP="00F607B2">
            <w:pPr>
              <w:jc w:val="both"/>
              <w:rPr>
                <w:rFonts w:ascii="Arial" w:hAnsi="Arial" w:cs="Arial"/>
                <w:color w:val="000000" w:themeColor="text1"/>
              </w:rPr>
            </w:pPr>
            <w:r w:rsidRPr="00401110">
              <w:rPr>
                <w:rFonts w:ascii="Arial" w:hAnsi="Arial" w:cs="Arial"/>
                <w:color w:val="000000" w:themeColor="text1"/>
              </w:rPr>
              <w:t>Director of Strategy</w:t>
            </w:r>
          </w:p>
        </w:tc>
      </w:tr>
      <w:tr w:rsidR="00213541" w:rsidRPr="00F607B2" w14:paraId="21C89F35" w14:textId="77777777" w:rsidTr="00BE6614">
        <w:tc>
          <w:tcPr>
            <w:tcW w:w="2835" w:type="dxa"/>
          </w:tcPr>
          <w:p w14:paraId="74D8408B"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6804" w:type="dxa"/>
          </w:tcPr>
          <w:p w14:paraId="27311A3F" w14:textId="6BD84D37" w:rsidR="00213541" w:rsidRPr="00401110" w:rsidRDefault="0000148B" w:rsidP="00F607B2">
            <w:pPr>
              <w:jc w:val="both"/>
              <w:rPr>
                <w:rFonts w:ascii="Arial" w:hAnsi="Arial" w:cs="Arial"/>
                <w:color w:val="000000" w:themeColor="text1"/>
              </w:rPr>
            </w:pPr>
            <w:r>
              <w:rPr>
                <w:rFonts w:ascii="Arial" w:hAnsi="Arial" w:cs="Arial"/>
                <w:color w:val="000000" w:themeColor="text1"/>
              </w:rPr>
              <w:t>8c</w:t>
            </w:r>
          </w:p>
        </w:tc>
      </w:tr>
      <w:tr w:rsidR="00213541" w:rsidRPr="00F607B2" w14:paraId="0464CB59" w14:textId="77777777" w:rsidTr="00BE6614">
        <w:tc>
          <w:tcPr>
            <w:tcW w:w="2835" w:type="dxa"/>
          </w:tcPr>
          <w:p w14:paraId="28907033"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6804" w:type="dxa"/>
          </w:tcPr>
          <w:p w14:paraId="482D13FE" w14:textId="32AA073C" w:rsidR="00213541" w:rsidRPr="00401110" w:rsidRDefault="0000148B" w:rsidP="0000148B">
            <w:pPr>
              <w:rPr>
                <w:rFonts w:ascii="Arial" w:hAnsi="Arial" w:cs="Arial"/>
                <w:color w:val="000000" w:themeColor="text1"/>
              </w:rPr>
            </w:pPr>
            <w:r>
              <w:rPr>
                <w:rFonts w:ascii="Arial" w:hAnsi="Arial" w:cs="Arial"/>
                <w:color w:val="000000" w:themeColor="text1"/>
              </w:rPr>
              <w:t>Communications, Engagement and Marketing</w:t>
            </w:r>
          </w:p>
        </w:tc>
      </w:tr>
    </w:tbl>
    <w:p w14:paraId="29D9C12B" w14:textId="77777777" w:rsidR="00213541" w:rsidRPr="00F607B2" w:rsidRDefault="00213541" w:rsidP="00F607B2">
      <w:pPr>
        <w:spacing w:after="0" w:line="240" w:lineRule="auto"/>
        <w:jc w:val="both"/>
        <w:rPr>
          <w:rFonts w:ascii="Arial" w:hAnsi="Arial" w:cs="Arial"/>
        </w:rPr>
      </w:pPr>
    </w:p>
    <w:tbl>
      <w:tblPr>
        <w:tblStyle w:val="TableGrid"/>
        <w:tblW w:w="9651" w:type="dxa"/>
        <w:tblInd w:w="137" w:type="dxa"/>
        <w:tblLook w:val="04A0" w:firstRow="1" w:lastRow="0" w:firstColumn="1" w:lastColumn="0" w:noHBand="0" w:noVBand="1"/>
      </w:tblPr>
      <w:tblGrid>
        <w:gridCol w:w="4970"/>
        <w:gridCol w:w="4681"/>
      </w:tblGrid>
      <w:tr w:rsidR="00213541" w:rsidRPr="00F607B2" w14:paraId="6876D98D" w14:textId="77777777" w:rsidTr="0000148B">
        <w:tc>
          <w:tcPr>
            <w:tcW w:w="9651" w:type="dxa"/>
            <w:gridSpan w:val="2"/>
            <w:shd w:val="clear" w:color="auto" w:fill="002060"/>
          </w:tcPr>
          <w:p w14:paraId="21D44C11"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2406A13B" w14:textId="77777777" w:rsidTr="0000148B">
        <w:tc>
          <w:tcPr>
            <w:tcW w:w="9651" w:type="dxa"/>
            <w:gridSpan w:val="2"/>
            <w:tcBorders>
              <w:bottom w:val="single" w:sz="4" w:space="0" w:color="auto"/>
            </w:tcBorders>
          </w:tcPr>
          <w:p w14:paraId="54A7B43B" w14:textId="7E010DD8" w:rsidR="0000148B" w:rsidRDefault="00401110" w:rsidP="0000148B">
            <w:pPr>
              <w:spacing w:after="120"/>
              <w:rPr>
                <w:rFonts w:ascii="Arial" w:hAnsi="Arial" w:cs="Arial"/>
                <w:bCs/>
              </w:rPr>
            </w:pPr>
            <w:r w:rsidRPr="00401110">
              <w:rPr>
                <w:rFonts w:ascii="Arial" w:hAnsi="Arial" w:cs="Arial"/>
                <w:color w:val="000000" w:themeColor="text1"/>
              </w:rPr>
              <w:t xml:space="preserve">The </w:t>
            </w:r>
            <w:r w:rsidR="0000148B">
              <w:rPr>
                <w:rFonts w:ascii="Arial" w:hAnsi="Arial" w:cs="Arial"/>
                <w:color w:val="000000" w:themeColor="text1"/>
              </w:rPr>
              <w:t>post</w:t>
            </w:r>
            <w:r w:rsidRPr="00401110">
              <w:rPr>
                <w:rFonts w:ascii="Arial" w:hAnsi="Arial" w:cs="Arial"/>
                <w:color w:val="000000" w:themeColor="text1"/>
              </w:rPr>
              <w:t xml:space="preserve">holder </w:t>
            </w:r>
            <w:r w:rsidR="0000148B">
              <w:rPr>
                <w:rFonts w:ascii="Arial" w:hAnsi="Arial" w:cs="Arial"/>
                <w:bCs/>
              </w:rPr>
              <w:t>is responsible for leading an effective communications and engagement service to and on behalf of the Trust to our staff, patients, public and stakeholders.</w:t>
            </w:r>
          </w:p>
          <w:p w14:paraId="40BA1742" w14:textId="77777777" w:rsidR="0000148B" w:rsidRDefault="0000148B" w:rsidP="0000148B">
            <w:pPr>
              <w:spacing w:after="120"/>
              <w:rPr>
                <w:rFonts w:ascii="Arial" w:hAnsi="Arial" w:cs="Arial"/>
                <w:bCs/>
              </w:rPr>
            </w:pPr>
            <w:r>
              <w:rPr>
                <w:rFonts w:ascii="Arial" w:hAnsi="Arial" w:cs="Arial"/>
                <w:bCs/>
              </w:rPr>
              <w:t>The focus of the role is to ensure that patients, staff and stakeholders understand the services offered by the Trust, understand the Trust’s vision, are able to influence services and are well informed and engaged in the work of the Trust.</w:t>
            </w:r>
          </w:p>
          <w:p w14:paraId="3E1B1CA3" w14:textId="77777777" w:rsidR="0000148B" w:rsidRDefault="0000148B" w:rsidP="0000148B">
            <w:pPr>
              <w:spacing w:after="120"/>
              <w:rPr>
                <w:rFonts w:ascii="Arial" w:hAnsi="Arial" w:cs="Arial"/>
                <w:bCs/>
              </w:rPr>
            </w:pPr>
            <w:r>
              <w:rPr>
                <w:rFonts w:ascii="Arial" w:hAnsi="Arial" w:cs="Arial"/>
                <w:bCs/>
              </w:rPr>
              <w:t>The aim of the postholder is to ensure that all corporate communications embody the values of the organisation and that the vision is well-communicated.</w:t>
            </w:r>
          </w:p>
          <w:p w14:paraId="43DDED14" w14:textId="77777777" w:rsidR="0000148B" w:rsidRDefault="0000148B" w:rsidP="0000148B">
            <w:pPr>
              <w:spacing w:after="120"/>
              <w:rPr>
                <w:rFonts w:ascii="Arial" w:hAnsi="Arial" w:cs="Arial"/>
                <w:bCs/>
              </w:rPr>
            </w:pPr>
            <w:r>
              <w:rPr>
                <w:rFonts w:ascii="Arial" w:hAnsi="Arial" w:cs="Arial"/>
                <w:bCs/>
              </w:rPr>
              <w:t>The postholder is accountable for leading the Trust’s activities in:</w:t>
            </w:r>
          </w:p>
          <w:p w14:paraId="33DCFDB9" w14:textId="77777777" w:rsidR="0000148B" w:rsidRDefault="0000148B" w:rsidP="0000148B">
            <w:pPr>
              <w:numPr>
                <w:ilvl w:val="0"/>
                <w:numId w:val="24"/>
              </w:numPr>
              <w:rPr>
                <w:rFonts w:ascii="Arial" w:hAnsi="Arial" w:cs="Arial"/>
                <w:bCs/>
              </w:rPr>
            </w:pPr>
            <w:r>
              <w:rPr>
                <w:rFonts w:ascii="Arial" w:hAnsi="Arial" w:cs="Arial"/>
                <w:bCs/>
              </w:rPr>
              <w:t>internal communications and engagement</w:t>
            </w:r>
          </w:p>
          <w:p w14:paraId="3FFE5EE6" w14:textId="77777777" w:rsidR="0000148B" w:rsidRDefault="0000148B" w:rsidP="0000148B">
            <w:pPr>
              <w:numPr>
                <w:ilvl w:val="0"/>
                <w:numId w:val="24"/>
              </w:numPr>
              <w:rPr>
                <w:rFonts w:ascii="Arial" w:hAnsi="Arial" w:cs="Arial"/>
                <w:bCs/>
              </w:rPr>
            </w:pPr>
            <w:r>
              <w:rPr>
                <w:rFonts w:ascii="Arial" w:hAnsi="Arial" w:cs="Arial"/>
                <w:bCs/>
              </w:rPr>
              <w:t>public relations</w:t>
            </w:r>
          </w:p>
          <w:p w14:paraId="1C8B7C57" w14:textId="77777777" w:rsidR="0000148B" w:rsidRDefault="0000148B" w:rsidP="0000148B">
            <w:pPr>
              <w:numPr>
                <w:ilvl w:val="0"/>
                <w:numId w:val="24"/>
              </w:numPr>
              <w:rPr>
                <w:rFonts w:ascii="Arial" w:hAnsi="Arial" w:cs="Arial"/>
                <w:bCs/>
              </w:rPr>
            </w:pPr>
            <w:r>
              <w:rPr>
                <w:rFonts w:ascii="Arial" w:hAnsi="Arial" w:cs="Arial"/>
                <w:bCs/>
              </w:rPr>
              <w:t>media relations</w:t>
            </w:r>
          </w:p>
          <w:p w14:paraId="2E2DE6D4" w14:textId="63A924C7" w:rsidR="0000148B" w:rsidRDefault="0000148B" w:rsidP="0000148B">
            <w:pPr>
              <w:numPr>
                <w:ilvl w:val="0"/>
                <w:numId w:val="24"/>
              </w:numPr>
              <w:rPr>
                <w:rFonts w:ascii="Arial" w:hAnsi="Arial" w:cs="Arial"/>
                <w:bCs/>
              </w:rPr>
            </w:pPr>
            <w:r>
              <w:rPr>
                <w:rFonts w:ascii="Arial" w:hAnsi="Arial" w:cs="Arial"/>
                <w:bCs/>
              </w:rPr>
              <w:t>marketing</w:t>
            </w:r>
          </w:p>
          <w:p w14:paraId="57D1F182" w14:textId="77777777" w:rsidR="0000148B" w:rsidRDefault="0000148B" w:rsidP="0000148B">
            <w:pPr>
              <w:numPr>
                <w:ilvl w:val="0"/>
                <w:numId w:val="24"/>
              </w:numPr>
              <w:rPr>
                <w:rFonts w:ascii="Arial" w:hAnsi="Arial" w:cs="Arial"/>
                <w:bCs/>
              </w:rPr>
            </w:pPr>
            <w:r>
              <w:rPr>
                <w:rFonts w:ascii="Arial" w:hAnsi="Arial" w:cs="Arial"/>
                <w:bCs/>
              </w:rPr>
              <w:t>membership communications and governance</w:t>
            </w:r>
          </w:p>
          <w:p w14:paraId="2C2AE956" w14:textId="1DC11EB3" w:rsidR="0000148B" w:rsidRDefault="0000148B" w:rsidP="0000148B">
            <w:pPr>
              <w:numPr>
                <w:ilvl w:val="0"/>
                <w:numId w:val="24"/>
              </w:numPr>
              <w:rPr>
                <w:rFonts w:ascii="Arial" w:hAnsi="Arial" w:cs="Arial"/>
                <w:bCs/>
              </w:rPr>
            </w:pPr>
            <w:r>
              <w:rPr>
                <w:rFonts w:ascii="Arial" w:hAnsi="Arial" w:cs="Arial"/>
                <w:bCs/>
              </w:rPr>
              <w:t>formal and informal staff, patient and public involvement and consultation on service change</w:t>
            </w:r>
          </w:p>
          <w:p w14:paraId="74C3B89D" w14:textId="77777777" w:rsidR="0000148B" w:rsidRDefault="0000148B" w:rsidP="0000148B">
            <w:pPr>
              <w:numPr>
                <w:ilvl w:val="0"/>
                <w:numId w:val="24"/>
              </w:numPr>
              <w:rPr>
                <w:rFonts w:ascii="Arial" w:hAnsi="Arial" w:cs="Arial"/>
                <w:bCs/>
              </w:rPr>
            </w:pPr>
            <w:r>
              <w:rPr>
                <w:rFonts w:ascii="Arial" w:hAnsi="Arial" w:cs="Arial"/>
                <w:bCs/>
              </w:rPr>
              <w:t xml:space="preserve">the Trust’s online presence (including websites, social media and outpatient TV screens) </w:t>
            </w:r>
          </w:p>
          <w:p w14:paraId="138E519B" w14:textId="77777777" w:rsidR="0000148B" w:rsidRDefault="0000148B" w:rsidP="0000148B">
            <w:pPr>
              <w:numPr>
                <w:ilvl w:val="0"/>
                <w:numId w:val="24"/>
              </w:numPr>
              <w:rPr>
                <w:rFonts w:ascii="Arial" w:hAnsi="Arial" w:cs="Arial"/>
                <w:bCs/>
              </w:rPr>
            </w:pPr>
            <w:r>
              <w:rPr>
                <w:rFonts w:ascii="Arial" w:hAnsi="Arial" w:cs="Arial"/>
                <w:bCs/>
              </w:rPr>
              <w:t>branding and design</w:t>
            </w:r>
          </w:p>
          <w:p w14:paraId="55DD5071" w14:textId="77777777" w:rsidR="0000148B" w:rsidRDefault="0000148B" w:rsidP="0000148B">
            <w:pPr>
              <w:spacing w:after="120"/>
              <w:rPr>
                <w:rFonts w:ascii="Arial" w:hAnsi="Arial" w:cs="Arial"/>
                <w:bCs/>
              </w:rPr>
            </w:pPr>
          </w:p>
          <w:p w14:paraId="2663F48A" w14:textId="3E906943" w:rsidR="0000148B" w:rsidRDefault="0000148B" w:rsidP="0000148B">
            <w:pPr>
              <w:spacing w:after="120"/>
              <w:rPr>
                <w:rFonts w:ascii="Arial" w:hAnsi="Arial" w:cs="Arial"/>
                <w:bCs/>
              </w:rPr>
            </w:pPr>
            <w:r>
              <w:rPr>
                <w:rFonts w:ascii="Arial" w:hAnsi="Arial" w:cs="Arial"/>
                <w:bCs/>
              </w:rPr>
              <w:t xml:space="preserve">In each of these areas, the postholder leads </w:t>
            </w:r>
            <w:r w:rsidR="002703FF">
              <w:rPr>
                <w:rFonts w:ascii="Arial" w:hAnsi="Arial"/>
              </w:rPr>
              <w:t>the delivery of the Trust’s strategy of engagement, communication and marketing to ensure that all objectives are met within agreed timeframes and success measures</w:t>
            </w:r>
            <w:r>
              <w:rPr>
                <w:rFonts w:ascii="Arial" w:hAnsi="Arial" w:cs="Arial"/>
                <w:bCs/>
              </w:rPr>
              <w:t>.</w:t>
            </w:r>
            <w:r w:rsidR="002703FF">
              <w:rPr>
                <w:rFonts w:ascii="Arial" w:hAnsi="Arial" w:cs="Arial"/>
                <w:bCs/>
              </w:rPr>
              <w:t xml:space="preserve"> </w:t>
            </w:r>
          </w:p>
          <w:p w14:paraId="6AB69D88" w14:textId="781D8021" w:rsidR="002703FF" w:rsidRDefault="002703FF" w:rsidP="002703FF">
            <w:pPr>
              <w:spacing w:after="120"/>
              <w:rPr>
                <w:rFonts w:ascii="Arial" w:hAnsi="Arial" w:cs="Arial"/>
                <w:bCs/>
              </w:rPr>
            </w:pPr>
            <w:r>
              <w:rPr>
                <w:rFonts w:ascii="Arial" w:hAnsi="Arial" w:cs="Arial"/>
                <w:bCs/>
              </w:rPr>
              <w:t>A key part of this role is to ensure that messages are consistent and consistently delivered to ensure inclusion and involvement in the work of the Trust.</w:t>
            </w:r>
          </w:p>
          <w:p w14:paraId="3E66382F" w14:textId="67B05EB2" w:rsidR="00213541" w:rsidRPr="00401110" w:rsidRDefault="00401110" w:rsidP="00401110">
            <w:pPr>
              <w:jc w:val="both"/>
              <w:rPr>
                <w:rFonts w:ascii="Arial" w:hAnsi="Arial" w:cs="Arial"/>
                <w:color w:val="000000" w:themeColor="text1"/>
              </w:rPr>
            </w:pPr>
            <w:r w:rsidRPr="00401110">
              <w:rPr>
                <w:rFonts w:ascii="Arial" w:hAnsi="Arial" w:cs="Arial"/>
                <w:color w:val="000000" w:themeColor="text1"/>
              </w:rPr>
              <w:t>The postholder will also deput</w:t>
            </w:r>
            <w:r w:rsidR="002703FF">
              <w:rPr>
                <w:rFonts w:ascii="Arial" w:hAnsi="Arial" w:cs="Arial"/>
                <w:color w:val="000000" w:themeColor="text1"/>
              </w:rPr>
              <w:t xml:space="preserve">ise for </w:t>
            </w:r>
            <w:r w:rsidRPr="00401110">
              <w:rPr>
                <w:rFonts w:ascii="Arial" w:hAnsi="Arial" w:cs="Arial"/>
                <w:color w:val="000000" w:themeColor="text1"/>
              </w:rPr>
              <w:t xml:space="preserve">the </w:t>
            </w:r>
            <w:bookmarkStart w:id="0" w:name="_GoBack"/>
            <w:r w:rsidRPr="00401110">
              <w:rPr>
                <w:rFonts w:ascii="Arial" w:hAnsi="Arial" w:cs="Arial"/>
                <w:color w:val="000000" w:themeColor="text1"/>
              </w:rPr>
              <w:t>Director</w:t>
            </w:r>
            <w:bookmarkEnd w:id="0"/>
            <w:r w:rsidRPr="00401110">
              <w:rPr>
                <w:rFonts w:ascii="Arial" w:hAnsi="Arial" w:cs="Arial"/>
                <w:color w:val="000000" w:themeColor="text1"/>
              </w:rPr>
              <w:t xml:space="preserve"> of Strategy</w:t>
            </w:r>
            <w:r>
              <w:rPr>
                <w:rFonts w:ascii="Arial" w:hAnsi="Arial" w:cs="Arial"/>
                <w:color w:val="000000" w:themeColor="text1"/>
              </w:rPr>
              <w:t>, as and when required.</w:t>
            </w:r>
          </w:p>
          <w:p w14:paraId="728644B4" w14:textId="77777777" w:rsidR="00401110" w:rsidRPr="00F607B2" w:rsidRDefault="00401110" w:rsidP="00401110">
            <w:pPr>
              <w:jc w:val="both"/>
              <w:rPr>
                <w:rFonts w:ascii="Arial" w:hAnsi="Arial" w:cs="Arial"/>
                <w:color w:val="FF0000"/>
              </w:rPr>
            </w:pPr>
          </w:p>
        </w:tc>
      </w:tr>
      <w:tr w:rsidR="00213541" w:rsidRPr="00F607B2" w14:paraId="329281E5" w14:textId="77777777" w:rsidTr="0000148B">
        <w:tc>
          <w:tcPr>
            <w:tcW w:w="4970" w:type="dxa"/>
            <w:shd w:val="clear" w:color="auto" w:fill="002060"/>
          </w:tcPr>
          <w:p w14:paraId="2D642761"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81" w:type="dxa"/>
            <w:shd w:val="clear" w:color="auto" w:fill="002060"/>
          </w:tcPr>
          <w:p w14:paraId="764790FF" w14:textId="77777777" w:rsidR="00213541" w:rsidRPr="00F607B2" w:rsidRDefault="00213541" w:rsidP="00F607B2">
            <w:pPr>
              <w:jc w:val="both"/>
              <w:rPr>
                <w:rFonts w:ascii="Arial" w:hAnsi="Arial" w:cs="Arial"/>
              </w:rPr>
            </w:pPr>
          </w:p>
        </w:tc>
      </w:tr>
      <w:tr w:rsidR="00213541" w:rsidRPr="00F607B2" w14:paraId="527AEC88" w14:textId="77777777" w:rsidTr="0000148B">
        <w:tc>
          <w:tcPr>
            <w:tcW w:w="9651" w:type="dxa"/>
            <w:gridSpan w:val="2"/>
            <w:tcBorders>
              <w:bottom w:val="single" w:sz="4" w:space="0" w:color="auto"/>
            </w:tcBorders>
          </w:tcPr>
          <w:p w14:paraId="398E0063" w14:textId="172559F8"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sidRPr="0000148B">
              <w:rPr>
                <w:rStyle w:val="normaltextrun"/>
                <w:rFonts w:ascii="Arial" w:hAnsi="Arial" w:cs="Arial"/>
                <w:sz w:val="22"/>
                <w:szCs w:val="22"/>
              </w:rPr>
              <w:t>Areas of Responsibility: </w:t>
            </w:r>
            <w:r w:rsidR="00C1616D" w:rsidRPr="0000148B">
              <w:rPr>
                <w:rStyle w:val="normaltextrun"/>
                <w:rFonts w:ascii="Arial" w:hAnsi="Arial" w:cs="Arial"/>
                <w:sz w:val="22"/>
                <w:szCs w:val="22"/>
              </w:rPr>
              <w:t>Strateg</w:t>
            </w:r>
            <w:r w:rsidR="0000148B" w:rsidRPr="0000148B">
              <w:rPr>
                <w:rStyle w:val="normaltextrun"/>
                <w:rFonts w:ascii="Arial" w:hAnsi="Arial" w:cs="Arial"/>
                <w:sz w:val="22"/>
                <w:szCs w:val="22"/>
              </w:rPr>
              <w:t>ic Communications, Engagement and Marketing</w:t>
            </w:r>
          </w:p>
          <w:p w14:paraId="17B1B9C6"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1830924F" w14:textId="61E990A5"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 xml:space="preserve">No. of </w:t>
            </w:r>
            <w:r w:rsidR="0000148B">
              <w:rPr>
                <w:rStyle w:val="normaltextrun"/>
                <w:rFonts w:ascii="Arial" w:hAnsi="Arial" w:cs="Arial"/>
                <w:sz w:val="22"/>
                <w:szCs w:val="22"/>
              </w:rPr>
              <w:t>s</w:t>
            </w:r>
            <w:r>
              <w:rPr>
                <w:rStyle w:val="normaltextrun"/>
                <w:rFonts w:ascii="Arial" w:hAnsi="Arial" w:cs="Arial"/>
                <w:sz w:val="22"/>
                <w:szCs w:val="22"/>
              </w:rPr>
              <w:t>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w:t>
            </w:r>
            <w:r w:rsidR="00C1616D">
              <w:rPr>
                <w:rStyle w:val="normaltextrun"/>
                <w:rFonts w:ascii="Arial" w:hAnsi="Arial" w:cs="Arial"/>
                <w:sz w:val="22"/>
                <w:szCs w:val="22"/>
              </w:rPr>
              <w:t xml:space="preserve"> </w:t>
            </w:r>
            <w:r w:rsidR="0000148B">
              <w:rPr>
                <w:rStyle w:val="normaltextrun"/>
                <w:rFonts w:ascii="Arial" w:hAnsi="Arial" w:cs="Arial"/>
                <w:sz w:val="22"/>
                <w:szCs w:val="22"/>
              </w:rPr>
              <w:t>15-20</w:t>
            </w:r>
          </w:p>
          <w:p w14:paraId="1A69AF14"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636E4597" w14:textId="15BF0EC2" w:rsidR="00ED356C" w:rsidRDefault="001D629F"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401110">
              <w:rPr>
                <w:rStyle w:val="normaltextrun"/>
                <w:rFonts w:ascii="Arial" w:hAnsi="Arial"/>
                <w:color w:val="000000" w:themeColor="text1"/>
                <w:sz w:val="22"/>
              </w:rPr>
              <w:t xml:space="preserve">The post holder is required to deal </w:t>
            </w:r>
            <w:r w:rsidR="00401110" w:rsidRPr="00401110">
              <w:rPr>
                <w:rStyle w:val="normaltextrun"/>
                <w:rFonts w:ascii="Arial" w:hAnsi="Arial"/>
                <w:color w:val="000000" w:themeColor="text1"/>
                <w:sz w:val="22"/>
              </w:rPr>
              <w:t>predominantly with Executive</w:t>
            </w:r>
            <w:r w:rsidR="0000148B">
              <w:rPr>
                <w:rStyle w:val="normaltextrun"/>
                <w:rFonts w:ascii="Arial" w:hAnsi="Arial"/>
                <w:color w:val="000000" w:themeColor="text1"/>
                <w:sz w:val="22"/>
              </w:rPr>
              <w:t xml:space="preserve"> Directors</w:t>
            </w:r>
            <w:r w:rsidR="00401110" w:rsidRPr="00401110">
              <w:rPr>
                <w:rStyle w:val="normaltextrun"/>
                <w:rFonts w:ascii="Arial" w:hAnsi="Arial"/>
                <w:color w:val="000000" w:themeColor="text1"/>
                <w:sz w:val="22"/>
              </w:rPr>
              <w:t xml:space="preserve"> and Senior </w:t>
            </w:r>
            <w:r w:rsidR="00D65E8A">
              <w:rPr>
                <w:rStyle w:val="normaltextrun"/>
                <w:rFonts w:ascii="Arial" w:hAnsi="Arial"/>
                <w:color w:val="000000" w:themeColor="text1"/>
                <w:sz w:val="22"/>
              </w:rPr>
              <w:t>r</w:t>
            </w:r>
            <w:r w:rsidR="00D65E8A">
              <w:rPr>
                <w:rStyle w:val="normaltextrun"/>
                <w:rFonts w:ascii="Arial" w:hAnsi="Arial"/>
                <w:color w:val="000000" w:themeColor="text1"/>
              </w:rPr>
              <w:t xml:space="preserve">egional and national </w:t>
            </w:r>
            <w:r w:rsidR="00401110" w:rsidRPr="00401110">
              <w:rPr>
                <w:rStyle w:val="normaltextrun"/>
                <w:rFonts w:ascii="Arial" w:hAnsi="Arial"/>
                <w:color w:val="000000" w:themeColor="text1"/>
                <w:sz w:val="22"/>
              </w:rPr>
              <w:t xml:space="preserve">stakeholders but </w:t>
            </w:r>
            <w:r w:rsidR="0000148B">
              <w:rPr>
                <w:rStyle w:val="normaltextrun"/>
                <w:rFonts w:ascii="Arial" w:hAnsi="Arial"/>
                <w:color w:val="000000" w:themeColor="text1"/>
                <w:sz w:val="22"/>
              </w:rPr>
              <w:t xml:space="preserve">also </w:t>
            </w:r>
            <w:r w:rsidR="00401110" w:rsidRPr="00401110">
              <w:rPr>
                <w:rStyle w:val="normaltextrun"/>
                <w:rFonts w:ascii="Arial" w:hAnsi="Arial"/>
                <w:color w:val="000000" w:themeColor="text1"/>
                <w:sz w:val="22"/>
              </w:rPr>
              <w:t xml:space="preserve">needs to communicate </w:t>
            </w:r>
            <w:r w:rsidRPr="00401110">
              <w:rPr>
                <w:rStyle w:val="normaltextrun"/>
                <w:rFonts w:ascii="Arial" w:hAnsi="Arial"/>
                <w:color w:val="000000" w:themeColor="text1"/>
                <w:sz w:val="22"/>
              </w:rPr>
              <w:t>effectively with staff of all levels throughout the Trust</w:t>
            </w:r>
            <w:r w:rsidR="00ED356C" w:rsidRPr="00401110">
              <w:rPr>
                <w:rStyle w:val="normaltextrun"/>
                <w:rFonts w:ascii="Arial" w:hAnsi="Arial"/>
                <w:color w:val="000000" w:themeColor="text1"/>
                <w:sz w:val="22"/>
              </w:rPr>
              <w:t xml:space="preserve"> as and when they encounter on a </w:t>
            </w:r>
            <w:r w:rsidR="00401110" w:rsidRPr="00401110">
              <w:rPr>
                <w:rStyle w:val="normaltextrun"/>
                <w:rFonts w:ascii="Arial" w:hAnsi="Arial"/>
                <w:color w:val="000000" w:themeColor="text1"/>
                <w:sz w:val="22"/>
              </w:rPr>
              <w:t>day-to-day</w:t>
            </w:r>
            <w:r w:rsidR="00ED356C" w:rsidRPr="00401110">
              <w:rPr>
                <w:rStyle w:val="normaltextrun"/>
                <w:rFonts w:ascii="Arial" w:hAnsi="Arial"/>
                <w:color w:val="000000" w:themeColor="text1"/>
                <w:sz w:val="22"/>
              </w:rPr>
              <w:t xml:space="preserve"> basis</w:t>
            </w:r>
            <w:r w:rsidR="00C1616D">
              <w:rPr>
                <w:rStyle w:val="normaltextrun"/>
                <w:rFonts w:ascii="Arial" w:hAnsi="Arial"/>
                <w:color w:val="000000" w:themeColor="text1"/>
                <w:sz w:val="22"/>
              </w:rPr>
              <w:t>.</w:t>
            </w:r>
          </w:p>
          <w:p w14:paraId="18709BF5" w14:textId="77777777" w:rsidR="00C1616D" w:rsidRPr="00401110" w:rsidRDefault="00C1616D" w:rsidP="008F7F1E">
            <w:pPr>
              <w:pStyle w:val="paragraph"/>
              <w:spacing w:before="0" w:beforeAutospacing="0" w:after="0" w:afterAutospacing="0"/>
              <w:jc w:val="both"/>
              <w:textAlignment w:val="baseline"/>
              <w:rPr>
                <w:rStyle w:val="normaltextrun"/>
                <w:rFonts w:ascii="Arial" w:hAnsi="Arial"/>
                <w:color w:val="000000" w:themeColor="text1"/>
                <w:sz w:val="22"/>
              </w:rPr>
            </w:pPr>
            <w:r>
              <w:rPr>
                <w:rStyle w:val="normaltextrun"/>
                <w:rFonts w:ascii="Arial" w:hAnsi="Arial"/>
                <w:color w:val="000000" w:themeColor="text1"/>
                <w:sz w:val="22"/>
              </w:rPr>
              <w:t xml:space="preserve"> </w:t>
            </w:r>
          </w:p>
          <w:p w14:paraId="331BC146" w14:textId="77777777" w:rsidR="003A5DEC" w:rsidRPr="00401110" w:rsidRDefault="00ED356C"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401110">
              <w:rPr>
                <w:rStyle w:val="normaltextrun"/>
                <w:rFonts w:ascii="Arial" w:hAnsi="Arial"/>
                <w:color w:val="000000" w:themeColor="text1"/>
                <w:sz w:val="22"/>
              </w:rPr>
              <w:t xml:space="preserve">In </w:t>
            </w:r>
            <w:proofErr w:type="gramStart"/>
            <w:r w:rsidRPr="00401110">
              <w:rPr>
                <w:rStyle w:val="normaltextrun"/>
                <w:rFonts w:ascii="Arial" w:hAnsi="Arial"/>
                <w:color w:val="000000" w:themeColor="text1"/>
                <w:sz w:val="22"/>
              </w:rPr>
              <w:t>addition</w:t>
            </w:r>
            <w:proofErr w:type="gramEnd"/>
            <w:r w:rsidRPr="00401110">
              <w:rPr>
                <w:rStyle w:val="normaltextrun"/>
                <w:rFonts w:ascii="Arial" w:hAnsi="Arial"/>
                <w:color w:val="000000" w:themeColor="text1"/>
                <w:sz w:val="22"/>
              </w:rPr>
              <w:t xml:space="preserve"> the post holder will deal </w:t>
            </w:r>
            <w:r w:rsidR="00401110" w:rsidRPr="00401110">
              <w:rPr>
                <w:rStyle w:val="normaltextrun"/>
                <w:rFonts w:ascii="Arial" w:hAnsi="Arial"/>
                <w:color w:val="000000" w:themeColor="text1"/>
                <w:sz w:val="22"/>
              </w:rPr>
              <w:t xml:space="preserve">extensively </w:t>
            </w:r>
            <w:r w:rsidRPr="00401110">
              <w:rPr>
                <w:rStyle w:val="normaltextrun"/>
                <w:rFonts w:ascii="Arial" w:hAnsi="Arial"/>
                <w:color w:val="000000" w:themeColor="text1"/>
                <w:sz w:val="22"/>
              </w:rPr>
              <w:t xml:space="preserve">with </w:t>
            </w:r>
            <w:r w:rsidR="001D629F" w:rsidRPr="00401110">
              <w:rPr>
                <w:rStyle w:val="normaltextrun"/>
                <w:rFonts w:ascii="Arial" w:hAnsi="Arial"/>
                <w:color w:val="000000" w:themeColor="text1"/>
                <w:sz w:val="22"/>
              </w:rPr>
              <w:t xml:space="preserve">the wider </w:t>
            </w:r>
            <w:r w:rsidR="00831738" w:rsidRPr="00401110">
              <w:rPr>
                <w:rStyle w:val="normaltextrun"/>
                <w:rFonts w:ascii="Arial" w:hAnsi="Arial"/>
                <w:color w:val="000000" w:themeColor="text1"/>
                <w:sz w:val="22"/>
              </w:rPr>
              <w:t>h</w:t>
            </w:r>
            <w:r w:rsidR="001D629F" w:rsidRPr="00401110">
              <w:rPr>
                <w:rStyle w:val="normaltextrun"/>
                <w:rFonts w:ascii="Arial" w:hAnsi="Arial"/>
                <w:color w:val="000000" w:themeColor="text1"/>
                <w:sz w:val="22"/>
              </w:rPr>
              <w:t xml:space="preserve">ealthcare community, external organisations and the public. </w:t>
            </w:r>
            <w:r w:rsidR="00C1616D">
              <w:rPr>
                <w:rStyle w:val="normaltextrun"/>
                <w:rFonts w:ascii="Arial" w:hAnsi="Arial"/>
                <w:color w:val="000000" w:themeColor="text1"/>
                <w:sz w:val="22"/>
              </w:rPr>
              <w:t xml:space="preserve"> </w:t>
            </w:r>
            <w:r w:rsidR="001D629F" w:rsidRPr="00401110">
              <w:rPr>
                <w:rStyle w:val="normaltextrun"/>
                <w:rFonts w:ascii="Arial" w:hAnsi="Arial"/>
                <w:color w:val="000000" w:themeColor="text1"/>
                <w:sz w:val="22"/>
              </w:rPr>
              <w:t>This will include verbal, written and electronic media.</w:t>
            </w:r>
            <w:r w:rsidRPr="00401110">
              <w:rPr>
                <w:rStyle w:val="normaltextrun"/>
                <w:rFonts w:ascii="Arial" w:hAnsi="Arial"/>
                <w:color w:val="000000" w:themeColor="text1"/>
                <w:sz w:val="22"/>
              </w:rPr>
              <w:t xml:space="preserve"> </w:t>
            </w:r>
          </w:p>
          <w:p w14:paraId="4AD267E8"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04E90215" w14:textId="77777777" w:rsidR="008E0D89" w:rsidRPr="003A5DEC" w:rsidRDefault="0026716D" w:rsidP="008F7F1E">
            <w:pPr>
              <w:pStyle w:val="paragraph"/>
              <w:spacing w:before="0" w:beforeAutospacing="0" w:after="0" w:afterAutospacing="0"/>
              <w:jc w:val="both"/>
              <w:textAlignment w:val="baseline"/>
              <w:rPr>
                <w:rStyle w:val="normaltextrun"/>
                <w:rFonts w:ascii="Arial" w:hAnsi="Arial"/>
                <w:sz w:val="22"/>
              </w:rPr>
            </w:pPr>
            <w:r>
              <w:rPr>
                <w:rStyle w:val="normaltextrun"/>
                <w:rFonts w:ascii="Arial" w:hAnsi="Arial" w:cs="Arial"/>
                <w:sz w:val="22"/>
                <w:szCs w:val="22"/>
              </w:rPr>
              <w:t>Of particular importance are working relationships with:</w:t>
            </w:r>
            <w:r w:rsidRPr="003A5DEC">
              <w:rPr>
                <w:rStyle w:val="normaltextrun"/>
              </w:rPr>
              <w:t> </w:t>
            </w:r>
          </w:p>
          <w:p w14:paraId="7A018816"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tbl>
            <w:tblPr>
              <w:tblW w:w="8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1"/>
              <w:gridCol w:w="4579"/>
            </w:tblGrid>
            <w:tr w:rsidR="008F7F1E" w14:paraId="11940532" w14:textId="77777777" w:rsidTr="00401110">
              <w:tc>
                <w:tcPr>
                  <w:tcW w:w="4301" w:type="dxa"/>
                  <w:tcBorders>
                    <w:top w:val="single" w:sz="6" w:space="0" w:color="auto"/>
                    <w:left w:val="single" w:sz="6" w:space="0" w:color="auto"/>
                    <w:bottom w:val="single" w:sz="6" w:space="0" w:color="auto"/>
                    <w:right w:val="single" w:sz="6" w:space="0" w:color="auto"/>
                  </w:tcBorders>
                  <w:shd w:val="clear" w:color="auto" w:fill="002060"/>
                  <w:hideMark/>
                </w:tcPr>
                <w:p w14:paraId="27CEB77E" w14:textId="77777777" w:rsidR="008F7F1E" w:rsidRDefault="008F7F1E" w:rsidP="008F7F1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579" w:type="dxa"/>
                  <w:tcBorders>
                    <w:top w:val="single" w:sz="6" w:space="0" w:color="auto"/>
                    <w:left w:val="nil"/>
                    <w:bottom w:val="single" w:sz="6" w:space="0" w:color="auto"/>
                    <w:right w:val="single" w:sz="6" w:space="0" w:color="auto"/>
                  </w:tcBorders>
                  <w:shd w:val="clear" w:color="auto" w:fill="002060"/>
                  <w:hideMark/>
                </w:tcPr>
                <w:p w14:paraId="40622E39" w14:textId="77777777" w:rsidR="008F7F1E" w:rsidRDefault="008F7F1E" w:rsidP="008F7F1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F7F1E" w14:paraId="6BF081AE" w14:textId="77777777" w:rsidTr="002703FF">
              <w:tc>
                <w:tcPr>
                  <w:tcW w:w="4301" w:type="dxa"/>
                  <w:tcBorders>
                    <w:top w:val="nil"/>
                    <w:left w:val="single" w:sz="6" w:space="0" w:color="auto"/>
                    <w:bottom w:val="nil"/>
                    <w:right w:val="single" w:sz="6" w:space="0" w:color="auto"/>
                  </w:tcBorders>
                  <w:shd w:val="clear" w:color="auto" w:fill="auto"/>
                  <w:hideMark/>
                </w:tcPr>
                <w:p w14:paraId="76980363" w14:textId="77777777"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Chair &amp; Non-Executive Directors</w:t>
                  </w:r>
                </w:p>
                <w:p w14:paraId="40C6DDF5" w14:textId="77777777"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Board of Directors</w:t>
                  </w:r>
                </w:p>
                <w:p w14:paraId="283DD68C" w14:textId="77777777"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Chief Executive &amp; Executive Directors</w:t>
                  </w:r>
                </w:p>
                <w:p w14:paraId="675C8AD4" w14:textId="77777777"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Care Model Implementation Group</w:t>
                  </w:r>
                </w:p>
                <w:p w14:paraId="6446DC47" w14:textId="77777777"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Senior Leadership Team – spanning Clinical Divisions and Corporate Functions</w:t>
                  </w:r>
                </w:p>
                <w:p w14:paraId="0D7D73E7" w14:textId="77777777"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 xml:space="preserve">Clinical and non-Clinical Staff </w:t>
                  </w:r>
                </w:p>
                <w:p w14:paraId="20D40BCF" w14:textId="77777777"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Staff-side</w:t>
                  </w:r>
                </w:p>
                <w:p w14:paraId="01D5C218" w14:textId="77777777"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 xml:space="preserve">Legal team </w:t>
                  </w:r>
                </w:p>
                <w:p w14:paraId="0083C78C" w14:textId="77777777"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Governors</w:t>
                  </w:r>
                </w:p>
                <w:p w14:paraId="5A8AFB82" w14:textId="77777777"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 xml:space="preserve">Communications &amp; Engagement Team </w:t>
                  </w:r>
                </w:p>
                <w:p w14:paraId="20DF9D2A" w14:textId="77777777" w:rsidR="00401110" w:rsidRPr="00C1616D"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C1616D">
                    <w:rPr>
                      <w:rFonts w:cs="Arial"/>
                      <w:sz w:val="20"/>
                      <w:szCs w:val="20"/>
                    </w:rPr>
                    <w:t>Strategy team</w:t>
                  </w:r>
                </w:p>
                <w:p w14:paraId="3D9D0D0E" w14:textId="77777777" w:rsidR="00401110" w:rsidRPr="00C1616D"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C1616D">
                    <w:rPr>
                      <w:rFonts w:cs="Arial"/>
                      <w:sz w:val="20"/>
                      <w:szCs w:val="20"/>
                    </w:rPr>
                    <w:t>Patient Engagement and Services team</w:t>
                  </w:r>
                </w:p>
                <w:p w14:paraId="4D0A9FC9" w14:textId="77777777" w:rsidR="00401110"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C1616D">
                    <w:rPr>
                      <w:rFonts w:cs="Arial"/>
                      <w:sz w:val="20"/>
                      <w:szCs w:val="20"/>
                    </w:rPr>
                    <w:t>Joint Delivery Group</w:t>
                  </w:r>
                </w:p>
                <w:p w14:paraId="2BA0C9B9" w14:textId="77777777" w:rsidR="008F7F1E" w:rsidRDefault="008F7F1E" w:rsidP="00401110">
                  <w:pPr>
                    <w:pStyle w:val="paragraph"/>
                    <w:spacing w:before="0" w:beforeAutospacing="0" w:after="0" w:afterAutospacing="0"/>
                    <w:jc w:val="both"/>
                    <w:textAlignment w:val="baseline"/>
                    <w:rPr>
                      <w:rFonts w:ascii="Arial" w:hAnsi="Arial" w:cs="Arial"/>
                      <w:color w:val="000000"/>
                      <w:sz w:val="22"/>
                      <w:szCs w:val="22"/>
                    </w:rPr>
                  </w:pPr>
                </w:p>
              </w:tc>
              <w:tc>
                <w:tcPr>
                  <w:tcW w:w="4579" w:type="dxa"/>
                  <w:tcBorders>
                    <w:top w:val="nil"/>
                    <w:left w:val="nil"/>
                    <w:bottom w:val="nil"/>
                    <w:right w:val="single" w:sz="6" w:space="0" w:color="auto"/>
                  </w:tcBorders>
                  <w:shd w:val="clear" w:color="auto" w:fill="auto"/>
                  <w:hideMark/>
                </w:tcPr>
                <w:p w14:paraId="526780AB" w14:textId="77777777" w:rsidR="00401110" w:rsidRDefault="00401110" w:rsidP="00401110">
                  <w:pPr>
                    <w:pStyle w:val="Default"/>
                    <w:ind w:left="142"/>
                    <w:rPr>
                      <w:sz w:val="20"/>
                      <w:szCs w:val="20"/>
                    </w:rPr>
                  </w:pPr>
                  <w:r w:rsidRPr="00B90A1A">
                    <w:rPr>
                      <w:b/>
                      <w:sz w:val="20"/>
                      <w:szCs w:val="20"/>
                    </w:rPr>
                    <w:t>Devon:</w:t>
                  </w:r>
                </w:p>
                <w:p w14:paraId="67BFFE61" w14:textId="77777777" w:rsidR="00401110" w:rsidRPr="00B90A1A" w:rsidRDefault="00401110" w:rsidP="00401110">
                  <w:pPr>
                    <w:pStyle w:val="Default"/>
                    <w:numPr>
                      <w:ilvl w:val="0"/>
                      <w:numId w:val="9"/>
                    </w:numPr>
                    <w:ind w:left="709"/>
                    <w:rPr>
                      <w:sz w:val="20"/>
                      <w:szCs w:val="20"/>
                    </w:rPr>
                  </w:pPr>
                  <w:r w:rsidRPr="00B90A1A">
                    <w:rPr>
                      <w:sz w:val="20"/>
                      <w:szCs w:val="20"/>
                    </w:rPr>
                    <w:t>General public</w:t>
                  </w:r>
                </w:p>
                <w:p w14:paraId="4B8EBC69" w14:textId="77777777" w:rsidR="00401110" w:rsidRPr="00B90A1A" w:rsidRDefault="00401110" w:rsidP="00401110">
                  <w:pPr>
                    <w:pStyle w:val="Default"/>
                    <w:numPr>
                      <w:ilvl w:val="0"/>
                      <w:numId w:val="8"/>
                    </w:numPr>
                    <w:rPr>
                      <w:sz w:val="20"/>
                      <w:szCs w:val="20"/>
                    </w:rPr>
                  </w:pPr>
                  <w:r w:rsidRPr="00B90A1A">
                    <w:rPr>
                      <w:sz w:val="20"/>
                      <w:szCs w:val="20"/>
                    </w:rPr>
                    <w:t xml:space="preserve">Members </w:t>
                  </w:r>
                </w:p>
                <w:p w14:paraId="3DDED492" w14:textId="77777777" w:rsidR="00401110" w:rsidRPr="00B90A1A" w:rsidRDefault="00401110" w:rsidP="00401110">
                  <w:pPr>
                    <w:pStyle w:val="Default"/>
                    <w:numPr>
                      <w:ilvl w:val="0"/>
                      <w:numId w:val="8"/>
                    </w:numPr>
                    <w:rPr>
                      <w:sz w:val="20"/>
                      <w:szCs w:val="20"/>
                    </w:rPr>
                  </w:pPr>
                  <w:r w:rsidRPr="00B90A1A">
                    <w:rPr>
                      <w:sz w:val="20"/>
                      <w:szCs w:val="20"/>
                    </w:rPr>
                    <w:t>Patients, carer, users</w:t>
                  </w:r>
                </w:p>
                <w:p w14:paraId="288DC95F" w14:textId="77777777" w:rsidR="00401110" w:rsidRPr="00B90A1A" w:rsidRDefault="00401110" w:rsidP="00401110">
                  <w:pPr>
                    <w:pStyle w:val="Default"/>
                    <w:numPr>
                      <w:ilvl w:val="0"/>
                      <w:numId w:val="8"/>
                    </w:numPr>
                    <w:rPr>
                      <w:sz w:val="20"/>
                      <w:szCs w:val="20"/>
                    </w:rPr>
                  </w:pPr>
                  <w:r w:rsidRPr="00B90A1A">
                    <w:rPr>
                      <w:sz w:val="20"/>
                      <w:szCs w:val="20"/>
                    </w:rPr>
                    <w:t>Community Groups</w:t>
                  </w:r>
                </w:p>
                <w:p w14:paraId="6272FD4D" w14:textId="2301763E" w:rsidR="00401110" w:rsidRPr="00B90A1A" w:rsidRDefault="00401110" w:rsidP="00401110">
                  <w:pPr>
                    <w:pStyle w:val="Default"/>
                    <w:numPr>
                      <w:ilvl w:val="0"/>
                      <w:numId w:val="8"/>
                    </w:numPr>
                    <w:rPr>
                      <w:sz w:val="20"/>
                      <w:szCs w:val="20"/>
                    </w:rPr>
                  </w:pPr>
                  <w:r w:rsidRPr="00B90A1A">
                    <w:rPr>
                      <w:sz w:val="20"/>
                      <w:szCs w:val="20"/>
                    </w:rPr>
                    <w:t xml:space="preserve">Wider Devon </w:t>
                  </w:r>
                  <w:r>
                    <w:rPr>
                      <w:sz w:val="20"/>
                      <w:szCs w:val="20"/>
                    </w:rPr>
                    <w:t>ICS</w:t>
                  </w:r>
                  <w:r w:rsidRPr="00B90A1A">
                    <w:rPr>
                      <w:sz w:val="20"/>
                      <w:szCs w:val="20"/>
                    </w:rPr>
                    <w:t xml:space="preserve"> Partners – Provider</w:t>
                  </w:r>
                  <w:r w:rsidR="00D65E8A">
                    <w:rPr>
                      <w:sz w:val="20"/>
                      <w:szCs w:val="20"/>
                    </w:rPr>
                    <w:t>s</w:t>
                  </w:r>
                  <w:r w:rsidRPr="00B90A1A">
                    <w:rPr>
                      <w:sz w:val="20"/>
                      <w:szCs w:val="20"/>
                    </w:rPr>
                    <w:t xml:space="preserve">, Local Authority and CCG </w:t>
                  </w:r>
                </w:p>
                <w:p w14:paraId="706C7139" w14:textId="77777777" w:rsidR="00401110" w:rsidRPr="00B90A1A" w:rsidRDefault="00401110" w:rsidP="00401110">
                  <w:pPr>
                    <w:pStyle w:val="Default"/>
                    <w:numPr>
                      <w:ilvl w:val="0"/>
                      <w:numId w:val="8"/>
                    </w:numPr>
                    <w:rPr>
                      <w:sz w:val="20"/>
                      <w:szCs w:val="20"/>
                    </w:rPr>
                  </w:pPr>
                  <w:r w:rsidRPr="00B90A1A">
                    <w:rPr>
                      <w:sz w:val="20"/>
                      <w:szCs w:val="20"/>
                    </w:rPr>
                    <w:t xml:space="preserve">Partners – </w:t>
                  </w:r>
                  <w:proofErr w:type="spellStart"/>
                  <w:r w:rsidRPr="00B90A1A">
                    <w:rPr>
                      <w:sz w:val="20"/>
                      <w:szCs w:val="20"/>
                    </w:rPr>
                    <w:t>eg</w:t>
                  </w:r>
                  <w:proofErr w:type="spellEnd"/>
                  <w:r w:rsidRPr="00B90A1A">
                    <w:rPr>
                      <w:sz w:val="20"/>
                      <w:szCs w:val="20"/>
                    </w:rPr>
                    <w:t xml:space="preserve">: Healthwatch; </w:t>
                  </w:r>
                  <w:r>
                    <w:rPr>
                      <w:sz w:val="20"/>
                      <w:szCs w:val="20"/>
                    </w:rPr>
                    <w:t xml:space="preserve">Voluntary Sector, </w:t>
                  </w:r>
                  <w:r w:rsidRPr="00B90A1A">
                    <w:rPr>
                      <w:sz w:val="20"/>
                      <w:szCs w:val="20"/>
                    </w:rPr>
                    <w:t>South West Academic Health Science Network; University of Exeter, police</w:t>
                  </w:r>
                  <w:r>
                    <w:rPr>
                      <w:sz w:val="20"/>
                      <w:szCs w:val="20"/>
                    </w:rPr>
                    <w:t>, fire</w:t>
                  </w:r>
                  <w:r w:rsidRPr="00B90A1A">
                    <w:rPr>
                      <w:sz w:val="20"/>
                      <w:szCs w:val="20"/>
                    </w:rPr>
                    <w:t xml:space="preserve"> and re</w:t>
                  </w:r>
                  <w:r>
                    <w:rPr>
                      <w:sz w:val="20"/>
                      <w:szCs w:val="20"/>
                    </w:rPr>
                    <w:t>s</w:t>
                  </w:r>
                  <w:r w:rsidRPr="00B90A1A">
                    <w:rPr>
                      <w:sz w:val="20"/>
                      <w:szCs w:val="20"/>
                    </w:rPr>
                    <w:t>cue service</w:t>
                  </w:r>
                </w:p>
                <w:p w14:paraId="0B409A63" w14:textId="77777777" w:rsidR="00401110" w:rsidRPr="00B90A1A" w:rsidRDefault="00401110" w:rsidP="00401110">
                  <w:pPr>
                    <w:pStyle w:val="Default"/>
                    <w:numPr>
                      <w:ilvl w:val="0"/>
                      <w:numId w:val="8"/>
                    </w:numPr>
                    <w:rPr>
                      <w:sz w:val="20"/>
                      <w:szCs w:val="20"/>
                    </w:rPr>
                  </w:pPr>
                  <w:r w:rsidRPr="00B90A1A">
                    <w:rPr>
                      <w:sz w:val="20"/>
                      <w:szCs w:val="20"/>
                    </w:rPr>
                    <w:t xml:space="preserve">Lobby Groups – </w:t>
                  </w:r>
                  <w:proofErr w:type="spellStart"/>
                  <w:r w:rsidRPr="00B90A1A">
                    <w:rPr>
                      <w:sz w:val="20"/>
                      <w:szCs w:val="20"/>
                    </w:rPr>
                    <w:t>eg</w:t>
                  </w:r>
                  <w:proofErr w:type="spellEnd"/>
                  <w:r w:rsidRPr="00B90A1A">
                    <w:rPr>
                      <w:sz w:val="20"/>
                      <w:szCs w:val="20"/>
                    </w:rPr>
                    <w:t>: Save our Hospital Services; 38 Degrees</w:t>
                  </w:r>
                </w:p>
                <w:p w14:paraId="486F730C" w14:textId="77777777" w:rsidR="00401110" w:rsidRPr="00B90A1A" w:rsidRDefault="00401110" w:rsidP="00401110">
                  <w:pPr>
                    <w:pStyle w:val="Default"/>
                    <w:numPr>
                      <w:ilvl w:val="0"/>
                      <w:numId w:val="8"/>
                    </w:numPr>
                    <w:rPr>
                      <w:sz w:val="20"/>
                      <w:szCs w:val="20"/>
                    </w:rPr>
                  </w:pPr>
                  <w:r w:rsidRPr="00B90A1A">
                    <w:rPr>
                      <w:sz w:val="20"/>
                      <w:szCs w:val="20"/>
                    </w:rPr>
                    <w:t>MPs/Ministers/SPADs</w:t>
                  </w:r>
                </w:p>
                <w:p w14:paraId="769D7E34" w14:textId="77777777" w:rsidR="00401110" w:rsidRPr="00B90A1A" w:rsidRDefault="00401110" w:rsidP="00401110">
                  <w:pPr>
                    <w:pStyle w:val="Default"/>
                    <w:numPr>
                      <w:ilvl w:val="0"/>
                      <w:numId w:val="8"/>
                    </w:numPr>
                    <w:rPr>
                      <w:sz w:val="20"/>
                      <w:szCs w:val="20"/>
                    </w:rPr>
                  </w:pPr>
                  <w:r w:rsidRPr="00B90A1A">
                    <w:rPr>
                      <w:sz w:val="20"/>
                      <w:szCs w:val="20"/>
                    </w:rPr>
                    <w:t>Councillors</w:t>
                  </w:r>
                </w:p>
                <w:p w14:paraId="12FF91D8" w14:textId="77777777" w:rsidR="00401110" w:rsidRPr="00B90A1A" w:rsidRDefault="00401110" w:rsidP="00401110">
                  <w:pPr>
                    <w:pStyle w:val="Default"/>
                    <w:numPr>
                      <w:ilvl w:val="0"/>
                      <w:numId w:val="8"/>
                    </w:numPr>
                    <w:rPr>
                      <w:sz w:val="20"/>
                      <w:szCs w:val="20"/>
                    </w:rPr>
                  </w:pPr>
                  <w:r w:rsidRPr="00B90A1A">
                    <w:rPr>
                      <w:sz w:val="20"/>
                      <w:szCs w:val="20"/>
                    </w:rPr>
                    <w:t>Overview &amp; Scrutiny Committee</w:t>
                  </w:r>
                </w:p>
                <w:p w14:paraId="718AD62B" w14:textId="77777777" w:rsidR="00401110" w:rsidRPr="00B90A1A" w:rsidRDefault="00401110" w:rsidP="00401110">
                  <w:pPr>
                    <w:pStyle w:val="Default"/>
                    <w:numPr>
                      <w:ilvl w:val="0"/>
                      <w:numId w:val="8"/>
                    </w:numPr>
                    <w:rPr>
                      <w:sz w:val="20"/>
                      <w:szCs w:val="20"/>
                    </w:rPr>
                  </w:pPr>
                  <w:r w:rsidRPr="00B90A1A">
                    <w:rPr>
                      <w:sz w:val="20"/>
                      <w:szCs w:val="20"/>
                    </w:rPr>
                    <w:t>External Suppliers/ consultants</w:t>
                  </w:r>
                </w:p>
                <w:p w14:paraId="7647337E" w14:textId="77777777" w:rsidR="00401110" w:rsidRPr="00B90A1A" w:rsidRDefault="00401110" w:rsidP="00401110">
                  <w:pPr>
                    <w:pStyle w:val="Default"/>
                    <w:rPr>
                      <w:sz w:val="20"/>
                      <w:szCs w:val="20"/>
                    </w:rPr>
                  </w:pPr>
                </w:p>
                <w:p w14:paraId="248F5CFD" w14:textId="77777777" w:rsidR="00401110" w:rsidRDefault="00401110" w:rsidP="00401110">
                  <w:pPr>
                    <w:pStyle w:val="Default"/>
                    <w:ind w:left="142"/>
                    <w:rPr>
                      <w:sz w:val="20"/>
                      <w:szCs w:val="20"/>
                    </w:rPr>
                  </w:pPr>
                  <w:r w:rsidRPr="00B90A1A">
                    <w:rPr>
                      <w:b/>
                      <w:sz w:val="20"/>
                      <w:szCs w:val="20"/>
                    </w:rPr>
                    <w:t>National:</w:t>
                  </w:r>
                </w:p>
                <w:p w14:paraId="2AEF2543" w14:textId="77777777" w:rsidR="00401110" w:rsidRPr="00B90A1A" w:rsidRDefault="00401110" w:rsidP="00401110">
                  <w:pPr>
                    <w:pStyle w:val="Default"/>
                    <w:numPr>
                      <w:ilvl w:val="0"/>
                      <w:numId w:val="10"/>
                    </w:numPr>
                    <w:ind w:left="709"/>
                    <w:rPr>
                      <w:sz w:val="20"/>
                      <w:szCs w:val="20"/>
                    </w:rPr>
                  </w:pPr>
                  <w:r w:rsidRPr="00B90A1A">
                    <w:rPr>
                      <w:sz w:val="20"/>
                      <w:szCs w:val="20"/>
                    </w:rPr>
                    <w:t xml:space="preserve">NHS Trusts; </w:t>
                  </w:r>
                </w:p>
                <w:p w14:paraId="33753C87" w14:textId="77777777" w:rsidR="00401110" w:rsidRPr="00B90A1A" w:rsidRDefault="00401110" w:rsidP="00401110">
                  <w:pPr>
                    <w:pStyle w:val="Default"/>
                    <w:numPr>
                      <w:ilvl w:val="0"/>
                      <w:numId w:val="8"/>
                    </w:numPr>
                    <w:rPr>
                      <w:sz w:val="20"/>
                      <w:szCs w:val="20"/>
                    </w:rPr>
                  </w:pPr>
                  <w:r w:rsidRPr="00B90A1A">
                    <w:rPr>
                      <w:sz w:val="20"/>
                      <w:szCs w:val="20"/>
                    </w:rPr>
                    <w:t>NHS Improvement/NHS England</w:t>
                  </w:r>
                </w:p>
                <w:p w14:paraId="339FE1EF" w14:textId="77777777" w:rsidR="00401110" w:rsidRPr="00B90A1A" w:rsidRDefault="00401110" w:rsidP="00401110">
                  <w:pPr>
                    <w:pStyle w:val="Default"/>
                    <w:numPr>
                      <w:ilvl w:val="0"/>
                      <w:numId w:val="8"/>
                    </w:numPr>
                    <w:rPr>
                      <w:sz w:val="20"/>
                      <w:szCs w:val="20"/>
                    </w:rPr>
                  </w:pPr>
                  <w:r w:rsidRPr="00B90A1A">
                    <w:rPr>
                      <w:sz w:val="20"/>
                      <w:szCs w:val="20"/>
                    </w:rPr>
                    <w:t>NHS Providers</w:t>
                  </w:r>
                </w:p>
                <w:p w14:paraId="17AB4DF7" w14:textId="77777777" w:rsidR="00401110" w:rsidRPr="00C1616D" w:rsidRDefault="00401110" w:rsidP="00401110">
                  <w:pPr>
                    <w:pStyle w:val="Default"/>
                    <w:numPr>
                      <w:ilvl w:val="0"/>
                      <w:numId w:val="8"/>
                    </w:numPr>
                    <w:rPr>
                      <w:sz w:val="20"/>
                      <w:szCs w:val="20"/>
                    </w:rPr>
                  </w:pPr>
                  <w:r w:rsidRPr="00C1616D">
                    <w:rPr>
                      <w:sz w:val="20"/>
                      <w:szCs w:val="20"/>
                    </w:rPr>
                    <w:t>Department of Health and Social Care</w:t>
                  </w:r>
                </w:p>
                <w:p w14:paraId="21DAC2CA" w14:textId="77777777" w:rsidR="00401110" w:rsidRPr="00C1616D" w:rsidRDefault="00401110" w:rsidP="00401110">
                  <w:pPr>
                    <w:pStyle w:val="Default"/>
                    <w:numPr>
                      <w:ilvl w:val="0"/>
                      <w:numId w:val="8"/>
                    </w:numPr>
                    <w:rPr>
                      <w:sz w:val="20"/>
                      <w:szCs w:val="20"/>
                    </w:rPr>
                  </w:pPr>
                  <w:r w:rsidRPr="00C1616D">
                    <w:rPr>
                      <w:sz w:val="20"/>
                      <w:szCs w:val="20"/>
                    </w:rPr>
                    <w:t>Ministry of Housing, Communities and Local Government</w:t>
                  </w:r>
                </w:p>
                <w:p w14:paraId="606F92DA" w14:textId="77777777" w:rsidR="00401110" w:rsidRPr="00C1616D" w:rsidRDefault="00401110" w:rsidP="00401110">
                  <w:pPr>
                    <w:pStyle w:val="Default"/>
                    <w:numPr>
                      <w:ilvl w:val="0"/>
                      <w:numId w:val="8"/>
                    </w:numPr>
                    <w:rPr>
                      <w:sz w:val="20"/>
                      <w:szCs w:val="20"/>
                    </w:rPr>
                  </w:pPr>
                  <w:r w:rsidRPr="00C1616D">
                    <w:rPr>
                      <w:sz w:val="20"/>
                      <w:szCs w:val="20"/>
                    </w:rPr>
                    <w:t>Health Inequalities Forum</w:t>
                  </w:r>
                </w:p>
                <w:p w14:paraId="33619C5F" w14:textId="77777777" w:rsidR="00401110" w:rsidRPr="00C1616D" w:rsidRDefault="00401110" w:rsidP="00401110">
                  <w:pPr>
                    <w:pStyle w:val="Default"/>
                    <w:numPr>
                      <w:ilvl w:val="0"/>
                      <w:numId w:val="8"/>
                    </w:numPr>
                    <w:rPr>
                      <w:sz w:val="20"/>
                      <w:szCs w:val="20"/>
                    </w:rPr>
                  </w:pPr>
                  <w:r w:rsidRPr="00C1616D">
                    <w:rPr>
                      <w:sz w:val="20"/>
                      <w:szCs w:val="20"/>
                    </w:rPr>
                    <w:t>Grant-giving organisations</w:t>
                  </w:r>
                </w:p>
                <w:p w14:paraId="42B8C6EC" w14:textId="77777777" w:rsidR="00401110" w:rsidRPr="00C1616D" w:rsidRDefault="00401110" w:rsidP="00401110">
                  <w:pPr>
                    <w:pStyle w:val="Default"/>
                    <w:numPr>
                      <w:ilvl w:val="0"/>
                      <w:numId w:val="8"/>
                    </w:numPr>
                    <w:rPr>
                      <w:sz w:val="20"/>
                      <w:szCs w:val="20"/>
                    </w:rPr>
                  </w:pPr>
                  <w:r w:rsidRPr="00C1616D">
                    <w:rPr>
                      <w:sz w:val="20"/>
                      <w:szCs w:val="20"/>
                    </w:rPr>
                    <w:t>Trade Unions</w:t>
                  </w:r>
                </w:p>
                <w:p w14:paraId="45B4207A" w14:textId="77777777" w:rsidR="00401110" w:rsidRPr="00FA0F6D" w:rsidRDefault="00401110" w:rsidP="00401110">
                  <w:pPr>
                    <w:pStyle w:val="Default"/>
                    <w:numPr>
                      <w:ilvl w:val="0"/>
                      <w:numId w:val="8"/>
                    </w:numPr>
                    <w:rPr>
                      <w:sz w:val="20"/>
                      <w:szCs w:val="20"/>
                    </w:rPr>
                  </w:pPr>
                  <w:r w:rsidRPr="00FA0F6D">
                    <w:rPr>
                      <w:sz w:val="20"/>
                      <w:szCs w:val="20"/>
                    </w:rPr>
                    <w:t>Think Tanks and Charities</w:t>
                  </w:r>
                </w:p>
                <w:p w14:paraId="25F7EEAE" w14:textId="251631C3" w:rsidR="0000148B" w:rsidRPr="002703FF" w:rsidRDefault="00401110" w:rsidP="002703FF">
                  <w:pPr>
                    <w:pStyle w:val="ListParagraph"/>
                    <w:numPr>
                      <w:ilvl w:val="0"/>
                      <w:numId w:val="8"/>
                    </w:numPr>
                    <w:spacing w:before="0" w:after="0"/>
                    <w:contextualSpacing/>
                    <w:jc w:val="left"/>
                    <w:textAlignment w:val="baseline"/>
                    <w:rPr>
                      <w:rFonts w:cs="Arial"/>
                      <w:sz w:val="20"/>
                      <w:szCs w:val="20"/>
                    </w:rPr>
                  </w:pPr>
                  <w:r w:rsidRPr="002703FF">
                    <w:rPr>
                      <w:rFonts w:cs="Arial"/>
                      <w:sz w:val="20"/>
                      <w:szCs w:val="20"/>
                    </w:rPr>
                    <w:t>External suppliers</w:t>
                  </w:r>
                </w:p>
                <w:p w14:paraId="2CFC73BA" w14:textId="5D13E23F" w:rsidR="00D65E8A" w:rsidRPr="00D65E8A" w:rsidRDefault="00D65E8A" w:rsidP="00D65E8A">
                  <w:pPr>
                    <w:pStyle w:val="ListParagraph"/>
                    <w:spacing w:before="0" w:after="0"/>
                    <w:contextualSpacing/>
                    <w:jc w:val="left"/>
                    <w:textAlignment w:val="baseline"/>
                    <w:rPr>
                      <w:rFonts w:cs="Arial"/>
                      <w:sz w:val="20"/>
                      <w:szCs w:val="20"/>
                    </w:rPr>
                  </w:pPr>
                </w:p>
              </w:tc>
            </w:tr>
          </w:tbl>
          <w:p w14:paraId="04ABEB9F" w14:textId="77777777" w:rsidR="008E0D89" w:rsidRPr="00F607B2" w:rsidRDefault="008E0D89" w:rsidP="00F607B2">
            <w:pPr>
              <w:jc w:val="both"/>
              <w:rPr>
                <w:rFonts w:ascii="Arial" w:hAnsi="Arial" w:cs="Arial"/>
                <w:color w:val="FF0000"/>
              </w:rPr>
            </w:pPr>
          </w:p>
        </w:tc>
      </w:tr>
      <w:tr w:rsidR="0087013E" w:rsidRPr="00F607B2" w14:paraId="7BEC1A95" w14:textId="77777777" w:rsidTr="0000148B">
        <w:tc>
          <w:tcPr>
            <w:tcW w:w="9651" w:type="dxa"/>
            <w:gridSpan w:val="2"/>
            <w:shd w:val="clear" w:color="auto" w:fill="002060"/>
          </w:tcPr>
          <w:p w14:paraId="50D0F8F8" w14:textId="57A7FF11"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2A180C2C" w14:textId="77777777" w:rsidTr="0000148B">
        <w:tc>
          <w:tcPr>
            <w:tcW w:w="9651" w:type="dxa"/>
            <w:gridSpan w:val="2"/>
            <w:tcBorders>
              <w:bottom w:val="single" w:sz="4" w:space="0" w:color="auto"/>
            </w:tcBorders>
          </w:tcPr>
          <w:p w14:paraId="0B324C94" w14:textId="77777777" w:rsidR="003B43F4" w:rsidRDefault="0000148B" w:rsidP="002703FF">
            <w:pPr>
              <w:jc w:val="both"/>
              <w:rPr>
                <w:rFonts w:ascii="Arial" w:hAnsi="Arial" w:cs="Arial"/>
              </w:rPr>
            </w:pPr>
            <w:r>
              <w:rPr>
                <w:noProof/>
              </w:rPr>
              <w:drawing>
                <wp:inline distT="0" distB="0" distL="0" distR="0" wp14:anchorId="35DB611D" wp14:editId="4F29F222">
                  <wp:extent cx="5960877" cy="3090333"/>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6286" t="34165" r="48039" b="11030"/>
                          <a:stretch/>
                        </pic:blipFill>
                        <pic:spPr bwMode="auto">
                          <a:xfrm>
                            <a:off x="0" y="0"/>
                            <a:ext cx="6009798" cy="3115695"/>
                          </a:xfrm>
                          <a:prstGeom prst="rect">
                            <a:avLst/>
                          </a:prstGeom>
                          <a:ln>
                            <a:noFill/>
                          </a:ln>
                          <a:extLst>
                            <a:ext uri="{53640926-AAD7-44D8-BBD7-CCE9431645EC}">
                              <a14:shadowObscured xmlns:a14="http://schemas.microsoft.com/office/drawing/2010/main"/>
                            </a:ext>
                          </a:extLst>
                        </pic:spPr>
                      </pic:pic>
                    </a:graphicData>
                  </a:graphic>
                </wp:inline>
              </w:drawing>
            </w:r>
          </w:p>
          <w:p w14:paraId="6D2C6F7B" w14:textId="77777777" w:rsidR="002703FF" w:rsidRDefault="002703FF" w:rsidP="002703FF">
            <w:pPr>
              <w:jc w:val="both"/>
              <w:rPr>
                <w:rFonts w:ascii="Arial" w:hAnsi="Arial" w:cs="Arial"/>
              </w:rPr>
            </w:pPr>
          </w:p>
          <w:p w14:paraId="007BD7F2" w14:textId="45231013" w:rsidR="00BE6614" w:rsidRPr="00F607B2" w:rsidRDefault="00BE6614" w:rsidP="002703FF">
            <w:pPr>
              <w:jc w:val="both"/>
              <w:rPr>
                <w:rFonts w:ascii="Arial" w:hAnsi="Arial" w:cs="Arial"/>
              </w:rPr>
            </w:pPr>
          </w:p>
        </w:tc>
      </w:tr>
      <w:tr w:rsidR="0087013E" w:rsidRPr="00F607B2" w14:paraId="141687F8" w14:textId="77777777" w:rsidTr="0000148B">
        <w:tc>
          <w:tcPr>
            <w:tcW w:w="9651" w:type="dxa"/>
            <w:gridSpan w:val="2"/>
            <w:shd w:val="clear" w:color="auto" w:fill="002060"/>
          </w:tcPr>
          <w:p w14:paraId="7797C2BB" w14:textId="77777777" w:rsidR="0087013E" w:rsidRPr="00822066" w:rsidRDefault="0087013E" w:rsidP="00F607B2">
            <w:pPr>
              <w:jc w:val="both"/>
              <w:rPr>
                <w:rFonts w:ascii="Arial" w:hAnsi="Arial" w:cs="Arial"/>
                <w:b/>
                <w:bCs/>
                <w:color w:val="FF0000"/>
              </w:rPr>
            </w:pPr>
            <w:r w:rsidRPr="00822066">
              <w:rPr>
                <w:rFonts w:ascii="Arial" w:hAnsi="Arial" w:cs="Arial"/>
                <w:b/>
                <w:bCs/>
                <w:color w:val="FFFFFF" w:themeColor="background1"/>
              </w:rPr>
              <w:lastRenderedPageBreak/>
              <w:t xml:space="preserve">KEY RESULT AREAS/PRINCIPAL DUTIES AND RESPONSIBILITIES </w:t>
            </w:r>
          </w:p>
        </w:tc>
      </w:tr>
      <w:tr w:rsidR="002D74AE" w:rsidRPr="00F607B2" w14:paraId="0DDFD99E" w14:textId="77777777" w:rsidTr="0000148B">
        <w:tc>
          <w:tcPr>
            <w:tcW w:w="9651" w:type="dxa"/>
            <w:gridSpan w:val="2"/>
            <w:tcBorders>
              <w:bottom w:val="single" w:sz="4" w:space="0" w:color="auto"/>
            </w:tcBorders>
          </w:tcPr>
          <w:p w14:paraId="58CC1252" w14:textId="7A11E4AC" w:rsidR="0059109C" w:rsidRDefault="0059109C" w:rsidP="002D74AE">
            <w:pPr>
              <w:pStyle w:val="InsideAddress"/>
              <w:spacing w:after="120"/>
              <w:ind w:left="12"/>
              <w:rPr>
                <w:b/>
                <w:sz w:val="22"/>
                <w:szCs w:val="22"/>
              </w:rPr>
            </w:pPr>
          </w:p>
          <w:p w14:paraId="6226AD83" w14:textId="77777777" w:rsidR="0059109C" w:rsidRPr="00F55D9C" w:rsidRDefault="0059109C" w:rsidP="0059109C">
            <w:pPr>
              <w:spacing w:after="120"/>
              <w:rPr>
                <w:rFonts w:ascii="Arial" w:hAnsi="Arial" w:cs="Arial"/>
                <w:b/>
              </w:rPr>
            </w:pPr>
            <w:r>
              <w:rPr>
                <w:rFonts w:ascii="Arial" w:hAnsi="Arial" w:cs="Arial"/>
                <w:b/>
              </w:rPr>
              <w:t xml:space="preserve">Leadership and Management Responsibilities </w:t>
            </w:r>
          </w:p>
          <w:p w14:paraId="4A45923C" w14:textId="68763182" w:rsidR="0059109C" w:rsidRDefault="0059109C" w:rsidP="002B60AA">
            <w:pPr>
              <w:numPr>
                <w:ilvl w:val="0"/>
                <w:numId w:val="25"/>
              </w:numPr>
              <w:tabs>
                <w:tab w:val="clear" w:pos="720"/>
              </w:tabs>
              <w:spacing w:after="120"/>
              <w:ind w:left="320" w:hanging="283"/>
              <w:rPr>
                <w:rFonts w:ascii="Arial" w:hAnsi="Arial" w:cs="Arial"/>
              </w:rPr>
            </w:pPr>
            <w:r>
              <w:rPr>
                <w:rFonts w:ascii="Arial" w:hAnsi="Arial" w:cs="Arial"/>
              </w:rPr>
              <w:t xml:space="preserve">To provide strategic leadership and professional expertise in </w:t>
            </w:r>
            <w:r w:rsidR="002703FF">
              <w:rPr>
                <w:rFonts w:ascii="Arial" w:hAnsi="Arial" w:cs="Arial"/>
              </w:rPr>
              <w:t xml:space="preserve">comms, engagement and marketing </w:t>
            </w:r>
            <w:r w:rsidR="00BE6614">
              <w:rPr>
                <w:rFonts w:ascii="Arial" w:hAnsi="Arial" w:cs="Arial"/>
              </w:rPr>
              <w:t xml:space="preserve">(CEM) </w:t>
            </w:r>
            <w:r w:rsidR="002703FF">
              <w:rPr>
                <w:rFonts w:ascii="Arial" w:hAnsi="Arial" w:cs="Arial"/>
              </w:rPr>
              <w:t>to support the Royal Devon</w:t>
            </w:r>
            <w:r>
              <w:rPr>
                <w:rFonts w:ascii="Arial" w:hAnsi="Arial" w:cs="Arial"/>
              </w:rPr>
              <w:t xml:space="preserve"> deliver its vision and ambitions </w:t>
            </w:r>
            <w:r w:rsidR="002703FF">
              <w:rPr>
                <w:rFonts w:ascii="Arial" w:hAnsi="Arial" w:cs="Arial"/>
              </w:rPr>
              <w:t xml:space="preserve">as set out </w:t>
            </w:r>
            <w:hyperlink r:id="rId13" w:history="1">
              <w:r w:rsidR="002703FF" w:rsidRPr="002B60AA">
                <w:t>here</w:t>
              </w:r>
            </w:hyperlink>
            <w:r w:rsidR="002703FF">
              <w:rPr>
                <w:rFonts w:ascii="Arial" w:hAnsi="Arial" w:cs="Arial"/>
              </w:rPr>
              <w:t xml:space="preserve">. </w:t>
            </w:r>
          </w:p>
          <w:p w14:paraId="1D07FE63" w14:textId="5753123A" w:rsidR="002B60AA" w:rsidRPr="002B60AA" w:rsidRDefault="002B60AA" w:rsidP="002B60AA">
            <w:pPr>
              <w:numPr>
                <w:ilvl w:val="0"/>
                <w:numId w:val="25"/>
              </w:numPr>
              <w:tabs>
                <w:tab w:val="clear" w:pos="720"/>
              </w:tabs>
              <w:spacing w:after="120"/>
              <w:ind w:left="320" w:hanging="283"/>
              <w:rPr>
                <w:rFonts w:ascii="Arial" w:hAnsi="Arial" w:cs="Arial"/>
              </w:rPr>
            </w:pPr>
            <w:r w:rsidRPr="002B60AA">
              <w:rPr>
                <w:rFonts w:ascii="Arial" w:hAnsi="Arial" w:cs="Arial"/>
              </w:rPr>
              <w:t>To provide strategic advice and support to the Board, chief executive and senior team on communications, engagement and marketing.</w:t>
            </w:r>
          </w:p>
          <w:p w14:paraId="2E1D5FF5" w14:textId="6D282ACF" w:rsidR="005F347A" w:rsidRDefault="005F347A" w:rsidP="002B60AA">
            <w:pPr>
              <w:numPr>
                <w:ilvl w:val="0"/>
                <w:numId w:val="25"/>
              </w:numPr>
              <w:tabs>
                <w:tab w:val="clear" w:pos="720"/>
              </w:tabs>
              <w:spacing w:after="120"/>
              <w:ind w:left="320" w:hanging="283"/>
              <w:rPr>
                <w:rFonts w:ascii="Arial" w:hAnsi="Arial" w:cs="Arial"/>
              </w:rPr>
            </w:pPr>
            <w:r w:rsidRPr="0072538C">
              <w:rPr>
                <w:rFonts w:ascii="Arial" w:hAnsi="Arial" w:cs="Arial"/>
              </w:rPr>
              <w:t xml:space="preserve">To support the organisation deliver its corporate and strategic objectives by </w:t>
            </w:r>
            <w:r>
              <w:rPr>
                <w:rFonts w:ascii="Arial" w:hAnsi="Arial" w:cs="Arial"/>
              </w:rPr>
              <w:t xml:space="preserve">leading </w:t>
            </w:r>
            <w:r w:rsidRPr="0072538C">
              <w:rPr>
                <w:rFonts w:ascii="Arial" w:hAnsi="Arial" w:cs="Arial"/>
              </w:rPr>
              <w:t xml:space="preserve">a team of multi-skilled professionals with synergies across engagement, </w:t>
            </w:r>
            <w:proofErr w:type="gramStart"/>
            <w:r w:rsidRPr="0072538C">
              <w:rPr>
                <w:rFonts w:ascii="Arial" w:hAnsi="Arial" w:cs="Arial"/>
              </w:rPr>
              <w:t>membership,  marketing</w:t>
            </w:r>
            <w:proofErr w:type="gramEnd"/>
            <w:r w:rsidRPr="0072538C">
              <w:rPr>
                <w:rFonts w:ascii="Arial" w:hAnsi="Arial" w:cs="Arial"/>
              </w:rPr>
              <w:t xml:space="preserve">, public relations, </w:t>
            </w:r>
            <w:r>
              <w:rPr>
                <w:rFonts w:ascii="Arial" w:hAnsi="Arial" w:cs="Arial"/>
              </w:rPr>
              <w:t>digital</w:t>
            </w:r>
            <w:r w:rsidRPr="0072538C">
              <w:rPr>
                <w:rFonts w:ascii="Arial" w:hAnsi="Arial" w:cs="Arial"/>
              </w:rPr>
              <w:t xml:space="preserve"> media and website professionals. </w:t>
            </w:r>
          </w:p>
          <w:p w14:paraId="38FF3831" w14:textId="1B379653" w:rsidR="002B60AA" w:rsidRDefault="002B60AA" w:rsidP="002B60AA">
            <w:pPr>
              <w:numPr>
                <w:ilvl w:val="0"/>
                <w:numId w:val="25"/>
              </w:numPr>
              <w:tabs>
                <w:tab w:val="clear" w:pos="720"/>
              </w:tabs>
              <w:spacing w:after="120"/>
              <w:ind w:left="320" w:hanging="283"/>
              <w:rPr>
                <w:rFonts w:ascii="Arial" w:hAnsi="Arial" w:cs="Arial"/>
              </w:rPr>
            </w:pPr>
            <w:r>
              <w:rPr>
                <w:rFonts w:ascii="Arial" w:hAnsi="Arial" w:cs="Arial"/>
              </w:rPr>
              <w:t>To nurture the development and create a thriving team environment for a team of communications, engagement and marketing professionals</w:t>
            </w:r>
          </w:p>
          <w:p w14:paraId="7843582A" w14:textId="4A9A4436" w:rsidR="002B60AA" w:rsidRDefault="002B60AA" w:rsidP="002B60AA">
            <w:pPr>
              <w:numPr>
                <w:ilvl w:val="0"/>
                <w:numId w:val="25"/>
              </w:numPr>
              <w:tabs>
                <w:tab w:val="clear" w:pos="720"/>
              </w:tabs>
              <w:spacing w:after="120"/>
              <w:ind w:left="320" w:hanging="283"/>
              <w:rPr>
                <w:rFonts w:ascii="Arial" w:hAnsi="Arial" w:cs="Arial"/>
              </w:rPr>
            </w:pPr>
            <w:r w:rsidRPr="002B60AA">
              <w:rPr>
                <w:rFonts w:ascii="Arial" w:hAnsi="Arial" w:cs="Arial"/>
              </w:rPr>
              <w:t>Deputise for the Director of Strategy when appropriate</w:t>
            </w:r>
          </w:p>
          <w:p w14:paraId="77374EB8" w14:textId="77777777" w:rsidR="002B60AA" w:rsidRDefault="002B60AA" w:rsidP="00BE6614">
            <w:pPr>
              <w:spacing w:after="120"/>
              <w:rPr>
                <w:rFonts w:ascii="Arial" w:hAnsi="Arial" w:cs="Arial"/>
                <w:b/>
              </w:rPr>
            </w:pPr>
          </w:p>
          <w:p w14:paraId="00ECBD4C" w14:textId="628A85AE" w:rsidR="00BE6614" w:rsidRDefault="00BE6614" w:rsidP="00BE6614">
            <w:pPr>
              <w:spacing w:after="120"/>
              <w:rPr>
                <w:rFonts w:ascii="Arial" w:hAnsi="Arial" w:cs="Arial"/>
                <w:b/>
              </w:rPr>
            </w:pPr>
            <w:r w:rsidRPr="00F55D9C">
              <w:rPr>
                <w:rFonts w:ascii="Arial" w:hAnsi="Arial" w:cs="Arial"/>
                <w:b/>
              </w:rPr>
              <w:t xml:space="preserve">Strategy and Service Improvement </w:t>
            </w:r>
          </w:p>
          <w:p w14:paraId="1526B440" w14:textId="1463CD44" w:rsidR="00BE6614" w:rsidRDefault="00BE6614" w:rsidP="002B60AA">
            <w:pPr>
              <w:numPr>
                <w:ilvl w:val="0"/>
                <w:numId w:val="25"/>
              </w:numPr>
              <w:tabs>
                <w:tab w:val="clear" w:pos="720"/>
              </w:tabs>
              <w:spacing w:after="120"/>
              <w:ind w:left="320" w:hanging="283"/>
              <w:rPr>
                <w:rFonts w:ascii="Arial" w:hAnsi="Arial" w:cs="Arial"/>
              </w:rPr>
            </w:pPr>
            <w:r>
              <w:rPr>
                <w:rFonts w:ascii="Arial" w:hAnsi="Arial" w:cs="Arial"/>
              </w:rPr>
              <w:t>To be responsible for the development, implementation and effective operation of a robust communications, engagement and marketing strategic support structure from division to Trust Board level, reviewing effectiveness and auditing processes regularly to ensure it remains robust and meets business needs.</w:t>
            </w:r>
          </w:p>
          <w:p w14:paraId="08DDB21A" w14:textId="6F0FFE3F" w:rsidR="00BE6614" w:rsidRDefault="00BE6614" w:rsidP="002B60AA">
            <w:pPr>
              <w:numPr>
                <w:ilvl w:val="0"/>
                <w:numId w:val="25"/>
              </w:numPr>
              <w:tabs>
                <w:tab w:val="clear" w:pos="720"/>
              </w:tabs>
              <w:spacing w:after="120"/>
              <w:ind w:left="320" w:hanging="283"/>
              <w:rPr>
                <w:rFonts w:ascii="Arial" w:hAnsi="Arial" w:cs="Arial"/>
              </w:rPr>
            </w:pPr>
            <w:r>
              <w:rPr>
                <w:rFonts w:ascii="Arial" w:hAnsi="Arial" w:cs="Arial"/>
              </w:rPr>
              <w:t>To work with divisions, Clinical Directors, Clinical Leads and other senior managers to ensure that communication, engagement and marketing activities are integrated, owned and embedded in all Trust activities including operational, HR, performance management, business planning and strategy development.</w:t>
            </w:r>
          </w:p>
          <w:p w14:paraId="3C064CED" w14:textId="5FD5D1B1" w:rsidR="00BE6614" w:rsidRDefault="00BE6614" w:rsidP="00093512">
            <w:pPr>
              <w:numPr>
                <w:ilvl w:val="0"/>
                <w:numId w:val="25"/>
              </w:numPr>
              <w:tabs>
                <w:tab w:val="clear" w:pos="720"/>
              </w:tabs>
              <w:spacing w:after="120"/>
              <w:ind w:left="320" w:hanging="283"/>
              <w:rPr>
                <w:rFonts w:ascii="Arial" w:hAnsi="Arial" w:cs="Arial"/>
              </w:rPr>
            </w:pPr>
            <w:r>
              <w:rPr>
                <w:rFonts w:ascii="Arial" w:hAnsi="Arial" w:cs="Arial"/>
              </w:rPr>
              <w:t>Lead and have responsibility to establish and oversee systems for all external assessments of the Trust in relation to communications, engagement and marketing governance and standards including the Care Quality Commission.</w:t>
            </w:r>
          </w:p>
          <w:p w14:paraId="58C1E824" w14:textId="2F7D1097" w:rsidR="00BE6614" w:rsidRDefault="00BE6614" w:rsidP="00093512">
            <w:pPr>
              <w:numPr>
                <w:ilvl w:val="0"/>
                <w:numId w:val="25"/>
              </w:numPr>
              <w:tabs>
                <w:tab w:val="clear" w:pos="720"/>
              </w:tabs>
              <w:spacing w:after="120"/>
              <w:ind w:left="320" w:hanging="283"/>
              <w:rPr>
                <w:rFonts w:ascii="Arial" w:hAnsi="Arial" w:cs="Arial"/>
              </w:rPr>
            </w:pPr>
            <w:r>
              <w:rPr>
                <w:rFonts w:ascii="Arial" w:hAnsi="Arial" w:cs="Arial"/>
              </w:rPr>
              <w:t>Continually innovate the communications, engagement and marketing activities of the Trust by finding new innovative, attractive and inclusive ways to convey information and messages which are dynamic and allow interaction with seldom heard and dispersed groups.</w:t>
            </w:r>
          </w:p>
          <w:p w14:paraId="4C199D5F" w14:textId="77777777" w:rsidR="00553EDF" w:rsidRDefault="005F347A" w:rsidP="00093512">
            <w:pPr>
              <w:numPr>
                <w:ilvl w:val="0"/>
                <w:numId w:val="25"/>
              </w:numPr>
              <w:tabs>
                <w:tab w:val="clear" w:pos="720"/>
              </w:tabs>
              <w:spacing w:after="120"/>
              <w:ind w:left="320" w:hanging="283"/>
              <w:rPr>
                <w:rFonts w:ascii="Arial" w:hAnsi="Arial" w:cs="Arial"/>
              </w:rPr>
            </w:pPr>
            <w:r>
              <w:rPr>
                <w:rFonts w:ascii="Arial" w:hAnsi="Arial" w:cs="Arial"/>
              </w:rPr>
              <w:t>Ensure</w:t>
            </w:r>
            <w:r w:rsidRPr="0072538C">
              <w:rPr>
                <w:rFonts w:ascii="Arial" w:hAnsi="Arial" w:cs="Arial"/>
              </w:rPr>
              <w:t xml:space="preserve"> all relevant elements of public relations, media relations, patient </w:t>
            </w:r>
            <w:r>
              <w:rPr>
                <w:rFonts w:ascii="Arial" w:hAnsi="Arial" w:cs="Arial"/>
              </w:rPr>
              <w:t xml:space="preserve">and staff engagement </w:t>
            </w:r>
            <w:r w:rsidRPr="0072538C">
              <w:rPr>
                <w:rFonts w:ascii="Arial" w:hAnsi="Arial" w:cs="Arial"/>
              </w:rPr>
              <w:t>‘feedback’ contribute towards improv</w:t>
            </w:r>
            <w:r>
              <w:rPr>
                <w:rFonts w:ascii="Arial" w:hAnsi="Arial" w:cs="Arial"/>
              </w:rPr>
              <w:t>ing</w:t>
            </w:r>
            <w:r w:rsidRPr="0072538C">
              <w:rPr>
                <w:rFonts w:ascii="Arial" w:hAnsi="Arial" w:cs="Arial"/>
              </w:rPr>
              <w:t xml:space="preserve"> the quality of services.</w:t>
            </w:r>
          </w:p>
          <w:p w14:paraId="04F5A8DE" w14:textId="28B2E5DF" w:rsidR="002D74AE" w:rsidRPr="00093512" w:rsidRDefault="005F347A" w:rsidP="00093512">
            <w:pPr>
              <w:numPr>
                <w:ilvl w:val="0"/>
                <w:numId w:val="25"/>
              </w:numPr>
              <w:tabs>
                <w:tab w:val="clear" w:pos="720"/>
              </w:tabs>
              <w:spacing w:after="120"/>
              <w:ind w:left="320" w:hanging="283"/>
              <w:rPr>
                <w:rFonts w:ascii="Arial" w:hAnsi="Arial" w:cs="Arial"/>
              </w:rPr>
            </w:pPr>
            <w:r w:rsidRPr="00093512">
              <w:rPr>
                <w:rFonts w:ascii="Arial" w:hAnsi="Arial" w:cs="Arial"/>
              </w:rPr>
              <w:t xml:space="preserve">Horizon scan the </w:t>
            </w:r>
            <w:r w:rsidR="002D74AE" w:rsidRPr="00093512">
              <w:rPr>
                <w:rFonts w:ascii="Arial" w:hAnsi="Arial" w:cs="Arial"/>
              </w:rPr>
              <w:t>national and regional public policy and political developments and opportunities that impact on the external strategic landscape in which the Trusts operate and ensure that the Board, senior teams are aware</w:t>
            </w:r>
            <w:r w:rsidRPr="00093512">
              <w:rPr>
                <w:rFonts w:ascii="Arial" w:hAnsi="Arial" w:cs="Arial"/>
              </w:rPr>
              <w:t xml:space="preserve"> of the communication, positioning and engagement requirements.</w:t>
            </w:r>
          </w:p>
          <w:p w14:paraId="2D7C349F" w14:textId="77777777" w:rsidR="002B60AA" w:rsidRPr="00BE6614" w:rsidRDefault="002B60AA" w:rsidP="00093512">
            <w:pPr>
              <w:numPr>
                <w:ilvl w:val="0"/>
                <w:numId w:val="25"/>
              </w:numPr>
              <w:tabs>
                <w:tab w:val="clear" w:pos="720"/>
              </w:tabs>
              <w:spacing w:after="120"/>
              <w:ind w:left="320" w:hanging="283"/>
              <w:rPr>
                <w:rFonts w:ascii="Arial" w:hAnsi="Arial" w:cs="Arial"/>
              </w:rPr>
            </w:pPr>
            <w:r w:rsidRPr="00BE6614">
              <w:rPr>
                <w:rFonts w:ascii="Arial" w:hAnsi="Arial" w:cs="Arial"/>
              </w:rPr>
              <w:t>Lead the continual development of our service using learning outcomes from public relations and engagement feedback via media, patient and staff engagement and membership using reports and qualitative / quantitative analysis as appropriate to identify and recommend changes to ways of working and compliance, formulating long term strategic plans and corporate policies as necessary to achieve this agenda.</w:t>
            </w:r>
          </w:p>
          <w:p w14:paraId="3F83769E" w14:textId="257AC815" w:rsidR="00BE6614" w:rsidRDefault="00BE6614" w:rsidP="00553EDF">
            <w:pPr>
              <w:pStyle w:val="InsideAddress"/>
              <w:spacing w:after="120"/>
              <w:ind w:left="372"/>
              <w:rPr>
                <w:rFonts w:cs="Arial"/>
                <w:sz w:val="22"/>
                <w:szCs w:val="22"/>
              </w:rPr>
            </w:pPr>
          </w:p>
          <w:p w14:paraId="725A884C" w14:textId="162BAE11" w:rsidR="00093512" w:rsidRDefault="00093512" w:rsidP="00553EDF">
            <w:pPr>
              <w:pStyle w:val="InsideAddress"/>
              <w:spacing w:after="120"/>
              <w:ind w:left="372"/>
              <w:rPr>
                <w:rFonts w:cs="Arial"/>
                <w:sz w:val="22"/>
                <w:szCs w:val="22"/>
              </w:rPr>
            </w:pPr>
          </w:p>
          <w:p w14:paraId="24C18FBB" w14:textId="7A41066C" w:rsidR="00093512" w:rsidRDefault="00093512" w:rsidP="00553EDF">
            <w:pPr>
              <w:pStyle w:val="InsideAddress"/>
              <w:spacing w:after="120"/>
              <w:ind w:left="372"/>
              <w:rPr>
                <w:rFonts w:cs="Arial"/>
                <w:sz w:val="22"/>
                <w:szCs w:val="22"/>
              </w:rPr>
            </w:pPr>
          </w:p>
          <w:p w14:paraId="2BA05173" w14:textId="77777777" w:rsidR="00093512" w:rsidRPr="00280EEB" w:rsidRDefault="00093512" w:rsidP="00553EDF">
            <w:pPr>
              <w:pStyle w:val="InsideAddress"/>
              <w:spacing w:after="120"/>
              <w:ind w:left="372"/>
              <w:rPr>
                <w:rFonts w:cs="Arial"/>
                <w:sz w:val="22"/>
                <w:szCs w:val="22"/>
              </w:rPr>
            </w:pPr>
          </w:p>
          <w:p w14:paraId="50C6D169" w14:textId="6F2D611A" w:rsidR="00A46423" w:rsidRDefault="00A46423" w:rsidP="00A46423">
            <w:pPr>
              <w:pStyle w:val="InsideAddress"/>
              <w:spacing w:after="120"/>
              <w:ind w:left="12"/>
              <w:rPr>
                <w:b/>
                <w:sz w:val="22"/>
                <w:szCs w:val="22"/>
              </w:rPr>
            </w:pPr>
            <w:bookmarkStart w:id="1" w:name="_Hlk70594131"/>
            <w:r>
              <w:rPr>
                <w:b/>
                <w:sz w:val="22"/>
                <w:szCs w:val="22"/>
              </w:rPr>
              <w:lastRenderedPageBreak/>
              <w:t>Specifically:</w:t>
            </w:r>
          </w:p>
          <w:p w14:paraId="1AD8BF66" w14:textId="4E335051" w:rsidR="002B60AA" w:rsidRPr="002B60AA" w:rsidRDefault="002B60AA" w:rsidP="002B60AA">
            <w:pPr>
              <w:pStyle w:val="ListParagraph"/>
              <w:numPr>
                <w:ilvl w:val="0"/>
                <w:numId w:val="30"/>
              </w:numPr>
              <w:spacing w:after="120"/>
              <w:ind w:hanging="720"/>
              <w:rPr>
                <w:rFonts w:cs="Arial"/>
                <w:b/>
                <w:szCs w:val="22"/>
              </w:rPr>
            </w:pPr>
            <w:r w:rsidRPr="002B60AA">
              <w:rPr>
                <w:rFonts w:cs="Arial"/>
                <w:b/>
              </w:rPr>
              <w:t>Communications</w:t>
            </w:r>
          </w:p>
          <w:p w14:paraId="6B18A8AE" w14:textId="1595E917" w:rsidR="002B60AA" w:rsidRDefault="002B60AA" w:rsidP="002B60AA">
            <w:pPr>
              <w:spacing w:after="120"/>
              <w:rPr>
                <w:rFonts w:ascii="Arial" w:hAnsi="Arial" w:cs="Arial"/>
              </w:rPr>
            </w:pPr>
            <w:r w:rsidRPr="00622A90">
              <w:rPr>
                <w:rFonts w:ascii="Arial" w:hAnsi="Arial" w:cs="Arial"/>
              </w:rPr>
              <w:t xml:space="preserve">As the </w:t>
            </w:r>
            <w:r>
              <w:rPr>
                <w:rFonts w:ascii="Arial" w:hAnsi="Arial" w:cs="Arial"/>
              </w:rPr>
              <w:t xml:space="preserve">professional </w:t>
            </w:r>
            <w:r w:rsidRPr="00622A90">
              <w:rPr>
                <w:rFonts w:ascii="Arial" w:hAnsi="Arial" w:cs="Arial"/>
              </w:rPr>
              <w:t xml:space="preserve">lead and expert, to advise the Board on all communication matters and serve as spokesperson and media contact for the organisation. </w:t>
            </w:r>
          </w:p>
          <w:p w14:paraId="2C0C010A" w14:textId="77777777" w:rsidR="002B60AA" w:rsidRDefault="002B60AA" w:rsidP="002B60AA">
            <w:pPr>
              <w:spacing w:after="120"/>
              <w:rPr>
                <w:rFonts w:ascii="Arial" w:hAnsi="Arial" w:cs="Arial"/>
              </w:rPr>
            </w:pPr>
            <w:r w:rsidRPr="00587A02">
              <w:rPr>
                <w:rFonts w:ascii="Arial" w:hAnsi="Arial" w:cs="Arial"/>
              </w:rPr>
              <w:t xml:space="preserve">Maintain and protect the reputation of the NHS organisation by delivering high quality communications to external and internal stakeholders. </w:t>
            </w:r>
            <w:r w:rsidRPr="001431B1">
              <w:rPr>
                <w:rFonts w:ascii="Arial" w:hAnsi="Arial" w:cs="Arial"/>
              </w:rPr>
              <w:t>Identify and promote opportunities to increase public confidence in the Trust and to celebrate success.</w:t>
            </w:r>
          </w:p>
          <w:p w14:paraId="6390B0C7" w14:textId="77777777" w:rsidR="002B60AA" w:rsidRDefault="002B60AA" w:rsidP="002B60AA">
            <w:pPr>
              <w:numPr>
                <w:ilvl w:val="0"/>
                <w:numId w:val="25"/>
              </w:numPr>
              <w:spacing w:after="120"/>
              <w:rPr>
                <w:rFonts w:ascii="Arial" w:hAnsi="Arial" w:cs="Arial"/>
              </w:rPr>
            </w:pPr>
            <w:r w:rsidRPr="00587A02">
              <w:rPr>
                <w:rFonts w:ascii="Arial" w:hAnsi="Arial" w:cs="Arial"/>
              </w:rPr>
              <w:t>Provid</w:t>
            </w:r>
            <w:r>
              <w:rPr>
                <w:rFonts w:ascii="Arial" w:hAnsi="Arial" w:cs="Arial"/>
              </w:rPr>
              <w:t>e</w:t>
            </w:r>
            <w:r w:rsidRPr="00587A02">
              <w:rPr>
                <w:rFonts w:ascii="Arial" w:hAnsi="Arial" w:cs="Arial"/>
              </w:rPr>
              <w:t xml:space="preserve"> strategic communications advice and support to the Trust’s executive and senior management team. </w:t>
            </w:r>
          </w:p>
          <w:p w14:paraId="1B8C765F" w14:textId="67B415FA" w:rsidR="002B60AA" w:rsidRPr="00E41A45" w:rsidRDefault="002B60AA" w:rsidP="002B60AA">
            <w:pPr>
              <w:numPr>
                <w:ilvl w:val="0"/>
                <w:numId w:val="25"/>
              </w:numPr>
              <w:spacing w:after="120"/>
              <w:rPr>
                <w:rFonts w:ascii="Arial" w:hAnsi="Arial" w:cs="Arial"/>
              </w:rPr>
            </w:pPr>
            <w:r w:rsidRPr="00E41A45">
              <w:rPr>
                <w:rFonts w:ascii="Arial" w:hAnsi="Arial" w:cs="Arial"/>
              </w:rPr>
              <w:t xml:space="preserve">To ensure the delivery </w:t>
            </w:r>
            <w:r>
              <w:rPr>
                <w:rFonts w:ascii="Arial" w:hAnsi="Arial" w:cs="Arial"/>
              </w:rPr>
              <w:t xml:space="preserve">in support </w:t>
            </w:r>
            <w:r w:rsidRPr="00E41A45">
              <w:rPr>
                <w:rFonts w:ascii="Arial" w:hAnsi="Arial" w:cs="Arial"/>
              </w:rPr>
              <w:t xml:space="preserve">the day to day business of the Trust of consistent </w:t>
            </w:r>
            <w:r>
              <w:rPr>
                <w:rFonts w:ascii="Arial" w:hAnsi="Arial" w:cs="Arial"/>
              </w:rPr>
              <w:t xml:space="preserve">and aligned strategic </w:t>
            </w:r>
            <w:r w:rsidRPr="00E41A45">
              <w:rPr>
                <w:rFonts w:ascii="Arial" w:hAnsi="Arial" w:cs="Arial"/>
              </w:rPr>
              <w:t xml:space="preserve">messages </w:t>
            </w:r>
            <w:r>
              <w:rPr>
                <w:rFonts w:ascii="Arial" w:hAnsi="Arial" w:cs="Arial"/>
              </w:rPr>
              <w:t>which are infused with our values to s</w:t>
            </w:r>
            <w:r w:rsidRPr="00E41A45">
              <w:rPr>
                <w:rFonts w:ascii="Arial" w:hAnsi="Arial" w:cs="Arial"/>
              </w:rPr>
              <w:t>takeholders, fundraisers, patients, volunteers, the media and the wider public.</w:t>
            </w:r>
          </w:p>
          <w:p w14:paraId="53352510" w14:textId="0B2BC4A5" w:rsidR="002B60AA" w:rsidRDefault="002B60AA" w:rsidP="002B60AA">
            <w:pPr>
              <w:numPr>
                <w:ilvl w:val="0"/>
                <w:numId w:val="25"/>
              </w:numPr>
              <w:spacing w:after="120"/>
              <w:rPr>
                <w:rFonts w:ascii="Arial" w:hAnsi="Arial" w:cs="Arial"/>
              </w:rPr>
            </w:pPr>
            <w:r>
              <w:rPr>
                <w:rFonts w:ascii="Arial" w:hAnsi="Arial" w:cs="Arial"/>
              </w:rPr>
              <w:t xml:space="preserve">Represent CEM at senior Trust and external (Devon-wide) forums to ensure all senior leaders have access to specialist skills to achieve their aims. Also ensure that the Trust’s decision-making is transparent and communicated to all staff and stakeholders to encourage participation and engagement. </w:t>
            </w:r>
          </w:p>
          <w:p w14:paraId="38DBB48C" w14:textId="77777777" w:rsidR="002B60AA" w:rsidRDefault="002B60AA" w:rsidP="002B60AA">
            <w:pPr>
              <w:numPr>
                <w:ilvl w:val="0"/>
                <w:numId w:val="25"/>
              </w:numPr>
              <w:spacing w:after="120"/>
              <w:rPr>
                <w:rFonts w:ascii="Arial" w:hAnsi="Arial" w:cs="Arial"/>
              </w:rPr>
            </w:pPr>
            <w:r w:rsidRPr="00E3582A">
              <w:rPr>
                <w:rFonts w:ascii="Arial" w:hAnsi="Arial" w:cs="Arial"/>
              </w:rPr>
              <w:t xml:space="preserve">To </w:t>
            </w:r>
            <w:r>
              <w:rPr>
                <w:rFonts w:ascii="Arial" w:hAnsi="Arial" w:cs="Arial"/>
              </w:rPr>
              <w:t>lead the provision and communication of</w:t>
            </w:r>
            <w:r w:rsidRPr="00E3582A">
              <w:rPr>
                <w:rFonts w:ascii="Arial" w:hAnsi="Arial" w:cs="Arial"/>
              </w:rPr>
              <w:t xml:space="preserve"> highly complex and sensitive information to a variety of internal and external audiences</w:t>
            </w:r>
          </w:p>
          <w:p w14:paraId="40DA9B75" w14:textId="77777777" w:rsidR="002B60AA" w:rsidRPr="00587A02" w:rsidRDefault="002B60AA" w:rsidP="002B60AA">
            <w:pPr>
              <w:numPr>
                <w:ilvl w:val="0"/>
                <w:numId w:val="25"/>
              </w:numPr>
              <w:tabs>
                <w:tab w:val="num" w:pos="1440"/>
                <w:tab w:val="num" w:pos="2190"/>
              </w:tabs>
              <w:spacing w:after="120"/>
            </w:pPr>
            <w:r>
              <w:rPr>
                <w:rFonts w:ascii="Arial" w:hAnsi="Arial" w:cs="Arial"/>
              </w:rPr>
              <w:t>Responsible for leading the</w:t>
            </w:r>
            <w:r w:rsidRPr="00587A02">
              <w:rPr>
                <w:rFonts w:ascii="Arial" w:hAnsi="Arial" w:cs="Arial"/>
              </w:rPr>
              <w:t xml:space="preserve"> development, implementation and evaluation of all communication strategies, action plans, projects, campaigns, including high profile and crisis management issues for the organisation</w:t>
            </w:r>
            <w:r>
              <w:rPr>
                <w:rFonts w:ascii="Arial" w:hAnsi="Arial" w:cs="Arial"/>
              </w:rPr>
              <w:t xml:space="preserve"> and maintain a </w:t>
            </w:r>
            <w:proofErr w:type="gramStart"/>
            <w:r>
              <w:rPr>
                <w:rFonts w:ascii="Arial" w:hAnsi="Arial" w:cs="Arial"/>
              </w:rPr>
              <w:t>working hours</w:t>
            </w:r>
            <w:proofErr w:type="gramEnd"/>
            <w:r>
              <w:rPr>
                <w:rFonts w:ascii="Arial" w:hAnsi="Arial" w:cs="Arial"/>
              </w:rPr>
              <w:t xml:space="preserve"> press office services at all times.</w:t>
            </w:r>
          </w:p>
          <w:p w14:paraId="6DA2848D" w14:textId="0AFD4299" w:rsidR="002B60AA" w:rsidRPr="001431B1" w:rsidRDefault="002B60AA" w:rsidP="002B60AA">
            <w:pPr>
              <w:numPr>
                <w:ilvl w:val="0"/>
                <w:numId w:val="25"/>
              </w:numPr>
              <w:tabs>
                <w:tab w:val="num" w:pos="1440"/>
                <w:tab w:val="num" w:pos="2190"/>
              </w:tabs>
              <w:spacing w:after="120"/>
              <w:rPr>
                <w:rFonts w:ascii="Arial" w:hAnsi="Arial" w:cs="Arial"/>
              </w:rPr>
            </w:pPr>
            <w:r>
              <w:rPr>
                <w:rFonts w:ascii="Arial" w:hAnsi="Arial" w:cs="Arial"/>
              </w:rPr>
              <w:t>R</w:t>
            </w:r>
            <w:r w:rsidRPr="001431B1">
              <w:rPr>
                <w:rFonts w:ascii="Arial" w:hAnsi="Arial" w:cs="Arial"/>
              </w:rPr>
              <w:t xml:space="preserve">esponsible for ensuring that the codes of professional practice relevant to </w:t>
            </w:r>
            <w:r>
              <w:rPr>
                <w:rFonts w:ascii="Arial" w:hAnsi="Arial" w:cs="Arial"/>
              </w:rPr>
              <w:t>public relations (the Chartered Institute of Public Relations, Chartered Institute of Marketing, Editors Code of Practice etc)</w:t>
            </w:r>
            <w:r w:rsidRPr="001431B1">
              <w:rPr>
                <w:rFonts w:ascii="Arial" w:hAnsi="Arial" w:cs="Arial"/>
              </w:rPr>
              <w:t xml:space="preserve"> are abided by. </w:t>
            </w:r>
          </w:p>
          <w:p w14:paraId="0EC40671" w14:textId="77777777" w:rsidR="002B60AA" w:rsidRPr="001431B1" w:rsidRDefault="002B60AA" w:rsidP="002B60AA">
            <w:pPr>
              <w:numPr>
                <w:ilvl w:val="0"/>
                <w:numId w:val="25"/>
              </w:numPr>
              <w:tabs>
                <w:tab w:val="num" w:pos="1440"/>
                <w:tab w:val="num" w:pos="2190"/>
              </w:tabs>
              <w:spacing w:after="120"/>
              <w:rPr>
                <w:rFonts w:ascii="Arial" w:hAnsi="Arial" w:cs="Arial"/>
              </w:rPr>
            </w:pPr>
            <w:r>
              <w:rPr>
                <w:rFonts w:ascii="Arial" w:hAnsi="Arial" w:cs="Arial"/>
              </w:rPr>
              <w:t>Responsible for e</w:t>
            </w:r>
            <w:r w:rsidRPr="001431B1">
              <w:rPr>
                <w:rFonts w:ascii="Arial" w:hAnsi="Arial" w:cs="Arial"/>
              </w:rPr>
              <w:t>nsur</w:t>
            </w:r>
            <w:r>
              <w:rPr>
                <w:rFonts w:ascii="Arial" w:hAnsi="Arial" w:cs="Arial"/>
              </w:rPr>
              <w:t>ing</w:t>
            </w:r>
            <w:r w:rsidRPr="001431B1">
              <w:rPr>
                <w:rFonts w:ascii="Arial" w:hAnsi="Arial" w:cs="Arial"/>
              </w:rPr>
              <w:t xml:space="preserve"> that in communicating we always take account of the diverse needs of our audience (for example, making sure we use clear language; recognising the needs of people whose first language is not English, or who are partially sighted).</w:t>
            </w:r>
          </w:p>
          <w:p w14:paraId="27EDFE32" w14:textId="3520D746" w:rsidR="002B60AA" w:rsidRPr="001431B1" w:rsidRDefault="002B60AA" w:rsidP="002B60AA">
            <w:pPr>
              <w:numPr>
                <w:ilvl w:val="0"/>
                <w:numId w:val="25"/>
              </w:numPr>
              <w:tabs>
                <w:tab w:val="num" w:pos="1440"/>
                <w:tab w:val="num" w:pos="2190"/>
              </w:tabs>
              <w:spacing w:after="120"/>
              <w:rPr>
                <w:rFonts w:ascii="Arial" w:hAnsi="Arial" w:cs="Arial"/>
              </w:rPr>
            </w:pPr>
            <w:r>
              <w:rPr>
                <w:rFonts w:ascii="Arial" w:hAnsi="Arial" w:cs="Arial"/>
              </w:rPr>
              <w:t>Leading and supporting the development of</w:t>
            </w:r>
            <w:r w:rsidRPr="001431B1">
              <w:rPr>
                <w:rFonts w:ascii="Arial" w:hAnsi="Arial" w:cs="Arial"/>
              </w:rPr>
              <w:t xml:space="preserve"> relationships between the Trust and key stakeholders including local government, </w:t>
            </w:r>
            <w:r>
              <w:rPr>
                <w:rFonts w:ascii="Arial" w:hAnsi="Arial" w:cs="Arial"/>
              </w:rPr>
              <w:t>partners, elected members</w:t>
            </w:r>
            <w:r w:rsidRPr="001431B1">
              <w:rPr>
                <w:rFonts w:ascii="Arial" w:hAnsi="Arial" w:cs="Arial"/>
              </w:rPr>
              <w:t>, professional bodies, other clinicians, media, patients and public.</w:t>
            </w:r>
          </w:p>
          <w:p w14:paraId="703D9010" w14:textId="1B32D83D" w:rsidR="002B60AA" w:rsidRDefault="002B60AA" w:rsidP="002B60AA">
            <w:pPr>
              <w:numPr>
                <w:ilvl w:val="0"/>
                <w:numId w:val="25"/>
              </w:numPr>
              <w:tabs>
                <w:tab w:val="num" w:pos="1440"/>
                <w:tab w:val="num" w:pos="2190"/>
              </w:tabs>
              <w:spacing w:after="120"/>
              <w:rPr>
                <w:rFonts w:ascii="Arial" w:hAnsi="Arial" w:cs="Arial"/>
              </w:rPr>
            </w:pPr>
            <w:r w:rsidRPr="001431B1">
              <w:rPr>
                <w:rFonts w:ascii="Arial" w:hAnsi="Arial" w:cs="Arial"/>
              </w:rPr>
              <w:t>Commission</w:t>
            </w:r>
            <w:r>
              <w:rPr>
                <w:rFonts w:ascii="Arial" w:hAnsi="Arial" w:cs="Arial"/>
              </w:rPr>
              <w:t>ing</w:t>
            </w:r>
            <w:r w:rsidRPr="001431B1">
              <w:rPr>
                <w:rFonts w:ascii="Arial" w:hAnsi="Arial" w:cs="Arial"/>
              </w:rPr>
              <w:t>, research</w:t>
            </w:r>
            <w:r>
              <w:rPr>
                <w:rFonts w:ascii="Arial" w:hAnsi="Arial" w:cs="Arial"/>
              </w:rPr>
              <w:t>ing</w:t>
            </w:r>
            <w:r w:rsidRPr="001431B1">
              <w:rPr>
                <w:rFonts w:ascii="Arial" w:hAnsi="Arial" w:cs="Arial"/>
              </w:rPr>
              <w:t>, writ</w:t>
            </w:r>
            <w:r>
              <w:rPr>
                <w:rFonts w:ascii="Arial" w:hAnsi="Arial" w:cs="Arial"/>
              </w:rPr>
              <w:t>ing</w:t>
            </w:r>
            <w:r w:rsidRPr="001431B1">
              <w:rPr>
                <w:rFonts w:ascii="Arial" w:hAnsi="Arial" w:cs="Arial"/>
              </w:rPr>
              <w:t>, edit</w:t>
            </w:r>
            <w:r>
              <w:rPr>
                <w:rFonts w:ascii="Arial" w:hAnsi="Arial" w:cs="Arial"/>
              </w:rPr>
              <w:t>ing</w:t>
            </w:r>
            <w:r w:rsidRPr="001431B1">
              <w:rPr>
                <w:rFonts w:ascii="Arial" w:hAnsi="Arial" w:cs="Arial"/>
              </w:rPr>
              <w:t>, proof-read</w:t>
            </w:r>
            <w:r>
              <w:rPr>
                <w:rFonts w:ascii="Arial" w:hAnsi="Arial" w:cs="Arial"/>
              </w:rPr>
              <w:t>ing</w:t>
            </w:r>
            <w:r w:rsidRPr="001431B1">
              <w:rPr>
                <w:rFonts w:ascii="Arial" w:hAnsi="Arial" w:cs="Arial"/>
              </w:rPr>
              <w:t xml:space="preserve"> and co-ordinat</w:t>
            </w:r>
            <w:r>
              <w:rPr>
                <w:rFonts w:ascii="Arial" w:hAnsi="Arial" w:cs="Arial"/>
              </w:rPr>
              <w:t>ing</w:t>
            </w:r>
            <w:r w:rsidRPr="001431B1">
              <w:rPr>
                <w:rFonts w:ascii="Arial" w:hAnsi="Arial" w:cs="Arial"/>
              </w:rPr>
              <w:t xml:space="preserve"> internal and external publications, media materials patient information and advice documents (tourist information campaigns). This includes commissioning and project managing designers and printing companies in accordance with the Trust’s purchasing policy. This includes: Annual Report, Quality Account, Integrated Business Plan, newsletters and brochures. </w:t>
            </w:r>
          </w:p>
          <w:p w14:paraId="089E5C61" w14:textId="77777777" w:rsidR="00093512" w:rsidRPr="001431B1" w:rsidRDefault="00093512" w:rsidP="00093512">
            <w:pPr>
              <w:tabs>
                <w:tab w:val="num" w:pos="1440"/>
                <w:tab w:val="num" w:pos="2190"/>
              </w:tabs>
              <w:spacing w:after="120"/>
              <w:ind w:left="720"/>
              <w:rPr>
                <w:rFonts w:ascii="Arial" w:hAnsi="Arial" w:cs="Arial"/>
              </w:rPr>
            </w:pPr>
          </w:p>
          <w:p w14:paraId="12FBB74F" w14:textId="1B96539A" w:rsidR="00A46423" w:rsidRDefault="00A46423" w:rsidP="002B60AA">
            <w:pPr>
              <w:pStyle w:val="InsideAddress"/>
              <w:numPr>
                <w:ilvl w:val="0"/>
                <w:numId w:val="29"/>
              </w:numPr>
              <w:spacing w:after="120"/>
              <w:ind w:hanging="720"/>
              <w:rPr>
                <w:b/>
                <w:sz w:val="22"/>
                <w:szCs w:val="22"/>
              </w:rPr>
            </w:pPr>
            <w:r>
              <w:rPr>
                <w:b/>
                <w:sz w:val="22"/>
                <w:szCs w:val="22"/>
              </w:rPr>
              <w:t xml:space="preserve">Engagement </w:t>
            </w:r>
          </w:p>
          <w:p w14:paraId="356B738F" w14:textId="3F8B9031" w:rsidR="006F4461" w:rsidRDefault="006F4461" w:rsidP="006F4461">
            <w:pPr>
              <w:spacing w:after="120"/>
              <w:rPr>
                <w:rFonts w:ascii="Arial" w:hAnsi="Arial" w:cs="Arial"/>
              </w:rPr>
            </w:pPr>
            <w:r>
              <w:rPr>
                <w:rFonts w:ascii="Arial" w:hAnsi="Arial" w:cs="Arial"/>
              </w:rPr>
              <w:t>Lead all public</w:t>
            </w:r>
            <w:r w:rsidR="002B60AA">
              <w:rPr>
                <w:rFonts w:ascii="Arial" w:hAnsi="Arial" w:cs="Arial"/>
              </w:rPr>
              <w:t>, member, staff</w:t>
            </w:r>
            <w:r>
              <w:rPr>
                <w:rFonts w:ascii="Arial" w:hAnsi="Arial" w:cs="Arial"/>
              </w:rPr>
              <w:t xml:space="preserve"> and patient engagement activities, ensuring the Royal Devon demonstrates a greater accountability to the community by respecting their views, listening to their views, seeking their views and reporting this feedback to influence decision making across the Trust.</w:t>
            </w:r>
          </w:p>
          <w:p w14:paraId="763CFB4E" w14:textId="77777777" w:rsidR="006F4461" w:rsidRDefault="006F4461" w:rsidP="002B60AA">
            <w:pPr>
              <w:numPr>
                <w:ilvl w:val="0"/>
                <w:numId w:val="25"/>
              </w:numPr>
              <w:spacing w:after="120"/>
              <w:rPr>
                <w:rFonts w:ascii="Arial" w:hAnsi="Arial" w:cs="Arial"/>
              </w:rPr>
            </w:pPr>
            <w:r>
              <w:rPr>
                <w:rFonts w:ascii="Arial" w:hAnsi="Arial" w:cs="Arial"/>
              </w:rPr>
              <w:t xml:space="preserve">Lead the promotion and uptake of </w:t>
            </w:r>
            <w:r w:rsidRPr="00622A90">
              <w:rPr>
                <w:rFonts w:ascii="Arial" w:hAnsi="Arial" w:cs="Arial"/>
              </w:rPr>
              <w:t>public, patient and stakeholder engagement in the work of the Trust and develop efficient forms of two-way communication throughout the healthcare organi</w:t>
            </w:r>
            <w:r>
              <w:rPr>
                <w:rFonts w:ascii="Arial" w:hAnsi="Arial" w:cs="Arial"/>
              </w:rPr>
              <w:t>s</w:t>
            </w:r>
            <w:r w:rsidRPr="00622A90">
              <w:rPr>
                <w:rFonts w:ascii="Arial" w:hAnsi="Arial" w:cs="Arial"/>
              </w:rPr>
              <w:t xml:space="preserve">ation and beyond. </w:t>
            </w:r>
          </w:p>
          <w:p w14:paraId="1C81CEAF" w14:textId="77777777" w:rsidR="006F4461" w:rsidRPr="00E64E1D" w:rsidRDefault="006F4461" w:rsidP="002B60AA">
            <w:pPr>
              <w:numPr>
                <w:ilvl w:val="0"/>
                <w:numId w:val="25"/>
              </w:numPr>
              <w:suppressAutoHyphens/>
              <w:autoSpaceDE w:val="0"/>
              <w:spacing w:after="120"/>
              <w:rPr>
                <w:rFonts w:ascii="Arial" w:hAnsi="Arial" w:cs="Arial"/>
              </w:rPr>
            </w:pPr>
            <w:r w:rsidRPr="00E64E1D">
              <w:rPr>
                <w:rFonts w:ascii="Arial" w:hAnsi="Arial" w:cs="Arial"/>
              </w:rPr>
              <w:lastRenderedPageBreak/>
              <w:t>Lead the implementation of the duties placed on all NHS Trusts to engage communities in the work of the (</w:t>
            </w:r>
            <w:r w:rsidRPr="00E64E1D">
              <w:rPr>
                <w:rFonts w:ascii="Arial" w:eastAsia="Syntax-Roman" w:hAnsi="Arial" w:cs="Arial"/>
              </w:rPr>
              <w:t>Section 242 of the NHS Act 2006). This includes involving people in planning the provision of services, the development and consideration of proposals for changes in the way those services are provided, and decisions to be made by the NHS organisation affecting the operation of services.</w:t>
            </w:r>
          </w:p>
          <w:p w14:paraId="3AE2C00E" w14:textId="52F5A601" w:rsidR="006F4461" w:rsidRPr="001431B1" w:rsidRDefault="006F4461" w:rsidP="002B60AA">
            <w:pPr>
              <w:numPr>
                <w:ilvl w:val="0"/>
                <w:numId w:val="25"/>
              </w:numPr>
              <w:spacing w:after="120"/>
              <w:rPr>
                <w:rFonts w:ascii="Arial" w:hAnsi="Arial" w:cs="Arial"/>
              </w:rPr>
            </w:pPr>
            <w:r w:rsidRPr="001431B1">
              <w:rPr>
                <w:rFonts w:ascii="Arial" w:hAnsi="Arial" w:cs="Arial"/>
              </w:rPr>
              <w:t>Provid</w:t>
            </w:r>
            <w:r>
              <w:rPr>
                <w:rFonts w:ascii="Arial" w:hAnsi="Arial" w:cs="Arial"/>
              </w:rPr>
              <w:t>e</w:t>
            </w:r>
            <w:r w:rsidRPr="001431B1">
              <w:rPr>
                <w:rFonts w:ascii="Arial" w:hAnsi="Arial" w:cs="Arial"/>
              </w:rPr>
              <w:t xml:space="preserve"> assurance to the Board that the data submitted externally, which is used for </w:t>
            </w:r>
            <w:r>
              <w:rPr>
                <w:rFonts w:ascii="Arial" w:hAnsi="Arial" w:cs="Arial"/>
              </w:rPr>
              <w:t>Regulator p</w:t>
            </w:r>
            <w:r w:rsidRPr="001431B1">
              <w:rPr>
                <w:rFonts w:ascii="Arial" w:hAnsi="Arial" w:cs="Arial"/>
              </w:rPr>
              <w:t xml:space="preserve">erformance monitoring, is subject to verification for quality and accuracy in line with agreed protocols. </w:t>
            </w:r>
          </w:p>
          <w:p w14:paraId="27EEA092" w14:textId="77777777" w:rsidR="006F4461" w:rsidRPr="001431B1" w:rsidRDefault="006F4461" w:rsidP="002B60AA">
            <w:pPr>
              <w:numPr>
                <w:ilvl w:val="0"/>
                <w:numId w:val="25"/>
              </w:numPr>
              <w:spacing w:after="120"/>
              <w:rPr>
                <w:rFonts w:ascii="Arial" w:hAnsi="Arial" w:cs="Arial"/>
              </w:rPr>
            </w:pPr>
            <w:r w:rsidRPr="001431B1">
              <w:rPr>
                <w:rFonts w:ascii="Arial" w:hAnsi="Arial" w:cs="Arial"/>
              </w:rPr>
              <w:t>Ensur</w:t>
            </w:r>
            <w:r>
              <w:rPr>
                <w:rFonts w:ascii="Arial" w:hAnsi="Arial" w:cs="Arial"/>
              </w:rPr>
              <w:t>e</w:t>
            </w:r>
            <w:r w:rsidRPr="001431B1">
              <w:rPr>
                <w:rFonts w:ascii="Arial" w:hAnsi="Arial" w:cs="Arial"/>
              </w:rPr>
              <w:t xml:space="preserve"> that systems and processes are in place to ensure that the feedback from the local population is valued and actioned by the organisation and opportunities are provided for patients, public and stakeholders to influence the services they receive. </w:t>
            </w:r>
          </w:p>
          <w:p w14:paraId="0892BF75" w14:textId="77777777" w:rsidR="006F4461" w:rsidRPr="001431B1" w:rsidRDefault="006F4461" w:rsidP="002B60AA">
            <w:pPr>
              <w:numPr>
                <w:ilvl w:val="0"/>
                <w:numId w:val="25"/>
              </w:numPr>
              <w:spacing w:after="120"/>
              <w:rPr>
                <w:rFonts w:ascii="Arial" w:hAnsi="Arial" w:cs="Arial"/>
              </w:rPr>
            </w:pPr>
            <w:r w:rsidRPr="001431B1">
              <w:rPr>
                <w:rFonts w:ascii="Arial" w:hAnsi="Arial" w:cs="Arial"/>
              </w:rPr>
              <w:t>Contribut</w:t>
            </w:r>
            <w:r>
              <w:rPr>
                <w:rFonts w:ascii="Arial" w:hAnsi="Arial" w:cs="Arial"/>
              </w:rPr>
              <w:t xml:space="preserve">e </w:t>
            </w:r>
            <w:r w:rsidRPr="001431B1">
              <w:rPr>
                <w:rFonts w:ascii="Arial" w:hAnsi="Arial" w:cs="Arial"/>
              </w:rPr>
              <w:t>to the evaluation of patient and public involvement activities to include establishing appropriate systems to capture, analyse and assess data relating to public and patient feedback.</w:t>
            </w:r>
          </w:p>
          <w:p w14:paraId="00C7AABF" w14:textId="6D1565CA" w:rsidR="006F4461" w:rsidRPr="001431B1" w:rsidRDefault="006F4461" w:rsidP="002B60AA">
            <w:pPr>
              <w:numPr>
                <w:ilvl w:val="0"/>
                <w:numId w:val="25"/>
              </w:numPr>
              <w:tabs>
                <w:tab w:val="num" w:pos="2190"/>
              </w:tabs>
              <w:spacing w:after="120"/>
              <w:rPr>
                <w:rFonts w:ascii="Arial" w:hAnsi="Arial" w:cs="Arial"/>
              </w:rPr>
            </w:pPr>
            <w:r>
              <w:rPr>
                <w:rFonts w:ascii="Arial" w:hAnsi="Arial" w:cs="Arial"/>
              </w:rPr>
              <w:t>As a partner within the ICS</w:t>
            </w:r>
            <w:r w:rsidR="001F18DD">
              <w:rPr>
                <w:rFonts w:ascii="Arial" w:hAnsi="Arial" w:cs="Arial"/>
              </w:rPr>
              <w:t>, support the</w:t>
            </w:r>
            <w:r>
              <w:rPr>
                <w:rFonts w:ascii="Arial" w:hAnsi="Arial" w:cs="Arial"/>
              </w:rPr>
              <w:t xml:space="preserve"> development and</w:t>
            </w:r>
            <w:r w:rsidR="001F18DD">
              <w:rPr>
                <w:rFonts w:ascii="Arial" w:hAnsi="Arial" w:cs="Arial"/>
              </w:rPr>
              <w:t xml:space="preserve"> implementation of engagement plans which support peninsula or ICS-wide programmes of work</w:t>
            </w:r>
            <w:r w:rsidRPr="001431B1">
              <w:rPr>
                <w:rFonts w:ascii="Arial" w:hAnsi="Arial" w:cs="Arial"/>
              </w:rPr>
              <w:t>.</w:t>
            </w:r>
          </w:p>
          <w:p w14:paraId="06EE208E" w14:textId="7792CFD9" w:rsidR="006F4461" w:rsidRDefault="006F4461" w:rsidP="002B60AA">
            <w:pPr>
              <w:numPr>
                <w:ilvl w:val="0"/>
                <w:numId w:val="25"/>
              </w:numPr>
              <w:tabs>
                <w:tab w:val="num" w:pos="2190"/>
              </w:tabs>
              <w:spacing w:after="120"/>
              <w:rPr>
                <w:rFonts w:ascii="Arial" w:hAnsi="Arial" w:cs="Arial"/>
              </w:rPr>
            </w:pPr>
            <w:r>
              <w:rPr>
                <w:rFonts w:ascii="Arial" w:hAnsi="Arial" w:cs="Arial"/>
              </w:rPr>
              <w:t>Lead the pl</w:t>
            </w:r>
            <w:r w:rsidRPr="001431B1">
              <w:rPr>
                <w:rFonts w:ascii="Arial" w:hAnsi="Arial" w:cs="Arial"/>
              </w:rPr>
              <w:t>an</w:t>
            </w:r>
            <w:r>
              <w:rPr>
                <w:rFonts w:ascii="Arial" w:hAnsi="Arial" w:cs="Arial"/>
              </w:rPr>
              <w:t>ning</w:t>
            </w:r>
            <w:r w:rsidRPr="001431B1">
              <w:rPr>
                <w:rFonts w:ascii="Arial" w:hAnsi="Arial" w:cs="Arial"/>
              </w:rPr>
              <w:t>, implement</w:t>
            </w:r>
            <w:r>
              <w:rPr>
                <w:rFonts w:ascii="Arial" w:hAnsi="Arial" w:cs="Arial"/>
              </w:rPr>
              <w:t>ing</w:t>
            </w:r>
            <w:r w:rsidRPr="001431B1">
              <w:rPr>
                <w:rFonts w:ascii="Arial" w:hAnsi="Arial" w:cs="Arial"/>
              </w:rPr>
              <w:t>, publicis</w:t>
            </w:r>
            <w:r>
              <w:rPr>
                <w:rFonts w:ascii="Arial" w:hAnsi="Arial" w:cs="Arial"/>
              </w:rPr>
              <w:t>ing</w:t>
            </w:r>
            <w:r w:rsidRPr="001431B1">
              <w:rPr>
                <w:rFonts w:ascii="Arial" w:hAnsi="Arial" w:cs="Arial"/>
              </w:rPr>
              <w:t xml:space="preserve"> and monitor</w:t>
            </w:r>
            <w:r>
              <w:rPr>
                <w:rFonts w:ascii="Arial" w:hAnsi="Arial" w:cs="Arial"/>
              </w:rPr>
              <w:t>ing</w:t>
            </w:r>
            <w:r w:rsidRPr="001431B1">
              <w:rPr>
                <w:rFonts w:ascii="Arial" w:hAnsi="Arial" w:cs="Arial"/>
              </w:rPr>
              <w:t xml:space="preserve"> </w:t>
            </w:r>
            <w:r w:rsidR="001F18DD">
              <w:rPr>
                <w:rFonts w:ascii="Arial" w:hAnsi="Arial" w:cs="Arial"/>
              </w:rPr>
              <w:t xml:space="preserve">of </w:t>
            </w:r>
            <w:r w:rsidRPr="001431B1">
              <w:rPr>
                <w:rFonts w:ascii="Arial" w:hAnsi="Arial" w:cs="Arial"/>
              </w:rPr>
              <w:t>formal public consultation exercises.</w:t>
            </w:r>
          </w:p>
          <w:p w14:paraId="15C3BED9" w14:textId="77777777" w:rsidR="00093512" w:rsidRPr="002B60AA" w:rsidRDefault="00093512" w:rsidP="00093512">
            <w:pPr>
              <w:pStyle w:val="ListParagraph"/>
              <w:numPr>
                <w:ilvl w:val="0"/>
                <w:numId w:val="29"/>
              </w:numPr>
              <w:spacing w:after="120"/>
              <w:ind w:hanging="683"/>
              <w:rPr>
                <w:rFonts w:cs="Arial"/>
                <w:b/>
              </w:rPr>
            </w:pPr>
            <w:r w:rsidRPr="002B60AA">
              <w:rPr>
                <w:rFonts w:cs="Arial"/>
                <w:b/>
              </w:rPr>
              <w:t>Marketing</w:t>
            </w:r>
          </w:p>
          <w:p w14:paraId="117D498D" w14:textId="77777777" w:rsidR="00093512" w:rsidRDefault="00093512" w:rsidP="00093512">
            <w:pPr>
              <w:spacing w:after="120"/>
              <w:rPr>
                <w:rFonts w:ascii="Arial" w:hAnsi="Arial" w:cs="Arial"/>
              </w:rPr>
            </w:pPr>
            <w:r>
              <w:rPr>
                <w:rFonts w:ascii="Arial" w:hAnsi="Arial" w:cs="Arial"/>
              </w:rPr>
              <w:t>To lead the Trust’s adoption of proven marketing techniques and tools to ensure we are considered a provider of choice by patients and commissioners.</w:t>
            </w:r>
          </w:p>
          <w:p w14:paraId="0E7B667A" w14:textId="77777777" w:rsidR="00093512" w:rsidRDefault="00093512" w:rsidP="00093512">
            <w:pPr>
              <w:numPr>
                <w:ilvl w:val="0"/>
                <w:numId w:val="25"/>
              </w:numPr>
              <w:spacing w:after="120"/>
              <w:rPr>
                <w:rFonts w:ascii="Arial" w:hAnsi="Arial" w:cs="Arial"/>
              </w:rPr>
            </w:pPr>
            <w:r>
              <w:rPr>
                <w:rFonts w:ascii="Arial" w:hAnsi="Arial" w:cs="Arial"/>
              </w:rPr>
              <w:t>Lead the development of assessment tools to allow the Trust and individual services to assess their position in the market and therefore any steps needed to retain competitiveness or meet customer expectations more fully.</w:t>
            </w:r>
          </w:p>
          <w:p w14:paraId="2F1713A7" w14:textId="31264D76" w:rsidR="00093512" w:rsidRDefault="00093512" w:rsidP="00093512">
            <w:pPr>
              <w:numPr>
                <w:ilvl w:val="0"/>
                <w:numId w:val="25"/>
              </w:numPr>
              <w:spacing w:after="120"/>
              <w:rPr>
                <w:rFonts w:ascii="Arial" w:hAnsi="Arial" w:cs="Arial"/>
              </w:rPr>
            </w:pPr>
            <w:r>
              <w:rPr>
                <w:rFonts w:ascii="Arial" w:hAnsi="Arial" w:cs="Arial"/>
              </w:rPr>
              <w:t>Continue to develop a suite of branded marketing materials to support services communicate a professional image</w:t>
            </w:r>
          </w:p>
          <w:p w14:paraId="2359A7C7" w14:textId="77777777" w:rsidR="00093512" w:rsidRDefault="00093512" w:rsidP="00093512">
            <w:pPr>
              <w:numPr>
                <w:ilvl w:val="0"/>
                <w:numId w:val="25"/>
              </w:numPr>
              <w:spacing w:after="120"/>
              <w:rPr>
                <w:rFonts w:ascii="Arial" w:hAnsi="Arial" w:cs="Arial"/>
              </w:rPr>
            </w:pPr>
            <w:r>
              <w:rPr>
                <w:rFonts w:ascii="Arial" w:hAnsi="Arial" w:cs="Arial"/>
              </w:rPr>
              <w:t xml:space="preserve">Develop and research recruitment packs which position the Trust and the role in a way which attracts candidates </w:t>
            </w:r>
          </w:p>
          <w:p w14:paraId="41863EAB" w14:textId="1573F4A1" w:rsidR="00093512" w:rsidRDefault="00093512" w:rsidP="00093512">
            <w:pPr>
              <w:numPr>
                <w:ilvl w:val="0"/>
                <w:numId w:val="25"/>
              </w:numPr>
              <w:spacing w:after="120"/>
              <w:rPr>
                <w:rFonts w:ascii="Arial" w:hAnsi="Arial" w:cs="Arial"/>
              </w:rPr>
            </w:pPr>
            <w:r w:rsidRPr="002B60AA">
              <w:rPr>
                <w:rFonts w:ascii="Arial" w:hAnsi="Arial" w:cs="Arial"/>
              </w:rPr>
              <w:t xml:space="preserve">Responsible for ensuring that the codes of professional practice relevant to marketing (the Chartered Institute of Marketing, DH code of practice for marketing) are abided by in relation to market research, data protection, confidentiality and branding. </w:t>
            </w:r>
          </w:p>
          <w:p w14:paraId="6FB99D64" w14:textId="11CD282F" w:rsidR="00093512" w:rsidRDefault="00093512" w:rsidP="00093512">
            <w:pPr>
              <w:pStyle w:val="InsideAddress"/>
              <w:spacing w:after="120"/>
              <w:rPr>
                <w:rFonts w:cs="Arial"/>
                <w:sz w:val="22"/>
                <w:szCs w:val="22"/>
              </w:rPr>
            </w:pPr>
            <w:r>
              <w:rPr>
                <w:rFonts w:cs="Arial"/>
                <w:sz w:val="22"/>
                <w:szCs w:val="22"/>
              </w:rPr>
              <w:t>Also l</w:t>
            </w:r>
            <w:r w:rsidRPr="00F564E8">
              <w:rPr>
                <w:rFonts w:cs="Arial"/>
                <w:sz w:val="22"/>
                <w:szCs w:val="22"/>
              </w:rPr>
              <w:t xml:space="preserve">ead the management and continuous development </w:t>
            </w:r>
            <w:r>
              <w:rPr>
                <w:rFonts w:cs="Arial"/>
                <w:sz w:val="22"/>
                <w:szCs w:val="22"/>
              </w:rPr>
              <w:t xml:space="preserve">of </w:t>
            </w:r>
            <w:r w:rsidRPr="00F564E8">
              <w:rPr>
                <w:rFonts w:cs="Arial"/>
                <w:sz w:val="22"/>
                <w:szCs w:val="22"/>
              </w:rPr>
              <w:t xml:space="preserve">the Trust’s online information resource (intranet and internet) as a vital communications </w:t>
            </w:r>
            <w:r>
              <w:rPr>
                <w:rFonts w:cs="Arial"/>
                <w:sz w:val="22"/>
                <w:szCs w:val="22"/>
              </w:rPr>
              <w:t>and collaboration platform which includes:</w:t>
            </w:r>
          </w:p>
          <w:p w14:paraId="3ED7E6BC" w14:textId="77777777" w:rsidR="00093512" w:rsidRPr="00093512" w:rsidRDefault="00093512" w:rsidP="00093512">
            <w:pPr>
              <w:numPr>
                <w:ilvl w:val="0"/>
                <w:numId w:val="25"/>
              </w:numPr>
              <w:spacing w:after="120"/>
              <w:rPr>
                <w:rFonts w:ascii="Arial" w:hAnsi="Arial" w:cs="Arial"/>
              </w:rPr>
            </w:pPr>
            <w:r w:rsidRPr="00093512">
              <w:rPr>
                <w:rFonts w:ascii="Arial" w:hAnsi="Arial" w:cs="Arial"/>
              </w:rPr>
              <w:t>Responsible for the content management, branding and accessibility of the internet and intranet sites and for ensuring steps are taken to regularly update this content and ensure it is aligned to the Trust’s corporate messages and objectives.</w:t>
            </w:r>
          </w:p>
          <w:p w14:paraId="7BBB993A" w14:textId="77777777" w:rsidR="00093512" w:rsidRPr="00093512" w:rsidRDefault="00093512" w:rsidP="00093512">
            <w:pPr>
              <w:numPr>
                <w:ilvl w:val="0"/>
                <w:numId w:val="25"/>
              </w:numPr>
              <w:spacing w:after="120"/>
              <w:rPr>
                <w:rFonts w:ascii="Arial" w:hAnsi="Arial" w:cs="Arial"/>
              </w:rPr>
            </w:pPr>
            <w:r w:rsidRPr="00093512">
              <w:rPr>
                <w:rFonts w:ascii="Arial" w:hAnsi="Arial" w:cs="Arial"/>
              </w:rPr>
              <w:t xml:space="preserve">Lead the continuous assessment and evaluation of the effectiveness of online communication tools which includes analysis of website hits, content management systems, interactive forums, blogs, widgets, cloud computing and so on. </w:t>
            </w:r>
          </w:p>
          <w:p w14:paraId="66F24B97" w14:textId="77777777" w:rsidR="00093512" w:rsidRPr="00093512" w:rsidRDefault="00093512" w:rsidP="00093512">
            <w:pPr>
              <w:numPr>
                <w:ilvl w:val="0"/>
                <w:numId w:val="25"/>
              </w:numPr>
              <w:spacing w:after="120"/>
              <w:rPr>
                <w:rFonts w:ascii="Arial" w:hAnsi="Arial" w:cs="Arial"/>
              </w:rPr>
            </w:pPr>
            <w:r w:rsidRPr="00093512">
              <w:rPr>
                <w:rFonts w:ascii="Arial" w:hAnsi="Arial" w:cs="Arial"/>
              </w:rPr>
              <w:t>Ensure that the Trust uses website technology appropriately to communicate electronically in innovative ways whilst complying with accessibility and equality and diversity guidance.</w:t>
            </w:r>
          </w:p>
          <w:p w14:paraId="465DC5EE" w14:textId="77777777" w:rsidR="00093512" w:rsidRDefault="00093512" w:rsidP="00093512">
            <w:pPr>
              <w:pStyle w:val="InsideAddress"/>
              <w:spacing w:after="120"/>
              <w:rPr>
                <w:rFonts w:cs="Arial"/>
                <w:bCs/>
                <w:sz w:val="22"/>
                <w:szCs w:val="22"/>
              </w:rPr>
            </w:pPr>
            <w:r>
              <w:rPr>
                <w:rFonts w:cs="Arial"/>
                <w:bCs/>
                <w:sz w:val="22"/>
                <w:szCs w:val="22"/>
              </w:rPr>
              <w:t>Le</w:t>
            </w:r>
            <w:r w:rsidRPr="00F564E8">
              <w:rPr>
                <w:rFonts w:cs="Arial"/>
                <w:bCs/>
                <w:sz w:val="22"/>
                <w:szCs w:val="22"/>
              </w:rPr>
              <w:t>ad the production of the Trust’s patient information in accordance with Care Quality Commission requirements</w:t>
            </w:r>
            <w:r>
              <w:rPr>
                <w:rFonts w:cs="Arial"/>
                <w:bCs/>
                <w:sz w:val="22"/>
                <w:szCs w:val="22"/>
              </w:rPr>
              <w:t>, CNST</w:t>
            </w:r>
            <w:r w:rsidRPr="00F564E8">
              <w:rPr>
                <w:rFonts w:cs="Arial"/>
                <w:bCs/>
                <w:sz w:val="22"/>
                <w:szCs w:val="22"/>
              </w:rPr>
              <w:t xml:space="preserve"> and NICE quality standards. </w:t>
            </w:r>
            <w:r>
              <w:rPr>
                <w:rFonts w:cs="Arial"/>
                <w:bCs/>
                <w:sz w:val="22"/>
                <w:szCs w:val="22"/>
              </w:rPr>
              <w:t xml:space="preserve">This includes diversifying the information provided across many different formats (audio, visual, Braille etc) to ensure that all patients receive sufficient </w:t>
            </w:r>
            <w:r>
              <w:rPr>
                <w:rFonts w:cs="Arial"/>
                <w:bCs/>
                <w:sz w:val="22"/>
                <w:szCs w:val="22"/>
              </w:rPr>
              <w:lastRenderedPageBreak/>
              <w:t>information, in the right format to enable them to set appropriate expectations of the service they receive from us.</w:t>
            </w:r>
          </w:p>
          <w:p w14:paraId="167F1AC6" w14:textId="77777777" w:rsidR="00093512" w:rsidRPr="00D75F30" w:rsidRDefault="00093512" w:rsidP="00093512">
            <w:pPr>
              <w:pStyle w:val="InsideAddress"/>
              <w:numPr>
                <w:ilvl w:val="0"/>
                <w:numId w:val="28"/>
              </w:numPr>
              <w:tabs>
                <w:tab w:val="num" w:pos="720"/>
                <w:tab w:val="num" w:pos="1800"/>
              </w:tabs>
              <w:spacing w:after="120"/>
              <w:rPr>
                <w:rFonts w:cs="Arial"/>
                <w:bCs/>
                <w:sz w:val="22"/>
                <w:szCs w:val="22"/>
              </w:rPr>
            </w:pPr>
            <w:r w:rsidRPr="00F564E8">
              <w:rPr>
                <w:rFonts w:cs="Arial"/>
                <w:sz w:val="22"/>
                <w:szCs w:val="22"/>
              </w:rPr>
              <w:t>Ensur</w:t>
            </w:r>
            <w:r>
              <w:rPr>
                <w:rFonts w:cs="Arial"/>
                <w:sz w:val="22"/>
                <w:szCs w:val="22"/>
              </w:rPr>
              <w:t>e</w:t>
            </w:r>
            <w:r w:rsidRPr="00F564E8">
              <w:rPr>
                <w:rFonts w:cs="Arial"/>
                <w:sz w:val="22"/>
                <w:szCs w:val="22"/>
              </w:rPr>
              <w:t xml:space="preserve"> that the </w:t>
            </w:r>
            <w:r>
              <w:rPr>
                <w:rFonts w:cs="Arial"/>
                <w:sz w:val="22"/>
                <w:szCs w:val="22"/>
              </w:rPr>
              <w:t>organisation adheres to the NHS style guidelines for all materials</w:t>
            </w:r>
          </w:p>
          <w:p w14:paraId="2532D335" w14:textId="77777777" w:rsidR="00093512" w:rsidRPr="00D75F30" w:rsidRDefault="00093512" w:rsidP="00093512">
            <w:pPr>
              <w:pStyle w:val="InsideAddress"/>
              <w:numPr>
                <w:ilvl w:val="0"/>
                <w:numId w:val="28"/>
              </w:numPr>
              <w:tabs>
                <w:tab w:val="num" w:pos="720"/>
                <w:tab w:val="num" w:pos="1800"/>
              </w:tabs>
              <w:spacing w:after="120"/>
              <w:rPr>
                <w:rFonts w:cs="Arial"/>
                <w:bCs/>
                <w:sz w:val="22"/>
                <w:szCs w:val="22"/>
              </w:rPr>
            </w:pPr>
            <w:r>
              <w:rPr>
                <w:rFonts w:cs="Arial"/>
                <w:sz w:val="22"/>
                <w:szCs w:val="22"/>
              </w:rPr>
              <w:t>Ensure that the Trust’s branding and logos are used appropriately by staff and stakeholders</w:t>
            </w:r>
          </w:p>
          <w:p w14:paraId="29DD515A" w14:textId="77777777" w:rsidR="00093512" w:rsidRPr="00D75F30" w:rsidRDefault="00093512" w:rsidP="00093512">
            <w:pPr>
              <w:pStyle w:val="InsideAddress"/>
              <w:numPr>
                <w:ilvl w:val="0"/>
                <w:numId w:val="28"/>
              </w:numPr>
              <w:tabs>
                <w:tab w:val="num" w:pos="720"/>
                <w:tab w:val="num" w:pos="1800"/>
              </w:tabs>
              <w:spacing w:after="120"/>
              <w:rPr>
                <w:rFonts w:cs="Arial"/>
                <w:bCs/>
                <w:sz w:val="22"/>
                <w:szCs w:val="22"/>
              </w:rPr>
            </w:pPr>
            <w:r>
              <w:rPr>
                <w:rFonts w:cs="Arial"/>
                <w:sz w:val="22"/>
                <w:szCs w:val="22"/>
              </w:rPr>
              <w:t>Ensure any document or information produced by the Trust goes through a quality control and check to ensure that the information if professional, literate and engaging thus inspiring trust and confidence in our services</w:t>
            </w:r>
          </w:p>
          <w:p w14:paraId="2A86ACE8" w14:textId="77777777" w:rsidR="00093512" w:rsidRPr="00D75F30" w:rsidRDefault="00093512" w:rsidP="00093512">
            <w:pPr>
              <w:pStyle w:val="InsideAddress"/>
              <w:numPr>
                <w:ilvl w:val="0"/>
                <w:numId w:val="28"/>
              </w:numPr>
              <w:tabs>
                <w:tab w:val="num" w:pos="720"/>
                <w:tab w:val="num" w:pos="1800"/>
              </w:tabs>
              <w:spacing w:after="120"/>
              <w:rPr>
                <w:rFonts w:cs="Arial"/>
                <w:bCs/>
                <w:sz w:val="22"/>
                <w:szCs w:val="22"/>
              </w:rPr>
            </w:pPr>
            <w:r>
              <w:rPr>
                <w:rFonts w:cs="Arial"/>
                <w:sz w:val="22"/>
                <w:szCs w:val="22"/>
              </w:rPr>
              <w:t>Responsible for the production, editing, design, printing and distribution of all the Trust’s corporate documents including Annual Report, the Quality Account and IBP, all of which have multiple authors and requires a central editor to bring it into a single style and tone.</w:t>
            </w:r>
          </w:p>
          <w:p w14:paraId="25495E46" w14:textId="77777777" w:rsidR="00093512" w:rsidRDefault="00093512" w:rsidP="00093512">
            <w:pPr>
              <w:spacing w:after="120"/>
              <w:rPr>
                <w:rFonts w:ascii="Arial" w:hAnsi="Arial" w:cs="Arial"/>
              </w:rPr>
            </w:pPr>
          </w:p>
          <w:p w14:paraId="733ED97F" w14:textId="18DAB8E0" w:rsidR="001F18DD" w:rsidRPr="0098587C" w:rsidRDefault="001F18DD" w:rsidP="002B60AA">
            <w:pPr>
              <w:pStyle w:val="InsideAddress"/>
              <w:numPr>
                <w:ilvl w:val="0"/>
                <w:numId w:val="29"/>
              </w:numPr>
              <w:spacing w:after="120"/>
              <w:ind w:hanging="683"/>
              <w:rPr>
                <w:b/>
                <w:sz w:val="22"/>
                <w:szCs w:val="24"/>
              </w:rPr>
            </w:pPr>
            <w:r w:rsidRPr="0098587C">
              <w:rPr>
                <w:b/>
                <w:sz w:val="22"/>
                <w:szCs w:val="24"/>
              </w:rPr>
              <w:t>Governors</w:t>
            </w:r>
          </w:p>
          <w:p w14:paraId="4D2AE2F5" w14:textId="77777777" w:rsidR="001F18DD" w:rsidRPr="002B60AA" w:rsidRDefault="001F18DD" w:rsidP="002B60AA">
            <w:pPr>
              <w:numPr>
                <w:ilvl w:val="0"/>
                <w:numId w:val="25"/>
              </w:numPr>
              <w:spacing w:after="120"/>
              <w:rPr>
                <w:rFonts w:ascii="Arial" w:hAnsi="Arial" w:cs="Arial"/>
              </w:rPr>
            </w:pPr>
            <w:r w:rsidRPr="002B60AA">
              <w:rPr>
                <w:rFonts w:ascii="Arial" w:hAnsi="Arial" w:cs="Arial"/>
              </w:rPr>
              <w:t>Lead and maintain positive, engaged relationships with the Council of Governors and Foundation Trust members</w:t>
            </w:r>
          </w:p>
          <w:p w14:paraId="0151BABB" w14:textId="77777777" w:rsidR="001F18DD" w:rsidRPr="002B60AA" w:rsidRDefault="001F18DD" w:rsidP="002B60AA">
            <w:pPr>
              <w:numPr>
                <w:ilvl w:val="0"/>
                <w:numId w:val="25"/>
              </w:numPr>
              <w:spacing w:after="120"/>
              <w:rPr>
                <w:rFonts w:ascii="Arial" w:hAnsi="Arial" w:cs="Arial"/>
              </w:rPr>
            </w:pPr>
            <w:r w:rsidRPr="002B60AA">
              <w:rPr>
                <w:rFonts w:ascii="Arial" w:hAnsi="Arial" w:cs="Arial"/>
              </w:rPr>
              <w:t>Responsible for ensuring the fulfilment of all statutory engagement requirements of Foundation Trust membership and Governors.</w:t>
            </w:r>
          </w:p>
          <w:p w14:paraId="377556B9" w14:textId="77777777" w:rsidR="001F18DD" w:rsidRPr="002B60AA" w:rsidRDefault="001F18DD" w:rsidP="002B60AA">
            <w:pPr>
              <w:numPr>
                <w:ilvl w:val="0"/>
                <w:numId w:val="25"/>
              </w:numPr>
              <w:spacing w:after="120"/>
              <w:rPr>
                <w:rFonts w:ascii="Arial" w:hAnsi="Arial" w:cs="Arial"/>
              </w:rPr>
            </w:pPr>
            <w:r w:rsidRPr="002B60AA">
              <w:rPr>
                <w:rFonts w:ascii="Arial" w:hAnsi="Arial" w:cs="Arial"/>
              </w:rPr>
              <w:t xml:space="preserve">Support the Board and the Council of Governors in establishing and maintaining constructive and positive relationships with Trust members, all members of the community, fostering a strong culture of partnership working and co-production </w:t>
            </w:r>
          </w:p>
          <w:p w14:paraId="2B8CD94A" w14:textId="77777777" w:rsidR="001F18DD" w:rsidRPr="002B60AA" w:rsidRDefault="001F18DD" w:rsidP="002B60AA">
            <w:pPr>
              <w:numPr>
                <w:ilvl w:val="0"/>
                <w:numId w:val="25"/>
              </w:numPr>
              <w:spacing w:after="120"/>
              <w:rPr>
                <w:rFonts w:ascii="Arial" w:hAnsi="Arial" w:cs="Arial"/>
              </w:rPr>
            </w:pPr>
            <w:r w:rsidRPr="002B60AA">
              <w:rPr>
                <w:rFonts w:ascii="Arial" w:hAnsi="Arial" w:cs="Arial"/>
              </w:rPr>
              <w:t>Work with the communications and engagement team to ensure that public communications/engagement fits within a broader strategy of member and Governor engagement</w:t>
            </w:r>
          </w:p>
          <w:p w14:paraId="4A7BE3D2" w14:textId="279A31F2" w:rsidR="00093512" w:rsidRPr="00093512" w:rsidRDefault="001F18DD" w:rsidP="00093512">
            <w:pPr>
              <w:numPr>
                <w:ilvl w:val="0"/>
                <w:numId w:val="25"/>
              </w:numPr>
              <w:spacing w:after="120"/>
              <w:rPr>
                <w:rFonts w:ascii="Arial" w:hAnsi="Arial" w:cs="Arial"/>
              </w:rPr>
            </w:pPr>
            <w:r w:rsidRPr="002B60AA">
              <w:rPr>
                <w:rFonts w:ascii="Arial" w:hAnsi="Arial" w:cs="Arial"/>
              </w:rPr>
              <w:t>Develop and maintain positive relations and influence with Members of Parliament in the region and their offices, Ministers, special advisers, Select Committee Chairs to promote the Trusts positive agenda, identify opportunities and influence as necessar</w:t>
            </w:r>
            <w:bookmarkEnd w:id="1"/>
            <w:r w:rsidR="00093512">
              <w:rPr>
                <w:rFonts w:ascii="Arial" w:hAnsi="Arial" w:cs="Arial"/>
              </w:rPr>
              <w:t>y.</w:t>
            </w:r>
          </w:p>
        </w:tc>
      </w:tr>
      <w:tr w:rsidR="00EB350B" w:rsidRPr="00F607B2" w14:paraId="6B28D4BA" w14:textId="77777777" w:rsidTr="0000148B">
        <w:tc>
          <w:tcPr>
            <w:tcW w:w="9651" w:type="dxa"/>
            <w:gridSpan w:val="2"/>
            <w:shd w:val="clear" w:color="auto" w:fill="002060"/>
          </w:tcPr>
          <w:p w14:paraId="5FAC2C35" w14:textId="77777777"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5A8CE3F9" w14:textId="77777777" w:rsidTr="0000148B">
        <w:tc>
          <w:tcPr>
            <w:tcW w:w="9651" w:type="dxa"/>
            <w:gridSpan w:val="2"/>
            <w:shd w:val="clear" w:color="auto" w:fill="FFFFFF" w:themeFill="background1"/>
          </w:tcPr>
          <w:p w14:paraId="1875DDDB" w14:textId="77777777" w:rsidR="00184693" w:rsidRPr="00BB0493" w:rsidRDefault="00184693" w:rsidP="00184693">
            <w:pPr>
              <w:pStyle w:val="ListParagraph"/>
              <w:numPr>
                <w:ilvl w:val="0"/>
                <w:numId w:val="12"/>
              </w:numPr>
              <w:tabs>
                <w:tab w:val="left" w:pos="993"/>
              </w:tabs>
              <w:rPr>
                <w:rFonts w:cs="Arial"/>
              </w:rPr>
            </w:pPr>
            <w:r w:rsidRPr="00BB0493">
              <w:rPr>
                <w:rFonts w:cs="Arial"/>
              </w:rPr>
              <w:t xml:space="preserve">Works autonomously and interprets </w:t>
            </w:r>
            <w:r w:rsidR="00C1616D">
              <w:rPr>
                <w:rFonts w:cs="Arial"/>
              </w:rPr>
              <w:t>n</w:t>
            </w:r>
            <w:r w:rsidR="00C1616D">
              <w:t>ational policy and guidance for internal consumption and review. Pr</w:t>
            </w:r>
            <w:r w:rsidRPr="00BB0493">
              <w:rPr>
                <w:rFonts w:cs="Arial"/>
              </w:rPr>
              <w:t>ovides authoritative</w:t>
            </w:r>
            <w:r w:rsidR="00C1616D">
              <w:rPr>
                <w:rFonts w:cs="Arial"/>
              </w:rPr>
              <w:t xml:space="preserve"> </w:t>
            </w:r>
            <w:r w:rsidR="00C1616D">
              <w:t>corporate affairs</w:t>
            </w:r>
            <w:r w:rsidRPr="00BB0493">
              <w:rPr>
                <w:rFonts w:cs="Arial"/>
              </w:rPr>
              <w:t xml:space="preserve"> advice </w:t>
            </w:r>
            <w:r w:rsidR="00C1616D">
              <w:rPr>
                <w:rFonts w:cs="Arial"/>
              </w:rPr>
              <w:t xml:space="preserve">to the Board </w:t>
            </w:r>
            <w:r w:rsidRPr="00BB0493">
              <w:rPr>
                <w:rFonts w:cs="Arial"/>
              </w:rPr>
              <w:t xml:space="preserve">on </w:t>
            </w:r>
            <w:r w:rsidR="00C1616D">
              <w:rPr>
                <w:rFonts w:cs="Arial"/>
              </w:rPr>
              <w:t>national, regional and local policies and strategies</w:t>
            </w:r>
          </w:p>
          <w:p w14:paraId="7CCCDED1" w14:textId="77777777" w:rsidR="00EB350B" w:rsidRPr="00A37038" w:rsidRDefault="00EB350B" w:rsidP="00ED356C">
            <w:pPr>
              <w:rPr>
                <w:rFonts w:ascii="Arial" w:hAnsi="Arial" w:cs="Arial"/>
                <w:color w:val="FF0000"/>
              </w:rPr>
            </w:pPr>
          </w:p>
        </w:tc>
      </w:tr>
      <w:tr w:rsidR="0087013E" w:rsidRPr="00F607B2" w14:paraId="675B36EF" w14:textId="77777777" w:rsidTr="0000148B">
        <w:tc>
          <w:tcPr>
            <w:tcW w:w="9651" w:type="dxa"/>
            <w:gridSpan w:val="2"/>
            <w:shd w:val="clear" w:color="auto" w:fill="002060"/>
          </w:tcPr>
          <w:p w14:paraId="6A129E99"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3E1F4356" w14:textId="77777777" w:rsidTr="0000148B">
        <w:tc>
          <w:tcPr>
            <w:tcW w:w="9651" w:type="dxa"/>
            <w:gridSpan w:val="2"/>
            <w:tcBorders>
              <w:bottom w:val="single" w:sz="4" w:space="0" w:color="auto"/>
            </w:tcBorders>
          </w:tcPr>
          <w:p w14:paraId="72C67760" w14:textId="77777777" w:rsidR="00A95F76" w:rsidRPr="00093512" w:rsidRDefault="00A04AF5" w:rsidP="00A95F76">
            <w:pPr>
              <w:pStyle w:val="ListParagraph"/>
              <w:numPr>
                <w:ilvl w:val="0"/>
                <w:numId w:val="13"/>
              </w:numPr>
              <w:tabs>
                <w:tab w:val="left" w:pos="993"/>
              </w:tabs>
              <w:autoSpaceDE w:val="0"/>
              <w:autoSpaceDN w:val="0"/>
              <w:adjustRightInd w:val="0"/>
              <w:spacing w:before="120"/>
              <w:rPr>
                <w:rFonts w:cs="Arial"/>
              </w:rPr>
            </w:pPr>
            <w:r w:rsidRPr="00093512">
              <w:rPr>
                <w:rFonts w:cs="Arial"/>
              </w:rPr>
              <w:t xml:space="preserve">Providing and receiving highly complex, highly sensitive or highly contentious information where there are significant barriers to acceptance which need to be overcome </w:t>
            </w:r>
          </w:p>
          <w:p w14:paraId="6D724454" w14:textId="77777777" w:rsidR="00A95F76" w:rsidRPr="00093512" w:rsidRDefault="00A04AF5" w:rsidP="00A95F76">
            <w:pPr>
              <w:pStyle w:val="ListParagraph"/>
              <w:numPr>
                <w:ilvl w:val="0"/>
                <w:numId w:val="13"/>
              </w:numPr>
              <w:tabs>
                <w:tab w:val="left" w:pos="993"/>
              </w:tabs>
              <w:autoSpaceDE w:val="0"/>
              <w:autoSpaceDN w:val="0"/>
              <w:adjustRightInd w:val="0"/>
              <w:spacing w:before="120"/>
              <w:rPr>
                <w:rFonts w:cs="Arial"/>
              </w:rPr>
            </w:pPr>
            <w:r w:rsidRPr="00093512">
              <w:rPr>
                <w:rFonts w:cs="Arial"/>
              </w:rPr>
              <w:t xml:space="preserve">Conveys highly contentious information in situations of proposed major change. This may be potentially hostile and antagonistic. </w:t>
            </w:r>
          </w:p>
          <w:p w14:paraId="41A6B4F8" w14:textId="42DE83C7" w:rsidR="00A04AF5" w:rsidRPr="00A95F76" w:rsidRDefault="00A04AF5" w:rsidP="00A95F76">
            <w:pPr>
              <w:pStyle w:val="ListParagraph"/>
              <w:numPr>
                <w:ilvl w:val="0"/>
                <w:numId w:val="13"/>
              </w:numPr>
              <w:tabs>
                <w:tab w:val="left" w:pos="993"/>
              </w:tabs>
              <w:autoSpaceDE w:val="0"/>
              <w:autoSpaceDN w:val="0"/>
              <w:adjustRightInd w:val="0"/>
              <w:spacing w:before="120"/>
              <w:rPr>
                <w:rFonts w:cs="Arial"/>
              </w:rPr>
            </w:pPr>
            <w:r w:rsidRPr="00A95F76">
              <w:rPr>
                <w:rFonts w:cs="Arial"/>
              </w:rPr>
              <w:t>Influence and negotiate on delivery of services. Leads the engagement process with strategic stakeholders.</w:t>
            </w:r>
          </w:p>
          <w:p w14:paraId="3157697C" w14:textId="2B06BA7B" w:rsidR="00184693" w:rsidRPr="008874FD" w:rsidRDefault="00184693" w:rsidP="008874FD">
            <w:pPr>
              <w:pStyle w:val="ListParagraph"/>
              <w:numPr>
                <w:ilvl w:val="0"/>
                <w:numId w:val="13"/>
              </w:numPr>
              <w:tabs>
                <w:tab w:val="left" w:pos="993"/>
              </w:tabs>
              <w:autoSpaceDE w:val="0"/>
              <w:autoSpaceDN w:val="0"/>
              <w:adjustRightInd w:val="0"/>
              <w:spacing w:before="120"/>
              <w:rPr>
                <w:rFonts w:cs="Arial"/>
              </w:rPr>
            </w:pPr>
            <w:r w:rsidRPr="00030F9A">
              <w:rPr>
                <w:rFonts w:cs="Arial"/>
              </w:rPr>
              <w:t xml:space="preserve">Communicate with a range of stakeholders, required to communicate a range of highly complex </w:t>
            </w:r>
            <w:r>
              <w:rPr>
                <w:rFonts w:cs="Arial"/>
              </w:rPr>
              <w:t xml:space="preserve">requirements, gaining credibility, particularly with </w:t>
            </w:r>
            <w:r w:rsidR="008874FD">
              <w:rPr>
                <w:rFonts w:cs="Arial"/>
              </w:rPr>
              <w:t>s</w:t>
            </w:r>
            <w:r w:rsidR="008874FD">
              <w:t>enior external stakeholders, partners and elected members.</w:t>
            </w:r>
          </w:p>
          <w:p w14:paraId="01767ACA" w14:textId="77777777" w:rsidR="00184693" w:rsidRDefault="00184693" w:rsidP="00C1616D">
            <w:pPr>
              <w:pStyle w:val="ListParagraph"/>
              <w:numPr>
                <w:ilvl w:val="0"/>
                <w:numId w:val="13"/>
              </w:numPr>
              <w:tabs>
                <w:tab w:val="left" w:pos="993"/>
              </w:tabs>
              <w:autoSpaceDE w:val="0"/>
              <w:autoSpaceDN w:val="0"/>
              <w:adjustRightInd w:val="0"/>
              <w:spacing w:before="120"/>
              <w:rPr>
                <w:rFonts w:cs="Arial"/>
              </w:rPr>
            </w:pPr>
            <w:r>
              <w:rPr>
                <w:rFonts w:cs="Arial"/>
              </w:rPr>
              <w:t xml:space="preserve">Influence senior stakeholders internally and externally on the value of </w:t>
            </w:r>
            <w:r w:rsidR="008874FD">
              <w:rPr>
                <w:rFonts w:cs="Arial"/>
              </w:rPr>
              <w:t>partnership working and effectiveness of collaboration.</w:t>
            </w:r>
          </w:p>
          <w:p w14:paraId="39514876" w14:textId="001370FA" w:rsidR="00184693" w:rsidRPr="005D4141" w:rsidRDefault="00184693" w:rsidP="00C1616D">
            <w:pPr>
              <w:pStyle w:val="ListParagraph"/>
              <w:numPr>
                <w:ilvl w:val="0"/>
                <w:numId w:val="13"/>
              </w:numPr>
              <w:tabs>
                <w:tab w:val="left" w:pos="993"/>
              </w:tabs>
              <w:autoSpaceDE w:val="0"/>
              <w:autoSpaceDN w:val="0"/>
              <w:adjustRightInd w:val="0"/>
              <w:spacing w:before="120"/>
              <w:rPr>
                <w:rFonts w:cs="Arial"/>
              </w:rPr>
            </w:pPr>
            <w:r>
              <w:rPr>
                <w:rFonts w:cs="Arial"/>
              </w:rPr>
              <w:t>Collaborate with</w:t>
            </w:r>
            <w:r w:rsidR="00C1616D">
              <w:rPr>
                <w:rFonts w:cs="Arial"/>
              </w:rPr>
              <w:t xml:space="preserve"> partners</w:t>
            </w:r>
            <w:r>
              <w:rPr>
                <w:rFonts w:cs="Arial"/>
              </w:rPr>
              <w:t xml:space="preserve">, particularly external stakeholders within the system to ensure that </w:t>
            </w:r>
            <w:r w:rsidR="00C1616D">
              <w:rPr>
                <w:rFonts w:cs="Arial"/>
              </w:rPr>
              <w:t>we join up our efforts to deliver the Long</w:t>
            </w:r>
            <w:r w:rsidR="00A04AF5">
              <w:rPr>
                <w:rFonts w:cs="Arial"/>
              </w:rPr>
              <w:t>-</w:t>
            </w:r>
            <w:r w:rsidR="00C1616D">
              <w:rPr>
                <w:rFonts w:cs="Arial"/>
              </w:rPr>
              <w:t>Term Plan and develop relations.</w:t>
            </w:r>
          </w:p>
          <w:p w14:paraId="7E55AFBB" w14:textId="77777777" w:rsidR="00184693" w:rsidRPr="00030F9A" w:rsidRDefault="00184693" w:rsidP="00C1616D">
            <w:pPr>
              <w:pStyle w:val="ListParagraph"/>
              <w:numPr>
                <w:ilvl w:val="0"/>
                <w:numId w:val="13"/>
              </w:numPr>
              <w:spacing w:before="120"/>
              <w:rPr>
                <w:rFonts w:cs="Arial"/>
              </w:rPr>
            </w:pPr>
            <w:r w:rsidRPr="00030F9A">
              <w:rPr>
                <w:rFonts w:cs="Arial"/>
              </w:rPr>
              <w:lastRenderedPageBreak/>
              <w:t xml:space="preserve">Act as a conduit for change, maximising the uptake and success of new ideas and solutions to maximise efficiency and </w:t>
            </w:r>
            <w:r w:rsidRPr="0076152A">
              <w:rPr>
                <w:rFonts w:cs="Arial"/>
              </w:rPr>
              <w:t xml:space="preserve">improvements </w:t>
            </w:r>
            <w:r w:rsidRPr="00E8652D">
              <w:rPr>
                <w:rFonts w:cs="Arial"/>
              </w:rPr>
              <w:t>within the Trust</w:t>
            </w:r>
            <w:r>
              <w:rPr>
                <w:rFonts w:cs="Arial"/>
              </w:rPr>
              <w:t>s</w:t>
            </w:r>
            <w:r w:rsidRPr="00030F9A">
              <w:rPr>
                <w:rFonts w:cs="Arial"/>
              </w:rPr>
              <w:t xml:space="preserve">, external </w:t>
            </w:r>
            <w:r>
              <w:rPr>
                <w:rFonts w:cs="Arial"/>
              </w:rPr>
              <w:t>partner</w:t>
            </w:r>
            <w:r w:rsidRPr="00030F9A">
              <w:rPr>
                <w:rFonts w:cs="Arial"/>
              </w:rPr>
              <w:t xml:space="preserve"> organisations and across the ICS partner organisations.</w:t>
            </w:r>
          </w:p>
          <w:p w14:paraId="491C758A" w14:textId="77777777" w:rsidR="00541367" w:rsidRDefault="00184693" w:rsidP="00C1616D">
            <w:pPr>
              <w:pStyle w:val="ListParagraph"/>
              <w:numPr>
                <w:ilvl w:val="0"/>
                <w:numId w:val="13"/>
              </w:numPr>
              <w:tabs>
                <w:tab w:val="left" w:pos="993"/>
              </w:tabs>
              <w:autoSpaceDE w:val="0"/>
              <w:autoSpaceDN w:val="0"/>
              <w:adjustRightInd w:val="0"/>
              <w:spacing w:before="120"/>
              <w:rPr>
                <w:rFonts w:cs="Arial"/>
              </w:rPr>
            </w:pPr>
            <w:r w:rsidRPr="00030F9A">
              <w:rPr>
                <w:rFonts w:cs="Arial"/>
              </w:rPr>
              <w:t>Requirement to give presentations on complex</w:t>
            </w:r>
            <w:r>
              <w:rPr>
                <w:rFonts w:cs="Arial"/>
              </w:rPr>
              <w:t xml:space="preserve"> </w:t>
            </w:r>
            <w:r w:rsidR="00C1616D">
              <w:rPr>
                <w:rFonts w:cs="Arial"/>
              </w:rPr>
              <w:t xml:space="preserve">national </w:t>
            </w:r>
            <w:r>
              <w:rPr>
                <w:rFonts w:cs="Arial"/>
              </w:rPr>
              <w:t>strategies</w:t>
            </w:r>
            <w:r w:rsidR="00C1616D">
              <w:rPr>
                <w:rFonts w:cs="Arial"/>
              </w:rPr>
              <w:t>, i.e. Health Inequalities and LCP developments</w:t>
            </w:r>
            <w:r w:rsidR="00541367">
              <w:rPr>
                <w:rFonts w:cs="Arial"/>
              </w:rPr>
              <w:t xml:space="preserve"> or prepare them for Board members and Council of Governors</w:t>
            </w:r>
          </w:p>
          <w:p w14:paraId="38438E92" w14:textId="703785D2" w:rsidR="00184693" w:rsidRPr="00030F9A" w:rsidRDefault="00541367" w:rsidP="00C1616D">
            <w:pPr>
              <w:pStyle w:val="ListParagraph"/>
              <w:numPr>
                <w:ilvl w:val="0"/>
                <w:numId w:val="13"/>
              </w:numPr>
              <w:tabs>
                <w:tab w:val="left" w:pos="993"/>
              </w:tabs>
              <w:autoSpaceDE w:val="0"/>
              <w:autoSpaceDN w:val="0"/>
              <w:adjustRightInd w:val="0"/>
              <w:spacing w:before="120"/>
              <w:rPr>
                <w:rFonts w:cs="Arial"/>
              </w:rPr>
            </w:pPr>
            <w:r>
              <w:rPr>
                <w:rFonts w:cs="Arial"/>
              </w:rPr>
              <w:t>W</w:t>
            </w:r>
            <w:r w:rsidR="00C1616D">
              <w:rPr>
                <w:rFonts w:cs="Arial"/>
              </w:rPr>
              <w:t>ork with partners to secure funding and collaborate on projects of mutual interest.</w:t>
            </w:r>
          </w:p>
          <w:p w14:paraId="12C157C6" w14:textId="77777777" w:rsidR="00184693" w:rsidRPr="00030F9A" w:rsidRDefault="00184693" w:rsidP="00C1616D">
            <w:pPr>
              <w:pStyle w:val="ListParagraph"/>
              <w:numPr>
                <w:ilvl w:val="0"/>
                <w:numId w:val="13"/>
              </w:numPr>
              <w:tabs>
                <w:tab w:val="left" w:pos="993"/>
              </w:tabs>
              <w:autoSpaceDE w:val="0"/>
              <w:autoSpaceDN w:val="0"/>
              <w:adjustRightInd w:val="0"/>
              <w:spacing w:before="120"/>
              <w:rPr>
                <w:rFonts w:cs="Arial"/>
              </w:rPr>
            </w:pPr>
            <w:r w:rsidRPr="00030F9A">
              <w:rPr>
                <w:rFonts w:cs="Arial"/>
              </w:rPr>
              <w:t xml:space="preserve">Attend and actively engage in </w:t>
            </w:r>
            <w:r w:rsidR="00C1616D">
              <w:rPr>
                <w:rFonts w:cs="Arial"/>
              </w:rPr>
              <w:t>s</w:t>
            </w:r>
            <w:r w:rsidRPr="00030F9A">
              <w:rPr>
                <w:rFonts w:cs="Arial"/>
              </w:rPr>
              <w:t>enior level meetings requiring sustained concentration and participation. The post holder will be expected to frequently exert prolonged concentration when attending senior meetings, Board meetings</w:t>
            </w:r>
            <w:r>
              <w:rPr>
                <w:rFonts w:cs="Arial"/>
              </w:rPr>
              <w:t xml:space="preserve"> and external events</w:t>
            </w:r>
          </w:p>
          <w:p w14:paraId="1E510D84" w14:textId="77777777" w:rsidR="00184693" w:rsidRPr="00030F9A" w:rsidRDefault="00184693" w:rsidP="00C1616D">
            <w:pPr>
              <w:pStyle w:val="ListParagraph"/>
              <w:numPr>
                <w:ilvl w:val="0"/>
                <w:numId w:val="13"/>
              </w:numPr>
              <w:spacing w:before="120"/>
              <w:rPr>
                <w:rFonts w:cs="Arial"/>
              </w:rPr>
            </w:pPr>
            <w:r w:rsidRPr="00030F9A">
              <w:rPr>
                <w:rFonts w:cs="Arial"/>
              </w:rPr>
              <w:t>Regularly attend Management meetings including, when requested, Executive and Board meetings.</w:t>
            </w:r>
          </w:p>
          <w:p w14:paraId="2680387A" w14:textId="2576780B" w:rsidR="00184693" w:rsidRPr="00C439A5" w:rsidRDefault="00184693" w:rsidP="00C1616D">
            <w:pPr>
              <w:pStyle w:val="ListParagraph"/>
              <w:numPr>
                <w:ilvl w:val="0"/>
                <w:numId w:val="13"/>
              </w:numPr>
              <w:spacing w:before="120"/>
              <w:rPr>
                <w:rFonts w:cs="Arial"/>
                <w:szCs w:val="22"/>
              </w:rPr>
            </w:pPr>
            <w:r>
              <w:rPr>
                <w:rFonts w:cs="Arial"/>
              </w:rPr>
              <w:t>D</w:t>
            </w:r>
            <w:r w:rsidRPr="00030F9A">
              <w:rPr>
                <w:rFonts w:cs="Arial"/>
              </w:rPr>
              <w:t xml:space="preserve">eputise for the </w:t>
            </w:r>
            <w:r>
              <w:rPr>
                <w:rFonts w:cs="Arial"/>
              </w:rPr>
              <w:t>Director of Strategy</w:t>
            </w:r>
            <w:r w:rsidRPr="00030F9A">
              <w:rPr>
                <w:rFonts w:cs="Arial"/>
              </w:rPr>
              <w:t xml:space="preserve"> </w:t>
            </w:r>
            <w:r>
              <w:rPr>
                <w:rFonts w:cs="Arial"/>
              </w:rPr>
              <w:t>and represent the Trust in system and regional meetings</w:t>
            </w:r>
            <w:r w:rsidRPr="00030F9A">
              <w:rPr>
                <w:rFonts w:cs="Arial"/>
              </w:rPr>
              <w:t>.</w:t>
            </w:r>
          </w:p>
          <w:p w14:paraId="20036AA7" w14:textId="77777777" w:rsidR="0087013E" w:rsidRPr="00F607B2" w:rsidRDefault="0087013E" w:rsidP="00C1616D">
            <w:pPr>
              <w:spacing w:before="120"/>
              <w:jc w:val="both"/>
              <w:rPr>
                <w:rFonts w:ascii="Arial" w:hAnsi="Arial" w:cs="Arial"/>
              </w:rPr>
            </w:pPr>
          </w:p>
        </w:tc>
      </w:tr>
      <w:tr w:rsidR="0087013E" w:rsidRPr="00F607B2" w14:paraId="1EC4CC6E" w14:textId="77777777" w:rsidTr="0000148B">
        <w:tc>
          <w:tcPr>
            <w:tcW w:w="9651" w:type="dxa"/>
            <w:gridSpan w:val="2"/>
            <w:shd w:val="clear" w:color="auto" w:fill="002060"/>
          </w:tcPr>
          <w:p w14:paraId="50671CB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A95F76" w14:paraId="29B9A9D2" w14:textId="77777777" w:rsidTr="0000148B">
        <w:tc>
          <w:tcPr>
            <w:tcW w:w="9651" w:type="dxa"/>
            <w:gridSpan w:val="2"/>
            <w:tcBorders>
              <w:bottom w:val="single" w:sz="4" w:space="0" w:color="auto"/>
            </w:tcBorders>
          </w:tcPr>
          <w:p w14:paraId="7EE363C9" w14:textId="5626DFFF" w:rsidR="00184693" w:rsidRDefault="00184693" w:rsidP="00A95F76">
            <w:pPr>
              <w:pStyle w:val="ListParagraph"/>
              <w:numPr>
                <w:ilvl w:val="0"/>
                <w:numId w:val="13"/>
              </w:numPr>
              <w:tabs>
                <w:tab w:val="left" w:pos="993"/>
              </w:tabs>
              <w:autoSpaceDE w:val="0"/>
              <w:autoSpaceDN w:val="0"/>
              <w:adjustRightInd w:val="0"/>
              <w:spacing w:before="120"/>
              <w:rPr>
                <w:rFonts w:cs="Arial"/>
              </w:rPr>
            </w:pPr>
            <w:r w:rsidRPr="00030F9A">
              <w:rPr>
                <w:rFonts w:cs="Arial"/>
              </w:rPr>
              <w:t xml:space="preserve">Analyse </w:t>
            </w:r>
            <w:r>
              <w:rPr>
                <w:rFonts w:cs="Arial"/>
              </w:rPr>
              <w:t>a wide range of highly complex data e.g.</w:t>
            </w:r>
            <w:r w:rsidR="00093512">
              <w:rPr>
                <w:rFonts w:cs="Arial"/>
              </w:rPr>
              <w:t xml:space="preserve"> performance data, business cases, case notes</w:t>
            </w:r>
            <w:r>
              <w:rPr>
                <w:rFonts w:cs="Arial"/>
              </w:rPr>
              <w:t xml:space="preserve"> to ensure </w:t>
            </w:r>
            <w:r w:rsidR="00C1616D">
              <w:rPr>
                <w:rFonts w:cs="Arial"/>
              </w:rPr>
              <w:t xml:space="preserve">senior leadership team has awareness of </w:t>
            </w:r>
            <w:r w:rsidR="00093512">
              <w:rPr>
                <w:rFonts w:cs="Arial"/>
              </w:rPr>
              <w:t>the strategic context</w:t>
            </w:r>
            <w:r w:rsidR="00C1616D">
              <w:rPr>
                <w:rFonts w:cs="Arial"/>
              </w:rPr>
              <w:t xml:space="preserve"> and is able to make informed decisions.</w:t>
            </w:r>
          </w:p>
          <w:p w14:paraId="74780F53" w14:textId="77777777" w:rsidR="00184693" w:rsidRDefault="00184693" w:rsidP="00A95F76">
            <w:pPr>
              <w:pStyle w:val="ListParagraph"/>
              <w:numPr>
                <w:ilvl w:val="0"/>
                <w:numId w:val="13"/>
              </w:numPr>
              <w:tabs>
                <w:tab w:val="left" w:pos="993"/>
              </w:tabs>
              <w:autoSpaceDE w:val="0"/>
              <w:autoSpaceDN w:val="0"/>
              <w:adjustRightInd w:val="0"/>
              <w:spacing w:before="120"/>
              <w:rPr>
                <w:rFonts w:cs="Arial"/>
              </w:rPr>
            </w:pPr>
            <w:r>
              <w:rPr>
                <w:rFonts w:cs="Arial"/>
              </w:rPr>
              <w:t xml:space="preserve">Undertake detailed analysis and planning of </w:t>
            </w:r>
            <w:r w:rsidR="00C1616D">
              <w:rPr>
                <w:rFonts w:cs="Arial"/>
              </w:rPr>
              <w:t>activity, strategy, aspirations</w:t>
            </w:r>
            <w:r>
              <w:rPr>
                <w:rFonts w:cs="Arial"/>
              </w:rPr>
              <w:t xml:space="preserve"> to </w:t>
            </w:r>
            <w:r w:rsidR="00C1616D">
              <w:rPr>
                <w:rFonts w:cs="Arial"/>
              </w:rPr>
              <w:t>support the Trust develop corporate and clinical strategies.</w:t>
            </w:r>
          </w:p>
          <w:p w14:paraId="0A7B4E8E" w14:textId="77777777" w:rsidR="0087013E" w:rsidRDefault="00184693" w:rsidP="00A95F76">
            <w:pPr>
              <w:pStyle w:val="ListParagraph"/>
              <w:numPr>
                <w:ilvl w:val="0"/>
                <w:numId w:val="13"/>
              </w:numPr>
              <w:tabs>
                <w:tab w:val="left" w:pos="993"/>
              </w:tabs>
              <w:autoSpaceDE w:val="0"/>
              <w:autoSpaceDN w:val="0"/>
              <w:adjustRightInd w:val="0"/>
              <w:spacing w:before="120"/>
              <w:rPr>
                <w:rFonts w:cs="Arial"/>
              </w:rPr>
            </w:pPr>
            <w:r w:rsidRPr="00030F9A">
              <w:rPr>
                <w:rFonts w:cs="Arial"/>
              </w:rPr>
              <w:t>Ensure that any changes or developments are managed sensitively and appropriately, identifying risks to the organisation and managing them effectively.</w:t>
            </w:r>
          </w:p>
          <w:p w14:paraId="00C1E6A3" w14:textId="2D49FCFD" w:rsidR="00A95F76" w:rsidRPr="00A95F76" w:rsidRDefault="00A95F76" w:rsidP="00A95F76">
            <w:pPr>
              <w:pStyle w:val="ListParagraph"/>
              <w:tabs>
                <w:tab w:val="left" w:pos="993"/>
              </w:tabs>
              <w:autoSpaceDE w:val="0"/>
              <w:autoSpaceDN w:val="0"/>
              <w:adjustRightInd w:val="0"/>
              <w:spacing w:before="120"/>
              <w:ind w:left="360"/>
              <w:rPr>
                <w:rFonts w:cs="Arial"/>
              </w:rPr>
            </w:pPr>
          </w:p>
        </w:tc>
      </w:tr>
      <w:tr w:rsidR="0087013E" w:rsidRPr="00F607B2" w14:paraId="79C58B74" w14:textId="77777777" w:rsidTr="0000148B">
        <w:tc>
          <w:tcPr>
            <w:tcW w:w="9651" w:type="dxa"/>
            <w:gridSpan w:val="2"/>
            <w:shd w:val="clear" w:color="auto" w:fill="002060"/>
          </w:tcPr>
          <w:p w14:paraId="52B4B661"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A95F76" w14:paraId="6769423B" w14:textId="77777777" w:rsidTr="0000148B">
        <w:tc>
          <w:tcPr>
            <w:tcW w:w="9651" w:type="dxa"/>
            <w:gridSpan w:val="2"/>
            <w:tcBorders>
              <w:bottom w:val="single" w:sz="4" w:space="0" w:color="auto"/>
            </w:tcBorders>
          </w:tcPr>
          <w:p w14:paraId="2A83CBFD" w14:textId="4B870639" w:rsidR="00184693" w:rsidRPr="00A95F76" w:rsidRDefault="00184693" w:rsidP="00A95F76">
            <w:pPr>
              <w:pStyle w:val="ListParagraph"/>
              <w:numPr>
                <w:ilvl w:val="0"/>
                <w:numId w:val="13"/>
              </w:numPr>
              <w:tabs>
                <w:tab w:val="left" w:pos="993"/>
              </w:tabs>
              <w:autoSpaceDE w:val="0"/>
              <w:autoSpaceDN w:val="0"/>
              <w:adjustRightInd w:val="0"/>
              <w:spacing w:before="120"/>
              <w:rPr>
                <w:rFonts w:cs="Arial"/>
              </w:rPr>
            </w:pPr>
            <w:r w:rsidRPr="00A95F76">
              <w:rPr>
                <w:rFonts w:cs="Arial"/>
              </w:rPr>
              <w:t xml:space="preserve">Large scale and detailed planning </w:t>
            </w:r>
            <w:proofErr w:type="gramStart"/>
            <w:r w:rsidRPr="00A95F76">
              <w:rPr>
                <w:rFonts w:cs="Arial"/>
              </w:rPr>
              <w:t>is</w:t>
            </w:r>
            <w:proofErr w:type="gramEnd"/>
            <w:r w:rsidRPr="00A95F76">
              <w:rPr>
                <w:rFonts w:cs="Arial"/>
              </w:rPr>
              <w:t xml:space="preserve"> a key component of this role, ensuring that </w:t>
            </w:r>
            <w:r w:rsidR="00C1616D" w:rsidRPr="00A95F76">
              <w:rPr>
                <w:rFonts w:cs="Arial"/>
              </w:rPr>
              <w:t xml:space="preserve">the Trust </w:t>
            </w:r>
            <w:r w:rsidR="00093512">
              <w:rPr>
                <w:rFonts w:cs="Arial"/>
              </w:rPr>
              <w:t>i</w:t>
            </w:r>
            <w:r w:rsidR="00C1616D" w:rsidRPr="00A95F76">
              <w:rPr>
                <w:rFonts w:cs="Arial"/>
              </w:rPr>
              <w:t>s able to understand the prevailing operating context and develop strategies accordingly</w:t>
            </w:r>
          </w:p>
          <w:p w14:paraId="1D3583A7" w14:textId="3D1A5FEC" w:rsidR="00184693" w:rsidRPr="00A95F76" w:rsidRDefault="00184693" w:rsidP="00A95F76">
            <w:pPr>
              <w:pStyle w:val="ListParagraph"/>
              <w:numPr>
                <w:ilvl w:val="0"/>
                <w:numId w:val="13"/>
              </w:numPr>
              <w:tabs>
                <w:tab w:val="left" w:pos="993"/>
              </w:tabs>
              <w:autoSpaceDE w:val="0"/>
              <w:autoSpaceDN w:val="0"/>
              <w:adjustRightInd w:val="0"/>
              <w:spacing w:before="120"/>
              <w:rPr>
                <w:rFonts w:cs="Arial"/>
              </w:rPr>
            </w:pPr>
            <w:r w:rsidRPr="00A95F76">
              <w:rPr>
                <w:rFonts w:cs="Arial"/>
              </w:rPr>
              <w:t xml:space="preserve">Key member of the Senior Leadership team for the </w:t>
            </w:r>
            <w:r w:rsidR="00093512">
              <w:rPr>
                <w:rFonts w:cs="Arial"/>
              </w:rPr>
              <w:t>CEM</w:t>
            </w:r>
            <w:r w:rsidR="00C1616D" w:rsidRPr="00A95F76">
              <w:rPr>
                <w:rFonts w:cs="Arial"/>
              </w:rPr>
              <w:t xml:space="preserve"> </w:t>
            </w:r>
            <w:r w:rsidRPr="00A95F76">
              <w:rPr>
                <w:rFonts w:cs="Arial"/>
              </w:rPr>
              <w:t>function, contributing to strategic planning and delivery across the full portfolio of the people function.</w:t>
            </w:r>
          </w:p>
          <w:p w14:paraId="29084FDF" w14:textId="77777777" w:rsidR="00184693" w:rsidRPr="00A95F76" w:rsidRDefault="00184693" w:rsidP="00A95F76">
            <w:pPr>
              <w:pStyle w:val="ListParagraph"/>
              <w:numPr>
                <w:ilvl w:val="0"/>
                <w:numId w:val="13"/>
              </w:numPr>
              <w:tabs>
                <w:tab w:val="left" w:pos="993"/>
              </w:tabs>
              <w:autoSpaceDE w:val="0"/>
              <w:autoSpaceDN w:val="0"/>
              <w:adjustRightInd w:val="0"/>
              <w:spacing w:before="120"/>
              <w:rPr>
                <w:rFonts w:cs="Arial"/>
              </w:rPr>
            </w:pPr>
            <w:r w:rsidRPr="00A95F76">
              <w:rPr>
                <w:rFonts w:cs="Arial"/>
              </w:rPr>
              <w:t>Enable and lead strategic relationships with stakeholders including system partners and external providers ensuring a collaborative approach both within the Trusts and externally</w:t>
            </w:r>
          </w:p>
          <w:p w14:paraId="22328BC9" w14:textId="25F3A50A" w:rsidR="00184693" w:rsidRPr="00A95F76" w:rsidRDefault="00184693" w:rsidP="00A95F76">
            <w:pPr>
              <w:pStyle w:val="ListParagraph"/>
              <w:numPr>
                <w:ilvl w:val="0"/>
                <w:numId w:val="13"/>
              </w:numPr>
              <w:tabs>
                <w:tab w:val="left" w:pos="993"/>
              </w:tabs>
              <w:autoSpaceDE w:val="0"/>
              <w:autoSpaceDN w:val="0"/>
              <w:adjustRightInd w:val="0"/>
              <w:spacing w:before="120"/>
              <w:rPr>
                <w:rFonts w:cs="Arial"/>
              </w:rPr>
            </w:pPr>
            <w:r w:rsidRPr="00A95F76">
              <w:rPr>
                <w:rFonts w:cs="Arial"/>
              </w:rPr>
              <w:t xml:space="preserve">Develop an annual business plan, forecast and budget for the </w:t>
            </w:r>
            <w:r w:rsidR="00093512">
              <w:rPr>
                <w:rFonts w:cs="Arial"/>
              </w:rPr>
              <w:t>CEM team</w:t>
            </w:r>
            <w:r w:rsidRPr="00A95F76">
              <w:rPr>
                <w:rFonts w:cs="Arial"/>
              </w:rPr>
              <w:t>, plan organisation and implement highly complex programmes and projects affecting staff</w:t>
            </w:r>
            <w:r w:rsidR="00D7389F" w:rsidRPr="00A95F76">
              <w:rPr>
                <w:rFonts w:cs="Arial"/>
              </w:rPr>
              <w:t xml:space="preserve">, </w:t>
            </w:r>
            <w:r w:rsidR="00C1616D" w:rsidRPr="00A95F76">
              <w:rPr>
                <w:rFonts w:cs="Arial"/>
              </w:rPr>
              <w:t>patients, public and stakeholders</w:t>
            </w:r>
            <w:r w:rsidRPr="00A95F76">
              <w:rPr>
                <w:rFonts w:cs="Arial"/>
              </w:rPr>
              <w:t xml:space="preserve"> across</w:t>
            </w:r>
            <w:r w:rsidR="00C1616D" w:rsidRPr="00A95F76">
              <w:rPr>
                <w:rFonts w:cs="Arial"/>
              </w:rPr>
              <w:t xml:space="preserve"> the system.</w:t>
            </w:r>
          </w:p>
          <w:p w14:paraId="082965E1" w14:textId="77777777" w:rsidR="00184693" w:rsidRPr="00A95F76" w:rsidRDefault="00184693" w:rsidP="00A95F76">
            <w:pPr>
              <w:pStyle w:val="ListParagraph"/>
              <w:numPr>
                <w:ilvl w:val="0"/>
                <w:numId w:val="13"/>
              </w:numPr>
              <w:tabs>
                <w:tab w:val="left" w:pos="993"/>
              </w:tabs>
              <w:autoSpaceDE w:val="0"/>
              <w:autoSpaceDN w:val="0"/>
              <w:adjustRightInd w:val="0"/>
              <w:spacing w:before="120"/>
              <w:rPr>
                <w:rFonts w:cs="Arial"/>
              </w:rPr>
            </w:pPr>
            <w:r w:rsidRPr="00A95F76">
              <w:rPr>
                <w:rFonts w:cs="Arial"/>
              </w:rPr>
              <w:t>Undertake own CPD activity to maintain and develop further leadership and management competencies.</w:t>
            </w:r>
          </w:p>
          <w:p w14:paraId="4BC52E74" w14:textId="77777777" w:rsidR="0087013E" w:rsidRDefault="00184693" w:rsidP="00A95F76">
            <w:pPr>
              <w:pStyle w:val="ListParagraph"/>
              <w:numPr>
                <w:ilvl w:val="0"/>
                <w:numId w:val="13"/>
              </w:numPr>
              <w:tabs>
                <w:tab w:val="left" w:pos="993"/>
              </w:tabs>
              <w:autoSpaceDE w:val="0"/>
              <w:autoSpaceDN w:val="0"/>
              <w:adjustRightInd w:val="0"/>
              <w:spacing w:before="120"/>
              <w:rPr>
                <w:rFonts w:cs="Arial"/>
              </w:rPr>
            </w:pPr>
            <w:r w:rsidRPr="00A95F76">
              <w:rPr>
                <w:rFonts w:cs="Arial"/>
              </w:rPr>
              <w:t xml:space="preserve">Ensure appropriate communication and staff involvement structures are in place for all </w:t>
            </w:r>
            <w:r w:rsidR="00D7389F" w:rsidRPr="00A95F76">
              <w:rPr>
                <w:rFonts w:cs="Arial"/>
              </w:rPr>
              <w:t>direct reports</w:t>
            </w:r>
          </w:p>
          <w:p w14:paraId="3301CEDA" w14:textId="25731A50" w:rsidR="00A95F76" w:rsidRPr="00A95F76" w:rsidRDefault="00A95F76" w:rsidP="00A95F76">
            <w:pPr>
              <w:tabs>
                <w:tab w:val="left" w:pos="993"/>
              </w:tabs>
              <w:autoSpaceDE w:val="0"/>
              <w:autoSpaceDN w:val="0"/>
              <w:adjustRightInd w:val="0"/>
              <w:spacing w:before="120"/>
              <w:rPr>
                <w:rFonts w:cs="Arial"/>
              </w:rPr>
            </w:pPr>
          </w:p>
        </w:tc>
      </w:tr>
      <w:tr w:rsidR="00D44AB0" w:rsidRPr="00F607B2" w14:paraId="536EC221" w14:textId="77777777" w:rsidTr="0000148B">
        <w:tc>
          <w:tcPr>
            <w:tcW w:w="9651" w:type="dxa"/>
            <w:gridSpan w:val="2"/>
            <w:shd w:val="clear" w:color="auto" w:fill="002060"/>
          </w:tcPr>
          <w:p w14:paraId="4C1EC4BF"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5A5564F" w14:textId="77777777" w:rsidTr="0000148B">
        <w:tc>
          <w:tcPr>
            <w:tcW w:w="9651" w:type="dxa"/>
            <w:gridSpan w:val="2"/>
            <w:tcBorders>
              <w:bottom w:val="single" w:sz="4" w:space="0" w:color="auto"/>
            </w:tcBorders>
          </w:tcPr>
          <w:p w14:paraId="5B1A57A9" w14:textId="4519175F" w:rsidR="00D7389F" w:rsidRDefault="00093512" w:rsidP="00D7389F">
            <w:pPr>
              <w:pStyle w:val="ListParagraph"/>
              <w:numPr>
                <w:ilvl w:val="0"/>
                <w:numId w:val="16"/>
              </w:numPr>
              <w:contextualSpacing/>
              <w:rPr>
                <w:rFonts w:cs="Arial"/>
              </w:rPr>
            </w:pPr>
            <w:r>
              <w:rPr>
                <w:rFonts w:cs="Arial"/>
              </w:rPr>
              <w:t xml:space="preserve">Contact with </w:t>
            </w:r>
            <w:r w:rsidR="00D7389F" w:rsidRPr="00BB0493">
              <w:rPr>
                <w:rFonts w:cs="Arial"/>
              </w:rPr>
              <w:t>patients</w:t>
            </w:r>
            <w:r>
              <w:rPr>
                <w:rFonts w:cs="Arial"/>
              </w:rPr>
              <w:t xml:space="preserve"> will occur during engagement activity</w:t>
            </w:r>
          </w:p>
          <w:p w14:paraId="5AC959E4" w14:textId="70017201" w:rsidR="00093512" w:rsidRDefault="00093512" w:rsidP="00093512">
            <w:pPr>
              <w:contextualSpacing/>
              <w:rPr>
                <w:rFonts w:cs="Arial"/>
              </w:rPr>
            </w:pPr>
          </w:p>
          <w:p w14:paraId="027F8794" w14:textId="7180EBF0" w:rsidR="00093512" w:rsidRDefault="00093512" w:rsidP="00093512">
            <w:pPr>
              <w:contextualSpacing/>
              <w:rPr>
                <w:rFonts w:cs="Arial"/>
              </w:rPr>
            </w:pPr>
          </w:p>
          <w:p w14:paraId="79E858B6" w14:textId="61A03F11" w:rsidR="00093512" w:rsidRDefault="00093512" w:rsidP="00093512">
            <w:pPr>
              <w:contextualSpacing/>
              <w:rPr>
                <w:rFonts w:cs="Arial"/>
              </w:rPr>
            </w:pPr>
          </w:p>
          <w:p w14:paraId="5BA0603E" w14:textId="77777777" w:rsidR="00093512" w:rsidRPr="00093512" w:rsidRDefault="00093512" w:rsidP="00093512">
            <w:pPr>
              <w:contextualSpacing/>
              <w:rPr>
                <w:rFonts w:cs="Arial"/>
              </w:rPr>
            </w:pPr>
          </w:p>
          <w:p w14:paraId="1CA1C8E9" w14:textId="77777777" w:rsidR="0087013E" w:rsidRPr="00F607B2" w:rsidRDefault="0087013E" w:rsidP="00F607B2">
            <w:pPr>
              <w:jc w:val="both"/>
              <w:rPr>
                <w:rFonts w:ascii="Arial" w:hAnsi="Arial" w:cs="Arial"/>
              </w:rPr>
            </w:pPr>
          </w:p>
        </w:tc>
      </w:tr>
      <w:tr w:rsidR="00D44AB0" w:rsidRPr="00F607B2" w14:paraId="40E7D699" w14:textId="77777777" w:rsidTr="0000148B">
        <w:tc>
          <w:tcPr>
            <w:tcW w:w="9651" w:type="dxa"/>
            <w:gridSpan w:val="2"/>
            <w:shd w:val="clear" w:color="auto" w:fill="002060"/>
          </w:tcPr>
          <w:p w14:paraId="32ECC900"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093512" w14:paraId="4CE41C86" w14:textId="77777777" w:rsidTr="0000148B">
        <w:tc>
          <w:tcPr>
            <w:tcW w:w="9651" w:type="dxa"/>
            <w:gridSpan w:val="2"/>
            <w:tcBorders>
              <w:bottom w:val="single" w:sz="4" w:space="0" w:color="auto"/>
            </w:tcBorders>
          </w:tcPr>
          <w:p w14:paraId="19207E01" w14:textId="7185AD29" w:rsidR="00D7389F" w:rsidRPr="00093512" w:rsidRDefault="00541367" w:rsidP="00D7389F">
            <w:pPr>
              <w:pStyle w:val="ListParagraph"/>
              <w:numPr>
                <w:ilvl w:val="0"/>
                <w:numId w:val="17"/>
              </w:numPr>
              <w:ind w:left="357" w:hanging="357"/>
              <w:contextualSpacing/>
              <w:rPr>
                <w:rFonts w:cs="Arial"/>
                <w:color w:val="000000" w:themeColor="text1"/>
              </w:rPr>
            </w:pPr>
            <w:r w:rsidRPr="00093512">
              <w:rPr>
                <w:rFonts w:cs="Arial"/>
                <w:color w:val="000000" w:themeColor="text1"/>
              </w:rPr>
              <w:t>Leads and f</w:t>
            </w:r>
            <w:r w:rsidR="00C01D3B" w:rsidRPr="00093512">
              <w:rPr>
                <w:rFonts w:cs="Arial"/>
                <w:color w:val="000000" w:themeColor="text1"/>
              </w:rPr>
              <w:t xml:space="preserve">acilitates the Trust-wide engagement in the development of </w:t>
            </w:r>
            <w:r w:rsidR="00C1616D" w:rsidRPr="00093512">
              <w:rPr>
                <w:rFonts w:cs="Arial"/>
                <w:color w:val="000000" w:themeColor="text1"/>
              </w:rPr>
              <w:t>corporate and clinical</w:t>
            </w:r>
            <w:r w:rsidR="00D7389F" w:rsidRPr="00093512">
              <w:rPr>
                <w:rFonts w:cs="Arial"/>
                <w:color w:val="000000" w:themeColor="text1"/>
              </w:rPr>
              <w:t xml:space="preserve"> strategies and </w:t>
            </w:r>
            <w:r w:rsidRPr="00093512">
              <w:rPr>
                <w:rFonts w:cs="Arial"/>
                <w:color w:val="000000" w:themeColor="text1"/>
              </w:rPr>
              <w:t xml:space="preserve">articulating </w:t>
            </w:r>
            <w:r w:rsidR="00D7389F" w:rsidRPr="00093512">
              <w:rPr>
                <w:rFonts w:cs="Arial"/>
                <w:color w:val="000000" w:themeColor="text1"/>
              </w:rPr>
              <w:t xml:space="preserve">the supporting policies for </w:t>
            </w:r>
            <w:r w:rsidR="00C1616D" w:rsidRPr="00093512">
              <w:rPr>
                <w:rFonts w:cs="Arial"/>
                <w:color w:val="000000" w:themeColor="text1"/>
              </w:rPr>
              <w:t>the achievement of Trust strategic objectives and vision.</w:t>
            </w:r>
          </w:p>
          <w:p w14:paraId="0E8EBEB6" w14:textId="09421677" w:rsidR="00D7389F" w:rsidRPr="00093512" w:rsidRDefault="00541367" w:rsidP="00541367">
            <w:pPr>
              <w:pStyle w:val="ListParagraph"/>
              <w:numPr>
                <w:ilvl w:val="0"/>
                <w:numId w:val="17"/>
              </w:numPr>
              <w:ind w:left="357" w:hanging="357"/>
              <w:contextualSpacing/>
              <w:rPr>
                <w:rFonts w:cs="Arial"/>
                <w:color w:val="000000" w:themeColor="text1"/>
              </w:rPr>
            </w:pPr>
            <w:r w:rsidRPr="00093512">
              <w:rPr>
                <w:rFonts w:cs="Arial"/>
                <w:color w:val="000000" w:themeColor="text1"/>
              </w:rPr>
              <w:t>In regularly updating progress on delivering the strategy, the postholder d</w:t>
            </w:r>
            <w:r w:rsidR="00D7389F" w:rsidRPr="00093512">
              <w:rPr>
                <w:rFonts w:cs="Arial"/>
                <w:color w:val="000000" w:themeColor="text1"/>
              </w:rPr>
              <w:t xml:space="preserve">efines how the </w:t>
            </w:r>
            <w:r w:rsidR="00C1616D" w:rsidRPr="00093512">
              <w:rPr>
                <w:rFonts w:cs="Arial"/>
                <w:color w:val="000000" w:themeColor="text1"/>
              </w:rPr>
              <w:t>strategy</w:t>
            </w:r>
            <w:r w:rsidR="00D7389F" w:rsidRPr="00093512">
              <w:rPr>
                <w:rFonts w:cs="Arial"/>
                <w:color w:val="000000" w:themeColor="text1"/>
              </w:rPr>
              <w:t xml:space="preserve"> will be delivered measured, monitored and improved, as necessary, across the Trust</w:t>
            </w:r>
          </w:p>
          <w:p w14:paraId="7D8D32A2" w14:textId="038FA13B" w:rsidR="00D7389F" w:rsidRPr="00093512" w:rsidRDefault="00D7389F" w:rsidP="00D7389F">
            <w:pPr>
              <w:pStyle w:val="ListParagraph"/>
              <w:numPr>
                <w:ilvl w:val="0"/>
                <w:numId w:val="17"/>
              </w:numPr>
              <w:ind w:left="357" w:hanging="357"/>
              <w:contextualSpacing/>
              <w:rPr>
                <w:rFonts w:cs="Arial"/>
                <w:color w:val="000000" w:themeColor="text1"/>
              </w:rPr>
            </w:pPr>
            <w:r w:rsidRPr="00093512">
              <w:rPr>
                <w:rFonts w:cs="Arial"/>
                <w:color w:val="000000" w:themeColor="text1"/>
              </w:rPr>
              <w:t xml:space="preserve">Maintains an expert knowledge of </w:t>
            </w:r>
            <w:r w:rsidR="00093512">
              <w:rPr>
                <w:rFonts w:cs="Arial"/>
                <w:color w:val="000000" w:themeColor="text1"/>
              </w:rPr>
              <w:t>Communications, Engagement and Marketing</w:t>
            </w:r>
            <w:r w:rsidR="00C1616D" w:rsidRPr="00093512">
              <w:rPr>
                <w:rFonts w:cs="Arial"/>
                <w:color w:val="000000" w:themeColor="text1"/>
              </w:rPr>
              <w:t xml:space="preserve"> </w:t>
            </w:r>
            <w:r w:rsidR="008874FD" w:rsidRPr="00093512">
              <w:rPr>
                <w:rFonts w:cs="Arial"/>
                <w:color w:val="000000" w:themeColor="text1"/>
              </w:rPr>
              <w:t xml:space="preserve">strategy </w:t>
            </w:r>
            <w:r w:rsidR="00093512">
              <w:rPr>
                <w:rFonts w:cs="Arial"/>
                <w:color w:val="000000" w:themeColor="text1"/>
              </w:rPr>
              <w:t>and best practice</w:t>
            </w:r>
            <w:r w:rsidRPr="00093512">
              <w:rPr>
                <w:rFonts w:cs="Arial"/>
                <w:color w:val="000000" w:themeColor="text1"/>
              </w:rPr>
              <w:t xml:space="preserve"> and ensure</w:t>
            </w:r>
            <w:r w:rsidR="00093512">
              <w:rPr>
                <w:rFonts w:cs="Arial"/>
                <w:color w:val="000000" w:themeColor="text1"/>
              </w:rPr>
              <w:t>s</w:t>
            </w:r>
            <w:r w:rsidRPr="00093512">
              <w:rPr>
                <w:rFonts w:cs="Arial"/>
                <w:color w:val="000000" w:themeColor="text1"/>
              </w:rPr>
              <w:t xml:space="preserve"> implications </w:t>
            </w:r>
            <w:r w:rsidR="008874FD" w:rsidRPr="00093512">
              <w:rPr>
                <w:rFonts w:cs="Arial"/>
                <w:color w:val="000000" w:themeColor="text1"/>
              </w:rPr>
              <w:t xml:space="preserve">of national policies </w:t>
            </w:r>
            <w:r w:rsidRPr="00093512">
              <w:rPr>
                <w:rFonts w:cs="Arial"/>
                <w:color w:val="000000" w:themeColor="text1"/>
              </w:rPr>
              <w:t>are understood across the Trust.</w:t>
            </w:r>
          </w:p>
          <w:p w14:paraId="2CDC6657" w14:textId="77777777" w:rsidR="00D7389F" w:rsidRPr="00093512" w:rsidRDefault="00D7389F" w:rsidP="00D7389F">
            <w:pPr>
              <w:pStyle w:val="ListParagraph"/>
              <w:numPr>
                <w:ilvl w:val="0"/>
                <w:numId w:val="17"/>
              </w:numPr>
              <w:spacing w:before="0"/>
              <w:ind w:left="357" w:hanging="357"/>
              <w:contextualSpacing/>
              <w:rPr>
                <w:rFonts w:cs="Arial"/>
                <w:color w:val="000000" w:themeColor="text1"/>
              </w:rPr>
            </w:pPr>
            <w:r w:rsidRPr="00093512">
              <w:rPr>
                <w:rFonts w:cs="Arial"/>
                <w:color w:val="000000" w:themeColor="text1"/>
              </w:rPr>
              <w:t>Contribute to corporate policy-making and promote and support policy decisions both internally and externally.</w:t>
            </w:r>
          </w:p>
          <w:p w14:paraId="1E4EEA41" w14:textId="77777777" w:rsidR="008874FD" w:rsidRPr="00093512" w:rsidRDefault="00D7389F" w:rsidP="008874FD">
            <w:pPr>
              <w:pStyle w:val="ListParagraph"/>
              <w:numPr>
                <w:ilvl w:val="0"/>
                <w:numId w:val="17"/>
              </w:numPr>
              <w:spacing w:before="0"/>
              <w:ind w:left="357" w:hanging="357"/>
              <w:contextualSpacing/>
              <w:rPr>
                <w:rFonts w:cs="Arial"/>
                <w:color w:val="000000" w:themeColor="text1"/>
              </w:rPr>
            </w:pPr>
            <w:r w:rsidRPr="00093512">
              <w:rPr>
                <w:rFonts w:cs="Arial"/>
                <w:color w:val="000000" w:themeColor="text1"/>
              </w:rPr>
              <w:t>Agree and deliver governance standards and develop appropriate strategies for the</w:t>
            </w:r>
            <w:r w:rsidR="008874FD" w:rsidRPr="00093512">
              <w:rPr>
                <w:rFonts w:cs="Arial"/>
                <w:color w:val="000000" w:themeColor="text1"/>
              </w:rPr>
              <w:t xml:space="preserve"> corporate</w:t>
            </w:r>
            <w:r w:rsidRPr="00093512">
              <w:rPr>
                <w:rFonts w:cs="Arial"/>
                <w:color w:val="000000" w:themeColor="text1"/>
              </w:rPr>
              <w:t xml:space="preserve"> area</w:t>
            </w:r>
            <w:r w:rsidRPr="00093512">
              <w:rPr>
                <w:rFonts w:cs="Arial"/>
                <w:iCs/>
                <w:color w:val="000000" w:themeColor="text1"/>
              </w:rPr>
              <w:t xml:space="preserve"> and oversee the operational and performance interface between the </w:t>
            </w:r>
            <w:r w:rsidR="008874FD" w:rsidRPr="00093512">
              <w:rPr>
                <w:rFonts w:cs="Arial"/>
                <w:iCs/>
                <w:color w:val="000000" w:themeColor="text1"/>
              </w:rPr>
              <w:t>strategy, communications and LCP teams/partners.</w:t>
            </w:r>
          </w:p>
          <w:p w14:paraId="36B0EF5D" w14:textId="6A3F94C4" w:rsidR="00F94A89" w:rsidRPr="00093512" w:rsidRDefault="00D7389F" w:rsidP="00F94A89">
            <w:pPr>
              <w:pStyle w:val="ListParagraph"/>
              <w:numPr>
                <w:ilvl w:val="0"/>
                <w:numId w:val="17"/>
              </w:numPr>
              <w:spacing w:before="0"/>
              <w:ind w:left="357" w:hanging="357"/>
              <w:contextualSpacing/>
              <w:rPr>
                <w:rFonts w:cs="Arial"/>
                <w:color w:val="000000" w:themeColor="text1"/>
              </w:rPr>
            </w:pPr>
            <w:r w:rsidRPr="00093512">
              <w:rPr>
                <w:rFonts w:cs="Arial"/>
                <w:iCs/>
                <w:color w:val="000000" w:themeColor="text1"/>
              </w:rPr>
              <w:t xml:space="preserve">The post holder will </w:t>
            </w:r>
            <w:r w:rsidR="00093512">
              <w:rPr>
                <w:rFonts w:cs="Arial"/>
                <w:iCs/>
                <w:color w:val="000000" w:themeColor="text1"/>
              </w:rPr>
              <w:t>attend senior meetings</w:t>
            </w:r>
            <w:r w:rsidRPr="00093512">
              <w:rPr>
                <w:rFonts w:cs="Arial"/>
                <w:iCs/>
                <w:color w:val="000000" w:themeColor="text1"/>
              </w:rPr>
              <w:t xml:space="preserve"> and will contribute to the strategic development of the Trusts’ People Strategies to ensure optimum delivery of the organisations strategic and operational</w:t>
            </w:r>
            <w:r w:rsidR="00F94A89" w:rsidRPr="00093512">
              <w:rPr>
                <w:rFonts w:cs="Arial"/>
                <w:iCs/>
                <w:color w:val="000000" w:themeColor="text1"/>
              </w:rPr>
              <w:t xml:space="preserve"> priorities.</w:t>
            </w:r>
          </w:p>
          <w:p w14:paraId="3CDB8758" w14:textId="77777777" w:rsidR="008874FD" w:rsidRPr="00093512" w:rsidRDefault="008874FD" w:rsidP="008874FD">
            <w:pPr>
              <w:pStyle w:val="ListParagraph"/>
              <w:spacing w:before="0"/>
              <w:ind w:left="357"/>
              <w:contextualSpacing/>
              <w:rPr>
                <w:rFonts w:cs="Arial"/>
                <w:color w:val="000000" w:themeColor="text1"/>
              </w:rPr>
            </w:pPr>
          </w:p>
        </w:tc>
      </w:tr>
      <w:tr w:rsidR="00D44AB0" w:rsidRPr="00F607B2" w14:paraId="080B5125" w14:textId="77777777" w:rsidTr="0000148B">
        <w:tc>
          <w:tcPr>
            <w:tcW w:w="9651" w:type="dxa"/>
            <w:gridSpan w:val="2"/>
            <w:shd w:val="clear" w:color="auto" w:fill="002060"/>
          </w:tcPr>
          <w:p w14:paraId="66272D8C"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A95F76" w14:paraId="2A6BAAB8" w14:textId="77777777" w:rsidTr="0000148B">
        <w:tc>
          <w:tcPr>
            <w:tcW w:w="9651" w:type="dxa"/>
            <w:gridSpan w:val="2"/>
            <w:tcBorders>
              <w:bottom w:val="single" w:sz="4" w:space="0" w:color="auto"/>
            </w:tcBorders>
          </w:tcPr>
          <w:p w14:paraId="0AD9C1C8" w14:textId="20265376" w:rsidR="00A95F76" w:rsidRPr="00093512" w:rsidRDefault="00A04AF5" w:rsidP="00A95F76">
            <w:pPr>
              <w:pStyle w:val="ListParagraph"/>
              <w:numPr>
                <w:ilvl w:val="0"/>
                <w:numId w:val="17"/>
              </w:numPr>
              <w:ind w:left="357" w:hanging="357"/>
              <w:contextualSpacing/>
              <w:rPr>
                <w:rFonts w:cs="Arial"/>
                <w:color w:val="000000" w:themeColor="text1"/>
              </w:rPr>
            </w:pPr>
            <w:r w:rsidRPr="00093512">
              <w:rPr>
                <w:rFonts w:cs="Arial"/>
                <w:color w:val="000000" w:themeColor="text1"/>
              </w:rPr>
              <w:t xml:space="preserve">Responsible for </w:t>
            </w:r>
            <w:r w:rsidR="00A95F76" w:rsidRPr="00093512">
              <w:rPr>
                <w:rFonts w:cs="Arial"/>
                <w:color w:val="000000" w:themeColor="text1"/>
              </w:rPr>
              <w:t xml:space="preserve">the </w:t>
            </w:r>
            <w:r w:rsidRPr="00093512">
              <w:rPr>
                <w:rFonts w:cs="Arial"/>
                <w:color w:val="000000" w:themeColor="text1"/>
              </w:rPr>
              <w:t>budget</w:t>
            </w:r>
            <w:r w:rsidR="00A95F76" w:rsidRPr="00093512">
              <w:rPr>
                <w:rFonts w:cs="Arial"/>
                <w:color w:val="000000" w:themeColor="text1"/>
              </w:rPr>
              <w:t>s of</w:t>
            </w:r>
            <w:r w:rsidRPr="00093512">
              <w:rPr>
                <w:rFonts w:cs="Arial"/>
                <w:color w:val="000000" w:themeColor="text1"/>
              </w:rPr>
              <w:t xml:space="preserve"> </w:t>
            </w:r>
            <w:r w:rsidR="00A95F76" w:rsidRPr="00093512">
              <w:rPr>
                <w:rFonts w:cs="Arial"/>
                <w:color w:val="000000" w:themeColor="text1"/>
              </w:rPr>
              <w:t xml:space="preserve">the </w:t>
            </w:r>
            <w:r w:rsidR="00093512">
              <w:rPr>
                <w:rFonts w:cs="Arial"/>
                <w:color w:val="000000" w:themeColor="text1"/>
              </w:rPr>
              <w:t>CEM team including governor expenses.</w:t>
            </w:r>
          </w:p>
          <w:p w14:paraId="3534A087" w14:textId="1A6C6D87" w:rsidR="00D7389F" w:rsidRPr="00A95F76" w:rsidRDefault="00D7389F" w:rsidP="00A95F76">
            <w:pPr>
              <w:pStyle w:val="ListParagraph"/>
              <w:numPr>
                <w:ilvl w:val="0"/>
                <w:numId w:val="17"/>
              </w:numPr>
              <w:ind w:left="357" w:hanging="357"/>
              <w:contextualSpacing/>
              <w:rPr>
                <w:rFonts w:cs="Arial"/>
                <w:color w:val="000000" w:themeColor="text1"/>
              </w:rPr>
            </w:pPr>
            <w:r w:rsidRPr="00093512">
              <w:rPr>
                <w:rFonts w:cs="Arial"/>
                <w:color w:val="000000" w:themeColor="text1"/>
              </w:rPr>
              <w:t>Accountable for the</w:t>
            </w:r>
            <w:r w:rsidRPr="00A95F76">
              <w:rPr>
                <w:rFonts w:cs="Arial"/>
                <w:color w:val="000000" w:themeColor="text1"/>
              </w:rPr>
              <w:t xml:space="preserve"> successful financial management of the </w:t>
            </w:r>
            <w:r w:rsidR="00093512">
              <w:rPr>
                <w:rFonts w:cs="Arial"/>
                <w:color w:val="000000" w:themeColor="text1"/>
              </w:rPr>
              <w:t>CEM</w:t>
            </w:r>
            <w:r w:rsidR="00F94A89" w:rsidRPr="00A95F76">
              <w:rPr>
                <w:rFonts w:cs="Arial"/>
                <w:color w:val="000000" w:themeColor="text1"/>
              </w:rPr>
              <w:t xml:space="preserve"> team</w:t>
            </w:r>
            <w:r w:rsidRPr="00A95F76">
              <w:rPr>
                <w:rFonts w:cs="Arial"/>
                <w:color w:val="000000" w:themeColor="text1"/>
              </w:rPr>
              <w:t xml:space="preserve"> by managing within budgets, developing and delivering cost improvement programmes, maintaining/improving profitability, complying with all Trusts’ financial rules, effectively managing charitable funds, recognising and balancing finance v quality/safety/efficiency.</w:t>
            </w:r>
          </w:p>
          <w:p w14:paraId="3EFF3BB3" w14:textId="00F5CB18" w:rsidR="00D7389F" w:rsidRPr="00A95F76" w:rsidRDefault="00D7389F" w:rsidP="00A95F76">
            <w:pPr>
              <w:pStyle w:val="ListParagraph"/>
              <w:numPr>
                <w:ilvl w:val="0"/>
                <w:numId w:val="17"/>
              </w:numPr>
              <w:ind w:left="357" w:hanging="357"/>
              <w:contextualSpacing/>
              <w:rPr>
                <w:rFonts w:cs="Arial"/>
                <w:color w:val="000000" w:themeColor="text1"/>
              </w:rPr>
            </w:pPr>
            <w:r w:rsidRPr="00A95F76">
              <w:rPr>
                <w:rFonts w:cs="Arial"/>
                <w:color w:val="000000" w:themeColor="text1"/>
              </w:rPr>
              <w:t xml:space="preserve">Managing the </w:t>
            </w:r>
            <w:r w:rsidR="00093512">
              <w:rPr>
                <w:rFonts w:cs="Arial"/>
                <w:color w:val="000000" w:themeColor="text1"/>
              </w:rPr>
              <w:t>CEM</w:t>
            </w:r>
            <w:r w:rsidRPr="00A95F76">
              <w:rPr>
                <w:rFonts w:cs="Arial"/>
                <w:color w:val="000000" w:themeColor="text1"/>
              </w:rPr>
              <w:t xml:space="preserve"> budget totalling £</w:t>
            </w:r>
            <w:r w:rsidR="00093512">
              <w:rPr>
                <w:rFonts w:cs="Arial"/>
                <w:color w:val="000000" w:themeColor="text1"/>
              </w:rPr>
              <w:t>7</w:t>
            </w:r>
            <w:r w:rsidR="00F94A89" w:rsidRPr="00A95F76">
              <w:rPr>
                <w:rFonts w:cs="Arial"/>
                <w:color w:val="000000" w:themeColor="text1"/>
              </w:rPr>
              <w:t xml:space="preserve">50,000 </w:t>
            </w:r>
            <w:r w:rsidRPr="00A95F76">
              <w:rPr>
                <w:rFonts w:cs="Arial"/>
                <w:color w:val="000000" w:themeColor="text1"/>
              </w:rPr>
              <w:t>to ensure best return on investment</w:t>
            </w:r>
          </w:p>
          <w:p w14:paraId="60A22801" w14:textId="77777777" w:rsidR="00D7389F" w:rsidRPr="00A95F76" w:rsidRDefault="00D7389F" w:rsidP="00A95F76">
            <w:pPr>
              <w:pStyle w:val="ListParagraph"/>
              <w:numPr>
                <w:ilvl w:val="0"/>
                <w:numId w:val="17"/>
              </w:numPr>
              <w:ind w:left="357" w:hanging="357"/>
              <w:contextualSpacing/>
              <w:rPr>
                <w:rFonts w:cs="Arial"/>
                <w:color w:val="000000" w:themeColor="text1"/>
              </w:rPr>
            </w:pPr>
            <w:r w:rsidRPr="00A95F76">
              <w:rPr>
                <w:rFonts w:cs="Arial"/>
                <w:color w:val="000000" w:themeColor="text1"/>
              </w:rPr>
              <w:t xml:space="preserve">Produce and provide analysis and informative narrative on regular reports to the Executive team and Trusts’ Boards in relation to </w:t>
            </w:r>
            <w:r w:rsidR="00F94A89" w:rsidRPr="00A95F76">
              <w:rPr>
                <w:rFonts w:cs="Arial"/>
                <w:color w:val="000000" w:themeColor="text1"/>
              </w:rPr>
              <w:t>strategy, policy and LCP</w:t>
            </w:r>
            <w:r w:rsidRPr="00A95F76">
              <w:rPr>
                <w:rFonts w:cs="Arial"/>
                <w:color w:val="000000" w:themeColor="text1"/>
              </w:rPr>
              <w:t xml:space="preserve"> service delivery and the services financial and contracting performance.</w:t>
            </w:r>
          </w:p>
          <w:p w14:paraId="47E5905F" w14:textId="77777777" w:rsidR="00D7389F" w:rsidRPr="00A95F76" w:rsidRDefault="00D7389F" w:rsidP="00A95F76">
            <w:pPr>
              <w:pStyle w:val="ListParagraph"/>
              <w:numPr>
                <w:ilvl w:val="0"/>
                <w:numId w:val="17"/>
              </w:numPr>
              <w:ind w:left="357" w:hanging="357"/>
              <w:contextualSpacing/>
              <w:rPr>
                <w:rFonts w:cs="Arial"/>
                <w:color w:val="000000" w:themeColor="text1"/>
              </w:rPr>
            </w:pPr>
            <w:r w:rsidRPr="00A95F76">
              <w:rPr>
                <w:rFonts w:cs="Arial"/>
                <w:color w:val="000000" w:themeColor="text1"/>
              </w:rPr>
              <w:t>Develop and implement cost savings schemes, both through service improvement and cash releasing schemes.</w:t>
            </w:r>
          </w:p>
          <w:p w14:paraId="4CE05677" w14:textId="3050F8A1" w:rsidR="00D7389F" w:rsidRDefault="00D7389F" w:rsidP="00A95F76">
            <w:pPr>
              <w:pStyle w:val="ListParagraph"/>
              <w:numPr>
                <w:ilvl w:val="0"/>
                <w:numId w:val="17"/>
              </w:numPr>
              <w:ind w:left="357" w:hanging="357"/>
              <w:contextualSpacing/>
              <w:rPr>
                <w:rFonts w:cs="Arial"/>
                <w:color w:val="000000" w:themeColor="text1"/>
              </w:rPr>
            </w:pPr>
            <w:r w:rsidRPr="00A95F76">
              <w:rPr>
                <w:rFonts w:cs="Arial"/>
                <w:color w:val="000000" w:themeColor="text1"/>
              </w:rPr>
              <w:t>Ensure that the service area is operated within Standard Orders, Standing Financial Instructions and appropriate rules and codes of conduct and procedure.</w:t>
            </w:r>
          </w:p>
          <w:p w14:paraId="5561F7C9" w14:textId="77777777" w:rsidR="00D44AB0" w:rsidRPr="00FA5BDB" w:rsidRDefault="00D44AB0" w:rsidP="00093512">
            <w:pPr>
              <w:pStyle w:val="ListParagraph"/>
              <w:numPr>
                <w:ilvl w:val="0"/>
                <w:numId w:val="17"/>
              </w:numPr>
              <w:ind w:left="357" w:hanging="357"/>
              <w:contextualSpacing/>
              <w:rPr>
                <w:rFonts w:cs="Arial"/>
                <w:color w:val="000000" w:themeColor="text1"/>
              </w:rPr>
            </w:pPr>
          </w:p>
        </w:tc>
      </w:tr>
      <w:tr w:rsidR="00D44AB0" w:rsidRPr="00F607B2" w14:paraId="17C3B9F3" w14:textId="77777777" w:rsidTr="0000148B">
        <w:tc>
          <w:tcPr>
            <w:tcW w:w="9651" w:type="dxa"/>
            <w:gridSpan w:val="2"/>
            <w:shd w:val="clear" w:color="auto" w:fill="002060"/>
          </w:tcPr>
          <w:p w14:paraId="7F81205E"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A95F76" w:rsidRPr="00A95F76" w14:paraId="6F2F1629" w14:textId="77777777" w:rsidTr="0000148B">
        <w:tc>
          <w:tcPr>
            <w:tcW w:w="9651" w:type="dxa"/>
            <w:gridSpan w:val="2"/>
            <w:tcBorders>
              <w:bottom w:val="single" w:sz="4" w:space="0" w:color="auto"/>
            </w:tcBorders>
          </w:tcPr>
          <w:p w14:paraId="3644A2B3" w14:textId="77777777" w:rsidR="00093512" w:rsidRDefault="00F94A89" w:rsidP="00A95F76">
            <w:pPr>
              <w:pStyle w:val="ListParagraph"/>
              <w:numPr>
                <w:ilvl w:val="0"/>
                <w:numId w:val="17"/>
              </w:numPr>
              <w:ind w:left="357" w:hanging="357"/>
              <w:contextualSpacing/>
              <w:rPr>
                <w:rFonts w:cs="Arial"/>
                <w:color w:val="000000" w:themeColor="text1"/>
              </w:rPr>
            </w:pPr>
            <w:r w:rsidRPr="00093512">
              <w:rPr>
                <w:rFonts w:cs="Arial"/>
                <w:color w:val="000000" w:themeColor="text1"/>
              </w:rPr>
              <w:t xml:space="preserve">Responsible for the line management </w:t>
            </w:r>
            <w:r w:rsidR="00093512">
              <w:rPr>
                <w:rFonts w:cs="Arial"/>
                <w:color w:val="000000" w:themeColor="text1"/>
              </w:rPr>
              <w:t>and team development of 22</w:t>
            </w:r>
            <w:r w:rsidR="00A95F76" w:rsidRPr="00093512">
              <w:rPr>
                <w:rFonts w:cs="Arial"/>
                <w:color w:val="000000" w:themeColor="text1"/>
              </w:rPr>
              <w:t xml:space="preserve"> </w:t>
            </w:r>
            <w:r w:rsidR="00093512">
              <w:rPr>
                <w:rFonts w:cs="Arial"/>
                <w:color w:val="000000" w:themeColor="text1"/>
              </w:rPr>
              <w:t>CEM professionals as well as fixed term team members who are assigned to specific projects.</w:t>
            </w:r>
          </w:p>
          <w:p w14:paraId="4CE62159" w14:textId="096E34C1" w:rsidR="00A95F76" w:rsidRPr="00093512" w:rsidRDefault="00093512" w:rsidP="00A95F76">
            <w:pPr>
              <w:pStyle w:val="ListParagraph"/>
              <w:numPr>
                <w:ilvl w:val="0"/>
                <w:numId w:val="17"/>
              </w:numPr>
              <w:ind w:left="357" w:hanging="357"/>
              <w:contextualSpacing/>
              <w:rPr>
                <w:rFonts w:cs="Arial"/>
                <w:color w:val="000000" w:themeColor="text1"/>
              </w:rPr>
            </w:pPr>
            <w:r>
              <w:rPr>
                <w:rFonts w:cs="Arial"/>
                <w:color w:val="000000" w:themeColor="text1"/>
              </w:rPr>
              <w:t>Also responsible for the matrix</w:t>
            </w:r>
            <w:r w:rsidR="00A95F76" w:rsidRPr="00093512">
              <w:rPr>
                <w:rFonts w:cs="Arial"/>
                <w:color w:val="000000" w:themeColor="text1"/>
              </w:rPr>
              <w:t xml:space="preserve"> management of individuals within teams that need to support </w:t>
            </w:r>
            <w:r>
              <w:rPr>
                <w:rFonts w:cs="Arial"/>
                <w:color w:val="000000" w:themeColor="text1"/>
              </w:rPr>
              <w:t>project</w:t>
            </w:r>
            <w:r w:rsidR="00A95F76" w:rsidRPr="00093512">
              <w:rPr>
                <w:rFonts w:cs="Arial"/>
                <w:color w:val="000000" w:themeColor="text1"/>
              </w:rPr>
              <w:t xml:space="preserve">s, i.e. HR, </w:t>
            </w:r>
            <w:r>
              <w:rPr>
                <w:rFonts w:cs="Arial"/>
                <w:color w:val="000000" w:themeColor="text1"/>
              </w:rPr>
              <w:t>finance</w:t>
            </w:r>
            <w:r w:rsidR="00A95F76" w:rsidRPr="00093512">
              <w:rPr>
                <w:rFonts w:cs="Arial"/>
                <w:color w:val="000000" w:themeColor="text1"/>
              </w:rPr>
              <w:t xml:space="preserve"> and operations internally and partners externally</w:t>
            </w:r>
          </w:p>
          <w:p w14:paraId="787BE628" w14:textId="3896E53E" w:rsidR="00F94A89" w:rsidRPr="00093512" w:rsidRDefault="00F94A89" w:rsidP="00A95F76">
            <w:pPr>
              <w:pStyle w:val="ListParagraph"/>
              <w:numPr>
                <w:ilvl w:val="0"/>
                <w:numId w:val="17"/>
              </w:numPr>
              <w:ind w:left="357" w:hanging="357"/>
              <w:contextualSpacing/>
              <w:rPr>
                <w:rFonts w:cs="Arial"/>
                <w:color w:val="000000" w:themeColor="text1"/>
              </w:rPr>
            </w:pPr>
            <w:r w:rsidRPr="00093512">
              <w:rPr>
                <w:rFonts w:cs="Arial"/>
                <w:color w:val="000000" w:themeColor="text1"/>
              </w:rPr>
              <w:t>Responsible for maintaining awareness of national and strategic agendas across all decision makers and senior leads at the Trust</w:t>
            </w:r>
            <w:r w:rsidR="00A04AF5" w:rsidRPr="00093512">
              <w:rPr>
                <w:rFonts w:cs="Arial"/>
                <w:color w:val="000000" w:themeColor="text1"/>
              </w:rPr>
              <w:t xml:space="preserve"> </w:t>
            </w:r>
            <w:r w:rsidR="00A95F76" w:rsidRPr="00093512">
              <w:rPr>
                <w:rFonts w:cs="Arial"/>
                <w:color w:val="000000" w:themeColor="text1"/>
              </w:rPr>
              <w:t>to enable informed decision making and horizon scanning of the strategic environment.</w:t>
            </w:r>
          </w:p>
          <w:p w14:paraId="0FE54495" w14:textId="4620D2B6" w:rsidR="00FA5BDB" w:rsidRPr="00093512" w:rsidRDefault="00FA5BDB" w:rsidP="00A95F76">
            <w:pPr>
              <w:pStyle w:val="ListParagraph"/>
              <w:numPr>
                <w:ilvl w:val="0"/>
                <w:numId w:val="17"/>
              </w:numPr>
              <w:ind w:left="357" w:hanging="357"/>
              <w:contextualSpacing/>
              <w:rPr>
                <w:rFonts w:cs="Arial"/>
                <w:color w:val="000000" w:themeColor="text1"/>
              </w:rPr>
            </w:pPr>
            <w:r w:rsidRPr="00093512">
              <w:rPr>
                <w:rFonts w:cs="Arial"/>
                <w:color w:val="000000" w:themeColor="text1"/>
              </w:rPr>
              <w:t>As a representative of a lead partner/anchor institution within the ICS and LCP the post holder is responsible for the management of partnership teams and resources across North and East Devon in the pursuit of the delivery of the Northern and Eastern health inequality strategies. This requires the postholder to supervise the delivery of externally-employed teams and individuals.</w:t>
            </w:r>
          </w:p>
          <w:p w14:paraId="44398EFB" w14:textId="054C136A" w:rsidR="00D44AB0" w:rsidRPr="00FA5BDB" w:rsidRDefault="00D44AB0" w:rsidP="00FA5BDB">
            <w:pPr>
              <w:contextualSpacing/>
              <w:rPr>
                <w:rFonts w:cs="Arial"/>
                <w:color w:val="000000" w:themeColor="text1"/>
              </w:rPr>
            </w:pPr>
          </w:p>
        </w:tc>
      </w:tr>
      <w:tr w:rsidR="00D44AB0" w:rsidRPr="00F607B2" w14:paraId="416BAB3F" w14:textId="77777777" w:rsidTr="0000148B">
        <w:tc>
          <w:tcPr>
            <w:tcW w:w="9651" w:type="dxa"/>
            <w:gridSpan w:val="2"/>
            <w:shd w:val="clear" w:color="auto" w:fill="002060"/>
          </w:tcPr>
          <w:p w14:paraId="7C722112"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2891B80A" w14:textId="77777777" w:rsidTr="0000148B">
        <w:tc>
          <w:tcPr>
            <w:tcW w:w="9651" w:type="dxa"/>
            <w:gridSpan w:val="2"/>
            <w:tcBorders>
              <w:bottom w:val="single" w:sz="4" w:space="0" w:color="auto"/>
            </w:tcBorders>
          </w:tcPr>
          <w:p w14:paraId="54C27601" w14:textId="77777777" w:rsidR="00A04AF5" w:rsidRDefault="00A04AF5" w:rsidP="00A04AF5">
            <w:pPr>
              <w:pStyle w:val="ListParagraph"/>
              <w:spacing w:before="0"/>
              <w:ind w:left="360"/>
              <w:rPr>
                <w:rFonts w:cs="Arial"/>
              </w:rPr>
            </w:pPr>
          </w:p>
          <w:p w14:paraId="5A956587" w14:textId="5F77621F" w:rsidR="00F94A89" w:rsidRDefault="00F94A89" w:rsidP="00F94A89">
            <w:pPr>
              <w:pStyle w:val="ListParagraph"/>
              <w:numPr>
                <w:ilvl w:val="0"/>
                <w:numId w:val="18"/>
              </w:numPr>
              <w:spacing w:before="0"/>
              <w:rPr>
                <w:rFonts w:cs="Arial"/>
              </w:rPr>
            </w:pPr>
            <w:r>
              <w:rPr>
                <w:rFonts w:cs="Arial"/>
              </w:rPr>
              <w:t>Responsible for analysing and theming complex qualitative information, i.e. patient, staff, member, stakeholder feedback and compiling into engagement assurance reports</w:t>
            </w:r>
          </w:p>
          <w:p w14:paraId="01FC1AD2" w14:textId="153C611B" w:rsidR="00A95F76" w:rsidRDefault="00A95F76" w:rsidP="00F94A89">
            <w:pPr>
              <w:pStyle w:val="ListParagraph"/>
              <w:numPr>
                <w:ilvl w:val="0"/>
                <w:numId w:val="18"/>
              </w:numPr>
              <w:spacing w:before="0"/>
              <w:rPr>
                <w:rFonts w:cs="Arial"/>
              </w:rPr>
            </w:pPr>
            <w:r w:rsidRPr="00A95F76">
              <w:t>Regularly use software to develop reports</w:t>
            </w:r>
          </w:p>
          <w:p w14:paraId="3064DD7C" w14:textId="77777777" w:rsidR="00D44AB0" w:rsidRPr="00F94A89" w:rsidRDefault="0005796B" w:rsidP="00F94A89">
            <w:pPr>
              <w:pStyle w:val="ListParagraph"/>
              <w:spacing w:before="0"/>
              <w:ind w:left="360"/>
              <w:rPr>
                <w:rFonts w:cs="Arial"/>
              </w:rPr>
            </w:pPr>
            <w:r w:rsidRPr="00F94A89">
              <w:rPr>
                <w:rFonts w:cs="Arial"/>
                <w:color w:val="FF0000"/>
              </w:rPr>
              <w:lastRenderedPageBreak/>
              <w:t xml:space="preserve"> </w:t>
            </w:r>
          </w:p>
        </w:tc>
      </w:tr>
      <w:tr w:rsidR="00D44AB0" w:rsidRPr="00F607B2" w14:paraId="42EA58E3" w14:textId="77777777" w:rsidTr="0000148B">
        <w:tc>
          <w:tcPr>
            <w:tcW w:w="9651" w:type="dxa"/>
            <w:gridSpan w:val="2"/>
            <w:shd w:val="clear" w:color="auto" w:fill="002060"/>
          </w:tcPr>
          <w:p w14:paraId="794E10E0"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A95F76" w14:paraId="0DAAD5DD" w14:textId="77777777" w:rsidTr="0000148B">
        <w:tc>
          <w:tcPr>
            <w:tcW w:w="9651" w:type="dxa"/>
            <w:gridSpan w:val="2"/>
            <w:tcBorders>
              <w:bottom w:val="single" w:sz="4" w:space="0" w:color="auto"/>
            </w:tcBorders>
          </w:tcPr>
          <w:p w14:paraId="3360CB84" w14:textId="1919C04A" w:rsidR="00F94A89" w:rsidRDefault="00F94A89" w:rsidP="00A95F76">
            <w:pPr>
              <w:pStyle w:val="ListParagraph"/>
              <w:numPr>
                <w:ilvl w:val="0"/>
                <w:numId w:val="17"/>
              </w:numPr>
              <w:ind w:left="357" w:hanging="357"/>
              <w:contextualSpacing/>
              <w:rPr>
                <w:rFonts w:cs="Arial"/>
                <w:color w:val="000000" w:themeColor="text1"/>
              </w:rPr>
            </w:pPr>
            <w:r w:rsidRPr="00A95F76">
              <w:rPr>
                <w:rFonts w:cs="Arial"/>
                <w:color w:val="000000" w:themeColor="text1"/>
              </w:rPr>
              <w:t>Responsible for conducting perception audits and patient/public involvement research projects to support corporate and strategic decision-making</w:t>
            </w:r>
          </w:p>
          <w:p w14:paraId="236C52A2" w14:textId="77777777" w:rsidR="00D44AB0" w:rsidRPr="00FA5BDB" w:rsidRDefault="00D44AB0" w:rsidP="00FA5BDB">
            <w:pPr>
              <w:contextualSpacing/>
              <w:rPr>
                <w:rFonts w:cs="Arial"/>
                <w:color w:val="000000" w:themeColor="text1"/>
              </w:rPr>
            </w:pPr>
          </w:p>
        </w:tc>
      </w:tr>
      <w:tr w:rsidR="00044290" w:rsidRPr="00F607B2" w14:paraId="0EE3813F" w14:textId="77777777" w:rsidTr="0000148B">
        <w:tc>
          <w:tcPr>
            <w:tcW w:w="9651" w:type="dxa"/>
            <w:gridSpan w:val="2"/>
            <w:tcBorders>
              <w:bottom w:val="single" w:sz="4" w:space="0" w:color="auto"/>
            </w:tcBorders>
            <w:shd w:val="clear" w:color="auto" w:fill="002060"/>
          </w:tcPr>
          <w:p w14:paraId="6DDB3DEC"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A95F76" w14:paraId="6C7D1BAB" w14:textId="77777777" w:rsidTr="0000148B">
        <w:tc>
          <w:tcPr>
            <w:tcW w:w="9651" w:type="dxa"/>
            <w:gridSpan w:val="2"/>
            <w:tcBorders>
              <w:bottom w:val="single" w:sz="4" w:space="0" w:color="auto"/>
            </w:tcBorders>
          </w:tcPr>
          <w:p w14:paraId="48E200C3" w14:textId="77777777" w:rsidR="00D7389F" w:rsidRDefault="00D7389F" w:rsidP="00A95F76">
            <w:pPr>
              <w:pStyle w:val="ListParagraph"/>
              <w:numPr>
                <w:ilvl w:val="0"/>
                <w:numId w:val="17"/>
              </w:numPr>
              <w:ind w:left="357" w:hanging="357"/>
              <w:contextualSpacing/>
              <w:rPr>
                <w:rFonts w:cs="Arial"/>
                <w:color w:val="000000" w:themeColor="text1"/>
              </w:rPr>
            </w:pPr>
            <w:r>
              <w:rPr>
                <w:rFonts w:cs="Arial"/>
                <w:color w:val="000000" w:themeColor="text1"/>
              </w:rPr>
              <w:t>Possess standard keyboard skills</w:t>
            </w:r>
          </w:p>
          <w:p w14:paraId="21441F7E" w14:textId="77777777" w:rsidR="00D7389F" w:rsidRDefault="00D7389F" w:rsidP="00A95F76">
            <w:pPr>
              <w:pStyle w:val="ListParagraph"/>
              <w:numPr>
                <w:ilvl w:val="0"/>
                <w:numId w:val="17"/>
              </w:numPr>
              <w:ind w:left="357" w:hanging="357"/>
              <w:contextualSpacing/>
              <w:rPr>
                <w:rFonts w:cs="Arial"/>
                <w:color w:val="000000" w:themeColor="text1"/>
              </w:rPr>
            </w:pPr>
            <w:r>
              <w:rPr>
                <w:rFonts w:cs="Arial"/>
                <w:color w:val="000000" w:themeColor="text1"/>
              </w:rPr>
              <w:t>Be p</w:t>
            </w:r>
            <w:r w:rsidRPr="00C521EB">
              <w:rPr>
                <w:rFonts w:cs="Arial"/>
                <w:color w:val="000000" w:themeColor="text1"/>
              </w:rPr>
              <w:t>roficient in the use of Microsoft Office (PowerPoint, Word, Excel</w:t>
            </w:r>
            <w:r>
              <w:rPr>
                <w:rFonts w:cs="Arial"/>
                <w:color w:val="000000" w:themeColor="text1"/>
              </w:rPr>
              <w:t>,</w:t>
            </w:r>
            <w:r w:rsidRPr="00C521EB">
              <w:rPr>
                <w:rFonts w:cs="Arial"/>
                <w:color w:val="000000" w:themeColor="text1"/>
              </w:rPr>
              <w:t xml:space="preserve"> Outlook</w:t>
            </w:r>
            <w:r>
              <w:rPr>
                <w:rFonts w:cs="Arial"/>
                <w:color w:val="000000" w:themeColor="text1"/>
              </w:rPr>
              <w:t xml:space="preserve"> &amp; Teams</w:t>
            </w:r>
            <w:r w:rsidRPr="00C521EB">
              <w:rPr>
                <w:rFonts w:cs="Arial"/>
                <w:color w:val="000000" w:themeColor="text1"/>
              </w:rPr>
              <w:t>)</w:t>
            </w:r>
          </w:p>
          <w:p w14:paraId="4D78F8C4" w14:textId="77777777" w:rsidR="00D7389F" w:rsidRPr="00A95F76" w:rsidRDefault="00D7389F" w:rsidP="00A95F76">
            <w:pPr>
              <w:pStyle w:val="ListParagraph"/>
              <w:numPr>
                <w:ilvl w:val="0"/>
                <w:numId w:val="17"/>
              </w:numPr>
              <w:ind w:left="357" w:hanging="357"/>
              <w:contextualSpacing/>
              <w:rPr>
                <w:rFonts w:cs="Arial"/>
                <w:color w:val="000000" w:themeColor="text1"/>
              </w:rPr>
            </w:pPr>
            <w:r w:rsidRPr="00A95F76">
              <w:rPr>
                <w:rFonts w:cs="Arial"/>
                <w:color w:val="000000" w:themeColor="text1"/>
              </w:rPr>
              <w:t>Requirement to travel to other sites as required.</w:t>
            </w:r>
          </w:p>
          <w:p w14:paraId="34EC68CC" w14:textId="77777777" w:rsidR="007D3A41" w:rsidRPr="00A95F76" w:rsidRDefault="007D3A41" w:rsidP="00A95F76">
            <w:pPr>
              <w:pStyle w:val="ListParagraph"/>
              <w:ind w:left="357"/>
              <w:contextualSpacing/>
              <w:rPr>
                <w:rFonts w:cs="Arial"/>
                <w:color w:val="000000" w:themeColor="text1"/>
              </w:rPr>
            </w:pPr>
          </w:p>
        </w:tc>
      </w:tr>
      <w:tr w:rsidR="00263927" w:rsidRPr="00F607B2" w14:paraId="63ABB93D" w14:textId="77777777" w:rsidTr="0000148B">
        <w:tc>
          <w:tcPr>
            <w:tcW w:w="9651" w:type="dxa"/>
            <w:gridSpan w:val="2"/>
            <w:tcBorders>
              <w:bottom w:val="single" w:sz="4" w:space="0" w:color="auto"/>
            </w:tcBorders>
            <w:shd w:val="clear" w:color="auto" w:fill="002060"/>
          </w:tcPr>
          <w:p w14:paraId="169B6CDB" w14:textId="77777777" w:rsidR="00263927" w:rsidRPr="003E26C9" w:rsidRDefault="00C91114" w:rsidP="00A95F76">
            <w:pPr>
              <w:ind w:left="348" w:hanging="360"/>
              <w:jc w:val="both"/>
              <w:rPr>
                <w:rFonts w:ascii="Arial" w:hAnsi="Arial" w:cs="Arial"/>
                <w:b/>
                <w:bCs/>
                <w:color w:val="FF0000"/>
              </w:rPr>
            </w:pPr>
            <w:r w:rsidRPr="003E26C9">
              <w:rPr>
                <w:rFonts w:ascii="Arial" w:hAnsi="Arial" w:cs="Arial"/>
                <w:b/>
                <w:bCs/>
                <w:color w:val="FFFFFF" w:themeColor="background1"/>
              </w:rPr>
              <w:t>PHYSICAL EFFORT</w:t>
            </w:r>
          </w:p>
        </w:tc>
      </w:tr>
      <w:tr w:rsidR="00C91114" w:rsidRPr="00A95F76" w14:paraId="26C173B1" w14:textId="77777777" w:rsidTr="0000148B">
        <w:tc>
          <w:tcPr>
            <w:tcW w:w="9651" w:type="dxa"/>
            <w:gridSpan w:val="2"/>
            <w:tcBorders>
              <w:bottom w:val="single" w:sz="4" w:space="0" w:color="auto"/>
            </w:tcBorders>
          </w:tcPr>
          <w:p w14:paraId="627CB730" w14:textId="77777777"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Frequent use of computers.</w:t>
            </w:r>
          </w:p>
          <w:p w14:paraId="658CA033" w14:textId="77777777"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Frequent periods of walking around site to visit wards and departments.</w:t>
            </w:r>
          </w:p>
          <w:p w14:paraId="5EEAB6B7" w14:textId="77777777"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Daily travel between sites as post works across the organization.</w:t>
            </w:r>
          </w:p>
          <w:p w14:paraId="6D7083C9" w14:textId="77777777"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Frequent standard driving skills as needed to drive within and external to the Trust to attend meetings and visit wards and departments.</w:t>
            </w:r>
          </w:p>
          <w:p w14:paraId="082F7208" w14:textId="77777777" w:rsidR="00C91114"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Frequent requirement to carry documents to meetings</w:t>
            </w:r>
            <w:r>
              <w:rPr>
                <w:szCs w:val="22"/>
              </w:rPr>
              <w:t xml:space="preserve"> due to cross site working</w:t>
            </w:r>
          </w:p>
          <w:p w14:paraId="4B4EBD50" w14:textId="51215E67" w:rsidR="00093512" w:rsidRPr="00A95F76" w:rsidRDefault="00093512" w:rsidP="00093512">
            <w:pPr>
              <w:pStyle w:val="ListParagraph"/>
              <w:ind w:left="357"/>
              <w:contextualSpacing/>
              <w:rPr>
                <w:rFonts w:cs="Arial"/>
                <w:color w:val="000000" w:themeColor="text1"/>
              </w:rPr>
            </w:pPr>
          </w:p>
        </w:tc>
      </w:tr>
      <w:tr w:rsidR="0084654F" w:rsidRPr="00F607B2" w14:paraId="58B31811" w14:textId="77777777" w:rsidTr="0000148B">
        <w:tc>
          <w:tcPr>
            <w:tcW w:w="9651" w:type="dxa"/>
            <w:gridSpan w:val="2"/>
            <w:tcBorders>
              <w:bottom w:val="single" w:sz="4" w:space="0" w:color="auto"/>
            </w:tcBorders>
            <w:shd w:val="clear" w:color="auto" w:fill="002060"/>
          </w:tcPr>
          <w:p w14:paraId="668007AB"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A95F76" w14:paraId="5552681C" w14:textId="77777777" w:rsidTr="0000148B">
        <w:tc>
          <w:tcPr>
            <w:tcW w:w="9651" w:type="dxa"/>
            <w:gridSpan w:val="2"/>
            <w:tcBorders>
              <w:bottom w:val="single" w:sz="4" w:space="0" w:color="auto"/>
            </w:tcBorders>
          </w:tcPr>
          <w:p w14:paraId="341F509F" w14:textId="77777777"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Intense concentration and foresight required when considering the impact of an event on the Trust’s reputation and ability to deliver services.</w:t>
            </w:r>
          </w:p>
          <w:p w14:paraId="3064C5B2" w14:textId="77777777"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The ability to join complex ideas and similar projects across the Trust and create central messaging and alignment to the Trust’s strategic objectives</w:t>
            </w:r>
          </w:p>
          <w:p w14:paraId="250100A7" w14:textId="77777777"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Frequent requirement to prioritise and reprioritise workload.</w:t>
            </w:r>
          </w:p>
          <w:p w14:paraId="3282C8FB" w14:textId="77777777"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Prolonged concentration developing Trust strategies and policies, involving a broad range of complex activities.</w:t>
            </w:r>
          </w:p>
          <w:p w14:paraId="5E651581" w14:textId="77777777"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 xml:space="preserve">Writing complex Board reports, checking documents, chairing meetings, etc. </w:t>
            </w:r>
          </w:p>
          <w:p w14:paraId="66F6EB46" w14:textId="77777777"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Also having responsibility for ensuring all appropriate documentation is accurately reported to demonstrate Trust has met statutory targets and fulfilled its legal duties.</w:t>
            </w:r>
          </w:p>
          <w:p w14:paraId="29ACCE79" w14:textId="77777777"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Intense concentration when representing the Trust to external organisations and at functions.</w:t>
            </w:r>
          </w:p>
          <w:p w14:paraId="6579BCF7" w14:textId="77777777"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Unpredictable workload, due to frequent interruptions requiring urgent problem solving</w:t>
            </w:r>
          </w:p>
          <w:p w14:paraId="0A5334BD" w14:textId="77777777"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Able to work unsociable hours on occasion</w:t>
            </w:r>
          </w:p>
          <w:p w14:paraId="351AE471" w14:textId="2291ADD9"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Ability to reassess priorities in an ever</w:t>
            </w:r>
            <w:r w:rsidR="00BD25DB">
              <w:rPr>
                <w:rFonts w:cs="Arial"/>
                <w:color w:val="000000" w:themeColor="text1"/>
              </w:rPr>
              <w:t>-</w:t>
            </w:r>
            <w:r w:rsidRPr="00093512">
              <w:rPr>
                <w:rFonts w:cs="Arial"/>
                <w:color w:val="000000" w:themeColor="text1"/>
              </w:rPr>
              <w:t>changing environment i.e. dealing with urgent media enquiries/unforeseen incidents.</w:t>
            </w:r>
          </w:p>
          <w:p w14:paraId="69AF220F" w14:textId="63BA9C37" w:rsidR="00D7389F" w:rsidRPr="001226A5"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Unpredictable work pattern</w:t>
            </w:r>
            <w:r w:rsidR="00D7389F" w:rsidRPr="001226A5">
              <w:rPr>
                <w:rFonts w:cs="Arial"/>
                <w:color w:val="000000" w:themeColor="text1"/>
              </w:rPr>
              <w:t>).</w:t>
            </w:r>
          </w:p>
          <w:p w14:paraId="7EBA8A23" w14:textId="77777777" w:rsidR="0084654F" w:rsidRPr="00A95F76" w:rsidRDefault="0084654F" w:rsidP="00A95F76">
            <w:pPr>
              <w:pStyle w:val="ListParagraph"/>
              <w:ind w:left="357"/>
              <w:contextualSpacing/>
              <w:rPr>
                <w:rFonts w:cs="Arial"/>
                <w:color w:val="000000" w:themeColor="text1"/>
              </w:rPr>
            </w:pPr>
          </w:p>
        </w:tc>
      </w:tr>
      <w:tr w:rsidR="008142D3" w:rsidRPr="008142D3" w14:paraId="65CFB9C2" w14:textId="77777777" w:rsidTr="0000148B">
        <w:tc>
          <w:tcPr>
            <w:tcW w:w="9651" w:type="dxa"/>
            <w:gridSpan w:val="2"/>
            <w:tcBorders>
              <w:bottom w:val="single" w:sz="4" w:space="0" w:color="auto"/>
            </w:tcBorders>
            <w:shd w:val="clear" w:color="auto" w:fill="002060"/>
          </w:tcPr>
          <w:p w14:paraId="5570DCB4"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F94A89" w:rsidRPr="00A95F76" w14:paraId="118030F4" w14:textId="77777777" w:rsidTr="0000148B">
        <w:tc>
          <w:tcPr>
            <w:tcW w:w="9651" w:type="dxa"/>
            <w:gridSpan w:val="2"/>
            <w:tcBorders>
              <w:bottom w:val="single" w:sz="4" w:space="0" w:color="auto"/>
            </w:tcBorders>
          </w:tcPr>
          <w:p w14:paraId="7637FE2D" w14:textId="77777777" w:rsidR="00BD25DB" w:rsidRPr="00BD25DB" w:rsidRDefault="00BD25DB" w:rsidP="00BD25DB">
            <w:pPr>
              <w:pStyle w:val="ListParagraph"/>
              <w:numPr>
                <w:ilvl w:val="0"/>
                <w:numId w:val="17"/>
              </w:numPr>
              <w:ind w:left="357" w:hanging="357"/>
              <w:contextualSpacing/>
              <w:rPr>
                <w:rFonts w:cs="Arial"/>
                <w:color w:val="000000" w:themeColor="text1"/>
              </w:rPr>
            </w:pPr>
            <w:r w:rsidRPr="00BD25DB">
              <w:rPr>
                <w:rFonts w:cs="Arial"/>
                <w:color w:val="000000" w:themeColor="text1"/>
              </w:rPr>
              <w:t>Ability to communicate to a wide range of staff, including Executive Team, Directors and Clinical Leads</w:t>
            </w:r>
          </w:p>
          <w:p w14:paraId="5D1EEE85" w14:textId="4FDFE37C" w:rsidR="00BD25DB" w:rsidRPr="00BD25DB" w:rsidRDefault="00BD25DB" w:rsidP="00BD25DB">
            <w:pPr>
              <w:pStyle w:val="ListParagraph"/>
              <w:numPr>
                <w:ilvl w:val="0"/>
                <w:numId w:val="17"/>
              </w:numPr>
              <w:ind w:left="357" w:hanging="357"/>
              <w:contextualSpacing/>
              <w:rPr>
                <w:rFonts w:cs="Arial"/>
                <w:color w:val="000000" w:themeColor="text1"/>
              </w:rPr>
            </w:pPr>
            <w:r w:rsidRPr="00BD25DB">
              <w:rPr>
                <w:rFonts w:cs="Arial"/>
                <w:color w:val="000000" w:themeColor="text1"/>
              </w:rPr>
              <w:t>Support distressed patients, members of the public and staff when incidents, complaints or problems have occurred.</w:t>
            </w:r>
          </w:p>
          <w:p w14:paraId="06B14CFF" w14:textId="77777777" w:rsidR="00BD25DB" w:rsidRPr="00BD25DB" w:rsidRDefault="00BD25DB" w:rsidP="00BD25DB">
            <w:pPr>
              <w:pStyle w:val="ListParagraph"/>
              <w:numPr>
                <w:ilvl w:val="0"/>
                <w:numId w:val="17"/>
              </w:numPr>
              <w:ind w:left="357" w:hanging="357"/>
              <w:contextualSpacing/>
              <w:rPr>
                <w:rFonts w:cs="Arial"/>
                <w:color w:val="000000" w:themeColor="text1"/>
              </w:rPr>
            </w:pPr>
            <w:r w:rsidRPr="00BD25DB">
              <w:rPr>
                <w:rFonts w:cs="Arial"/>
                <w:color w:val="000000" w:themeColor="text1"/>
              </w:rPr>
              <w:t>Ability to communicate using tact, diplomacy and empathy with staff, patients, media and partner organisations on a daily basis. This includes the ability to de-escalate highly contentious situations</w:t>
            </w:r>
          </w:p>
          <w:p w14:paraId="5AE37C98" w14:textId="5B26FF36" w:rsidR="00BD25DB" w:rsidRPr="00CB35A1" w:rsidRDefault="00BD25DB" w:rsidP="00BD25DB">
            <w:pPr>
              <w:pStyle w:val="ListParagraph"/>
              <w:numPr>
                <w:ilvl w:val="0"/>
                <w:numId w:val="17"/>
              </w:numPr>
              <w:ind w:left="357" w:hanging="357"/>
              <w:contextualSpacing/>
              <w:rPr>
                <w:szCs w:val="22"/>
              </w:rPr>
            </w:pPr>
            <w:r w:rsidRPr="00BD25DB">
              <w:rPr>
                <w:rFonts w:cs="Arial"/>
                <w:color w:val="000000" w:themeColor="text1"/>
              </w:rPr>
              <w:t>Be required to have the highest level of interpersonal skills in order to deal with regular exposure to hostile, antagonistic and highly emotive atmospheres i.e. ward closures, major incidents, service redesign/developments and communication</w:t>
            </w:r>
            <w:r w:rsidRPr="00CB35A1">
              <w:rPr>
                <w:rFonts w:cs="Arial"/>
                <w:szCs w:val="22"/>
              </w:rPr>
              <w:t xml:space="preserve"> to staff/public</w:t>
            </w:r>
          </w:p>
          <w:p w14:paraId="642FC8A1" w14:textId="77777777" w:rsidR="00BD25DB" w:rsidRPr="00CB35A1" w:rsidRDefault="00BD25DB" w:rsidP="00BD25DB">
            <w:pPr>
              <w:pStyle w:val="bodytext0"/>
              <w:numPr>
                <w:ilvl w:val="0"/>
                <w:numId w:val="34"/>
              </w:numPr>
              <w:tabs>
                <w:tab w:val="clear" w:pos="720"/>
              </w:tabs>
              <w:spacing w:after="120"/>
              <w:ind w:left="709"/>
              <w:rPr>
                <w:sz w:val="22"/>
                <w:szCs w:val="22"/>
              </w:rPr>
            </w:pPr>
            <w:r w:rsidRPr="00CB35A1">
              <w:rPr>
                <w:rFonts w:cs="Arial"/>
                <w:sz w:val="22"/>
                <w:szCs w:val="22"/>
              </w:rPr>
              <w:lastRenderedPageBreak/>
              <w:t>Communicate the a</w:t>
            </w:r>
            <w:r w:rsidRPr="00CB35A1">
              <w:rPr>
                <w:sz w:val="22"/>
                <w:szCs w:val="22"/>
              </w:rPr>
              <w:t>nalysis of the patient stories and journeys which have revealed ‘moments of truth’ which are used to challenge custom and practice.</w:t>
            </w:r>
          </w:p>
          <w:p w14:paraId="1830BA88" w14:textId="77777777" w:rsidR="00BD25DB" w:rsidRPr="00CB35A1" w:rsidRDefault="00BD25DB" w:rsidP="00BD25DB">
            <w:pPr>
              <w:pStyle w:val="bodytext0"/>
              <w:numPr>
                <w:ilvl w:val="0"/>
                <w:numId w:val="35"/>
              </w:numPr>
              <w:tabs>
                <w:tab w:val="clear" w:pos="720"/>
              </w:tabs>
              <w:spacing w:after="120"/>
              <w:ind w:left="709" w:hanging="283"/>
              <w:rPr>
                <w:rFonts w:cs="Arial"/>
                <w:sz w:val="22"/>
                <w:szCs w:val="22"/>
              </w:rPr>
            </w:pPr>
            <w:r w:rsidRPr="00CB35A1">
              <w:rPr>
                <w:rFonts w:cs="Arial"/>
                <w:sz w:val="22"/>
                <w:szCs w:val="22"/>
              </w:rPr>
              <w:t xml:space="preserve">Able to </w:t>
            </w:r>
            <w:proofErr w:type="spellStart"/>
            <w:r w:rsidRPr="00CB35A1">
              <w:rPr>
                <w:rFonts w:cs="Arial"/>
                <w:sz w:val="22"/>
                <w:szCs w:val="22"/>
              </w:rPr>
              <w:t>prioritise</w:t>
            </w:r>
            <w:proofErr w:type="spellEnd"/>
            <w:r w:rsidRPr="00CB35A1">
              <w:rPr>
                <w:rFonts w:cs="Arial"/>
                <w:sz w:val="22"/>
                <w:szCs w:val="22"/>
              </w:rPr>
              <w:t xml:space="preserve"> work to meet requirements</w:t>
            </w:r>
          </w:p>
          <w:p w14:paraId="08110F2F" w14:textId="18298776" w:rsidR="0084654F" w:rsidRPr="00A95F76" w:rsidRDefault="00BD25DB" w:rsidP="00BD25DB">
            <w:pPr>
              <w:pStyle w:val="bodytext0"/>
              <w:numPr>
                <w:ilvl w:val="0"/>
                <w:numId w:val="35"/>
              </w:numPr>
              <w:tabs>
                <w:tab w:val="clear" w:pos="720"/>
              </w:tabs>
              <w:spacing w:after="120"/>
              <w:ind w:left="709" w:hanging="283"/>
              <w:rPr>
                <w:rFonts w:cs="Arial"/>
                <w:color w:val="000000" w:themeColor="text1"/>
              </w:rPr>
            </w:pPr>
            <w:r w:rsidRPr="00CB35A1">
              <w:rPr>
                <w:rFonts w:cs="Arial"/>
                <w:sz w:val="22"/>
                <w:szCs w:val="22"/>
              </w:rPr>
              <w:t>Ability to form good working relationships</w:t>
            </w:r>
          </w:p>
        </w:tc>
      </w:tr>
      <w:tr w:rsidR="0084654F" w:rsidRPr="00F607B2" w14:paraId="7F103E74" w14:textId="77777777" w:rsidTr="0000148B">
        <w:tc>
          <w:tcPr>
            <w:tcW w:w="9651" w:type="dxa"/>
            <w:gridSpan w:val="2"/>
            <w:tcBorders>
              <w:bottom w:val="single" w:sz="4" w:space="0" w:color="auto"/>
            </w:tcBorders>
            <w:shd w:val="clear" w:color="auto" w:fill="002060"/>
          </w:tcPr>
          <w:p w14:paraId="7DE2C0ED"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A95F76" w14:paraId="5B5A930C" w14:textId="77777777" w:rsidTr="0000148B">
        <w:tc>
          <w:tcPr>
            <w:tcW w:w="9651" w:type="dxa"/>
            <w:gridSpan w:val="2"/>
            <w:tcBorders>
              <w:bottom w:val="single" w:sz="4" w:space="0" w:color="auto"/>
            </w:tcBorders>
          </w:tcPr>
          <w:p w14:paraId="2D38D9CF" w14:textId="77777777" w:rsidR="00D7389F" w:rsidRPr="00A95F76" w:rsidRDefault="00D7389F" w:rsidP="00A95F76">
            <w:pPr>
              <w:pStyle w:val="ListParagraph"/>
              <w:numPr>
                <w:ilvl w:val="0"/>
                <w:numId w:val="17"/>
              </w:numPr>
              <w:ind w:left="357" w:hanging="357"/>
              <w:contextualSpacing/>
              <w:rPr>
                <w:color w:val="000000" w:themeColor="text1"/>
              </w:rPr>
            </w:pPr>
            <w:r w:rsidRPr="00A95F76">
              <w:rPr>
                <w:color w:val="000000" w:themeColor="text1"/>
              </w:rPr>
              <w:t>Office based with visits to various hospital locations and national / regional events as required.</w:t>
            </w:r>
          </w:p>
          <w:p w14:paraId="7908A2CD" w14:textId="77777777" w:rsidR="0084654F" w:rsidRPr="00A95F76" w:rsidRDefault="0084654F" w:rsidP="00A95F76">
            <w:pPr>
              <w:pStyle w:val="ListParagraph"/>
              <w:ind w:left="357"/>
              <w:contextualSpacing/>
              <w:rPr>
                <w:rFonts w:cs="Arial"/>
                <w:color w:val="000000" w:themeColor="text1"/>
              </w:rPr>
            </w:pPr>
          </w:p>
        </w:tc>
      </w:tr>
      <w:tr w:rsidR="003B43F4" w:rsidRPr="00F607B2" w14:paraId="65AE8128" w14:textId="77777777" w:rsidTr="0000148B">
        <w:tc>
          <w:tcPr>
            <w:tcW w:w="9651" w:type="dxa"/>
            <w:gridSpan w:val="2"/>
            <w:shd w:val="clear" w:color="auto" w:fill="002060"/>
          </w:tcPr>
          <w:p w14:paraId="3CC827E0"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F1A0227" w14:textId="77777777" w:rsidTr="0000148B">
        <w:tc>
          <w:tcPr>
            <w:tcW w:w="9651" w:type="dxa"/>
            <w:gridSpan w:val="2"/>
            <w:tcBorders>
              <w:bottom w:val="single" w:sz="4" w:space="0" w:color="auto"/>
            </w:tcBorders>
          </w:tcPr>
          <w:p w14:paraId="522C382F" w14:textId="77777777" w:rsidR="00BD25DB" w:rsidRDefault="00BD25DB" w:rsidP="00F607B2">
            <w:pPr>
              <w:jc w:val="both"/>
              <w:rPr>
                <w:rFonts w:ascii="Arial" w:hAnsi="Arial" w:cs="Arial"/>
              </w:rPr>
            </w:pPr>
          </w:p>
          <w:p w14:paraId="729DD1FD" w14:textId="0C3E6EC5"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B8DDDC8" w14:textId="77777777" w:rsidR="003B43F4" w:rsidRPr="00F607B2" w:rsidRDefault="003B43F4" w:rsidP="00F607B2">
            <w:pPr>
              <w:jc w:val="both"/>
              <w:rPr>
                <w:rFonts w:ascii="Arial" w:hAnsi="Arial" w:cs="Arial"/>
              </w:rPr>
            </w:pPr>
          </w:p>
          <w:p w14:paraId="7C8219B2"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2620ABEA" w14:textId="77777777" w:rsidR="003B43F4" w:rsidRPr="00F607B2" w:rsidRDefault="003B43F4" w:rsidP="00F607B2">
            <w:pPr>
              <w:jc w:val="both"/>
              <w:rPr>
                <w:rFonts w:ascii="Arial" w:hAnsi="Arial" w:cs="Arial"/>
              </w:rPr>
            </w:pPr>
          </w:p>
          <w:p w14:paraId="4E6FF95D"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38BE37F5" w14:textId="77777777" w:rsidR="003B43F4" w:rsidRPr="00F607B2" w:rsidRDefault="003B43F4" w:rsidP="00F607B2">
            <w:pPr>
              <w:jc w:val="both"/>
              <w:rPr>
                <w:rFonts w:ascii="Arial" w:hAnsi="Arial" w:cs="Arial"/>
                <w:b/>
              </w:rPr>
            </w:pPr>
          </w:p>
          <w:p w14:paraId="74757D4E"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A55083B"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0B2992AF"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54ECEF7B"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0AC2C75"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08325821"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Be physically active at work (i.e. take breaks away from your desk, taking the stairs where possible)</w:t>
            </w:r>
          </w:p>
          <w:p w14:paraId="0E6B9261"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4FDB430B"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29A7D27E"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2642E8EB" w14:textId="77777777" w:rsidR="00ED356C" w:rsidRPr="00F73F8D" w:rsidRDefault="00ED356C" w:rsidP="00F73F8D">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6FEE3B3C" w14:textId="77777777" w:rsidR="00F73F8D" w:rsidRP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b/>
                <w:bCs/>
              </w:rPr>
            </w:pPr>
          </w:p>
          <w:p w14:paraId="21637206" w14:textId="77777777" w:rsidR="003B43F4" w:rsidRPr="00F607B2" w:rsidRDefault="003B43F4" w:rsidP="00F607B2">
            <w:pPr>
              <w:jc w:val="both"/>
              <w:rPr>
                <w:rFonts w:ascii="Arial" w:hAnsi="Arial" w:cs="Arial"/>
              </w:rPr>
            </w:pPr>
          </w:p>
        </w:tc>
      </w:tr>
      <w:tr w:rsidR="003B43F4" w:rsidRPr="00F607B2" w14:paraId="3ACC2E1E" w14:textId="77777777" w:rsidTr="0000148B">
        <w:tc>
          <w:tcPr>
            <w:tcW w:w="9651" w:type="dxa"/>
            <w:gridSpan w:val="2"/>
            <w:shd w:val="clear" w:color="auto" w:fill="002060"/>
          </w:tcPr>
          <w:p w14:paraId="23D1984B" w14:textId="77777777"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70CAEE25" w14:textId="77777777" w:rsidTr="0000148B">
        <w:tc>
          <w:tcPr>
            <w:tcW w:w="9651" w:type="dxa"/>
            <w:gridSpan w:val="2"/>
            <w:tcBorders>
              <w:bottom w:val="single" w:sz="4" w:space="0" w:color="auto"/>
            </w:tcBorders>
          </w:tcPr>
          <w:p w14:paraId="46120991" w14:textId="77777777" w:rsidR="000C1FB8"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p>
          <w:p w14:paraId="3D05E342" w14:textId="77777777" w:rsidR="003B43F4" w:rsidRPr="00D7389F"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color w:val="000000" w:themeColor="text1"/>
              </w:rPr>
            </w:pPr>
            <w:r w:rsidRPr="00D7389F">
              <w:rPr>
                <w:rFonts w:ascii="Arial" w:hAnsi="Arial" w:cs="Arial"/>
                <w:color w:val="000000" w:themeColor="text1"/>
              </w:rPr>
              <w:t>Leading the team effectively and supporting their wellbeing by</w:t>
            </w:r>
            <w:r w:rsidR="00C4469F" w:rsidRPr="00D7389F">
              <w:rPr>
                <w:rFonts w:ascii="Arial" w:hAnsi="Arial" w:cs="Arial"/>
                <w:color w:val="000000" w:themeColor="text1"/>
              </w:rPr>
              <w:t>:</w:t>
            </w:r>
          </w:p>
          <w:p w14:paraId="25EC1DD1" w14:textId="77777777" w:rsidR="00864555" w:rsidRPr="00D7389F" w:rsidRDefault="00864555" w:rsidP="00864555">
            <w:pPr>
              <w:pStyle w:val="ListParagraph"/>
              <w:numPr>
                <w:ilvl w:val="0"/>
                <w:numId w:val="6"/>
              </w:numPr>
              <w:spacing w:before="0"/>
              <w:jc w:val="left"/>
              <w:rPr>
                <w:color w:val="000000" w:themeColor="text1"/>
              </w:rPr>
            </w:pPr>
            <w:r w:rsidRPr="00D7389F">
              <w:rPr>
                <w:color w:val="000000" w:themeColor="text1"/>
              </w:rPr>
              <w:t>Champion</w:t>
            </w:r>
            <w:r w:rsidR="00C4469F" w:rsidRPr="00D7389F">
              <w:rPr>
                <w:color w:val="000000" w:themeColor="text1"/>
              </w:rPr>
              <w:t>ing</w:t>
            </w:r>
            <w:r w:rsidRPr="00D7389F">
              <w:rPr>
                <w:color w:val="000000" w:themeColor="text1"/>
              </w:rPr>
              <w:t xml:space="preserve"> health and wellbeing.</w:t>
            </w:r>
          </w:p>
          <w:p w14:paraId="6E408F4C" w14:textId="77777777" w:rsidR="00864555" w:rsidRPr="00D7389F" w:rsidRDefault="00864555" w:rsidP="00864555">
            <w:pPr>
              <w:pStyle w:val="ListParagraph"/>
              <w:numPr>
                <w:ilvl w:val="0"/>
                <w:numId w:val="6"/>
              </w:numPr>
              <w:spacing w:before="0"/>
              <w:jc w:val="left"/>
              <w:rPr>
                <w:color w:val="000000" w:themeColor="text1"/>
              </w:rPr>
            </w:pPr>
            <w:r w:rsidRPr="00D7389F">
              <w:rPr>
                <w:color w:val="000000" w:themeColor="text1"/>
              </w:rPr>
              <w:t>Encourag</w:t>
            </w:r>
            <w:r w:rsidR="00C4469F" w:rsidRPr="00D7389F">
              <w:rPr>
                <w:color w:val="000000" w:themeColor="text1"/>
              </w:rPr>
              <w:t>ing</w:t>
            </w:r>
            <w:r w:rsidRPr="00D7389F">
              <w:rPr>
                <w:color w:val="000000" w:themeColor="text1"/>
              </w:rPr>
              <w:t xml:space="preserve"> and support staff engagement in delivery of the service.</w:t>
            </w:r>
          </w:p>
          <w:p w14:paraId="3DC6558A" w14:textId="77777777" w:rsidR="00864555" w:rsidRPr="00D7389F" w:rsidRDefault="00864555" w:rsidP="00864555">
            <w:pPr>
              <w:pStyle w:val="ListParagraph"/>
              <w:numPr>
                <w:ilvl w:val="0"/>
                <w:numId w:val="6"/>
              </w:numPr>
              <w:spacing w:before="0"/>
              <w:jc w:val="left"/>
              <w:rPr>
                <w:color w:val="000000" w:themeColor="text1"/>
              </w:rPr>
            </w:pPr>
            <w:r w:rsidRPr="00D7389F">
              <w:rPr>
                <w:color w:val="000000" w:themeColor="text1"/>
              </w:rPr>
              <w:t>Encourag</w:t>
            </w:r>
            <w:r w:rsidR="00C4469F" w:rsidRPr="00D7389F">
              <w:rPr>
                <w:color w:val="000000" w:themeColor="text1"/>
              </w:rPr>
              <w:t xml:space="preserve">ing </w:t>
            </w:r>
            <w:r w:rsidRPr="00D7389F">
              <w:rPr>
                <w:color w:val="000000" w:themeColor="text1"/>
              </w:rPr>
              <w:t>staff to comment on development and delivery of the service.</w:t>
            </w:r>
          </w:p>
          <w:p w14:paraId="7CCC5D94" w14:textId="77777777" w:rsidR="00864555" w:rsidRPr="00D7389F" w:rsidRDefault="00864555" w:rsidP="00864555">
            <w:pPr>
              <w:pStyle w:val="ListParagraph"/>
              <w:numPr>
                <w:ilvl w:val="0"/>
                <w:numId w:val="6"/>
              </w:numPr>
              <w:spacing w:before="0"/>
              <w:jc w:val="left"/>
              <w:rPr>
                <w:color w:val="000000" w:themeColor="text1"/>
              </w:rPr>
            </w:pPr>
            <w:r w:rsidRPr="00D7389F">
              <w:rPr>
                <w:color w:val="000000" w:themeColor="text1"/>
              </w:rPr>
              <w:t>Ensur</w:t>
            </w:r>
            <w:r w:rsidR="00C4469F" w:rsidRPr="00D7389F">
              <w:rPr>
                <w:color w:val="000000" w:themeColor="text1"/>
              </w:rPr>
              <w:t>ing</w:t>
            </w:r>
            <w:r w:rsidRPr="00D7389F">
              <w:rPr>
                <w:color w:val="000000" w:themeColor="text1"/>
              </w:rPr>
              <w:t xml:space="preserve"> during 1:1’s / supervision with employees you always check how they are.</w:t>
            </w:r>
          </w:p>
          <w:p w14:paraId="472EFDC9" w14:textId="77777777" w:rsidR="003B43F4" w:rsidRPr="00F607B2" w:rsidRDefault="003B43F4" w:rsidP="00B735BB">
            <w:pPr>
              <w:jc w:val="both"/>
              <w:rPr>
                <w:rFonts w:ascii="Arial" w:hAnsi="Arial" w:cs="Arial"/>
              </w:rPr>
            </w:pPr>
          </w:p>
        </w:tc>
      </w:tr>
      <w:tr w:rsidR="00B735BB" w:rsidRPr="00F607B2" w14:paraId="221F24D4" w14:textId="77777777" w:rsidTr="0000148B">
        <w:tc>
          <w:tcPr>
            <w:tcW w:w="9651" w:type="dxa"/>
            <w:gridSpan w:val="2"/>
            <w:shd w:val="clear" w:color="auto" w:fill="002060"/>
          </w:tcPr>
          <w:p w14:paraId="341EF163" w14:textId="77777777" w:rsidR="00B735BB" w:rsidRPr="00F607B2" w:rsidRDefault="00B735BB" w:rsidP="00F607B2">
            <w:pPr>
              <w:jc w:val="both"/>
              <w:rPr>
                <w:rFonts w:ascii="Arial" w:hAnsi="Arial" w:cs="Arial"/>
                <w:b/>
              </w:rPr>
            </w:pPr>
            <w:r>
              <w:rPr>
                <w:rFonts w:ascii="Arial" w:hAnsi="Arial" w:cs="Arial"/>
                <w:b/>
              </w:rPr>
              <w:t>DISCLOSURE AND BARRING SERVICE CHECKS– delete section if not applicable</w:t>
            </w:r>
          </w:p>
        </w:tc>
      </w:tr>
      <w:tr w:rsidR="00B735BB" w:rsidRPr="00F607B2" w14:paraId="0EB01ABE" w14:textId="77777777" w:rsidTr="0000148B">
        <w:tc>
          <w:tcPr>
            <w:tcW w:w="9651" w:type="dxa"/>
            <w:gridSpan w:val="2"/>
            <w:shd w:val="clear" w:color="auto" w:fill="auto"/>
          </w:tcPr>
          <w:p w14:paraId="5704122C" w14:textId="77777777" w:rsidR="00BD25DB" w:rsidRDefault="00BD25DB" w:rsidP="00F607B2">
            <w:pPr>
              <w:jc w:val="both"/>
              <w:rPr>
                <w:rFonts w:ascii="Arial" w:hAnsi="Arial" w:cs="Arial"/>
                <w:lang w:eastAsia="en-GB"/>
              </w:rPr>
            </w:pPr>
          </w:p>
          <w:p w14:paraId="1FD4A5E5" w14:textId="05743AE5" w:rsidR="00B735BB" w:rsidRDefault="00B735BB" w:rsidP="00F607B2">
            <w:pPr>
              <w:jc w:val="both"/>
              <w:rPr>
                <w:rFonts w:ascii="Arial" w:hAnsi="Arial" w:cs="Arial"/>
                <w:lang w:eastAsia="en-GB"/>
              </w:rPr>
            </w:pPr>
            <w:r w:rsidRPr="00F94A89">
              <w:rPr>
                <w:rFonts w:ascii="Arial" w:hAnsi="Arial" w:cs="Arial"/>
                <w:lang w:eastAsia="en-GB"/>
              </w:rPr>
              <w:t xml:space="preserve">This post has been identified as </w:t>
            </w:r>
            <w:r w:rsidR="00F94A89" w:rsidRPr="00F94A89">
              <w:rPr>
                <w:rFonts w:ascii="Arial" w:hAnsi="Arial" w:cs="Arial"/>
                <w:lang w:eastAsia="en-GB"/>
              </w:rPr>
              <w:t xml:space="preserve">not requiring </w:t>
            </w:r>
            <w:r w:rsidRPr="00F94A89">
              <w:rPr>
                <w:rFonts w:ascii="Arial" w:hAnsi="Arial" w:cs="Arial"/>
                <w:lang w:eastAsia="en-GB"/>
              </w:rPr>
              <w:t>access to vulnerable adults and/or children</w:t>
            </w:r>
            <w:r w:rsidR="00F94A89" w:rsidRPr="00F94A89">
              <w:rPr>
                <w:rFonts w:ascii="Arial" w:hAnsi="Arial" w:cs="Arial"/>
                <w:lang w:eastAsia="en-GB"/>
              </w:rPr>
              <w:t>.</w:t>
            </w:r>
          </w:p>
          <w:p w14:paraId="3BED039B" w14:textId="77777777" w:rsidR="00F94A89" w:rsidRPr="00F607B2" w:rsidRDefault="00F94A89" w:rsidP="00F607B2">
            <w:pPr>
              <w:jc w:val="both"/>
              <w:rPr>
                <w:rFonts w:ascii="Arial" w:hAnsi="Arial" w:cs="Arial"/>
                <w:b/>
              </w:rPr>
            </w:pPr>
          </w:p>
        </w:tc>
      </w:tr>
      <w:tr w:rsidR="003B43F4" w:rsidRPr="00F607B2" w14:paraId="071EE5A9" w14:textId="77777777" w:rsidTr="0000148B">
        <w:tc>
          <w:tcPr>
            <w:tcW w:w="9651" w:type="dxa"/>
            <w:gridSpan w:val="2"/>
            <w:shd w:val="clear" w:color="auto" w:fill="002060"/>
          </w:tcPr>
          <w:p w14:paraId="14FE9ECD"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2C9F40DD" w14:textId="77777777" w:rsidTr="0000148B">
        <w:tc>
          <w:tcPr>
            <w:tcW w:w="9651" w:type="dxa"/>
            <w:gridSpan w:val="2"/>
          </w:tcPr>
          <w:p w14:paraId="475D26F0" w14:textId="77777777" w:rsidR="008D6EE5" w:rsidRPr="00F607B2" w:rsidRDefault="008D6EE5" w:rsidP="00F607B2">
            <w:pPr>
              <w:pStyle w:val="BodyText"/>
              <w:jc w:val="both"/>
              <w:rPr>
                <w:rFonts w:ascii="Arial" w:hAnsi="Arial" w:cs="Arial"/>
                <w:b w:val="0"/>
                <w:sz w:val="22"/>
                <w:szCs w:val="22"/>
              </w:rPr>
            </w:pPr>
          </w:p>
          <w:p w14:paraId="5BAB94E9"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w:t>
            </w:r>
            <w:r w:rsidRPr="00F607B2">
              <w:rPr>
                <w:rFonts w:ascii="Arial" w:hAnsi="Arial" w:cs="Arial"/>
                <w:b w:val="0"/>
                <w:sz w:val="22"/>
                <w:szCs w:val="22"/>
              </w:rPr>
              <w:lastRenderedPageBreak/>
              <w:t xml:space="preserve">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607C92AC" w14:textId="77777777" w:rsidR="0088512F" w:rsidRDefault="0088512F" w:rsidP="00F607B2">
            <w:pPr>
              <w:pStyle w:val="BodyText"/>
              <w:jc w:val="both"/>
              <w:rPr>
                <w:rFonts w:ascii="Arial" w:hAnsi="Arial" w:cs="Arial"/>
                <w:b w:val="0"/>
                <w:sz w:val="22"/>
                <w:szCs w:val="22"/>
              </w:rPr>
            </w:pPr>
          </w:p>
          <w:p w14:paraId="73DC0A1D" w14:textId="5239F78D" w:rsidR="00B735BB" w:rsidRPr="00BD25DB" w:rsidRDefault="00B735BB" w:rsidP="00BD25D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5B7CEB13" w14:textId="77777777" w:rsidR="008D6EE5" w:rsidRPr="00F607B2" w:rsidRDefault="008D6EE5" w:rsidP="00F607B2">
            <w:pPr>
              <w:ind w:left="720"/>
              <w:jc w:val="both"/>
              <w:rPr>
                <w:rFonts w:ascii="Arial" w:hAnsi="Arial" w:cs="Arial"/>
              </w:rPr>
            </w:pPr>
          </w:p>
          <w:p w14:paraId="62533182"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48822B1" w14:textId="77777777" w:rsidR="003B43F4" w:rsidRDefault="003B43F4" w:rsidP="00F607B2">
      <w:pPr>
        <w:spacing w:after="0" w:line="240" w:lineRule="auto"/>
        <w:jc w:val="both"/>
        <w:rPr>
          <w:rFonts w:ascii="Arial" w:hAnsi="Arial" w:cs="Arial"/>
        </w:rPr>
      </w:pPr>
    </w:p>
    <w:p w14:paraId="25A7DA49" w14:textId="77777777" w:rsidR="00722BF9" w:rsidRDefault="00722BF9" w:rsidP="00F607B2">
      <w:pPr>
        <w:spacing w:after="0" w:line="240" w:lineRule="auto"/>
        <w:jc w:val="both"/>
        <w:rPr>
          <w:rFonts w:cs="Arial"/>
        </w:rPr>
      </w:pPr>
    </w:p>
    <w:p w14:paraId="336DF145" w14:textId="77777777" w:rsidR="000D3733" w:rsidRDefault="000D3733" w:rsidP="00F607B2">
      <w:pPr>
        <w:spacing w:after="0" w:line="240" w:lineRule="auto"/>
        <w:jc w:val="both"/>
        <w:rPr>
          <w:rFonts w:cs="Arial"/>
        </w:rPr>
      </w:pPr>
    </w:p>
    <w:p w14:paraId="1BCDBA3D" w14:textId="77777777" w:rsidR="000D3733" w:rsidRDefault="000D3733" w:rsidP="00F607B2">
      <w:pPr>
        <w:spacing w:after="0" w:line="240" w:lineRule="auto"/>
        <w:jc w:val="both"/>
        <w:rPr>
          <w:rFonts w:ascii="Arial" w:hAnsi="Arial" w:cs="Arial"/>
        </w:rPr>
      </w:pPr>
    </w:p>
    <w:p w14:paraId="3E6E654A" w14:textId="77777777" w:rsidR="00722BF9" w:rsidRDefault="00722BF9" w:rsidP="00F607B2">
      <w:pPr>
        <w:spacing w:after="0" w:line="240" w:lineRule="auto"/>
        <w:jc w:val="both"/>
        <w:rPr>
          <w:rFonts w:ascii="Arial" w:hAnsi="Arial" w:cs="Arial"/>
        </w:rPr>
      </w:pPr>
    </w:p>
    <w:p w14:paraId="2C30AB64" w14:textId="77777777" w:rsidR="000D3733" w:rsidRDefault="000D3733" w:rsidP="00F607B2">
      <w:pPr>
        <w:spacing w:after="0" w:line="240" w:lineRule="auto"/>
        <w:jc w:val="both"/>
        <w:rPr>
          <w:rFonts w:ascii="Arial" w:hAnsi="Arial" w:cs="Arial"/>
        </w:rPr>
      </w:pPr>
    </w:p>
    <w:p w14:paraId="622BD732" w14:textId="77777777" w:rsidR="000D3733" w:rsidRDefault="000D3733" w:rsidP="00F607B2">
      <w:pPr>
        <w:spacing w:after="0" w:line="240" w:lineRule="auto"/>
        <w:jc w:val="both"/>
        <w:rPr>
          <w:rFonts w:ascii="Arial" w:hAnsi="Arial" w:cs="Arial"/>
        </w:rPr>
      </w:pPr>
    </w:p>
    <w:p w14:paraId="46EB7806" w14:textId="77777777" w:rsidR="000D3733" w:rsidRDefault="000D3733" w:rsidP="00F607B2">
      <w:pPr>
        <w:spacing w:after="0" w:line="240" w:lineRule="auto"/>
        <w:jc w:val="both"/>
        <w:rPr>
          <w:rFonts w:ascii="Arial" w:hAnsi="Arial" w:cs="Arial"/>
        </w:rPr>
      </w:pPr>
    </w:p>
    <w:p w14:paraId="5268565F" w14:textId="77777777" w:rsidR="000D3733" w:rsidRDefault="000D3733" w:rsidP="00F607B2">
      <w:pPr>
        <w:spacing w:after="0" w:line="240" w:lineRule="auto"/>
        <w:jc w:val="both"/>
        <w:rPr>
          <w:rFonts w:ascii="Arial" w:hAnsi="Arial" w:cs="Arial"/>
        </w:rPr>
      </w:pPr>
    </w:p>
    <w:p w14:paraId="07C64C56" w14:textId="57C1AE46" w:rsidR="00722BF9" w:rsidRDefault="00722BF9" w:rsidP="00F607B2">
      <w:pPr>
        <w:spacing w:after="0" w:line="240" w:lineRule="auto"/>
        <w:jc w:val="both"/>
        <w:rPr>
          <w:rFonts w:ascii="Arial" w:hAnsi="Arial" w:cs="Arial"/>
        </w:rPr>
      </w:pPr>
    </w:p>
    <w:p w14:paraId="3C479DFB" w14:textId="2284705D" w:rsidR="00E820E8" w:rsidRDefault="00E820E8" w:rsidP="00F607B2">
      <w:pPr>
        <w:spacing w:after="0" w:line="240" w:lineRule="auto"/>
        <w:jc w:val="both"/>
        <w:rPr>
          <w:rFonts w:ascii="Arial" w:hAnsi="Arial" w:cs="Arial"/>
        </w:rPr>
      </w:pPr>
    </w:p>
    <w:p w14:paraId="4DD772E1" w14:textId="5D5F0C6F" w:rsidR="00E820E8" w:rsidRDefault="00E820E8" w:rsidP="00F607B2">
      <w:pPr>
        <w:spacing w:after="0" w:line="240" w:lineRule="auto"/>
        <w:jc w:val="both"/>
        <w:rPr>
          <w:rFonts w:ascii="Arial" w:hAnsi="Arial" w:cs="Arial"/>
        </w:rPr>
      </w:pPr>
    </w:p>
    <w:p w14:paraId="226CF157" w14:textId="4873697A" w:rsidR="00E820E8" w:rsidRDefault="00E820E8" w:rsidP="00F607B2">
      <w:pPr>
        <w:spacing w:after="0" w:line="240" w:lineRule="auto"/>
        <w:jc w:val="both"/>
        <w:rPr>
          <w:rFonts w:ascii="Arial" w:hAnsi="Arial" w:cs="Arial"/>
        </w:rPr>
      </w:pPr>
    </w:p>
    <w:p w14:paraId="0EA2431E" w14:textId="01F5888E" w:rsidR="00E820E8" w:rsidRDefault="00E820E8" w:rsidP="00F607B2">
      <w:pPr>
        <w:spacing w:after="0" w:line="240" w:lineRule="auto"/>
        <w:jc w:val="both"/>
        <w:rPr>
          <w:rFonts w:ascii="Arial" w:hAnsi="Arial" w:cs="Arial"/>
        </w:rPr>
      </w:pPr>
    </w:p>
    <w:p w14:paraId="43845AF8" w14:textId="47A2BC74" w:rsidR="00E820E8" w:rsidRDefault="00E820E8" w:rsidP="00F607B2">
      <w:pPr>
        <w:spacing w:after="0" w:line="240" w:lineRule="auto"/>
        <w:jc w:val="both"/>
        <w:rPr>
          <w:rFonts w:ascii="Arial" w:hAnsi="Arial" w:cs="Arial"/>
        </w:rPr>
      </w:pPr>
    </w:p>
    <w:p w14:paraId="49248F3F" w14:textId="1A984D50" w:rsidR="00E820E8" w:rsidRDefault="00E820E8" w:rsidP="00F607B2">
      <w:pPr>
        <w:spacing w:after="0" w:line="240" w:lineRule="auto"/>
        <w:jc w:val="both"/>
        <w:rPr>
          <w:rFonts w:ascii="Arial" w:hAnsi="Arial" w:cs="Arial"/>
        </w:rPr>
      </w:pPr>
    </w:p>
    <w:p w14:paraId="280578C7" w14:textId="77777777" w:rsidR="00BD25DB" w:rsidRDefault="00BD25DB">
      <w:r>
        <w:br w:type="page"/>
      </w:r>
    </w:p>
    <w:tbl>
      <w:tblPr>
        <w:tblStyle w:val="TableGrid"/>
        <w:tblW w:w="9128" w:type="dxa"/>
        <w:tblInd w:w="534" w:type="dxa"/>
        <w:tblLook w:val="04A0" w:firstRow="1" w:lastRow="0" w:firstColumn="1" w:lastColumn="0" w:noHBand="0" w:noVBand="1"/>
      </w:tblPr>
      <w:tblGrid>
        <w:gridCol w:w="1275"/>
        <w:gridCol w:w="7853"/>
      </w:tblGrid>
      <w:tr w:rsidR="00722BF9" w:rsidRPr="00F607B2" w14:paraId="225B0D35" w14:textId="77777777" w:rsidTr="0088512F">
        <w:tc>
          <w:tcPr>
            <w:tcW w:w="1275" w:type="dxa"/>
          </w:tcPr>
          <w:p w14:paraId="4C3BABA9" w14:textId="14DAC6B3" w:rsidR="00722BF9" w:rsidRPr="00F607B2" w:rsidRDefault="00DC08BE" w:rsidP="0088512F">
            <w:pPr>
              <w:jc w:val="both"/>
              <w:rPr>
                <w:rFonts w:ascii="Arial" w:hAnsi="Arial" w:cs="Arial"/>
                <w:b/>
              </w:rPr>
            </w:pPr>
            <w:r>
              <w:rPr>
                <w:rFonts w:ascii="Arial" w:hAnsi="Arial" w:cs="Arial"/>
                <w:b/>
              </w:rPr>
              <w:lastRenderedPageBreak/>
              <w:t>Job Title</w:t>
            </w:r>
          </w:p>
        </w:tc>
        <w:tc>
          <w:tcPr>
            <w:tcW w:w="7853" w:type="dxa"/>
          </w:tcPr>
          <w:p w14:paraId="28355DC5" w14:textId="77777777" w:rsidR="00722BF9" w:rsidRPr="00F607B2" w:rsidRDefault="00D7389F" w:rsidP="0088512F">
            <w:pPr>
              <w:jc w:val="both"/>
              <w:rPr>
                <w:rFonts w:ascii="Arial" w:hAnsi="Arial" w:cs="Arial"/>
              </w:rPr>
            </w:pPr>
            <w:r>
              <w:rPr>
                <w:rFonts w:ascii="Arial" w:hAnsi="Arial" w:cs="Arial"/>
              </w:rPr>
              <w:t>Head of Policy and Partnerships</w:t>
            </w:r>
          </w:p>
        </w:tc>
      </w:tr>
    </w:tbl>
    <w:p w14:paraId="1A167E67" w14:textId="77777777" w:rsidR="00722BF9" w:rsidRDefault="00722BF9" w:rsidP="00F607B2">
      <w:pPr>
        <w:spacing w:after="0" w:line="240" w:lineRule="auto"/>
        <w:jc w:val="both"/>
        <w:rPr>
          <w:rFonts w:ascii="Arial" w:hAnsi="Arial" w:cs="Arial"/>
        </w:rPr>
      </w:pPr>
    </w:p>
    <w:p w14:paraId="6BFBE838" w14:textId="77777777" w:rsidR="001D2D93" w:rsidRPr="00F607B2" w:rsidRDefault="0079132F" w:rsidP="00D7389F">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AAB859D" wp14:editId="4131A237">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5D4E6AB5"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P</w:t>
                            </w:r>
                          </w:p>
                          <w:p w14:paraId="246096A5"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E</w:t>
                            </w:r>
                          </w:p>
                          <w:p w14:paraId="287FF935"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R</w:t>
                            </w:r>
                          </w:p>
                          <w:p w14:paraId="508821BF"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S</w:t>
                            </w:r>
                          </w:p>
                          <w:p w14:paraId="11837EC5"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14:paraId="7CA311FF"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N</w:t>
                            </w:r>
                          </w:p>
                          <w:p w14:paraId="16F659F4" w14:textId="77777777" w:rsidR="00BE6614" w:rsidRPr="00431F44" w:rsidRDefault="00BE6614" w:rsidP="00431F44">
                            <w:pPr>
                              <w:pStyle w:val="NoSpacing"/>
                              <w:jc w:val="center"/>
                              <w:rPr>
                                <w:rFonts w:ascii="Arial" w:hAnsi="Arial" w:cs="Arial"/>
                                <w:sz w:val="56"/>
                                <w:szCs w:val="56"/>
                              </w:rPr>
                            </w:pPr>
                          </w:p>
                          <w:p w14:paraId="03E591ED"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S</w:t>
                            </w:r>
                          </w:p>
                          <w:p w14:paraId="191BF1FD"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P</w:t>
                            </w:r>
                          </w:p>
                          <w:p w14:paraId="601F35EC"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E</w:t>
                            </w:r>
                          </w:p>
                          <w:p w14:paraId="286495B9"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C</w:t>
                            </w:r>
                          </w:p>
                          <w:p w14:paraId="35D09EC4"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14:paraId="1F67A6C3"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F</w:t>
                            </w:r>
                          </w:p>
                          <w:p w14:paraId="66754D58"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14:paraId="3D252640"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C</w:t>
                            </w:r>
                          </w:p>
                          <w:p w14:paraId="553933B3"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A</w:t>
                            </w:r>
                          </w:p>
                          <w:p w14:paraId="0E813AB0"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T</w:t>
                            </w:r>
                          </w:p>
                          <w:p w14:paraId="0EB5318E"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14:paraId="583AD03A"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14:paraId="63533163"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N</w:t>
                            </w:r>
                          </w:p>
                          <w:p w14:paraId="099A8786" w14:textId="77777777" w:rsidR="00BE6614" w:rsidRPr="003860B6" w:rsidRDefault="00BE6614" w:rsidP="008D6EE5">
                            <w:pPr>
                              <w:pStyle w:val="NoSpacing"/>
                              <w:rPr>
                                <w:rFonts w:ascii="Arial" w:hAnsi="Arial" w:cs="Arial"/>
                                <w:sz w:val="72"/>
                                <w:szCs w:val="72"/>
                              </w:rPr>
                            </w:pPr>
                          </w:p>
                          <w:p w14:paraId="084DCA05" w14:textId="77777777" w:rsidR="00BE6614" w:rsidRPr="003860B6" w:rsidRDefault="00BE6614"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B859D" id="_x0000_s1027"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" fillcolor="#002060">
                <v:textbox>
                  <w:txbxContent>
                    <w:p w14:paraId="5D4E6AB5"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P</w:t>
                      </w:r>
                    </w:p>
                    <w:p w14:paraId="246096A5"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E</w:t>
                      </w:r>
                    </w:p>
                    <w:p w14:paraId="287FF935"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R</w:t>
                      </w:r>
                    </w:p>
                    <w:p w14:paraId="508821BF"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S</w:t>
                      </w:r>
                    </w:p>
                    <w:p w14:paraId="11837EC5"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14:paraId="7CA311FF"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N</w:t>
                      </w:r>
                    </w:p>
                    <w:p w14:paraId="16F659F4" w14:textId="77777777" w:rsidR="00BE6614" w:rsidRPr="00431F44" w:rsidRDefault="00BE6614" w:rsidP="00431F44">
                      <w:pPr>
                        <w:pStyle w:val="NoSpacing"/>
                        <w:jc w:val="center"/>
                        <w:rPr>
                          <w:rFonts w:ascii="Arial" w:hAnsi="Arial" w:cs="Arial"/>
                          <w:sz w:val="56"/>
                          <w:szCs w:val="56"/>
                        </w:rPr>
                      </w:pPr>
                    </w:p>
                    <w:p w14:paraId="03E591ED"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S</w:t>
                      </w:r>
                    </w:p>
                    <w:p w14:paraId="191BF1FD"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P</w:t>
                      </w:r>
                    </w:p>
                    <w:p w14:paraId="601F35EC"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E</w:t>
                      </w:r>
                    </w:p>
                    <w:p w14:paraId="286495B9"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C</w:t>
                      </w:r>
                    </w:p>
                    <w:p w14:paraId="35D09EC4"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14:paraId="1F67A6C3"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F</w:t>
                      </w:r>
                    </w:p>
                    <w:p w14:paraId="66754D58"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14:paraId="3D252640"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C</w:t>
                      </w:r>
                    </w:p>
                    <w:p w14:paraId="553933B3"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A</w:t>
                      </w:r>
                    </w:p>
                    <w:p w14:paraId="0E813AB0"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T</w:t>
                      </w:r>
                    </w:p>
                    <w:p w14:paraId="0EB5318E"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14:paraId="583AD03A"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14:paraId="63533163"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N</w:t>
                      </w:r>
                    </w:p>
                    <w:p w14:paraId="099A8786" w14:textId="77777777" w:rsidR="00BE6614" w:rsidRPr="003860B6" w:rsidRDefault="00BE6614" w:rsidP="008D6EE5">
                      <w:pPr>
                        <w:pStyle w:val="NoSpacing"/>
                        <w:rPr>
                          <w:rFonts w:ascii="Arial" w:hAnsi="Arial" w:cs="Arial"/>
                          <w:sz w:val="72"/>
                          <w:szCs w:val="72"/>
                        </w:rPr>
                      </w:pPr>
                    </w:p>
                    <w:p w14:paraId="084DCA05" w14:textId="77777777" w:rsidR="00BE6614" w:rsidRPr="003860B6" w:rsidRDefault="00BE6614"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5D706C39" w14:textId="77777777" w:rsidTr="00F607B2">
        <w:tc>
          <w:tcPr>
            <w:tcW w:w="6580" w:type="dxa"/>
            <w:shd w:val="clear" w:color="auto" w:fill="002060"/>
          </w:tcPr>
          <w:p w14:paraId="3A088C07"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74F0C0BB"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531EBE1E" w14:textId="77777777"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14:paraId="770BB2BD" w14:textId="77777777" w:rsidTr="00F607B2">
        <w:tc>
          <w:tcPr>
            <w:tcW w:w="6580" w:type="dxa"/>
          </w:tcPr>
          <w:p w14:paraId="3CF4B30E" w14:textId="0454E625" w:rsidR="001D2D93" w:rsidRPr="00F607B2" w:rsidRDefault="001D2D93" w:rsidP="001269C6">
            <w:pPr>
              <w:jc w:val="both"/>
              <w:rPr>
                <w:rFonts w:ascii="Arial" w:hAnsi="Arial" w:cs="Arial"/>
                <w:b/>
              </w:rPr>
            </w:pPr>
            <w:r w:rsidRPr="00F607B2">
              <w:rPr>
                <w:rFonts w:ascii="Arial" w:hAnsi="Arial" w:cs="Arial"/>
                <w:b/>
              </w:rPr>
              <w:t>QUALIFICATION/ SPECIAL TRAINING</w:t>
            </w:r>
          </w:p>
          <w:p w14:paraId="1285EC97" w14:textId="77777777" w:rsidR="001D2D93" w:rsidRPr="00F607B2" w:rsidRDefault="001D2D93" w:rsidP="001269C6">
            <w:pPr>
              <w:jc w:val="both"/>
              <w:rPr>
                <w:rFonts w:ascii="Arial" w:hAnsi="Arial" w:cs="Arial"/>
                <w:b/>
              </w:rPr>
            </w:pPr>
          </w:p>
          <w:p w14:paraId="36D221CA" w14:textId="50E90FB8" w:rsidR="001269C6" w:rsidRDefault="001269C6" w:rsidP="001269C6">
            <w:pPr>
              <w:pStyle w:val="bodytext0"/>
              <w:rPr>
                <w:rFonts w:cs="Arial"/>
                <w:sz w:val="20"/>
              </w:rPr>
            </w:pPr>
            <w:r w:rsidRPr="005928A2">
              <w:rPr>
                <w:rFonts w:cs="Arial"/>
                <w:sz w:val="20"/>
              </w:rPr>
              <w:t xml:space="preserve">Educated to a minimum of </w:t>
            </w:r>
            <w:proofErr w:type="spellStart"/>
            <w:r w:rsidRPr="005928A2">
              <w:rPr>
                <w:rFonts w:cs="Arial"/>
                <w:sz w:val="20"/>
              </w:rPr>
              <w:t>Masters</w:t>
            </w:r>
            <w:proofErr w:type="spellEnd"/>
            <w:r w:rsidRPr="005928A2">
              <w:rPr>
                <w:rFonts w:cs="Arial"/>
                <w:sz w:val="20"/>
              </w:rPr>
              <w:t xml:space="preserve"> Degree level (</w:t>
            </w:r>
            <w:r w:rsidRPr="005928A2">
              <w:rPr>
                <w:rFonts w:cs="Arial"/>
                <w:i/>
                <w:sz w:val="20"/>
              </w:rPr>
              <w:t>or equivalent qualification or level of experience</w:t>
            </w:r>
            <w:r w:rsidRPr="005928A2">
              <w:rPr>
                <w:rFonts w:cs="Arial"/>
                <w:sz w:val="20"/>
              </w:rPr>
              <w:t>)</w:t>
            </w:r>
            <w:r w:rsidR="00A95F76" w:rsidRPr="005928A2">
              <w:rPr>
                <w:rFonts w:cs="Arial"/>
                <w:sz w:val="20"/>
              </w:rPr>
              <w:t xml:space="preserve"> and additional in-depth professional knowledge in a number of disciplines, e.g. financial management, performance management, information systems, staff management acquired through training and experience over extended period</w:t>
            </w:r>
          </w:p>
          <w:p w14:paraId="3667206B" w14:textId="77777777" w:rsidR="001269C6" w:rsidRPr="001269C6" w:rsidRDefault="001269C6" w:rsidP="001269C6">
            <w:pPr>
              <w:pStyle w:val="bodytext0"/>
              <w:rPr>
                <w:rFonts w:cs="Arial"/>
                <w:sz w:val="20"/>
              </w:rPr>
            </w:pPr>
          </w:p>
          <w:p w14:paraId="2D538123" w14:textId="77777777" w:rsidR="001269C6" w:rsidRDefault="001269C6" w:rsidP="001269C6">
            <w:pPr>
              <w:pStyle w:val="bodytext0"/>
              <w:rPr>
                <w:rFonts w:cs="Arial"/>
                <w:sz w:val="20"/>
              </w:rPr>
            </w:pPr>
            <w:r w:rsidRPr="001269C6">
              <w:rPr>
                <w:rFonts w:cs="Arial"/>
                <w:sz w:val="20"/>
              </w:rPr>
              <w:t xml:space="preserve">First level Degree </w:t>
            </w:r>
          </w:p>
          <w:p w14:paraId="778DF480" w14:textId="77777777" w:rsidR="001269C6" w:rsidRPr="001269C6" w:rsidRDefault="001269C6" w:rsidP="001269C6">
            <w:pPr>
              <w:pStyle w:val="bodytext0"/>
              <w:rPr>
                <w:rFonts w:cs="Arial"/>
                <w:sz w:val="20"/>
              </w:rPr>
            </w:pPr>
          </w:p>
          <w:p w14:paraId="1BE9DC12" w14:textId="77777777" w:rsidR="001269C6" w:rsidRDefault="001269C6" w:rsidP="001269C6">
            <w:pPr>
              <w:pStyle w:val="bodytext0"/>
              <w:rPr>
                <w:rFonts w:cs="Arial"/>
                <w:sz w:val="20"/>
              </w:rPr>
            </w:pPr>
            <w:r w:rsidRPr="001269C6">
              <w:rPr>
                <w:rFonts w:cs="Arial"/>
                <w:sz w:val="20"/>
              </w:rPr>
              <w:t>Evidence of Management and Leadership Development geared towards very senior posts</w:t>
            </w:r>
          </w:p>
          <w:p w14:paraId="75AC64E5" w14:textId="77777777" w:rsidR="001269C6" w:rsidRPr="001269C6" w:rsidRDefault="001269C6" w:rsidP="001269C6">
            <w:pPr>
              <w:pStyle w:val="bodytext0"/>
              <w:rPr>
                <w:rFonts w:cs="Arial"/>
                <w:sz w:val="20"/>
              </w:rPr>
            </w:pPr>
          </w:p>
          <w:p w14:paraId="71A79488" w14:textId="77777777" w:rsidR="001269C6" w:rsidRDefault="001269C6" w:rsidP="001269C6">
            <w:pPr>
              <w:pStyle w:val="bodytext0"/>
              <w:rPr>
                <w:rFonts w:cs="Arial"/>
                <w:sz w:val="20"/>
              </w:rPr>
            </w:pPr>
            <w:r w:rsidRPr="001269C6">
              <w:rPr>
                <w:rFonts w:cs="Arial"/>
                <w:sz w:val="20"/>
              </w:rPr>
              <w:t>Post Graduate Management / Business qualification</w:t>
            </w:r>
          </w:p>
          <w:p w14:paraId="44FA229D" w14:textId="77777777" w:rsidR="001269C6" w:rsidRPr="001269C6" w:rsidRDefault="001269C6" w:rsidP="001269C6">
            <w:pPr>
              <w:pStyle w:val="bodytext0"/>
              <w:rPr>
                <w:rFonts w:cs="Arial"/>
                <w:sz w:val="20"/>
              </w:rPr>
            </w:pPr>
          </w:p>
          <w:p w14:paraId="4B0EA897" w14:textId="533FAD4D" w:rsidR="001269C6" w:rsidRDefault="001269C6" w:rsidP="001269C6">
            <w:pPr>
              <w:jc w:val="both"/>
              <w:rPr>
                <w:rFonts w:ascii="Arial" w:hAnsi="Arial" w:cs="Arial"/>
                <w:sz w:val="20"/>
                <w:szCs w:val="20"/>
              </w:rPr>
            </w:pPr>
            <w:r w:rsidRPr="001269C6">
              <w:rPr>
                <w:rFonts w:ascii="Arial" w:hAnsi="Arial" w:cs="Arial"/>
                <w:sz w:val="20"/>
                <w:szCs w:val="20"/>
              </w:rPr>
              <w:t>Evidence of and a demonstrable commitment to Continual Professional Development with an active and varied CPD portfolio</w:t>
            </w:r>
          </w:p>
          <w:p w14:paraId="4CE837A4" w14:textId="03AB7229" w:rsidR="005928A2" w:rsidRDefault="005928A2" w:rsidP="001269C6">
            <w:pPr>
              <w:jc w:val="both"/>
              <w:rPr>
                <w:rFonts w:ascii="Arial" w:hAnsi="Arial" w:cs="Arial"/>
                <w:sz w:val="20"/>
                <w:szCs w:val="20"/>
              </w:rPr>
            </w:pPr>
          </w:p>
          <w:p w14:paraId="42174DAC" w14:textId="3745206F" w:rsidR="005928A2" w:rsidRPr="005928A2" w:rsidRDefault="005928A2" w:rsidP="005928A2">
            <w:pPr>
              <w:pStyle w:val="bodytext0"/>
              <w:rPr>
                <w:rFonts w:eastAsiaTheme="minorHAnsi" w:cs="Arial"/>
                <w:sz w:val="20"/>
                <w:lang w:val="en-GB"/>
              </w:rPr>
            </w:pPr>
            <w:r w:rsidRPr="005928A2">
              <w:rPr>
                <w:rFonts w:eastAsiaTheme="minorHAnsi" w:cs="Arial"/>
                <w:sz w:val="20"/>
                <w:lang w:val="en-GB"/>
              </w:rPr>
              <w:t xml:space="preserve">Qualifications and/or training in </w:t>
            </w:r>
            <w:r>
              <w:rPr>
                <w:rFonts w:eastAsiaTheme="minorHAnsi" w:cs="Arial"/>
                <w:sz w:val="20"/>
                <w:lang w:val="en-GB"/>
              </w:rPr>
              <w:t>engagement,</w:t>
            </w:r>
            <w:r w:rsidRPr="005928A2">
              <w:rPr>
                <w:rFonts w:eastAsiaTheme="minorHAnsi" w:cs="Arial"/>
                <w:sz w:val="20"/>
                <w:lang w:val="en-GB"/>
              </w:rPr>
              <w:t xml:space="preserve"> marketing (CIM), public relations (CIPR)</w:t>
            </w:r>
            <w:r>
              <w:rPr>
                <w:rFonts w:eastAsiaTheme="minorHAnsi" w:cs="Arial"/>
                <w:sz w:val="20"/>
                <w:lang w:val="en-GB"/>
              </w:rPr>
              <w:t xml:space="preserve"> or </w:t>
            </w:r>
            <w:r w:rsidRPr="005928A2">
              <w:rPr>
                <w:rFonts w:eastAsiaTheme="minorHAnsi" w:cs="Arial"/>
                <w:sz w:val="20"/>
                <w:lang w:val="en-GB"/>
              </w:rPr>
              <w:t>journalism</w:t>
            </w:r>
            <w:r>
              <w:rPr>
                <w:rFonts w:eastAsiaTheme="minorHAnsi" w:cs="Arial"/>
                <w:sz w:val="20"/>
                <w:lang w:val="en-GB"/>
              </w:rPr>
              <w:t>.</w:t>
            </w:r>
          </w:p>
          <w:p w14:paraId="0C66949B" w14:textId="77777777" w:rsidR="001D2D93" w:rsidRPr="00F607B2" w:rsidRDefault="001D2D93" w:rsidP="001269C6">
            <w:pPr>
              <w:jc w:val="both"/>
              <w:rPr>
                <w:rFonts w:ascii="Arial" w:hAnsi="Arial" w:cs="Arial"/>
                <w:color w:val="FF0000"/>
              </w:rPr>
            </w:pPr>
          </w:p>
        </w:tc>
        <w:tc>
          <w:tcPr>
            <w:tcW w:w="1183" w:type="dxa"/>
          </w:tcPr>
          <w:p w14:paraId="565FB96D" w14:textId="77777777" w:rsidR="001D2D93" w:rsidRPr="00C01D3B" w:rsidRDefault="001D2D93" w:rsidP="001269C6">
            <w:pPr>
              <w:jc w:val="both"/>
              <w:rPr>
                <w:rFonts w:ascii="Arial" w:hAnsi="Arial" w:cs="Arial"/>
                <w:sz w:val="20"/>
                <w:szCs w:val="20"/>
              </w:rPr>
            </w:pPr>
          </w:p>
          <w:p w14:paraId="31597080" w14:textId="77777777" w:rsidR="000D3733" w:rsidRPr="00C01D3B" w:rsidRDefault="000D3733" w:rsidP="001269C6">
            <w:pPr>
              <w:jc w:val="both"/>
              <w:rPr>
                <w:rFonts w:ascii="Arial" w:hAnsi="Arial" w:cs="Arial"/>
                <w:sz w:val="20"/>
                <w:szCs w:val="20"/>
              </w:rPr>
            </w:pPr>
          </w:p>
          <w:p w14:paraId="4F3DB98A" w14:textId="67DF03B5" w:rsidR="000D3733" w:rsidRPr="00C01D3B" w:rsidRDefault="000D3733" w:rsidP="001269C6">
            <w:pPr>
              <w:jc w:val="both"/>
              <w:rPr>
                <w:rFonts w:ascii="Arial" w:hAnsi="Arial" w:cs="Arial"/>
                <w:sz w:val="20"/>
                <w:szCs w:val="20"/>
              </w:rPr>
            </w:pPr>
            <w:r w:rsidRPr="00C01D3B">
              <w:rPr>
                <w:rFonts w:ascii="Arial" w:hAnsi="Arial" w:cs="Arial"/>
                <w:sz w:val="20"/>
                <w:szCs w:val="20"/>
              </w:rPr>
              <w:t>E</w:t>
            </w:r>
          </w:p>
          <w:p w14:paraId="0E03B136" w14:textId="77777777" w:rsidR="001269C6" w:rsidRPr="00C01D3B" w:rsidRDefault="001269C6" w:rsidP="001269C6">
            <w:pPr>
              <w:jc w:val="both"/>
              <w:rPr>
                <w:rFonts w:ascii="Arial" w:hAnsi="Arial" w:cs="Arial"/>
                <w:sz w:val="20"/>
                <w:szCs w:val="20"/>
              </w:rPr>
            </w:pPr>
          </w:p>
          <w:p w14:paraId="3EB2226F" w14:textId="77777777" w:rsidR="001269C6" w:rsidRPr="00C01D3B" w:rsidRDefault="001269C6" w:rsidP="001269C6">
            <w:pPr>
              <w:jc w:val="both"/>
              <w:rPr>
                <w:rFonts w:ascii="Arial" w:hAnsi="Arial" w:cs="Arial"/>
                <w:sz w:val="20"/>
                <w:szCs w:val="20"/>
              </w:rPr>
            </w:pPr>
          </w:p>
          <w:p w14:paraId="13DE07AD" w14:textId="77777777" w:rsidR="00C01D3B" w:rsidRPr="00C01D3B" w:rsidRDefault="00C01D3B" w:rsidP="001269C6">
            <w:pPr>
              <w:jc w:val="both"/>
              <w:rPr>
                <w:rFonts w:ascii="Arial" w:hAnsi="Arial" w:cs="Arial"/>
                <w:sz w:val="20"/>
                <w:szCs w:val="20"/>
              </w:rPr>
            </w:pPr>
          </w:p>
          <w:p w14:paraId="70D0274A" w14:textId="77777777" w:rsidR="00C01D3B" w:rsidRPr="00C01D3B" w:rsidRDefault="00C01D3B" w:rsidP="001269C6">
            <w:pPr>
              <w:jc w:val="both"/>
              <w:rPr>
                <w:rFonts w:ascii="Arial" w:hAnsi="Arial" w:cs="Arial"/>
                <w:sz w:val="20"/>
                <w:szCs w:val="20"/>
              </w:rPr>
            </w:pPr>
          </w:p>
          <w:p w14:paraId="5BC54228" w14:textId="77777777" w:rsidR="00C01D3B" w:rsidRPr="00C01D3B" w:rsidRDefault="00C01D3B" w:rsidP="001269C6">
            <w:pPr>
              <w:jc w:val="both"/>
              <w:rPr>
                <w:rFonts w:ascii="Arial" w:hAnsi="Arial" w:cs="Arial"/>
                <w:sz w:val="20"/>
                <w:szCs w:val="20"/>
              </w:rPr>
            </w:pPr>
          </w:p>
          <w:p w14:paraId="52DFD08B" w14:textId="7C802981" w:rsidR="000D3733" w:rsidRPr="00C01D3B" w:rsidRDefault="000D3733" w:rsidP="001269C6">
            <w:pPr>
              <w:jc w:val="both"/>
              <w:rPr>
                <w:rFonts w:ascii="Arial" w:hAnsi="Arial" w:cs="Arial"/>
                <w:sz w:val="20"/>
                <w:szCs w:val="20"/>
              </w:rPr>
            </w:pPr>
            <w:r w:rsidRPr="00C01D3B">
              <w:rPr>
                <w:rFonts w:ascii="Arial" w:hAnsi="Arial" w:cs="Arial"/>
                <w:sz w:val="20"/>
                <w:szCs w:val="20"/>
              </w:rPr>
              <w:t>E</w:t>
            </w:r>
          </w:p>
          <w:p w14:paraId="6F5044A0" w14:textId="77777777" w:rsidR="001269C6" w:rsidRPr="00C01D3B" w:rsidRDefault="001269C6" w:rsidP="001269C6">
            <w:pPr>
              <w:jc w:val="both"/>
              <w:rPr>
                <w:rFonts w:ascii="Arial" w:hAnsi="Arial" w:cs="Arial"/>
                <w:sz w:val="20"/>
                <w:szCs w:val="20"/>
              </w:rPr>
            </w:pPr>
          </w:p>
          <w:p w14:paraId="7565B00C" w14:textId="77777777" w:rsidR="000D3733" w:rsidRPr="00C01D3B" w:rsidRDefault="000D3733" w:rsidP="001269C6">
            <w:pPr>
              <w:jc w:val="both"/>
              <w:rPr>
                <w:rFonts w:ascii="Arial" w:hAnsi="Arial" w:cs="Arial"/>
                <w:sz w:val="20"/>
                <w:szCs w:val="20"/>
              </w:rPr>
            </w:pPr>
            <w:r w:rsidRPr="00C01D3B">
              <w:rPr>
                <w:rFonts w:ascii="Arial" w:hAnsi="Arial" w:cs="Arial"/>
                <w:sz w:val="20"/>
                <w:szCs w:val="20"/>
              </w:rPr>
              <w:t>E</w:t>
            </w:r>
          </w:p>
          <w:p w14:paraId="591FBB5D" w14:textId="77777777" w:rsidR="001269C6" w:rsidRPr="00C01D3B" w:rsidRDefault="001269C6" w:rsidP="001269C6">
            <w:pPr>
              <w:jc w:val="both"/>
              <w:rPr>
                <w:rFonts w:ascii="Arial" w:hAnsi="Arial" w:cs="Arial"/>
                <w:sz w:val="20"/>
                <w:szCs w:val="20"/>
              </w:rPr>
            </w:pPr>
          </w:p>
          <w:p w14:paraId="3163B421" w14:textId="77777777" w:rsidR="001269C6" w:rsidRPr="00C01D3B" w:rsidRDefault="001269C6" w:rsidP="001269C6">
            <w:pPr>
              <w:jc w:val="both"/>
              <w:rPr>
                <w:rFonts w:ascii="Arial" w:hAnsi="Arial" w:cs="Arial"/>
                <w:sz w:val="20"/>
                <w:szCs w:val="20"/>
              </w:rPr>
            </w:pPr>
          </w:p>
          <w:p w14:paraId="59022B8E" w14:textId="77777777" w:rsidR="00F94A89" w:rsidRPr="00C01D3B" w:rsidRDefault="00F94A89" w:rsidP="001269C6">
            <w:pPr>
              <w:jc w:val="both"/>
              <w:rPr>
                <w:rFonts w:ascii="Arial" w:hAnsi="Arial" w:cs="Arial"/>
                <w:sz w:val="20"/>
                <w:szCs w:val="20"/>
              </w:rPr>
            </w:pPr>
            <w:r w:rsidRPr="00C01D3B">
              <w:rPr>
                <w:rFonts w:ascii="Arial" w:hAnsi="Arial" w:cs="Arial"/>
                <w:sz w:val="20"/>
                <w:szCs w:val="20"/>
              </w:rPr>
              <w:t>E</w:t>
            </w:r>
          </w:p>
          <w:p w14:paraId="434DD10F" w14:textId="77777777" w:rsidR="001269C6" w:rsidRPr="00C01D3B" w:rsidRDefault="001269C6" w:rsidP="001269C6">
            <w:pPr>
              <w:jc w:val="both"/>
              <w:rPr>
                <w:rFonts w:ascii="Arial" w:hAnsi="Arial" w:cs="Arial"/>
                <w:sz w:val="20"/>
                <w:szCs w:val="20"/>
              </w:rPr>
            </w:pPr>
          </w:p>
          <w:p w14:paraId="5087BEC6" w14:textId="77777777" w:rsidR="001269C6" w:rsidRDefault="001269C6" w:rsidP="001269C6">
            <w:pPr>
              <w:jc w:val="both"/>
              <w:rPr>
                <w:rFonts w:ascii="Arial" w:hAnsi="Arial" w:cs="Arial"/>
                <w:sz w:val="20"/>
                <w:szCs w:val="20"/>
              </w:rPr>
            </w:pPr>
            <w:r w:rsidRPr="00C01D3B">
              <w:rPr>
                <w:rFonts w:ascii="Arial" w:hAnsi="Arial" w:cs="Arial"/>
                <w:sz w:val="20"/>
                <w:szCs w:val="20"/>
              </w:rPr>
              <w:t>E</w:t>
            </w:r>
          </w:p>
          <w:p w14:paraId="7E51696E" w14:textId="77777777" w:rsidR="005928A2" w:rsidRDefault="005928A2" w:rsidP="001269C6">
            <w:pPr>
              <w:jc w:val="both"/>
              <w:rPr>
                <w:rFonts w:ascii="Arial" w:hAnsi="Arial" w:cs="Arial"/>
                <w:sz w:val="20"/>
                <w:szCs w:val="20"/>
              </w:rPr>
            </w:pPr>
          </w:p>
          <w:p w14:paraId="76A9F999" w14:textId="77777777" w:rsidR="005928A2" w:rsidRDefault="005928A2" w:rsidP="001269C6">
            <w:pPr>
              <w:jc w:val="both"/>
              <w:rPr>
                <w:rFonts w:ascii="Arial" w:hAnsi="Arial" w:cs="Arial"/>
                <w:sz w:val="20"/>
                <w:szCs w:val="20"/>
              </w:rPr>
            </w:pPr>
          </w:p>
          <w:p w14:paraId="1B5A0A90" w14:textId="71D94F3A" w:rsidR="005928A2" w:rsidRPr="00C01D3B" w:rsidRDefault="005928A2" w:rsidP="001269C6">
            <w:pPr>
              <w:jc w:val="both"/>
              <w:rPr>
                <w:rFonts w:ascii="Arial" w:hAnsi="Arial" w:cs="Arial"/>
                <w:sz w:val="20"/>
                <w:szCs w:val="20"/>
              </w:rPr>
            </w:pPr>
            <w:r>
              <w:rPr>
                <w:rFonts w:ascii="Arial" w:hAnsi="Arial" w:cs="Arial"/>
                <w:sz w:val="20"/>
                <w:szCs w:val="20"/>
              </w:rPr>
              <w:t>E</w:t>
            </w:r>
          </w:p>
        </w:tc>
        <w:tc>
          <w:tcPr>
            <w:tcW w:w="1276" w:type="dxa"/>
          </w:tcPr>
          <w:p w14:paraId="6853EF2E" w14:textId="77777777" w:rsidR="001D2D93" w:rsidRPr="00F607B2" w:rsidRDefault="001D2D93" w:rsidP="00F607B2">
            <w:pPr>
              <w:jc w:val="both"/>
              <w:rPr>
                <w:rFonts w:ascii="Arial" w:hAnsi="Arial" w:cs="Arial"/>
              </w:rPr>
            </w:pPr>
          </w:p>
        </w:tc>
      </w:tr>
      <w:tr w:rsidR="001D2D93" w:rsidRPr="00F607B2" w14:paraId="0B3060E0" w14:textId="77777777" w:rsidTr="00F607B2">
        <w:tc>
          <w:tcPr>
            <w:tcW w:w="6580" w:type="dxa"/>
          </w:tcPr>
          <w:p w14:paraId="16D5069B" w14:textId="77777777" w:rsidR="001D2D93" w:rsidRPr="001269C6" w:rsidRDefault="001D2D93" w:rsidP="00F607B2">
            <w:pPr>
              <w:jc w:val="both"/>
              <w:rPr>
                <w:rFonts w:ascii="Arial" w:hAnsi="Arial" w:cs="Arial"/>
                <w:b/>
                <w:sz w:val="20"/>
                <w:szCs w:val="20"/>
              </w:rPr>
            </w:pPr>
            <w:r w:rsidRPr="001269C6">
              <w:rPr>
                <w:rFonts w:ascii="Arial" w:hAnsi="Arial" w:cs="Arial"/>
                <w:b/>
                <w:sz w:val="20"/>
                <w:szCs w:val="20"/>
              </w:rPr>
              <w:t>KNOWLEDGE/SKILLS</w:t>
            </w:r>
          </w:p>
          <w:p w14:paraId="056B2B39" w14:textId="77777777" w:rsidR="000E5016" w:rsidRPr="001269C6" w:rsidRDefault="000E5016" w:rsidP="00F607B2">
            <w:pPr>
              <w:jc w:val="both"/>
              <w:rPr>
                <w:rFonts w:ascii="Arial" w:hAnsi="Arial" w:cs="Arial"/>
                <w:b/>
                <w:sz w:val="20"/>
                <w:szCs w:val="20"/>
              </w:rPr>
            </w:pPr>
          </w:p>
          <w:p w14:paraId="091B0E69" w14:textId="77777777" w:rsidR="00A95F76" w:rsidRPr="00A95F76" w:rsidRDefault="00A95F76" w:rsidP="001269C6">
            <w:pPr>
              <w:tabs>
                <w:tab w:val="left" w:pos="720"/>
              </w:tabs>
              <w:rPr>
                <w:rFonts w:ascii="Arial" w:hAnsi="Arial" w:cs="Arial"/>
                <w:sz w:val="20"/>
                <w:szCs w:val="20"/>
              </w:rPr>
            </w:pPr>
            <w:r w:rsidRPr="005928A2">
              <w:rPr>
                <w:rFonts w:ascii="Arial" w:hAnsi="Arial" w:cs="Arial"/>
                <w:sz w:val="20"/>
                <w:szCs w:val="20"/>
              </w:rPr>
              <w:t>Specialist knowledge over more than one discipline/ function acquired over a significant period</w:t>
            </w:r>
            <w:r w:rsidRPr="00A95F76">
              <w:rPr>
                <w:rFonts w:ascii="Arial" w:hAnsi="Arial" w:cs="Arial"/>
                <w:sz w:val="20"/>
                <w:szCs w:val="20"/>
              </w:rPr>
              <w:t xml:space="preserve"> </w:t>
            </w:r>
          </w:p>
          <w:p w14:paraId="3E19BB59" w14:textId="77777777" w:rsidR="00A95F76" w:rsidRPr="00A95F76" w:rsidRDefault="00A95F76" w:rsidP="001269C6">
            <w:pPr>
              <w:tabs>
                <w:tab w:val="left" w:pos="720"/>
              </w:tabs>
              <w:rPr>
                <w:rFonts w:ascii="Arial" w:hAnsi="Arial" w:cs="Arial"/>
                <w:sz w:val="20"/>
                <w:szCs w:val="20"/>
              </w:rPr>
            </w:pPr>
          </w:p>
          <w:p w14:paraId="7B65E50C" w14:textId="6E0482C5" w:rsidR="001269C6" w:rsidRPr="001269C6" w:rsidRDefault="001269C6" w:rsidP="001269C6">
            <w:pPr>
              <w:tabs>
                <w:tab w:val="left" w:pos="720"/>
              </w:tabs>
              <w:rPr>
                <w:rFonts w:ascii="Arial" w:hAnsi="Arial" w:cs="Arial"/>
                <w:sz w:val="20"/>
                <w:szCs w:val="20"/>
              </w:rPr>
            </w:pPr>
            <w:r w:rsidRPr="00A95F76">
              <w:rPr>
                <w:rFonts w:ascii="Arial" w:hAnsi="Arial" w:cs="Arial"/>
                <w:sz w:val="20"/>
                <w:szCs w:val="20"/>
              </w:rPr>
              <w:t>Proven experience of working at a strategic level and contributing at a very senior level close to or at Board level in a large complex</w:t>
            </w:r>
            <w:r w:rsidRPr="001269C6">
              <w:rPr>
                <w:rFonts w:ascii="Arial" w:hAnsi="Arial" w:cs="Arial"/>
                <w:sz w:val="20"/>
                <w:szCs w:val="20"/>
              </w:rPr>
              <w:t xml:space="preserve"> organisation, preferably within the NHS and across whole healthcare systems.</w:t>
            </w:r>
          </w:p>
          <w:p w14:paraId="0F10F82C" w14:textId="77777777" w:rsidR="001269C6" w:rsidRPr="001269C6" w:rsidRDefault="001269C6" w:rsidP="001269C6">
            <w:pPr>
              <w:tabs>
                <w:tab w:val="left" w:pos="720"/>
              </w:tabs>
              <w:rPr>
                <w:rFonts w:ascii="Arial" w:hAnsi="Arial" w:cs="Arial"/>
                <w:sz w:val="20"/>
                <w:szCs w:val="20"/>
                <w:u w:val="single"/>
              </w:rPr>
            </w:pPr>
          </w:p>
          <w:p w14:paraId="190D5860" w14:textId="77777777" w:rsidR="001269C6" w:rsidRPr="001269C6" w:rsidRDefault="001269C6" w:rsidP="001269C6">
            <w:pPr>
              <w:tabs>
                <w:tab w:val="left" w:pos="720"/>
              </w:tabs>
              <w:rPr>
                <w:rFonts w:ascii="Arial" w:hAnsi="Arial" w:cs="Arial"/>
                <w:sz w:val="20"/>
                <w:szCs w:val="20"/>
              </w:rPr>
            </w:pPr>
            <w:r w:rsidRPr="001269C6">
              <w:rPr>
                <w:rFonts w:ascii="Arial" w:hAnsi="Arial" w:cs="Arial"/>
                <w:sz w:val="20"/>
                <w:szCs w:val="20"/>
              </w:rPr>
              <w:t>Outstanding reputation and demonstrable successes at a senior level, with a proven track record of supporting effective partnership relationships that are hallmarked by trust, robust delivery and endure challenges, preferably within the NHS or public sector.</w:t>
            </w:r>
          </w:p>
          <w:p w14:paraId="30040AAE" w14:textId="77777777" w:rsidR="001269C6" w:rsidRPr="001269C6" w:rsidRDefault="001269C6" w:rsidP="001269C6">
            <w:pPr>
              <w:tabs>
                <w:tab w:val="left" w:pos="720"/>
              </w:tabs>
              <w:rPr>
                <w:rFonts w:ascii="Arial" w:hAnsi="Arial" w:cs="Arial"/>
                <w:sz w:val="20"/>
                <w:szCs w:val="20"/>
                <w:u w:val="single"/>
              </w:rPr>
            </w:pPr>
          </w:p>
          <w:p w14:paraId="261A8AB5" w14:textId="77777777" w:rsidR="001269C6" w:rsidRPr="001269C6" w:rsidRDefault="002D74AE" w:rsidP="001269C6">
            <w:pPr>
              <w:jc w:val="both"/>
              <w:rPr>
                <w:rFonts w:ascii="Arial" w:hAnsi="Arial" w:cs="Arial"/>
                <w:sz w:val="20"/>
                <w:szCs w:val="20"/>
              </w:rPr>
            </w:pPr>
            <w:r w:rsidRPr="001269C6">
              <w:rPr>
                <w:rFonts w:ascii="Arial" w:hAnsi="Arial" w:cs="Arial"/>
                <w:sz w:val="20"/>
                <w:szCs w:val="20"/>
              </w:rPr>
              <w:t xml:space="preserve">Ability to </w:t>
            </w:r>
            <w:r w:rsidR="00F94A89" w:rsidRPr="001269C6">
              <w:rPr>
                <w:rFonts w:ascii="Arial" w:hAnsi="Arial" w:cs="Arial"/>
                <w:sz w:val="20"/>
                <w:szCs w:val="20"/>
              </w:rPr>
              <w:t xml:space="preserve">process and </w:t>
            </w:r>
            <w:r w:rsidRPr="001269C6">
              <w:rPr>
                <w:rFonts w:ascii="Arial" w:hAnsi="Arial" w:cs="Arial"/>
                <w:sz w:val="20"/>
                <w:szCs w:val="20"/>
              </w:rPr>
              <w:t>communicate highly complex, highly sensitive or highly contentious information often in hostile or emotive environments where there are significant barriers to acceptance.</w:t>
            </w:r>
          </w:p>
          <w:p w14:paraId="6347FEE5" w14:textId="77777777" w:rsidR="001269C6" w:rsidRPr="001269C6" w:rsidRDefault="001269C6" w:rsidP="001269C6">
            <w:pPr>
              <w:jc w:val="both"/>
              <w:rPr>
                <w:rFonts w:ascii="Arial" w:hAnsi="Arial" w:cs="Arial"/>
                <w:sz w:val="20"/>
                <w:szCs w:val="20"/>
              </w:rPr>
            </w:pPr>
          </w:p>
          <w:p w14:paraId="5C0A796C" w14:textId="77777777" w:rsidR="001269C6" w:rsidRPr="001269C6" w:rsidRDefault="001269C6" w:rsidP="001269C6">
            <w:pPr>
              <w:jc w:val="both"/>
              <w:rPr>
                <w:rFonts w:ascii="Arial" w:hAnsi="Arial" w:cs="Arial"/>
                <w:sz w:val="20"/>
                <w:szCs w:val="20"/>
              </w:rPr>
            </w:pPr>
            <w:r w:rsidRPr="001269C6">
              <w:rPr>
                <w:rFonts w:ascii="Arial" w:hAnsi="Arial" w:cs="Arial"/>
                <w:sz w:val="20"/>
                <w:szCs w:val="20"/>
              </w:rPr>
              <w:t>Understanding of public and stakeholder engagement with evidence of methodology and experience of implementation.</w:t>
            </w:r>
          </w:p>
          <w:p w14:paraId="18E10319" w14:textId="77777777" w:rsidR="001269C6" w:rsidRPr="001269C6" w:rsidRDefault="001269C6" w:rsidP="001269C6">
            <w:pPr>
              <w:jc w:val="both"/>
              <w:rPr>
                <w:rFonts w:ascii="Arial" w:hAnsi="Arial" w:cs="Arial"/>
                <w:sz w:val="20"/>
                <w:szCs w:val="20"/>
              </w:rPr>
            </w:pPr>
          </w:p>
          <w:p w14:paraId="0B4087EA" w14:textId="77777777" w:rsidR="001269C6" w:rsidRPr="001269C6" w:rsidRDefault="001269C6" w:rsidP="001269C6">
            <w:pPr>
              <w:jc w:val="both"/>
              <w:rPr>
                <w:rFonts w:ascii="Arial" w:hAnsi="Arial" w:cs="Arial"/>
                <w:sz w:val="20"/>
                <w:szCs w:val="20"/>
              </w:rPr>
            </w:pPr>
            <w:r w:rsidRPr="001269C6">
              <w:rPr>
                <w:rFonts w:ascii="Arial" w:hAnsi="Arial" w:cs="Arial"/>
                <w:sz w:val="20"/>
                <w:szCs w:val="20"/>
              </w:rPr>
              <w:t>In depth knowledge of key health policies, objectives and national operating framework.</w:t>
            </w:r>
          </w:p>
          <w:p w14:paraId="45AAC777" w14:textId="77777777" w:rsidR="001269C6" w:rsidRPr="001269C6" w:rsidRDefault="001269C6" w:rsidP="001269C6">
            <w:pPr>
              <w:jc w:val="both"/>
              <w:rPr>
                <w:rFonts w:ascii="Arial" w:hAnsi="Arial" w:cs="Arial"/>
                <w:sz w:val="20"/>
                <w:szCs w:val="20"/>
              </w:rPr>
            </w:pPr>
          </w:p>
          <w:p w14:paraId="43B3078F" w14:textId="77777777" w:rsidR="001269C6" w:rsidRPr="001269C6" w:rsidRDefault="001269C6" w:rsidP="001269C6">
            <w:pPr>
              <w:jc w:val="both"/>
              <w:rPr>
                <w:rFonts w:ascii="Arial" w:hAnsi="Arial" w:cs="Arial"/>
                <w:sz w:val="20"/>
                <w:szCs w:val="20"/>
              </w:rPr>
            </w:pPr>
            <w:r w:rsidRPr="001269C6">
              <w:rPr>
                <w:rFonts w:ascii="Arial" w:hAnsi="Arial" w:cs="Arial"/>
                <w:sz w:val="20"/>
                <w:szCs w:val="20"/>
              </w:rPr>
              <w:t>Understanding of the broader strategic and policy context for delivery of health services in Devon/England.</w:t>
            </w:r>
          </w:p>
          <w:p w14:paraId="4635BEEF" w14:textId="77777777" w:rsidR="001269C6" w:rsidRPr="001269C6" w:rsidRDefault="001269C6" w:rsidP="001269C6">
            <w:pPr>
              <w:jc w:val="both"/>
              <w:rPr>
                <w:rFonts w:ascii="Arial" w:hAnsi="Arial" w:cs="Arial"/>
                <w:sz w:val="20"/>
                <w:szCs w:val="20"/>
              </w:rPr>
            </w:pPr>
          </w:p>
          <w:p w14:paraId="16EAA354" w14:textId="77777777" w:rsidR="001269C6" w:rsidRPr="001269C6" w:rsidRDefault="001269C6" w:rsidP="001269C6">
            <w:pPr>
              <w:jc w:val="both"/>
              <w:rPr>
                <w:rFonts w:ascii="Arial" w:hAnsi="Arial" w:cs="Arial"/>
                <w:sz w:val="20"/>
                <w:szCs w:val="20"/>
              </w:rPr>
            </w:pPr>
            <w:r w:rsidRPr="001269C6">
              <w:rPr>
                <w:rFonts w:ascii="Arial" w:hAnsi="Arial" w:cs="Arial"/>
                <w:sz w:val="20"/>
                <w:szCs w:val="20"/>
              </w:rPr>
              <w:t>Experience of developing and implementing corporate strategies with a track record of successes in delivering against national and local targets</w:t>
            </w:r>
          </w:p>
          <w:p w14:paraId="42889273" w14:textId="77777777" w:rsidR="001269C6" w:rsidRPr="001269C6" w:rsidRDefault="001269C6" w:rsidP="001269C6">
            <w:pPr>
              <w:rPr>
                <w:rFonts w:ascii="Arial" w:hAnsi="Arial" w:cs="Arial"/>
                <w:sz w:val="20"/>
                <w:szCs w:val="20"/>
              </w:rPr>
            </w:pPr>
            <w:r w:rsidRPr="001269C6">
              <w:rPr>
                <w:rFonts w:ascii="Arial" w:hAnsi="Arial" w:cs="Arial"/>
                <w:sz w:val="20"/>
                <w:szCs w:val="20"/>
              </w:rPr>
              <w:t>Highly developed innovative thinking capability, with proven skills in challenging the status quo and suggesting viable alternatives.</w:t>
            </w:r>
          </w:p>
          <w:p w14:paraId="0C6723D1" w14:textId="77777777" w:rsidR="001269C6" w:rsidRPr="001269C6" w:rsidRDefault="001269C6" w:rsidP="001269C6">
            <w:pPr>
              <w:rPr>
                <w:rFonts w:ascii="Arial" w:hAnsi="Arial" w:cs="Arial"/>
                <w:sz w:val="20"/>
                <w:szCs w:val="20"/>
              </w:rPr>
            </w:pPr>
          </w:p>
          <w:p w14:paraId="6BD5BAD3" w14:textId="74AFBC21" w:rsidR="001269C6" w:rsidRPr="001269C6" w:rsidRDefault="001269C6" w:rsidP="001269C6">
            <w:pPr>
              <w:rPr>
                <w:rFonts w:ascii="Arial" w:hAnsi="Arial" w:cs="Arial"/>
                <w:sz w:val="20"/>
                <w:szCs w:val="20"/>
              </w:rPr>
            </w:pPr>
            <w:r w:rsidRPr="001269C6">
              <w:rPr>
                <w:rFonts w:ascii="Arial" w:hAnsi="Arial" w:cs="Arial"/>
                <w:sz w:val="20"/>
                <w:szCs w:val="20"/>
              </w:rPr>
              <w:lastRenderedPageBreak/>
              <w:t>High level problem solving, negotiation, interpersonal, administrative, budgetary, analytical, advocacy, presentational, communication and IT skills.</w:t>
            </w:r>
          </w:p>
          <w:p w14:paraId="016D2FCF" w14:textId="77777777" w:rsidR="001269C6" w:rsidRPr="001269C6" w:rsidRDefault="001269C6" w:rsidP="001269C6">
            <w:pPr>
              <w:rPr>
                <w:rFonts w:ascii="Arial" w:hAnsi="Arial" w:cs="Arial"/>
                <w:sz w:val="20"/>
                <w:szCs w:val="20"/>
              </w:rPr>
            </w:pPr>
          </w:p>
          <w:p w14:paraId="54CFD51D" w14:textId="77777777" w:rsidR="001269C6" w:rsidRPr="001269C6" w:rsidRDefault="001269C6" w:rsidP="001269C6">
            <w:pPr>
              <w:rPr>
                <w:rFonts w:ascii="Arial" w:hAnsi="Arial" w:cs="Arial"/>
                <w:sz w:val="20"/>
                <w:szCs w:val="20"/>
              </w:rPr>
            </w:pPr>
            <w:r w:rsidRPr="001269C6">
              <w:rPr>
                <w:rFonts w:ascii="Arial" w:hAnsi="Arial" w:cs="Arial"/>
                <w:sz w:val="20"/>
                <w:szCs w:val="20"/>
              </w:rPr>
              <w:t>Ability to assess priorities and make effective decisions in a pressurised environment.</w:t>
            </w:r>
          </w:p>
          <w:p w14:paraId="442FAD3A" w14:textId="77777777" w:rsidR="001269C6" w:rsidRPr="001269C6" w:rsidRDefault="001269C6" w:rsidP="001269C6">
            <w:pPr>
              <w:rPr>
                <w:rFonts w:ascii="Arial" w:hAnsi="Arial" w:cs="Arial"/>
                <w:sz w:val="20"/>
                <w:szCs w:val="20"/>
              </w:rPr>
            </w:pPr>
          </w:p>
          <w:p w14:paraId="74155A64" w14:textId="77777777" w:rsidR="001269C6" w:rsidRPr="001269C6" w:rsidRDefault="001269C6" w:rsidP="001269C6">
            <w:pPr>
              <w:rPr>
                <w:rFonts w:ascii="Arial" w:hAnsi="Arial" w:cs="Arial"/>
                <w:sz w:val="20"/>
                <w:szCs w:val="20"/>
              </w:rPr>
            </w:pPr>
            <w:r w:rsidRPr="001269C6">
              <w:rPr>
                <w:rFonts w:ascii="Arial" w:hAnsi="Arial" w:cs="Arial"/>
                <w:sz w:val="20"/>
                <w:szCs w:val="20"/>
              </w:rPr>
              <w:t>Capable of analysing or interpreting complex facts and decide on a course of action in situations when there may be a range of expert conflicting opinions.</w:t>
            </w:r>
          </w:p>
          <w:p w14:paraId="7239A3BD" w14:textId="77777777" w:rsidR="001269C6" w:rsidRPr="001269C6" w:rsidRDefault="001269C6" w:rsidP="001269C6">
            <w:pPr>
              <w:rPr>
                <w:rFonts w:ascii="Arial" w:hAnsi="Arial" w:cs="Arial"/>
                <w:sz w:val="20"/>
                <w:szCs w:val="20"/>
              </w:rPr>
            </w:pPr>
          </w:p>
          <w:p w14:paraId="284B7BC7" w14:textId="77777777" w:rsidR="001269C6" w:rsidRPr="001269C6" w:rsidRDefault="001269C6" w:rsidP="001269C6">
            <w:pPr>
              <w:rPr>
                <w:rFonts w:ascii="Arial" w:hAnsi="Arial" w:cs="Arial"/>
                <w:sz w:val="20"/>
                <w:szCs w:val="20"/>
              </w:rPr>
            </w:pPr>
            <w:r w:rsidRPr="001269C6">
              <w:rPr>
                <w:rFonts w:ascii="Arial" w:hAnsi="Arial" w:cs="Arial"/>
                <w:sz w:val="20"/>
                <w:szCs w:val="20"/>
              </w:rPr>
              <w:t>Proven influencing and persuasion skills.</w:t>
            </w:r>
          </w:p>
          <w:p w14:paraId="72D84D58" w14:textId="77777777" w:rsidR="001269C6" w:rsidRPr="001269C6" w:rsidRDefault="001269C6" w:rsidP="001269C6">
            <w:pPr>
              <w:rPr>
                <w:rFonts w:ascii="Arial" w:hAnsi="Arial" w:cs="Arial"/>
                <w:sz w:val="20"/>
                <w:szCs w:val="20"/>
              </w:rPr>
            </w:pPr>
          </w:p>
          <w:p w14:paraId="6F1C10D1" w14:textId="77777777" w:rsidR="001269C6" w:rsidRPr="001269C6" w:rsidRDefault="001269C6" w:rsidP="001269C6">
            <w:pPr>
              <w:tabs>
                <w:tab w:val="left" w:pos="720"/>
              </w:tabs>
              <w:spacing w:after="120"/>
              <w:rPr>
                <w:rFonts w:ascii="Arial" w:hAnsi="Arial" w:cs="Arial"/>
                <w:sz w:val="20"/>
                <w:szCs w:val="20"/>
              </w:rPr>
            </w:pPr>
            <w:r w:rsidRPr="001269C6">
              <w:rPr>
                <w:rFonts w:ascii="Arial" w:hAnsi="Arial" w:cs="Arial"/>
                <w:sz w:val="20"/>
                <w:szCs w:val="20"/>
              </w:rPr>
              <w:t>Knowledge of the structure, functions, culture and values of the NHS and its inter-relationship with other agencies</w:t>
            </w:r>
          </w:p>
          <w:p w14:paraId="22BE18D7" w14:textId="77777777" w:rsidR="001269C6" w:rsidRPr="001269C6" w:rsidRDefault="001269C6" w:rsidP="00F607B2">
            <w:pPr>
              <w:jc w:val="both"/>
              <w:rPr>
                <w:rFonts w:ascii="Arial" w:hAnsi="Arial" w:cs="Arial"/>
                <w:sz w:val="20"/>
                <w:szCs w:val="20"/>
              </w:rPr>
            </w:pPr>
          </w:p>
          <w:p w14:paraId="71CBADC5" w14:textId="77777777" w:rsidR="002D74AE" w:rsidRPr="001269C6" w:rsidRDefault="002D74AE" w:rsidP="00F607B2">
            <w:pPr>
              <w:jc w:val="both"/>
              <w:rPr>
                <w:rFonts w:ascii="Arial" w:hAnsi="Arial" w:cs="Arial"/>
                <w:sz w:val="20"/>
                <w:szCs w:val="20"/>
              </w:rPr>
            </w:pPr>
            <w:r w:rsidRPr="001269C6">
              <w:rPr>
                <w:rFonts w:ascii="Arial" w:hAnsi="Arial" w:cs="Arial"/>
                <w:sz w:val="20"/>
                <w:szCs w:val="20"/>
              </w:rPr>
              <w:t>Well-developed skills to manage, present and report on complex performance management information; adapting or designing information systems to meet defined reporting requirements.</w:t>
            </w:r>
          </w:p>
          <w:p w14:paraId="2DD64B37" w14:textId="77777777" w:rsidR="00F94A89" w:rsidRPr="001269C6" w:rsidRDefault="00F94A89" w:rsidP="00F607B2">
            <w:pPr>
              <w:jc w:val="both"/>
              <w:rPr>
                <w:rFonts w:ascii="Arial" w:hAnsi="Arial" w:cs="Arial"/>
                <w:sz w:val="20"/>
                <w:szCs w:val="20"/>
              </w:rPr>
            </w:pPr>
          </w:p>
          <w:p w14:paraId="11103F25" w14:textId="77777777" w:rsidR="002D74AE" w:rsidRPr="001269C6" w:rsidRDefault="002D74AE" w:rsidP="00F607B2">
            <w:pPr>
              <w:jc w:val="both"/>
              <w:rPr>
                <w:rFonts w:ascii="Arial" w:hAnsi="Arial" w:cs="Arial"/>
                <w:color w:val="FF0000"/>
                <w:sz w:val="20"/>
                <w:szCs w:val="20"/>
              </w:rPr>
            </w:pPr>
            <w:r w:rsidRPr="001269C6">
              <w:rPr>
                <w:rFonts w:ascii="Arial" w:hAnsi="Arial" w:cs="Arial"/>
                <w:sz w:val="20"/>
                <w:szCs w:val="20"/>
              </w:rPr>
              <w:t xml:space="preserve">Experience interpreting general health and social care, organisational or broad </w:t>
            </w:r>
            <w:r w:rsidR="00AA75B2">
              <w:rPr>
                <w:rFonts w:ascii="Arial" w:hAnsi="Arial" w:cs="Arial"/>
                <w:sz w:val="20"/>
                <w:szCs w:val="20"/>
              </w:rPr>
              <w:t xml:space="preserve">strategic </w:t>
            </w:r>
            <w:r w:rsidRPr="001269C6">
              <w:rPr>
                <w:rFonts w:ascii="Arial" w:hAnsi="Arial" w:cs="Arial"/>
                <w:sz w:val="20"/>
                <w:szCs w:val="20"/>
              </w:rPr>
              <w:t>policies, applying these within own area of influence and advising the organisation on how these should be interpreted.</w:t>
            </w:r>
          </w:p>
          <w:p w14:paraId="375330D4" w14:textId="77777777" w:rsidR="000E5016" w:rsidRPr="001269C6" w:rsidRDefault="000E5016" w:rsidP="00F607B2">
            <w:pPr>
              <w:jc w:val="both"/>
              <w:rPr>
                <w:rFonts w:ascii="Arial" w:hAnsi="Arial" w:cs="Arial"/>
                <w:b/>
                <w:sz w:val="20"/>
                <w:szCs w:val="20"/>
              </w:rPr>
            </w:pPr>
          </w:p>
        </w:tc>
        <w:tc>
          <w:tcPr>
            <w:tcW w:w="1183" w:type="dxa"/>
          </w:tcPr>
          <w:p w14:paraId="0D850C4F" w14:textId="77777777" w:rsidR="001D2D93" w:rsidRPr="00C01D3B" w:rsidRDefault="001D2D93" w:rsidP="00F607B2">
            <w:pPr>
              <w:jc w:val="both"/>
              <w:rPr>
                <w:rFonts w:ascii="Arial" w:hAnsi="Arial" w:cs="Arial"/>
                <w:sz w:val="20"/>
                <w:szCs w:val="20"/>
              </w:rPr>
            </w:pPr>
          </w:p>
          <w:p w14:paraId="4435FDA1" w14:textId="77777777" w:rsidR="000D3733" w:rsidRPr="00C01D3B" w:rsidRDefault="000D3733" w:rsidP="00F607B2">
            <w:pPr>
              <w:jc w:val="both"/>
              <w:rPr>
                <w:rFonts w:ascii="Arial" w:hAnsi="Arial" w:cs="Arial"/>
                <w:sz w:val="20"/>
                <w:szCs w:val="20"/>
              </w:rPr>
            </w:pPr>
          </w:p>
          <w:p w14:paraId="664FD58A" w14:textId="77777777" w:rsidR="00F94A89" w:rsidRPr="00C01D3B" w:rsidRDefault="00F94A89" w:rsidP="00F607B2">
            <w:pPr>
              <w:jc w:val="both"/>
              <w:rPr>
                <w:rFonts w:ascii="Arial" w:hAnsi="Arial" w:cs="Arial"/>
                <w:sz w:val="20"/>
                <w:szCs w:val="20"/>
              </w:rPr>
            </w:pPr>
            <w:r w:rsidRPr="00C01D3B">
              <w:rPr>
                <w:rFonts w:ascii="Arial" w:hAnsi="Arial" w:cs="Arial"/>
                <w:sz w:val="20"/>
                <w:szCs w:val="20"/>
              </w:rPr>
              <w:t>E</w:t>
            </w:r>
          </w:p>
          <w:p w14:paraId="1FBFF6FC" w14:textId="77777777" w:rsidR="00F94A89" w:rsidRPr="00C01D3B" w:rsidRDefault="00F94A89" w:rsidP="00F607B2">
            <w:pPr>
              <w:jc w:val="both"/>
              <w:rPr>
                <w:rFonts w:ascii="Arial" w:hAnsi="Arial" w:cs="Arial"/>
                <w:sz w:val="20"/>
                <w:szCs w:val="20"/>
              </w:rPr>
            </w:pPr>
          </w:p>
          <w:p w14:paraId="2272F1F2" w14:textId="77777777" w:rsidR="00F94A89" w:rsidRPr="00C01D3B" w:rsidRDefault="00F94A89" w:rsidP="00F607B2">
            <w:pPr>
              <w:jc w:val="both"/>
              <w:rPr>
                <w:rFonts w:ascii="Arial" w:hAnsi="Arial" w:cs="Arial"/>
                <w:sz w:val="20"/>
                <w:szCs w:val="20"/>
              </w:rPr>
            </w:pPr>
          </w:p>
          <w:p w14:paraId="0DDB02FD" w14:textId="77777777" w:rsidR="00F94A89" w:rsidRPr="00C01D3B" w:rsidRDefault="00F94A89" w:rsidP="00F607B2">
            <w:pPr>
              <w:jc w:val="both"/>
              <w:rPr>
                <w:rFonts w:ascii="Arial" w:hAnsi="Arial" w:cs="Arial"/>
                <w:sz w:val="20"/>
                <w:szCs w:val="20"/>
              </w:rPr>
            </w:pPr>
            <w:r w:rsidRPr="00C01D3B">
              <w:rPr>
                <w:rFonts w:ascii="Arial" w:hAnsi="Arial" w:cs="Arial"/>
                <w:sz w:val="20"/>
                <w:szCs w:val="20"/>
              </w:rPr>
              <w:t>E</w:t>
            </w:r>
          </w:p>
          <w:p w14:paraId="260E5F2E" w14:textId="77777777" w:rsidR="00F94A89" w:rsidRPr="00C01D3B" w:rsidRDefault="00F94A89" w:rsidP="00F607B2">
            <w:pPr>
              <w:jc w:val="both"/>
              <w:rPr>
                <w:rFonts w:ascii="Arial" w:hAnsi="Arial" w:cs="Arial"/>
                <w:sz w:val="20"/>
                <w:szCs w:val="20"/>
              </w:rPr>
            </w:pPr>
          </w:p>
          <w:p w14:paraId="10663531" w14:textId="77777777" w:rsidR="00F94A89" w:rsidRPr="00C01D3B" w:rsidRDefault="00F94A89" w:rsidP="00F607B2">
            <w:pPr>
              <w:jc w:val="both"/>
              <w:rPr>
                <w:rFonts w:ascii="Arial" w:hAnsi="Arial" w:cs="Arial"/>
                <w:sz w:val="20"/>
                <w:szCs w:val="20"/>
              </w:rPr>
            </w:pPr>
          </w:p>
          <w:p w14:paraId="3C13453C" w14:textId="77777777" w:rsidR="00F94A89" w:rsidRPr="00C01D3B" w:rsidRDefault="00F94A89" w:rsidP="00F607B2">
            <w:pPr>
              <w:jc w:val="both"/>
              <w:rPr>
                <w:rFonts w:ascii="Arial" w:hAnsi="Arial" w:cs="Arial"/>
                <w:sz w:val="20"/>
                <w:szCs w:val="20"/>
              </w:rPr>
            </w:pPr>
          </w:p>
          <w:p w14:paraId="4A53DD9F" w14:textId="77777777" w:rsidR="001269C6" w:rsidRPr="00C01D3B" w:rsidRDefault="001269C6" w:rsidP="00F607B2">
            <w:pPr>
              <w:jc w:val="both"/>
              <w:rPr>
                <w:rFonts w:ascii="Arial" w:hAnsi="Arial" w:cs="Arial"/>
                <w:sz w:val="20"/>
                <w:szCs w:val="20"/>
              </w:rPr>
            </w:pPr>
          </w:p>
          <w:p w14:paraId="0E69F9E7" w14:textId="3987E1F5" w:rsidR="001269C6" w:rsidRPr="00C01D3B" w:rsidRDefault="00C01D3B" w:rsidP="00F607B2">
            <w:pPr>
              <w:jc w:val="both"/>
              <w:rPr>
                <w:rFonts w:ascii="Arial" w:hAnsi="Arial" w:cs="Arial"/>
                <w:sz w:val="20"/>
                <w:szCs w:val="20"/>
              </w:rPr>
            </w:pPr>
            <w:r w:rsidRPr="00C01D3B">
              <w:rPr>
                <w:rFonts w:ascii="Arial" w:hAnsi="Arial" w:cs="Arial"/>
                <w:sz w:val="20"/>
                <w:szCs w:val="20"/>
              </w:rPr>
              <w:t>E</w:t>
            </w:r>
          </w:p>
          <w:p w14:paraId="609D2874" w14:textId="77777777" w:rsidR="00C01D3B" w:rsidRDefault="00C01D3B" w:rsidP="00F607B2">
            <w:pPr>
              <w:jc w:val="both"/>
              <w:rPr>
                <w:rFonts w:ascii="Arial" w:hAnsi="Arial" w:cs="Arial"/>
                <w:sz w:val="20"/>
                <w:szCs w:val="20"/>
              </w:rPr>
            </w:pPr>
          </w:p>
          <w:p w14:paraId="2BDC45DB" w14:textId="77777777" w:rsidR="00C01D3B" w:rsidRDefault="00C01D3B" w:rsidP="00F607B2">
            <w:pPr>
              <w:jc w:val="both"/>
              <w:rPr>
                <w:rFonts w:ascii="Arial" w:hAnsi="Arial" w:cs="Arial"/>
                <w:sz w:val="20"/>
                <w:szCs w:val="20"/>
              </w:rPr>
            </w:pPr>
          </w:p>
          <w:p w14:paraId="4BE72781" w14:textId="77777777" w:rsidR="00C01D3B" w:rsidRDefault="00C01D3B" w:rsidP="00F607B2">
            <w:pPr>
              <w:jc w:val="both"/>
              <w:rPr>
                <w:rFonts w:ascii="Arial" w:hAnsi="Arial" w:cs="Arial"/>
                <w:sz w:val="20"/>
                <w:szCs w:val="20"/>
              </w:rPr>
            </w:pPr>
          </w:p>
          <w:p w14:paraId="13D8B861" w14:textId="77777777" w:rsidR="00C01D3B" w:rsidRDefault="00C01D3B" w:rsidP="00F607B2">
            <w:pPr>
              <w:jc w:val="both"/>
              <w:rPr>
                <w:rFonts w:ascii="Arial" w:hAnsi="Arial" w:cs="Arial"/>
                <w:sz w:val="20"/>
                <w:szCs w:val="20"/>
              </w:rPr>
            </w:pPr>
          </w:p>
          <w:p w14:paraId="12A4BDEE" w14:textId="7DE34B9D" w:rsidR="00F94A89" w:rsidRPr="00C01D3B" w:rsidRDefault="00F94A89" w:rsidP="00F607B2">
            <w:pPr>
              <w:jc w:val="both"/>
              <w:rPr>
                <w:rFonts w:ascii="Arial" w:hAnsi="Arial" w:cs="Arial"/>
                <w:sz w:val="20"/>
                <w:szCs w:val="20"/>
              </w:rPr>
            </w:pPr>
            <w:r w:rsidRPr="00C01D3B">
              <w:rPr>
                <w:rFonts w:ascii="Arial" w:hAnsi="Arial" w:cs="Arial"/>
                <w:sz w:val="20"/>
                <w:szCs w:val="20"/>
              </w:rPr>
              <w:t>E</w:t>
            </w:r>
          </w:p>
          <w:p w14:paraId="551710FA" w14:textId="77777777" w:rsidR="001269C6" w:rsidRPr="00C01D3B" w:rsidRDefault="001269C6" w:rsidP="00F607B2">
            <w:pPr>
              <w:jc w:val="both"/>
              <w:rPr>
                <w:rFonts w:ascii="Arial" w:hAnsi="Arial" w:cs="Arial"/>
                <w:sz w:val="20"/>
                <w:szCs w:val="20"/>
              </w:rPr>
            </w:pPr>
          </w:p>
          <w:p w14:paraId="70F32587" w14:textId="77777777" w:rsidR="001269C6" w:rsidRPr="00C01D3B" w:rsidRDefault="001269C6" w:rsidP="00F607B2">
            <w:pPr>
              <w:jc w:val="both"/>
              <w:rPr>
                <w:rFonts w:ascii="Arial" w:hAnsi="Arial" w:cs="Arial"/>
                <w:sz w:val="20"/>
                <w:szCs w:val="20"/>
              </w:rPr>
            </w:pPr>
          </w:p>
          <w:p w14:paraId="5D0975BC" w14:textId="77777777" w:rsidR="00C01D3B" w:rsidRDefault="00C01D3B" w:rsidP="00F607B2">
            <w:pPr>
              <w:jc w:val="both"/>
              <w:rPr>
                <w:rFonts w:ascii="Arial" w:hAnsi="Arial" w:cs="Arial"/>
                <w:sz w:val="20"/>
                <w:szCs w:val="20"/>
              </w:rPr>
            </w:pPr>
          </w:p>
          <w:p w14:paraId="3AF39CA9" w14:textId="7C261BE7" w:rsidR="001269C6" w:rsidRPr="00C01D3B" w:rsidRDefault="001269C6" w:rsidP="00F607B2">
            <w:pPr>
              <w:jc w:val="both"/>
              <w:rPr>
                <w:rFonts w:ascii="Arial" w:hAnsi="Arial" w:cs="Arial"/>
                <w:sz w:val="20"/>
                <w:szCs w:val="20"/>
              </w:rPr>
            </w:pPr>
            <w:r w:rsidRPr="00C01D3B">
              <w:rPr>
                <w:rFonts w:ascii="Arial" w:hAnsi="Arial" w:cs="Arial"/>
                <w:sz w:val="20"/>
                <w:szCs w:val="20"/>
              </w:rPr>
              <w:t>E</w:t>
            </w:r>
          </w:p>
          <w:p w14:paraId="2ECDD989" w14:textId="77777777" w:rsidR="001269C6" w:rsidRPr="00C01D3B" w:rsidRDefault="001269C6" w:rsidP="00F607B2">
            <w:pPr>
              <w:jc w:val="both"/>
              <w:rPr>
                <w:rFonts w:ascii="Arial" w:hAnsi="Arial" w:cs="Arial"/>
                <w:sz w:val="20"/>
                <w:szCs w:val="20"/>
              </w:rPr>
            </w:pPr>
          </w:p>
          <w:p w14:paraId="2A1F23F4" w14:textId="77777777" w:rsidR="001269C6" w:rsidRPr="00C01D3B" w:rsidRDefault="001269C6" w:rsidP="00F607B2">
            <w:pPr>
              <w:jc w:val="both"/>
              <w:rPr>
                <w:rFonts w:ascii="Arial" w:hAnsi="Arial" w:cs="Arial"/>
                <w:sz w:val="20"/>
                <w:szCs w:val="20"/>
              </w:rPr>
            </w:pPr>
          </w:p>
          <w:p w14:paraId="07B3108D" w14:textId="77777777" w:rsidR="001269C6" w:rsidRPr="00C01D3B" w:rsidRDefault="001269C6" w:rsidP="00F607B2">
            <w:pPr>
              <w:jc w:val="both"/>
              <w:rPr>
                <w:rFonts w:ascii="Arial" w:hAnsi="Arial" w:cs="Arial"/>
                <w:sz w:val="20"/>
                <w:szCs w:val="20"/>
              </w:rPr>
            </w:pPr>
            <w:r w:rsidRPr="00C01D3B">
              <w:rPr>
                <w:rFonts w:ascii="Arial" w:hAnsi="Arial" w:cs="Arial"/>
                <w:sz w:val="20"/>
                <w:szCs w:val="20"/>
              </w:rPr>
              <w:t>E</w:t>
            </w:r>
          </w:p>
          <w:p w14:paraId="7B8E9A94" w14:textId="77777777" w:rsidR="001269C6" w:rsidRPr="00C01D3B" w:rsidRDefault="001269C6" w:rsidP="00F607B2">
            <w:pPr>
              <w:jc w:val="both"/>
              <w:rPr>
                <w:rFonts w:ascii="Arial" w:hAnsi="Arial" w:cs="Arial"/>
                <w:sz w:val="20"/>
                <w:szCs w:val="20"/>
              </w:rPr>
            </w:pPr>
          </w:p>
          <w:p w14:paraId="28CD2A29" w14:textId="77777777" w:rsidR="001269C6" w:rsidRPr="00C01D3B" w:rsidRDefault="001269C6" w:rsidP="00F607B2">
            <w:pPr>
              <w:jc w:val="both"/>
              <w:rPr>
                <w:rFonts w:ascii="Arial" w:hAnsi="Arial" w:cs="Arial"/>
                <w:sz w:val="20"/>
                <w:szCs w:val="20"/>
              </w:rPr>
            </w:pPr>
          </w:p>
          <w:p w14:paraId="61D72D40" w14:textId="77777777" w:rsidR="001269C6" w:rsidRPr="00C01D3B" w:rsidRDefault="001269C6" w:rsidP="00F607B2">
            <w:pPr>
              <w:jc w:val="both"/>
              <w:rPr>
                <w:rFonts w:ascii="Arial" w:hAnsi="Arial" w:cs="Arial"/>
                <w:sz w:val="20"/>
                <w:szCs w:val="20"/>
              </w:rPr>
            </w:pPr>
            <w:r w:rsidRPr="00C01D3B">
              <w:rPr>
                <w:rFonts w:ascii="Arial" w:hAnsi="Arial" w:cs="Arial"/>
                <w:sz w:val="20"/>
                <w:szCs w:val="20"/>
              </w:rPr>
              <w:t>E</w:t>
            </w:r>
          </w:p>
          <w:p w14:paraId="16EFDF99" w14:textId="77777777" w:rsidR="001269C6" w:rsidRPr="00C01D3B" w:rsidRDefault="001269C6" w:rsidP="00F607B2">
            <w:pPr>
              <w:jc w:val="both"/>
              <w:rPr>
                <w:rFonts w:ascii="Arial" w:hAnsi="Arial" w:cs="Arial"/>
                <w:sz w:val="20"/>
                <w:szCs w:val="20"/>
              </w:rPr>
            </w:pPr>
          </w:p>
          <w:p w14:paraId="0B61A0EA" w14:textId="77777777" w:rsidR="001269C6" w:rsidRPr="00C01D3B" w:rsidRDefault="001269C6" w:rsidP="00F607B2">
            <w:pPr>
              <w:jc w:val="both"/>
              <w:rPr>
                <w:rFonts w:ascii="Arial" w:hAnsi="Arial" w:cs="Arial"/>
                <w:sz w:val="20"/>
                <w:szCs w:val="20"/>
              </w:rPr>
            </w:pPr>
          </w:p>
          <w:p w14:paraId="3B66EA8E" w14:textId="77777777" w:rsidR="001269C6" w:rsidRPr="00C01D3B" w:rsidRDefault="001269C6" w:rsidP="00F607B2">
            <w:pPr>
              <w:jc w:val="both"/>
              <w:rPr>
                <w:rFonts w:ascii="Arial" w:hAnsi="Arial" w:cs="Arial"/>
                <w:sz w:val="20"/>
                <w:szCs w:val="20"/>
              </w:rPr>
            </w:pPr>
            <w:r w:rsidRPr="00C01D3B">
              <w:rPr>
                <w:rFonts w:ascii="Arial" w:hAnsi="Arial" w:cs="Arial"/>
                <w:sz w:val="20"/>
                <w:szCs w:val="20"/>
              </w:rPr>
              <w:t>E</w:t>
            </w:r>
          </w:p>
          <w:p w14:paraId="7641103E" w14:textId="77777777" w:rsidR="001269C6" w:rsidRPr="00C01D3B" w:rsidRDefault="001269C6" w:rsidP="00F607B2">
            <w:pPr>
              <w:jc w:val="both"/>
              <w:rPr>
                <w:rFonts w:ascii="Arial" w:hAnsi="Arial" w:cs="Arial"/>
                <w:sz w:val="20"/>
                <w:szCs w:val="20"/>
              </w:rPr>
            </w:pPr>
          </w:p>
          <w:p w14:paraId="3918FF61" w14:textId="71FA1EB5" w:rsidR="001269C6" w:rsidRDefault="001269C6" w:rsidP="00F607B2">
            <w:pPr>
              <w:jc w:val="both"/>
              <w:rPr>
                <w:rFonts w:ascii="Arial" w:hAnsi="Arial" w:cs="Arial"/>
                <w:sz w:val="20"/>
                <w:szCs w:val="20"/>
              </w:rPr>
            </w:pPr>
          </w:p>
          <w:p w14:paraId="23790489" w14:textId="77777777" w:rsidR="005928A2" w:rsidRPr="00C01D3B" w:rsidRDefault="005928A2" w:rsidP="00F607B2">
            <w:pPr>
              <w:jc w:val="both"/>
              <w:rPr>
                <w:rFonts w:ascii="Arial" w:hAnsi="Arial" w:cs="Arial"/>
                <w:sz w:val="20"/>
                <w:szCs w:val="20"/>
              </w:rPr>
            </w:pPr>
          </w:p>
          <w:p w14:paraId="0F09F299" w14:textId="77777777" w:rsidR="001269C6" w:rsidRPr="00C01D3B" w:rsidRDefault="001269C6" w:rsidP="00F607B2">
            <w:pPr>
              <w:jc w:val="both"/>
              <w:rPr>
                <w:rFonts w:ascii="Arial" w:hAnsi="Arial" w:cs="Arial"/>
                <w:sz w:val="20"/>
                <w:szCs w:val="20"/>
              </w:rPr>
            </w:pPr>
          </w:p>
          <w:p w14:paraId="66936E61" w14:textId="77777777" w:rsidR="00C01D3B" w:rsidRDefault="00C01D3B" w:rsidP="00F607B2">
            <w:pPr>
              <w:jc w:val="both"/>
              <w:rPr>
                <w:rFonts w:ascii="Arial" w:hAnsi="Arial" w:cs="Arial"/>
                <w:sz w:val="20"/>
                <w:szCs w:val="20"/>
              </w:rPr>
            </w:pPr>
          </w:p>
          <w:p w14:paraId="0BACA091" w14:textId="4EF6A136" w:rsidR="001269C6" w:rsidRPr="00C01D3B" w:rsidRDefault="001269C6" w:rsidP="00F607B2">
            <w:pPr>
              <w:jc w:val="both"/>
              <w:rPr>
                <w:rFonts w:ascii="Arial" w:hAnsi="Arial" w:cs="Arial"/>
                <w:sz w:val="20"/>
                <w:szCs w:val="20"/>
              </w:rPr>
            </w:pPr>
            <w:r w:rsidRPr="00C01D3B">
              <w:rPr>
                <w:rFonts w:ascii="Arial" w:hAnsi="Arial" w:cs="Arial"/>
                <w:sz w:val="20"/>
                <w:szCs w:val="20"/>
              </w:rPr>
              <w:lastRenderedPageBreak/>
              <w:t>E</w:t>
            </w:r>
          </w:p>
          <w:p w14:paraId="78988B00" w14:textId="77777777" w:rsidR="001269C6" w:rsidRPr="00C01D3B" w:rsidRDefault="001269C6" w:rsidP="00F607B2">
            <w:pPr>
              <w:jc w:val="both"/>
              <w:rPr>
                <w:rFonts w:ascii="Arial" w:hAnsi="Arial" w:cs="Arial"/>
                <w:sz w:val="20"/>
                <w:szCs w:val="20"/>
              </w:rPr>
            </w:pPr>
          </w:p>
          <w:p w14:paraId="0F198546" w14:textId="77777777" w:rsidR="001269C6" w:rsidRPr="00C01D3B" w:rsidRDefault="001269C6" w:rsidP="00F607B2">
            <w:pPr>
              <w:jc w:val="both"/>
              <w:rPr>
                <w:rFonts w:ascii="Arial" w:hAnsi="Arial" w:cs="Arial"/>
                <w:sz w:val="20"/>
                <w:szCs w:val="20"/>
              </w:rPr>
            </w:pPr>
          </w:p>
          <w:p w14:paraId="611A9516" w14:textId="77777777" w:rsidR="001269C6" w:rsidRPr="00C01D3B" w:rsidRDefault="001269C6" w:rsidP="00F607B2">
            <w:pPr>
              <w:jc w:val="both"/>
              <w:rPr>
                <w:rFonts w:ascii="Arial" w:hAnsi="Arial" w:cs="Arial"/>
                <w:sz w:val="20"/>
                <w:szCs w:val="20"/>
              </w:rPr>
            </w:pPr>
          </w:p>
          <w:p w14:paraId="53D651D8" w14:textId="77777777" w:rsidR="001269C6" w:rsidRPr="00C01D3B" w:rsidRDefault="001269C6" w:rsidP="00F607B2">
            <w:pPr>
              <w:jc w:val="both"/>
              <w:rPr>
                <w:rFonts w:ascii="Arial" w:hAnsi="Arial" w:cs="Arial"/>
                <w:sz w:val="20"/>
                <w:szCs w:val="20"/>
              </w:rPr>
            </w:pPr>
            <w:r w:rsidRPr="00C01D3B">
              <w:rPr>
                <w:rFonts w:ascii="Arial" w:hAnsi="Arial" w:cs="Arial"/>
                <w:sz w:val="20"/>
                <w:szCs w:val="20"/>
              </w:rPr>
              <w:t>E</w:t>
            </w:r>
          </w:p>
          <w:p w14:paraId="600EB80A" w14:textId="77777777" w:rsidR="001269C6" w:rsidRPr="00C01D3B" w:rsidRDefault="001269C6" w:rsidP="00F607B2">
            <w:pPr>
              <w:jc w:val="both"/>
              <w:rPr>
                <w:rFonts w:ascii="Arial" w:hAnsi="Arial" w:cs="Arial"/>
                <w:sz w:val="20"/>
                <w:szCs w:val="20"/>
              </w:rPr>
            </w:pPr>
          </w:p>
          <w:p w14:paraId="2FB7390A" w14:textId="77777777" w:rsidR="001269C6" w:rsidRPr="00C01D3B" w:rsidRDefault="001269C6" w:rsidP="00F607B2">
            <w:pPr>
              <w:jc w:val="both"/>
              <w:rPr>
                <w:rFonts w:ascii="Arial" w:hAnsi="Arial" w:cs="Arial"/>
                <w:sz w:val="20"/>
                <w:szCs w:val="20"/>
              </w:rPr>
            </w:pPr>
          </w:p>
          <w:p w14:paraId="23141392" w14:textId="77777777" w:rsidR="001269C6" w:rsidRPr="00C01D3B" w:rsidRDefault="001269C6" w:rsidP="00F607B2">
            <w:pPr>
              <w:jc w:val="both"/>
              <w:rPr>
                <w:rFonts w:ascii="Arial" w:hAnsi="Arial" w:cs="Arial"/>
                <w:sz w:val="20"/>
                <w:szCs w:val="20"/>
              </w:rPr>
            </w:pPr>
            <w:r w:rsidRPr="00C01D3B">
              <w:rPr>
                <w:rFonts w:ascii="Arial" w:hAnsi="Arial" w:cs="Arial"/>
                <w:sz w:val="20"/>
                <w:szCs w:val="20"/>
              </w:rPr>
              <w:t>E</w:t>
            </w:r>
          </w:p>
          <w:p w14:paraId="543F80D5" w14:textId="77777777" w:rsidR="001269C6" w:rsidRPr="00C01D3B" w:rsidRDefault="001269C6" w:rsidP="00F607B2">
            <w:pPr>
              <w:jc w:val="both"/>
              <w:rPr>
                <w:rFonts w:ascii="Arial" w:hAnsi="Arial" w:cs="Arial"/>
                <w:sz w:val="20"/>
                <w:szCs w:val="20"/>
              </w:rPr>
            </w:pPr>
          </w:p>
          <w:p w14:paraId="233E5F72" w14:textId="77777777" w:rsidR="001269C6" w:rsidRPr="00C01D3B" w:rsidRDefault="001269C6" w:rsidP="00F607B2">
            <w:pPr>
              <w:jc w:val="both"/>
              <w:rPr>
                <w:rFonts w:ascii="Arial" w:hAnsi="Arial" w:cs="Arial"/>
                <w:sz w:val="20"/>
                <w:szCs w:val="20"/>
              </w:rPr>
            </w:pPr>
          </w:p>
          <w:p w14:paraId="7C273DD8" w14:textId="77777777" w:rsidR="00C01D3B" w:rsidRDefault="00C01D3B" w:rsidP="00F607B2">
            <w:pPr>
              <w:jc w:val="both"/>
              <w:rPr>
                <w:rFonts w:ascii="Arial" w:hAnsi="Arial" w:cs="Arial"/>
                <w:sz w:val="20"/>
                <w:szCs w:val="20"/>
              </w:rPr>
            </w:pPr>
          </w:p>
          <w:p w14:paraId="2AE059C1" w14:textId="40FE704E" w:rsidR="001269C6" w:rsidRPr="00C01D3B" w:rsidRDefault="001269C6" w:rsidP="00F607B2">
            <w:pPr>
              <w:jc w:val="both"/>
              <w:rPr>
                <w:rFonts w:ascii="Arial" w:hAnsi="Arial" w:cs="Arial"/>
                <w:sz w:val="20"/>
                <w:szCs w:val="20"/>
              </w:rPr>
            </w:pPr>
            <w:r w:rsidRPr="00C01D3B">
              <w:rPr>
                <w:rFonts w:ascii="Arial" w:hAnsi="Arial" w:cs="Arial"/>
                <w:sz w:val="20"/>
                <w:szCs w:val="20"/>
              </w:rPr>
              <w:t>E</w:t>
            </w:r>
          </w:p>
          <w:p w14:paraId="7BE00392" w14:textId="77777777" w:rsidR="001269C6" w:rsidRPr="00C01D3B" w:rsidRDefault="001269C6" w:rsidP="00F607B2">
            <w:pPr>
              <w:jc w:val="both"/>
              <w:rPr>
                <w:rFonts w:ascii="Arial" w:hAnsi="Arial" w:cs="Arial"/>
                <w:sz w:val="20"/>
                <w:szCs w:val="20"/>
              </w:rPr>
            </w:pPr>
          </w:p>
          <w:p w14:paraId="5BF5FCA9" w14:textId="77777777" w:rsidR="001269C6" w:rsidRPr="00C01D3B" w:rsidRDefault="001269C6" w:rsidP="00F607B2">
            <w:pPr>
              <w:jc w:val="both"/>
              <w:rPr>
                <w:rFonts w:ascii="Arial" w:hAnsi="Arial" w:cs="Arial"/>
                <w:sz w:val="20"/>
                <w:szCs w:val="20"/>
              </w:rPr>
            </w:pPr>
            <w:r w:rsidRPr="00C01D3B">
              <w:rPr>
                <w:rFonts w:ascii="Arial" w:hAnsi="Arial" w:cs="Arial"/>
                <w:sz w:val="20"/>
                <w:szCs w:val="20"/>
              </w:rPr>
              <w:t>E</w:t>
            </w:r>
          </w:p>
          <w:p w14:paraId="06EACCB8" w14:textId="77777777" w:rsidR="001269C6" w:rsidRPr="00C01D3B" w:rsidRDefault="001269C6" w:rsidP="00F607B2">
            <w:pPr>
              <w:jc w:val="both"/>
              <w:rPr>
                <w:rFonts w:ascii="Arial" w:hAnsi="Arial" w:cs="Arial"/>
                <w:sz w:val="20"/>
                <w:szCs w:val="20"/>
              </w:rPr>
            </w:pPr>
          </w:p>
          <w:p w14:paraId="78BC62D7" w14:textId="77777777" w:rsidR="001269C6" w:rsidRPr="00C01D3B" w:rsidRDefault="001269C6" w:rsidP="00F607B2">
            <w:pPr>
              <w:jc w:val="both"/>
              <w:rPr>
                <w:rFonts w:ascii="Arial" w:hAnsi="Arial" w:cs="Arial"/>
                <w:sz w:val="20"/>
                <w:szCs w:val="20"/>
              </w:rPr>
            </w:pPr>
          </w:p>
          <w:p w14:paraId="2AA1B7ED" w14:textId="77777777" w:rsidR="00C01D3B" w:rsidRDefault="00C01D3B" w:rsidP="00F607B2">
            <w:pPr>
              <w:jc w:val="both"/>
              <w:rPr>
                <w:rFonts w:ascii="Arial" w:hAnsi="Arial" w:cs="Arial"/>
                <w:sz w:val="20"/>
                <w:szCs w:val="20"/>
              </w:rPr>
            </w:pPr>
          </w:p>
          <w:p w14:paraId="6E28D48E" w14:textId="087C7BB0" w:rsidR="001269C6" w:rsidRPr="00C01D3B" w:rsidRDefault="001269C6" w:rsidP="00F607B2">
            <w:pPr>
              <w:jc w:val="both"/>
              <w:rPr>
                <w:rFonts w:ascii="Arial" w:hAnsi="Arial" w:cs="Arial"/>
                <w:sz w:val="20"/>
                <w:szCs w:val="20"/>
              </w:rPr>
            </w:pPr>
            <w:r w:rsidRPr="00C01D3B">
              <w:rPr>
                <w:rFonts w:ascii="Arial" w:hAnsi="Arial" w:cs="Arial"/>
                <w:sz w:val="20"/>
                <w:szCs w:val="20"/>
              </w:rPr>
              <w:t>E</w:t>
            </w:r>
          </w:p>
          <w:p w14:paraId="2F6F2E91" w14:textId="77777777" w:rsidR="001269C6" w:rsidRPr="00C01D3B" w:rsidRDefault="001269C6" w:rsidP="00F607B2">
            <w:pPr>
              <w:jc w:val="both"/>
              <w:rPr>
                <w:rFonts w:ascii="Arial" w:hAnsi="Arial" w:cs="Arial"/>
                <w:sz w:val="20"/>
                <w:szCs w:val="20"/>
              </w:rPr>
            </w:pPr>
          </w:p>
          <w:p w14:paraId="575A4891" w14:textId="77777777" w:rsidR="001269C6" w:rsidRPr="00C01D3B" w:rsidRDefault="001269C6" w:rsidP="00F607B2">
            <w:pPr>
              <w:jc w:val="both"/>
              <w:rPr>
                <w:rFonts w:ascii="Arial" w:hAnsi="Arial" w:cs="Arial"/>
                <w:sz w:val="20"/>
                <w:szCs w:val="20"/>
              </w:rPr>
            </w:pPr>
          </w:p>
          <w:p w14:paraId="3D9EBEFD" w14:textId="77777777" w:rsidR="001269C6" w:rsidRPr="00C01D3B" w:rsidRDefault="001269C6" w:rsidP="00F607B2">
            <w:pPr>
              <w:jc w:val="both"/>
              <w:rPr>
                <w:rFonts w:ascii="Arial" w:hAnsi="Arial" w:cs="Arial"/>
                <w:sz w:val="20"/>
                <w:szCs w:val="20"/>
              </w:rPr>
            </w:pPr>
          </w:p>
          <w:p w14:paraId="0E11C15C" w14:textId="77777777" w:rsidR="001269C6" w:rsidRPr="00C01D3B" w:rsidRDefault="001269C6" w:rsidP="00F607B2">
            <w:pPr>
              <w:jc w:val="both"/>
              <w:rPr>
                <w:rFonts w:ascii="Arial" w:hAnsi="Arial" w:cs="Arial"/>
                <w:sz w:val="20"/>
                <w:szCs w:val="20"/>
              </w:rPr>
            </w:pPr>
            <w:r w:rsidRPr="00C01D3B">
              <w:rPr>
                <w:rFonts w:ascii="Arial" w:hAnsi="Arial" w:cs="Arial"/>
                <w:sz w:val="20"/>
                <w:szCs w:val="20"/>
              </w:rPr>
              <w:t>E</w:t>
            </w:r>
          </w:p>
        </w:tc>
        <w:tc>
          <w:tcPr>
            <w:tcW w:w="1276" w:type="dxa"/>
          </w:tcPr>
          <w:p w14:paraId="5A33AAE8" w14:textId="77777777" w:rsidR="001D2D93" w:rsidRPr="00F607B2" w:rsidRDefault="001D2D93" w:rsidP="00F607B2">
            <w:pPr>
              <w:jc w:val="both"/>
              <w:rPr>
                <w:rFonts w:ascii="Arial" w:hAnsi="Arial" w:cs="Arial"/>
              </w:rPr>
            </w:pPr>
          </w:p>
        </w:tc>
      </w:tr>
      <w:tr w:rsidR="001D2D93" w:rsidRPr="00F607B2" w14:paraId="782BC1EB" w14:textId="77777777" w:rsidTr="00F607B2">
        <w:tc>
          <w:tcPr>
            <w:tcW w:w="6580" w:type="dxa"/>
          </w:tcPr>
          <w:p w14:paraId="5A0115A4" w14:textId="77777777" w:rsidR="001D2D93" w:rsidRPr="00AA75B2" w:rsidRDefault="001D2D93" w:rsidP="00AA75B2">
            <w:pPr>
              <w:jc w:val="both"/>
              <w:rPr>
                <w:rFonts w:ascii="Arial" w:hAnsi="Arial" w:cs="Arial"/>
                <w:b/>
                <w:sz w:val="20"/>
                <w:szCs w:val="20"/>
              </w:rPr>
            </w:pPr>
            <w:r w:rsidRPr="00AA75B2">
              <w:rPr>
                <w:rFonts w:ascii="Arial" w:hAnsi="Arial" w:cs="Arial"/>
                <w:b/>
                <w:sz w:val="20"/>
                <w:szCs w:val="20"/>
              </w:rPr>
              <w:t xml:space="preserve">EXPERIENCE </w:t>
            </w:r>
          </w:p>
          <w:p w14:paraId="76A80B1E" w14:textId="77777777" w:rsidR="000E5016" w:rsidRPr="00AA75B2" w:rsidRDefault="000E5016" w:rsidP="00AA75B2">
            <w:pPr>
              <w:jc w:val="both"/>
              <w:rPr>
                <w:rFonts w:ascii="Arial" w:hAnsi="Arial" w:cs="Arial"/>
                <w:b/>
                <w:sz w:val="20"/>
                <w:szCs w:val="20"/>
              </w:rPr>
            </w:pPr>
          </w:p>
          <w:p w14:paraId="27BF763C" w14:textId="77777777" w:rsidR="00AA75B2" w:rsidRDefault="00AA75B2" w:rsidP="00AA75B2">
            <w:pPr>
              <w:tabs>
                <w:tab w:val="left" w:pos="720"/>
              </w:tabs>
              <w:rPr>
                <w:rFonts w:ascii="Arial" w:hAnsi="Arial" w:cs="Arial"/>
                <w:sz w:val="20"/>
                <w:szCs w:val="20"/>
              </w:rPr>
            </w:pPr>
            <w:r w:rsidRPr="00AA75B2">
              <w:rPr>
                <w:rFonts w:ascii="Arial" w:hAnsi="Arial" w:cs="Arial"/>
                <w:sz w:val="20"/>
                <w:szCs w:val="20"/>
              </w:rPr>
              <w:t>Proven and high level of managerial competency including ability to manage and lead a complex and dynamic professional environment</w:t>
            </w:r>
            <w:r>
              <w:rPr>
                <w:rFonts w:ascii="Arial" w:hAnsi="Arial" w:cs="Arial"/>
                <w:sz w:val="20"/>
                <w:szCs w:val="20"/>
              </w:rPr>
              <w:t>.</w:t>
            </w:r>
          </w:p>
          <w:p w14:paraId="7727AAD8" w14:textId="77777777" w:rsidR="00AA75B2" w:rsidRPr="00AA75B2" w:rsidRDefault="00AA75B2" w:rsidP="00AA75B2">
            <w:pPr>
              <w:tabs>
                <w:tab w:val="left" w:pos="720"/>
              </w:tabs>
              <w:rPr>
                <w:rFonts w:ascii="Arial" w:hAnsi="Arial" w:cs="Arial"/>
                <w:sz w:val="20"/>
                <w:szCs w:val="20"/>
              </w:rPr>
            </w:pPr>
          </w:p>
          <w:p w14:paraId="47D21282" w14:textId="77777777" w:rsidR="00AA75B2" w:rsidRDefault="00AA75B2" w:rsidP="00AA75B2">
            <w:pPr>
              <w:tabs>
                <w:tab w:val="left" w:pos="720"/>
              </w:tabs>
              <w:rPr>
                <w:rFonts w:ascii="Arial" w:hAnsi="Arial" w:cs="Arial"/>
                <w:sz w:val="20"/>
                <w:szCs w:val="20"/>
              </w:rPr>
            </w:pPr>
            <w:r w:rsidRPr="00AA75B2">
              <w:rPr>
                <w:rFonts w:ascii="Arial" w:hAnsi="Arial" w:cs="Arial"/>
                <w:sz w:val="20"/>
                <w:szCs w:val="20"/>
              </w:rPr>
              <w:t>Able to develop and maintain effective working relationships with professional groups and senior managers within the organisation and in other agencies</w:t>
            </w:r>
            <w:r>
              <w:rPr>
                <w:rFonts w:ascii="Arial" w:hAnsi="Arial" w:cs="Arial"/>
                <w:sz w:val="20"/>
                <w:szCs w:val="20"/>
              </w:rPr>
              <w:t>.</w:t>
            </w:r>
          </w:p>
          <w:p w14:paraId="611CF0BF" w14:textId="77777777" w:rsidR="00AA75B2" w:rsidRPr="00AA75B2" w:rsidRDefault="00AA75B2" w:rsidP="00AA75B2">
            <w:pPr>
              <w:tabs>
                <w:tab w:val="left" w:pos="720"/>
              </w:tabs>
              <w:rPr>
                <w:rFonts w:ascii="Arial" w:hAnsi="Arial" w:cs="Arial"/>
                <w:sz w:val="20"/>
                <w:szCs w:val="20"/>
              </w:rPr>
            </w:pPr>
          </w:p>
          <w:p w14:paraId="2E4CC254" w14:textId="77777777" w:rsidR="00AA75B2" w:rsidRDefault="00AA75B2" w:rsidP="00AA75B2">
            <w:pPr>
              <w:tabs>
                <w:tab w:val="left" w:pos="720"/>
              </w:tabs>
              <w:rPr>
                <w:rFonts w:ascii="Arial" w:hAnsi="Arial" w:cs="Arial"/>
                <w:sz w:val="20"/>
                <w:szCs w:val="20"/>
              </w:rPr>
            </w:pPr>
            <w:r w:rsidRPr="00AA75B2">
              <w:rPr>
                <w:rFonts w:ascii="Arial" w:hAnsi="Arial" w:cs="Arial"/>
                <w:sz w:val="20"/>
                <w:szCs w:val="20"/>
              </w:rPr>
              <w:t>Experience of developing innovation and vision, including an ability to build organisational capabilities, establishing a clear strategic vision and direction and translating this into successful outcomes.</w:t>
            </w:r>
          </w:p>
          <w:p w14:paraId="51C7DC6B" w14:textId="77777777" w:rsidR="00AA75B2" w:rsidRDefault="00AA75B2" w:rsidP="00AA75B2">
            <w:pPr>
              <w:tabs>
                <w:tab w:val="left" w:pos="720"/>
              </w:tabs>
              <w:rPr>
                <w:rFonts w:ascii="Arial" w:hAnsi="Arial" w:cs="Arial"/>
                <w:sz w:val="20"/>
                <w:szCs w:val="20"/>
              </w:rPr>
            </w:pPr>
          </w:p>
          <w:p w14:paraId="7B5FCEC8" w14:textId="3FA92292" w:rsidR="00AA75B2" w:rsidRPr="00AA75B2" w:rsidRDefault="00AA75B2" w:rsidP="00AA75B2">
            <w:pPr>
              <w:tabs>
                <w:tab w:val="left" w:pos="720"/>
              </w:tabs>
              <w:rPr>
                <w:rFonts w:ascii="Arial" w:hAnsi="Arial" w:cs="Arial"/>
                <w:sz w:val="20"/>
                <w:szCs w:val="20"/>
              </w:rPr>
            </w:pPr>
            <w:r w:rsidRPr="00AA75B2">
              <w:rPr>
                <w:rFonts w:ascii="Arial" w:hAnsi="Arial" w:cs="Arial"/>
                <w:sz w:val="20"/>
                <w:szCs w:val="20"/>
              </w:rPr>
              <w:t xml:space="preserve">Experience and subject (professional) expertise in strategy, communication, marketing, fundraising, engagement, customer experience, </w:t>
            </w:r>
            <w:r w:rsidR="005928A2">
              <w:rPr>
                <w:rFonts w:ascii="Arial" w:hAnsi="Arial" w:cs="Arial"/>
                <w:sz w:val="20"/>
                <w:szCs w:val="20"/>
              </w:rPr>
              <w:t xml:space="preserve">change </w:t>
            </w:r>
            <w:r w:rsidRPr="00AA75B2">
              <w:rPr>
                <w:rFonts w:ascii="Arial" w:hAnsi="Arial" w:cs="Arial"/>
                <w:sz w:val="20"/>
                <w:szCs w:val="20"/>
              </w:rPr>
              <w:t>management, finance and quality improvement</w:t>
            </w:r>
          </w:p>
          <w:p w14:paraId="258CCDA9" w14:textId="77777777" w:rsidR="00AA75B2" w:rsidRDefault="00AA75B2" w:rsidP="00AA75B2">
            <w:pPr>
              <w:pStyle w:val="InsideAddress"/>
              <w:rPr>
                <w:rFonts w:cs="Arial"/>
              </w:rPr>
            </w:pPr>
          </w:p>
          <w:p w14:paraId="25BAA1BD" w14:textId="77777777" w:rsidR="00AA75B2" w:rsidRPr="00AA75B2" w:rsidRDefault="00AA75B2" w:rsidP="00AA75B2">
            <w:pPr>
              <w:pStyle w:val="InsideAddress"/>
              <w:rPr>
                <w:rFonts w:cs="Arial"/>
              </w:rPr>
            </w:pPr>
            <w:r w:rsidRPr="00AA75B2">
              <w:rPr>
                <w:rFonts w:cs="Arial"/>
              </w:rPr>
              <w:t>Experience of working in other sectors at a senior level</w:t>
            </w:r>
          </w:p>
          <w:p w14:paraId="03DBA53B" w14:textId="77777777" w:rsidR="00AA75B2" w:rsidRDefault="00AA75B2" w:rsidP="00AA75B2">
            <w:pPr>
              <w:pStyle w:val="InsideAddress"/>
              <w:rPr>
                <w:rFonts w:cs="Arial"/>
              </w:rPr>
            </w:pPr>
          </w:p>
          <w:p w14:paraId="1C5E8C8C" w14:textId="77777777" w:rsidR="00AA75B2" w:rsidRPr="00AA75B2" w:rsidRDefault="00AA75B2" w:rsidP="00AA75B2">
            <w:pPr>
              <w:pStyle w:val="InsideAddress"/>
              <w:rPr>
                <w:rFonts w:cs="Arial"/>
              </w:rPr>
            </w:pPr>
            <w:r w:rsidRPr="00AA75B2">
              <w:rPr>
                <w:rFonts w:cs="Arial"/>
              </w:rPr>
              <w:t>Experience of successfully developing proposals that require multi-(internal/external) stakeholder support</w:t>
            </w:r>
          </w:p>
          <w:p w14:paraId="72428E9A" w14:textId="77777777" w:rsidR="00AA75B2" w:rsidRDefault="00AA75B2" w:rsidP="00AA75B2">
            <w:pPr>
              <w:pStyle w:val="InsideAddress"/>
              <w:rPr>
                <w:rFonts w:cs="Arial"/>
              </w:rPr>
            </w:pPr>
          </w:p>
          <w:p w14:paraId="7E65AF8A" w14:textId="77777777" w:rsidR="00AA75B2" w:rsidRPr="00AA75B2" w:rsidRDefault="00AA75B2" w:rsidP="00AA75B2">
            <w:pPr>
              <w:pStyle w:val="InsideAddress"/>
              <w:rPr>
                <w:rFonts w:cs="Arial"/>
              </w:rPr>
            </w:pPr>
            <w:r w:rsidRPr="00AA75B2">
              <w:rPr>
                <w:rFonts w:cs="Arial"/>
              </w:rPr>
              <w:t>Experience of multi-disciplinary and large team line management</w:t>
            </w:r>
          </w:p>
          <w:p w14:paraId="1E0C3C3E" w14:textId="77777777" w:rsidR="00AA75B2" w:rsidRDefault="00AA75B2" w:rsidP="00AA75B2">
            <w:pPr>
              <w:pStyle w:val="InsideAddress"/>
              <w:rPr>
                <w:rFonts w:cs="Arial"/>
              </w:rPr>
            </w:pPr>
          </w:p>
          <w:p w14:paraId="566FDAC8" w14:textId="77777777" w:rsidR="00AA75B2" w:rsidRPr="00AA75B2" w:rsidRDefault="00AA75B2" w:rsidP="00AA75B2">
            <w:pPr>
              <w:pStyle w:val="InsideAddress"/>
              <w:rPr>
                <w:rFonts w:cs="Arial"/>
              </w:rPr>
            </w:pPr>
            <w:r w:rsidRPr="00AA75B2">
              <w:rPr>
                <w:rFonts w:cs="Arial"/>
              </w:rPr>
              <w:t xml:space="preserve">Excellent track record of delivering successful outcomes </w:t>
            </w:r>
          </w:p>
          <w:p w14:paraId="1C2916B5" w14:textId="77777777" w:rsidR="00AA75B2" w:rsidRDefault="00AA75B2" w:rsidP="00AA75B2">
            <w:pPr>
              <w:pStyle w:val="InsideAddress"/>
              <w:rPr>
                <w:rFonts w:cs="Arial"/>
              </w:rPr>
            </w:pPr>
          </w:p>
          <w:p w14:paraId="6F58CE61" w14:textId="77777777" w:rsidR="00AA75B2" w:rsidRPr="00AA75B2" w:rsidRDefault="00AA75B2" w:rsidP="00AA75B2">
            <w:pPr>
              <w:pStyle w:val="InsideAddress"/>
              <w:rPr>
                <w:rFonts w:cs="Arial"/>
              </w:rPr>
            </w:pPr>
            <w:r w:rsidRPr="00AA75B2">
              <w:rPr>
                <w:rFonts w:cs="Arial"/>
              </w:rPr>
              <w:t>Experience in managing complex, high-profile projects in which their delivery has required input from individuals and organisations not under the postholder’s direct control</w:t>
            </w:r>
          </w:p>
          <w:p w14:paraId="3CF25B05" w14:textId="77777777" w:rsidR="00AA75B2" w:rsidRDefault="00AA75B2" w:rsidP="00AA75B2">
            <w:pPr>
              <w:pStyle w:val="InsideAddress"/>
              <w:rPr>
                <w:rFonts w:cs="Arial"/>
              </w:rPr>
            </w:pPr>
          </w:p>
          <w:p w14:paraId="389AAB5B" w14:textId="3A76CDAF" w:rsidR="00AA75B2" w:rsidRDefault="00AA75B2" w:rsidP="00AA75B2">
            <w:pPr>
              <w:tabs>
                <w:tab w:val="left" w:pos="720"/>
              </w:tabs>
              <w:rPr>
                <w:rFonts w:ascii="Arial" w:hAnsi="Arial" w:cs="Arial"/>
                <w:sz w:val="20"/>
                <w:szCs w:val="20"/>
              </w:rPr>
            </w:pPr>
            <w:r w:rsidRPr="00AA75B2">
              <w:rPr>
                <w:rFonts w:ascii="Arial" w:hAnsi="Arial" w:cs="Arial"/>
                <w:sz w:val="20"/>
                <w:szCs w:val="20"/>
              </w:rPr>
              <w:t xml:space="preserve">Experience of managing the communication </w:t>
            </w:r>
            <w:r w:rsidR="005928A2">
              <w:rPr>
                <w:rFonts w:ascii="Arial" w:hAnsi="Arial" w:cs="Arial"/>
                <w:sz w:val="20"/>
                <w:szCs w:val="20"/>
              </w:rPr>
              <w:t xml:space="preserve">and engagement </w:t>
            </w:r>
            <w:r w:rsidRPr="00AA75B2">
              <w:rPr>
                <w:rFonts w:ascii="Arial" w:hAnsi="Arial" w:cs="Arial"/>
                <w:sz w:val="20"/>
                <w:szCs w:val="20"/>
              </w:rPr>
              <w:t xml:space="preserve">on service change within political environments, </w:t>
            </w:r>
            <w:proofErr w:type="spellStart"/>
            <w:r w:rsidRPr="00AA75B2">
              <w:rPr>
                <w:rFonts w:ascii="Arial" w:hAnsi="Arial" w:cs="Arial"/>
                <w:sz w:val="20"/>
                <w:szCs w:val="20"/>
              </w:rPr>
              <w:t>i.e</w:t>
            </w:r>
            <w:proofErr w:type="spellEnd"/>
            <w:r w:rsidRPr="00AA75B2">
              <w:rPr>
                <w:rFonts w:ascii="Arial" w:hAnsi="Arial" w:cs="Arial"/>
                <w:sz w:val="20"/>
                <w:szCs w:val="20"/>
              </w:rPr>
              <w:t xml:space="preserve"> local authority, district and town councils</w:t>
            </w:r>
            <w:r w:rsidR="005928A2">
              <w:rPr>
                <w:rFonts w:ascii="Arial" w:hAnsi="Arial" w:cs="Arial"/>
                <w:sz w:val="20"/>
                <w:szCs w:val="20"/>
              </w:rPr>
              <w:t>.</w:t>
            </w:r>
          </w:p>
          <w:p w14:paraId="7ABD8272" w14:textId="77777777" w:rsidR="005928A2" w:rsidRPr="00AA75B2" w:rsidRDefault="005928A2" w:rsidP="00AA75B2">
            <w:pPr>
              <w:tabs>
                <w:tab w:val="left" w:pos="720"/>
              </w:tabs>
              <w:rPr>
                <w:rFonts w:ascii="Arial" w:hAnsi="Arial" w:cs="Arial"/>
                <w:sz w:val="20"/>
                <w:szCs w:val="20"/>
              </w:rPr>
            </w:pPr>
          </w:p>
          <w:p w14:paraId="20AC820D" w14:textId="77777777" w:rsidR="000D3733" w:rsidRPr="00AA75B2" w:rsidRDefault="000D3733" w:rsidP="00AA75B2">
            <w:pPr>
              <w:jc w:val="both"/>
              <w:rPr>
                <w:rFonts w:ascii="Arial" w:hAnsi="Arial" w:cs="Arial"/>
                <w:color w:val="FF0000"/>
                <w:sz w:val="20"/>
                <w:szCs w:val="20"/>
              </w:rPr>
            </w:pPr>
          </w:p>
        </w:tc>
        <w:tc>
          <w:tcPr>
            <w:tcW w:w="1183" w:type="dxa"/>
          </w:tcPr>
          <w:p w14:paraId="1505E4D9" w14:textId="77777777" w:rsidR="001D2D93" w:rsidRPr="00AA75B2" w:rsidRDefault="001D2D93" w:rsidP="00F607B2">
            <w:pPr>
              <w:jc w:val="both"/>
              <w:rPr>
                <w:rFonts w:ascii="Arial" w:hAnsi="Arial" w:cs="Arial"/>
                <w:sz w:val="20"/>
              </w:rPr>
            </w:pPr>
          </w:p>
          <w:p w14:paraId="1E290E2F" w14:textId="77777777" w:rsidR="00AA75B2" w:rsidRPr="00AA75B2" w:rsidRDefault="00AA75B2" w:rsidP="00F607B2">
            <w:pPr>
              <w:jc w:val="both"/>
              <w:rPr>
                <w:rFonts w:ascii="Arial" w:hAnsi="Arial" w:cs="Arial"/>
                <w:sz w:val="20"/>
              </w:rPr>
            </w:pPr>
          </w:p>
          <w:p w14:paraId="2811E124" w14:textId="77777777" w:rsidR="00AA75B2" w:rsidRPr="00AA75B2" w:rsidRDefault="00AA75B2" w:rsidP="00F607B2">
            <w:pPr>
              <w:jc w:val="both"/>
              <w:rPr>
                <w:rFonts w:ascii="Arial" w:hAnsi="Arial" w:cs="Arial"/>
                <w:sz w:val="20"/>
              </w:rPr>
            </w:pPr>
            <w:r w:rsidRPr="00AA75B2">
              <w:rPr>
                <w:rFonts w:ascii="Arial" w:hAnsi="Arial" w:cs="Arial"/>
                <w:sz w:val="20"/>
              </w:rPr>
              <w:t>E</w:t>
            </w:r>
          </w:p>
          <w:p w14:paraId="50F6E12B" w14:textId="77777777" w:rsidR="00AA75B2" w:rsidRPr="00AA75B2" w:rsidRDefault="00AA75B2" w:rsidP="00F607B2">
            <w:pPr>
              <w:jc w:val="both"/>
              <w:rPr>
                <w:rFonts w:ascii="Arial" w:hAnsi="Arial" w:cs="Arial"/>
                <w:sz w:val="20"/>
              </w:rPr>
            </w:pPr>
          </w:p>
          <w:p w14:paraId="2A290637" w14:textId="77777777" w:rsidR="00AA75B2" w:rsidRDefault="00AA75B2" w:rsidP="00F607B2">
            <w:pPr>
              <w:jc w:val="both"/>
              <w:rPr>
                <w:rFonts w:ascii="Arial" w:hAnsi="Arial" w:cs="Arial"/>
                <w:sz w:val="20"/>
              </w:rPr>
            </w:pPr>
          </w:p>
          <w:p w14:paraId="02E02C6C" w14:textId="77777777" w:rsidR="00AA75B2" w:rsidRPr="00AA75B2" w:rsidRDefault="00AA75B2" w:rsidP="00F607B2">
            <w:pPr>
              <w:jc w:val="both"/>
              <w:rPr>
                <w:rFonts w:ascii="Arial" w:hAnsi="Arial" w:cs="Arial"/>
                <w:sz w:val="20"/>
              </w:rPr>
            </w:pPr>
            <w:r w:rsidRPr="00AA75B2">
              <w:rPr>
                <w:rFonts w:ascii="Arial" w:hAnsi="Arial" w:cs="Arial"/>
                <w:sz w:val="20"/>
              </w:rPr>
              <w:t>E</w:t>
            </w:r>
          </w:p>
          <w:p w14:paraId="6D14E6CD" w14:textId="77777777" w:rsidR="00AA75B2" w:rsidRPr="00AA75B2" w:rsidRDefault="00AA75B2" w:rsidP="00F607B2">
            <w:pPr>
              <w:jc w:val="both"/>
              <w:rPr>
                <w:rFonts w:ascii="Arial" w:hAnsi="Arial" w:cs="Arial"/>
                <w:sz w:val="20"/>
              </w:rPr>
            </w:pPr>
          </w:p>
          <w:p w14:paraId="55E72FD3" w14:textId="77777777" w:rsidR="00AA75B2" w:rsidRPr="00AA75B2" w:rsidRDefault="00AA75B2" w:rsidP="00F607B2">
            <w:pPr>
              <w:jc w:val="both"/>
              <w:rPr>
                <w:rFonts w:ascii="Arial" w:hAnsi="Arial" w:cs="Arial"/>
                <w:sz w:val="20"/>
              </w:rPr>
            </w:pPr>
          </w:p>
          <w:p w14:paraId="21228B0B" w14:textId="77777777" w:rsidR="00AA75B2" w:rsidRPr="00AA75B2" w:rsidRDefault="00AA75B2" w:rsidP="00F607B2">
            <w:pPr>
              <w:jc w:val="both"/>
              <w:rPr>
                <w:rFonts w:ascii="Arial" w:hAnsi="Arial" w:cs="Arial"/>
                <w:sz w:val="20"/>
              </w:rPr>
            </w:pPr>
          </w:p>
          <w:p w14:paraId="453CF339" w14:textId="77777777" w:rsidR="00AA75B2" w:rsidRPr="00AA75B2" w:rsidRDefault="00AA75B2" w:rsidP="00F607B2">
            <w:pPr>
              <w:jc w:val="both"/>
              <w:rPr>
                <w:rFonts w:ascii="Arial" w:hAnsi="Arial" w:cs="Arial"/>
                <w:sz w:val="20"/>
              </w:rPr>
            </w:pPr>
            <w:r w:rsidRPr="00AA75B2">
              <w:rPr>
                <w:rFonts w:ascii="Arial" w:hAnsi="Arial" w:cs="Arial"/>
                <w:sz w:val="20"/>
              </w:rPr>
              <w:t>E</w:t>
            </w:r>
          </w:p>
          <w:p w14:paraId="4E4B9D76" w14:textId="77777777" w:rsidR="00AA75B2" w:rsidRPr="00AA75B2" w:rsidRDefault="00AA75B2" w:rsidP="00F607B2">
            <w:pPr>
              <w:jc w:val="both"/>
              <w:rPr>
                <w:rFonts w:ascii="Arial" w:hAnsi="Arial" w:cs="Arial"/>
                <w:sz w:val="20"/>
              </w:rPr>
            </w:pPr>
          </w:p>
          <w:p w14:paraId="45E483D8" w14:textId="77777777" w:rsidR="00AA75B2" w:rsidRPr="00AA75B2" w:rsidRDefault="00AA75B2" w:rsidP="00F607B2">
            <w:pPr>
              <w:jc w:val="both"/>
              <w:rPr>
                <w:rFonts w:ascii="Arial" w:hAnsi="Arial" w:cs="Arial"/>
                <w:sz w:val="20"/>
              </w:rPr>
            </w:pPr>
          </w:p>
          <w:p w14:paraId="6AA2D659" w14:textId="77777777" w:rsidR="00AA75B2" w:rsidRPr="00AA75B2" w:rsidRDefault="00AA75B2" w:rsidP="00F607B2">
            <w:pPr>
              <w:jc w:val="both"/>
              <w:rPr>
                <w:rFonts w:ascii="Arial" w:hAnsi="Arial" w:cs="Arial"/>
                <w:sz w:val="20"/>
              </w:rPr>
            </w:pPr>
          </w:p>
          <w:p w14:paraId="65737334" w14:textId="77777777" w:rsidR="00AA75B2" w:rsidRPr="00AA75B2" w:rsidRDefault="00AA75B2" w:rsidP="00F607B2">
            <w:pPr>
              <w:jc w:val="both"/>
              <w:rPr>
                <w:rFonts w:ascii="Arial" w:hAnsi="Arial" w:cs="Arial"/>
                <w:sz w:val="20"/>
              </w:rPr>
            </w:pPr>
            <w:r w:rsidRPr="00AA75B2">
              <w:rPr>
                <w:rFonts w:ascii="Arial" w:hAnsi="Arial" w:cs="Arial"/>
                <w:sz w:val="20"/>
              </w:rPr>
              <w:t>E</w:t>
            </w:r>
          </w:p>
          <w:p w14:paraId="19176C08" w14:textId="77777777" w:rsidR="00AA75B2" w:rsidRPr="00AA75B2" w:rsidRDefault="00AA75B2" w:rsidP="00F607B2">
            <w:pPr>
              <w:jc w:val="both"/>
              <w:rPr>
                <w:rFonts w:ascii="Arial" w:hAnsi="Arial" w:cs="Arial"/>
                <w:sz w:val="20"/>
              </w:rPr>
            </w:pPr>
          </w:p>
          <w:p w14:paraId="32983617" w14:textId="77777777" w:rsidR="00AA75B2" w:rsidRPr="00AA75B2" w:rsidRDefault="00AA75B2" w:rsidP="00F607B2">
            <w:pPr>
              <w:jc w:val="both"/>
              <w:rPr>
                <w:rFonts w:ascii="Arial" w:hAnsi="Arial" w:cs="Arial"/>
                <w:sz w:val="20"/>
              </w:rPr>
            </w:pPr>
          </w:p>
          <w:p w14:paraId="145FD944" w14:textId="77777777" w:rsidR="00AA75B2" w:rsidRDefault="00AA75B2" w:rsidP="00F607B2">
            <w:pPr>
              <w:jc w:val="both"/>
              <w:rPr>
                <w:rFonts w:ascii="Arial" w:hAnsi="Arial" w:cs="Arial"/>
                <w:sz w:val="20"/>
              </w:rPr>
            </w:pPr>
          </w:p>
          <w:p w14:paraId="3C1EAF10" w14:textId="77777777" w:rsidR="00AA75B2" w:rsidRPr="00AA75B2" w:rsidRDefault="00AA75B2" w:rsidP="00F607B2">
            <w:pPr>
              <w:jc w:val="both"/>
              <w:rPr>
                <w:rFonts w:ascii="Arial" w:hAnsi="Arial" w:cs="Arial"/>
                <w:sz w:val="20"/>
              </w:rPr>
            </w:pPr>
            <w:r w:rsidRPr="00AA75B2">
              <w:rPr>
                <w:rFonts w:ascii="Arial" w:hAnsi="Arial" w:cs="Arial"/>
                <w:sz w:val="20"/>
              </w:rPr>
              <w:t>E</w:t>
            </w:r>
          </w:p>
          <w:p w14:paraId="002EDCD9" w14:textId="77777777" w:rsidR="00AA75B2" w:rsidRPr="00AA75B2" w:rsidRDefault="00AA75B2" w:rsidP="00F607B2">
            <w:pPr>
              <w:jc w:val="both"/>
              <w:rPr>
                <w:rFonts w:ascii="Arial" w:hAnsi="Arial" w:cs="Arial"/>
                <w:sz w:val="20"/>
              </w:rPr>
            </w:pPr>
          </w:p>
          <w:p w14:paraId="20DB10C1" w14:textId="77777777" w:rsidR="00AA75B2" w:rsidRDefault="00AA75B2" w:rsidP="00F607B2">
            <w:pPr>
              <w:jc w:val="both"/>
              <w:rPr>
                <w:rFonts w:ascii="Arial" w:hAnsi="Arial" w:cs="Arial"/>
                <w:sz w:val="20"/>
              </w:rPr>
            </w:pPr>
            <w:r w:rsidRPr="00AA75B2">
              <w:rPr>
                <w:rFonts w:ascii="Arial" w:hAnsi="Arial" w:cs="Arial"/>
                <w:sz w:val="20"/>
              </w:rPr>
              <w:t>E</w:t>
            </w:r>
          </w:p>
          <w:p w14:paraId="0F1E7E21" w14:textId="77777777" w:rsidR="00AA75B2" w:rsidRDefault="00AA75B2" w:rsidP="00F607B2">
            <w:pPr>
              <w:jc w:val="both"/>
              <w:rPr>
                <w:rFonts w:ascii="Arial" w:hAnsi="Arial" w:cs="Arial"/>
                <w:sz w:val="20"/>
              </w:rPr>
            </w:pPr>
          </w:p>
          <w:p w14:paraId="1FD97AD4" w14:textId="77777777" w:rsidR="00AA75B2" w:rsidRDefault="00AA75B2" w:rsidP="00F607B2">
            <w:pPr>
              <w:jc w:val="both"/>
              <w:rPr>
                <w:rFonts w:ascii="Arial" w:hAnsi="Arial" w:cs="Arial"/>
                <w:sz w:val="20"/>
              </w:rPr>
            </w:pPr>
          </w:p>
          <w:p w14:paraId="7549CB63" w14:textId="77777777" w:rsidR="00AA75B2" w:rsidRPr="00AA75B2" w:rsidRDefault="00AA75B2" w:rsidP="00F607B2">
            <w:pPr>
              <w:jc w:val="both"/>
              <w:rPr>
                <w:rFonts w:ascii="Arial" w:hAnsi="Arial" w:cs="Arial"/>
                <w:sz w:val="20"/>
              </w:rPr>
            </w:pPr>
            <w:r>
              <w:rPr>
                <w:rFonts w:ascii="Arial" w:hAnsi="Arial" w:cs="Arial"/>
                <w:sz w:val="20"/>
              </w:rPr>
              <w:t>E</w:t>
            </w:r>
          </w:p>
          <w:p w14:paraId="2B0C93E5" w14:textId="77777777" w:rsidR="00AA75B2" w:rsidRDefault="00AA75B2" w:rsidP="00F607B2">
            <w:pPr>
              <w:jc w:val="both"/>
              <w:rPr>
                <w:rFonts w:ascii="Arial" w:hAnsi="Arial" w:cs="Arial"/>
                <w:sz w:val="20"/>
              </w:rPr>
            </w:pPr>
          </w:p>
          <w:p w14:paraId="1C9286A5" w14:textId="77777777" w:rsidR="00AA75B2" w:rsidRDefault="00AA75B2" w:rsidP="00F607B2">
            <w:pPr>
              <w:jc w:val="both"/>
              <w:rPr>
                <w:rFonts w:ascii="Arial" w:hAnsi="Arial" w:cs="Arial"/>
                <w:sz w:val="20"/>
              </w:rPr>
            </w:pPr>
            <w:r>
              <w:rPr>
                <w:rFonts w:ascii="Arial" w:hAnsi="Arial" w:cs="Arial"/>
                <w:sz w:val="20"/>
              </w:rPr>
              <w:t>E</w:t>
            </w:r>
          </w:p>
          <w:p w14:paraId="3C44223C" w14:textId="77777777" w:rsidR="00AA75B2" w:rsidRDefault="00AA75B2" w:rsidP="00F607B2">
            <w:pPr>
              <w:jc w:val="both"/>
              <w:rPr>
                <w:rFonts w:ascii="Arial" w:hAnsi="Arial" w:cs="Arial"/>
                <w:sz w:val="20"/>
              </w:rPr>
            </w:pPr>
          </w:p>
          <w:p w14:paraId="1CE23DC7" w14:textId="77777777" w:rsidR="00AA75B2" w:rsidRDefault="00AA75B2" w:rsidP="00F607B2">
            <w:pPr>
              <w:jc w:val="both"/>
              <w:rPr>
                <w:rFonts w:ascii="Arial" w:hAnsi="Arial" w:cs="Arial"/>
                <w:sz w:val="20"/>
              </w:rPr>
            </w:pPr>
            <w:r>
              <w:rPr>
                <w:rFonts w:ascii="Arial" w:hAnsi="Arial" w:cs="Arial"/>
                <w:sz w:val="20"/>
              </w:rPr>
              <w:t>E</w:t>
            </w:r>
          </w:p>
          <w:p w14:paraId="2E68B6F0" w14:textId="77777777" w:rsidR="00AA75B2" w:rsidRDefault="00AA75B2" w:rsidP="00F607B2">
            <w:pPr>
              <w:jc w:val="both"/>
              <w:rPr>
                <w:rFonts w:ascii="Arial" w:hAnsi="Arial" w:cs="Arial"/>
                <w:sz w:val="20"/>
              </w:rPr>
            </w:pPr>
          </w:p>
          <w:p w14:paraId="023EDF25" w14:textId="77777777" w:rsidR="00AA75B2" w:rsidRDefault="00AA75B2" w:rsidP="00F607B2">
            <w:pPr>
              <w:jc w:val="both"/>
              <w:rPr>
                <w:rFonts w:ascii="Arial" w:hAnsi="Arial" w:cs="Arial"/>
                <w:sz w:val="20"/>
              </w:rPr>
            </w:pPr>
          </w:p>
          <w:p w14:paraId="41034CA2" w14:textId="77777777" w:rsidR="00AA75B2" w:rsidRDefault="00AA75B2" w:rsidP="00F607B2">
            <w:pPr>
              <w:jc w:val="both"/>
              <w:rPr>
                <w:rFonts w:ascii="Arial" w:hAnsi="Arial" w:cs="Arial"/>
                <w:sz w:val="20"/>
              </w:rPr>
            </w:pPr>
          </w:p>
          <w:p w14:paraId="369FB38D" w14:textId="77777777" w:rsidR="00AA75B2" w:rsidRDefault="00AA75B2" w:rsidP="00F607B2">
            <w:pPr>
              <w:jc w:val="both"/>
              <w:rPr>
                <w:rFonts w:ascii="Arial" w:hAnsi="Arial" w:cs="Arial"/>
                <w:sz w:val="20"/>
              </w:rPr>
            </w:pPr>
            <w:r>
              <w:rPr>
                <w:rFonts w:ascii="Arial" w:hAnsi="Arial" w:cs="Arial"/>
                <w:sz w:val="20"/>
              </w:rPr>
              <w:t>E</w:t>
            </w:r>
          </w:p>
          <w:p w14:paraId="27B80AC1" w14:textId="77777777" w:rsidR="00AA75B2" w:rsidRPr="00AA75B2" w:rsidRDefault="00AA75B2" w:rsidP="00F607B2">
            <w:pPr>
              <w:jc w:val="both"/>
              <w:rPr>
                <w:rFonts w:ascii="Arial" w:hAnsi="Arial" w:cs="Arial"/>
                <w:sz w:val="20"/>
              </w:rPr>
            </w:pPr>
          </w:p>
          <w:p w14:paraId="5A81627B" w14:textId="77777777" w:rsidR="00AA75B2" w:rsidRPr="00AA75B2" w:rsidRDefault="00AA75B2" w:rsidP="00F607B2">
            <w:pPr>
              <w:jc w:val="both"/>
              <w:rPr>
                <w:rFonts w:ascii="Arial" w:hAnsi="Arial" w:cs="Arial"/>
                <w:sz w:val="20"/>
              </w:rPr>
            </w:pPr>
          </w:p>
        </w:tc>
        <w:tc>
          <w:tcPr>
            <w:tcW w:w="1276" w:type="dxa"/>
          </w:tcPr>
          <w:p w14:paraId="30ABF6C1" w14:textId="77777777" w:rsidR="001D2D93" w:rsidRDefault="001D2D93" w:rsidP="00F607B2">
            <w:pPr>
              <w:jc w:val="both"/>
              <w:rPr>
                <w:rFonts w:ascii="Arial" w:hAnsi="Arial" w:cs="Arial"/>
              </w:rPr>
            </w:pPr>
          </w:p>
          <w:p w14:paraId="50261D6F" w14:textId="77777777" w:rsidR="000D3733" w:rsidRDefault="000D3733" w:rsidP="00F607B2">
            <w:pPr>
              <w:jc w:val="both"/>
              <w:rPr>
                <w:rFonts w:ascii="Arial" w:hAnsi="Arial" w:cs="Arial"/>
              </w:rPr>
            </w:pPr>
          </w:p>
          <w:p w14:paraId="61440490" w14:textId="77777777" w:rsidR="000D3733" w:rsidRDefault="000D3733" w:rsidP="00F607B2">
            <w:pPr>
              <w:jc w:val="both"/>
              <w:rPr>
                <w:rFonts w:ascii="Arial" w:hAnsi="Arial" w:cs="Arial"/>
              </w:rPr>
            </w:pPr>
          </w:p>
          <w:p w14:paraId="096FEEF8" w14:textId="77777777" w:rsidR="000D3733" w:rsidRDefault="000D3733" w:rsidP="00F607B2">
            <w:pPr>
              <w:jc w:val="both"/>
              <w:rPr>
                <w:rFonts w:ascii="Arial" w:hAnsi="Arial" w:cs="Arial"/>
              </w:rPr>
            </w:pPr>
          </w:p>
          <w:p w14:paraId="262F4DBA" w14:textId="77777777" w:rsidR="000D3733" w:rsidRDefault="000D3733" w:rsidP="00F607B2">
            <w:pPr>
              <w:jc w:val="both"/>
              <w:rPr>
                <w:rFonts w:ascii="Arial" w:hAnsi="Arial" w:cs="Arial"/>
              </w:rPr>
            </w:pPr>
          </w:p>
          <w:p w14:paraId="7FC5A3CB" w14:textId="77777777" w:rsidR="000D3733" w:rsidRDefault="000D3733" w:rsidP="00F607B2">
            <w:pPr>
              <w:jc w:val="both"/>
              <w:rPr>
                <w:rFonts w:ascii="Arial" w:hAnsi="Arial" w:cs="Arial"/>
              </w:rPr>
            </w:pPr>
          </w:p>
          <w:p w14:paraId="5C29B109" w14:textId="77777777" w:rsidR="000D3733" w:rsidRDefault="000D3733" w:rsidP="00F607B2">
            <w:pPr>
              <w:jc w:val="both"/>
              <w:rPr>
                <w:rFonts w:ascii="Arial" w:hAnsi="Arial" w:cs="Arial"/>
              </w:rPr>
            </w:pPr>
          </w:p>
          <w:p w14:paraId="46797DB6" w14:textId="77777777" w:rsidR="000D3733" w:rsidRDefault="000D3733" w:rsidP="00F607B2">
            <w:pPr>
              <w:jc w:val="both"/>
              <w:rPr>
                <w:rFonts w:ascii="Arial" w:hAnsi="Arial" w:cs="Arial"/>
              </w:rPr>
            </w:pPr>
          </w:p>
          <w:p w14:paraId="3DD887FC" w14:textId="77777777" w:rsidR="000D3733" w:rsidRDefault="000D3733" w:rsidP="00F607B2">
            <w:pPr>
              <w:jc w:val="both"/>
              <w:rPr>
                <w:rFonts w:ascii="Arial" w:hAnsi="Arial" w:cs="Arial"/>
              </w:rPr>
            </w:pPr>
          </w:p>
          <w:p w14:paraId="36E5925C" w14:textId="77777777" w:rsidR="000D3733" w:rsidRDefault="000D3733" w:rsidP="00F607B2">
            <w:pPr>
              <w:jc w:val="both"/>
              <w:rPr>
                <w:rFonts w:ascii="Arial" w:hAnsi="Arial" w:cs="Arial"/>
              </w:rPr>
            </w:pPr>
          </w:p>
          <w:p w14:paraId="202C95A9" w14:textId="77777777" w:rsidR="000D3733" w:rsidRDefault="000D3733" w:rsidP="00F607B2">
            <w:pPr>
              <w:jc w:val="both"/>
              <w:rPr>
                <w:rFonts w:ascii="Arial" w:hAnsi="Arial" w:cs="Arial"/>
              </w:rPr>
            </w:pPr>
          </w:p>
          <w:p w14:paraId="69763DBF" w14:textId="77777777" w:rsidR="000D3733" w:rsidRPr="00F607B2" w:rsidRDefault="000D3733" w:rsidP="000D3733">
            <w:pPr>
              <w:jc w:val="center"/>
              <w:rPr>
                <w:rFonts w:ascii="Arial" w:hAnsi="Arial" w:cs="Arial"/>
              </w:rPr>
            </w:pPr>
          </w:p>
        </w:tc>
      </w:tr>
      <w:tr w:rsidR="001D2D93" w:rsidRPr="00AA75B2" w14:paraId="05CB8DE6" w14:textId="77777777" w:rsidTr="00F607B2">
        <w:tc>
          <w:tcPr>
            <w:tcW w:w="6580" w:type="dxa"/>
          </w:tcPr>
          <w:p w14:paraId="41BB460A" w14:textId="77777777" w:rsidR="001D2D93" w:rsidRPr="00AA75B2" w:rsidRDefault="001D2D93" w:rsidP="00F607B2">
            <w:pPr>
              <w:jc w:val="both"/>
              <w:rPr>
                <w:rFonts w:ascii="Arial" w:hAnsi="Arial" w:cs="Arial"/>
                <w:b/>
                <w:sz w:val="20"/>
                <w:szCs w:val="20"/>
              </w:rPr>
            </w:pPr>
            <w:r w:rsidRPr="00AA75B2">
              <w:rPr>
                <w:rFonts w:ascii="Arial" w:hAnsi="Arial" w:cs="Arial"/>
                <w:b/>
                <w:sz w:val="20"/>
                <w:szCs w:val="20"/>
              </w:rPr>
              <w:lastRenderedPageBreak/>
              <w:t xml:space="preserve">PERSONAL ATTRIBUTES </w:t>
            </w:r>
          </w:p>
          <w:p w14:paraId="487AB63D" w14:textId="77777777" w:rsidR="000E5016" w:rsidRPr="00AA75B2" w:rsidRDefault="000E5016" w:rsidP="00F607B2">
            <w:pPr>
              <w:jc w:val="both"/>
              <w:rPr>
                <w:rFonts w:ascii="Arial" w:hAnsi="Arial" w:cs="Arial"/>
                <w:b/>
                <w:sz w:val="20"/>
                <w:szCs w:val="20"/>
              </w:rPr>
            </w:pPr>
          </w:p>
          <w:p w14:paraId="26AE1C60" w14:textId="77777777" w:rsidR="00AA75B2" w:rsidRDefault="002D74AE" w:rsidP="00AA75B2">
            <w:pPr>
              <w:jc w:val="both"/>
              <w:rPr>
                <w:rFonts w:ascii="Arial" w:hAnsi="Arial" w:cs="Arial"/>
                <w:sz w:val="20"/>
                <w:szCs w:val="20"/>
              </w:rPr>
            </w:pPr>
            <w:r w:rsidRPr="00AA75B2">
              <w:rPr>
                <w:rFonts w:ascii="Arial" w:hAnsi="Arial" w:cs="Arial"/>
                <w:sz w:val="20"/>
                <w:szCs w:val="20"/>
              </w:rPr>
              <w:t>Inspirational leadership style with credibility, respect and knowledge; and the ability to manage people well.</w:t>
            </w:r>
          </w:p>
          <w:p w14:paraId="00835D08" w14:textId="77777777" w:rsidR="00AA75B2" w:rsidRDefault="00AA75B2" w:rsidP="00AA75B2">
            <w:pPr>
              <w:jc w:val="both"/>
              <w:rPr>
                <w:rFonts w:ascii="Arial" w:hAnsi="Arial" w:cs="Arial"/>
                <w:sz w:val="20"/>
                <w:szCs w:val="20"/>
              </w:rPr>
            </w:pPr>
          </w:p>
          <w:p w14:paraId="4A949A54" w14:textId="77777777" w:rsidR="00AA75B2" w:rsidRDefault="00AA75B2" w:rsidP="00AA75B2">
            <w:pPr>
              <w:jc w:val="both"/>
              <w:rPr>
                <w:rFonts w:ascii="Arial" w:hAnsi="Arial" w:cs="Arial"/>
                <w:sz w:val="20"/>
                <w:szCs w:val="20"/>
              </w:rPr>
            </w:pPr>
            <w:r>
              <w:rPr>
                <w:rFonts w:ascii="Arial" w:hAnsi="Arial" w:cs="Arial"/>
                <w:sz w:val="20"/>
                <w:szCs w:val="20"/>
              </w:rPr>
              <w:t>P</w:t>
            </w:r>
            <w:r w:rsidRPr="00AA75B2">
              <w:rPr>
                <w:rFonts w:ascii="Arial" w:hAnsi="Arial" w:cs="Arial"/>
                <w:sz w:val="20"/>
                <w:szCs w:val="20"/>
              </w:rPr>
              <w:t>olitical awareness</w:t>
            </w:r>
          </w:p>
          <w:p w14:paraId="41F1589E" w14:textId="77777777" w:rsidR="00AA75B2" w:rsidRDefault="00AA75B2" w:rsidP="00AA75B2">
            <w:pPr>
              <w:jc w:val="both"/>
              <w:rPr>
                <w:rFonts w:ascii="Arial" w:hAnsi="Arial" w:cs="Arial"/>
                <w:sz w:val="20"/>
                <w:szCs w:val="20"/>
              </w:rPr>
            </w:pPr>
          </w:p>
          <w:p w14:paraId="62E16B01" w14:textId="77777777" w:rsidR="00AA75B2" w:rsidRPr="00AA75B2" w:rsidRDefault="00AA75B2" w:rsidP="00AA75B2">
            <w:pPr>
              <w:jc w:val="both"/>
              <w:rPr>
                <w:rFonts w:ascii="Arial" w:hAnsi="Arial" w:cs="Arial"/>
                <w:sz w:val="20"/>
                <w:szCs w:val="20"/>
              </w:rPr>
            </w:pPr>
            <w:r w:rsidRPr="00AA75B2">
              <w:rPr>
                <w:rFonts w:ascii="Arial" w:hAnsi="Arial" w:cs="Arial"/>
                <w:sz w:val="20"/>
                <w:szCs w:val="20"/>
              </w:rPr>
              <w:t>Intellectual flexibility, including the ability to understand both operational detail and wider strategic visions, and to articulate these to others; and the ability to cope with ambiguity and perform through uncertainty</w:t>
            </w:r>
          </w:p>
          <w:p w14:paraId="7CD2FBBF" w14:textId="53424161" w:rsidR="00AA75B2" w:rsidRDefault="00AA75B2" w:rsidP="00AA75B2">
            <w:pPr>
              <w:rPr>
                <w:rFonts w:ascii="Arial" w:hAnsi="Arial" w:cs="Arial"/>
                <w:sz w:val="20"/>
                <w:szCs w:val="20"/>
              </w:rPr>
            </w:pPr>
            <w:r w:rsidRPr="00AA75B2">
              <w:rPr>
                <w:rFonts w:ascii="Arial" w:hAnsi="Arial" w:cs="Arial"/>
                <w:sz w:val="20"/>
                <w:szCs w:val="20"/>
              </w:rPr>
              <w:t>Natural ability for c</w:t>
            </w:r>
            <w:r w:rsidR="002D74AE" w:rsidRPr="00AA75B2">
              <w:rPr>
                <w:rFonts w:ascii="Arial" w:hAnsi="Arial" w:cs="Arial"/>
                <w:sz w:val="20"/>
                <w:szCs w:val="20"/>
              </w:rPr>
              <w:t xml:space="preserve">ollaboration and involvement </w:t>
            </w:r>
            <w:r w:rsidRPr="00AA75B2">
              <w:rPr>
                <w:rFonts w:ascii="Arial" w:hAnsi="Arial" w:cs="Arial"/>
                <w:sz w:val="20"/>
                <w:szCs w:val="20"/>
              </w:rPr>
              <w:t>between and within organisations</w:t>
            </w:r>
            <w:r>
              <w:rPr>
                <w:rFonts w:ascii="Arial" w:hAnsi="Arial" w:cs="Arial"/>
                <w:sz w:val="20"/>
                <w:szCs w:val="20"/>
              </w:rPr>
              <w:t>.</w:t>
            </w:r>
          </w:p>
          <w:p w14:paraId="4510CE4A" w14:textId="77777777" w:rsidR="00AA75B2" w:rsidRDefault="00AA75B2" w:rsidP="00AA75B2">
            <w:pPr>
              <w:rPr>
                <w:rFonts w:ascii="Arial" w:hAnsi="Arial" w:cs="Arial"/>
                <w:sz w:val="20"/>
                <w:szCs w:val="20"/>
              </w:rPr>
            </w:pPr>
          </w:p>
          <w:p w14:paraId="30C6C91F" w14:textId="2FD30AB8" w:rsidR="00AA75B2" w:rsidRDefault="00AA75B2" w:rsidP="00AA75B2">
            <w:pPr>
              <w:rPr>
                <w:rFonts w:ascii="Arial" w:hAnsi="Arial" w:cs="Arial"/>
                <w:sz w:val="20"/>
                <w:szCs w:val="20"/>
              </w:rPr>
            </w:pPr>
            <w:r w:rsidRPr="00AA75B2">
              <w:rPr>
                <w:rFonts w:ascii="Arial" w:hAnsi="Arial" w:cs="Arial"/>
                <w:sz w:val="20"/>
                <w:szCs w:val="20"/>
              </w:rPr>
              <w:t>The ability to build successful relationships</w:t>
            </w:r>
            <w:r>
              <w:rPr>
                <w:rFonts w:ascii="Arial" w:hAnsi="Arial" w:cs="Arial"/>
                <w:sz w:val="20"/>
                <w:szCs w:val="20"/>
              </w:rPr>
              <w:t>.</w:t>
            </w:r>
          </w:p>
          <w:p w14:paraId="551E74BD" w14:textId="77777777" w:rsidR="00AA75B2" w:rsidRDefault="00AA75B2" w:rsidP="00AA75B2">
            <w:pPr>
              <w:rPr>
                <w:rFonts w:ascii="Arial" w:hAnsi="Arial" w:cs="Arial"/>
                <w:sz w:val="20"/>
                <w:szCs w:val="20"/>
              </w:rPr>
            </w:pPr>
          </w:p>
          <w:p w14:paraId="0C7165A2" w14:textId="77777777" w:rsidR="00AA75B2" w:rsidRDefault="00AA75B2" w:rsidP="00AA75B2">
            <w:pPr>
              <w:rPr>
                <w:rFonts w:ascii="Arial" w:hAnsi="Arial" w:cs="Arial"/>
                <w:sz w:val="20"/>
                <w:szCs w:val="20"/>
              </w:rPr>
            </w:pPr>
            <w:r w:rsidRPr="00AA75B2">
              <w:rPr>
                <w:rFonts w:ascii="Arial" w:hAnsi="Arial" w:cs="Arial"/>
                <w:sz w:val="20"/>
                <w:szCs w:val="20"/>
              </w:rPr>
              <w:t>Ability to make things happen and to deliver on the most challenging of issues</w:t>
            </w:r>
            <w:r>
              <w:rPr>
                <w:rFonts w:ascii="Arial" w:hAnsi="Arial" w:cs="Arial"/>
                <w:sz w:val="20"/>
                <w:szCs w:val="20"/>
              </w:rPr>
              <w:t>.</w:t>
            </w:r>
          </w:p>
          <w:p w14:paraId="7554ABB3" w14:textId="77777777" w:rsidR="00AA75B2" w:rsidRPr="00AA75B2" w:rsidRDefault="00AA75B2" w:rsidP="00AA75B2">
            <w:pPr>
              <w:rPr>
                <w:rFonts w:ascii="Arial" w:hAnsi="Arial" w:cs="Arial"/>
                <w:sz w:val="20"/>
                <w:szCs w:val="20"/>
              </w:rPr>
            </w:pPr>
          </w:p>
          <w:p w14:paraId="4C4BE68A" w14:textId="5041B30A" w:rsidR="00AA75B2" w:rsidRPr="00AA75B2" w:rsidRDefault="00AA75B2" w:rsidP="00AA75B2">
            <w:pPr>
              <w:tabs>
                <w:tab w:val="left" w:pos="720"/>
              </w:tabs>
              <w:rPr>
                <w:rFonts w:ascii="Arial" w:hAnsi="Arial" w:cs="Arial"/>
                <w:sz w:val="20"/>
                <w:szCs w:val="20"/>
              </w:rPr>
            </w:pPr>
            <w:r w:rsidRPr="00AA75B2">
              <w:rPr>
                <w:rFonts w:ascii="Arial" w:hAnsi="Arial" w:cs="Arial"/>
                <w:sz w:val="20"/>
                <w:szCs w:val="20"/>
              </w:rPr>
              <w:t>Commitment to</w:t>
            </w:r>
            <w:r w:rsidR="005928A2">
              <w:rPr>
                <w:rFonts w:ascii="Arial" w:hAnsi="Arial" w:cs="Arial"/>
                <w:sz w:val="20"/>
                <w:szCs w:val="20"/>
              </w:rPr>
              <w:t xml:space="preserve"> uphold</w:t>
            </w:r>
            <w:r w:rsidRPr="00AA75B2">
              <w:rPr>
                <w:rFonts w:ascii="Arial" w:hAnsi="Arial" w:cs="Arial"/>
                <w:sz w:val="20"/>
                <w:szCs w:val="20"/>
              </w:rPr>
              <w:t xml:space="preserve"> public service values</w:t>
            </w:r>
          </w:p>
          <w:p w14:paraId="16D8275C" w14:textId="77777777" w:rsidR="00AA75B2" w:rsidRDefault="00AA75B2" w:rsidP="00AA75B2">
            <w:pPr>
              <w:jc w:val="both"/>
              <w:rPr>
                <w:rFonts w:ascii="Arial" w:hAnsi="Arial" w:cs="Arial"/>
                <w:sz w:val="20"/>
                <w:szCs w:val="20"/>
              </w:rPr>
            </w:pPr>
          </w:p>
          <w:p w14:paraId="7D6AA51F" w14:textId="77777777" w:rsidR="002D74AE" w:rsidRPr="00AA75B2" w:rsidRDefault="002D74AE" w:rsidP="00AA75B2">
            <w:pPr>
              <w:jc w:val="both"/>
              <w:rPr>
                <w:rFonts w:ascii="Arial" w:hAnsi="Arial" w:cs="Arial"/>
                <w:sz w:val="20"/>
                <w:szCs w:val="20"/>
              </w:rPr>
            </w:pPr>
            <w:r w:rsidRPr="00AA75B2">
              <w:rPr>
                <w:rFonts w:ascii="Arial" w:hAnsi="Arial" w:cs="Arial"/>
                <w:sz w:val="20"/>
                <w:szCs w:val="20"/>
              </w:rPr>
              <w:t>Able to manage own workload, prioritise effectively, and work to deadlines.</w:t>
            </w:r>
          </w:p>
          <w:p w14:paraId="7F4D9902" w14:textId="77777777" w:rsidR="00AA75B2" w:rsidRPr="00AA75B2" w:rsidRDefault="00AA75B2" w:rsidP="00F607B2">
            <w:pPr>
              <w:jc w:val="both"/>
              <w:rPr>
                <w:rFonts w:ascii="Arial" w:hAnsi="Arial" w:cs="Arial"/>
                <w:sz w:val="20"/>
                <w:szCs w:val="20"/>
              </w:rPr>
            </w:pPr>
          </w:p>
          <w:p w14:paraId="5EF3E094" w14:textId="77777777" w:rsidR="002D74AE" w:rsidRPr="00AA75B2" w:rsidRDefault="002D74AE" w:rsidP="00F607B2">
            <w:pPr>
              <w:jc w:val="both"/>
              <w:rPr>
                <w:rFonts w:ascii="Arial" w:hAnsi="Arial" w:cs="Arial"/>
                <w:sz w:val="20"/>
                <w:szCs w:val="20"/>
              </w:rPr>
            </w:pPr>
            <w:r w:rsidRPr="00AA75B2">
              <w:rPr>
                <w:rFonts w:ascii="Arial" w:hAnsi="Arial" w:cs="Arial"/>
                <w:sz w:val="20"/>
                <w:szCs w:val="20"/>
              </w:rPr>
              <w:t>Ability to maintain intense concentration holding large quantities of data in mind whilst proactively engaging with operational issues as necessary.</w:t>
            </w:r>
          </w:p>
          <w:p w14:paraId="4CFB7B89" w14:textId="77777777" w:rsidR="00AA75B2" w:rsidRPr="00AA75B2" w:rsidRDefault="00AA75B2" w:rsidP="00F607B2">
            <w:pPr>
              <w:jc w:val="both"/>
              <w:rPr>
                <w:rFonts w:ascii="Arial" w:hAnsi="Arial" w:cs="Arial"/>
                <w:sz w:val="20"/>
                <w:szCs w:val="20"/>
              </w:rPr>
            </w:pPr>
          </w:p>
          <w:p w14:paraId="66BF1494" w14:textId="77777777" w:rsidR="002D74AE" w:rsidRPr="00AA75B2" w:rsidRDefault="002D74AE" w:rsidP="00F607B2">
            <w:pPr>
              <w:jc w:val="both"/>
              <w:rPr>
                <w:rFonts w:ascii="Arial" w:hAnsi="Arial" w:cs="Arial"/>
                <w:sz w:val="20"/>
                <w:szCs w:val="20"/>
              </w:rPr>
            </w:pPr>
            <w:r w:rsidRPr="00AA75B2">
              <w:rPr>
                <w:rFonts w:ascii="Arial" w:hAnsi="Arial" w:cs="Arial"/>
                <w:sz w:val="20"/>
                <w:szCs w:val="20"/>
              </w:rPr>
              <w:t>Truly inclusive and able to lead on embracing difference</w:t>
            </w:r>
            <w:r w:rsidR="00AA75B2" w:rsidRPr="00AA75B2">
              <w:rPr>
                <w:rFonts w:ascii="Arial" w:hAnsi="Arial" w:cs="Arial"/>
                <w:sz w:val="20"/>
                <w:szCs w:val="20"/>
              </w:rPr>
              <w:t xml:space="preserve"> and diversity</w:t>
            </w:r>
          </w:p>
          <w:p w14:paraId="4B855B7D" w14:textId="77777777" w:rsidR="00AA75B2" w:rsidRPr="00AA75B2" w:rsidRDefault="00AA75B2" w:rsidP="00F607B2">
            <w:pPr>
              <w:jc w:val="both"/>
              <w:rPr>
                <w:rFonts w:ascii="Arial" w:hAnsi="Arial" w:cs="Arial"/>
                <w:sz w:val="20"/>
                <w:szCs w:val="20"/>
              </w:rPr>
            </w:pPr>
          </w:p>
          <w:p w14:paraId="5613AF90" w14:textId="77777777" w:rsidR="002D74AE" w:rsidRPr="00AA75B2" w:rsidRDefault="002D74AE" w:rsidP="00F607B2">
            <w:pPr>
              <w:jc w:val="both"/>
              <w:rPr>
                <w:rFonts w:ascii="Arial" w:hAnsi="Arial" w:cs="Arial"/>
                <w:sz w:val="20"/>
                <w:szCs w:val="20"/>
              </w:rPr>
            </w:pPr>
            <w:r w:rsidRPr="00AA75B2">
              <w:rPr>
                <w:rFonts w:ascii="Arial" w:hAnsi="Arial" w:cs="Arial"/>
                <w:sz w:val="20"/>
                <w:szCs w:val="20"/>
              </w:rPr>
              <w:t>Ownership, personal responsibility and accountability for delivering commitments</w:t>
            </w:r>
          </w:p>
          <w:p w14:paraId="4C430965" w14:textId="77777777" w:rsidR="00AA75B2" w:rsidRPr="00AA75B2" w:rsidRDefault="00AA75B2" w:rsidP="00F607B2">
            <w:pPr>
              <w:jc w:val="both"/>
              <w:rPr>
                <w:rFonts w:ascii="Arial" w:hAnsi="Arial" w:cs="Arial"/>
                <w:sz w:val="20"/>
                <w:szCs w:val="20"/>
              </w:rPr>
            </w:pPr>
          </w:p>
          <w:p w14:paraId="42CC389D" w14:textId="77777777" w:rsidR="002D74AE" w:rsidRPr="00AA75B2" w:rsidRDefault="002D74AE" w:rsidP="00F607B2">
            <w:pPr>
              <w:jc w:val="both"/>
              <w:rPr>
                <w:rFonts w:ascii="Arial" w:hAnsi="Arial" w:cs="Arial"/>
                <w:sz w:val="20"/>
                <w:szCs w:val="20"/>
              </w:rPr>
            </w:pPr>
            <w:r w:rsidRPr="00AA75B2">
              <w:rPr>
                <w:rFonts w:ascii="Arial" w:hAnsi="Arial" w:cs="Arial"/>
                <w:sz w:val="20"/>
                <w:szCs w:val="20"/>
              </w:rPr>
              <w:t>Gravitas and integrity - building confidence and assurance while thinking strategically and translating strategy into action</w:t>
            </w:r>
          </w:p>
          <w:p w14:paraId="2FA4BF78" w14:textId="77777777" w:rsidR="00AA75B2" w:rsidRPr="00AA75B2" w:rsidRDefault="00AA75B2" w:rsidP="00F607B2">
            <w:pPr>
              <w:jc w:val="both"/>
              <w:rPr>
                <w:rFonts w:ascii="Arial" w:hAnsi="Arial" w:cs="Arial"/>
                <w:sz w:val="20"/>
                <w:szCs w:val="20"/>
              </w:rPr>
            </w:pPr>
          </w:p>
          <w:p w14:paraId="5E522FAA" w14:textId="77777777" w:rsidR="00AA75B2" w:rsidRPr="00AA75B2" w:rsidRDefault="00AA75B2" w:rsidP="00AA75B2">
            <w:pPr>
              <w:tabs>
                <w:tab w:val="left" w:pos="720"/>
              </w:tabs>
              <w:rPr>
                <w:rFonts w:ascii="Arial" w:hAnsi="Arial" w:cs="Arial"/>
                <w:sz w:val="20"/>
                <w:szCs w:val="20"/>
              </w:rPr>
            </w:pPr>
            <w:r w:rsidRPr="00AA75B2">
              <w:rPr>
                <w:rFonts w:ascii="Arial" w:hAnsi="Arial" w:cs="Arial"/>
                <w:sz w:val="20"/>
                <w:szCs w:val="20"/>
              </w:rPr>
              <w:t xml:space="preserve">Able to make rational decisions in the face of adversity </w:t>
            </w:r>
          </w:p>
          <w:p w14:paraId="11FB7B21" w14:textId="77777777" w:rsidR="00AA75B2" w:rsidRPr="00AA75B2" w:rsidRDefault="00AA75B2" w:rsidP="00AA75B2">
            <w:pPr>
              <w:tabs>
                <w:tab w:val="left" w:pos="720"/>
              </w:tabs>
              <w:rPr>
                <w:rFonts w:ascii="Arial" w:hAnsi="Arial" w:cs="Arial"/>
                <w:sz w:val="20"/>
                <w:szCs w:val="20"/>
              </w:rPr>
            </w:pPr>
          </w:p>
          <w:p w14:paraId="77AF69D1" w14:textId="77777777" w:rsidR="00AA75B2" w:rsidRDefault="00AA75B2" w:rsidP="00AA75B2">
            <w:pPr>
              <w:tabs>
                <w:tab w:val="left" w:pos="720"/>
              </w:tabs>
              <w:rPr>
                <w:rFonts w:ascii="Arial" w:hAnsi="Arial" w:cs="Arial"/>
                <w:sz w:val="20"/>
                <w:szCs w:val="20"/>
              </w:rPr>
            </w:pPr>
            <w:r w:rsidRPr="00AA75B2">
              <w:rPr>
                <w:rFonts w:ascii="Arial" w:hAnsi="Arial" w:cs="Arial"/>
                <w:sz w:val="20"/>
                <w:szCs w:val="20"/>
              </w:rPr>
              <w:t xml:space="preserve">Capacity to work with managers and others to develop a shared vision of services for patients and standards in delivery </w:t>
            </w:r>
          </w:p>
          <w:p w14:paraId="1F7B660C" w14:textId="77777777" w:rsidR="00AA75B2" w:rsidRPr="00AA75B2" w:rsidRDefault="00AA75B2" w:rsidP="00AA75B2">
            <w:pPr>
              <w:tabs>
                <w:tab w:val="left" w:pos="720"/>
              </w:tabs>
              <w:rPr>
                <w:rFonts w:ascii="Arial" w:hAnsi="Arial" w:cs="Arial"/>
                <w:sz w:val="20"/>
                <w:szCs w:val="20"/>
              </w:rPr>
            </w:pPr>
          </w:p>
          <w:p w14:paraId="5C069C38" w14:textId="77777777" w:rsidR="00AA75B2" w:rsidRPr="00AA75B2" w:rsidRDefault="00AA75B2" w:rsidP="00AA75B2">
            <w:pPr>
              <w:tabs>
                <w:tab w:val="left" w:pos="720"/>
              </w:tabs>
              <w:rPr>
                <w:rFonts w:ascii="Arial" w:hAnsi="Arial" w:cs="Arial"/>
                <w:sz w:val="20"/>
                <w:szCs w:val="20"/>
              </w:rPr>
            </w:pPr>
            <w:r w:rsidRPr="00AA75B2">
              <w:rPr>
                <w:rFonts w:ascii="Arial" w:hAnsi="Arial" w:cs="Arial"/>
                <w:sz w:val="20"/>
                <w:szCs w:val="20"/>
              </w:rPr>
              <w:t>Exemplary personal integrity and standards of conduct and behaviour</w:t>
            </w:r>
          </w:p>
          <w:p w14:paraId="04A40396" w14:textId="77777777" w:rsidR="00AA75B2" w:rsidRPr="00AA75B2" w:rsidRDefault="00AA75B2" w:rsidP="00AA75B2">
            <w:pPr>
              <w:jc w:val="both"/>
              <w:rPr>
                <w:rFonts w:ascii="Arial" w:hAnsi="Arial" w:cs="Arial"/>
                <w:sz w:val="20"/>
                <w:szCs w:val="20"/>
              </w:rPr>
            </w:pPr>
          </w:p>
          <w:p w14:paraId="232A52E8" w14:textId="77777777" w:rsidR="00AA75B2" w:rsidRPr="00AA75B2" w:rsidRDefault="00AA75B2" w:rsidP="00AA75B2">
            <w:pPr>
              <w:jc w:val="both"/>
              <w:rPr>
                <w:rFonts w:ascii="Arial" w:hAnsi="Arial" w:cs="Arial"/>
                <w:sz w:val="20"/>
                <w:szCs w:val="20"/>
              </w:rPr>
            </w:pPr>
            <w:r w:rsidRPr="00AA75B2">
              <w:rPr>
                <w:rFonts w:ascii="Arial" w:hAnsi="Arial" w:cs="Arial"/>
                <w:sz w:val="20"/>
                <w:szCs w:val="20"/>
              </w:rPr>
              <w:t>Personal credibility, with the ability to quickly gain the confidence of others, including clinicians, managers, staff, patients, relatives and users of services</w:t>
            </w:r>
          </w:p>
          <w:p w14:paraId="29BB57B6" w14:textId="77777777" w:rsidR="002D74AE" w:rsidRPr="00AA75B2" w:rsidRDefault="002D74AE" w:rsidP="000D3733">
            <w:pPr>
              <w:jc w:val="both"/>
              <w:rPr>
                <w:rFonts w:ascii="Arial" w:hAnsi="Arial" w:cs="Arial"/>
                <w:color w:val="FF0000"/>
                <w:sz w:val="20"/>
                <w:szCs w:val="20"/>
              </w:rPr>
            </w:pPr>
          </w:p>
        </w:tc>
        <w:tc>
          <w:tcPr>
            <w:tcW w:w="1183" w:type="dxa"/>
          </w:tcPr>
          <w:p w14:paraId="1320BB42" w14:textId="77777777" w:rsidR="001D2D93" w:rsidRDefault="001D2D93" w:rsidP="00F607B2">
            <w:pPr>
              <w:jc w:val="both"/>
              <w:rPr>
                <w:rFonts w:ascii="Arial" w:hAnsi="Arial" w:cs="Arial"/>
                <w:sz w:val="20"/>
                <w:szCs w:val="20"/>
              </w:rPr>
            </w:pPr>
          </w:p>
          <w:p w14:paraId="69BC9A28" w14:textId="77777777" w:rsidR="00AA75B2" w:rsidRDefault="00AA75B2" w:rsidP="00F607B2">
            <w:pPr>
              <w:jc w:val="both"/>
              <w:rPr>
                <w:rFonts w:ascii="Arial" w:hAnsi="Arial" w:cs="Arial"/>
                <w:sz w:val="20"/>
                <w:szCs w:val="20"/>
              </w:rPr>
            </w:pPr>
          </w:p>
          <w:p w14:paraId="0372DFCE" w14:textId="77777777" w:rsidR="00AA75B2" w:rsidRDefault="00AA75B2" w:rsidP="00F607B2">
            <w:pPr>
              <w:jc w:val="both"/>
              <w:rPr>
                <w:rFonts w:ascii="Arial" w:hAnsi="Arial" w:cs="Arial"/>
                <w:sz w:val="20"/>
                <w:szCs w:val="20"/>
              </w:rPr>
            </w:pPr>
            <w:r>
              <w:rPr>
                <w:rFonts w:ascii="Arial" w:hAnsi="Arial" w:cs="Arial"/>
                <w:sz w:val="20"/>
                <w:szCs w:val="20"/>
              </w:rPr>
              <w:t>E</w:t>
            </w:r>
          </w:p>
          <w:p w14:paraId="69008B32" w14:textId="77777777" w:rsidR="00AA75B2" w:rsidRDefault="00AA75B2" w:rsidP="00F607B2">
            <w:pPr>
              <w:jc w:val="both"/>
              <w:rPr>
                <w:rFonts w:ascii="Arial" w:hAnsi="Arial" w:cs="Arial"/>
                <w:sz w:val="20"/>
                <w:szCs w:val="20"/>
              </w:rPr>
            </w:pPr>
          </w:p>
          <w:p w14:paraId="54E8E131" w14:textId="77777777" w:rsidR="00AA75B2" w:rsidRDefault="00AA75B2" w:rsidP="00F607B2">
            <w:pPr>
              <w:jc w:val="both"/>
              <w:rPr>
                <w:rFonts w:ascii="Arial" w:hAnsi="Arial" w:cs="Arial"/>
                <w:sz w:val="20"/>
                <w:szCs w:val="20"/>
              </w:rPr>
            </w:pPr>
          </w:p>
          <w:p w14:paraId="05140173" w14:textId="77777777" w:rsidR="00AA75B2" w:rsidRDefault="00AA75B2" w:rsidP="00F607B2">
            <w:pPr>
              <w:jc w:val="both"/>
              <w:rPr>
                <w:rFonts w:ascii="Arial" w:hAnsi="Arial" w:cs="Arial"/>
                <w:sz w:val="20"/>
                <w:szCs w:val="20"/>
              </w:rPr>
            </w:pPr>
            <w:r>
              <w:rPr>
                <w:rFonts w:ascii="Arial" w:hAnsi="Arial" w:cs="Arial"/>
                <w:sz w:val="20"/>
                <w:szCs w:val="20"/>
              </w:rPr>
              <w:t>E</w:t>
            </w:r>
          </w:p>
          <w:p w14:paraId="6B885AC9" w14:textId="77777777" w:rsidR="00AA75B2" w:rsidRDefault="00AA75B2" w:rsidP="00F607B2">
            <w:pPr>
              <w:jc w:val="both"/>
              <w:rPr>
                <w:rFonts w:ascii="Arial" w:hAnsi="Arial" w:cs="Arial"/>
                <w:sz w:val="20"/>
                <w:szCs w:val="20"/>
              </w:rPr>
            </w:pPr>
          </w:p>
          <w:p w14:paraId="690FD232" w14:textId="77777777" w:rsidR="00AA75B2" w:rsidRDefault="00AA75B2" w:rsidP="00F607B2">
            <w:pPr>
              <w:jc w:val="both"/>
              <w:rPr>
                <w:rFonts w:ascii="Arial" w:hAnsi="Arial" w:cs="Arial"/>
                <w:sz w:val="20"/>
                <w:szCs w:val="20"/>
              </w:rPr>
            </w:pPr>
            <w:r>
              <w:rPr>
                <w:rFonts w:ascii="Arial" w:hAnsi="Arial" w:cs="Arial"/>
                <w:sz w:val="20"/>
                <w:szCs w:val="20"/>
              </w:rPr>
              <w:t>E</w:t>
            </w:r>
          </w:p>
          <w:p w14:paraId="1EFFA7B3" w14:textId="77777777" w:rsidR="00AA75B2" w:rsidRDefault="00AA75B2" w:rsidP="00F607B2">
            <w:pPr>
              <w:jc w:val="both"/>
              <w:rPr>
                <w:rFonts w:ascii="Arial" w:hAnsi="Arial" w:cs="Arial"/>
                <w:sz w:val="20"/>
                <w:szCs w:val="20"/>
              </w:rPr>
            </w:pPr>
          </w:p>
          <w:p w14:paraId="50D14835" w14:textId="77777777" w:rsidR="00AA75B2" w:rsidRDefault="00AA75B2" w:rsidP="00F607B2">
            <w:pPr>
              <w:jc w:val="both"/>
              <w:rPr>
                <w:rFonts w:ascii="Arial" w:hAnsi="Arial" w:cs="Arial"/>
                <w:sz w:val="20"/>
                <w:szCs w:val="20"/>
              </w:rPr>
            </w:pPr>
          </w:p>
          <w:p w14:paraId="07CBEC5A" w14:textId="77777777" w:rsidR="00AA75B2" w:rsidRDefault="00AA75B2" w:rsidP="00F607B2">
            <w:pPr>
              <w:jc w:val="both"/>
              <w:rPr>
                <w:rFonts w:ascii="Arial" w:hAnsi="Arial" w:cs="Arial"/>
                <w:sz w:val="20"/>
                <w:szCs w:val="20"/>
              </w:rPr>
            </w:pPr>
          </w:p>
          <w:p w14:paraId="3536FD08" w14:textId="77777777" w:rsidR="00AA75B2" w:rsidRDefault="00AA75B2" w:rsidP="00F607B2">
            <w:pPr>
              <w:jc w:val="both"/>
              <w:rPr>
                <w:rFonts w:ascii="Arial" w:hAnsi="Arial" w:cs="Arial"/>
                <w:sz w:val="20"/>
                <w:szCs w:val="20"/>
              </w:rPr>
            </w:pPr>
          </w:p>
          <w:p w14:paraId="1995E890" w14:textId="77777777" w:rsidR="00AA75B2" w:rsidRDefault="00AA75B2" w:rsidP="00F607B2">
            <w:pPr>
              <w:jc w:val="both"/>
              <w:rPr>
                <w:rFonts w:ascii="Arial" w:hAnsi="Arial" w:cs="Arial"/>
                <w:sz w:val="20"/>
                <w:szCs w:val="20"/>
              </w:rPr>
            </w:pPr>
          </w:p>
          <w:p w14:paraId="270788D2" w14:textId="77777777" w:rsidR="00AA75B2" w:rsidRDefault="00AA75B2" w:rsidP="00F607B2">
            <w:pPr>
              <w:jc w:val="both"/>
              <w:rPr>
                <w:rFonts w:ascii="Arial" w:hAnsi="Arial" w:cs="Arial"/>
                <w:sz w:val="20"/>
                <w:szCs w:val="20"/>
              </w:rPr>
            </w:pPr>
            <w:r>
              <w:rPr>
                <w:rFonts w:ascii="Arial" w:hAnsi="Arial" w:cs="Arial"/>
                <w:sz w:val="20"/>
                <w:szCs w:val="20"/>
              </w:rPr>
              <w:t>E</w:t>
            </w:r>
          </w:p>
          <w:p w14:paraId="6718B614" w14:textId="77777777" w:rsidR="00AA75B2" w:rsidRDefault="00AA75B2" w:rsidP="00F607B2">
            <w:pPr>
              <w:jc w:val="both"/>
              <w:rPr>
                <w:rFonts w:ascii="Arial" w:hAnsi="Arial" w:cs="Arial"/>
                <w:sz w:val="20"/>
                <w:szCs w:val="20"/>
              </w:rPr>
            </w:pPr>
          </w:p>
          <w:p w14:paraId="3A0E1CA5" w14:textId="77777777" w:rsidR="00AA75B2" w:rsidRDefault="00AA75B2" w:rsidP="00F607B2">
            <w:pPr>
              <w:jc w:val="both"/>
              <w:rPr>
                <w:rFonts w:ascii="Arial" w:hAnsi="Arial" w:cs="Arial"/>
                <w:sz w:val="20"/>
                <w:szCs w:val="20"/>
              </w:rPr>
            </w:pPr>
            <w:r>
              <w:rPr>
                <w:rFonts w:ascii="Arial" w:hAnsi="Arial" w:cs="Arial"/>
                <w:sz w:val="20"/>
                <w:szCs w:val="20"/>
              </w:rPr>
              <w:t>E</w:t>
            </w:r>
          </w:p>
          <w:p w14:paraId="4A6DB7B0" w14:textId="77777777" w:rsidR="00AA75B2" w:rsidRDefault="00AA75B2" w:rsidP="00F607B2">
            <w:pPr>
              <w:jc w:val="both"/>
              <w:rPr>
                <w:rFonts w:ascii="Arial" w:hAnsi="Arial" w:cs="Arial"/>
                <w:sz w:val="20"/>
                <w:szCs w:val="20"/>
              </w:rPr>
            </w:pPr>
          </w:p>
          <w:p w14:paraId="6E2CBB4B" w14:textId="77777777" w:rsidR="00AA75B2" w:rsidRDefault="00AA75B2" w:rsidP="00F607B2">
            <w:pPr>
              <w:jc w:val="both"/>
              <w:rPr>
                <w:rFonts w:ascii="Arial" w:hAnsi="Arial" w:cs="Arial"/>
                <w:sz w:val="20"/>
                <w:szCs w:val="20"/>
              </w:rPr>
            </w:pPr>
          </w:p>
          <w:p w14:paraId="451A1CB7" w14:textId="77777777" w:rsidR="00AA75B2" w:rsidRDefault="00AA75B2" w:rsidP="00F607B2">
            <w:pPr>
              <w:jc w:val="both"/>
              <w:rPr>
                <w:rFonts w:ascii="Arial" w:hAnsi="Arial" w:cs="Arial"/>
                <w:sz w:val="20"/>
                <w:szCs w:val="20"/>
              </w:rPr>
            </w:pPr>
            <w:r>
              <w:rPr>
                <w:rFonts w:ascii="Arial" w:hAnsi="Arial" w:cs="Arial"/>
                <w:sz w:val="20"/>
                <w:szCs w:val="20"/>
              </w:rPr>
              <w:t>E</w:t>
            </w:r>
          </w:p>
          <w:p w14:paraId="15CC64AF" w14:textId="77777777" w:rsidR="00AA75B2" w:rsidRDefault="00AA75B2" w:rsidP="00F607B2">
            <w:pPr>
              <w:jc w:val="both"/>
              <w:rPr>
                <w:rFonts w:ascii="Arial" w:hAnsi="Arial" w:cs="Arial"/>
                <w:sz w:val="20"/>
                <w:szCs w:val="20"/>
              </w:rPr>
            </w:pPr>
          </w:p>
          <w:p w14:paraId="5D3F5CFF" w14:textId="77777777" w:rsidR="00AA75B2" w:rsidRDefault="00AA75B2" w:rsidP="00F607B2">
            <w:pPr>
              <w:jc w:val="both"/>
              <w:rPr>
                <w:rFonts w:ascii="Arial" w:hAnsi="Arial" w:cs="Arial"/>
                <w:sz w:val="20"/>
                <w:szCs w:val="20"/>
              </w:rPr>
            </w:pPr>
            <w:r>
              <w:rPr>
                <w:rFonts w:ascii="Arial" w:hAnsi="Arial" w:cs="Arial"/>
                <w:sz w:val="20"/>
                <w:szCs w:val="20"/>
              </w:rPr>
              <w:t>E</w:t>
            </w:r>
          </w:p>
          <w:p w14:paraId="62DF9127" w14:textId="77777777" w:rsidR="00AA75B2" w:rsidRDefault="00AA75B2" w:rsidP="00F607B2">
            <w:pPr>
              <w:jc w:val="both"/>
              <w:rPr>
                <w:rFonts w:ascii="Arial" w:hAnsi="Arial" w:cs="Arial"/>
                <w:sz w:val="20"/>
                <w:szCs w:val="20"/>
              </w:rPr>
            </w:pPr>
          </w:p>
          <w:p w14:paraId="35D0824D" w14:textId="77777777" w:rsidR="00AA75B2" w:rsidRDefault="00AA75B2" w:rsidP="00F607B2">
            <w:pPr>
              <w:jc w:val="both"/>
              <w:rPr>
                <w:rFonts w:ascii="Arial" w:hAnsi="Arial" w:cs="Arial"/>
                <w:sz w:val="20"/>
                <w:szCs w:val="20"/>
              </w:rPr>
            </w:pPr>
          </w:p>
          <w:p w14:paraId="1B23847D" w14:textId="77777777" w:rsidR="00AA75B2" w:rsidRDefault="00AA75B2" w:rsidP="00F607B2">
            <w:pPr>
              <w:jc w:val="both"/>
              <w:rPr>
                <w:rFonts w:ascii="Arial" w:hAnsi="Arial" w:cs="Arial"/>
                <w:sz w:val="20"/>
                <w:szCs w:val="20"/>
              </w:rPr>
            </w:pPr>
            <w:r>
              <w:rPr>
                <w:rFonts w:ascii="Arial" w:hAnsi="Arial" w:cs="Arial"/>
                <w:sz w:val="20"/>
                <w:szCs w:val="20"/>
              </w:rPr>
              <w:t>E</w:t>
            </w:r>
          </w:p>
          <w:p w14:paraId="3C9E71F2" w14:textId="77777777" w:rsidR="00AA75B2" w:rsidRDefault="00AA75B2" w:rsidP="00F607B2">
            <w:pPr>
              <w:jc w:val="both"/>
              <w:rPr>
                <w:rFonts w:ascii="Arial" w:hAnsi="Arial" w:cs="Arial"/>
                <w:sz w:val="20"/>
                <w:szCs w:val="20"/>
              </w:rPr>
            </w:pPr>
          </w:p>
          <w:p w14:paraId="25863625" w14:textId="77777777" w:rsidR="00AA75B2" w:rsidRDefault="00AA75B2" w:rsidP="00F607B2">
            <w:pPr>
              <w:jc w:val="both"/>
              <w:rPr>
                <w:rFonts w:ascii="Arial" w:hAnsi="Arial" w:cs="Arial"/>
                <w:sz w:val="20"/>
                <w:szCs w:val="20"/>
              </w:rPr>
            </w:pPr>
          </w:p>
          <w:p w14:paraId="28D7EC21" w14:textId="77777777" w:rsidR="00AA75B2" w:rsidRDefault="00AA75B2" w:rsidP="00F607B2">
            <w:pPr>
              <w:jc w:val="both"/>
              <w:rPr>
                <w:rFonts w:ascii="Arial" w:hAnsi="Arial" w:cs="Arial"/>
                <w:sz w:val="20"/>
                <w:szCs w:val="20"/>
              </w:rPr>
            </w:pPr>
            <w:r>
              <w:rPr>
                <w:rFonts w:ascii="Arial" w:hAnsi="Arial" w:cs="Arial"/>
                <w:sz w:val="20"/>
                <w:szCs w:val="20"/>
              </w:rPr>
              <w:t>E</w:t>
            </w:r>
          </w:p>
          <w:p w14:paraId="7E8A7AC9" w14:textId="77777777" w:rsidR="00AA75B2" w:rsidRDefault="00AA75B2" w:rsidP="00F607B2">
            <w:pPr>
              <w:jc w:val="both"/>
              <w:rPr>
                <w:rFonts w:ascii="Arial" w:hAnsi="Arial" w:cs="Arial"/>
                <w:sz w:val="20"/>
                <w:szCs w:val="20"/>
              </w:rPr>
            </w:pPr>
          </w:p>
          <w:p w14:paraId="21957831" w14:textId="77777777" w:rsidR="00AA75B2" w:rsidRDefault="00AA75B2" w:rsidP="00F607B2">
            <w:pPr>
              <w:jc w:val="both"/>
              <w:rPr>
                <w:rFonts w:ascii="Arial" w:hAnsi="Arial" w:cs="Arial"/>
                <w:sz w:val="20"/>
                <w:szCs w:val="20"/>
              </w:rPr>
            </w:pPr>
            <w:r>
              <w:rPr>
                <w:rFonts w:ascii="Arial" w:hAnsi="Arial" w:cs="Arial"/>
                <w:sz w:val="20"/>
                <w:szCs w:val="20"/>
              </w:rPr>
              <w:t>E</w:t>
            </w:r>
          </w:p>
          <w:p w14:paraId="7E30BD59" w14:textId="77777777" w:rsidR="00AA75B2" w:rsidRDefault="00AA75B2" w:rsidP="00F607B2">
            <w:pPr>
              <w:jc w:val="both"/>
              <w:rPr>
                <w:rFonts w:ascii="Arial" w:hAnsi="Arial" w:cs="Arial"/>
                <w:sz w:val="20"/>
                <w:szCs w:val="20"/>
              </w:rPr>
            </w:pPr>
          </w:p>
          <w:p w14:paraId="2EDCFF76" w14:textId="77777777" w:rsidR="00AA75B2" w:rsidRDefault="00AA75B2" w:rsidP="00F607B2">
            <w:pPr>
              <w:jc w:val="both"/>
              <w:rPr>
                <w:rFonts w:ascii="Arial" w:hAnsi="Arial" w:cs="Arial"/>
                <w:sz w:val="20"/>
                <w:szCs w:val="20"/>
              </w:rPr>
            </w:pPr>
          </w:p>
          <w:p w14:paraId="6F411CB8" w14:textId="77777777" w:rsidR="00AA75B2" w:rsidRDefault="00AA75B2" w:rsidP="00F607B2">
            <w:pPr>
              <w:jc w:val="both"/>
              <w:rPr>
                <w:rFonts w:ascii="Arial" w:hAnsi="Arial" w:cs="Arial"/>
                <w:sz w:val="20"/>
                <w:szCs w:val="20"/>
              </w:rPr>
            </w:pPr>
            <w:r>
              <w:rPr>
                <w:rFonts w:ascii="Arial" w:hAnsi="Arial" w:cs="Arial"/>
                <w:sz w:val="20"/>
                <w:szCs w:val="20"/>
              </w:rPr>
              <w:t>E</w:t>
            </w:r>
          </w:p>
          <w:p w14:paraId="2FF7AA4B" w14:textId="77777777" w:rsidR="00AA75B2" w:rsidRDefault="00AA75B2" w:rsidP="00F607B2">
            <w:pPr>
              <w:jc w:val="both"/>
              <w:rPr>
                <w:rFonts w:ascii="Arial" w:hAnsi="Arial" w:cs="Arial"/>
                <w:sz w:val="20"/>
                <w:szCs w:val="20"/>
              </w:rPr>
            </w:pPr>
          </w:p>
          <w:p w14:paraId="4B4CC501" w14:textId="77777777" w:rsidR="00AA75B2" w:rsidRDefault="00AA75B2" w:rsidP="00F607B2">
            <w:pPr>
              <w:jc w:val="both"/>
              <w:rPr>
                <w:rFonts w:ascii="Arial" w:hAnsi="Arial" w:cs="Arial"/>
                <w:sz w:val="20"/>
                <w:szCs w:val="20"/>
              </w:rPr>
            </w:pPr>
          </w:p>
          <w:p w14:paraId="5B2E9552" w14:textId="77777777" w:rsidR="00AA75B2" w:rsidRDefault="00AA75B2" w:rsidP="00F607B2">
            <w:pPr>
              <w:jc w:val="both"/>
              <w:rPr>
                <w:rFonts w:ascii="Arial" w:hAnsi="Arial" w:cs="Arial"/>
                <w:sz w:val="20"/>
                <w:szCs w:val="20"/>
              </w:rPr>
            </w:pPr>
            <w:r>
              <w:rPr>
                <w:rFonts w:ascii="Arial" w:hAnsi="Arial" w:cs="Arial"/>
                <w:sz w:val="20"/>
                <w:szCs w:val="20"/>
              </w:rPr>
              <w:t>E</w:t>
            </w:r>
          </w:p>
          <w:p w14:paraId="25236274" w14:textId="77777777" w:rsidR="00AA75B2" w:rsidRDefault="00AA75B2" w:rsidP="00F607B2">
            <w:pPr>
              <w:jc w:val="both"/>
              <w:rPr>
                <w:rFonts w:ascii="Arial" w:hAnsi="Arial" w:cs="Arial"/>
                <w:sz w:val="20"/>
                <w:szCs w:val="20"/>
              </w:rPr>
            </w:pPr>
          </w:p>
          <w:p w14:paraId="5984B2B0" w14:textId="77777777" w:rsidR="00AA75B2" w:rsidRDefault="00AA75B2" w:rsidP="00F607B2">
            <w:pPr>
              <w:jc w:val="both"/>
              <w:rPr>
                <w:rFonts w:ascii="Arial" w:hAnsi="Arial" w:cs="Arial"/>
                <w:sz w:val="20"/>
                <w:szCs w:val="20"/>
              </w:rPr>
            </w:pPr>
            <w:r>
              <w:rPr>
                <w:rFonts w:ascii="Arial" w:hAnsi="Arial" w:cs="Arial"/>
                <w:sz w:val="20"/>
                <w:szCs w:val="20"/>
              </w:rPr>
              <w:t>E</w:t>
            </w:r>
          </w:p>
          <w:p w14:paraId="52C7ECC4" w14:textId="77777777" w:rsidR="00AA75B2" w:rsidRDefault="00AA75B2" w:rsidP="00F607B2">
            <w:pPr>
              <w:jc w:val="both"/>
              <w:rPr>
                <w:rFonts w:ascii="Arial" w:hAnsi="Arial" w:cs="Arial"/>
                <w:sz w:val="20"/>
                <w:szCs w:val="20"/>
              </w:rPr>
            </w:pPr>
          </w:p>
          <w:p w14:paraId="5AD30B72" w14:textId="77777777" w:rsidR="00AA75B2" w:rsidRDefault="00AA75B2" w:rsidP="00F607B2">
            <w:pPr>
              <w:jc w:val="both"/>
              <w:rPr>
                <w:rFonts w:ascii="Arial" w:hAnsi="Arial" w:cs="Arial"/>
                <w:sz w:val="20"/>
                <w:szCs w:val="20"/>
              </w:rPr>
            </w:pPr>
          </w:p>
          <w:p w14:paraId="6D6AF1FF" w14:textId="77777777" w:rsidR="00AA75B2" w:rsidRDefault="00AA75B2" w:rsidP="00F607B2">
            <w:pPr>
              <w:jc w:val="both"/>
              <w:rPr>
                <w:rFonts w:ascii="Arial" w:hAnsi="Arial" w:cs="Arial"/>
                <w:sz w:val="20"/>
                <w:szCs w:val="20"/>
              </w:rPr>
            </w:pPr>
            <w:r>
              <w:rPr>
                <w:rFonts w:ascii="Arial" w:hAnsi="Arial" w:cs="Arial"/>
                <w:sz w:val="20"/>
                <w:szCs w:val="20"/>
              </w:rPr>
              <w:t>E</w:t>
            </w:r>
          </w:p>
          <w:p w14:paraId="3AD2BED2" w14:textId="77777777" w:rsidR="00AA75B2" w:rsidRDefault="00AA75B2" w:rsidP="00F607B2">
            <w:pPr>
              <w:jc w:val="both"/>
              <w:rPr>
                <w:rFonts w:ascii="Arial" w:hAnsi="Arial" w:cs="Arial"/>
                <w:sz w:val="20"/>
                <w:szCs w:val="20"/>
              </w:rPr>
            </w:pPr>
          </w:p>
          <w:p w14:paraId="41EF4971" w14:textId="77777777" w:rsidR="00AA75B2" w:rsidRDefault="00AA75B2" w:rsidP="00F607B2">
            <w:pPr>
              <w:jc w:val="both"/>
              <w:rPr>
                <w:rFonts w:ascii="Arial" w:hAnsi="Arial" w:cs="Arial"/>
                <w:sz w:val="20"/>
                <w:szCs w:val="20"/>
              </w:rPr>
            </w:pPr>
            <w:r>
              <w:rPr>
                <w:rFonts w:ascii="Arial" w:hAnsi="Arial" w:cs="Arial"/>
                <w:sz w:val="20"/>
                <w:szCs w:val="20"/>
              </w:rPr>
              <w:t>E</w:t>
            </w:r>
          </w:p>
          <w:p w14:paraId="13E15503" w14:textId="77777777" w:rsidR="00AA75B2" w:rsidRDefault="00AA75B2" w:rsidP="00F607B2">
            <w:pPr>
              <w:jc w:val="both"/>
              <w:rPr>
                <w:rFonts w:ascii="Arial" w:hAnsi="Arial" w:cs="Arial"/>
                <w:sz w:val="20"/>
                <w:szCs w:val="20"/>
              </w:rPr>
            </w:pPr>
          </w:p>
          <w:p w14:paraId="46870937" w14:textId="77777777" w:rsidR="00AA75B2" w:rsidRDefault="00AA75B2" w:rsidP="00F607B2">
            <w:pPr>
              <w:jc w:val="both"/>
              <w:rPr>
                <w:rFonts w:ascii="Arial" w:hAnsi="Arial" w:cs="Arial"/>
                <w:sz w:val="20"/>
                <w:szCs w:val="20"/>
              </w:rPr>
            </w:pPr>
          </w:p>
          <w:p w14:paraId="45795481" w14:textId="77777777" w:rsidR="00AA75B2" w:rsidRPr="00AA75B2" w:rsidRDefault="00AA75B2" w:rsidP="00F607B2">
            <w:pPr>
              <w:jc w:val="both"/>
              <w:rPr>
                <w:rFonts w:ascii="Arial" w:hAnsi="Arial" w:cs="Arial"/>
                <w:sz w:val="20"/>
                <w:szCs w:val="20"/>
              </w:rPr>
            </w:pPr>
          </w:p>
        </w:tc>
        <w:tc>
          <w:tcPr>
            <w:tcW w:w="1276" w:type="dxa"/>
          </w:tcPr>
          <w:p w14:paraId="5AABA451" w14:textId="77777777" w:rsidR="001D2D93" w:rsidRPr="00AA75B2" w:rsidRDefault="001D2D93" w:rsidP="00F607B2">
            <w:pPr>
              <w:jc w:val="both"/>
              <w:rPr>
                <w:rFonts w:ascii="Arial" w:hAnsi="Arial" w:cs="Arial"/>
                <w:sz w:val="20"/>
                <w:szCs w:val="20"/>
              </w:rPr>
            </w:pPr>
          </w:p>
        </w:tc>
      </w:tr>
      <w:tr w:rsidR="001D2D93" w:rsidRPr="00F607B2" w14:paraId="60AF3855" w14:textId="77777777" w:rsidTr="00F607B2">
        <w:tc>
          <w:tcPr>
            <w:tcW w:w="6580" w:type="dxa"/>
          </w:tcPr>
          <w:p w14:paraId="6D0F5531" w14:textId="77777777" w:rsidR="001D2D93" w:rsidRPr="00F607B2" w:rsidRDefault="001D2D93" w:rsidP="00F607B2">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00443230" w14:textId="77777777" w:rsidR="000E5016" w:rsidRPr="00F607B2" w:rsidRDefault="000E5016" w:rsidP="00F607B2">
            <w:pPr>
              <w:jc w:val="both"/>
              <w:rPr>
                <w:rFonts w:ascii="Arial" w:hAnsi="Arial" w:cs="Arial"/>
                <w:b/>
              </w:rPr>
            </w:pPr>
          </w:p>
          <w:p w14:paraId="534618CE" w14:textId="77777777" w:rsidR="000E5016" w:rsidRPr="000D3733" w:rsidRDefault="000E5016" w:rsidP="00F607B2">
            <w:pPr>
              <w:jc w:val="both"/>
              <w:rPr>
                <w:rFonts w:ascii="Arial" w:hAnsi="Arial" w:cs="Arial"/>
                <w:color w:val="000000" w:themeColor="text1"/>
              </w:rPr>
            </w:pPr>
            <w:r w:rsidRPr="000D3733">
              <w:rPr>
                <w:rFonts w:ascii="Arial" w:hAnsi="Arial" w:cs="Arial"/>
                <w:color w:val="000000" w:themeColor="text1"/>
              </w:rPr>
              <w:t xml:space="preserve">The post holder must demonstrate a positive commitment to uphold diversity and equality policies approved by the Trust. </w:t>
            </w:r>
          </w:p>
          <w:p w14:paraId="4332679C" w14:textId="77777777" w:rsidR="000E5016" w:rsidRPr="000D3733" w:rsidRDefault="000E5016" w:rsidP="00F607B2">
            <w:pPr>
              <w:jc w:val="both"/>
              <w:rPr>
                <w:rFonts w:ascii="Arial" w:hAnsi="Arial" w:cs="Arial"/>
                <w:color w:val="000000" w:themeColor="text1"/>
              </w:rPr>
            </w:pPr>
          </w:p>
          <w:p w14:paraId="7FBDAC8D" w14:textId="77777777" w:rsidR="003A310F" w:rsidRDefault="000E5016" w:rsidP="00F607B2">
            <w:pPr>
              <w:jc w:val="both"/>
              <w:rPr>
                <w:rFonts w:ascii="Arial" w:hAnsi="Arial" w:cs="Arial"/>
                <w:color w:val="000000" w:themeColor="text1"/>
              </w:rPr>
            </w:pPr>
            <w:r w:rsidRPr="000D3733">
              <w:rPr>
                <w:rFonts w:ascii="Arial" w:hAnsi="Arial" w:cs="Arial"/>
                <w:color w:val="000000" w:themeColor="text1"/>
              </w:rPr>
              <w:t xml:space="preserve">Ability to travel to other locations as required. </w:t>
            </w:r>
          </w:p>
          <w:p w14:paraId="2A91981B" w14:textId="77777777" w:rsidR="000D3733" w:rsidRPr="000D3733" w:rsidRDefault="000D3733" w:rsidP="00F607B2">
            <w:pPr>
              <w:jc w:val="both"/>
              <w:rPr>
                <w:rFonts w:ascii="Arial" w:hAnsi="Arial" w:cs="Arial"/>
                <w:color w:val="000000" w:themeColor="text1"/>
              </w:rPr>
            </w:pPr>
          </w:p>
        </w:tc>
        <w:tc>
          <w:tcPr>
            <w:tcW w:w="1183" w:type="dxa"/>
          </w:tcPr>
          <w:p w14:paraId="2E851974" w14:textId="77777777" w:rsidR="001D2D93" w:rsidRPr="00F607B2" w:rsidRDefault="001D2D93" w:rsidP="00F607B2">
            <w:pPr>
              <w:jc w:val="both"/>
              <w:rPr>
                <w:rFonts w:ascii="Arial" w:hAnsi="Arial" w:cs="Arial"/>
              </w:rPr>
            </w:pPr>
          </w:p>
        </w:tc>
        <w:tc>
          <w:tcPr>
            <w:tcW w:w="1276" w:type="dxa"/>
          </w:tcPr>
          <w:p w14:paraId="432E4238" w14:textId="77777777" w:rsidR="001D2D93" w:rsidRPr="00F607B2" w:rsidRDefault="001D2D93" w:rsidP="00F607B2">
            <w:pPr>
              <w:jc w:val="both"/>
              <w:rPr>
                <w:rFonts w:ascii="Arial" w:hAnsi="Arial" w:cs="Arial"/>
              </w:rPr>
            </w:pPr>
          </w:p>
        </w:tc>
      </w:tr>
    </w:tbl>
    <w:p w14:paraId="3D10F47D" w14:textId="77777777" w:rsidR="008D6EE5" w:rsidRPr="00F607B2" w:rsidRDefault="008D6EE5" w:rsidP="00F607B2">
      <w:pPr>
        <w:spacing w:after="0" w:line="240" w:lineRule="auto"/>
        <w:jc w:val="both"/>
        <w:rPr>
          <w:rFonts w:ascii="Arial" w:hAnsi="Arial" w:cs="Arial"/>
        </w:rPr>
      </w:pPr>
    </w:p>
    <w:p w14:paraId="4E80308F" w14:textId="77777777" w:rsidR="000D3733" w:rsidRDefault="000D3733" w:rsidP="00F607B2">
      <w:pPr>
        <w:tabs>
          <w:tab w:val="left" w:pos="2340"/>
        </w:tabs>
        <w:spacing w:after="0" w:line="240" w:lineRule="auto"/>
        <w:jc w:val="center"/>
        <w:rPr>
          <w:rFonts w:ascii="Arial" w:hAnsi="Arial" w:cs="Arial"/>
          <w:color w:val="FF0000"/>
        </w:rPr>
      </w:pPr>
    </w:p>
    <w:p w14:paraId="26D3ACED" w14:textId="77777777" w:rsidR="000D3733" w:rsidRDefault="000D3733" w:rsidP="00F607B2">
      <w:pPr>
        <w:tabs>
          <w:tab w:val="left" w:pos="2340"/>
        </w:tabs>
        <w:spacing w:after="0" w:line="240" w:lineRule="auto"/>
        <w:jc w:val="center"/>
        <w:rPr>
          <w:rFonts w:ascii="Arial" w:hAnsi="Arial" w:cs="Arial"/>
          <w:color w:val="FF0000"/>
        </w:rPr>
      </w:pPr>
    </w:p>
    <w:p w14:paraId="219DC4CF" w14:textId="77777777" w:rsidR="000D3733" w:rsidRDefault="000D3733" w:rsidP="00F607B2">
      <w:pPr>
        <w:tabs>
          <w:tab w:val="left" w:pos="2340"/>
        </w:tabs>
        <w:spacing w:after="0" w:line="240" w:lineRule="auto"/>
        <w:jc w:val="center"/>
        <w:rPr>
          <w:rFonts w:ascii="Arial" w:hAnsi="Arial" w:cs="Arial"/>
          <w:color w:val="FF0000"/>
        </w:rPr>
      </w:pPr>
    </w:p>
    <w:p w14:paraId="3C940254" w14:textId="77777777" w:rsidR="000D3733" w:rsidRDefault="000D3733" w:rsidP="00F607B2">
      <w:pPr>
        <w:tabs>
          <w:tab w:val="left" w:pos="2340"/>
        </w:tabs>
        <w:spacing w:after="0" w:line="240" w:lineRule="auto"/>
        <w:jc w:val="center"/>
        <w:rPr>
          <w:rFonts w:ascii="Arial" w:hAnsi="Arial" w:cs="Arial"/>
          <w:color w:val="FF0000"/>
        </w:rPr>
      </w:pPr>
    </w:p>
    <w:p w14:paraId="152A3526" w14:textId="77777777" w:rsidR="000D3733" w:rsidRPr="000D3733" w:rsidRDefault="000D3733" w:rsidP="000D3733">
      <w:pPr>
        <w:rPr>
          <w:rFonts w:ascii="Arial" w:hAnsi="Arial" w:cs="Arial"/>
        </w:rPr>
      </w:pPr>
    </w:p>
    <w:p w14:paraId="0F45A41C" w14:textId="77777777" w:rsidR="000D3733" w:rsidRPr="000D3733" w:rsidRDefault="000D3733" w:rsidP="000D3733">
      <w:pPr>
        <w:rPr>
          <w:rFonts w:ascii="Arial" w:hAnsi="Arial" w:cs="Arial"/>
        </w:rPr>
      </w:pPr>
    </w:p>
    <w:p w14:paraId="7DB58D93" w14:textId="77777777" w:rsidR="000D3733" w:rsidRPr="000D3733" w:rsidRDefault="000D3733" w:rsidP="000D3733">
      <w:pPr>
        <w:rPr>
          <w:rFonts w:ascii="Arial" w:hAnsi="Arial" w:cs="Arial"/>
        </w:rPr>
      </w:pPr>
    </w:p>
    <w:p w14:paraId="39054494" w14:textId="77777777" w:rsidR="000D3733" w:rsidRPr="000D3733" w:rsidRDefault="000D3733" w:rsidP="000D3733">
      <w:pPr>
        <w:rPr>
          <w:rFonts w:ascii="Arial" w:hAnsi="Arial" w:cs="Arial"/>
        </w:rPr>
      </w:pPr>
    </w:p>
    <w:p w14:paraId="1A24A521" w14:textId="77777777" w:rsidR="000D3733" w:rsidRPr="000D3733" w:rsidRDefault="000D3733" w:rsidP="000D3733">
      <w:pPr>
        <w:rPr>
          <w:rFonts w:ascii="Arial" w:hAnsi="Arial" w:cs="Arial"/>
        </w:rPr>
      </w:pPr>
    </w:p>
    <w:p w14:paraId="0ADFA1C8" w14:textId="77777777" w:rsidR="000D3733" w:rsidRDefault="000D3733" w:rsidP="000D3733">
      <w:pPr>
        <w:rPr>
          <w:rFonts w:ascii="Arial" w:hAnsi="Arial" w:cs="Arial"/>
          <w:color w:val="FF0000"/>
        </w:rPr>
      </w:pPr>
    </w:p>
    <w:p w14:paraId="404E3160" w14:textId="77777777" w:rsidR="000D3733" w:rsidRDefault="000D3733" w:rsidP="000D3733">
      <w:pPr>
        <w:tabs>
          <w:tab w:val="left" w:pos="1390"/>
        </w:tabs>
        <w:rPr>
          <w:rFonts w:ascii="Arial" w:hAnsi="Arial" w:cs="Arial"/>
        </w:rPr>
      </w:pPr>
      <w:r>
        <w:rPr>
          <w:rFonts w:ascii="Arial" w:hAnsi="Arial" w:cs="Arial"/>
        </w:rPr>
        <w:tab/>
      </w:r>
    </w:p>
    <w:p w14:paraId="12C900CD" w14:textId="77777777" w:rsidR="000D3733" w:rsidRDefault="000D3733" w:rsidP="000D3733">
      <w:pPr>
        <w:tabs>
          <w:tab w:val="left" w:pos="1390"/>
        </w:tabs>
        <w:rPr>
          <w:rFonts w:ascii="Arial" w:hAnsi="Arial" w:cs="Arial"/>
        </w:rPr>
      </w:pPr>
    </w:p>
    <w:p w14:paraId="4430728B" w14:textId="77777777" w:rsidR="000D3733" w:rsidRDefault="000D3733" w:rsidP="000D3733">
      <w:pPr>
        <w:tabs>
          <w:tab w:val="left" w:pos="1390"/>
        </w:tabs>
        <w:rPr>
          <w:rFonts w:ascii="Arial" w:hAnsi="Arial" w:cs="Arial"/>
        </w:rPr>
      </w:pPr>
    </w:p>
    <w:p w14:paraId="44F8B567" w14:textId="33DE483A" w:rsidR="000D3733" w:rsidRPr="00F607B2" w:rsidRDefault="000D3733" w:rsidP="00E820E8">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0D3733" w:rsidRPr="00F607B2" w14:paraId="58F7301E" w14:textId="77777777" w:rsidTr="00C1616D">
        <w:tc>
          <w:tcPr>
            <w:tcW w:w="7338" w:type="dxa"/>
            <w:gridSpan w:val="2"/>
            <w:shd w:val="clear" w:color="auto" w:fill="002060"/>
          </w:tcPr>
          <w:p w14:paraId="14540517" w14:textId="77777777" w:rsidR="000D3733" w:rsidRPr="00F607B2" w:rsidRDefault="000D3733" w:rsidP="00C1616D">
            <w:pPr>
              <w:jc w:val="both"/>
              <w:rPr>
                <w:rFonts w:ascii="Arial" w:hAnsi="Arial" w:cs="Arial"/>
                <w:b/>
                <w:color w:val="FFFFFF" w:themeColor="background1"/>
              </w:rPr>
            </w:pPr>
          </w:p>
        </w:tc>
        <w:tc>
          <w:tcPr>
            <w:tcW w:w="2976" w:type="dxa"/>
            <w:gridSpan w:val="4"/>
            <w:shd w:val="clear" w:color="auto" w:fill="002060"/>
          </w:tcPr>
          <w:p w14:paraId="76540092" w14:textId="77777777" w:rsidR="000D3733" w:rsidRDefault="000D3733" w:rsidP="00C1616D">
            <w:pPr>
              <w:jc w:val="center"/>
              <w:rPr>
                <w:rFonts w:ascii="Arial" w:hAnsi="Arial" w:cs="Arial"/>
                <w:b/>
                <w:color w:val="FFFFFF" w:themeColor="background1"/>
              </w:rPr>
            </w:pPr>
            <w:r>
              <w:rPr>
                <w:rFonts w:ascii="Arial" w:hAnsi="Arial" w:cs="Arial"/>
                <w:b/>
                <w:color w:val="FFFFFF" w:themeColor="background1"/>
              </w:rPr>
              <w:t>FREQUENCY</w:t>
            </w:r>
          </w:p>
          <w:p w14:paraId="0FA6CA3E" w14:textId="77777777" w:rsidR="000D3733" w:rsidRDefault="000D3733" w:rsidP="00C1616D">
            <w:pPr>
              <w:jc w:val="center"/>
              <w:rPr>
                <w:rFonts w:ascii="Arial" w:hAnsi="Arial" w:cs="Arial"/>
                <w:b/>
                <w:color w:val="FFFFFF" w:themeColor="background1"/>
              </w:rPr>
            </w:pPr>
          </w:p>
          <w:p w14:paraId="0CA960E7" w14:textId="77777777" w:rsidR="000D3733" w:rsidRDefault="000D3733" w:rsidP="00C1616D">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0D3733" w:rsidRPr="00F607B2" w14:paraId="2D36E83A" w14:textId="77777777" w:rsidTr="00C1616D">
        <w:tc>
          <w:tcPr>
            <w:tcW w:w="7338" w:type="dxa"/>
            <w:gridSpan w:val="2"/>
            <w:tcBorders>
              <w:bottom w:val="single" w:sz="4" w:space="0" w:color="auto"/>
            </w:tcBorders>
            <w:shd w:val="clear" w:color="auto" w:fill="002060"/>
          </w:tcPr>
          <w:p w14:paraId="1DFDE390" w14:textId="77777777" w:rsidR="000D3733" w:rsidRPr="00F607B2" w:rsidRDefault="000D3733" w:rsidP="00C1616D">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300FDE09" w14:textId="77777777" w:rsidR="000D3733" w:rsidRPr="00F607B2" w:rsidRDefault="000D3733" w:rsidP="00C1616D">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6BC5C720" w14:textId="77777777" w:rsidR="000D3733" w:rsidRPr="00F607B2" w:rsidRDefault="000D3733" w:rsidP="00C1616D">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1D74F7E2" w14:textId="77777777" w:rsidR="000D3733" w:rsidRPr="00F607B2" w:rsidRDefault="000D3733" w:rsidP="00C1616D">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2B566A40" w14:textId="77777777" w:rsidR="000D3733" w:rsidRDefault="000D3733" w:rsidP="00C1616D">
            <w:pPr>
              <w:jc w:val="center"/>
              <w:rPr>
                <w:rFonts w:ascii="Arial" w:hAnsi="Arial" w:cs="Arial"/>
                <w:b/>
                <w:color w:val="FFFFFF" w:themeColor="background1"/>
              </w:rPr>
            </w:pPr>
            <w:r>
              <w:rPr>
                <w:rFonts w:ascii="Arial" w:hAnsi="Arial" w:cs="Arial"/>
                <w:b/>
                <w:color w:val="FFFFFF" w:themeColor="background1"/>
              </w:rPr>
              <w:t>F</w:t>
            </w:r>
          </w:p>
        </w:tc>
      </w:tr>
      <w:tr w:rsidR="000D3733" w:rsidRPr="00F607B2" w14:paraId="42B86AC9" w14:textId="77777777" w:rsidTr="00C1616D">
        <w:trPr>
          <w:trHeight w:val="288"/>
        </w:trPr>
        <w:tc>
          <w:tcPr>
            <w:tcW w:w="10314" w:type="dxa"/>
            <w:gridSpan w:val="6"/>
            <w:shd w:val="clear" w:color="auto" w:fill="auto"/>
          </w:tcPr>
          <w:p w14:paraId="2E77BDC8" w14:textId="77777777" w:rsidR="000D3733" w:rsidRPr="00F607B2" w:rsidRDefault="000D3733" w:rsidP="00C1616D">
            <w:pPr>
              <w:jc w:val="center"/>
              <w:rPr>
                <w:rFonts w:ascii="Arial" w:hAnsi="Arial" w:cs="Arial"/>
                <w:b/>
              </w:rPr>
            </w:pPr>
          </w:p>
        </w:tc>
      </w:tr>
      <w:tr w:rsidR="000D3733" w:rsidRPr="00F607B2" w14:paraId="285C4F19" w14:textId="77777777" w:rsidTr="00C1616D">
        <w:trPr>
          <w:trHeight w:val="288"/>
        </w:trPr>
        <w:tc>
          <w:tcPr>
            <w:tcW w:w="7338" w:type="dxa"/>
            <w:gridSpan w:val="2"/>
            <w:shd w:val="clear" w:color="auto" w:fill="002060"/>
          </w:tcPr>
          <w:p w14:paraId="37E585A6" w14:textId="77777777" w:rsidR="000D3733" w:rsidRPr="00F607B2" w:rsidRDefault="000D3733" w:rsidP="00C1616D">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7B4508F8" w14:textId="77777777" w:rsidR="000D3733" w:rsidRPr="00F607B2" w:rsidRDefault="000D3733" w:rsidP="00C1616D">
            <w:pPr>
              <w:jc w:val="center"/>
              <w:rPr>
                <w:rFonts w:ascii="Arial" w:hAnsi="Arial" w:cs="Arial"/>
                <w:b/>
              </w:rPr>
            </w:pPr>
          </w:p>
        </w:tc>
        <w:tc>
          <w:tcPr>
            <w:tcW w:w="789" w:type="dxa"/>
            <w:shd w:val="clear" w:color="auto" w:fill="002060"/>
          </w:tcPr>
          <w:p w14:paraId="2275FFDE" w14:textId="77777777" w:rsidR="000D3733" w:rsidRPr="00F607B2" w:rsidRDefault="000D3733" w:rsidP="00C1616D">
            <w:pPr>
              <w:jc w:val="center"/>
              <w:rPr>
                <w:rFonts w:ascii="Arial" w:hAnsi="Arial" w:cs="Arial"/>
                <w:b/>
              </w:rPr>
            </w:pPr>
          </w:p>
        </w:tc>
        <w:tc>
          <w:tcPr>
            <w:tcW w:w="709" w:type="dxa"/>
            <w:shd w:val="clear" w:color="auto" w:fill="002060"/>
          </w:tcPr>
          <w:p w14:paraId="23E59F2C" w14:textId="77777777" w:rsidR="000D3733" w:rsidRPr="00F607B2" w:rsidRDefault="000D3733" w:rsidP="00C1616D">
            <w:pPr>
              <w:jc w:val="center"/>
              <w:rPr>
                <w:rFonts w:ascii="Arial" w:hAnsi="Arial" w:cs="Arial"/>
                <w:b/>
              </w:rPr>
            </w:pPr>
          </w:p>
        </w:tc>
        <w:tc>
          <w:tcPr>
            <w:tcW w:w="708" w:type="dxa"/>
            <w:shd w:val="clear" w:color="auto" w:fill="002060"/>
          </w:tcPr>
          <w:p w14:paraId="3B182550" w14:textId="77777777" w:rsidR="000D3733" w:rsidRPr="00F607B2" w:rsidRDefault="000D3733" w:rsidP="00C1616D">
            <w:pPr>
              <w:jc w:val="center"/>
              <w:rPr>
                <w:rFonts w:ascii="Arial" w:hAnsi="Arial" w:cs="Arial"/>
                <w:b/>
              </w:rPr>
            </w:pPr>
          </w:p>
        </w:tc>
      </w:tr>
      <w:tr w:rsidR="000D3733" w:rsidRPr="00F607B2" w14:paraId="42B40C58" w14:textId="77777777" w:rsidTr="00C1616D">
        <w:tc>
          <w:tcPr>
            <w:tcW w:w="6629" w:type="dxa"/>
          </w:tcPr>
          <w:p w14:paraId="78532E2C" w14:textId="77777777" w:rsidR="000D3733" w:rsidRPr="00F607B2" w:rsidRDefault="000D3733" w:rsidP="00C1616D">
            <w:pPr>
              <w:jc w:val="both"/>
              <w:rPr>
                <w:rFonts w:ascii="Arial" w:hAnsi="Arial" w:cs="Arial"/>
              </w:rPr>
            </w:pPr>
            <w:r w:rsidRPr="00F607B2">
              <w:rPr>
                <w:rFonts w:ascii="Arial" w:hAnsi="Arial" w:cs="Arial"/>
              </w:rPr>
              <w:t>Laboratory specimens</w:t>
            </w:r>
          </w:p>
        </w:tc>
        <w:tc>
          <w:tcPr>
            <w:tcW w:w="709" w:type="dxa"/>
          </w:tcPr>
          <w:p w14:paraId="2A1F41C0" w14:textId="037E71B6" w:rsidR="000D3733" w:rsidRPr="00F607B2" w:rsidRDefault="000D3733" w:rsidP="00C1616D">
            <w:pPr>
              <w:jc w:val="both"/>
              <w:rPr>
                <w:rFonts w:ascii="Arial" w:hAnsi="Arial" w:cs="Arial"/>
              </w:rPr>
            </w:pPr>
            <w:r w:rsidRPr="00F607B2">
              <w:rPr>
                <w:rFonts w:ascii="Arial" w:hAnsi="Arial" w:cs="Arial"/>
              </w:rPr>
              <w:t>N</w:t>
            </w:r>
          </w:p>
        </w:tc>
        <w:tc>
          <w:tcPr>
            <w:tcW w:w="770" w:type="dxa"/>
            <w:tcBorders>
              <w:bottom w:val="single" w:sz="4" w:space="0" w:color="auto"/>
            </w:tcBorders>
          </w:tcPr>
          <w:p w14:paraId="0C2A2EA8" w14:textId="77777777" w:rsidR="000D3733" w:rsidRPr="00F607B2" w:rsidRDefault="000D3733" w:rsidP="00C1616D">
            <w:pPr>
              <w:jc w:val="both"/>
              <w:rPr>
                <w:rFonts w:ascii="Arial" w:hAnsi="Arial" w:cs="Arial"/>
              </w:rPr>
            </w:pPr>
          </w:p>
        </w:tc>
        <w:tc>
          <w:tcPr>
            <w:tcW w:w="789" w:type="dxa"/>
            <w:tcBorders>
              <w:bottom w:val="single" w:sz="4" w:space="0" w:color="auto"/>
            </w:tcBorders>
          </w:tcPr>
          <w:p w14:paraId="494C9695" w14:textId="77777777" w:rsidR="000D3733" w:rsidRPr="00F607B2" w:rsidRDefault="000D3733" w:rsidP="00C1616D">
            <w:pPr>
              <w:jc w:val="both"/>
              <w:rPr>
                <w:rFonts w:ascii="Arial" w:hAnsi="Arial" w:cs="Arial"/>
              </w:rPr>
            </w:pPr>
          </w:p>
        </w:tc>
        <w:tc>
          <w:tcPr>
            <w:tcW w:w="709" w:type="dxa"/>
            <w:tcBorders>
              <w:bottom w:val="single" w:sz="4" w:space="0" w:color="auto"/>
            </w:tcBorders>
          </w:tcPr>
          <w:p w14:paraId="1A39AAC6" w14:textId="77777777" w:rsidR="000D3733" w:rsidRPr="00F607B2" w:rsidRDefault="000D3733" w:rsidP="00C1616D">
            <w:pPr>
              <w:jc w:val="both"/>
              <w:rPr>
                <w:rFonts w:ascii="Arial" w:hAnsi="Arial" w:cs="Arial"/>
              </w:rPr>
            </w:pPr>
          </w:p>
        </w:tc>
        <w:tc>
          <w:tcPr>
            <w:tcW w:w="708" w:type="dxa"/>
            <w:tcBorders>
              <w:bottom w:val="single" w:sz="4" w:space="0" w:color="auto"/>
            </w:tcBorders>
          </w:tcPr>
          <w:p w14:paraId="31591CD6" w14:textId="77777777" w:rsidR="000D3733" w:rsidRPr="00F607B2" w:rsidRDefault="000D3733" w:rsidP="00C1616D">
            <w:pPr>
              <w:jc w:val="both"/>
              <w:rPr>
                <w:rFonts w:ascii="Arial" w:hAnsi="Arial" w:cs="Arial"/>
              </w:rPr>
            </w:pPr>
          </w:p>
        </w:tc>
      </w:tr>
      <w:tr w:rsidR="000D3733" w:rsidRPr="00F607B2" w14:paraId="124DC52B" w14:textId="77777777" w:rsidTr="00C1616D">
        <w:tc>
          <w:tcPr>
            <w:tcW w:w="6629" w:type="dxa"/>
          </w:tcPr>
          <w:p w14:paraId="104A5434" w14:textId="77777777" w:rsidR="000D3733" w:rsidRPr="00F607B2" w:rsidRDefault="000D3733" w:rsidP="00C1616D">
            <w:pPr>
              <w:jc w:val="both"/>
              <w:rPr>
                <w:rFonts w:ascii="Arial" w:hAnsi="Arial" w:cs="Arial"/>
              </w:rPr>
            </w:pPr>
            <w:r w:rsidRPr="00F607B2">
              <w:rPr>
                <w:rFonts w:ascii="Arial" w:hAnsi="Arial" w:cs="Arial"/>
              </w:rPr>
              <w:t>Contact with patients</w:t>
            </w:r>
          </w:p>
        </w:tc>
        <w:tc>
          <w:tcPr>
            <w:tcW w:w="709" w:type="dxa"/>
          </w:tcPr>
          <w:p w14:paraId="0E8D0644" w14:textId="6B733F5A" w:rsidR="000D3733" w:rsidRPr="00F607B2" w:rsidRDefault="005928A2" w:rsidP="00C1616D">
            <w:pPr>
              <w:jc w:val="both"/>
              <w:rPr>
                <w:rFonts w:ascii="Arial" w:hAnsi="Arial" w:cs="Arial"/>
              </w:rPr>
            </w:pPr>
            <w:r>
              <w:rPr>
                <w:rFonts w:ascii="Arial" w:hAnsi="Arial" w:cs="Arial"/>
              </w:rPr>
              <w:t>N</w:t>
            </w:r>
          </w:p>
        </w:tc>
        <w:tc>
          <w:tcPr>
            <w:tcW w:w="770" w:type="dxa"/>
            <w:shd w:val="clear" w:color="auto" w:fill="002060"/>
          </w:tcPr>
          <w:p w14:paraId="53361B18" w14:textId="77777777" w:rsidR="000D3733" w:rsidRPr="00F607B2" w:rsidRDefault="000D3733" w:rsidP="00C1616D">
            <w:pPr>
              <w:jc w:val="both"/>
              <w:rPr>
                <w:rFonts w:ascii="Arial" w:hAnsi="Arial" w:cs="Arial"/>
              </w:rPr>
            </w:pPr>
          </w:p>
        </w:tc>
        <w:tc>
          <w:tcPr>
            <w:tcW w:w="789" w:type="dxa"/>
            <w:shd w:val="clear" w:color="auto" w:fill="002060"/>
          </w:tcPr>
          <w:p w14:paraId="5DBA50FE" w14:textId="77777777" w:rsidR="000D3733" w:rsidRPr="00F607B2" w:rsidRDefault="000D3733" w:rsidP="00C1616D">
            <w:pPr>
              <w:jc w:val="both"/>
              <w:rPr>
                <w:rFonts w:ascii="Arial" w:hAnsi="Arial" w:cs="Arial"/>
              </w:rPr>
            </w:pPr>
          </w:p>
        </w:tc>
        <w:tc>
          <w:tcPr>
            <w:tcW w:w="709" w:type="dxa"/>
            <w:shd w:val="clear" w:color="auto" w:fill="002060"/>
          </w:tcPr>
          <w:p w14:paraId="4FC201FB" w14:textId="77777777" w:rsidR="000D3733" w:rsidRPr="00F607B2" w:rsidRDefault="000D3733" w:rsidP="00C1616D">
            <w:pPr>
              <w:jc w:val="both"/>
              <w:rPr>
                <w:rFonts w:ascii="Arial" w:hAnsi="Arial" w:cs="Arial"/>
              </w:rPr>
            </w:pPr>
          </w:p>
        </w:tc>
        <w:tc>
          <w:tcPr>
            <w:tcW w:w="708" w:type="dxa"/>
            <w:shd w:val="clear" w:color="auto" w:fill="002060"/>
          </w:tcPr>
          <w:p w14:paraId="60D2CEA0" w14:textId="77777777" w:rsidR="000D3733" w:rsidRPr="00F607B2" w:rsidRDefault="000D3733" w:rsidP="00C1616D">
            <w:pPr>
              <w:jc w:val="both"/>
              <w:rPr>
                <w:rFonts w:ascii="Arial" w:hAnsi="Arial" w:cs="Arial"/>
              </w:rPr>
            </w:pPr>
          </w:p>
        </w:tc>
      </w:tr>
      <w:tr w:rsidR="000D3733" w:rsidRPr="00F607B2" w14:paraId="4B7C8AC1" w14:textId="77777777" w:rsidTr="00C1616D">
        <w:tc>
          <w:tcPr>
            <w:tcW w:w="6629" w:type="dxa"/>
          </w:tcPr>
          <w:p w14:paraId="4C91AB75" w14:textId="77777777" w:rsidR="000D3733" w:rsidRPr="00F607B2" w:rsidRDefault="000D3733" w:rsidP="00C1616D">
            <w:pPr>
              <w:jc w:val="both"/>
              <w:rPr>
                <w:rFonts w:ascii="Arial" w:hAnsi="Arial" w:cs="Arial"/>
              </w:rPr>
            </w:pPr>
            <w:r w:rsidRPr="00F607B2">
              <w:rPr>
                <w:rFonts w:ascii="Arial" w:hAnsi="Arial" w:cs="Arial"/>
              </w:rPr>
              <w:t>Exposure Prone Procedures</w:t>
            </w:r>
          </w:p>
        </w:tc>
        <w:tc>
          <w:tcPr>
            <w:tcW w:w="709" w:type="dxa"/>
          </w:tcPr>
          <w:p w14:paraId="0B6B811F" w14:textId="510E6796" w:rsidR="000D3733" w:rsidRPr="00F607B2" w:rsidRDefault="000D3733" w:rsidP="00C1616D">
            <w:pPr>
              <w:jc w:val="both"/>
              <w:rPr>
                <w:rFonts w:ascii="Arial" w:hAnsi="Arial" w:cs="Arial"/>
              </w:rPr>
            </w:pPr>
            <w:r w:rsidRPr="00F607B2">
              <w:rPr>
                <w:rFonts w:ascii="Arial" w:hAnsi="Arial" w:cs="Arial"/>
              </w:rPr>
              <w:t>N</w:t>
            </w:r>
          </w:p>
        </w:tc>
        <w:tc>
          <w:tcPr>
            <w:tcW w:w="770" w:type="dxa"/>
          </w:tcPr>
          <w:p w14:paraId="36453F08" w14:textId="77777777" w:rsidR="000D3733" w:rsidRPr="00F607B2" w:rsidRDefault="000D3733" w:rsidP="00C1616D">
            <w:pPr>
              <w:jc w:val="both"/>
              <w:rPr>
                <w:rFonts w:ascii="Arial" w:hAnsi="Arial" w:cs="Arial"/>
              </w:rPr>
            </w:pPr>
          </w:p>
        </w:tc>
        <w:tc>
          <w:tcPr>
            <w:tcW w:w="789" w:type="dxa"/>
          </w:tcPr>
          <w:p w14:paraId="198FD54C" w14:textId="77777777" w:rsidR="000D3733" w:rsidRPr="00F607B2" w:rsidRDefault="000D3733" w:rsidP="00C1616D">
            <w:pPr>
              <w:jc w:val="both"/>
              <w:rPr>
                <w:rFonts w:ascii="Arial" w:hAnsi="Arial" w:cs="Arial"/>
              </w:rPr>
            </w:pPr>
          </w:p>
        </w:tc>
        <w:tc>
          <w:tcPr>
            <w:tcW w:w="709" w:type="dxa"/>
          </w:tcPr>
          <w:p w14:paraId="3DF691B6" w14:textId="77777777" w:rsidR="000D3733" w:rsidRPr="00F607B2" w:rsidRDefault="000D3733" w:rsidP="00C1616D">
            <w:pPr>
              <w:jc w:val="both"/>
              <w:rPr>
                <w:rFonts w:ascii="Arial" w:hAnsi="Arial" w:cs="Arial"/>
              </w:rPr>
            </w:pPr>
          </w:p>
        </w:tc>
        <w:tc>
          <w:tcPr>
            <w:tcW w:w="708" w:type="dxa"/>
          </w:tcPr>
          <w:p w14:paraId="3740C96F" w14:textId="77777777" w:rsidR="000D3733" w:rsidRPr="00F607B2" w:rsidRDefault="000D3733" w:rsidP="00C1616D">
            <w:pPr>
              <w:jc w:val="both"/>
              <w:rPr>
                <w:rFonts w:ascii="Arial" w:hAnsi="Arial" w:cs="Arial"/>
              </w:rPr>
            </w:pPr>
          </w:p>
        </w:tc>
      </w:tr>
      <w:tr w:rsidR="000D3733" w:rsidRPr="00F607B2" w14:paraId="4DD93202" w14:textId="77777777" w:rsidTr="00C1616D">
        <w:tc>
          <w:tcPr>
            <w:tcW w:w="6629" w:type="dxa"/>
          </w:tcPr>
          <w:p w14:paraId="03E3E961" w14:textId="77777777" w:rsidR="000D3733" w:rsidRPr="00F607B2" w:rsidRDefault="000D3733" w:rsidP="00C1616D">
            <w:pPr>
              <w:jc w:val="both"/>
              <w:rPr>
                <w:rFonts w:ascii="Arial" w:hAnsi="Arial" w:cs="Arial"/>
              </w:rPr>
            </w:pPr>
            <w:r w:rsidRPr="00F607B2">
              <w:rPr>
                <w:rFonts w:ascii="Arial" w:hAnsi="Arial" w:cs="Arial"/>
              </w:rPr>
              <w:t>Blood/body fluids</w:t>
            </w:r>
          </w:p>
        </w:tc>
        <w:tc>
          <w:tcPr>
            <w:tcW w:w="709" w:type="dxa"/>
          </w:tcPr>
          <w:p w14:paraId="597CEADB" w14:textId="5672FE06" w:rsidR="000D3733" w:rsidRPr="00F607B2" w:rsidRDefault="000D3733" w:rsidP="00C1616D">
            <w:pPr>
              <w:jc w:val="both"/>
              <w:rPr>
                <w:rFonts w:ascii="Arial" w:hAnsi="Arial" w:cs="Arial"/>
              </w:rPr>
            </w:pPr>
            <w:r w:rsidRPr="00F607B2">
              <w:rPr>
                <w:rFonts w:ascii="Arial" w:hAnsi="Arial" w:cs="Arial"/>
              </w:rPr>
              <w:t>N</w:t>
            </w:r>
          </w:p>
        </w:tc>
        <w:tc>
          <w:tcPr>
            <w:tcW w:w="770" w:type="dxa"/>
          </w:tcPr>
          <w:p w14:paraId="284AAB60" w14:textId="77777777" w:rsidR="000D3733" w:rsidRPr="00F607B2" w:rsidRDefault="000D3733" w:rsidP="00C1616D">
            <w:pPr>
              <w:jc w:val="both"/>
              <w:rPr>
                <w:rFonts w:ascii="Arial" w:hAnsi="Arial" w:cs="Arial"/>
              </w:rPr>
            </w:pPr>
          </w:p>
        </w:tc>
        <w:tc>
          <w:tcPr>
            <w:tcW w:w="789" w:type="dxa"/>
          </w:tcPr>
          <w:p w14:paraId="539D5738" w14:textId="77777777" w:rsidR="000D3733" w:rsidRPr="00F607B2" w:rsidRDefault="000D3733" w:rsidP="00C1616D">
            <w:pPr>
              <w:jc w:val="both"/>
              <w:rPr>
                <w:rFonts w:ascii="Arial" w:hAnsi="Arial" w:cs="Arial"/>
              </w:rPr>
            </w:pPr>
          </w:p>
        </w:tc>
        <w:tc>
          <w:tcPr>
            <w:tcW w:w="709" w:type="dxa"/>
          </w:tcPr>
          <w:p w14:paraId="5627D4E9" w14:textId="77777777" w:rsidR="000D3733" w:rsidRPr="00F607B2" w:rsidRDefault="000D3733" w:rsidP="00C1616D">
            <w:pPr>
              <w:jc w:val="both"/>
              <w:rPr>
                <w:rFonts w:ascii="Arial" w:hAnsi="Arial" w:cs="Arial"/>
              </w:rPr>
            </w:pPr>
          </w:p>
        </w:tc>
        <w:tc>
          <w:tcPr>
            <w:tcW w:w="708" w:type="dxa"/>
          </w:tcPr>
          <w:p w14:paraId="511FD91E" w14:textId="77777777" w:rsidR="000D3733" w:rsidRPr="00F607B2" w:rsidRDefault="000D3733" w:rsidP="00C1616D">
            <w:pPr>
              <w:jc w:val="both"/>
              <w:rPr>
                <w:rFonts w:ascii="Arial" w:hAnsi="Arial" w:cs="Arial"/>
              </w:rPr>
            </w:pPr>
          </w:p>
        </w:tc>
      </w:tr>
      <w:tr w:rsidR="000D3733" w:rsidRPr="00F607B2" w14:paraId="1BDBC187" w14:textId="77777777" w:rsidTr="00C1616D">
        <w:tc>
          <w:tcPr>
            <w:tcW w:w="6629" w:type="dxa"/>
            <w:tcBorders>
              <w:bottom w:val="single" w:sz="4" w:space="0" w:color="auto"/>
            </w:tcBorders>
          </w:tcPr>
          <w:p w14:paraId="206055F6" w14:textId="77777777" w:rsidR="000D3733" w:rsidRPr="00F607B2" w:rsidRDefault="000D3733" w:rsidP="00C1616D">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2ACE930A" w14:textId="4005AEE1" w:rsidR="000D3733" w:rsidRPr="00F607B2" w:rsidRDefault="000D3733" w:rsidP="00C1616D">
            <w:pPr>
              <w:jc w:val="both"/>
              <w:rPr>
                <w:rFonts w:ascii="Arial" w:hAnsi="Arial" w:cs="Arial"/>
              </w:rPr>
            </w:pPr>
            <w:r w:rsidRPr="00F607B2">
              <w:rPr>
                <w:rFonts w:ascii="Arial" w:hAnsi="Arial" w:cs="Arial"/>
              </w:rPr>
              <w:t>N</w:t>
            </w:r>
          </w:p>
        </w:tc>
        <w:tc>
          <w:tcPr>
            <w:tcW w:w="770" w:type="dxa"/>
            <w:tcBorders>
              <w:bottom w:val="single" w:sz="4" w:space="0" w:color="auto"/>
            </w:tcBorders>
          </w:tcPr>
          <w:p w14:paraId="51EBA3D9" w14:textId="77777777" w:rsidR="000D3733" w:rsidRPr="00F607B2" w:rsidRDefault="000D3733" w:rsidP="00C1616D">
            <w:pPr>
              <w:jc w:val="both"/>
              <w:rPr>
                <w:rFonts w:ascii="Arial" w:hAnsi="Arial" w:cs="Arial"/>
              </w:rPr>
            </w:pPr>
          </w:p>
        </w:tc>
        <w:tc>
          <w:tcPr>
            <w:tcW w:w="789" w:type="dxa"/>
            <w:tcBorders>
              <w:bottom w:val="single" w:sz="4" w:space="0" w:color="auto"/>
            </w:tcBorders>
          </w:tcPr>
          <w:p w14:paraId="57F9A508" w14:textId="77777777" w:rsidR="000D3733" w:rsidRPr="00F607B2" w:rsidRDefault="000D3733" w:rsidP="00C1616D">
            <w:pPr>
              <w:jc w:val="both"/>
              <w:rPr>
                <w:rFonts w:ascii="Arial" w:hAnsi="Arial" w:cs="Arial"/>
              </w:rPr>
            </w:pPr>
          </w:p>
        </w:tc>
        <w:tc>
          <w:tcPr>
            <w:tcW w:w="709" w:type="dxa"/>
            <w:tcBorders>
              <w:bottom w:val="single" w:sz="4" w:space="0" w:color="auto"/>
            </w:tcBorders>
          </w:tcPr>
          <w:p w14:paraId="1F3CFEA6" w14:textId="77777777" w:rsidR="000D3733" w:rsidRPr="00F607B2" w:rsidRDefault="000D3733" w:rsidP="00C1616D">
            <w:pPr>
              <w:jc w:val="both"/>
              <w:rPr>
                <w:rFonts w:ascii="Arial" w:hAnsi="Arial" w:cs="Arial"/>
              </w:rPr>
            </w:pPr>
          </w:p>
        </w:tc>
        <w:tc>
          <w:tcPr>
            <w:tcW w:w="708" w:type="dxa"/>
            <w:tcBorders>
              <w:bottom w:val="single" w:sz="4" w:space="0" w:color="auto"/>
            </w:tcBorders>
          </w:tcPr>
          <w:p w14:paraId="0201D883" w14:textId="77777777" w:rsidR="000D3733" w:rsidRPr="00F607B2" w:rsidRDefault="000D3733" w:rsidP="00C1616D">
            <w:pPr>
              <w:jc w:val="both"/>
              <w:rPr>
                <w:rFonts w:ascii="Arial" w:hAnsi="Arial" w:cs="Arial"/>
              </w:rPr>
            </w:pPr>
          </w:p>
        </w:tc>
      </w:tr>
      <w:tr w:rsidR="000D3733" w:rsidRPr="00F607B2" w14:paraId="7A21800F" w14:textId="77777777" w:rsidTr="00C1616D">
        <w:tc>
          <w:tcPr>
            <w:tcW w:w="10314" w:type="dxa"/>
            <w:gridSpan w:val="6"/>
            <w:shd w:val="clear" w:color="auto" w:fill="auto"/>
          </w:tcPr>
          <w:p w14:paraId="589C2AC4" w14:textId="77777777" w:rsidR="000D3733" w:rsidRPr="00F607B2" w:rsidRDefault="000D3733" w:rsidP="00C1616D">
            <w:pPr>
              <w:jc w:val="both"/>
              <w:rPr>
                <w:rFonts w:ascii="Arial" w:hAnsi="Arial" w:cs="Arial"/>
                <w:color w:val="002060"/>
              </w:rPr>
            </w:pPr>
          </w:p>
        </w:tc>
      </w:tr>
      <w:tr w:rsidR="000D3733" w:rsidRPr="00F607B2" w14:paraId="7049066E" w14:textId="77777777" w:rsidTr="00C1616D">
        <w:tc>
          <w:tcPr>
            <w:tcW w:w="6629" w:type="dxa"/>
            <w:shd w:val="clear" w:color="auto" w:fill="002060"/>
          </w:tcPr>
          <w:p w14:paraId="723ABE00" w14:textId="77777777" w:rsidR="000D3733" w:rsidRPr="00F607B2" w:rsidRDefault="000D3733" w:rsidP="00C1616D">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5297FE42" w14:textId="77777777" w:rsidR="000D3733" w:rsidRPr="00F607B2" w:rsidRDefault="000D3733" w:rsidP="00C1616D">
            <w:pPr>
              <w:jc w:val="both"/>
              <w:rPr>
                <w:rFonts w:ascii="Arial" w:hAnsi="Arial" w:cs="Arial"/>
                <w:color w:val="002060"/>
              </w:rPr>
            </w:pPr>
          </w:p>
        </w:tc>
        <w:tc>
          <w:tcPr>
            <w:tcW w:w="770" w:type="dxa"/>
            <w:tcBorders>
              <w:bottom w:val="single" w:sz="4" w:space="0" w:color="auto"/>
            </w:tcBorders>
            <w:shd w:val="clear" w:color="auto" w:fill="002060"/>
          </w:tcPr>
          <w:p w14:paraId="2C021859" w14:textId="77777777" w:rsidR="000D3733" w:rsidRPr="00F607B2" w:rsidRDefault="000D3733" w:rsidP="00C1616D">
            <w:pPr>
              <w:jc w:val="both"/>
              <w:rPr>
                <w:rFonts w:ascii="Arial" w:hAnsi="Arial" w:cs="Arial"/>
                <w:color w:val="002060"/>
              </w:rPr>
            </w:pPr>
          </w:p>
        </w:tc>
        <w:tc>
          <w:tcPr>
            <w:tcW w:w="789" w:type="dxa"/>
            <w:tcBorders>
              <w:bottom w:val="single" w:sz="4" w:space="0" w:color="auto"/>
            </w:tcBorders>
            <w:shd w:val="clear" w:color="auto" w:fill="002060"/>
          </w:tcPr>
          <w:p w14:paraId="676CD729" w14:textId="77777777" w:rsidR="000D3733" w:rsidRPr="00F607B2" w:rsidRDefault="000D3733" w:rsidP="00C1616D">
            <w:pPr>
              <w:jc w:val="both"/>
              <w:rPr>
                <w:rFonts w:ascii="Arial" w:hAnsi="Arial" w:cs="Arial"/>
                <w:color w:val="002060"/>
              </w:rPr>
            </w:pPr>
          </w:p>
        </w:tc>
        <w:tc>
          <w:tcPr>
            <w:tcW w:w="709" w:type="dxa"/>
            <w:tcBorders>
              <w:bottom w:val="single" w:sz="4" w:space="0" w:color="auto"/>
            </w:tcBorders>
            <w:shd w:val="clear" w:color="auto" w:fill="002060"/>
          </w:tcPr>
          <w:p w14:paraId="55872F03" w14:textId="77777777" w:rsidR="000D3733" w:rsidRPr="00F607B2" w:rsidRDefault="000D3733" w:rsidP="00C1616D">
            <w:pPr>
              <w:jc w:val="both"/>
              <w:rPr>
                <w:rFonts w:ascii="Arial" w:hAnsi="Arial" w:cs="Arial"/>
                <w:color w:val="002060"/>
              </w:rPr>
            </w:pPr>
          </w:p>
        </w:tc>
        <w:tc>
          <w:tcPr>
            <w:tcW w:w="708" w:type="dxa"/>
            <w:tcBorders>
              <w:bottom w:val="single" w:sz="4" w:space="0" w:color="auto"/>
            </w:tcBorders>
            <w:shd w:val="clear" w:color="auto" w:fill="002060"/>
          </w:tcPr>
          <w:p w14:paraId="3E236E3E" w14:textId="77777777" w:rsidR="000D3733" w:rsidRPr="00F607B2" w:rsidRDefault="000D3733" w:rsidP="00C1616D">
            <w:pPr>
              <w:jc w:val="both"/>
              <w:rPr>
                <w:rFonts w:ascii="Arial" w:hAnsi="Arial" w:cs="Arial"/>
                <w:color w:val="002060"/>
              </w:rPr>
            </w:pPr>
          </w:p>
        </w:tc>
      </w:tr>
      <w:tr w:rsidR="000D3733" w:rsidRPr="00F607B2" w14:paraId="5EE9E1FA" w14:textId="77777777" w:rsidTr="00C1616D">
        <w:tc>
          <w:tcPr>
            <w:tcW w:w="10314" w:type="dxa"/>
            <w:gridSpan w:val="6"/>
            <w:vAlign w:val="bottom"/>
          </w:tcPr>
          <w:p w14:paraId="3C8895DC" w14:textId="77777777" w:rsidR="000D3733" w:rsidRPr="009D0DEA" w:rsidRDefault="000D3733" w:rsidP="00C1616D">
            <w:pPr>
              <w:jc w:val="both"/>
              <w:rPr>
                <w:rFonts w:ascii="Arial" w:hAnsi="Arial" w:cs="Arial"/>
                <w:color w:val="FFFFFF" w:themeColor="background1"/>
              </w:rPr>
            </w:pPr>
          </w:p>
        </w:tc>
      </w:tr>
      <w:tr w:rsidR="000D3733" w:rsidRPr="00F607B2" w14:paraId="43D9B55E" w14:textId="77777777" w:rsidTr="00C1616D">
        <w:tc>
          <w:tcPr>
            <w:tcW w:w="6629" w:type="dxa"/>
            <w:vAlign w:val="bottom"/>
          </w:tcPr>
          <w:p w14:paraId="4D8F117B" w14:textId="77777777" w:rsidR="000D3733" w:rsidRPr="00F607B2" w:rsidRDefault="000D3733" w:rsidP="00C1616D">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49E777A" w14:textId="2B2EF992" w:rsidR="000D3733" w:rsidRPr="00F607B2" w:rsidRDefault="000D3733" w:rsidP="00C1616D">
            <w:pPr>
              <w:jc w:val="both"/>
              <w:rPr>
                <w:rFonts w:ascii="Arial" w:hAnsi="Arial" w:cs="Arial"/>
              </w:rPr>
            </w:pPr>
            <w:r w:rsidRPr="00F607B2">
              <w:rPr>
                <w:rFonts w:ascii="Arial" w:hAnsi="Arial" w:cs="Arial"/>
              </w:rPr>
              <w:t>N</w:t>
            </w:r>
          </w:p>
        </w:tc>
        <w:tc>
          <w:tcPr>
            <w:tcW w:w="770" w:type="dxa"/>
            <w:shd w:val="clear" w:color="auto" w:fill="FFFFFF" w:themeFill="background1"/>
          </w:tcPr>
          <w:p w14:paraId="4E5A23FD" w14:textId="77777777" w:rsidR="000D3733" w:rsidRPr="009D0DEA" w:rsidRDefault="000D3733" w:rsidP="00C1616D">
            <w:pPr>
              <w:jc w:val="both"/>
              <w:rPr>
                <w:rFonts w:ascii="Arial" w:hAnsi="Arial" w:cs="Arial"/>
                <w:color w:val="FFFFFF" w:themeColor="background1"/>
              </w:rPr>
            </w:pPr>
          </w:p>
        </w:tc>
        <w:tc>
          <w:tcPr>
            <w:tcW w:w="789" w:type="dxa"/>
            <w:shd w:val="clear" w:color="auto" w:fill="FFFFFF" w:themeFill="background1"/>
          </w:tcPr>
          <w:p w14:paraId="7323823D" w14:textId="77777777" w:rsidR="000D3733" w:rsidRPr="009D0DEA" w:rsidRDefault="000D3733" w:rsidP="00C1616D">
            <w:pPr>
              <w:jc w:val="both"/>
              <w:rPr>
                <w:rFonts w:ascii="Arial" w:hAnsi="Arial" w:cs="Arial"/>
                <w:color w:val="FFFFFF" w:themeColor="background1"/>
              </w:rPr>
            </w:pPr>
          </w:p>
        </w:tc>
        <w:tc>
          <w:tcPr>
            <w:tcW w:w="709" w:type="dxa"/>
            <w:shd w:val="clear" w:color="auto" w:fill="FFFFFF" w:themeFill="background1"/>
          </w:tcPr>
          <w:p w14:paraId="34485C7E" w14:textId="77777777" w:rsidR="000D3733" w:rsidRPr="009D0DEA" w:rsidRDefault="000D3733" w:rsidP="00C1616D">
            <w:pPr>
              <w:jc w:val="both"/>
              <w:rPr>
                <w:rFonts w:ascii="Arial" w:hAnsi="Arial" w:cs="Arial"/>
                <w:color w:val="FFFFFF" w:themeColor="background1"/>
              </w:rPr>
            </w:pPr>
          </w:p>
        </w:tc>
        <w:tc>
          <w:tcPr>
            <w:tcW w:w="708" w:type="dxa"/>
            <w:shd w:val="clear" w:color="auto" w:fill="FFFFFF" w:themeFill="background1"/>
          </w:tcPr>
          <w:p w14:paraId="57110AD7" w14:textId="77777777" w:rsidR="000D3733" w:rsidRPr="009D0DEA" w:rsidRDefault="000D3733" w:rsidP="00C1616D">
            <w:pPr>
              <w:jc w:val="both"/>
              <w:rPr>
                <w:rFonts w:ascii="Arial" w:hAnsi="Arial" w:cs="Arial"/>
                <w:color w:val="FFFFFF" w:themeColor="background1"/>
              </w:rPr>
            </w:pPr>
          </w:p>
        </w:tc>
      </w:tr>
      <w:tr w:rsidR="000D3733" w:rsidRPr="00F607B2" w14:paraId="1B4CDECE" w14:textId="77777777" w:rsidTr="00C1616D">
        <w:tc>
          <w:tcPr>
            <w:tcW w:w="6629" w:type="dxa"/>
            <w:vAlign w:val="bottom"/>
          </w:tcPr>
          <w:p w14:paraId="120FBA22" w14:textId="77777777" w:rsidR="000D3733" w:rsidRPr="00F607B2" w:rsidRDefault="000D3733" w:rsidP="00C1616D">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00645BCF" w14:textId="789219C4" w:rsidR="000D3733" w:rsidRPr="00F607B2" w:rsidRDefault="000D3733" w:rsidP="00C1616D">
            <w:pPr>
              <w:jc w:val="both"/>
              <w:rPr>
                <w:rFonts w:ascii="Arial" w:hAnsi="Arial" w:cs="Arial"/>
              </w:rPr>
            </w:pPr>
            <w:r w:rsidRPr="00F607B2">
              <w:rPr>
                <w:rFonts w:ascii="Arial" w:hAnsi="Arial" w:cs="Arial"/>
              </w:rPr>
              <w:t>N</w:t>
            </w:r>
          </w:p>
        </w:tc>
        <w:tc>
          <w:tcPr>
            <w:tcW w:w="770" w:type="dxa"/>
            <w:shd w:val="clear" w:color="auto" w:fill="FFFFFF" w:themeFill="background1"/>
          </w:tcPr>
          <w:p w14:paraId="2522C32E" w14:textId="77777777" w:rsidR="000D3733" w:rsidRPr="009D0DEA" w:rsidRDefault="000D3733" w:rsidP="00C1616D">
            <w:pPr>
              <w:jc w:val="both"/>
              <w:rPr>
                <w:rFonts w:ascii="Arial" w:hAnsi="Arial" w:cs="Arial"/>
                <w:color w:val="FFFFFF" w:themeColor="background1"/>
              </w:rPr>
            </w:pPr>
          </w:p>
        </w:tc>
        <w:tc>
          <w:tcPr>
            <w:tcW w:w="789" w:type="dxa"/>
            <w:shd w:val="clear" w:color="auto" w:fill="FFFFFF" w:themeFill="background1"/>
          </w:tcPr>
          <w:p w14:paraId="41A69148" w14:textId="77777777" w:rsidR="000D3733" w:rsidRPr="009D0DEA" w:rsidRDefault="000D3733" w:rsidP="00C1616D">
            <w:pPr>
              <w:jc w:val="both"/>
              <w:rPr>
                <w:rFonts w:ascii="Arial" w:hAnsi="Arial" w:cs="Arial"/>
                <w:color w:val="FFFFFF" w:themeColor="background1"/>
              </w:rPr>
            </w:pPr>
          </w:p>
        </w:tc>
        <w:tc>
          <w:tcPr>
            <w:tcW w:w="709" w:type="dxa"/>
            <w:shd w:val="clear" w:color="auto" w:fill="FFFFFF" w:themeFill="background1"/>
          </w:tcPr>
          <w:p w14:paraId="2E2049A7" w14:textId="77777777" w:rsidR="000D3733" w:rsidRPr="009D0DEA" w:rsidRDefault="000D3733" w:rsidP="00C1616D">
            <w:pPr>
              <w:jc w:val="both"/>
              <w:rPr>
                <w:rFonts w:ascii="Arial" w:hAnsi="Arial" w:cs="Arial"/>
                <w:color w:val="FFFFFF" w:themeColor="background1"/>
              </w:rPr>
            </w:pPr>
          </w:p>
        </w:tc>
        <w:tc>
          <w:tcPr>
            <w:tcW w:w="708" w:type="dxa"/>
            <w:shd w:val="clear" w:color="auto" w:fill="FFFFFF" w:themeFill="background1"/>
          </w:tcPr>
          <w:p w14:paraId="27B664FC" w14:textId="77777777" w:rsidR="000D3733" w:rsidRPr="009D0DEA" w:rsidRDefault="000D3733" w:rsidP="00C1616D">
            <w:pPr>
              <w:jc w:val="both"/>
              <w:rPr>
                <w:rFonts w:ascii="Arial" w:hAnsi="Arial" w:cs="Arial"/>
                <w:color w:val="FFFFFF" w:themeColor="background1"/>
              </w:rPr>
            </w:pPr>
          </w:p>
        </w:tc>
      </w:tr>
      <w:tr w:rsidR="000D3733" w:rsidRPr="00F607B2" w14:paraId="1BECC0CF" w14:textId="77777777" w:rsidTr="00C1616D">
        <w:tc>
          <w:tcPr>
            <w:tcW w:w="6629" w:type="dxa"/>
          </w:tcPr>
          <w:p w14:paraId="6F0C54B5" w14:textId="77777777" w:rsidR="000D3733" w:rsidRPr="00F607B2" w:rsidRDefault="000D3733" w:rsidP="00C1616D">
            <w:pPr>
              <w:jc w:val="both"/>
              <w:rPr>
                <w:rFonts w:ascii="Arial" w:hAnsi="Arial" w:cs="Arial"/>
              </w:rPr>
            </w:pPr>
            <w:r w:rsidRPr="00F607B2">
              <w:rPr>
                <w:rFonts w:ascii="Arial" w:hAnsi="Arial" w:cs="Arial"/>
              </w:rPr>
              <w:t xml:space="preserve">Chlorine based cleaning solutions </w:t>
            </w:r>
          </w:p>
          <w:p w14:paraId="471A95B8" w14:textId="77777777" w:rsidR="000D3733" w:rsidRPr="00F607B2" w:rsidRDefault="000D3733" w:rsidP="00C1616D">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61EE9852" w14:textId="6E2AD51D" w:rsidR="000D3733" w:rsidRPr="00F607B2" w:rsidRDefault="000D3733" w:rsidP="00C1616D">
            <w:pPr>
              <w:jc w:val="both"/>
              <w:rPr>
                <w:rFonts w:ascii="Arial" w:hAnsi="Arial" w:cs="Arial"/>
              </w:rPr>
            </w:pPr>
            <w:r w:rsidRPr="00F607B2">
              <w:rPr>
                <w:rFonts w:ascii="Arial" w:hAnsi="Arial" w:cs="Arial"/>
              </w:rPr>
              <w:t>N</w:t>
            </w:r>
          </w:p>
        </w:tc>
        <w:tc>
          <w:tcPr>
            <w:tcW w:w="770" w:type="dxa"/>
            <w:shd w:val="clear" w:color="auto" w:fill="FFFFFF" w:themeFill="background1"/>
          </w:tcPr>
          <w:p w14:paraId="195671E2" w14:textId="77777777" w:rsidR="000D3733" w:rsidRPr="009D0DEA" w:rsidRDefault="000D3733" w:rsidP="00C1616D">
            <w:pPr>
              <w:jc w:val="both"/>
              <w:rPr>
                <w:rFonts w:ascii="Arial" w:hAnsi="Arial" w:cs="Arial"/>
                <w:color w:val="FFFFFF" w:themeColor="background1"/>
              </w:rPr>
            </w:pPr>
          </w:p>
        </w:tc>
        <w:tc>
          <w:tcPr>
            <w:tcW w:w="789" w:type="dxa"/>
            <w:shd w:val="clear" w:color="auto" w:fill="FFFFFF" w:themeFill="background1"/>
          </w:tcPr>
          <w:p w14:paraId="245BBAC1" w14:textId="77777777" w:rsidR="000D3733" w:rsidRPr="009D0DEA" w:rsidRDefault="000D3733" w:rsidP="00C1616D">
            <w:pPr>
              <w:jc w:val="both"/>
              <w:rPr>
                <w:rFonts w:ascii="Arial" w:hAnsi="Arial" w:cs="Arial"/>
                <w:color w:val="FFFFFF" w:themeColor="background1"/>
              </w:rPr>
            </w:pPr>
          </w:p>
        </w:tc>
        <w:tc>
          <w:tcPr>
            <w:tcW w:w="709" w:type="dxa"/>
            <w:shd w:val="clear" w:color="auto" w:fill="FFFFFF" w:themeFill="background1"/>
          </w:tcPr>
          <w:p w14:paraId="6E1834CF" w14:textId="77777777" w:rsidR="000D3733" w:rsidRPr="009D0DEA" w:rsidRDefault="000D3733" w:rsidP="00C1616D">
            <w:pPr>
              <w:jc w:val="both"/>
              <w:rPr>
                <w:rFonts w:ascii="Arial" w:hAnsi="Arial" w:cs="Arial"/>
                <w:color w:val="FFFFFF" w:themeColor="background1"/>
              </w:rPr>
            </w:pPr>
          </w:p>
        </w:tc>
        <w:tc>
          <w:tcPr>
            <w:tcW w:w="708" w:type="dxa"/>
            <w:shd w:val="clear" w:color="auto" w:fill="FFFFFF" w:themeFill="background1"/>
          </w:tcPr>
          <w:p w14:paraId="31AED9F8" w14:textId="77777777" w:rsidR="000D3733" w:rsidRPr="009D0DEA" w:rsidRDefault="000D3733" w:rsidP="00C1616D">
            <w:pPr>
              <w:jc w:val="both"/>
              <w:rPr>
                <w:rFonts w:ascii="Arial" w:hAnsi="Arial" w:cs="Arial"/>
                <w:color w:val="FFFFFF" w:themeColor="background1"/>
              </w:rPr>
            </w:pPr>
          </w:p>
        </w:tc>
      </w:tr>
      <w:tr w:rsidR="000D3733" w:rsidRPr="00F607B2" w14:paraId="16B0D92E" w14:textId="77777777" w:rsidTr="00C1616D">
        <w:tc>
          <w:tcPr>
            <w:tcW w:w="6629" w:type="dxa"/>
          </w:tcPr>
          <w:p w14:paraId="64AD8423" w14:textId="77777777" w:rsidR="000D3733" w:rsidRPr="00F607B2" w:rsidRDefault="000D3733" w:rsidP="00C1616D">
            <w:pPr>
              <w:jc w:val="both"/>
              <w:rPr>
                <w:rFonts w:ascii="Arial" w:hAnsi="Arial" w:cs="Arial"/>
              </w:rPr>
            </w:pPr>
            <w:r w:rsidRPr="00F607B2">
              <w:rPr>
                <w:rFonts w:ascii="Arial" w:hAnsi="Arial" w:cs="Arial"/>
              </w:rPr>
              <w:t>Animals</w:t>
            </w:r>
          </w:p>
        </w:tc>
        <w:tc>
          <w:tcPr>
            <w:tcW w:w="709" w:type="dxa"/>
          </w:tcPr>
          <w:p w14:paraId="6FB322BB" w14:textId="0C74047A" w:rsidR="000D3733" w:rsidRPr="00F607B2" w:rsidRDefault="000D3733" w:rsidP="00C1616D">
            <w:pPr>
              <w:jc w:val="both"/>
              <w:rPr>
                <w:rFonts w:ascii="Arial" w:hAnsi="Arial" w:cs="Arial"/>
              </w:rPr>
            </w:pPr>
            <w:r w:rsidRPr="00F607B2">
              <w:rPr>
                <w:rFonts w:ascii="Arial" w:hAnsi="Arial" w:cs="Arial"/>
              </w:rPr>
              <w:t>N</w:t>
            </w:r>
          </w:p>
        </w:tc>
        <w:tc>
          <w:tcPr>
            <w:tcW w:w="770" w:type="dxa"/>
            <w:shd w:val="clear" w:color="auto" w:fill="FFFFFF" w:themeFill="background1"/>
          </w:tcPr>
          <w:p w14:paraId="46484EFA" w14:textId="77777777" w:rsidR="000D3733" w:rsidRPr="009D0DEA" w:rsidRDefault="000D3733" w:rsidP="00C1616D">
            <w:pPr>
              <w:jc w:val="both"/>
              <w:rPr>
                <w:rFonts w:ascii="Arial" w:hAnsi="Arial" w:cs="Arial"/>
                <w:color w:val="FFFFFF" w:themeColor="background1"/>
              </w:rPr>
            </w:pPr>
          </w:p>
        </w:tc>
        <w:tc>
          <w:tcPr>
            <w:tcW w:w="789" w:type="dxa"/>
            <w:shd w:val="clear" w:color="auto" w:fill="FFFFFF" w:themeFill="background1"/>
          </w:tcPr>
          <w:p w14:paraId="5F0AAE27" w14:textId="77777777" w:rsidR="000D3733" w:rsidRPr="009D0DEA" w:rsidRDefault="000D3733" w:rsidP="00C1616D">
            <w:pPr>
              <w:jc w:val="both"/>
              <w:rPr>
                <w:rFonts w:ascii="Arial" w:hAnsi="Arial" w:cs="Arial"/>
                <w:color w:val="FFFFFF" w:themeColor="background1"/>
              </w:rPr>
            </w:pPr>
          </w:p>
        </w:tc>
        <w:tc>
          <w:tcPr>
            <w:tcW w:w="709" w:type="dxa"/>
            <w:shd w:val="clear" w:color="auto" w:fill="FFFFFF" w:themeFill="background1"/>
          </w:tcPr>
          <w:p w14:paraId="37C7E622" w14:textId="77777777" w:rsidR="000D3733" w:rsidRPr="009D0DEA" w:rsidRDefault="000D3733" w:rsidP="00C1616D">
            <w:pPr>
              <w:jc w:val="both"/>
              <w:rPr>
                <w:rFonts w:ascii="Arial" w:hAnsi="Arial" w:cs="Arial"/>
                <w:color w:val="FFFFFF" w:themeColor="background1"/>
              </w:rPr>
            </w:pPr>
          </w:p>
        </w:tc>
        <w:tc>
          <w:tcPr>
            <w:tcW w:w="708" w:type="dxa"/>
            <w:shd w:val="clear" w:color="auto" w:fill="FFFFFF" w:themeFill="background1"/>
          </w:tcPr>
          <w:p w14:paraId="0AD489A3" w14:textId="77777777" w:rsidR="000D3733" w:rsidRPr="009D0DEA" w:rsidRDefault="000D3733" w:rsidP="00C1616D">
            <w:pPr>
              <w:jc w:val="both"/>
              <w:rPr>
                <w:rFonts w:ascii="Arial" w:hAnsi="Arial" w:cs="Arial"/>
                <w:color w:val="FFFFFF" w:themeColor="background1"/>
              </w:rPr>
            </w:pPr>
          </w:p>
        </w:tc>
      </w:tr>
      <w:tr w:rsidR="000D3733" w:rsidRPr="00F607B2" w14:paraId="079AD5C5" w14:textId="77777777" w:rsidTr="00C1616D">
        <w:tc>
          <w:tcPr>
            <w:tcW w:w="6629" w:type="dxa"/>
            <w:tcBorders>
              <w:bottom w:val="single" w:sz="4" w:space="0" w:color="auto"/>
            </w:tcBorders>
          </w:tcPr>
          <w:p w14:paraId="19887E93" w14:textId="77777777" w:rsidR="000D3733" w:rsidRPr="00F607B2" w:rsidRDefault="000D3733" w:rsidP="00C1616D">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246C7E1C" w14:textId="7B8296B5" w:rsidR="000D3733" w:rsidRPr="00F607B2" w:rsidRDefault="000D3733" w:rsidP="00C1616D">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712EAE31" w14:textId="77777777" w:rsidR="000D3733" w:rsidRPr="009D0DEA" w:rsidRDefault="000D3733" w:rsidP="00C1616D">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26DD8C95" w14:textId="77777777" w:rsidR="000D3733" w:rsidRPr="009D0DEA" w:rsidRDefault="000D3733" w:rsidP="00C1616D">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1C66F07F" w14:textId="77777777" w:rsidR="000D3733" w:rsidRPr="009D0DEA" w:rsidRDefault="000D3733" w:rsidP="00C1616D">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3424ECBD" w14:textId="77777777" w:rsidR="000D3733" w:rsidRPr="009D0DEA" w:rsidRDefault="000D3733" w:rsidP="00C1616D">
            <w:pPr>
              <w:jc w:val="both"/>
              <w:rPr>
                <w:rFonts w:ascii="Arial" w:hAnsi="Arial" w:cs="Arial"/>
                <w:color w:val="FFFFFF" w:themeColor="background1"/>
              </w:rPr>
            </w:pPr>
          </w:p>
        </w:tc>
      </w:tr>
      <w:tr w:rsidR="000D3733" w:rsidRPr="00F607B2" w14:paraId="3BA7C9C9" w14:textId="77777777" w:rsidTr="00C1616D">
        <w:tc>
          <w:tcPr>
            <w:tcW w:w="7338" w:type="dxa"/>
            <w:gridSpan w:val="2"/>
            <w:shd w:val="clear" w:color="auto" w:fill="auto"/>
          </w:tcPr>
          <w:p w14:paraId="5A07A881" w14:textId="77777777" w:rsidR="000D3733" w:rsidRPr="00F607B2" w:rsidRDefault="000D3733" w:rsidP="00C1616D">
            <w:pPr>
              <w:jc w:val="both"/>
              <w:rPr>
                <w:rFonts w:ascii="Arial" w:hAnsi="Arial" w:cs="Arial"/>
                <w:b/>
                <w:color w:val="FFFFFF" w:themeColor="background1"/>
              </w:rPr>
            </w:pPr>
          </w:p>
        </w:tc>
        <w:tc>
          <w:tcPr>
            <w:tcW w:w="770" w:type="dxa"/>
            <w:shd w:val="clear" w:color="auto" w:fill="auto"/>
          </w:tcPr>
          <w:p w14:paraId="72D830B5" w14:textId="77777777" w:rsidR="000D3733" w:rsidRPr="00F607B2" w:rsidRDefault="000D3733" w:rsidP="00C1616D">
            <w:pPr>
              <w:jc w:val="both"/>
              <w:rPr>
                <w:rFonts w:ascii="Arial" w:hAnsi="Arial" w:cs="Arial"/>
                <w:b/>
                <w:color w:val="FFFFFF" w:themeColor="background1"/>
              </w:rPr>
            </w:pPr>
          </w:p>
        </w:tc>
        <w:tc>
          <w:tcPr>
            <w:tcW w:w="789" w:type="dxa"/>
            <w:shd w:val="clear" w:color="auto" w:fill="auto"/>
          </w:tcPr>
          <w:p w14:paraId="6AD17368" w14:textId="77777777" w:rsidR="000D3733" w:rsidRPr="00F607B2" w:rsidRDefault="000D3733" w:rsidP="00C1616D">
            <w:pPr>
              <w:jc w:val="both"/>
              <w:rPr>
                <w:rFonts w:ascii="Arial" w:hAnsi="Arial" w:cs="Arial"/>
                <w:b/>
                <w:color w:val="FFFFFF" w:themeColor="background1"/>
              </w:rPr>
            </w:pPr>
          </w:p>
        </w:tc>
        <w:tc>
          <w:tcPr>
            <w:tcW w:w="709" w:type="dxa"/>
            <w:shd w:val="clear" w:color="auto" w:fill="auto"/>
          </w:tcPr>
          <w:p w14:paraId="00454D1A" w14:textId="77777777" w:rsidR="000D3733" w:rsidRPr="00F607B2" w:rsidRDefault="000D3733" w:rsidP="00C1616D">
            <w:pPr>
              <w:jc w:val="both"/>
              <w:rPr>
                <w:rFonts w:ascii="Arial" w:hAnsi="Arial" w:cs="Arial"/>
                <w:b/>
                <w:color w:val="FFFFFF" w:themeColor="background1"/>
              </w:rPr>
            </w:pPr>
          </w:p>
        </w:tc>
        <w:tc>
          <w:tcPr>
            <w:tcW w:w="708" w:type="dxa"/>
            <w:shd w:val="clear" w:color="auto" w:fill="auto"/>
          </w:tcPr>
          <w:p w14:paraId="7DAB9CB5" w14:textId="77777777" w:rsidR="000D3733" w:rsidRPr="00F607B2" w:rsidRDefault="000D3733" w:rsidP="00C1616D">
            <w:pPr>
              <w:jc w:val="both"/>
              <w:rPr>
                <w:rFonts w:ascii="Arial" w:hAnsi="Arial" w:cs="Arial"/>
                <w:b/>
                <w:color w:val="FFFFFF" w:themeColor="background1"/>
              </w:rPr>
            </w:pPr>
          </w:p>
        </w:tc>
      </w:tr>
      <w:tr w:rsidR="000D3733" w:rsidRPr="00F607B2" w14:paraId="628E6CBA" w14:textId="77777777" w:rsidTr="00C1616D">
        <w:tc>
          <w:tcPr>
            <w:tcW w:w="7338" w:type="dxa"/>
            <w:gridSpan w:val="2"/>
            <w:shd w:val="clear" w:color="auto" w:fill="002060"/>
          </w:tcPr>
          <w:p w14:paraId="2EF4F9D0" w14:textId="77777777" w:rsidR="000D3733" w:rsidRPr="00F607B2" w:rsidRDefault="000D3733" w:rsidP="00C1616D">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07207995" w14:textId="77777777" w:rsidR="000D3733" w:rsidRPr="00F607B2" w:rsidRDefault="000D3733" w:rsidP="00C1616D">
            <w:pPr>
              <w:jc w:val="both"/>
              <w:rPr>
                <w:rFonts w:ascii="Arial" w:hAnsi="Arial" w:cs="Arial"/>
                <w:b/>
                <w:color w:val="FFFFFF" w:themeColor="background1"/>
              </w:rPr>
            </w:pPr>
          </w:p>
        </w:tc>
        <w:tc>
          <w:tcPr>
            <w:tcW w:w="789" w:type="dxa"/>
            <w:shd w:val="clear" w:color="auto" w:fill="002060"/>
          </w:tcPr>
          <w:p w14:paraId="03E4F484" w14:textId="77777777" w:rsidR="000D3733" w:rsidRPr="00F607B2" w:rsidRDefault="000D3733" w:rsidP="00C1616D">
            <w:pPr>
              <w:jc w:val="both"/>
              <w:rPr>
                <w:rFonts w:ascii="Arial" w:hAnsi="Arial" w:cs="Arial"/>
                <w:b/>
                <w:color w:val="FFFFFF" w:themeColor="background1"/>
              </w:rPr>
            </w:pPr>
          </w:p>
        </w:tc>
        <w:tc>
          <w:tcPr>
            <w:tcW w:w="709" w:type="dxa"/>
            <w:shd w:val="clear" w:color="auto" w:fill="002060"/>
          </w:tcPr>
          <w:p w14:paraId="018525F4" w14:textId="77777777" w:rsidR="000D3733" w:rsidRPr="00F607B2" w:rsidRDefault="000D3733" w:rsidP="00C1616D">
            <w:pPr>
              <w:jc w:val="both"/>
              <w:rPr>
                <w:rFonts w:ascii="Arial" w:hAnsi="Arial" w:cs="Arial"/>
                <w:b/>
                <w:color w:val="FFFFFF" w:themeColor="background1"/>
              </w:rPr>
            </w:pPr>
          </w:p>
        </w:tc>
        <w:tc>
          <w:tcPr>
            <w:tcW w:w="708" w:type="dxa"/>
            <w:shd w:val="clear" w:color="auto" w:fill="002060"/>
          </w:tcPr>
          <w:p w14:paraId="6C0DA561" w14:textId="77777777" w:rsidR="000D3733" w:rsidRPr="00F607B2" w:rsidRDefault="000D3733" w:rsidP="00C1616D">
            <w:pPr>
              <w:jc w:val="both"/>
              <w:rPr>
                <w:rFonts w:ascii="Arial" w:hAnsi="Arial" w:cs="Arial"/>
                <w:b/>
                <w:color w:val="FFFFFF" w:themeColor="background1"/>
              </w:rPr>
            </w:pPr>
          </w:p>
        </w:tc>
      </w:tr>
      <w:tr w:rsidR="000D3733" w:rsidRPr="00F607B2" w14:paraId="1B301289" w14:textId="77777777" w:rsidTr="00C1616D">
        <w:tc>
          <w:tcPr>
            <w:tcW w:w="6629" w:type="dxa"/>
          </w:tcPr>
          <w:p w14:paraId="0CEE15EF" w14:textId="77777777" w:rsidR="000D3733" w:rsidRPr="00F607B2" w:rsidRDefault="000D3733" w:rsidP="00C1616D">
            <w:pPr>
              <w:jc w:val="both"/>
              <w:rPr>
                <w:rFonts w:ascii="Arial" w:hAnsi="Arial" w:cs="Arial"/>
              </w:rPr>
            </w:pPr>
            <w:r w:rsidRPr="00F607B2">
              <w:rPr>
                <w:rFonts w:ascii="Arial" w:hAnsi="Arial" w:cs="Arial"/>
              </w:rPr>
              <w:t>Radiation (&gt;6mSv)</w:t>
            </w:r>
          </w:p>
        </w:tc>
        <w:tc>
          <w:tcPr>
            <w:tcW w:w="709" w:type="dxa"/>
          </w:tcPr>
          <w:p w14:paraId="24CC16B1" w14:textId="35E47CF2" w:rsidR="000D3733" w:rsidRPr="00F607B2" w:rsidRDefault="000D3733" w:rsidP="00C1616D">
            <w:pPr>
              <w:jc w:val="both"/>
              <w:rPr>
                <w:rFonts w:ascii="Arial" w:hAnsi="Arial" w:cs="Arial"/>
              </w:rPr>
            </w:pPr>
            <w:r w:rsidRPr="00F607B2">
              <w:rPr>
                <w:rFonts w:ascii="Arial" w:hAnsi="Arial" w:cs="Arial"/>
              </w:rPr>
              <w:t>N</w:t>
            </w:r>
          </w:p>
        </w:tc>
        <w:tc>
          <w:tcPr>
            <w:tcW w:w="770" w:type="dxa"/>
          </w:tcPr>
          <w:p w14:paraId="448F45DD" w14:textId="77777777" w:rsidR="000D3733" w:rsidRPr="00F607B2" w:rsidRDefault="000D3733" w:rsidP="00C1616D">
            <w:pPr>
              <w:jc w:val="both"/>
              <w:rPr>
                <w:rFonts w:ascii="Arial" w:hAnsi="Arial" w:cs="Arial"/>
              </w:rPr>
            </w:pPr>
          </w:p>
        </w:tc>
        <w:tc>
          <w:tcPr>
            <w:tcW w:w="789" w:type="dxa"/>
          </w:tcPr>
          <w:p w14:paraId="477806A7" w14:textId="77777777" w:rsidR="000D3733" w:rsidRPr="00F607B2" w:rsidRDefault="000D3733" w:rsidP="00C1616D">
            <w:pPr>
              <w:jc w:val="both"/>
              <w:rPr>
                <w:rFonts w:ascii="Arial" w:hAnsi="Arial" w:cs="Arial"/>
              </w:rPr>
            </w:pPr>
          </w:p>
        </w:tc>
        <w:tc>
          <w:tcPr>
            <w:tcW w:w="709" w:type="dxa"/>
          </w:tcPr>
          <w:p w14:paraId="62A40690" w14:textId="77777777" w:rsidR="000D3733" w:rsidRPr="00F607B2" w:rsidRDefault="000D3733" w:rsidP="00C1616D">
            <w:pPr>
              <w:jc w:val="both"/>
              <w:rPr>
                <w:rFonts w:ascii="Arial" w:hAnsi="Arial" w:cs="Arial"/>
              </w:rPr>
            </w:pPr>
          </w:p>
        </w:tc>
        <w:tc>
          <w:tcPr>
            <w:tcW w:w="708" w:type="dxa"/>
          </w:tcPr>
          <w:p w14:paraId="499CB09B" w14:textId="77777777" w:rsidR="000D3733" w:rsidRPr="00F607B2" w:rsidRDefault="000D3733" w:rsidP="00C1616D">
            <w:pPr>
              <w:jc w:val="both"/>
              <w:rPr>
                <w:rFonts w:ascii="Arial" w:hAnsi="Arial" w:cs="Arial"/>
              </w:rPr>
            </w:pPr>
          </w:p>
        </w:tc>
      </w:tr>
      <w:tr w:rsidR="000D3733" w:rsidRPr="00F607B2" w14:paraId="5AE9EFC2" w14:textId="77777777" w:rsidTr="00C1616D">
        <w:tc>
          <w:tcPr>
            <w:tcW w:w="6629" w:type="dxa"/>
            <w:vAlign w:val="bottom"/>
          </w:tcPr>
          <w:p w14:paraId="1E43DEA6" w14:textId="77777777" w:rsidR="000D3733" w:rsidRPr="00F607B2" w:rsidRDefault="000D3733" w:rsidP="00C1616D">
            <w:pPr>
              <w:jc w:val="both"/>
              <w:rPr>
                <w:rFonts w:ascii="Arial" w:hAnsi="Arial" w:cs="Arial"/>
                <w:color w:val="000000"/>
              </w:rPr>
            </w:pPr>
            <w:r w:rsidRPr="00F607B2">
              <w:rPr>
                <w:rFonts w:ascii="Arial" w:hAnsi="Arial" w:cs="Arial"/>
                <w:color w:val="000000"/>
              </w:rPr>
              <w:t>Laser (Class 3R, 3B, 4)</w:t>
            </w:r>
          </w:p>
        </w:tc>
        <w:tc>
          <w:tcPr>
            <w:tcW w:w="709" w:type="dxa"/>
          </w:tcPr>
          <w:p w14:paraId="2CC147B8" w14:textId="4A887F8D" w:rsidR="000D3733" w:rsidRPr="00F607B2" w:rsidRDefault="000D3733" w:rsidP="00C1616D">
            <w:pPr>
              <w:jc w:val="both"/>
              <w:rPr>
                <w:rFonts w:ascii="Arial" w:hAnsi="Arial" w:cs="Arial"/>
              </w:rPr>
            </w:pPr>
            <w:r w:rsidRPr="00F607B2">
              <w:rPr>
                <w:rFonts w:ascii="Arial" w:hAnsi="Arial" w:cs="Arial"/>
              </w:rPr>
              <w:t>N</w:t>
            </w:r>
          </w:p>
        </w:tc>
        <w:tc>
          <w:tcPr>
            <w:tcW w:w="770" w:type="dxa"/>
          </w:tcPr>
          <w:p w14:paraId="0DE92747" w14:textId="77777777" w:rsidR="000D3733" w:rsidRPr="00F607B2" w:rsidRDefault="000D3733" w:rsidP="00C1616D">
            <w:pPr>
              <w:jc w:val="both"/>
              <w:rPr>
                <w:rFonts w:ascii="Arial" w:hAnsi="Arial" w:cs="Arial"/>
              </w:rPr>
            </w:pPr>
          </w:p>
        </w:tc>
        <w:tc>
          <w:tcPr>
            <w:tcW w:w="789" w:type="dxa"/>
          </w:tcPr>
          <w:p w14:paraId="44948292" w14:textId="77777777" w:rsidR="000D3733" w:rsidRPr="00F607B2" w:rsidRDefault="000D3733" w:rsidP="00C1616D">
            <w:pPr>
              <w:jc w:val="both"/>
              <w:rPr>
                <w:rFonts w:ascii="Arial" w:hAnsi="Arial" w:cs="Arial"/>
              </w:rPr>
            </w:pPr>
          </w:p>
        </w:tc>
        <w:tc>
          <w:tcPr>
            <w:tcW w:w="709" w:type="dxa"/>
          </w:tcPr>
          <w:p w14:paraId="1061E239" w14:textId="77777777" w:rsidR="000D3733" w:rsidRPr="00F607B2" w:rsidRDefault="000D3733" w:rsidP="00C1616D">
            <w:pPr>
              <w:jc w:val="both"/>
              <w:rPr>
                <w:rFonts w:ascii="Arial" w:hAnsi="Arial" w:cs="Arial"/>
              </w:rPr>
            </w:pPr>
          </w:p>
        </w:tc>
        <w:tc>
          <w:tcPr>
            <w:tcW w:w="708" w:type="dxa"/>
          </w:tcPr>
          <w:p w14:paraId="16306D9D" w14:textId="77777777" w:rsidR="000D3733" w:rsidRPr="00F607B2" w:rsidRDefault="000D3733" w:rsidP="00C1616D">
            <w:pPr>
              <w:jc w:val="both"/>
              <w:rPr>
                <w:rFonts w:ascii="Arial" w:hAnsi="Arial" w:cs="Arial"/>
              </w:rPr>
            </w:pPr>
          </w:p>
        </w:tc>
      </w:tr>
      <w:tr w:rsidR="000D3733" w:rsidRPr="00F607B2" w14:paraId="3DF99C2A" w14:textId="77777777" w:rsidTr="00C1616D">
        <w:tc>
          <w:tcPr>
            <w:tcW w:w="6629" w:type="dxa"/>
            <w:vAlign w:val="bottom"/>
          </w:tcPr>
          <w:p w14:paraId="5B9FC981" w14:textId="77777777" w:rsidR="000D3733" w:rsidRPr="00F607B2" w:rsidRDefault="000D3733" w:rsidP="00C1616D">
            <w:pPr>
              <w:jc w:val="both"/>
              <w:rPr>
                <w:rFonts w:ascii="Arial" w:hAnsi="Arial" w:cs="Arial"/>
                <w:color w:val="000000"/>
              </w:rPr>
            </w:pPr>
            <w:r w:rsidRPr="00F607B2">
              <w:rPr>
                <w:rFonts w:ascii="Arial" w:hAnsi="Arial" w:cs="Arial"/>
                <w:color w:val="000000"/>
              </w:rPr>
              <w:t>Dusty environment (&gt;4mg/m3)</w:t>
            </w:r>
          </w:p>
        </w:tc>
        <w:tc>
          <w:tcPr>
            <w:tcW w:w="709" w:type="dxa"/>
          </w:tcPr>
          <w:p w14:paraId="1C024683" w14:textId="0F55A971" w:rsidR="000D3733" w:rsidRPr="00F607B2" w:rsidRDefault="000D3733" w:rsidP="00C1616D">
            <w:pPr>
              <w:jc w:val="both"/>
              <w:rPr>
                <w:rFonts w:ascii="Arial" w:hAnsi="Arial" w:cs="Arial"/>
              </w:rPr>
            </w:pPr>
            <w:r w:rsidRPr="00F607B2">
              <w:rPr>
                <w:rFonts w:ascii="Arial" w:hAnsi="Arial" w:cs="Arial"/>
              </w:rPr>
              <w:t>N</w:t>
            </w:r>
          </w:p>
        </w:tc>
        <w:tc>
          <w:tcPr>
            <w:tcW w:w="770" w:type="dxa"/>
          </w:tcPr>
          <w:p w14:paraId="1E57D19B" w14:textId="77777777" w:rsidR="000D3733" w:rsidRPr="00F607B2" w:rsidRDefault="000D3733" w:rsidP="00C1616D">
            <w:pPr>
              <w:jc w:val="both"/>
              <w:rPr>
                <w:rFonts w:ascii="Arial" w:hAnsi="Arial" w:cs="Arial"/>
              </w:rPr>
            </w:pPr>
          </w:p>
        </w:tc>
        <w:tc>
          <w:tcPr>
            <w:tcW w:w="789" w:type="dxa"/>
          </w:tcPr>
          <w:p w14:paraId="2A10DBC3" w14:textId="77777777" w:rsidR="000D3733" w:rsidRPr="00F607B2" w:rsidRDefault="000D3733" w:rsidP="00C1616D">
            <w:pPr>
              <w:jc w:val="both"/>
              <w:rPr>
                <w:rFonts w:ascii="Arial" w:hAnsi="Arial" w:cs="Arial"/>
              </w:rPr>
            </w:pPr>
          </w:p>
        </w:tc>
        <w:tc>
          <w:tcPr>
            <w:tcW w:w="709" w:type="dxa"/>
          </w:tcPr>
          <w:p w14:paraId="63CB8102" w14:textId="77777777" w:rsidR="000D3733" w:rsidRPr="00F607B2" w:rsidRDefault="000D3733" w:rsidP="00C1616D">
            <w:pPr>
              <w:jc w:val="both"/>
              <w:rPr>
                <w:rFonts w:ascii="Arial" w:hAnsi="Arial" w:cs="Arial"/>
              </w:rPr>
            </w:pPr>
          </w:p>
        </w:tc>
        <w:tc>
          <w:tcPr>
            <w:tcW w:w="708" w:type="dxa"/>
          </w:tcPr>
          <w:p w14:paraId="11211A46" w14:textId="77777777" w:rsidR="000D3733" w:rsidRPr="00F607B2" w:rsidRDefault="000D3733" w:rsidP="00C1616D">
            <w:pPr>
              <w:jc w:val="both"/>
              <w:rPr>
                <w:rFonts w:ascii="Arial" w:hAnsi="Arial" w:cs="Arial"/>
              </w:rPr>
            </w:pPr>
          </w:p>
        </w:tc>
      </w:tr>
      <w:tr w:rsidR="000D3733" w:rsidRPr="00F607B2" w14:paraId="312D575C" w14:textId="77777777" w:rsidTr="00C1616D">
        <w:tc>
          <w:tcPr>
            <w:tcW w:w="6629" w:type="dxa"/>
          </w:tcPr>
          <w:p w14:paraId="2BE8BB98" w14:textId="77777777" w:rsidR="000D3733" w:rsidRPr="00F607B2" w:rsidRDefault="000D3733" w:rsidP="00C1616D">
            <w:pPr>
              <w:jc w:val="both"/>
              <w:rPr>
                <w:rFonts w:ascii="Arial" w:hAnsi="Arial" w:cs="Arial"/>
              </w:rPr>
            </w:pPr>
            <w:r w:rsidRPr="00F607B2">
              <w:rPr>
                <w:rFonts w:ascii="Arial" w:hAnsi="Arial" w:cs="Arial"/>
              </w:rPr>
              <w:t>Noise (over 80dBA)</w:t>
            </w:r>
          </w:p>
        </w:tc>
        <w:tc>
          <w:tcPr>
            <w:tcW w:w="709" w:type="dxa"/>
          </w:tcPr>
          <w:p w14:paraId="1A7182DF" w14:textId="3BEBC136" w:rsidR="000D3733" w:rsidRPr="00F607B2" w:rsidRDefault="000D3733" w:rsidP="00C1616D">
            <w:pPr>
              <w:jc w:val="both"/>
              <w:rPr>
                <w:rFonts w:ascii="Arial" w:hAnsi="Arial" w:cs="Arial"/>
              </w:rPr>
            </w:pPr>
            <w:r w:rsidRPr="00F607B2">
              <w:rPr>
                <w:rFonts w:ascii="Arial" w:hAnsi="Arial" w:cs="Arial"/>
              </w:rPr>
              <w:t>N</w:t>
            </w:r>
          </w:p>
        </w:tc>
        <w:tc>
          <w:tcPr>
            <w:tcW w:w="770" w:type="dxa"/>
          </w:tcPr>
          <w:p w14:paraId="0FB677E3" w14:textId="77777777" w:rsidR="000D3733" w:rsidRPr="00F607B2" w:rsidRDefault="000D3733" w:rsidP="00C1616D">
            <w:pPr>
              <w:jc w:val="both"/>
              <w:rPr>
                <w:rFonts w:ascii="Arial" w:hAnsi="Arial" w:cs="Arial"/>
              </w:rPr>
            </w:pPr>
          </w:p>
        </w:tc>
        <w:tc>
          <w:tcPr>
            <w:tcW w:w="789" w:type="dxa"/>
          </w:tcPr>
          <w:p w14:paraId="6621EEE4" w14:textId="77777777" w:rsidR="000D3733" w:rsidRPr="00F607B2" w:rsidRDefault="000D3733" w:rsidP="00C1616D">
            <w:pPr>
              <w:jc w:val="both"/>
              <w:rPr>
                <w:rFonts w:ascii="Arial" w:hAnsi="Arial" w:cs="Arial"/>
              </w:rPr>
            </w:pPr>
          </w:p>
        </w:tc>
        <w:tc>
          <w:tcPr>
            <w:tcW w:w="709" w:type="dxa"/>
          </w:tcPr>
          <w:p w14:paraId="3ED6A035" w14:textId="77777777" w:rsidR="000D3733" w:rsidRPr="00F607B2" w:rsidRDefault="000D3733" w:rsidP="00C1616D">
            <w:pPr>
              <w:jc w:val="both"/>
              <w:rPr>
                <w:rFonts w:ascii="Arial" w:hAnsi="Arial" w:cs="Arial"/>
              </w:rPr>
            </w:pPr>
          </w:p>
        </w:tc>
        <w:tc>
          <w:tcPr>
            <w:tcW w:w="708" w:type="dxa"/>
          </w:tcPr>
          <w:p w14:paraId="4ACCE300" w14:textId="77777777" w:rsidR="000D3733" w:rsidRPr="00F607B2" w:rsidRDefault="000D3733" w:rsidP="00C1616D">
            <w:pPr>
              <w:jc w:val="both"/>
              <w:rPr>
                <w:rFonts w:ascii="Arial" w:hAnsi="Arial" w:cs="Arial"/>
              </w:rPr>
            </w:pPr>
          </w:p>
        </w:tc>
      </w:tr>
      <w:tr w:rsidR="000D3733" w:rsidRPr="00F607B2" w14:paraId="3B70CC39" w14:textId="77777777" w:rsidTr="00C1616D">
        <w:tc>
          <w:tcPr>
            <w:tcW w:w="6629" w:type="dxa"/>
            <w:tcBorders>
              <w:bottom w:val="single" w:sz="4" w:space="0" w:color="auto"/>
            </w:tcBorders>
          </w:tcPr>
          <w:p w14:paraId="337D2E87" w14:textId="77777777" w:rsidR="000D3733" w:rsidRPr="00F607B2" w:rsidRDefault="000D3733" w:rsidP="00C1616D">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646EBD2B" w14:textId="27CC5C85" w:rsidR="000D3733" w:rsidRPr="00F607B2" w:rsidRDefault="000D3733" w:rsidP="00C1616D">
            <w:pPr>
              <w:jc w:val="both"/>
              <w:rPr>
                <w:rFonts w:ascii="Arial" w:hAnsi="Arial" w:cs="Arial"/>
              </w:rPr>
            </w:pPr>
            <w:r w:rsidRPr="00F607B2">
              <w:rPr>
                <w:rFonts w:ascii="Arial" w:hAnsi="Arial" w:cs="Arial"/>
              </w:rPr>
              <w:t>N</w:t>
            </w:r>
          </w:p>
        </w:tc>
        <w:tc>
          <w:tcPr>
            <w:tcW w:w="770" w:type="dxa"/>
            <w:tcBorders>
              <w:bottom w:val="single" w:sz="4" w:space="0" w:color="auto"/>
            </w:tcBorders>
          </w:tcPr>
          <w:p w14:paraId="075C0972" w14:textId="77777777" w:rsidR="000D3733" w:rsidRPr="00F607B2" w:rsidRDefault="000D3733" w:rsidP="00C1616D">
            <w:pPr>
              <w:jc w:val="both"/>
              <w:rPr>
                <w:rFonts w:ascii="Arial" w:hAnsi="Arial" w:cs="Arial"/>
              </w:rPr>
            </w:pPr>
          </w:p>
        </w:tc>
        <w:tc>
          <w:tcPr>
            <w:tcW w:w="789" w:type="dxa"/>
            <w:tcBorders>
              <w:bottom w:val="single" w:sz="4" w:space="0" w:color="auto"/>
            </w:tcBorders>
          </w:tcPr>
          <w:p w14:paraId="70E30053" w14:textId="77777777" w:rsidR="000D3733" w:rsidRPr="00F607B2" w:rsidRDefault="000D3733" w:rsidP="00C1616D">
            <w:pPr>
              <w:jc w:val="both"/>
              <w:rPr>
                <w:rFonts w:ascii="Arial" w:hAnsi="Arial" w:cs="Arial"/>
              </w:rPr>
            </w:pPr>
          </w:p>
        </w:tc>
        <w:tc>
          <w:tcPr>
            <w:tcW w:w="709" w:type="dxa"/>
            <w:tcBorders>
              <w:bottom w:val="single" w:sz="4" w:space="0" w:color="auto"/>
            </w:tcBorders>
          </w:tcPr>
          <w:p w14:paraId="4F906CE8" w14:textId="77777777" w:rsidR="000D3733" w:rsidRPr="00F607B2" w:rsidRDefault="000D3733" w:rsidP="00C1616D">
            <w:pPr>
              <w:jc w:val="both"/>
              <w:rPr>
                <w:rFonts w:ascii="Arial" w:hAnsi="Arial" w:cs="Arial"/>
              </w:rPr>
            </w:pPr>
          </w:p>
        </w:tc>
        <w:tc>
          <w:tcPr>
            <w:tcW w:w="708" w:type="dxa"/>
            <w:tcBorders>
              <w:bottom w:val="single" w:sz="4" w:space="0" w:color="auto"/>
            </w:tcBorders>
          </w:tcPr>
          <w:p w14:paraId="72AEEAC0" w14:textId="77777777" w:rsidR="000D3733" w:rsidRPr="00F607B2" w:rsidRDefault="000D3733" w:rsidP="00C1616D">
            <w:pPr>
              <w:jc w:val="both"/>
              <w:rPr>
                <w:rFonts w:ascii="Arial" w:hAnsi="Arial" w:cs="Arial"/>
              </w:rPr>
            </w:pPr>
          </w:p>
        </w:tc>
      </w:tr>
      <w:tr w:rsidR="000D3733" w:rsidRPr="00F607B2" w14:paraId="45BA4338" w14:textId="77777777" w:rsidTr="00C1616D">
        <w:tc>
          <w:tcPr>
            <w:tcW w:w="10314" w:type="dxa"/>
            <w:gridSpan w:val="6"/>
            <w:shd w:val="clear" w:color="auto" w:fill="auto"/>
          </w:tcPr>
          <w:p w14:paraId="715785F0" w14:textId="77777777" w:rsidR="000D3733" w:rsidRPr="00F607B2" w:rsidRDefault="000D3733" w:rsidP="00C1616D">
            <w:pPr>
              <w:jc w:val="both"/>
              <w:rPr>
                <w:rFonts w:ascii="Arial" w:hAnsi="Arial" w:cs="Arial"/>
                <w:b/>
                <w:color w:val="FFFFFF" w:themeColor="background1"/>
              </w:rPr>
            </w:pPr>
          </w:p>
        </w:tc>
      </w:tr>
      <w:tr w:rsidR="000D3733" w:rsidRPr="00F607B2" w14:paraId="05FE152C" w14:textId="77777777" w:rsidTr="00C1616D">
        <w:tc>
          <w:tcPr>
            <w:tcW w:w="7338" w:type="dxa"/>
            <w:gridSpan w:val="2"/>
            <w:shd w:val="clear" w:color="auto" w:fill="002060"/>
          </w:tcPr>
          <w:p w14:paraId="15B19F14" w14:textId="77777777" w:rsidR="000D3733" w:rsidRPr="00F607B2" w:rsidRDefault="000D3733" w:rsidP="00C1616D">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5A306CAC" w14:textId="77777777" w:rsidR="000D3733" w:rsidRPr="00F607B2" w:rsidRDefault="000D3733" w:rsidP="00C1616D">
            <w:pPr>
              <w:jc w:val="both"/>
              <w:rPr>
                <w:rFonts w:ascii="Arial" w:hAnsi="Arial" w:cs="Arial"/>
                <w:b/>
                <w:color w:val="FFFFFF" w:themeColor="background1"/>
              </w:rPr>
            </w:pPr>
          </w:p>
        </w:tc>
        <w:tc>
          <w:tcPr>
            <w:tcW w:w="789" w:type="dxa"/>
            <w:shd w:val="clear" w:color="auto" w:fill="002060"/>
          </w:tcPr>
          <w:p w14:paraId="0EC5FB59" w14:textId="77777777" w:rsidR="000D3733" w:rsidRPr="00F607B2" w:rsidRDefault="000D3733" w:rsidP="00C1616D">
            <w:pPr>
              <w:jc w:val="both"/>
              <w:rPr>
                <w:rFonts w:ascii="Arial" w:hAnsi="Arial" w:cs="Arial"/>
                <w:b/>
                <w:color w:val="FFFFFF" w:themeColor="background1"/>
              </w:rPr>
            </w:pPr>
          </w:p>
        </w:tc>
        <w:tc>
          <w:tcPr>
            <w:tcW w:w="709" w:type="dxa"/>
            <w:shd w:val="clear" w:color="auto" w:fill="002060"/>
          </w:tcPr>
          <w:p w14:paraId="5C483848" w14:textId="77777777" w:rsidR="000D3733" w:rsidRPr="00F607B2" w:rsidRDefault="000D3733" w:rsidP="00C1616D">
            <w:pPr>
              <w:jc w:val="both"/>
              <w:rPr>
                <w:rFonts w:ascii="Arial" w:hAnsi="Arial" w:cs="Arial"/>
                <w:b/>
                <w:color w:val="FFFFFF" w:themeColor="background1"/>
              </w:rPr>
            </w:pPr>
          </w:p>
        </w:tc>
        <w:tc>
          <w:tcPr>
            <w:tcW w:w="708" w:type="dxa"/>
            <w:shd w:val="clear" w:color="auto" w:fill="002060"/>
          </w:tcPr>
          <w:p w14:paraId="59A40FC6" w14:textId="77777777" w:rsidR="000D3733" w:rsidRPr="00F607B2" w:rsidRDefault="000D3733" w:rsidP="00C1616D">
            <w:pPr>
              <w:jc w:val="both"/>
              <w:rPr>
                <w:rFonts w:ascii="Arial" w:hAnsi="Arial" w:cs="Arial"/>
                <w:b/>
                <w:color w:val="FFFFFF" w:themeColor="background1"/>
              </w:rPr>
            </w:pPr>
          </w:p>
        </w:tc>
      </w:tr>
      <w:tr w:rsidR="000D3733" w:rsidRPr="00F607B2" w14:paraId="4742424B" w14:textId="77777777" w:rsidTr="00C1616D">
        <w:tc>
          <w:tcPr>
            <w:tcW w:w="6629" w:type="dxa"/>
          </w:tcPr>
          <w:p w14:paraId="7F7EDE38" w14:textId="77777777" w:rsidR="000D3733" w:rsidRPr="00F607B2" w:rsidRDefault="000D3733" w:rsidP="00C1616D">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4120151C" w14:textId="15178AB5" w:rsidR="000D3733" w:rsidRPr="00F607B2" w:rsidRDefault="000D3733" w:rsidP="00C1616D">
            <w:pPr>
              <w:jc w:val="both"/>
              <w:rPr>
                <w:rFonts w:ascii="Arial" w:hAnsi="Arial" w:cs="Arial"/>
              </w:rPr>
            </w:pPr>
            <w:r w:rsidRPr="00F607B2">
              <w:rPr>
                <w:rFonts w:ascii="Arial" w:hAnsi="Arial" w:cs="Arial"/>
              </w:rPr>
              <w:t>Y</w:t>
            </w:r>
          </w:p>
        </w:tc>
        <w:tc>
          <w:tcPr>
            <w:tcW w:w="770" w:type="dxa"/>
          </w:tcPr>
          <w:p w14:paraId="06D6BC4D" w14:textId="77777777" w:rsidR="000D3733" w:rsidRPr="00F607B2" w:rsidRDefault="000D3733" w:rsidP="00C1616D">
            <w:pPr>
              <w:jc w:val="both"/>
              <w:rPr>
                <w:rFonts w:ascii="Arial" w:hAnsi="Arial" w:cs="Arial"/>
              </w:rPr>
            </w:pPr>
          </w:p>
        </w:tc>
        <w:tc>
          <w:tcPr>
            <w:tcW w:w="789" w:type="dxa"/>
          </w:tcPr>
          <w:p w14:paraId="77028360" w14:textId="77777777" w:rsidR="000D3733" w:rsidRPr="00F607B2" w:rsidRDefault="000D3733" w:rsidP="00C1616D">
            <w:pPr>
              <w:jc w:val="both"/>
              <w:rPr>
                <w:rFonts w:ascii="Arial" w:hAnsi="Arial" w:cs="Arial"/>
              </w:rPr>
            </w:pPr>
          </w:p>
        </w:tc>
        <w:tc>
          <w:tcPr>
            <w:tcW w:w="709" w:type="dxa"/>
          </w:tcPr>
          <w:p w14:paraId="3676FCED" w14:textId="77777777" w:rsidR="000D3733" w:rsidRPr="00F607B2" w:rsidRDefault="000D3733" w:rsidP="00C1616D">
            <w:pPr>
              <w:jc w:val="both"/>
              <w:rPr>
                <w:rFonts w:ascii="Arial" w:hAnsi="Arial" w:cs="Arial"/>
              </w:rPr>
            </w:pPr>
          </w:p>
        </w:tc>
        <w:tc>
          <w:tcPr>
            <w:tcW w:w="708" w:type="dxa"/>
          </w:tcPr>
          <w:p w14:paraId="0DD1DE1A" w14:textId="77777777" w:rsidR="000D3733" w:rsidRPr="00F607B2" w:rsidRDefault="000D3733" w:rsidP="00C1616D">
            <w:pPr>
              <w:jc w:val="both"/>
              <w:rPr>
                <w:rFonts w:ascii="Arial" w:hAnsi="Arial" w:cs="Arial"/>
              </w:rPr>
            </w:pPr>
          </w:p>
        </w:tc>
      </w:tr>
      <w:tr w:rsidR="000D3733" w:rsidRPr="00F607B2" w14:paraId="178B904F" w14:textId="77777777" w:rsidTr="00C1616D">
        <w:tc>
          <w:tcPr>
            <w:tcW w:w="6629" w:type="dxa"/>
          </w:tcPr>
          <w:p w14:paraId="53F60F96" w14:textId="77777777" w:rsidR="000D3733" w:rsidRPr="00F607B2" w:rsidRDefault="000D3733" w:rsidP="00C1616D">
            <w:pPr>
              <w:jc w:val="both"/>
              <w:rPr>
                <w:rFonts w:ascii="Arial" w:hAnsi="Arial" w:cs="Arial"/>
              </w:rPr>
            </w:pPr>
            <w:r w:rsidRPr="00F607B2">
              <w:rPr>
                <w:rFonts w:ascii="Arial" w:hAnsi="Arial" w:cs="Arial"/>
              </w:rPr>
              <w:t>Heavy manual handling (&gt;10kg)</w:t>
            </w:r>
          </w:p>
        </w:tc>
        <w:tc>
          <w:tcPr>
            <w:tcW w:w="709" w:type="dxa"/>
          </w:tcPr>
          <w:p w14:paraId="21C0CD41" w14:textId="19E34412" w:rsidR="000D3733" w:rsidRPr="00F607B2" w:rsidRDefault="005928A2" w:rsidP="00C1616D">
            <w:pPr>
              <w:jc w:val="both"/>
              <w:rPr>
                <w:rFonts w:ascii="Arial" w:hAnsi="Arial" w:cs="Arial"/>
              </w:rPr>
            </w:pPr>
            <w:r>
              <w:rPr>
                <w:rFonts w:ascii="Arial" w:hAnsi="Arial" w:cs="Arial"/>
              </w:rPr>
              <w:t>Y</w:t>
            </w:r>
          </w:p>
        </w:tc>
        <w:tc>
          <w:tcPr>
            <w:tcW w:w="770" w:type="dxa"/>
          </w:tcPr>
          <w:p w14:paraId="7C8EEF55" w14:textId="3EB720E9" w:rsidR="000D3733" w:rsidRPr="00F607B2" w:rsidRDefault="005928A2" w:rsidP="00C1616D">
            <w:pPr>
              <w:jc w:val="both"/>
              <w:rPr>
                <w:rFonts w:ascii="Arial" w:hAnsi="Arial" w:cs="Arial"/>
              </w:rPr>
            </w:pPr>
            <w:r>
              <w:rPr>
                <w:rFonts w:ascii="Arial" w:hAnsi="Arial" w:cs="Arial"/>
              </w:rPr>
              <w:t>R</w:t>
            </w:r>
          </w:p>
        </w:tc>
        <w:tc>
          <w:tcPr>
            <w:tcW w:w="789" w:type="dxa"/>
          </w:tcPr>
          <w:p w14:paraId="12807CFA" w14:textId="77777777" w:rsidR="000D3733" w:rsidRPr="00F607B2" w:rsidRDefault="000D3733" w:rsidP="00C1616D">
            <w:pPr>
              <w:jc w:val="both"/>
              <w:rPr>
                <w:rFonts w:ascii="Arial" w:hAnsi="Arial" w:cs="Arial"/>
              </w:rPr>
            </w:pPr>
          </w:p>
        </w:tc>
        <w:tc>
          <w:tcPr>
            <w:tcW w:w="709" w:type="dxa"/>
          </w:tcPr>
          <w:p w14:paraId="66474847" w14:textId="77777777" w:rsidR="000D3733" w:rsidRPr="00F607B2" w:rsidRDefault="000D3733" w:rsidP="00C1616D">
            <w:pPr>
              <w:jc w:val="both"/>
              <w:rPr>
                <w:rFonts w:ascii="Arial" w:hAnsi="Arial" w:cs="Arial"/>
              </w:rPr>
            </w:pPr>
          </w:p>
        </w:tc>
        <w:tc>
          <w:tcPr>
            <w:tcW w:w="708" w:type="dxa"/>
          </w:tcPr>
          <w:p w14:paraId="57ACB43E" w14:textId="77777777" w:rsidR="000D3733" w:rsidRPr="00F607B2" w:rsidRDefault="000D3733" w:rsidP="00C1616D">
            <w:pPr>
              <w:jc w:val="both"/>
              <w:rPr>
                <w:rFonts w:ascii="Arial" w:hAnsi="Arial" w:cs="Arial"/>
              </w:rPr>
            </w:pPr>
          </w:p>
        </w:tc>
      </w:tr>
      <w:tr w:rsidR="000D3733" w:rsidRPr="00F607B2" w14:paraId="6DBB13C6" w14:textId="77777777" w:rsidTr="00C1616D">
        <w:tc>
          <w:tcPr>
            <w:tcW w:w="6629" w:type="dxa"/>
            <w:vAlign w:val="bottom"/>
          </w:tcPr>
          <w:p w14:paraId="602BDBBF" w14:textId="77777777" w:rsidR="000D3733" w:rsidRPr="00F607B2" w:rsidRDefault="000D3733" w:rsidP="00C1616D">
            <w:pPr>
              <w:jc w:val="both"/>
              <w:rPr>
                <w:rFonts w:ascii="Arial" w:hAnsi="Arial" w:cs="Arial"/>
                <w:color w:val="000000"/>
              </w:rPr>
            </w:pPr>
            <w:r w:rsidRPr="00F607B2">
              <w:rPr>
                <w:rFonts w:ascii="Arial" w:hAnsi="Arial" w:cs="Arial"/>
                <w:color w:val="000000"/>
              </w:rPr>
              <w:t>Driving</w:t>
            </w:r>
          </w:p>
        </w:tc>
        <w:tc>
          <w:tcPr>
            <w:tcW w:w="709" w:type="dxa"/>
          </w:tcPr>
          <w:p w14:paraId="0D9A1F4F" w14:textId="6016FBF4" w:rsidR="000D3733" w:rsidRPr="00F607B2" w:rsidRDefault="000D3733" w:rsidP="00C1616D">
            <w:pPr>
              <w:jc w:val="both"/>
              <w:rPr>
                <w:rFonts w:ascii="Arial" w:hAnsi="Arial" w:cs="Arial"/>
              </w:rPr>
            </w:pPr>
            <w:r w:rsidRPr="00F607B2">
              <w:rPr>
                <w:rFonts w:ascii="Arial" w:hAnsi="Arial" w:cs="Arial"/>
              </w:rPr>
              <w:t>Y</w:t>
            </w:r>
          </w:p>
        </w:tc>
        <w:tc>
          <w:tcPr>
            <w:tcW w:w="770" w:type="dxa"/>
          </w:tcPr>
          <w:p w14:paraId="6CAFC2E8" w14:textId="77777777" w:rsidR="000D3733" w:rsidRPr="00F607B2" w:rsidRDefault="000D3733" w:rsidP="00C1616D">
            <w:pPr>
              <w:jc w:val="both"/>
              <w:rPr>
                <w:rFonts w:ascii="Arial" w:hAnsi="Arial" w:cs="Arial"/>
              </w:rPr>
            </w:pPr>
          </w:p>
        </w:tc>
        <w:tc>
          <w:tcPr>
            <w:tcW w:w="789" w:type="dxa"/>
          </w:tcPr>
          <w:p w14:paraId="2DD53ABD" w14:textId="77777777" w:rsidR="000D3733" w:rsidRPr="00F607B2" w:rsidRDefault="000D3733" w:rsidP="00C1616D">
            <w:pPr>
              <w:jc w:val="both"/>
              <w:rPr>
                <w:rFonts w:ascii="Arial" w:hAnsi="Arial" w:cs="Arial"/>
              </w:rPr>
            </w:pPr>
          </w:p>
        </w:tc>
        <w:tc>
          <w:tcPr>
            <w:tcW w:w="709" w:type="dxa"/>
          </w:tcPr>
          <w:p w14:paraId="683B3342" w14:textId="6CCCB055" w:rsidR="000D3733" w:rsidRPr="00F607B2" w:rsidRDefault="005928A2" w:rsidP="00C1616D">
            <w:pPr>
              <w:jc w:val="both"/>
              <w:rPr>
                <w:rFonts w:ascii="Arial" w:hAnsi="Arial" w:cs="Arial"/>
              </w:rPr>
            </w:pPr>
            <w:r>
              <w:rPr>
                <w:rFonts w:ascii="Arial" w:hAnsi="Arial" w:cs="Arial"/>
              </w:rPr>
              <w:t>M</w:t>
            </w:r>
          </w:p>
        </w:tc>
        <w:tc>
          <w:tcPr>
            <w:tcW w:w="708" w:type="dxa"/>
          </w:tcPr>
          <w:p w14:paraId="422A5992" w14:textId="77777777" w:rsidR="000D3733" w:rsidRPr="00F607B2" w:rsidRDefault="000D3733" w:rsidP="00C1616D">
            <w:pPr>
              <w:jc w:val="both"/>
              <w:rPr>
                <w:rFonts w:ascii="Arial" w:hAnsi="Arial" w:cs="Arial"/>
              </w:rPr>
            </w:pPr>
          </w:p>
        </w:tc>
      </w:tr>
      <w:tr w:rsidR="000D3733" w:rsidRPr="00F607B2" w14:paraId="4BF0F991" w14:textId="77777777" w:rsidTr="00C1616D">
        <w:tc>
          <w:tcPr>
            <w:tcW w:w="6629" w:type="dxa"/>
            <w:vAlign w:val="bottom"/>
          </w:tcPr>
          <w:p w14:paraId="3CF275B0" w14:textId="77777777" w:rsidR="000D3733" w:rsidRPr="00F607B2" w:rsidRDefault="000D3733" w:rsidP="00C1616D">
            <w:pPr>
              <w:jc w:val="both"/>
              <w:rPr>
                <w:rFonts w:ascii="Arial" w:hAnsi="Arial" w:cs="Arial"/>
                <w:color w:val="000000"/>
              </w:rPr>
            </w:pPr>
            <w:r w:rsidRPr="00F607B2">
              <w:rPr>
                <w:rFonts w:ascii="Arial" w:hAnsi="Arial" w:cs="Arial"/>
                <w:color w:val="000000"/>
              </w:rPr>
              <w:t>Food handling</w:t>
            </w:r>
          </w:p>
        </w:tc>
        <w:tc>
          <w:tcPr>
            <w:tcW w:w="709" w:type="dxa"/>
          </w:tcPr>
          <w:p w14:paraId="3C99A400" w14:textId="1B72062E" w:rsidR="000D3733" w:rsidRPr="00F607B2" w:rsidRDefault="000D3733" w:rsidP="00C1616D">
            <w:pPr>
              <w:jc w:val="both"/>
              <w:rPr>
                <w:rFonts w:ascii="Arial" w:hAnsi="Arial" w:cs="Arial"/>
              </w:rPr>
            </w:pPr>
            <w:r w:rsidRPr="00F607B2">
              <w:rPr>
                <w:rFonts w:ascii="Arial" w:hAnsi="Arial" w:cs="Arial"/>
              </w:rPr>
              <w:t>N</w:t>
            </w:r>
          </w:p>
        </w:tc>
        <w:tc>
          <w:tcPr>
            <w:tcW w:w="770" w:type="dxa"/>
          </w:tcPr>
          <w:p w14:paraId="6D355D47" w14:textId="77777777" w:rsidR="000D3733" w:rsidRPr="00F607B2" w:rsidRDefault="000D3733" w:rsidP="00C1616D">
            <w:pPr>
              <w:jc w:val="both"/>
              <w:rPr>
                <w:rFonts w:ascii="Arial" w:hAnsi="Arial" w:cs="Arial"/>
              </w:rPr>
            </w:pPr>
          </w:p>
        </w:tc>
        <w:tc>
          <w:tcPr>
            <w:tcW w:w="789" w:type="dxa"/>
          </w:tcPr>
          <w:p w14:paraId="33485F5C" w14:textId="77777777" w:rsidR="000D3733" w:rsidRPr="00F607B2" w:rsidRDefault="000D3733" w:rsidP="00C1616D">
            <w:pPr>
              <w:jc w:val="both"/>
              <w:rPr>
                <w:rFonts w:ascii="Arial" w:hAnsi="Arial" w:cs="Arial"/>
              </w:rPr>
            </w:pPr>
          </w:p>
        </w:tc>
        <w:tc>
          <w:tcPr>
            <w:tcW w:w="709" w:type="dxa"/>
          </w:tcPr>
          <w:p w14:paraId="7A7F1BEB" w14:textId="77777777" w:rsidR="000D3733" w:rsidRPr="00F607B2" w:rsidRDefault="000D3733" w:rsidP="00C1616D">
            <w:pPr>
              <w:jc w:val="both"/>
              <w:rPr>
                <w:rFonts w:ascii="Arial" w:hAnsi="Arial" w:cs="Arial"/>
              </w:rPr>
            </w:pPr>
          </w:p>
        </w:tc>
        <w:tc>
          <w:tcPr>
            <w:tcW w:w="708" w:type="dxa"/>
          </w:tcPr>
          <w:p w14:paraId="795EFBDB" w14:textId="77777777" w:rsidR="000D3733" w:rsidRPr="00F607B2" w:rsidRDefault="000D3733" w:rsidP="00C1616D">
            <w:pPr>
              <w:jc w:val="both"/>
              <w:rPr>
                <w:rFonts w:ascii="Arial" w:hAnsi="Arial" w:cs="Arial"/>
              </w:rPr>
            </w:pPr>
          </w:p>
        </w:tc>
      </w:tr>
      <w:tr w:rsidR="000D3733" w:rsidRPr="00F607B2" w14:paraId="72E700AC" w14:textId="77777777" w:rsidTr="00C1616D">
        <w:tc>
          <w:tcPr>
            <w:tcW w:w="6629" w:type="dxa"/>
            <w:vAlign w:val="bottom"/>
          </w:tcPr>
          <w:p w14:paraId="76A31700" w14:textId="77777777" w:rsidR="000D3733" w:rsidRPr="00F607B2" w:rsidRDefault="000D3733" w:rsidP="00C1616D">
            <w:pPr>
              <w:jc w:val="both"/>
              <w:rPr>
                <w:rFonts w:ascii="Arial" w:hAnsi="Arial" w:cs="Arial"/>
                <w:color w:val="000000"/>
              </w:rPr>
            </w:pPr>
            <w:r w:rsidRPr="00F607B2">
              <w:rPr>
                <w:rFonts w:ascii="Arial" w:hAnsi="Arial" w:cs="Arial"/>
                <w:color w:val="000000"/>
              </w:rPr>
              <w:t>Night working</w:t>
            </w:r>
          </w:p>
        </w:tc>
        <w:tc>
          <w:tcPr>
            <w:tcW w:w="709" w:type="dxa"/>
          </w:tcPr>
          <w:p w14:paraId="69B64758" w14:textId="0DE51A8E" w:rsidR="000D3733" w:rsidRPr="00F607B2" w:rsidRDefault="000D3733" w:rsidP="00C1616D">
            <w:pPr>
              <w:jc w:val="both"/>
              <w:rPr>
                <w:rFonts w:ascii="Arial" w:hAnsi="Arial" w:cs="Arial"/>
              </w:rPr>
            </w:pPr>
            <w:r w:rsidRPr="00F607B2">
              <w:rPr>
                <w:rFonts w:ascii="Arial" w:hAnsi="Arial" w:cs="Arial"/>
              </w:rPr>
              <w:t>N</w:t>
            </w:r>
          </w:p>
        </w:tc>
        <w:tc>
          <w:tcPr>
            <w:tcW w:w="770" w:type="dxa"/>
          </w:tcPr>
          <w:p w14:paraId="10DBEDFD" w14:textId="77777777" w:rsidR="000D3733" w:rsidRPr="00F607B2" w:rsidRDefault="000D3733" w:rsidP="00C1616D">
            <w:pPr>
              <w:jc w:val="both"/>
              <w:rPr>
                <w:rFonts w:ascii="Arial" w:hAnsi="Arial" w:cs="Arial"/>
              </w:rPr>
            </w:pPr>
          </w:p>
        </w:tc>
        <w:tc>
          <w:tcPr>
            <w:tcW w:w="789" w:type="dxa"/>
          </w:tcPr>
          <w:p w14:paraId="6045AF6A" w14:textId="77777777" w:rsidR="000D3733" w:rsidRPr="00F607B2" w:rsidRDefault="000D3733" w:rsidP="00C1616D">
            <w:pPr>
              <w:jc w:val="both"/>
              <w:rPr>
                <w:rFonts w:ascii="Arial" w:hAnsi="Arial" w:cs="Arial"/>
              </w:rPr>
            </w:pPr>
          </w:p>
        </w:tc>
        <w:tc>
          <w:tcPr>
            <w:tcW w:w="709" w:type="dxa"/>
          </w:tcPr>
          <w:p w14:paraId="6C6771A9" w14:textId="77777777" w:rsidR="000D3733" w:rsidRPr="00F607B2" w:rsidRDefault="000D3733" w:rsidP="00C1616D">
            <w:pPr>
              <w:jc w:val="both"/>
              <w:rPr>
                <w:rFonts w:ascii="Arial" w:hAnsi="Arial" w:cs="Arial"/>
              </w:rPr>
            </w:pPr>
          </w:p>
        </w:tc>
        <w:tc>
          <w:tcPr>
            <w:tcW w:w="708" w:type="dxa"/>
          </w:tcPr>
          <w:p w14:paraId="57805FC6" w14:textId="77777777" w:rsidR="000D3733" w:rsidRPr="00F607B2" w:rsidRDefault="000D3733" w:rsidP="00C1616D">
            <w:pPr>
              <w:jc w:val="both"/>
              <w:rPr>
                <w:rFonts w:ascii="Arial" w:hAnsi="Arial" w:cs="Arial"/>
              </w:rPr>
            </w:pPr>
          </w:p>
        </w:tc>
      </w:tr>
      <w:tr w:rsidR="000D3733" w:rsidRPr="00F607B2" w14:paraId="6EE0E316" w14:textId="77777777" w:rsidTr="00C1616D">
        <w:tc>
          <w:tcPr>
            <w:tcW w:w="6629" w:type="dxa"/>
            <w:vAlign w:val="bottom"/>
          </w:tcPr>
          <w:p w14:paraId="2311CD35" w14:textId="77777777" w:rsidR="000D3733" w:rsidRPr="00F607B2" w:rsidRDefault="000D3733" w:rsidP="00C1616D">
            <w:pPr>
              <w:jc w:val="both"/>
              <w:rPr>
                <w:rFonts w:ascii="Arial" w:hAnsi="Arial" w:cs="Arial"/>
                <w:color w:val="000000"/>
              </w:rPr>
            </w:pPr>
            <w:r w:rsidRPr="00F607B2">
              <w:rPr>
                <w:rFonts w:ascii="Arial" w:hAnsi="Arial" w:cs="Arial"/>
                <w:color w:val="000000"/>
              </w:rPr>
              <w:t>Electrical work</w:t>
            </w:r>
          </w:p>
        </w:tc>
        <w:tc>
          <w:tcPr>
            <w:tcW w:w="709" w:type="dxa"/>
          </w:tcPr>
          <w:p w14:paraId="7CFA3481" w14:textId="57FB23D9" w:rsidR="000D3733" w:rsidRPr="00F607B2" w:rsidRDefault="005928A2" w:rsidP="00C1616D">
            <w:pPr>
              <w:jc w:val="both"/>
              <w:rPr>
                <w:rFonts w:ascii="Arial" w:hAnsi="Arial" w:cs="Arial"/>
              </w:rPr>
            </w:pPr>
            <w:r>
              <w:rPr>
                <w:rFonts w:ascii="Arial" w:hAnsi="Arial" w:cs="Arial"/>
              </w:rPr>
              <w:t>N</w:t>
            </w:r>
          </w:p>
        </w:tc>
        <w:tc>
          <w:tcPr>
            <w:tcW w:w="770" w:type="dxa"/>
          </w:tcPr>
          <w:p w14:paraId="25BD394B" w14:textId="77777777" w:rsidR="000D3733" w:rsidRPr="00F607B2" w:rsidRDefault="000D3733" w:rsidP="00C1616D">
            <w:pPr>
              <w:jc w:val="both"/>
              <w:rPr>
                <w:rFonts w:ascii="Arial" w:hAnsi="Arial" w:cs="Arial"/>
              </w:rPr>
            </w:pPr>
          </w:p>
        </w:tc>
        <w:tc>
          <w:tcPr>
            <w:tcW w:w="789" w:type="dxa"/>
          </w:tcPr>
          <w:p w14:paraId="674BB29C" w14:textId="77777777" w:rsidR="000D3733" w:rsidRPr="00F607B2" w:rsidRDefault="000D3733" w:rsidP="00C1616D">
            <w:pPr>
              <w:jc w:val="both"/>
              <w:rPr>
                <w:rFonts w:ascii="Arial" w:hAnsi="Arial" w:cs="Arial"/>
              </w:rPr>
            </w:pPr>
          </w:p>
        </w:tc>
        <w:tc>
          <w:tcPr>
            <w:tcW w:w="709" w:type="dxa"/>
          </w:tcPr>
          <w:p w14:paraId="5E0FE5A2" w14:textId="77777777" w:rsidR="000D3733" w:rsidRPr="00F607B2" w:rsidRDefault="000D3733" w:rsidP="00C1616D">
            <w:pPr>
              <w:jc w:val="both"/>
              <w:rPr>
                <w:rFonts w:ascii="Arial" w:hAnsi="Arial" w:cs="Arial"/>
              </w:rPr>
            </w:pPr>
          </w:p>
        </w:tc>
        <w:tc>
          <w:tcPr>
            <w:tcW w:w="708" w:type="dxa"/>
          </w:tcPr>
          <w:p w14:paraId="22E96553" w14:textId="77777777" w:rsidR="000D3733" w:rsidRPr="00F607B2" w:rsidRDefault="000D3733" w:rsidP="00C1616D">
            <w:pPr>
              <w:jc w:val="both"/>
              <w:rPr>
                <w:rFonts w:ascii="Arial" w:hAnsi="Arial" w:cs="Arial"/>
              </w:rPr>
            </w:pPr>
          </w:p>
        </w:tc>
      </w:tr>
      <w:tr w:rsidR="000D3733" w:rsidRPr="00F607B2" w14:paraId="3AFD5892" w14:textId="77777777" w:rsidTr="00C1616D">
        <w:tc>
          <w:tcPr>
            <w:tcW w:w="6629" w:type="dxa"/>
          </w:tcPr>
          <w:p w14:paraId="4474BD33" w14:textId="77777777" w:rsidR="000D3733" w:rsidRPr="00F607B2" w:rsidRDefault="000D3733" w:rsidP="00C1616D">
            <w:pPr>
              <w:jc w:val="both"/>
              <w:rPr>
                <w:rFonts w:ascii="Arial" w:hAnsi="Arial" w:cs="Arial"/>
              </w:rPr>
            </w:pPr>
            <w:r>
              <w:rPr>
                <w:rFonts w:ascii="Arial" w:hAnsi="Arial" w:cs="Arial"/>
              </w:rPr>
              <w:t xml:space="preserve">Physical Effort </w:t>
            </w:r>
          </w:p>
        </w:tc>
        <w:tc>
          <w:tcPr>
            <w:tcW w:w="709" w:type="dxa"/>
          </w:tcPr>
          <w:p w14:paraId="4D8B3142" w14:textId="52E2BEE7" w:rsidR="000D3733" w:rsidRDefault="000D3733" w:rsidP="00C1616D">
            <w:r w:rsidRPr="00A52C35">
              <w:rPr>
                <w:rFonts w:ascii="Arial" w:hAnsi="Arial" w:cs="Arial"/>
              </w:rPr>
              <w:t>Y</w:t>
            </w:r>
          </w:p>
        </w:tc>
        <w:tc>
          <w:tcPr>
            <w:tcW w:w="770" w:type="dxa"/>
          </w:tcPr>
          <w:p w14:paraId="6FED81BF" w14:textId="446AA11F" w:rsidR="000D3733" w:rsidRPr="00F607B2" w:rsidRDefault="000D3733" w:rsidP="00C1616D">
            <w:pPr>
              <w:jc w:val="both"/>
              <w:rPr>
                <w:rFonts w:ascii="Arial" w:hAnsi="Arial" w:cs="Arial"/>
              </w:rPr>
            </w:pPr>
          </w:p>
        </w:tc>
        <w:tc>
          <w:tcPr>
            <w:tcW w:w="789" w:type="dxa"/>
          </w:tcPr>
          <w:p w14:paraId="05977540" w14:textId="51A906A1" w:rsidR="000D3733" w:rsidRPr="00F607B2" w:rsidRDefault="000D3733" w:rsidP="00C1616D">
            <w:pPr>
              <w:jc w:val="both"/>
              <w:rPr>
                <w:rFonts w:ascii="Arial" w:hAnsi="Arial" w:cs="Arial"/>
              </w:rPr>
            </w:pPr>
          </w:p>
        </w:tc>
        <w:tc>
          <w:tcPr>
            <w:tcW w:w="709" w:type="dxa"/>
          </w:tcPr>
          <w:p w14:paraId="1E79CB47" w14:textId="5C70349D" w:rsidR="000D3733" w:rsidRPr="00F607B2" w:rsidRDefault="005928A2" w:rsidP="00C1616D">
            <w:pPr>
              <w:jc w:val="both"/>
              <w:rPr>
                <w:rFonts w:ascii="Arial" w:hAnsi="Arial" w:cs="Arial"/>
              </w:rPr>
            </w:pPr>
            <w:r>
              <w:rPr>
                <w:rFonts w:ascii="Arial" w:hAnsi="Arial" w:cs="Arial"/>
              </w:rPr>
              <w:t>M</w:t>
            </w:r>
          </w:p>
        </w:tc>
        <w:tc>
          <w:tcPr>
            <w:tcW w:w="708" w:type="dxa"/>
          </w:tcPr>
          <w:p w14:paraId="41783105" w14:textId="77777777" w:rsidR="000D3733" w:rsidRPr="00F607B2" w:rsidRDefault="000D3733" w:rsidP="00C1616D">
            <w:pPr>
              <w:jc w:val="both"/>
              <w:rPr>
                <w:rFonts w:ascii="Arial" w:hAnsi="Arial" w:cs="Arial"/>
              </w:rPr>
            </w:pPr>
          </w:p>
        </w:tc>
      </w:tr>
      <w:tr w:rsidR="000D3733" w:rsidRPr="00F607B2" w14:paraId="7FE473A4" w14:textId="77777777" w:rsidTr="00C1616D">
        <w:tc>
          <w:tcPr>
            <w:tcW w:w="6629" w:type="dxa"/>
          </w:tcPr>
          <w:p w14:paraId="243BA505" w14:textId="77777777" w:rsidR="000D3733" w:rsidRPr="00F607B2" w:rsidRDefault="000D3733" w:rsidP="00C1616D">
            <w:pPr>
              <w:jc w:val="both"/>
              <w:rPr>
                <w:rFonts w:ascii="Arial" w:hAnsi="Arial" w:cs="Arial"/>
              </w:rPr>
            </w:pPr>
            <w:r>
              <w:rPr>
                <w:rFonts w:ascii="Arial" w:hAnsi="Arial" w:cs="Arial"/>
              </w:rPr>
              <w:t xml:space="preserve">Mental Effort </w:t>
            </w:r>
          </w:p>
        </w:tc>
        <w:tc>
          <w:tcPr>
            <w:tcW w:w="709" w:type="dxa"/>
          </w:tcPr>
          <w:p w14:paraId="1F366B56" w14:textId="40644566" w:rsidR="000D3733" w:rsidRDefault="000D3733" w:rsidP="00C1616D">
            <w:r w:rsidRPr="00A52C35">
              <w:rPr>
                <w:rFonts w:ascii="Arial" w:hAnsi="Arial" w:cs="Arial"/>
              </w:rPr>
              <w:t>Y</w:t>
            </w:r>
          </w:p>
        </w:tc>
        <w:tc>
          <w:tcPr>
            <w:tcW w:w="770" w:type="dxa"/>
          </w:tcPr>
          <w:p w14:paraId="05C096C4" w14:textId="77777777" w:rsidR="000D3733" w:rsidRPr="00F607B2" w:rsidRDefault="000D3733" w:rsidP="00C1616D">
            <w:pPr>
              <w:jc w:val="both"/>
              <w:rPr>
                <w:rFonts w:ascii="Arial" w:hAnsi="Arial" w:cs="Arial"/>
              </w:rPr>
            </w:pPr>
          </w:p>
        </w:tc>
        <w:tc>
          <w:tcPr>
            <w:tcW w:w="789" w:type="dxa"/>
          </w:tcPr>
          <w:p w14:paraId="48648C7C" w14:textId="77777777" w:rsidR="000D3733" w:rsidRPr="00F607B2" w:rsidRDefault="000D3733" w:rsidP="00C1616D">
            <w:pPr>
              <w:jc w:val="both"/>
              <w:rPr>
                <w:rFonts w:ascii="Arial" w:hAnsi="Arial" w:cs="Arial"/>
              </w:rPr>
            </w:pPr>
          </w:p>
        </w:tc>
        <w:tc>
          <w:tcPr>
            <w:tcW w:w="709" w:type="dxa"/>
          </w:tcPr>
          <w:p w14:paraId="546E3C20" w14:textId="77777777" w:rsidR="000D3733" w:rsidRPr="00F607B2" w:rsidRDefault="000D3733" w:rsidP="00C1616D">
            <w:pPr>
              <w:jc w:val="both"/>
              <w:rPr>
                <w:rFonts w:ascii="Arial" w:hAnsi="Arial" w:cs="Arial"/>
              </w:rPr>
            </w:pPr>
          </w:p>
        </w:tc>
        <w:tc>
          <w:tcPr>
            <w:tcW w:w="708" w:type="dxa"/>
          </w:tcPr>
          <w:p w14:paraId="2405719E" w14:textId="71652E2A" w:rsidR="000D3733" w:rsidRPr="00F607B2" w:rsidRDefault="005928A2" w:rsidP="00C1616D">
            <w:pPr>
              <w:jc w:val="both"/>
              <w:rPr>
                <w:rFonts w:ascii="Arial" w:hAnsi="Arial" w:cs="Arial"/>
              </w:rPr>
            </w:pPr>
            <w:r>
              <w:rPr>
                <w:rFonts w:ascii="Arial" w:hAnsi="Arial" w:cs="Arial"/>
              </w:rPr>
              <w:t>F</w:t>
            </w:r>
          </w:p>
        </w:tc>
      </w:tr>
      <w:tr w:rsidR="000D3733" w:rsidRPr="00F607B2" w14:paraId="08536E24" w14:textId="77777777" w:rsidTr="00C1616D">
        <w:tc>
          <w:tcPr>
            <w:tcW w:w="6629" w:type="dxa"/>
          </w:tcPr>
          <w:p w14:paraId="7A355216" w14:textId="77777777" w:rsidR="000D3733" w:rsidRPr="00F607B2" w:rsidRDefault="000D3733" w:rsidP="00C1616D">
            <w:pPr>
              <w:jc w:val="both"/>
              <w:rPr>
                <w:rFonts w:ascii="Arial" w:hAnsi="Arial" w:cs="Arial"/>
              </w:rPr>
            </w:pPr>
            <w:r>
              <w:rPr>
                <w:rFonts w:ascii="Arial" w:hAnsi="Arial" w:cs="Arial"/>
              </w:rPr>
              <w:t xml:space="preserve">Emotional Effort </w:t>
            </w:r>
          </w:p>
        </w:tc>
        <w:tc>
          <w:tcPr>
            <w:tcW w:w="709" w:type="dxa"/>
          </w:tcPr>
          <w:p w14:paraId="6A9B0B67" w14:textId="177210E6" w:rsidR="000D3733" w:rsidRDefault="000D3733" w:rsidP="00C1616D">
            <w:r w:rsidRPr="00A52C35">
              <w:rPr>
                <w:rFonts w:ascii="Arial" w:hAnsi="Arial" w:cs="Arial"/>
              </w:rPr>
              <w:t>Y</w:t>
            </w:r>
          </w:p>
        </w:tc>
        <w:tc>
          <w:tcPr>
            <w:tcW w:w="770" w:type="dxa"/>
          </w:tcPr>
          <w:p w14:paraId="59116088" w14:textId="77777777" w:rsidR="000D3733" w:rsidRPr="00F607B2" w:rsidRDefault="000D3733" w:rsidP="00C1616D">
            <w:pPr>
              <w:jc w:val="both"/>
              <w:rPr>
                <w:rFonts w:ascii="Arial" w:hAnsi="Arial" w:cs="Arial"/>
              </w:rPr>
            </w:pPr>
          </w:p>
        </w:tc>
        <w:tc>
          <w:tcPr>
            <w:tcW w:w="789" w:type="dxa"/>
          </w:tcPr>
          <w:p w14:paraId="0AB133C0" w14:textId="77777777" w:rsidR="000D3733" w:rsidRPr="00F607B2" w:rsidRDefault="000D3733" w:rsidP="00C1616D">
            <w:pPr>
              <w:jc w:val="both"/>
              <w:rPr>
                <w:rFonts w:ascii="Arial" w:hAnsi="Arial" w:cs="Arial"/>
              </w:rPr>
            </w:pPr>
          </w:p>
        </w:tc>
        <w:tc>
          <w:tcPr>
            <w:tcW w:w="709" w:type="dxa"/>
          </w:tcPr>
          <w:p w14:paraId="4B1B0745" w14:textId="77777777" w:rsidR="000D3733" w:rsidRPr="00F607B2" w:rsidRDefault="000D3733" w:rsidP="00C1616D">
            <w:pPr>
              <w:jc w:val="both"/>
              <w:rPr>
                <w:rFonts w:ascii="Arial" w:hAnsi="Arial" w:cs="Arial"/>
              </w:rPr>
            </w:pPr>
          </w:p>
        </w:tc>
        <w:tc>
          <w:tcPr>
            <w:tcW w:w="708" w:type="dxa"/>
          </w:tcPr>
          <w:p w14:paraId="66F2B695" w14:textId="0DFF067F" w:rsidR="000D3733" w:rsidRPr="00F607B2" w:rsidRDefault="005928A2" w:rsidP="00C1616D">
            <w:pPr>
              <w:jc w:val="both"/>
              <w:rPr>
                <w:rFonts w:ascii="Arial" w:hAnsi="Arial" w:cs="Arial"/>
              </w:rPr>
            </w:pPr>
            <w:r>
              <w:rPr>
                <w:rFonts w:ascii="Arial" w:hAnsi="Arial" w:cs="Arial"/>
              </w:rPr>
              <w:t>F</w:t>
            </w:r>
          </w:p>
        </w:tc>
      </w:tr>
      <w:tr w:rsidR="000D3733" w:rsidRPr="00F607B2" w14:paraId="2528B56E" w14:textId="77777777" w:rsidTr="00C1616D">
        <w:tc>
          <w:tcPr>
            <w:tcW w:w="6629" w:type="dxa"/>
          </w:tcPr>
          <w:p w14:paraId="03B4FFCC" w14:textId="77777777" w:rsidR="000D3733" w:rsidRPr="00F607B2" w:rsidRDefault="000D3733" w:rsidP="00C1616D">
            <w:pPr>
              <w:jc w:val="both"/>
              <w:rPr>
                <w:rFonts w:ascii="Arial" w:hAnsi="Arial" w:cs="Arial"/>
              </w:rPr>
            </w:pPr>
            <w:r w:rsidRPr="00F607B2">
              <w:rPr>
                <w:rFonts w:ascii="Arial" w:hAnsi="Arial" w:cs="Arial"/>
              </w:rPr>
              <w:t>Working in isolation</w:t>
            </w:r>
          </w:p>
        </w:tc>
        <w:tc>
          <w:tcPr>
            <w:tcW w:w="709" w:type="dxa"/>
          </w:tcPr>
          <w:p w14:paraId="51C5E8BC" w14:textId="107A51C8" w:rsidR="000D3733" w:rsidRPr="00F607B2" w:rsidRDefault="000D3733" w:rsidP="00C1616D">
            <w:pPr>
              <w:jc w:val="both"/>
              <w:rPr>
                <w:rFonts w:ascii="Arial" w:hAnsi="Arial" w:cs="Arial"/>
              </w:rPr>
            </w:pPr>
            <w:r w:rsidRPr="00F607B2">
              <w:rPr>
                <w:rFonts w:ascii="Arial" w:hAnsi="Arial" w:cs="Arial"/>
              </w:rPr>
              <w:t>Y</w:t>
            </w:r>
          </w:p>
        </w:tc>
        <w:tc>
          <w:tcPr>
            <w:tcW w:w="770" w:type="dxa"/>
          </w:tcPr>
          <w:p w14:paraId="307E53E8" w14:textId="77777777" w:rsidR="000D3733" w:rsidRPr="00F607B2" w:rsidRDefault="000D3733" w:rsidP="00C1616D">
            <w:pPr>
              <w:jc w:val="both"/>
              <w:rPr>
                <w:rFonts w:ascii="Arial" w:hAnsi="Arial" w:cs="Arial"/>
              </w:rPr>
            </w:pPr>
          </w:p>
        </w:tc>
        <w:tc>
          <w:tcPr>
            <w:tcW w:w="789" w:type="dxa"/>
          </w:tcPr>
          <w:p w14:paraId="7965BC6D" w14:textId="77777777" w:rsidR="000D3733" w:rsidRPr="00F607B2" w:rsidRDefault="000D3733" w:rsidP="00C1616D">
            <w:pPr>
              <w:jc w:val="both"/>
              <w:rPr>
                <w:rFonts w:ascii="Arial" w:hAnsi="Arial" w:cs="Arial"/>
              </w:rPr>
            </w:pPr>
          </w:p>
        </w:tc>
        <w:tc>
          <w:tcPr>
            <w:tcW w:w="709" w:type="dxa"/>
          </w:tcPr>
          <w:p w14:paraId="4EFA96EF" w14:textId="0BA8FFCB" w:rsidR="000D3733" w:rsidRPr="00F607B2" w:rsidRDefault="005928A2" w:rsidP="00C1616D">
            <w:pPr>
              <w:jc w:val="both"/>
              <w:rPr>
                <w:rFonts w:ascii="Arial" w:hAnsi="Arial" w:cs="Arial"/>
              </w:rPr>
            </w:pPr>
            <w:r>
              <w:rPr>
                <w:rFonts w:ascii="Arial" w:hAnsi="Arial" w:cs="Arial"/>
              </w:rPr>
              <w:t>M</w:t>
            </w:r>
          </w:p>
        </w:tc>
        <w:tc>
          <w:tcPr>
            <w:tcW w:w="708" w:type="dxa"/>
          </w:tcPr>
          <w:p w14:paraId="7E7D3A0B" w14:textId="77777777" w:rsidR="000D3733" w:rsidRPr="00F607B2" w:rsidRDefault="000D3733" w:rsidP="00C1616D">
            <w:pPr>
              <w:jc w:val="both"/>
              <w:rPr>
                <w:rFonts w:ascii="Arial" w:hAnsi="Arial" w:cs="Arial"/>
              </w:rPr>
            </w:pPr>
          </w:p>
        </w:tc>
      </w:tr>
      <w:tr w:rsidR="000D3733" w:rsidRPr="00F607B2" w14:paraId="588488BE" w14:textId="77777777" w:rsidTr="00C1616D">
        <w:tc>
          <w:tcPr>
            <w:tcW w:w="6629" w:type="dxa"/>
          </w:tcPr>
          <w:p w14:paraId="25C4F323" w14:textId="77777777" w:rsidR="000D3733" w:rsidRPr="00F607B2" w:rsidRDefault="000D3733" w:rsidP="00C1616D">
            <w:pPr>
              <w:jc w:val="both"/>
              <w:rPr>
                <w:rFonts w:ascii="Arial" w:hAnsi="Arial" w:cs="Arial"/>
              </w:rPr>
            </w:pPr>
            <w:r w:rsidRPr="00F607B2">
              <w:rPr>
                <w:rFonts w:ascii="Arial" w:hAnsi="Arial" w:cs="Arial"/>
              </w:rPr>
              <w:t>Challenging behaviour</w:t>
            </w:r>
          </w:p>
        </w:tc>
        <w:tc>
          <w:tcPr>
            <w:tcW w:w="709" w:type="dxa"/>
          </w:tcPr>
          <w:p w14:paraId="0FB045B5" w14:textId="7F5517F7" w:rsidR="000D3733" w:rsidRPr="00F607B2" w:rsidRDefault="000D3733" w:rsidP="00C1616D">
            <w:pPr>
              <w:jc w:val="both"/>
              <w:rPr>
                <w:rFonts w:ascii="Arial" w:hAnsi="Arial" w:cs="Arial"/>
              </w:rPr>
            </w:pPr>
            <w:r w:rsidRPr="00F607B2">
              <w:rPr>
                <w:rFonts w:ascii="Arial" w:hAnsi="Arial" w:cs="Arial"/>
              </w:rPr>
              <w:t>Y</w:t>
            </w:r>
          </w:p>
        </w:tc>
        <w:tc>
          <w:tcPr>
            <w:tcW w:w="770" w:type="dxa"/>
          </w:tcPr>
          <w:p w14:paraId="786EE8DF" w14:textId="77777777" w:rsidR="000D3733" w:rsidRPr="00F607B2" w:rsidRDefault="000D3733" w:rsidP="00C1616D">
            <w:pPr>
              <w:jc w:val="both"/>
              <w:rPr>
                <w:rFonts w:ascii="Arial" w:hAnsi="Arial" w:cs="Arial"/>
              </w:rPr>
            </w:pPr>
          </w:p>
        </w:tc>
        <w:tc>
          <w:tcPr>
            <w:tcW w:w="789" w:type="dxa"/>
          </w:tcPr>
          <w:p w14:paraId="51E8B516" w14:textId="7E854D8C" w:rsidR="000D3733" w:rsidRPr="00F607B2" w:rsidRDefault="005928A2" w:rsidP="00C1616D">
            <w:pPr>
              <w:jc w:val="both"/>
              <w:rPr>
                <w:rFonts w:ascii="Arial" w:hAnsi="Arial" w:cs="Arial"/>
              </w:rPr>
            </w:pPr>
            <w:r>
              <w:rPr>
                <w:rFonts w:ascii="Arial" w:hAnsi="Arial" w:cs="Arial"/>
              </w:rPr>
              <w:t>O</w:t>
            </w:r>
          </w:p>
        </w:tc>
        <w:tc>
          <w:tcPr>
            <w:tcW w:w="709" w:type="dxa"/>
          </w:tcPr>
          <w:p w14:paraId="6777F36B" w14:textId="77777777" w:rsidR="000D3733" w:rsidRPr="00F607B2" w:rsidRDefault="000D3733" w:rsidP="00C1616D">
            <w:pPr>
              <w:jc w:val="both"/>
              <w:rPr>
                <w:rFonts w:ascii="Arial" w:hAnsi="Arial" w:cs="Arial"/>
              </w:rPr>
            </w:pPr>
          </w:p>
        </w:tc>
        <w:tc>
          <w:tcPr>
            <w:tcW w:w="708" w:type="dxa"/>
          </w:tcPr>
          <w:p w14:paraId="7FC23552" w14:textId="77777777" w:rsidR="000D3733" w:rsidRPr="00F607B2" w:rsidRDefault="000D3733" w:rsidP="00C1616D">
            <w:pPr>
              <w:jc w:val="both"/>
              <w:rPr>
                <w:rFonts w:ascii="Arial" w:hAnsi="Arial" w:cs="Arial"/>
              </w:rPr>
            </w:pPr>
          </w:p>
        </w:tc>
      </w:tr>
    </w:tbl>
    <w:p w14:paraId="6F7EC7E6" w14:textId="77777777" w:rsidR="000D3733" w:rsidRDefault="000D3733" w:rsidP="000D3733">
      <w:pPr>
        <w:tabs>
          <w:tab w:val="left" w:pos="1080"/>
        </w:tabs>
        <w:rPr>
          <w:rFonts w:ascii="Arial" w:hAnsi="Arial" w:cs="Arial"/>
        </w:rPr>
      </w:pPr>
    </w:p>
    <w:p w14:paraId="6DC7AB74" w14:textId="77777777" w:rsidR="000D3733" w:rsidRPr="00A1395C" w:rsidRDefault="000D3733" w:rsidP="000D3733">
      <w:pPr>
        <w:spacing w:after="0" w:line="240" w:lineRule="auto"/>
        <w:rPr>
          <w:rFonts w:ascii="Arial" w:eastAsia="Times New Roman" w:hAnsi="Arial" w:cs="Arial"/>
          <w:sz w:val="20"/>
          <w:szCs w:val="20"/>
        </w:rPr>
      </w:pPr>
    </w:p>
    <w:p w14:paraId="2009665F" w14:textId="77777777" w:rsidR="000D3733" w:rsidRPr="000D3733" w:rsidRDefault="000D3733" w:rsidP="000D3733">
      <w:pPr>
        <w:tabs>
          <w:tab w:val="left" w:pos="1390"/>
        </w:tabs>
        <w:rPr>
          <w:rFonts w:ascii="Arial" w:hAnsi="Arial" w:cs="Arial"/>
        </w:rPr>
      </w:pPr>
    </w:p>
    <w:sectPr w:rsidR="000D3733" w:rsidRPr="000D3733"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E3157" w14:textId="77777777" w:rsidR="00BE6614" w:rsidRDefault="00BE6614" w:rsidP="008D6EE5">
      <w:pPr>
        <w:spacing w:after="0" w:line="240" w:lineRule="auto"/>
      </w:pPr>
      <w:r>
        <w:separator/>
      </w:r>
    </w:p>
  </w:endnote>
  <w:endnote w:type="continuationSeparator" w:id="0">
    <w:p w14:paraId="20A2125D" w14:textId="77777777" w:rsidR="00BE6614" w:rsidRDefault="00BE661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ntax-Roman">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0E8EE" w14:textId="77777777" w:rsidR="00BE6614" w:rsidRDefault="00BE6614" w:rsidP="008D6EE5">
      <w:pPr>
        <w:spacing w:after="0" w:line="240" w:lineRule="auto"/>
      </w:pPr>
      <w:r>
        <w:separator/>
      </w:r>
    </w:p>
  </w:footnote>
  <w:footnote w:type="continuationSeparator" w:id="0">
    <w:p w14:paraId="19D78316" w14:textId="77777777" w:rsidR="00BE6614" w:rsidRDefault="00BE6614"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20B8"/>
    <w:multiLevelType w:val="hybridMultilevel"/>
    <w:tmpl w:val="D362D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B73B7"/>
    <w:multiLevelType w:val="hybridMultilevel"/>
    <w:tmpl w:val="9F24C7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C6DA1"/>
    <w:multiLevelType w:val="hybridMultilevel"/>
    <w:tmpl w:val="2BE0BD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B32D95"/>
    <w:multiLevelType w:val="hybridMultilevel"/>
    <w:tmpl w:val="24261AF8"/>
    <w:lvl w:ilvl="0" w:tplc="C20CEC10">
      <w:numFmt w:val="bullet"/>
      <w:lvlText w:val="•"/>
      <w:lvlJc w:val="left"/>
      <w:pPr>
        <w:ind w:left="372" w:hanging="360"/>
      </w:pPr>
      <w:rPr>
        <w:rFonts w:ascii="Arial" w:eastAsia="Times New Roman" w:hAnsi="Arial" w:cs="Arial" w:hint="default"/>
      </w:rPr>
    </w:lvl>
    <w:lvl w:ilvl="1" w:tplc="08090003">
      <w:start w:val="1"/>
      <w:numFmt w:val="bullet"/>
      <w:lvlText w:val="o"/>
      <w:lvlJc w:val="left"/>
      <w:pPr>
        <w:ind w:left="1092" w:hanging="360"/>
      </w:pPr>
      <w:rPr>
        <w:rFonts w:ascii="Courier New" w:hAnsi="Courier New" w:cs="Courier New" w:hint="default"/>
      </w:rPr>
    </w:lvl>
    <w:lvl w:ilvl="2" w:tplc="08090005">
      <w:start w:val="1"/>
      <w:numFmt w:val="bullet"/>
      <w:lvlText w:val=""/>
      <w:lvlJc w:val="left"/>
      <w:pPr>
        <w:ind w:left="1812" w:hanging="360"/>
      </w:pPr>
      <w:rPr>
        <w:rFonts w:ascii="Wingdings" w:hAnsi="Wingdings" w:hint="default"/>
      </w:rPr>
    </w:lvl>
    <w:lvl w:ilvl="3" w:tplc="08090001">
      <w:start w:val="1"/>
      <w:numFmt w:val="bullet"/>
      <w:lvlText w:val=""/>
      <w:lvlJc w:val="left"/>
      <w:pPr>
        <w:ind w:left="2532" w:hanging="360"/>
      </w:pPr>
      <w:rPr>
        <w:rFonts w:ascii="Symbol" w:hAnsi="Symbol" w:hint="default"/>
      </w:rPr>
    </w:lvl>
    <w:lvl w:ilvl="4" w:tplc="08090003">
      <w:start w:val="1"/>
      <w:numFmt w:val="bullet"/>
      <w:lvlText w:val="o"/>
      <w:lvlJc w:val="left"/>
      <w:pPr>
        <w:ind w:left="3252" w:hanging="360"/>
      </w:pPr>
      <w:rPr>
        <w:rFonts w:ascii="Courier New" w:hAnsi="Courier New" w:cs="Courier New" w:hint="default"/>
      </w:rPr>
    </w:lvl>
    <w:lvl w:ilvl="5" w:tplc="08090005">
      <w:start w:val="1"/>
      <w:numFmt w:val="bullet"/>
      <w:lvlText w:val=""/>
      <w:lvlJc w:val="left"/>
      <w:pPr>
        <w:ind w:left="3972" w:hanging="360"/>
      </w:pPr>
      <w:rPr>
        <w:rFonts w:ascii="Wingdings" w:hAnsi="Wingdings" w:hint="default"/>
      </w:rPr>
    </w:lvl>
    <w:lvl w:ilvl="6" w:tplc="08090001">
      <w:start w:val="1"/>
      <w:numFmt w:val="bullet"/>
      <w:lvlText w:val=""/>
      <w:lvlJc w:val="left"/>
      <w:pPr>
        <w:ind w:left="4692" w:hanging="360"/>
      </w:pPr>
      <w:rPr>
        <w:rFonts w:ascii="Symbol" w:hAnsi="Symbol" w:hint="default"/>
      </w:rPr>
    </w:lvl>
    <w:lvl w:ilvl="7" w:tplc="08090003">
      <w:start w:val="1"/>
      <w:numFmt w:val="bullet"/>
      <w:lvlText w:val="o"/>
      <w:lvlJc w:val="left"/>
      <w:pPr>
        <w:ind w:left="5412" w:hanging="360"/>
      </w:pPr>
      <w:rPr>
        <w:rFonts w:ascii="Courier New" w:hAnsi="Courier New" w:cs="Courier New" w:hint="default"/>
      </w:rPr>
    </w:lvl>
    <w:lvl w:ilvl="8" w:tplc="08090005">
      <w:start w:val="1"/>
      <w:numFmt w:val="bullet"/>
      <w:lvlText w:val=""/>
      <w:lvlJc w:val="left"/>
      <w:pPr>
        <w:ind w:left="6132" w:hanging="360"/>
      </w:pPr>
      <w:rPr>
        <w:rFonts w:ascii="Wingdings" w:hAnsi="Wingdings" w:hint="default"/>
      </w:rPr>
    </w:lvl>
  </w:abstractNum>
  <w:abstractNum w:abstractNumId="5" w15:restartNumberingAfterBreak="0">
    <w:nsid w:val="143433C5"/>
    <w:multiLevelType w:val="hybridMultilevel"/>
    <w:tmpl w:val="831C2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315490"/>
    <w:multiLevelType w:val="hybridMultilevel"/>
    <w:tmpl w:val="C994B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376C1"/>
    <w:multiLevelType w:val="hybridMultilevel"/>
    <w:tmpl w:val="58CAA3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606239"/>
    <w:multiLevelType w:val="hybridMultilevel"/>
    <w:tmpl w:val="FCCA8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9C23C1"/>
    <w:multiLevelType w:val="hybridMultilevel"/>
    <w:tmpl w:val="39166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124AA9"/>
    <w:multiLevelType w:val="hybridMultilevel"/>
    <w:tmpl w:val="E76CD2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CF70F2"/>
    <w:multiLevelType w:val="hybridMultilevel"/>
    <w:tmpl w:val="6840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61F37"/>
    <w:multiLevelType w:val="hybridMultilevel"/>
    <w:tmpl w:val="58960D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FC543F"/>
    <w:multiLevelType w:val="hybridMultilevel"/>
    <w:tmpl w:val="9CB6A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10185F"/>
    <w:multiLevelType w:val="hybridMultilevel"/>
    <w:tmpl w:val="611034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3FF7038"/>
    <w:multiLevelType w:val="hybridMultilevel"/>
    <w:tmpl w:val="C3368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1D3949"/>
    <w:multiLevelType w:val="hybridMultilevel"/>
    <w:tmpl w:val="AFCCA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603FBA"/>
    <w:multiLevelType w:val="hybridMultilevel"/>
    <w:tmpl w:val="23886554"/>
    <w:lvl w:ilvl="0" w:tplc="F7D8E1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1906F49"/>
    <w:multiLevelType w:val="hybridMultilevel"/>
    <w:tmpl w:val="A2F03BA8"/>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1" w15:restartNumberingAfterBreak="0">
    <w:nsid w:val="4E9D25B1"/>
    <w:multiLevelType w:val="hybridMultilevel"/>
    <w:tmpl w:val="5EEE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55439D"/>
    <w:multiLevelType w:val="hybridMultilevel"/>
    <w:tmpl w:val="4C9C5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7A4DB6"/>
    <w:multiLevelType w:val="hybridMultilevel"/>
    <w:tmpl w:val="1BC84BC2"/>
    <w:lvl w:ilvl="0" w:tplc="AE00EB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460CC6"/>
    <w:multiLevelType w:val="hybridMultilevel"/>
    <w:tmpl w:val="97DC7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775FDE"/>
    <w:multiLevelType w:val="hybridMultilevel"/>
    <w:tmpl w:val="F32C6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B002D6E"/>
    <w:multiLevelType w:val="hybridMultilevel"/>
    <w:tmpl w:val="139CA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B13A60"/>
    <w:multiLevelType w:val="hybridMultilevel"/>
    <w:tmpl w:val="7EC00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12175D"/>
    <w:multiLevelType w:val="hybridMultilevel"/>
    <w:tmpl w:val="E2347750"/>
    <w:lvl w:ilvl="0" w:tplc="F7D8E1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9A6554"/>
    <w:multiLevelType w:val="hybridMultilevel"/>
    <w:tmpl w:val="704EBC04"/>
    <w:lvl w:ilvl="0" w:tplc="313C2F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315FA2"/>
    <w:multiLevelType w:val="hybridMultilevel"/>
    <w:tmpl w:val="BEFA2E6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170AEB"/>
    <w:multiLevelType w:val="hybridMultilevel"/>
    <w:tmpl w:val="3FCE3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1C1F61"/>
    <w:multiLevelType w:val="hybridMultilevel"/>
    <w:tmpl w:val="271A95A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
  </w:num>
  <w:num w:numId="2">
    <w:abstractNumId w:val="22"/>
  </w:num>
  <w:num w:numId="3">
    <w:abstractNumId w:val="7"/>
  </w:num>
  <w:num w:numId="4">
    <w:abstractNumId w:val="28"/>
  </w:num>
  <w:num w:numId="5">
    <w:abstractNumId w:val="27"/>
  </w:num>
  <w:num w:numId="6">
    <w:abstractNumId w:val="19"/>
  </w:num>
  <w:num w:numId="7">
    <w:abstractNumId w:val="14"/>
  </w:num>
  <w:num w:numId="8">
    <w:abstractNumId w:val="0"/>
  </w:num>
  <w:num w:numId="9">
    <w:abstractNumId w:val="15"/>
  </w:num>
  <w:num w:numId="10">
    <w:abstractNumId w:val="35"/>
  </w:num>
  <w:num w:numId="11">
    <w:abstractNumId w:val="4"/>
  </w:num>
  <w:num w:numId="12">
    <w:abstractNumId w:val="6"/>
  </w:num>
  <w:num w:numId="13">
    <w:abstractNumId w:val="26"/>
  </w:num>
  <w:num w:numId="14">
    <w:abstractNumId w:val="16"/>
  </w:num>
  <w:num w:numId="15">
    <w:abstractNumId w:val="29"/>
  </w:num>
  <w:num w:numId="16">
    <w:abstractNumId w:val="23"/>
  </w:num>
  <w:num w:numId="17">
    <w:abstractNumId w:val="9"/>
  </w:num>
  <w:num w:numId="18">
    <w:abstractNumId w:val="5"/>
  </w:num>
  <w:num w:numId="19">
    <w:abstractNumId w:val="21"/>
  </w:num>
  <w:num w:numId="20">
    <w:abstractNumId w:val="17"/>
  </w:num>
  <w:num w:numId="21">
    <w:abstractNumId w:val="25"/>
  </w:num>
  <w:num w:numId="22">
    <w:abstractNumId w:val="24"/>
  </w:num>
  <w:num w:numId="23">
    <w:abstractNumId w:val="3"/>
  </w:num>
  <w:num w:numId="24">
    <w:abstractNumId w:val="32"/>
  </w:num>
  <w:num w:numId="25">
    <w:abstractNumId w:val="34"/>
  </w:num>
  <w:num w:numId="26">
    <w:abstractNumId w:val="30"/>
  </w:num>
  <w:num w:numId="27">
    <w:abstractNumId w:val="1"/>
  </w:num>
  <w:num w:numId="28">
    <w:abstractNumId w:val="12"/>
  </w:num>
  <w:num w:numId="29">
    <w:abstractNumId w:val="33"/>
  </w:num>
  <w:num w:numId="30">
    <w:abstractNumId w:val="10"/>
  </w:num>
  <w:num w:numId="31">
    <w:abstractNumId w:val="8"/>
  </w:num>
  <w:num w:numId="32">
    <w:abstractNumId w:val="11"/>
  </w:num>
  <w:num w:numId="33">
    <w:abstractNumId w:val="18"/>
  </w:num>
  <w:num w:numId="34">
    <w:abstractNumId w:val="13"/>
  </w:num>
  <w:num w:numId="35">
    <w:abstractNumId w:val="3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148B"/>
    <w:rsid w:val="00044290"/>
    <w:rsid w:val="0005796B"/>
    <w:rsid w:val="00073B6C"/>
    <w:rsid w:val="000818B2"/>
    <w:rsid w:val="00093512"/>
    <w:rsid w:val="000B1833"/>
    <w:rsid w:val="000C157D"/>
    <w:rsid w:val="000C1FB8"/>
    <w:rsid w:val="000D3733"/>
    <w:rsid w:val="000D39EE"/>
    <w:rsid w:val="000E5016"/>
    <w:rsid w:val="000F4B28"/>
    <w:rsid w:val="00120D94"/>
    <w:rsid w:val="001269C6"/>
    <w:rsid w:val="001568A8"/>
    <w:rsid w:val="00172534"/>
    <w:rsid w:val="00184693"/>
    <w:rsid w:val="001B750B"/>
    <w:rsid w:val="001D2D93"/>
    <w:rsid w:val="001D629F"/>
    <w:rsid w:val="001F18DD"/>
    <w:rsid w:val="00213541"/>
    <w:rsid w:val="00244F91"/>
    <w:rsid w:val="00257597"/>
    <w:rsid w:val="00263927"/>
    <w:rsid w:val="0026428B"/>
    <w:rsid w:val="0026716D"/>
    <w:rsid w:val="002703FF"/>
    <w:rsid w:val="00273101"/>
    <w:rsid w:val="002B60AA"/>
    <w:rsid w:val="002B7A29"/>
    <w:rsid w:val="002C2146"/>
    <w:rsid w:val="002D74AE"/>
    <w:rsid w:val="002D75B4"/>
    <w:rsid w:val="002E3B93"/>
    <w:rsid w:val="0033014F"/>
    <w:rsid w:val="0033046E"/>
    <w:rsid w:val="00384D9D"/>
    <w:rsid w:val="003A1F4C"/>
    <w:rsid w:val="003A310F"/>
    <w:rsid w:val="003A5DEC"/>
    <w:rsid w:val="003A67E9"/>
    <w:rsid w:val="003A6C85"/>
    <w:rsid w:val="003B04AD"/>
    <w:rsid w:val="003B0EE4"/>
    <w:rsid w:val="003B43F4"/>
    <w:rsid w:val="003C557A"/>
    <w:rsid w:val="003C5A3F"/>
    <w:rsid w:val="003E26C9"/>
    <w:rsid w:val="00401110"/>
    <w:rsid w:val="00403964"/>
    <w:rsid w:val="00405817"/>
    <w:rsid w:val="00426AC6"/>
    <w:rsid w:val="00431F44"/>
    <w:rsid w:val="00461D30"/>
    <w:rsid w:val="004733A7"/>
    <w:rsid w:val="004913D6"/>
    <w:rsid w:val="00495863"/>
    <w:rsid w:val="004A76CA"/>
    <w:rsid w:val="004C2851"/>
    <w:rsid w:val="004E5CAD"/>
    <w:rsid w:val="004F7CE0"/>
    <w:rsid w:val="005033D7"/>
    <w:rsid w:val="00531696"/>
    <w:rsid w:val="00541367"/>
    <w:rsid w:val="00553EDF"/>
    <w:rsid w:val="005776BB"/>
    <w:rsid w:val="00581759"/>
    <w:rsid w:val="00582311"/>
    <w:rsid w:val="0059109C"/>
    <w:rsid w:val="005928A2"/>
    <w:rsid w:val="005F2B85"/>
    <w:rsid w:val="005F347A"/>
    <w:rsid w:val="005F796C"/>
    <w:rsid w:val="006048C9"/>
    <w:rsid w:val="00615705"/>
    <w:rsid w:val="00625FAF"/>
    <w:rsid w:val="00655528"/>
    <w:rsid w:val="00690102"/>
    <w:rsid w:val="006C38CB"/>
    <w:rsid w:val="006C70CD"/>
    <w:rsid w:val="006F4461"/>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33EA5"/>
    <w:rsid w:val="0084654F"/>
    <w:rsid w:val="00863187"/>
    <w:rsid w:val="00863ED6"/>
    <w:rsid w:val="00864555"/>
    <w:rsid w:val="00867DB4"/>
    <w:rsid w:val="0087013E"/>
    <w:rsid w:val="0088512F"/>
    <w:rsid w:val="008874FD"/>
    <w:rsid w:val="008C4BB5"/>
    <w:rsid w:val="008D6EE5"/>
    <w:rsid w:val="008E0D89"/>
    <w:rsid w:val="008E27FD"/>
    <w:rsid w:val="008F7F1E"/>
    <w:rsid w:val="00903405"/>
    <w:rsid w:val="00942EF3"/>
    <w:rsid w:val="00955DBC"/>
    <w:rsid w:val="00987B17"/>
    <w:rsid w:val="0099095E"/>
    <w:rsid w:val="009A2853"/>
    <w:rsid w:val="009D0DEA"/>
    <w:rsid w:val="009E7256"/>
    <w:rsid w:val="009F37F8"/>
    <w:rsid w:val="00A04AF5"/>
    <w:rsid w:val="00A1395C"/>
    <w:rsid w:val="00A14A3C"/>
    <w:rsid w:val="00A37038"/>
    <w:rsid w:val="00A400B0"/>
    <w:rsid w:val="00A430A2"/>
    <w:rsid w:val="00A46423"/>
    <w:rsid w:val="00A95BA6"/>
    <w:rsid w:val="00A95F76"/>
    <w:rsid w:val="00AA75B2"/>
    <w:rsid w:val="00AC177C"/>
    <w:rsid w:val="00AE43BA"/>
    <w:rsid w:val="00B35774"/>
    <w:rsid w:val="00B41A6D"/>
    <w:rsid w:val="00B70DC4"/>
    <w:rsid w:val="00B735BB"/>
    <w:rsid w:val="00B9192C"/>
    <w:rsid w:val="00B95A94"/>
    <w:rsid w:val="00BA280B"/>
    <w:rsid w:val="00BC125F"/>
    <w:rsid w:val="00BD25DB"/>
    <w:rsid w:val="00BD7483"/>
    <w:rsid w:val="00BE60E7"/>
    <w:rsid w:val="00BE6614"/>
    <w:rsid w:val="00BF126B"/>
    <w:rsid w:val="00C01D3B"/>
    <w:rsid w:val="00C1616D"/>
    <w:rsid w:val="00C277DE"/>
    <w:rsid w:val="00C34542"/>
    <w:rsid w:val="00C4469F"/>
    <w:rsid w:val="00C849A4"/>
    <w:rsid w:val="00C91114"/>
    <w:rsid w:val="00C931B1"/>
    <w:rsid w:val="00CC1BBD"/>
    <w:rsid w:val="00CC2F4E"/>
    <w:rsid w:val="00CD0B18"/>
    <w:rsid w:val="00CE0BB5"/>
    <w:rsid w:val="00CF69D0"/>
    <w:rsid w:val="00D050C9"/>
    <w:rsid w:val="00D244DD"/>
    <w:rsid w:val="00D25EAA"/>
    <w:rsid w:val="00D354BD"/>
    <w:rsid w:val="00D4237D"/>
    <w:rsid w:val="00D44AB0"/>
    <w:rsid w:val="00D65E8A"/>
    <w:rsid w:val="00D7389F"/>
    <w:rsid w:val="00D85E27"/>
    <w:rsid w:val="00D92B92"/>
    <w:rsid w:val="00DA2099"/>
    <w:rsid w:val="00DC08BE"/>
    <w:rsid w:val="00DC1A0F"/>
    <w:rsid w:val="00DF348A"/>
    <w:rsid w:val="00E06039"/>
    <w:rsid w:val="00E1328D"/>
    <w:rsid w:val="00E31407"/>
    <w:rsid w:val="00E34ED3"/>
    <w:rsid w:val="00E35E30"/>
    <w:rsid w:val="00E41A10"/>
    <w:rsid w:val="00E41A45"/>
    <w:rsid w:val="00E77653"/>
    <w:rsid w:val="00E820E8"/>
    <w:rsid w:val="00E84EBF"/>
    <w:rsid w:val="00EB350B"/>
    <w:rsid w:val="00ED356C"/>
    <w:rsid w:val="00ED47B0"/>
    <w:rsid w:val="00F14C83"/>
    <w:rsid w:val="00F27783"/>
    <w:rsid w:val="00F57567"/>
    <w:rsid w:val="00F607B2"/>
    <w:rsid w:val="00F739CD"/>
    <w:rsid w:val="00F73F8D"/>
    <w:rsid w:val="00F8071E"/>
    <w:rsid w:val="00F84A60"/>
    <w:rsid w:val="00F94A89"/>
    <w:rsid w:val="00FA5BDB"/>
    <w:rsid w:val="00FB502E"/>
    <w:rsid w:val="00FC6634"/>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93A9B9"/>
  <w15:docId w15:val="{044D3426-89C6-8743-BB01-FAA069BC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401110"/>
    <w:pPr>
      <w:autoSpaceDE w:val="0"/>
      <w:autoSpaceDN w:val="0"/>
      <w:adjustRightInd w:val="0"/>
      <w:spacing w:after="0" w:line="240" w:lineRule="auto"/>
    </w:pPr>
    <w:rPr>
      <w:rFonts w:ascii="Arial" w:eastAsia="Calibri" w:hAnsi="Arial" w:cs="Arial"/>
      <w:color w:val="000000"/>
      <w:sz w:val="24"/>
      <w:szCs w:val="24"/>
    </w:rPr>
  </w:style>
  <w:style w:type="paragraph" w:customStyle="1" w:styleId="InsideAddress">
    <w:name w:val="Inside Address"/>
    <w:basedOn w:val="Normal"/>
    <w:rsid w:val="00401110"/>
    <w:pPr>
      <w:spacing w:after="0" w:line="220" w:lineRule="atLeast"/>
      <w:jc w:val="both"/>
    </w:pPr>
    <w:rPr>
      <w:rFonts w:ascii="Arial" w:eastAsia="Times New Roman" w:hAnsi="Arial" w:cs="Times New Roman"/>
      <w:spacing w:val="-5"/>
      <w:sz w:val="20"/>
      <w:szCs w:val="20"/>
    </w:rPr>
  </w:style>
  <w:style w:type="paragraph" w:customStyle="1" w:styleId="bodytext0">
    <w:name w:val="bodytext"/>
    <w:basedOn w:val="Normal"/>
    <w:rsid w:val="001269C6"/>
    <w:pPr>
      <w:spacing w:after="0" w:line="240" w:lineRule="auto"/>
    </w:pPr>
    <w:rPr>
      <w:rFonts w:ascii="Arial" w:eastAsia="Times New Roman" w:hAnsi="Arial" w:cs="Times New Roman"/>
      <w:sz w:val="24"/>
      <w:szCs w:val="20"/>
      <w:lang w:val="en-US"/>
    </w:rPr>
  </w:style>
  <w:style w:type="paragraph" w:styleId="NormalWeb">
    <w:name w:val="Normal (Web)"/>
    <w:basedOn w:val="Normal"/>
    <w:uiPriority w:val="99"/>
    <w:semiHidden/>
    <w:unhideWhenUsed/>
    <w:rsid w:val="0000148B"/>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270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44434208">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05494664">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15675123">
      <w:bodyDiv w:val="1"/>
      <w:marLeft w:val="0"/>
      <w:marRight w:val="0"/>
      <w:marTop w:val="0"/>
      <w:marBottom w:val="0"/>
      <w:divBdr>
        <w:top w:val="none" w:sz="0" w:space="0" w:color="auto"/>
        <w:left w:val="none" w:sz="0" w:space="0" w:color="auto"/>
        <w:bottom w:val="none" w:sz="0" w:space="0" w:color="auto"/>
        <w:right w:val="none" w:sz="0" w:space="0" w:color="auto"/>
      </w:divBdr>
    </w:div>
    <w:div w:id="1626807904">
      <w:bodyDiv w:val="1"/>
      <w:marLeft w:val="0"/>
      <w:marRight w:val="0"/>
      <w:marTop w:val="0"/>
      <w:marBottom w:val="0"/>
      <w:divBdr>
        <w:top w:val="none" w:sz="0" w:space="0" w:color="auto"/>
        <w:left w:val="none" w:sz="0" w:space="0" w:color="auto"/>
        <w:bottom w:val="none" w:sz="0" w:space="0" w:color="auto"/>
        <w:right w:val="none" w:sz="0" w:space="0" w:color="auto"/>
      </w:divBdr>
    </w:div>
    <w:div w:id="1690641084">
      <w:bodyDiv w:val="1"/>
      <w:marLeft w:val="0"/>
      <w:marRight w:val="0"/>
      <w:marTop w:val="0"/>
      <w:marBottom w:val="0"/>
      <w:divBdr>
        <w:top w:val="none" w:sz="0" w:space="0" w:color="auto"/>
        <w:left w:val="none" w:sz="0" w:space="0" w:color="auto"/>
        <w:bottom w:val="none" w:sz="0" w:space="0" w:color="auto"/>
        <w:right w:val="none" w:sz="0" w:space="0" w:color="auto"/>
      </w:divBdr>
    </w:div>
    <w:div w:id="1826311114">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9630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yaldevon.nhs.uk/about-us/better-together-our-strategy-mission-and-valu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37673930-7667-4b51-a54b-ef6b2eeb39bd"/>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EF9845C-6953-4AE0-91FB-427C1D470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5193</Words>
  <Characters>29604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34728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Allen Katherine (Royal Devon and Exeter NHS Foundation Trust)</cp:lastModifiedBy>
  <cp:revision>4</cp:revision>
  <cp:lastPrinted>2019-07-04T08:11:00Z</cp:lastPrinted>
  <dcterms:created xsi:type="dcterms:W3CDTF">2023-03-28T17:06:00Z</dcterms:created>
  <dcterms:modified xsi:type="dcterms:W3CDTF">2023-03-31T17:32:00Z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