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DB0377" w:rsidP="00B943CA">
      <w:pPr>
        <w:jc w:val="right"/>
      </w:pPr>
      <w:r>
        <w:t xml:space="preserve"> </w:t>
      </w:r>
      <w:r w:rsidR="00B943CA">
        <w:rPr>
          <w:noProof/>
        </w:rPr>
        <w:drawing>
          <wp:inline distT="0" distB="0" distL="0" distR="0" wp14:anchorId="775DB2DA" wp14:editId="60A35F49">
            <wp:extent cx="2799715" cy="64325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799715" cy="643255"/>
                    </a:xfrm>
                    <a:prstGeom prst="rect">
                      <a:avLst/>
                    </a:prstGeom>
                    <a:noFill/>
                    <a:ln w="9525">
                      <a:noFill/>
                      <a:miter lim="800000"/>
                      <a:headEnd/>
                      <a:tailEnd/>
                    </a:ln>
                  </pic:spPr>
                </pic:pic>
              </a:graphicData>
            </a:graphic>
          </wp:inline>
        </w:drawing>
      </w:r>
    </w:p>
    <w:p w:rsidR="00B943CA" w:rsidRPr="00450224" w:rsidRDefault="00B943CA" w:rsidP="00B943CA">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rsidTr="00C40875">
        <w:trPr>
          <w:trHeight w:val="241"/>
        </w:trPr>
        <w:tc>
          <w:tcPr>
            <w:tcW w:w="3706" w:type="dxa"/>
          </w:tcPr>
          <w:p w:rsidR="00B943CA" w:rsidRPr="00450224" w:rsidRDefault="00B943CA" w:rsidP="00C40875">
            <w:pPr>
              <w:rPr>
                <w:rFonts w:cs="Arial"/>
                <w:b/>
              </w:rPr>
            </w:pPr>
            <w:bookmarkStart w:id="0" w:name="_GoBack"/>
            <w:r w:rsidRPr="00450224">
              <w:rPr>
                <w:rFonts w:cs="Arial"/>
                <w:b/>
                <w:szCs w:val="22"/>
              </w:rPr>
              <w:t>JOB DESCRIPTION</w:t>
            </w:r>
          </w:p>
        </w:tc>
        <w:tc>
          <w:tcPr>
            <w:tcW w:w="6756" w:type="dxa"/>
          </w:tcPr>
          <w:p w:rsidR="00B943CA" w:rsidRPr="00450224" w:rsidRDefault="00B943CA" w:rsidP="00C40875">
            <w:pPr>
              <w:rPr>
                <w:rFonts w:cs="Arial"/>
                <w:b/>
              </w:rPr>
            </w:pPr>
          </w:p>
        </w:tc>
      </w:tr>
      <w:bookmarkEnd w:id="0"/>
      <w:tr w:rsidR="00B943CA" w:rsidRPr="00450224" w:rsidTr="00C40875">
        <w:trPr>
          <w:trHeight w:val="226"/>
        </w:trPr>
        <w:tc>
          <w:tcPr>
            <w:tcW w:w="3706" w:type="dxa"/>
          </w:tcPr>
          <w:p w:rsidR="00B943CA" w:rsidRPr="00450224" w:rsidRDefault="00B943CA" w:rsidP="00C40875">
            <w:pPr>
              <w:rPr>
                <w:rFonts w:cs="Arial"/>
                <w:b/>
              </w:rPr>
            </w:pPr>
            <w:r w:rsidRPr="00450224">
              <w:rPr>
                <w:rFonts w:cs="Arial"/>
                <w:b/>
                <w:szCs w:val="22"/>
              </w:rPr>
              <w:t>Job Title:</w:t>
            </w:r>
          </w:p>
        </w:tc>
        <w:tc>
          <w:tcPr>
            <w:tcW w:w="6756" w:type="dxa"/>
          </w:tcPr>
          <w:p w:rsidR="00B943CA" w:rsidRPr="00450224" w:rsidRDefault="00C75F78" w:rsidP="00C40875">
            <w:pPr>
              <w:rPr>
                <w:rFonts w:cs="Arial"/>
                <w:b/>
              </w:rPr>
            </w:pPr>
            <w:r>
              <w:rPr>
                <w:rFonts w:cs="Arial"/>
                <w:b/>
              </w:rPr>
              <w:t>Rotational Pharmacy Assistant</w:t>
            </w:r>
          </w:p>
        </w:tc>
      </w:tr>
      <w:tr w:rsidR="00B943CA" w:rsidRPr="00450224" w:rsidTr="00C40875">
        <w:trPr>
          <w:trHeight w:val="241"/>
        </w:trPr>
        <w:tc>
          <w:tcPr>
            <w:tcW w:w="3706" w:type="dxa"/>
          </w:tcPr>
          <w:p w:rsidR="00B943CA" w:rsidRPr="00450224" w:rsidRDefault="00B943CA" w:rsidP="00C40875">
            <w:pPr>
              <w:rPr>
                <w:rFonts w:cs="Arial"/>
                <w:b/>
              </w:rPr>
            </w:pPr>
            <w:r w:rsidRPr="00450224">
              <w:rPr>
                <w:rFonts w:cs="Arial"/>
                <w:b/>
                <w:szCs w:val="22"/>
              </w:rPr>
              <w:t>Band:</w:t>
            </w:r>
          </w:p>
        </w:tc>
        <w:tc>
          <w:tcPr>
            <w:tcW w:w="6756" w:type="dxa"/>
          </w:tcPr>
          <w:p w:rsidR="00B943CA" w:rsidRPr="00450224" w:rsidRDefault="00B943CA" w:rsidP="00C40875">
            <w:pPr>
              <w:rPr>
                <w:rFonts w:cs="Arial"/>
                <w:b/>
                <w:color w:val="FF0000"/>
              </w:rPr>
            </w:pPr>
          </w:p>
        </w:tc>
      </w:tr>
      <w:tr w:rsidR="00B943CA" w:rsidRPr="00450224" w:rsidTr="00C40875">
        <w:trPr>
          <w:trHeight w:val="482"/>
        </w:trPr>
        <w:tc>
          <w:tcPr>
            <w:tcW w:w="3706" w:type="dxa"/>
          </w:tcPr>
          <w:p w:rsidR="00B943CA" w:rsidRPr="00450224" w:rsidRDefault="00B943CA" w:rsidP="00C40875">
            <w:pPr>
              <w:rPr>
                <w:rFonts w:cs="Arial"/>
                <w:b/>
              </w:rPr>
            </w:pPr>
            <w:r w:rsidRPr="00450224">
              <w:rPr>
                <w:rFonts w:cs="Arial"/>
                <w:b/>
                <w:szCs w:val="22"/>
              </w:rPr>
              <w:t>Responsible To:</w:t>
            </w:r>
          </w:p>
        </w:tc>
        <w:tc>
          <w:tcPr>
            <w:tcW w:w="6756" w:type="dxa"/>
          </w:tcPr>
          <w:p w:rsidR="00B943CA" w:rsidRPr="00946E44" w:rsidRDefault="00946E44" w:rsidP="00C40875">
            <w:pPr>
              <w:rPr>
                <w:rFonts w:cs="Arial"/>
                <w:b/>
              </w:rPr>
            </w:pPr>
            <w:r>
              <w:rPr>
                <w:rFonts w:cs="Arial"/>
                <w:b/>
              </w:rPr>
              <w:t>Senior Technicians in areas of work</w:t>
            </w:r>
          </w:p>
        </w:tc>
      </w:tr>
      <w:tr w:rsidR="00B943CA" w:rsidRPr="00450224" w:rsidTr="00C40875">
        <w:trPr>
          <w:trHeight w:val="467"/>
        </w:trPr>
        <w:tc>
          <w:tcPr>
            <w:tcW w:w="3706" w:type="dxa"/>
          </w:tcPr>
          <w:p w:rsidR="00B943CA" w:rsidRPr="00450224" w:rsidRDefault="00B943CA" w:rsidP="00C40875">
            <w:pPr>
              <w:rPr>
                <w:rFonts w:cs="Arial"/>
                <w:b/>
              </w:rPr>
            </w:pPr>
            <w:r w:rsidRPr="00450224">
              <w:rPr>
                <w:rFonts w:cs="Arial"/>
                <w:b/>
                <w:szCs w:val="22"/>
              </w:rPr>
              <w:t>Accountable To:</w:t>
            </w:r>
          </w:p>
        </w:tc>
        <w:tc>
          <w:tcPr>
            <w:tcW w:w="6756" w:type="dxa"/>
          </w:tcPr>
          <w:p w:rsidR="00B943CA" w:rsidRPr="00946E44" w:rsidRDefault="00946E44" w:rsidP="00C40875">
            <w:pPr>
              <w:rPr>
                <w:rFonts w:cs="Arial"/>
                <w:b/>
              </w:rPr>
            </w:pPr>
            <w:r>
              <w:rPr>
                <w:rFonts w:cs="Arial"/>
                <w:b/>
                <w:szCs w:val="22"/>
              </w:rPr>
              <w:t>Director of Pharmacy</w:t>
            </w:r>
          </w:p>
        </w:tc>
      </w:tr>
      <w:tr w:rsidR="00B943CA" w:rsidRPr="00450224" w:rsidTr="00C40875">
        <w:trPr>
          <w:trHeight w:val="482"/>
        </w:trPr>
        <w:tc>
          <w:tcPr>
            <w:tcW w:w="3706" w:type="dxa"/>
          </w:tcPr>
          <w:p w:rsidR="00B943CA" w:rsidRPr="00450224" w:rsidRDefault="00B943CA" w:rsidP="00C40875">
            <w:pPr>
              <w:rPr>
                <w:rFonts w:cs="Arial"/>
                <w:b/>
              </w:rPr>
            </w:pPr>
            <w:r w:rsidRPr="00450224">
              <w:rPr>
                <w:rFonts w:cs="Arial"/>
                <w:b/>
                <w:szCs w:val="22"/>
              </w:rPr>
              <w:t>Section/Department/Directorate:</w:t>
            </w:r>
          </w:p>
        </w:tc>
        <w:tc>
          <w:tcPr>
            <w:tcW w:w="6756" w:type="dxa"/>
          </w:tcPr>
          <w:p w:rsidR="00B943CA" w:rsidRPr="00946E44" w:rsidRDefault="00946E44" w:rsidP="00C40875">
            <w:pPr>
              <w:rPr>
                <w:rFonts w:cs="Arial"/>
                <w:b/>
              </w:rPr>
            </w:pPr>
            <w:r>
              <w:rPr>
                <w:rFonts w:cs="Arial"/>
                <w:b/>
                <w:szCs w:val="22"/>
              </w:rPr>
              <w:t>Pharmacy</w:t>
            </w:r>
          </w:p>
        </w:tc>
      </w:tr>
    </w:tbl>
    <w:p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rsidTr="00912352">
        <w:trPr>
          <w:trHeight w:val="238"/>
        </w:trPr>
        <w:tc>
          <w:tcPr>
            <w:tcW w:w="10672" w:type="dxa"/>
            <w:gridSpan w:val="2"/>
          </w:tcPr>
          <w:p w:rsidR="0037759B" w:rsidRDefault="0037759B" w:rsidP="0037759B">
            <w:pPr>
              <w:spacing w:before="0" w:after="0"/>
              <w:ind w:left="360"/>
              <w:jc w:val="left"/>
            </w:pPr>
            <w:r>
              <w:t>To take part in a rotation scheme between all sections of the pharmacy department.</w:t>
            </w:r>
          </w:p>
          <w:p w:rsidR="0037759B" w:rsidRDefault="0037759B" w:rsidP="0037759B">
            <w:pPr>
              <w:spacing w:before="0" w:after="0"/>
              <w:ind w:left="360"/>
              <w:jc w:val="left"/>
            </w:pPr>
          </w:p>
          <w:p w:rsidR="00B943CA" w:rsidRPr="00946E44" w:rsidRDefault="00946E44" w:rsidP="00F94447">
            <w:pPr>
              <w:spacing w:before="0" w:after="0"/>
              <w:ind w:left="360"/>
              <w:jc w:val="left"/>
              <w:rPr>
                <w:rFonts w:cs="Arial"/>
              </w:rPr>
            </w:pPr>
            <w:r>
              <w:rPr>
                <w:rFonts w:cs="Arial"/>
                <w:szCs w:val="22"/>
              </w:rPr>
              <w:t xml:space="preserve">To assist in the provision of a Pharmaceutical Service across all areas of work including the </w:t>
            </w:r>
            <w:r w:rsidR="00DB0377">
              <w:rPr>
                <w:rFonts w:cs="Arial"/>
                <w:szCs w:val="22"/>
              </w:rPr>
              <w:t>p</w:t>
            </w:r>
            <w:r>
              <w:rPr>
                <w:rFonts w:cs="Arial"/>
                <w:szCs w:val="22"/>
              </w:rPr>
              <w:t>acking and supply of drugs to wards, departments &amp; external hospitals</w:t>
            </w:r>
            <w:r w:rsidR="00DB0377">
              <w:rPr>
                <w:rFonts w:cs="Arial"/>
                <w:szCs w:val="22"/>
              </w:rPr>
              <w:t>. To maintain a pharmaceutical top-up service to wards within the acute hospital.</w:t>
            </w:r>
            <w:r>
              <w:rPr>
                <w:rFonts w:cs="Arial"/>
                <w:szCs w:val="22"/>
              </w:rPr>
              <w:t xml:space="preserve"> </w:t>
            </w:r>
            <w:r w:rsidR="00DB0377">
              <w:rPr>
                <w:rFonts w:cs="Arial"/>
                <w:szCs w:val="22"/>
              </w:rPr>
              <w:t xml:space="preserve">To </w:t>
            </w:r>
            <w:r>
              <w:rPr>
                <w:rFonts w:cs="Arial"/>
                <w:szCs w:val="22"/>
              </w:rPr>
              <w:t>prepar</w:t>
            </w:r>
            <w:r w:rsidR="00DB0377">
              <w:rPr>
                <w:rFonts w:cs="Arial"/>
                <w:szCs w:val="22"/>
              </w:rPr>
              <w:t>e</w:t>
            </w:r>
            <w:r>
              <w:rPr>
                <w:rFonts w:cs="Arial"/>
                <w:szCs w:val="22"/>
              </w:rPr>
              <w:t xml:space="preserve"> ingredients/worksheets and </w:t>
            </w:r>
            <w:r w:rsidR="006B7188">
              <w:rPr>
                <w:rFonts w:cs="Arial"/>
                <w:szCs w:val="22"/>
              </w:rPr>
              <w:t>label</w:t>
            </w:r>
            <w:r w:rsidR="0037759B">
              <w:rPr>
                <w:rFonts w:cs="Arial"/>
                <w:szCs w:val="22"/>
              </w:rPr>
              <w:t>s</w:t>
            </w:r>
            <w:r w:rsidR="006B7188">
              <w:rPr>
                <w:rFonts w:cs="Arial"/>
                <w:szCs w:val="22"/>
              </w:rPr>
              <w:t xml:space="preserve"> f</w:t>
            </w:r>
            <w:r w:rsidR="00DB0377">
              <w:rPr>
                <w:rFonts w:cs="Arial"/>
                <w:szCs w:val="22"/>
              </w:rPr>
              <w:t>or</w:t>
            </w:r>
            <w:r>
              <w:rPr>
                <w:rFonts w:cs="Arial"/>
                <w:szCs w:val="22"/>
              </w:rPr>
              <w:t xml:space="preserve"> aseptic products and </w:t>
            </w:r>
            <w:r w:rsidR="00DB0377">
              <w:rPr>
                <w:rFonts w:cs="Arial"/>
                <w:szCs w:val="22"/>
              </w:rPr>
              <w:t xml:space="preserve">to assist in the </w:t>
            </w:r>
            <w:r>
              <w:rPr>
                <w:rFonts w:cs="Arial"/>
                <w:szCs w:val="22"/>
              </w:rPr>
              <w:t>production of chemotherapy</w:t>
            </w:r>
            <w:r w:rsidR="00DB0377">
              <w:rPr>
                <w:rFonts w:cs="Arial"/>
                <w:szCs w:val="22"/>
              </w:rPr>
              <w:t xml:space="preserve">. </w:t>
            </w:r>
            <w:r w:rsidR="00DB0377">
              <w:t xml:space="preserve">To order stock, receive deliveries, book in </w:t>
            </w:r>
            <w:r w:rsidR="0037759B">
              <w:t xml:space="preserve">goods </w:t>
            </w:r>
            <w:r w:rsidR="00DB0377">
              <w:t>and store appropriately.</w:t>
            </w:r>
            <w:r w:rsidR="0037759B">
              <w:t xml:space="preserve"> To undertake environmental monitoring of the cleanroom suite. To </w:t>
            </w:r>
            <w:r w:rsidR="00F94447">
              <w:t>demonstrate job to</w:t>
            </w:r>
            <w:r w:rsidR="006170F1">
              <w:rPr>
                <w:rFonts w:cs="Arial"/>
                <w:szCs w:val="22"/>
              </w:rPr>
              <w:t xml:space="preserve"> other staff and </w:t>
            </w:r>
            <w:r w:rsidR="0037759B">
              <w:rPr>
                <w:rFonts w:cs="Arial"/>
                <w:szCs w:val="22"/>
              </w:rPr>
              <w:t xml:space="preserve">undertake </w:t>
            </w:r>
            <w:r w:rsidR="006170F1">
              <w:rPr>
                <w:rFonts w:cs="Arial"/>
                <w:szCs w:val="22"/>
              </w:rPr>
              <w:t>any other duties under supervision that will aid in the smooth running of the service.</w:t>
            </w:r>
            <w:r w:rsidR="00C75F78">
              <w:rPr>
                <w:rFonts w:cs="Arial"/>
                <w:szCs w:val="22"/>
              </w:rPr>
              <w:t xml:space="preserve"> </w:t>
            </w:r>
          </w:p>
        </w:tc>
      </w:tr>
      <w:tr w:rsidR="00B943CA" w:rsidRPr="00450224" w:rsidTr="00912352">
        <w:trPr>
          <w:gridAfter w:val="1"/>
          <w:wAfter w:w="40" w:type="dxa"/>
        </w:trPr>
        <w:tc>
          <w:tcPr>
            <w:tcW w:w="10632" w:type="dxa"/>
          </w:tcPr>
          <w:p w:rsidR="00B943CA" w:rsidRPr="00450224" w:rsidRDefault="00B943CA" w:rsidP="00C40875">
            <w:pPr>
              <w:rPr>
                <w:rFonts w:cs="Arial"/>
                <w:b/>
              </w:rPr>
            </w:pPr>
            <w:r w:rsidRPr="00450224">
              <w:rPr>
                <w:rFonts w:cs="Arial"/>
                <w:b/>
                <w:szCs w:val="22"/>
              </w:rPr>
              <w:t>Context:</w:t>
            </w:r>
          </w:p>
        </w:tc>
      </w:tr>
      <w:tr w:rsidR="00B943CA" w:rsidRPr="00450224" w:rsidTr="00912352">
        <w:trPr>
          <w:gridAfter w:val="1"/>
          <w:wAfter w:w="40" w:type="dxa"/>
          <w:trHeight w:val="705"/>
        </w:trPr>
        <w:tc>
          <w:tcPr>
            <w:tcW w:w="10632" w:type="dxa"/>
          </w:tcPr>
          <w:p w:rsidR="00B943CA" w:rsidRPr="00502232" w:rsidRDefault="00502232" w:rsidP="00C40875">
            <w:pPr>
              <w:rPr>
                <w:rFonts w:cs="Arial"/>
              </w:rPr>
            </w:pPr>
            <w:r>
              <w:rPr>
                <w:rFonts w:cs="Arial"/>
                <w:szCs w:val="22"/>
              </w:rPr>
              <w:t xml:space="preserve">Will be required to cover for other assistants within the Pharmacy on a </w:t>
            </w:r>
            <w:r w:rsidR="0037759B">
              <w:rPr>
                <w:rFonts w:cs="Arial"/>
                <w:szCs w:val="22"/>
              </w:rPr>
              <w:t>r</w:t>
            </w:r>
            <w:r>
              <w:rPr>
                <w:rFonts w:cs="Arial"/>
                <w:szCs w:val="22"/>
              </w:rPr>
              <w:t xml:space="preserve">otational </w:t>
            </w:r>
            <w:r w:rsidR="0037759B">
              <w:rPr>
                <w:rFonts w:cs="Arial"/>
                <w:szCs w:val="22"/>
              </w:rPr>
              <w:t>b</w:t>
            </w:r>
            <w:r>
              <w:rPr>
                <w:rFonts w:cs="Arial"/>
                <w:szCs w:val="22"/>
              </w:rPr>
              <w:t xml:space="preserve">asis or when staff shortages require this to </w:t>
            </w:r>
            <w:r w:rsidR="0037759B">
              <w:rPr>
                <w:rFonts w:cs="Arial"/>
                <w:szCs w:val="22"/>
              </w:rPr>
              <w:t>ensure</w:t>
            </w:r>
            <w:r>
              <w:rPr>
                <w:rFonts w:cs="Arial"/>
                <w:szCs w:val="22"/>
              </w:rPr>
              <w:t xml:space="preserve"> continuity of service.</w:t>
            </w:r>
          </w:p>
          <w:p w:rsidR="00B943CA" w:rsidRPr="00450224" w:rsidRDefault="00B943CA" w:rsidP="00C40875">
            <w:pPr>
              <w:rPr>
                <w:rFonts w:cs="Arial"/>
              </w:rPr>
            </w:pPr>
            <w:r w:rsidRPr="00450224">
              <w:rPr>
                <w:rFonts w:cs="Arial"/>
                <w:szCs w:val="22"/>
              </w:rPr>
              <w:t xml:space="preserve">The </w:t>
            </w:r>
            <w:r w:rsidR="00502232">
              <w:rPr>
                <w:rFonts w:cs="Arial"/>
                <w:szCs w:val="22"/>
              </w:rPr>
              <w:t xml:space="preserve">Rotational </w:t>
            </w:r>
            <w:r w:rsidR="00502232" w:rsidRPr="00502232">
              <w:rPr>
                <w:rFonts w:cs="Arial"/>
                <w:szCs w:val="22"/>
              </w:rPr>
              <w:t>Pharmacy Assistant</w:t>
            </w:r>
            <w:r w:rsidRPr="00450224">
              <w:rPr>
                <w:rFonts w:cs="Arial"/>
                <w:b/>
                <w:color w:val="FF0000"/>
                <w:szCs w:val="22"/>
              </w:rPr>
              <w:t xml:space="preserve"> </w:t>
            </w:r>
            <w:r w:rsidRPr="00450224">
              <w:rPr>
                <w:rFonts w:cs="Arial"/>
                <w:szCs w:val="22"/>
              </w:rPr>
              <w:t xml:space="preserve">will be based in the </w:t>
            </w:r>
            <w:r w:rsidR="00502232" w:rsidRPr="00502232">
              <w:rPr>
                <w:rFonts w:cs="Arial"/>
                <w:b/>
                <w:szCs w:val="22"/>
              </w:rPr>
              <w:t>acute</w:t>
            </w:r>
            <w:r w:rsidRPr="00450224">
              <w:rPr>
                <w:rFonts w:cs="Arial"/>
                <w:szCs w:val="22"/>
              </w:rPr>
              <w:t xml:space="preserve"> hospital.</w:t>
            </w:r>
          </w:p>
          <w:p w:rsidR="00B943CA" w:rsidRPr="00450224" w:rsidRDefault="00B943CA" w:rsidP="00C40875">
            <w:pPr>
              <w:rPr>
                <w:rFonts w:cs="Arial"/>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C40875">
              <w:tc>
                <w:tcPr>
                  <w:tcW w:w="10632" w:type="dxa"/>
                </w:tcPr>
                <w:p w:rsidR="00B943CA" w:rsidRPr="00450224" w:rsidRDefault="00B943CA" w:rsidP="00C40875">
                  <w:pPr>
                    <w:rPr>
                      <w:rFonts w:cs="Arial"/>
                      <w:b/>
                    </w:rPr>
                  </w:pPr>
                  <w:r w:rsidRPr="00450224">
                    <w:rPr>
                      <w:rFonts w:cs="Arial"/>
                      <w:b/>
                      <w:szCs w:val="22"/>
                    </w:rPr>
                    <w:t>Key Working Relationships:</w:t>
                  </w:r>
                </w:p>
                <w:p w:rsidR="00502232" w:rsidRPr="00C75F78" w:rsidRDefault="00C75F78" w:rsidP="00C40875">
                  <w:pPr>
                    <w:rPr>
                      <w:rFonts w:cs="Arial"/>
                    </w:rPr>
                  </w:pPr>
                  <w:r w:rsidRPr="00C75F78">
                    <w:rPr>
                      <w:rFonts w:cs="Arial"/>
                      <w:szCs w:val="22"/>
                    </w:rPr>
                    <w:t>Liaise</w:t>
                  </w:r>
                  <w:r w:rsidR="00502232" w:rsidRPr="00C75F78">
                    <w:rPr>
                      <w:rFonts w:cs="Arial"/>
                      <w:szCs w:val="22"/>
                    </w:rPr>
                    <w:t xml:space="preserve"> with other staff within the department</w:t>
                  </w:r>
                  <w:r w:rsidR="00775D0C">
                    <w:rPr>
                      <w:rFonts w:cs="Arial"/>
                      <w:szCs w:val="22"/>
                    </w:rPr>
                    <w:t>.</w:t>
                  </w:r>
                </w:p>
                <w:p w:rsidR="00B943CA" w:rsidRPr="00C75F78" w:rsidRDefault="00502232" w:rsidP="00C40875">
                  <w:pPr>
                    <w:rPr>
                      <w:rFonts w:cs="Arial"/>
                    </w:rPr>
                  </w:pPr>
                  <w:r w:rsidRPr="00C75F78">
                    <w:rPr>
                      <w:rFonts w:cs="Arial"/>
                      <w:szCs w:val="22"/>
                    </w:rPr>
                    <w:t>Chemotherapy Unit Staff</w:t>
                  </w:r>
                  <w:r w:rsidR="00775D0C">
                    <w:rPr>
                      <w:rFonts w:cs="Arial"/>
                      <w:szCs w:val="22"/>
                    </w:rPr>
                    <w:t>.</w:t>
                  </w:r>
                </w:p>
                <w:p w:rsidR="00C75F78" w:rsidRPr="00C75F78" w:rsidRDefault="00C75F78" w:rsidP="00C40875">
                  <w:pPr>
                    <w:rPr>
                      <w:rFonts w:cs="Arial"/>
                    </w:rPr>
                  </w:pPr>
                  <w:r w:rsidRPr="00C75F78">
                    <w:rPr>
                      <w:rFonts w:cs="Arial"/>
                      <w:szCs w:val="22"/>
                    </w:rPr>
                    <w:t>Ward and Departmental Staff</w:t>
                  </w:r>
                  <w:r w:rsidR="00775D0C">
                    <w:rPr>
                      <w:rFonts w:cs="Arial"/>
                      <w:szCs w:val="22"/>
                    </w:rPr>
                    <w:t>.</w:t>
                  </w:r>
                </w:p>
                <w:p w:rsidR="00502232" w:rsidRPr="00502232" w:rsidRDefault="00502232" w:rsidP="00C40875">
                  <w:pPr>
                    <w:rPr>
                      <w:rFonts w:cs="Arial"/>
                      <w:b/>
                    </w:rPr>
                  </w:pPr>
                </w:p>
                <w:p w:rsidR="00B943CA" w:rsidRPr="00450224" w:rsidRDefault="00B943CA" w:rsidP="00C40875">
                  <w:pPr>
                    <w:rPr>
                      <w:rFonts w:cs="Arial"/>
                      <w:color w:val="FF0000"/>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B943CA" w:rsidRPr="00450224" w:rsidRDefault="00B943CA" w:rsidP="00C40875">
            <w:pPr>
              <w:rPr>
                <w:rFonts w:cs="Arial"/>
                <w:b/>
              </w:rPr>
            </w:pPr>
          </w:p>
        </w:tc>
      </w:tr>
      <w:tr w:rsidR="00B943CA" w:rsidRPr="00450224" w:rsidTr="00912352">
        <w:trPr>
          <w:gridAfter w:val="1"/>
          <w:wAfter w:w="40" w:type="dxa"/>
          <w:cantSplit/>
          <w:trHeight w:val="65"/>
        </w:trPr>
        <w:tc>
          <w:tcPr>
            <w:tcW w:w="10632" w:type="dxa"/>
          </w:tcPr>
          <w:p w:rsidR="00B943CA" w:rsidRPr="001B37FE" w:rsidRDefault="00B943CA" w:rsidP="00C40875">
            <w:pPr>
              <w:rPr>
                <w:b/>
              </w:rPr>
            </w:pPr>
            <w:bookmarkStart w:id="1" w:name="_Toc351624522"/>
            <w:r w:rsidRPr="001B37FE">
              <w:rPr>
                <w:b/>
              </w:rPr>
              <w:lastRenderedPageBreak/>
              <w:t>Organisational Chart:</w:t>
            </w:r>
            <w:bookmarkEnd w:id="1"/>
          </w:p>
        </w:tc>
      </w:tr>
      <w:tr w:rsidR="00B943CA" w:rsidRPr="00450224" w:rsidTr="00912352">
        <w:trPr>
          <w:gridAfter w:val="1"/>
          <w:wAfter w:w="40" w:type="dxa"/>
          <w:cantSplit/>
          <w:trHeight w:val="4199"/>
        </w:trPr>
        <w:tc>
          <w:tcPr>
            <w:tcW w:w="10632" w:type="dxa"/>
          </w:tcPr>
          <w:p w:rsidR="00B943CA" w:rsidRPr="00450224" w:rsidRDefault="00B943CA" w:rsidP="00C40875">
            <w:pPr>
              <w:jc w:val="center"/>
              <w:rPr>
                <w:rFonts w:cs="Arial"/>
                <w:color w:val="FF0000"/>
              </w:rPr>
            </w:pPr>
            <w:r>
              <w:rPr>
                <w:rFonts w:cs="Arial"/>
                <w:noProof/>
                <w:szCs w:val="22"/>
              </w:rPr>
              <w:drawing>
                <wp:inline distT="0" distB="0" distL="0" distR="0" wp14:anchorId="680832B9" wp14:editId="1D8ED3E7">
                  <wp:extent cx="5074920" cy="1943100"/>
                  <wp:effectExtent l="0" t="0" r="0" b="1905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r w:rsidR="00B943CA" w:rsidRPr="00450224" w:rsidTr="00912352">
        <w:trPr>
          <w:gridAfter w:val="1"/>
          <w:wAfter w:w="40" w:type="dxa"/>
        </w:trPr>
        <w:tc>
          <w:tcPr>
            <w:tcW w:w="10632" w:type="dxa"/>
          </w:tcPr>
          <w:p w:rsidR="00B943CA" w:rsidRPr="00450224" w:rsidRDefault="00B943CA" w:rsidP="00C40875">
            <w:pPr>
              <w:rPr>
                <w:rFonts w:cs="Arial"/>
                <w:b/>
              </w:rPr>
            </w:pPr>
            <w:r w:rsidRPr="00450224">
              <w:rPr>
                <w:rFonts w:cs="Arial"/>
                <w:b/>
                <w:szCs w:val="22"/>
              </w:rPr>
              <w:t>Key Result Areas/Principal Duties and Responsibilities</w:t>
            </w:r>
          </w:p>
          <w:p w:rsidR="00B943CA" w:rsidRDefault="007E2708" w:rsidP="00C40875">
            <w:pPr>
              <w:rPr>
                <w:rFonts w:cs="Arial"/>
              </w:rPr>
            </w:pPr>
            <w:r>
              <w:rPr>
                <w:rFonts w:cs="Arial"/>
                <w:szCs w:val="22"/>
              </w:rPr>
              <w:t>Aseptic/Chemotherapy services</w:t>
            </w:r>
            <w:r w:rsidR="00775D0C">
              <w:rPr>
                <w:rFonts w:cs="Arial"/>
                <w:szCs w:val="22"/>
              </w:rPr>
              <w:t>.</w:t>
            </w:r>
          </w:p>
          <w:p w:rsidR="00C75F78" w:rsidRDefault="00C75F78" w:rsidP="00C40875">
            <w:pPr>
              <w:rPr>
                <w:rFonts w:cs="Arial"/>
              </w:rPr>
            </w:pPr>
            <w:r>
              <w:rPr>
                <w:rFonts w:cs="Arial"/>
                <w:szCs w:val="22"/>
              </w:rPr>
              <w:t>Dispensing and Distribution of Pharmaceutical Products.</w:t>
            </w:r>
          </w:p>
          <w:p w:rsidR="0037759B" w:rsidRDefault="0037759B" w:rsidP="00C40875">
            <w:pPr>
              <w:rPr>
                <w:rFonts w:cs="Arial"/>
              </w:rPr>
            </w:pPr>
            <w:r>
              <w:rPr>
                <w:rFonts w:cs="Arial"/>
                <w:szCs w:val="22"/>
              </w:rPr>
              <w:t>Order, receipt and maintenance of medicines</w:t>
            </w:r>
            <w:r w:rsidR="00775D0C">
              <w:rPr>
                <w:rFonts w:cs="Arial"/>
                <w:szCs w:val="22"/>
              </w:rPr>
              <w:t>.</w:t>
            </w:r>
          </w:p>
          <w:p w:rsidR="00C75F78" w:rsidRDefault="00C75F78" w:rsidP="00C40875">
            <w:pPr>
              <w:rPr>
                <w:rFonts w:cs="Arial"/>
              </w:rPr>
            </w:pPr>
            <w:r>
              <w:rPr>
                <w:rFonts w:cs="Arial"/>
                <w:szCs w:val="22"/>
              </w:rPr>
              <w:t>Provision of a top-up service to wards.</w:t>
            </w:r>
          </w:p>
          <w:p w:rsidR="0037759B" w:rsidRPr="007E2708" w:rsidRDefault="0037759B" w:rsidP="00C40875">
            <w:pPr>
              <w:rPr>
                <w:rFonts w:cs="Arial"/>
              </w:rPr>
            </w:pPr>
            <w:r>
              <w:rPr>
                <w:rFonts w:cs="Arial"/>
                <w:szCs w:val="22"/>
              </w:rPr>
              <w:t>Environmental monitoring of the manufacturing facilities</w:t>
            </w:r>
            <w:r w:rsidR="00775D0C">
              <w:rPr>
                <w:rFonts w:cs="Arial"/>
                <w:szCs w:val="22"/>
              </w:rPr>
              <w:t>.</w:t>
            </w:r>
          </w:p>
        </w:tc>
      </w:tr>
      <w:tr w:rsidR="00B943CA" w:rsidRPr="00450224" w:rsidTr="00912352">
        <w:trPr>
          <w:gridAfter w:val="1"/>
          <w:wAfter w:w="40" w:type="dxa"/>
          <w:trHeight w:val="2557"/>
        </w:trPr>
        <w:tc>
          <w:tcPr>
            <w:tcW w:w="10632" w:type="dxa"/>
          </w:tcPr>
          <w:p w:rsidR="00B943CA" w:rsidRPr="00450224" w:rsidRDefault="00B943CA" w:rsidP="00C40875">
            <w:pPr>
              <w:rPr>
                <w:rFonts w:cs="Arial"/>
                <w:b/>
              </w:rPr>
            </w:pPr>
            <w:r w:rsidRPr="00450224">
              <w:rPr>
                <w:rFonts w:cs="Arial"/>
                <w:b/>
                <w:szCs w:val="22"/>
              </w:rPr>
              <w:t>Communication and Relationship Skills</w:t>
            </w:r>
          </w:p>
          <w:p w:rsidR="00F94447" w:rsidRDefault="00C75F78" w:rsidP="00C40875">
            <w:pPr>
              <w:rPr>
                <w:rFonts w:cs="Arial"/>
              </w:rPr>
            </w:pPr>
            <w:r>
              <w:rPr>
                <w:rFonts w:cs="Arial"/>
                <w:szCs w:val="22"/>
              </w:rPr>
              <w:t>Communicate</w:t>
            </w:r>
            <w:r w:rsidR="00946029">
              <w:rPr>
                <w:rFonts w:cs="Arial"/>
                <w:szCs w:val="22"/>
              </w:rPr>
              <w:t>s</w:t>
            </w:r>
            <w:r>
              <w:rPr>
                <w:rFonts w:cs="Arial"/>
                <w:szCs w:val="22"/>
              </w:rPr>
              <w:t xml:space="preserve"> with all Pharmacy Staff and Nursing Staff</w:t>
            </w:r>
            <w:r w:rsidR="00946029">
              <w:rPr>
                <w:rFonts w:cs="Arial"/>
                <w:szCs w:val="22"/>
              </w:rPr>
              <w:t>, both within and external to NDHT</w:t>
            </w:r>
            <w:r w:rsidR="00775D0C">
              <w:rPr>
                <w:rFonts w:cs="Arial"/>
                <w:szCs w:val="22"/>
              </w:rPr>
              <w:t>.</w:t>
            </w:r>
          </w:p>
          <w:p w:rsidR="00C75F78" w:rsidRDefault="00F94447" w:rsidP="00C40875">
            <w:pPr>
              <w:rPr>
                <w:rFonts w:cs="Arial"/>
              </w:rPr>
            </w:pPr>
            <w:r>
              <w:rPr>
                <w:rFonts w:cs="Arial"/>
                <w:szCs w:val="22"/>
              </w:rPr>
              <w:t>Communicates with drug suppliers to resolve discrepancies in orders</w:t>
            </w:r>
            <w:r w:rsidR="00775D0C">
              <w:rPr>
                <w:rFonts w:cs="Arial"/>
                <w:szCs w:val="22"/>
              </w:rPr>
              <w:t>.</w:t>
            </w:r>
          </w:p>
          <w:p w:rsidR="00946029" w:rsidRDefault="00946029" w:rsidP="00C40875">
            <w:pPr>
              <w:rPr>
                <w:rFonts w:cs="Arial"/>
              </w:rPr>
            </w:pPr>
            <w:r>
              <w:rPr>
                <w:rFonts w:cs="Arial"/>
                <w:szCs w:val="22"/>
              </w:rPr>
              <w:t>Communicates with Sodexo staff regarding delivery of drugs</w:t>
            </w:r>
            <w:r w:rsidR="00775D0C">
              <w:rPr>
                <w:rFonts w:cs="Arial"/>
                <w:szCs w:val="22"/>
              </w:rPr>
              <w:t>.</w:t>
            </w:r>
          </w:p>
          <w:p w:rsidR="00F94447" w:rsidRDefault="00F94447" w:rsidP="00F94447">
            <w:pPr>
              <w:rPr>
                <w:rFonts w:cs="Arial"/>
              </w:rPr>
            </w:pPr>
            <w:r>
              <w:rPr>
                <w:rFonts w:cs="Arial"/>
                <w:szCs w:val="22"/>
              </w:rPr>
              <w:t>Liaises with other staff to resolve patient scheduling queries</w:t>
            </w:r>
            <w:r w:rsidR="00775D0C">
              <w:rPr>
                <w:rFonts w:cs="Arial"/>
                <w:szCs w:val="22"/>
              </w:rPr>
              <w:t>.</w:t>
            </w:r>
          </w:p>
          <w:p w:rsidR="00722B21" w:rsidRDefault="00722B21" w:rsidP="00C40875">
            <w:pPr>
              <w:rPr>
                <w:rFonts w:cs="Arial"/>
              </w:rPr>
            </w:pPr>
            <w:r w:rsidRPr="00722B21">
              <w:rPr>
                <w:rFonts w:cs="Arial"/>
                <w:b/>
                <w:szCs w:val="22"/>
              </w:rPr>
              <w:t>Knowledge, Training and Experience</w:t>
            </w:r>
          </w:p>
          <w:p w:rsidR="00722B21" w:rsidRPr="00722B21" w:rsidRDefault="00722B21" w:rsidP="00C40875">
            <w:pPr>
              <w:rPr>
                <w:rFonts w:cs="Arial"/>
              </w:rPr>
            </w:pPr>
            <w:r>
              <w:rPr>
                <w:rFonts w:cs="Arial"/>
                <w:szCs w:val="22"/>
              </w:rPr>
              <w:t>NVQ Level 2, which can be acquired on the job.</w:t>
            </w:r>
          </w:p>
          <w:p w:rsidR="00B943CA" w:rsidRPr="00450224" w:rsidRDefault="00B943CA" w:rsidP="00C40875">
            <w:pPr>
              <w:rPr>
                <w:rFonts w:cs="Arial"/>
                <w:b/>
              </w:rPr>
            </w:pPr>
            <w:r w:rsidRPr="00450224">
              <w:rPr>
                <w:rFonts w:cs="Arial"/>
                <w:b/>
                <w:szCs w:val="22"/>
              </w:rPr>
              <w:t>Analytical and Judgement Skills</w:t>
            </w:r>
          </w:p>
          <w:p w:rsidR="007E2708" w:rsidRDefault="007E2708" w:rsidP="00C40875">
            <w:pPr>
              <w:rPr>
                <w:rFonts w:cs="Arial"/>
              </w:rPr>
            </w:pPr>
            <w:r>
              <w:rPr>
                <w:rFonts w:cs="Arial"/>
                <w:szCs w:val="22"/>
              </w:rPr>
              <w:t xml:space="preserve">Will need to </w:t>
            </w:r>
            <w:r w:rsidR="00181FA5">
              <w:rPr>
                <w:rFonts w:cs="Arial"/>
                <w:szCs w:val="22"/>
              </w:rPr>
              <w:t xml:space="preserve">be able to follow worksheets and notify senior staff of any problems </w:t>
            </w:r>
            <w:r w:rsidR="00B164D4">
              <w:rPr>
                <w:rFonts w:cs="Arial"/>
                <w:szCs w:val="22"/>
              </w:rPr>
              <w:t>regarding</w:t>
            </w:r>
            <w:r w:rsidR="00181FA5">
              <w:rPr>
                <w:rFonts w:cs="Arial"/>
                <w:szCs w:val="22"/>
              </w:rPr>
              <w:t xml:space="preserve"> th</w:t>
            </w:r>
            <w:r w:rsidR="008B6992">
              <w:rPr>
                <w:rFonts w:cs="Arial"/>
                <w:szCs w:val="22"/>
              </w:rPr>
              <w:t>ese</w:t>
            </w:r>
            <w:r w:rsidR="00181FA5">
              <w:rPr>
                <w:rFonts w:cs="Arial"/>
                <w:szCs w:val="22"/>
              </w:rPr>
              <w:t xml:space="preserve"> or </w:t>
            </w:r>
            <w:r w:rsidR="008B6992">
              <w:rPr>
                <w:rFonts w:cs="Arial"/>
                <w:szCs w:val="22"/>
              </w:rPr>
              <w:t xml:space="preserve">any </w:t>
            </w:r>
            <w:r w:rsidR="00181FA5">
              <w:rPr>
                <w:rFonts w:cs="Arial"/>
                <w:szCs w:val="22"/>
              </w:rPr>
              <w:t>equipment being used.</w:t>
            </w:r>
            <w:r w:rsidR="00B943CA" w:rsidRPr="007E2708">
              <w:rPr>
                <w:rFonts w:cs="Arial"/>
                <w:szCs w:val="22"/>
              </w:rPr>
              <w:t xml:space="preserve"> </w:t>
            </w:r>
          </w:p>
          <w:p w:rsidR="008B6992" w:rsidRDefault="00C40875" w:rsidP="00C40875">
            <w:pPr>
              <w:rPr>
                <w:rFonts w:cs="Arial"/>
              </w:rPr>
            </w:pPr>
            <w:r>
              <w:rPr>
                <w:rFonts w:cs="Arial"/>
                <w:szCs w:val="22"/>
              </w:rPr>
              <w:lastRenderedPageBreak/>
              <w:t>Assembles</w:t>
            </w:r>
            <w:r w:rsidR="00E87E17">
              <w:rPr>
                <w:rFonts w:cs="Arial"/>
                <w:szCs w:val="22"/>
              </w:rPr>
              <w:t xml:space="preserve"> ward orders</w:t>
            </w:r>
            <w:r w:rsidR="00172C99">
              <w:rPr>
                <w:rFonts w:cs="Arial"/>
                <w:szCs w:val="22"/>
              </w:rPr>
              <w:t>,</w:t>
            </w:r>
            <w:r w:rsidR="00E87E17">
              <w:rPr>
                <w:rFonts w:cs="Arial"/>
                <w:szCs w:val="22"/>
              </w:rPr>
              <w:t xml:space="preserve"> </w:t>
            </w:r>
            <w:r w:rsidR="00172C99">
              <w:rPr>
                <w:rFonts w:cs="Arial"/>
                <w:szCs w:val="22"/>
              </w:rPr>
              <w:t>l</w:t>
            </w:r>
            <w:r w:rsidR="00E87E17">
              <w:rPr>
                <w:rFonts w:cs="Arial"/>
                <w:szCs w:val="22"/>
              </w:rPr>
              <w:t>ists</w:t>
            </w:r>
            <w:r w:rsidR="00172C99">
              <w:rPr>
                <w:rFonts w:cs="Arial"/>
                <w:szCs w:val="22"/>
              </w:rPr>
              <w:t xml:space="preserve"> and prescriptions;</w:t>
            </w:r>
            <w:r w:rsidR="00E87E17">
              <w:rPr>
                <w:rFonts w:cs="Arial"/>
                <w:szCs w:val="22"/>
              </w:rPr>
              <w:t xml:space="preserve"> contacts</w:t>
            </w:r>
            <w:r w:rsidR="00172C99">
              <w:rPr>
                <w:rFonts w:cs="Arial"/>
                <w:szCs w:val="22"/>
              </w:rPr>
              <w:t xml:space="preserve"> wards for clarification relating to these. </w:t>
            </w:r>
          </w:p>
          <w:p w:rsidR="00C75F78" w:rsidRPr="007E2708" w:rsidRDefault="008B6992" w:rsidP="00C40875">
            <w:pPr>
              <w:rPr>
                <w:rFonts w:cs="Arial"/>
              </w:rPr>
            </w:pPr>
            <w:r>
              <w:rPr>
                <w:rFonts w:cs="Arial"/>
                <w:szCs w:val="22"/>
              </w:rPr>
              <w:t>Determine quantities required</w:t>
            </w:r>
            <w:r w:rsidR="00C75F78">
              <w:rPr>
                <w:rFonts w:cs="Arial"/>
                <w:szCs w:val="22"/>
              </w:rPr>
              <w:t xml:space="preserve"> when dispensing pharmaceuticals.</w:t>
            </w:r>
            <w:r w:rsidR="00B164D4">
              <w:rPr>
                <w:rFonts w:cs="Arial"/>
                <w:szCs w:val="22"/>
              </w:rPr>
              <w:t xml:space="preserve"> </w:t>
            </w:r>
          </w:p>
          <w:p w:rsidR="00B943CA" w:rsidRPr="00450224" w:rsidRDefault="00B943CA" w:rsidP="00C40875">
            <w:pPr>
              <w:rPr>
                <w:rFonts w:cs="Arial"/>
                <w:b/>
              </w:rPr>
            </w:pPr>
            <w:r w:rsidRPr="00450224">
              <w:rPr>
                <w:rFonts w:cs="Arial"/>
                <w:b/>
                <w:szCs w:val="22"/>
              </w:rPr>
              <w:t>Planning and Organisational Skills</w:t>
            </w:r>
          </w:p>
          <w:p w:rsidR="00B164D4" w:rsidRDefault="00181FA5" w:rsidP="00C40875">
            <w:pPr>
              <w:rPr>
                <w:rFonts w:cs="Arial"/>
              </w:rPr>
            </w:pPr>
            <w:r w:rsidRPr="00181FA5">
              <w:rPr>
                <w:rFonts w:cs="Arial"/>
                <w:szCs w:val="22"/>
              </w:rPr>
              <w:t>The Assistants will need to</w:t>
            </w:r>
            <w:r w:rsidR="008B6992">
              <w:rPr>
                <w:rFonts w:cs="Arial"/>
                <w:szCs w:val="22"/>
              </w:rPr>
              <w:t>, under supervision</w:t>
            </w:r>
            <w:r w:rsidRPr="00181FA5">
              <w:rPr>
                <w:rFonts w:cs="Arial"/>
                <w:szCs w:val="22"/>
              </w:rPr>
              <w:t>:</w:t>
            </w:r>
            <w:r w:rsidR="00B943CA" w:rsidRPr="00181FA5">
              <w:rPr>
                <w:rFonts w:cs="Arial"/>
                <w:szCs w:val="22"/>
              </w:rPr>
              <w:t xml:space="preserve">  </w:t>
            </w:r>
          </w:p>
          <w:p w:rsidR="00B164D4" w:rsidRDefault="00B943CA" w:rsidP="00C40875">
            <w:pPr>
              <w:rPr>
                <w:rFonts w:cs="Arial"/>
              </w:rPr>
            </w:pPr>
            <w:proofErr w:type="spellStart"/>
            <w:r w:rsidRPr="00181FA5">
              <w:rPr>
                <w:rFonts w:cs="Arial"/>
                <w:szCs w:val="22"/>
              </w:rPr>
              <w:t>i</w:t>
            </w:r>
            <w:proofErr w:type="spellEnd"/>
            <w:r w:rsidRPr="00181FA5">
              <w:rPr>
                <w:rFonts w:cs="Arial"/>
                <w:szCs w:val="22"/>
              </w:rPr>
              <w:t>) organis</w:t>
            </w:r>
            <w:r w:rsidR="00181FA5">
              <w:rPr>
                <w:rFonts w:cs="Arial"/>
                <w:szCs w:val="22"/>
              </w:rPr>
              <w:t>e</w:t>
            </w:r>
            <w:r w:rsidRPr="00181FA5">
              <w:rPr>
                <w:rFonts w:cs="Arial"/>
                <w:szCs w:val="22"/>
              </w:rPr>
              <w:t xml:space="preserve"> own day-to</w:t>
            </w:r>
            <w:r w:rsidR="00B164D4">
              <w:rPr>
                <w:rFonts w:cs="Arial"/>
                <w:szCs w:val="22"/>
              </w:rPr>
              <w:t>-</w:t>
            </w:r>
            <w:r w:rsidRPr="00181FA5">
              <w:rPr>
                <w:rFonts w:cs="Arial"/>
                <w:szCs w:val="22"/>
              </w:rPr>
              <w:t xml:space="preserve">day activities, </w:t>
            </w:r>
          </w:p>
          <w:p w:rsidR="00B164D4" w:rsidRDefault="00B943CA" w:rsidP="00C40875">
            <w:pPr>
              <w:rPr>
                <w:rFonts w:cs="Arial"/>
              </w:rPr>
            </w:pPr>
            <w:r w:rsidRPr="00181FA5">
              <w:rPr>
                <w:rFonts w:cs="Arial"/>
                <w:szCs w:val="22"/>
              </w:rPr>
              <w:t xml:space="preserve">ii) plan </w:t>
            </w:r>
            <w:r w:rsidR="00181FA5" w:rsidRPr="00181FA5">
              <w:rPr>
                <w:rFonts w:cs="Arial"/>
                <w:szCs w:val="22"/>
              </w:rPr>
              <w:t>s</w:t>
            </w:r>
            <w:r w:rsidRPr="00181FA5">
              <w:rPr>
                <w:rFonts w:cs="Arial"/>
                <w:szCs w:val="22"/>
              </w:rPr>
              <w:t xml:space="preserve">traightforward tasks, </w:t>
            </w:r>
          </w:p>
          <w:p w:rsidR="009B4CC9" w:rsidRDefault="00B943CA" w:rsidP="00C40875">
            <w:pPr>
              <w:rPr>
                <w:rFonts w:cs="Arial"/>
              </w:rPr>
            </w:pPr>
            <w:r w:rsidRPr="00181FA5">
              <w:rPr>
                <w:rFonts w:cs="Arial"/>
                <w:szCs w:val="22"/>
              </w:rPr>
              <w:t>iii) plan &amp; organis</w:t>
            </w:r>
            <w:r w:rsidR="00181FA5" w:rsidRPr="00181FA5">
              <w:rPr>
                <w:rFonts w:cs="Arial"/>
                <w:szCs w:val="22"/>
              </w:rPr>
              <w:t>e</w:t>
            </w:r>
            <w:r w:rsidRPr="00181FA5">
              <w:rPr>
                <w:rFonts w:cs="Arial"/>
                <w:szCs w:val="22"/>
              </w:rPr>
              <w:t xml:space="preserve"> on-going activities</w:t>
            </w:r>
            <w:r w:rsidR="006C0320">
              <w:rPr>
                <w:rFonts w:cs="Arial"/>
                <w:szCs w:val="22"/>
              </w:rPr>
              <w:t xml:space="preserve"> and work together to achieve this</w:t>
            </w:r>
            <w:r w:rsidR="00181FA5" w:rsidRPr="00181FA5">
              <w:rPr>
                <w:rFonts w:cs="Arial"/>
                <w:szCs w:val="22"/>
              </w:rPr>
              <w:t>.</w:t>
            </w:r>
            <w:r w:rsidRPr="00181FA5">
              <w:rPr>
                <w:rFonts w:cs="Arial"/>
                <w:szCs w:val="22"/>
              </w:rPr>
              <w:t xml:space="preserve">  </w:t>
            </w:r>
          </w:p>
          <w:p w:rsidR="00B943CA" w:rsidRPr="00181FA5" w:rsidRDefault="00181FA5" w:rsidP="00C40875">
            <w:pPr>
              <w:rPr>
                <w:rFonts w:cs="Arial"/>
              </w:rPr>
            </w:pPr>
            <w:r>
              <w:rPr>
                <w:rFonts w:cs="Arial"/>
                <w:szCs w:val="22"/>
              </w:rPr>
              <w:t>This</w:t>
            </w:r>
            <w:r w:rsidR="00B943CA" w:rsidRPr="00181FA5">
              <w:rPr>
                <w:rFonts w:cs="Arial"/>
                <w:szCs w:val="22"/>
              </w:rPr>
              <w:t xml:space="preserve"> </w:t>
            </w:r>
            <w:r w:rsidR="00946029">
              <w:rPr>
                <w:rFonts w:cs="Arial"/>
                <w:szCs w:val="22"/>
              </w:rPr>
              <w:t xml:space="preserve">potentially </w:t>
            </w:r>
            <w:r w:rsidR="00B943CA" w:rsidRPr="00181FA5">
              <w:rPr>
                <w:rFonts w:cs="Arial"/>
                <w:szCs w:val="22"/>
              </w:rPr>
              <w:t>impact</w:t>
            </w:r>
            <w:r>
              <w:rPr>
                <w:rFonts w:cs="Arial"/>
                <w:szCs w:val="22"/>
              </w:rPr>
              <w:t>s</w:t>
            </w:r>
            <w:r w:rsidR="00B943CA" w:rsidRPr="00181FA5">
              <w:rPr>
                <w:rFonts w:cs="Arial"/>
                <w:szCs w:val="22"/>
              </w:rPr>
              <w:t xml:space="preserve"> </w:t>
            </w:r>
            <w:r w:rsidR="00946029">
              <w:rPr>
                <w:rFonts w:cs="Arial"/>
                <w:szCs w:val="22"/>
              </w:rPr>
              <w:t>upon patient care</w:t>
            </w:r>
            <w:r w:rsidR="00B943CA" w:rsidRPr="00181FA5">
              <w:rPr>
                <w:rFonts w:cs="Arial"/>
                <w:szCs w:val="22"/>
              </w:rPr>
              <w:t>.</w:t>
            </w:r>
          </w:p>
          <w:p w:rsidR="00B943CA" w:rsidRPr="00450224" w:rsidRDefault="00B943CA" w:rsidP="00C40875">
            <w:pPr>
              <w:rPr>
                <w:rFonts w:cs="Arial"/>
                <w:b/>
              </w:rPr>
            </w:pPr>
            <w:r w:rsidRPr="00450224">
              <w:rPr>
                <w:rFonts w:cs="Arial"/>
                <w:b/>
                <w:szCs w:val="22"/>
              </w:rPr>
              <w:t xml:space="preserve">Physical Skills </w:t>
            </w:r>
          </w:p>
          <w:p w:rsidR="00C40875" w:rsidRDefault="006C0320" w:rsidP="00C40875">
            <w:pPr>
              <w:rPr>
                <w:rFonts w:cs="Arial"/>
              </w:rPr>
            </w:pPr>
            <w:r>
              <w:rPr>
                <w:rFonts w:cs="Arial"/>
                <w:szCs w:val="22"/>
              </w:rPr>
              <w:t xml:space="preserve">As drug doses are being prepared </w:t>
            </w:r>
            <w:r w:rsidR="00B164D4">
              <w:rPr>
                <w:rFonts w:cs="Arial"/>
                <w:szCs w:val="22"/>
              </w:rPr>
              <w:t>a</w:t>
            </w:r>
            <w:r>
              <w:rPr>
                <w:rFonts w:cs="Arial"/>
                <w:szCs w:val="22"/>
              </w:rPr>
              <w:t>ccuracy is essential</w:t>
            </w:r>
            <w:r w:rsidR="00B164D4">
              <w:rPr>
                <w:rFonts w:cs="Arial"/>
                <w:szCs w:val="22"/>
              </w:rPr>
              <w:t>.</w:t>
            </w:r>
            <w:r>
              <w:rPr>
                <w:rFonts w:cs="Arial"/>
                <w:szCs w:val="22"/>
              </w:rPr>
              <w:t xml:space="preserve"> </w:t>
            </w:r>
          </w:p>
          <w:p w:rsidR="008B6992" w:rsidRDefault="00C40875" w:rsidP="00C40875">
            <w:pPr>
              <w:rPr>
                <w:rFonts w:cs="Arial"/>
              </w:rPr>
            </w:pPr>
            <w:r>
              <w:rPr>
                <w:rFonts w:cs="Arial"/>
                <w:szCs w:val="22"/>
              </w:rPr>
              <w:t xml:space="preserve">Manual dexterity to </w:t>
            </w:r>
            <w:r w:rsidR="006C0320">
              <w:rPr>
                <w:rFonts w:cs="Arial"/>
                <w:szCs w:val="22"/>
              </w:rPr>
              <w:t>prepare</w:t>
            </w:r>
            <w:r>
              <w:rPr>
                <w:rFonts w:cs="Arial"/>
                <w:szCs w:val="22"/>
              </w:rPr>
              <w:t xml:space="preserve"> drugs</w:t>
            </w:r>
            <w:r w:rsidR="008B6992">
              <w:rPr>
                <w:rFonts w:cs="Arial"/>
                <w:szCs w:val="22"/>
              </w:rPr>
              <w:t>.</w:t>
            </w:r>
          </w:p>
          <w:p w:rsidR="00C75F78" w:rsidRDefault="00B164D4" w:rsidP="00C40875">
            <w:pPr>
              <w:rPr>
                <w:rFonts w:cs="Arial"/>
              </w:rPr>
            </w:pPr>
            <w:r>
              <w:rPr>
                <w:rFonts w:cs="Arial"/>
                <w:szCs w:val="22"/>
              </w:rPr>
              <w:t>Worksheets need to be produced a</w:t>
            </w:r>
            <w:r w:rsidR="006C0320">
              <w:rPr>
                <w:rFonts w:cs="Arial"/>
                <w:szCs w:val="22"/>
              </w:rPr>
              <w:t>ccurately ensuring all information is correct and legible.</w:t>
            </w:r>
          </w:p>
          <w:p w:rsidR="00C40875" w:rsidRDefault="00C40875" w:rsidP="00C40875">
            <w:pPr>
              <w:rPr>
                <w:rFonts w:cs="Arial"/>
              </w:rPr>
            </w:pPr>
            <w:r>
              <w:rPr>
                <w:rFonts w:cs="Arial"/>
                <w:szCs w:val="22"/>
              </w:rPr>
              <w:t>Standard keyboard skills.</w:t>
            </w:r>
          </w:p>
          <w:p w:rsidR="00B164D4" w:rsidRDefault="00946029" w:rsidP="00C40875">
            <w:pPr>
              <w:rPr>
                <w:rFonts w:cs="Arial"/>
              </w:rPr>
            </w:pPr>
            <w:r>
              <w:rPr>
                <w:rFonts w:cs="Arial"/>
                <w:szCs w:val="22"/>
              </w:rPr>
              <w:t xml:space="preserve">Regular </w:t>
            </w:r>
            <w:r w:rsidR="00C57EEC">
              <w:rPr>
                <w:rFonts w:cs="Arial"/>
                <w:szCs w:val="22"/>
              </w:rPr>
              <w:t>lifting of s</w:t>
            </w:r>
            <w:r>
              <w:rPr>
                <w:rFonts w:cs="Arial"/>
                <w:szCs w:val="22"/>
              </w:rPr>
              <w:t>tock</w:t>
            </w:r>
            <w:r w:rsidR="00C57EEC">
              <w:rPr>
                <w:rFonts w:cs="Arial"/>
                <w:szCs w:val="22"/>
              </w:rPr>
              <w:t xml:space="preserve">. </w:t>
            </w:r>
          </w:p>
          <w:p w:rsidR="00B164D4" w:rsidRPr="006C0320" w:rsidRDefault="00946029" w:rsidP="00B164D4">
            <w:pPr>
              <w:rPr>
                <w:rFonts w:cs="Arial"/>
              </w:rPr>
            </w:pPr>
            <w:r>
              <w:rPr>
                <w:rFonts w:cs="Arial"/>
                <w:szCs w:val="22"/>
              </w:rPr>
              <w:t>M</w:t>
            </w:r>
            <w:r w:rsidR="00B164D4">
              <w:rPr>
                <w:rFonts w:cs="Arial"/>
                <w:szCs w:val="22"/>
              </w:rPr>
              <w:t>oving of heavy pallets</w:t>
            </w:r>
            <w:r w:rsidR="008B6992">
              <w:rPr>
                <w:rFonts w:cs="Arial"/>
                <w:szCs w:val="22"/>
              </w:rPr>
              <w:t xml:space="preserve"> using the equipment provided</w:t>
            </w:r>
            <w:r w:rsidR="00775D0C">
              <w:rPr>
                <w:rFonts w:cs="Arial"/>
                <w:szCs w:val="22"/>
              </w:rPr>
              <w:t>.</w:t>
            </w:r>
          </w:p>
          <w:p w:rsidR="00B943CA" w:rsidRDefault="00B164D4" w:rsidP="00C40875">
            <w:pPr>
              <w:rPr>
                <w:rFonts w:cs="Arial"/>
              </w:rPr>
            </w:pPr>
            <w:r>
              <w:rPr>
                <w:rFonts w:cs="Arial"/>
                <w:szCs w:val="22"/>
              </w:rPr>
              <w:t>Standing for long periods</w:t>
            </w:r>
            <w:r w:rsidR="00775D0C">
              <w:rPr>
                <w:rFonts w:cs="Arial"/>
                <w:szCs w:val="22"/>
              </w:rPr>
              <w:t>.</w:t>
            </w:r>
          </w:p>
          <w:p w:rsidR="00B943CA" w:rsidRPr="00450224" w:rsidRDefault="00B943CA" w:rsidP="00C40875">
            <w:pPr>
              <w:rPr>
                <w:rFonts w:cs="Arial"/>
                <w:color w:val="FF0000"/>
              </w:rPr>
            </w:pPr>
            <w:r w:rsidRPr="00450224">
              <w:rPr>
                <w:rFonts w:cs="Arial"/>
                <w:b/>
                <w:szCs w:val="22"/>
              </w:rPr>
              <w:t xml:space="preserve">Responsibility for Patient and Client Care  </w:t>
            </w:r>
          </w:p>
          <w:p w:rsidR="00B943CA" w:rsidRDefault="006C0320" w:rsidP="00C40875">
            <w:pPr>
              <w:rPr>
                <w:rFonts w:cs="Arial"/>
              </w:rPr>
            </w:pPr>
            <w:r w:rsidRPr="006C0320">
              <w:rPr>
                <w:rFonts w:cs="Arial"/>
                <w:szCs w:val="22"/>
              </w:rPr>
              <w:t xml:space="preserve">Produces sterile products and dispenses TTA’s for patients. </w:t>
            </w:r>
          </w:p>
          <w:p w:rsidR="00C57EEC" w:rsidRPr="006C0320" w:rsidRDefault="00C57EEC" w:rsidP="00C40875">
            <w:pPr>
              <w:rPr>
                <w:rFonts w:cs="Arial"/>
              </w:rPr>
            </w:pPr>
            <w:r>
              <w:rPr>
                <w:rFonts w:cs="Arial"/>
                <w:szCs w:val="22"/>
              </w:rPr>
              <w:t>Dispense and supply Pharmaceuticals in a timely manner</w:t>
            </w:r>
            <w:r w:rsidR="00775D0C">
              <w:rPr>
                <w:rFonts w:cs="Arial"/>
                <w:szCs w:val="22"/>
              </w:rPr>
              <w:t>.</w:t>
            </w:r>
          </w:p>
          <w:p w:rsidR="00B943CA" w:rsidRPr="00450224" w:rsidRDefault="00B943CA" w:rsidP="00C40875">
            <w:pPr>
              <w:rPr>
                <w:rFonts w:cs="Arial"/>
                <w:b/>
              </w:rPr>
            </w:pPr>
            <w:r w:rsidRPr="00450224">
              <w:rPr>
                <w:rFonts w:cs="Arial"/>
                <w:b/>
                <w:szCs w:val="22"/>
              </w:rPr>
              <w:t>Responsibility for Policy and Service Development</w:t>
            </w:r>
          </w:p>
          <w:p w:rsidR="00B943CA" w:rsidRPr="006C0320" w:rsidRDefault="006C0320" w:rsidP="00C40875">
            <w:pPr>
              <w:rPr>
                <w:rFonts w:cs="Arial"/>
                <w:b/>
              </w:rPr>
            </w:pPr>
            <w:r w:rsidRPr="006C0320">
              <w:rPr>
                <w:rFonts w:cs="Arial"/>
                <w:szCs w:val="22"/>
              </w:rPr>
              <w:t>The post holder is expected to work to</w:t>
            </w:r>
            <w:r w:rsidR="00B943CA" w:rsidRPr="006C0320">
              <w:rPr>
                <w:rFonts w:cs="Arial"/>
                <w:szCs w:val="22"/>
              </w:rPr>
              <w:t xml:space="preserve"> defined polic</w:t>
            </w:r>
            <w:r w:rsidRPr="006C0320">
              <w:rPr>
                <w:rFonts w:cs="Arial"/>
                <w:szCs w:val="22"/>
              </w:rPr>
              <w:t>ies</w:t>
            </w:r>
            <w:r w:rsidR="00B943CA" w:rsidRPr="006C0320">
              <w:rPr>
                <w:rFonts w:cs="Arial"/>
                <w:szCs w:val="22"/>
              </w:rPr>
              <w:t xml:space="preserve"> </w:t>
            </w:r>
          </w:p>
          <w:p w:rsidR="00B943CA" w:rsidRPr="00450224" w:rsidRDefault="00B943CA" w:rsidP="00C40875">
            <w:pPr>
              <w:rPr>
                <w:rFonts w:cs="Arial"/>
                <w:b/>
              </w:rPr>
            </w:pPr>
            <w:r w:rsidRPr="00450224">
              <w:rPr>
                <w:rFonts w:cs="Arial"/>
                <w:b/>
                <w:szCs w:val="22"/>
              </w:rPr>
              <w:t>Responsibility for Financial and Physical Resources</w:t>
            </w:r>
          </w:p>
          <w:p w:rsidR="00B943CA" w:rsidRPr="006C0320" w:rsidRDefault="006C0320" w:rsidP="00C40875">
            <w:pPr>
              <w:rPr>
                <w:rFonts w:cs="Arial"/>
              </w:rPr>
            </w:pPr>
            <w:r w:rsidRPr="006C0320">
              <w:rPr>
                <w:rFonts w:cs="Arial"/>
                <w:szCs w:val="22"/>
              </w:rPr>
              <w:t xml:space="preserve">Responsible for receiving and storing stock.  Stock Checks. </w:t>
            </w:r>
            <w:r w:rsidR="00C57EEC">
              <w:rPr>
                <w:rFonts w:cs="Arial"/>
                <w:szCs w:val="22"/>
              </w:rPr>
              <w:t xml:space="preserve">Stock Rotation. </w:t>
            </w:r>
            <w:r w:rsidRPr="006C0320">
              <w:rPr>
                <w:rFonts w:cs="Arial"/>
                <w:szCs w:val="22"/>
              </w:rPr>
              <w:t>Distribution of prepared items.</w:t>
            </w:r>
          </w:p>
          <w:p w:rsidR="00B943CA" w:rsidRPr="00450224" w:rsidRDefault="00B943CA" w:rsidP="00C40875">
            <w:pPr>
              <w:rPr>
                <w:rFonts w:cs="Arial"/>
                <w:b/>
              </w:rPr>
            </w:pPr>
            <w:r w:rsidRPr="00450224">
              <w:rPr>
                <w:rFonts w:cs="Arial"/>
                <w:b/>
                <w:szCs w:val="22"/>
              </w:rPr>
              <w:t>Responsibility for Human Resources</w:t>
            </w:r>
          </w:p>
          <w:p w:rsidR="00B943CA" w:rsidRPr="00783B1E" w:rsidRDefault="009B4CC9" w:rsidP="00C40875">
            <w:pPr>
              <w:rPr>
                <w:rFonts w:cs="Arial"/>
              </w:rPr>
            </w:pPr>
            <w:r>
              <w:rPr>
                <w:rFonts w:cs="Arial"/>
                <w:szCs w:val="22"/>
              </w:rPr>
              <w:t>Will</w:t>
            </w:r>
            <w:r w:rsidR="00783B1E" w:rsidRPr="00783B1E">
              <w:rPr>
                <w:rFonts w:cs="Arial"/>
                <w:szCs w:val="22"/>
              </w:rPr>
              <w:t xml:space="preserve"> be required to </w:t>
            </w:r>
            <w:r w:rsidR="008B6992">
              <w:rPr>
                <w:rFonts w:cs="Arial"/>
                <w:szCs w:val="22"/>
              </w:rPr>
              <w:t>demonstrate their roles</w:t>
            </w:r>
            <w:r w:rsidR="00783B1E" w:rsidRPr="00783B1E">
              <w:rPr>
                <w:rFonts w:cs="Arial"/>
                <w:szCs w:val="22"/>
              </w:rPr>
              <w:t xml:space="preserve"> </w:t>
            </w:r>
            <w:r w:rsidR="008B6992">
              <w:rPr>
                <w:rFonts w:cs="Arial"/>
                <w:szCs w:val="22"/>
              </w:rPr>
              <w:t>to</w:t>
            </w:r>
            <w:r w:rsidR="00783B1E" w:rsidRPr="00783B1E">
              <w:rPr>
                <w:rFonts w:cs="Arial"/>
                <w:szCs w:val="22"/>
              </w:rPr>
              <w:t xml:space="preserve"> new staff of all grades.</w:t>
            </w:r>
          </w:p>
          <w:p w:rsidR="00B943CA" w:rsidRPr="00450224" w:rsidRDefault="00B943CA" w:rsidP="00C40875">
            <w:pPr>
              <w:rPr>
                <w:rFonts w:cs="Arial"/>
                <w:b/>
              </w:rPr>
            </w:pPr>
            <w:r w:rsidRPr="00450224">
              <w:rPr>
                <w:rFonts w:cs="Arial"/>
                <w:b/>
                <w:szCs w:val="22"/>
              </w:rPr>
              <w:t xml:space="preserve">Responsibility for Information Resources </w:t>
            </w:r>
          </w:p>
          <w:p w:rsidR="00783B1E" w:rsidRPr="00783B1E" w:rsidRDefault="00783B1E" w:rsidP="00C40875">
            <w:pPr>
              <w:rPr>
                <w:rFonts w:cs="Arial"/>
              </w:rPr>
            </w:pPr>
            <w:r w:rsidRPr="00783B1E">
              <w:rPr>
                <w:rFonts w:cs="Arial"/>
                <w:szCs w:val="22"/>
              </w:rPr>
              <w:t xml:space="preserve">Post holder is required to </w:t>
            </w:r>
            <w:r w:rsidR="00B943CA" w:rsidRPr="00783B1E">
              <w:rPr>
                <w:rFonts w:cs="Arial"/>
                <w:szCs w:val="22"/>
              </w:rPr>
              <w:t>record information</w:t>
            </w:r>
            <w:r w:rsidRPr="00783B1E">
              <w:rPr>
                <w:rFonts w:cs="Arial"/>
                <w:szCs w:val="22"/>
              </w:rPr>
              <w:t xml:space="preserve"> manually</w:t>
            </w:r>
            <w:r w:rsidR="00B943CA" w:rsidRPr="00783B1E">
              <w:rPr>
                <w:rFonts w:cs="Arial"/>
                <w:szCs w:val="22"/>
              </w:rPr>
              <w:t xml:space="preserve">, enter data using computer software, inputting, storing &amp; providing information </w:t>
            </w:r>
            <w:r w:rsidRPr="00783B1E">
              <w:rPr>
                <w:rFonts w:cs="Arial"/>
                <w:szCs w:val="22"/>
              </w:rPr>
              <w:t>on database or other systems, and produce labels etc for prescriptions.</w:t>
            </w:r>
          </w:p>
          <w:p w:rsidR="00B943CA" w:rsidRPr="00450224" w:rsidRDefault="00B943CA" w:rsidP="00C40875">
            <w:pPr>
              <w:rPr>
                <w:rFonts w:cs="Arial"/>
                <w:b/>
              </w:rPr>
            </w:pPr>
            <w:r w:rsidRPr="00450224">
              <w:rPr>
                <w:rFonts w:cs="Arial"/>
                <w:b/>
                <w:szCs w:val="22"/>
              </w:rPr>
              <w:t xml:space="preserve">Responsibility for Research and Development </w:t>
            </w:r>
          </w:p>
          <w:p w:rsidR="00B943CA" w:rsidRPr="00783B1E" w:rsidRDefault="00783B1E" w:rsidP="00C40875">
            <w:pPr>
              <w:rPr>
                <w:rFonts w:cs="Arial"/>
                <w:b/>
              </w:rPr>
            </w:pPr>
            <w:r w:rsidRPr="00783B1E">
              <w:rPr>
                <w:rFonts w:cs="Arial"/>
                <w:szCs w:val="22"/>
              </w:rPr>
              <w:t xml:space="preserve">The post holder is required to handle clinical trial drugs. </w:t>
            </w:r>
          </w:p>
          <w:p w:rsidR="00775D0C" w:rsidRDefault="00775D0C" w:rsidP="00C40875">
            <w:pPr>
              <w:rPr>
                <w:rFonts w:cs="Arial"/>
                <w:b/>
              </w:rPr>
            </w:pPr>
          </w:p>
          <w:p w:rsidR="00B943CA" w:rsidRPr="00450224" w:rsidRDefault="00B943CA" w:rsidP="00C40875">
            <w:pPr>
              <w:rPr>
                <w:rFonts w:cs="Arial"/>
                <w:b/>
              </w:rPr>
            </w:pPr>
            <w:r w:rsidRPr="00450224">
              <w:rPr>
                <w:rFonts w:cs="Arial"/>
                <w:b/>
                <w:szCs w:val="22"/>
              </w:rPr>
              <w:lastRenderedPageBreak/>
              <w:t>Decision Making</w:t>
            </w:r>
          </w:p>
          <w:p w:rsidR="00783B1E" w:rsidRPr="00783B1E" w:rsidRDefault="006464F3" w:rsidP="00C40875">
            <w:pPr>
              <w:rPr>
                <w:rFonts w:cs="Arial"/>
              </w:rPr>
            </w:pPr>
            <w:r w:rsidRPr="006464F3">
              <w:rPr>
                <w:rFonts w:cs="Arial"/>
                <w:szCs w:val="22"/>
              </w:rPr>
              <w:t xml:space="preserve">Major </w:t>
            </w:r>
            <w:r w:rsidR="00B943CA" w:rsidRPr="006464F3">
              <w:rPr>
                <w:rFonts w:cs="Arial"/>
                <w:szCs w:val="22"/>
              </w:rPr>
              <w:t xml:space="preserve">decisions </w:t>
            </w:r>
            <w:r w:rsidR="00416FB5">
              <w:rPr>
                <w:rFonts w:cs="Arial"/>
                <w:szCs w:val="22"/>
              </w:rPr>
              <w:t xml:space="preserve">must </w:t>
            </w:r>
            <w:r w:rsidRPr="006464F3">
              <w:rPr>
                <w:rFonts w:cs="Arial"/>
                <w:szCs w:val="22"/>
              </w:rPr>
              <w:t xml:space="preserve">not be </w:t>
            </w:r>
            <w:r w:rsidR="00B943CA" w:rsidRPr="006464F3">
              <w:rPr>
                <w:rFonts w:cs="Arial"/>
                <w:szCs w:val="22"/>
              </w:rPr>
              <w:t xml:space="preserve">made without reference to </w:t>
            </w:r>
            <w:r w:rsidRPr="006464F3">
              <w:rPr>
                <w:rFonts w:cs="Arial"/>
                <w:szCs w:val="22"/>
              </w:rPr>
              <w:t xml:space="preserve">a </w:t>
            </w:r>
            <w:r w:rsidR="00B943CA" w:rsidRPr="006464F3">
              <w:rPr>
                <w:rFonts w:cs="Arial"/>
                <w:szCs w:val="22"/>
              </w:rPr>
              <w:t>supervisor</w:t>
            </w:r>
            <w:r w:rsidRPr="006464F3">
              <w:rPr>
                <w:rFonts w:cs="Arial"/>
                <w:szCs w:val="22"/>
              </w:rPr>
              <w:t>/</w:t>
            </w:r>
            <w:r w:rsidR="00B943CA" w:rsidRPr="006464F3">
              <w:rPr>
                <w:rFonts w:cs="Arial"/>
                <w:szCs w:val="22"/>
              </w:rPr>
              <w:t>line</w:t>
            </w:r>
            <w:r w:rsidR="00B943CA" w:rsidRPr="00450224">
              <w:rPr>
                <w:rFonts w:cs="Arial"/>
                <w:color w:val="FF0000"/>
                <w:szCs w:val="22"/>
              </w:rPr>
              <w:t xml:space="preserve"> </w:t>
            </w:r>
            <w:r w:rsidR="00B943CA" w:rsidRPr="006464F3">
              <w:rPr>
                <w:rFonts w:cs="Arial"/>
                <w:szCs w:val="22"/>
              </w:rPr>
              <w:t>manager</w:t>
            </w:r>
            <w:r w:rsidRPr="006464F3">
              <w:rPr>
                <w:rFonts w:cs="Arial"/>
                <w:szCs w:val="22"/>
              </w:rPr>
              <w:t>.</w:t>
            </w:r>
            <w:r w:rsidR="00B943CA" w:rsidRPr="00450224">
              <w:rPr>
                <w:rFonts w:cs="Arial"/>
                <w:color w:val="FF0000"/>
                <w:szCs w:val="22"/>
              </w:rPr>
              <w:t xml:space="preserve"> </w:t>
            </w:r>
            <w:r w:rsidR="00783B1E" w:rsidRPr="00783B1E">
              <w:rPr>
                <w:rFonts w:cs="Arial"/>
                <w:szCs w:val="22"/>
              </w:rPr>
              <w:t>T</w:t>
            </w:r>
            <w:r w:rsidR="00B943CA" w:rsidRPr="00783B1E">
              <w:rPr>
                <w:rFonts w:cs="Arial"/>
                <w:szCs w:val="22"/>
              </w:rPr>
              <w:t>he post holder</w:t>
            </w:r>
            <w:r w:rsidR="00783B1E">
              <w:rPr>
                <w:rFonts w:cs="Arial"/>
                <w:szCs w:val="22"/>
              </w:rPr>
              <w:t xml:space="preserve"> works using a combination of all 3 methods but with the understanding that they contact a supervisor if unsure about anything</w:t>
            </w:r>
            <w:r w:rsidR="00B943CA" w:rsidRPr="00783B1E">
              <w:rPr>
                <w:rFonts w:cs="Arial"/>
                <w:szCs w:val="22"/>
              </w:rPr>
              <w:t xml:space="preserve"> : </w:t>
            </w:r>
            <w:proofErr w:type="spellStart"/>
            <w:r w:rsidR="00B943CA" w:rsidRPr="00783B1E">
              <w:rPr>
                <w:rFonts w:cs="Arial"/>
                <w:szCs w:val="22"/>
              </w:rPr>
              <w:t>i</w:t>
            </w:r>
            <w:proofErr w:type="spellEnd"/>
            <w:r w:rsidR="00B943CA" w:rsidRPr="00783B1E">
              <w:rPr>
                <w:rFonts w:cs="Arial"/>
                <w:szCs w:val="22"/>
              </w:rPr>
              <w:t>) work with supervision close by, ii) is guided by standard operating procedures, iii) work is managed rather than supervised</w:t>
            </w:r>
            <w:r w:rsidR="00783B1E" w:rsidRPr="00783B1E">
              <w:rPr>
                <w:rFonts w:cs="Arial"/>
                <w:szCs w:val="22"/>
              </w:rPr>
              <w:t>.</w:t>
            </w:r>
          </w:p>
          <w:p w:rsidR="00C40875" w:rsidRDefault="00B943CA" w:rsidP="00C40875">
            <w:pPr>
              <w:rPr>
                <w:rFonts w:cs="Arial"/>
                <w:b/>
              </w:rPr>
            </w:pPr>
            <w:r w:rsidRPr="00450224">
              <w:rPr>
                <w:rFonts w:cs="Arial"/>
                <w:b/>
                <w:szCs w:val="22"/>
              </w:rPr>
              <w:t>Physical Effort</w:t>
            </w:r>
          </w:p>
          <w:p w:rsidR="006464F3" w:rsidRDefault="00C40875" w:rsidP="00C40875">
            <w:pPr>
              <w:rPr>
                <w:rFonts w:cs="Arial"/>
                <w:color w:val="FF0000"/>
              </w:rPr>
            </w:pPr>
            <w:r w:rsidRPr="00C40875">
              <w:rPr>
                <w:rFonts w:cs="Arial"/>
                <w:szCs w:val="22"/>
              </w:rPr>
              <w:t>Regularly required to lift/move boxes.</w:t>
            </w:r>
            <w:r>
              <w:rPr>
                <w:rFonts w:cs="Arial"/>
                <w:b/>
                <w:szCs w:val="22"/>
              </w:rPr>
              <w:t xml:space="preserve"> </w:t>
            </w:r>
            <w:r w:rsidR="00946029">
              <w:rPr>
                <w:rFonts w:cs="Arial"/>
                <w:szCs w:val="22"/>
              </w:rPr>
              <w:t>R</w:t>
            </w:r>
            <w:r w:rsidRPr="00C40875">
              <w:rPr>
                <w:rFonts w:cs="Arial"/>
                <w:szCs w:val="22"/>
              </w:rPr>
              <w:t>equired to move heavy pallets</w:t>
            </w:r>
            <w:r w:rsidR="008B6992">
              <w:rPr>
                <w:rFonts w:cs="Arial"/>
                <w:szCs w:val="22"/>
              </w:rPr>
              <w:t xml:space="preserve"> using the equipment provided</w:t>
            </w:r>
            <w:r w:rsidRPr="00C40875">
              <w:rPr>
                <w:rFonts w:cs="Arial"/>
                <w:szCs w:val="22"/>
              </w:rPr>
              <w:t>.</w:t>
            </w:r>
            <w:r>
              <w:rPr>
                <w:rFonts w:cs="Arial"/>
                <w:b/>
                <w:szCs w:val="22"/>
              </w:rPr>
              <w:t xml:space="preserve"> </w:t>
            </w:r>
            <w:r w:rsidR="006464F3" w:rsidRPr="006464F3">
              <w:rPr>
                <w:rFonts w:cs="Arial"/>
                <w:szCs w:val="22"/>
              </w:rPr>
              <w:t>S</w:t>
            </w:r>
            <w:r w:rsidR="00B943CA" w:rsidRPr="006464F3">
              <w:rPr>
                <w:rFonts w:cs="Arial"/>
                <w:szCs w:val="22"/>
              </w:rPr>
              <w:t>tanding</w:t>
            </w:r>
            <w:r>
              <w:rPr>
                <w:rFonts w:cs="Arial"/>
                <w:szCs w:val="22"/>
              </w:rPr>
              <w:t xml:space="preserve"> for long periods. Sitting at an isolator for long periods during chemotherapy preparation</w:t>
            </w:r>
            <w:r w:rsidR="001927BB">
              <w:rPr>
                <w:rFonts w:cs="Arial"/>
                <w:szCs w:val="22"/>
              </w:rPr>
              <w:t>.</w:t>
            </w:r>
          </w:p>
          <w:p w:rsidR="00B943CA" w:rsidRPr="00450224" w:rsidRDefault="00B943CA" w:rsidP="00C40875">
            <w:pPr>
              <w:rPr>
                <w:rFonts w:cs="Arial"/>
                <w:b/>
              </w:rPr>
            </w:pPr>
            <w:r w:rsidRPr="00450224">
              <w:rPr>
                <w:rFonts w:cs="Arial"/>
                <w:b/>
                <w:szCs w:val="22"/>
              </w:rPr>
              <w:t>Mental Effort</w:t>
            </w:r>
          </w:p>
          <w:p w:rsidR="00B943CA" w:rsidRPr="00C93B0A" w:rsidRDefault="00C93B0A" w:rsidP="00C40875">
            <w:pPr>
              <w:rPr>
                <w:rFonts w:cs="Arial"/>
              </w:rPr>
            </w:pPr>
            <w:r w:rsidRPr="00C93B0A">
              <w:rPr>
                <w:rFonts w:cs="Arial"/>
                <w:szCs w:val="22"/>
              </w:rPr>
              <w:t xml:space="preserve">Concentration is required in all </w:t>
            </w:r>
            <w:r w:rsidR="00AB73E6">
              <w:rPr>
                <w:rFonts w:cs="Arial"/>
                <w:szCs w:val="22"/>
              </w:rPr>
              <w:t xml:space="preserve">routine </w:t>
            </w:r>
            <w:r w:rsidRPr="00C93B0A">
              <w:rPr>
                <w:rFonts w:cs="Arial"/>
                <w:szCs w:val="22"/>
              </w:rPr>
              <w:t>tasks</w:t>
            </w:r>
            <w:r w:rsidR="00AB73E6">
              <w:rPr>
                <w:rFonts w:cs="Arial"/>
                <w:szCs w:val="22"/>
              </w:rPr>
              <w:t>;</w:t>
            </w:r>
            <w:r w:rsidRPr="00C93B0A">
              <w:rPr>
                <w:rFonts w:cs="Arial"/>
                <w:szCs w:val="22"/>
              </w:rPr>
              <w:t xml:space="preserve"> dispensing, </w:t>
            </w:r>
            <w:r w:rsidR="00172C99">
              <w:rPr>
                <w:rFonts w:cs="Arial"/>
                <w:szCs w:val="22"/>
              </w:rPr>
              <w:t>preparing drugs, worksheets etc whilst working in a busy environment.</w:t>
            </w:r>
          </w:p>
          <w:p w:rsidR="00B943CA" w:rsidRPr="00450224" w:rsidRDefault="00B943CA" w:rsidP="00C40875">
            <w:pPr>
              <w:rPr>
                <w:rFonts w:cs="Arial"/>
                <w:b/>
              </w:rPr>
            </w:pPr>
            <w:r w:rsidRPr="00450224">
              <w:rPr>
                <w:rFonts w:cs="Arial"/>
                <w:b/>
                <w:szCs w:val="22"/>
              </w:rPr>
              <w:t>Emotional Effort</w:t>
            </w:r>
          </w:p>
          <w:p w:rsidR="00B164D4" w:rsidRDefault="00946029" w:rsidP="00C40875">
            <w:pPr>
              <w:rPr>
                <w:rFonts w:cs="Arial"/>
              </w:rPr>
            </w:pPr>
            <w:r>
              <w:rPr>
                <w:rFonts w:cs="Arial"/>
                <w:szCs w:val="22"/>
              </w:rPr>
              <w:t>Ability</w:t>
            </w:r>
            <w:r w:rsidR="00C93B0A" w:rsidRPr="00C93B0A">
              <w:rPr>
                <w:rFonts w:cs="Arial"/>
                <w:szCs w:val="22"/>
              </w:rPr>
              <w:t xml:space="preserve"> to deal with demanding staff</w:t>
            </w:r>
            <w:r w:rsidR="00B164D4">
              <w:rPr>
                <w:rFonts w:cs="Arial"/>
                <w:szCs w:val="22"/>
              </w:rPr>
              <w:t>.</w:t>
            </w:r>
            <w:r w:rsidR="00C93B0A" w:rsidRPr="00C93B0A">
              <w:rPr>
                <w:rFonts w:cs="Arial"/>
                <w:szCs w:val="22"/>
              </w:rPr>
              <w:t xml:space="preserve"> </w:t>
            </w:r>
          </w:p>
          <w:p w:rsidR="00B943CA" w:rsidRDefault="00B164D4" w:rsidP="00C40875">
            <w:pPr>
              <w:rPr>
                <w:rFonts w:cs="Arial"/>
              </w:rPr>
            </w:pPr>
            <w:r>
              <w:rPr>
                <w:rFonts w:cs="Arial"/>
                <w:szCs w:val="22"/>
              </w:rPr>
              <w:t>S</w:t>
            </w:r>
            <w:r w:rsidR="009B4CC9">
              <w:rPr>
                <w:rFonts w:cs="Arial"/>
                <w:szCs w:val="22"/>
              </w:rPr>
              <w:t xml:space="preserve">ometimes hear of deaths of </w:t>
            </w:r>
            <w:r w:rsidR="00C93B0A" w:rsidRPr="00C93B0A">
              <w:rPr>
                <w:rFonts w:cs="Arial"/>
                <w:szCs w:val="22"/>
              </w:rPr>
              <w:t>long te</w:t>
            </w:r>
            <w:r w:rsidR="009B4CC9">
              <w:rPr>
                <w:rFonts w:cs="Arial"/>
                <w:szCs w:val="22"/>
              </w:rPr>
              <w:t>rm</w:t>
            </w:r>
            <w:r w:rsidR="00C93B0A" w:rsidRPr="00C93B0A">
              <w:rPr>
                <w:rFonts w:cs="Arial"/>
                <w:szCs w:val="22"/>
              </w:rPr>
              <w:t xml:space="preserve"> </w:t>
            </w:r>
            <w:r w:rsidR="009B4CC9">
              <w:rPr>
                <w:rFonts w:cs="Arial"/>
                <w:szCs w:val="22"/>
              </w:rPr>
              <w:t>patient</w:t>
            </w:r>
            <w:r w:rsidR="00C93B0A" w:rsidRPr="00C93B0A">
              <w:rPr>
                <w:rFonts w:cs="Arial"/>
                <w:szCs w:val="22"/>
              </w:rPr>
              <w:t>s</w:t>
            </w:r>
          </w:p>
          <w:p w:rsidR="001927BB" w:rsidRDefault="001927BB" w:rsidP="00C40875">
            <w:pPr>
              <w:rPr>
                <w:rFonts w:cs="Arial"/>
              </w:rPr>
            </w:pPr>
            <w:r>
              <w:rPr>
                <w:rFonts w:cs="Arial"/>
                <w:szCs w:val="22"/>
              </w:rPr>
              <w:t xml:space="preserve">Deal with high stress levels of </w:t>
            </w:r>
            <w:r w:rsidR="009B4CC9">
              <w:rPr>
                <w:rFonts w:cs="Arial"/>
                <w:szCs w:val="22"/>
              </w:rPr>
              <w:t>patients</w:t>
            </w:r>
            <w:r>
              <w:rPr>
                <w:rFonts w:cs="Arial"/>
                <w:szCs w:val="22"/>
              </w:rPr>
              <w:t xml:space="preserve"> and staff.</w:t>
            </w:r>
          </w:p>
          <w:p w:rsidR="009C0023" w:rsidRPr="00C93B0A" w:rsidRDefault="009C0023" w:rsidP="00C40875">
            <w:pPr>
              <w:rPr>
                <w:rFonts w:cs="Arial"/>
              </w:rPr>
            </w:pPr>
            <w:r>
              <w:rPr>
                <w:rFonts w:cs="Arial"/>
                <w:szCs w:val="22"/>
              </w:rPr>
              <w:t>Undertakes regular visits to wards</w:t>
            </w:r>
          </w:p>
          <w:p w:rsidR="00B943CA" w:rsidRPr="00B41800" w:rsidRDefault="00B943CA" w:rsidP="00C40875">
            <w:pPr>
              <w:pStyle w:val="BodyText3"/>
              <w:rPr>
                <w:rFonts w:cs="Arial"/>
                <w:b/>
                <w:sz w:val="22"/>
                <w:szCs w:val="22"/>
              </w:rPr>
            </w:pPr>
            <w:r w:rsidRPr="00B41800">
              <w:rPr>
                <w:rFonts w:cs="Arial"/>
                <w:b/>
                <w:sz w:val="22"/>
                <w:szCs w:val="22"/>
              </w:rPr>
              <w:t>Working Conditions</w:t>
            </w:r>
          </w:p>
          <w:p w:rsidR="001927BB" w:rsidRDefault="001927BB" w:rsidP="00C40875">
            <w:pPr>
              <w:pStyle w:val="BodyText3"/>
              <w:rPr>
                <w:rFonts w:cs="Arial"/>
                <w:sz w:val="22"/>
                <w:szCs w:val="22"/>
              </w:rPr>
            </w:pPr>
            <w:r>
              <w:rPr>
                <w:rFonts w:cs="Arial"/>
                <w:sz w:val="22"/>
                <w:szCs w:val="22"/>
              </w:rPr>
              <w:t>Busy working environment.</w:t>
            </w:r>
          </w:p>
          <w:p w:rsidR="00B943CA" w:rsidRPr="00011601" w:rsidRDefault="00B164D4" w:rsidP="00C40875">
            <w:pPr>
              <w:pStyle w:val="BodyText3"/>
              <w:rPr>
                <w:rFonts w:cs="Arial"/>
                <w:sz w:val="22"/>
                <w:szCs w:val="22"/>
              </w:rPr>
            </w:pPr>
            <w:r>
              <w:rPr>
                <w:rFonts w:cs="Arial"/>
                <w:sz w:val="22"/>
                <w:szCs w:val="22"/>
              </w:rPr>
              <w:t>H</w:t>
            </w:r>
            <w:r w:rsidR="00C93B0A" w:rsidRPr="00011601">
              <w:rPr>
                <w:rFonts w:cs="Arial"/>
                <w:sz w:val="22"/>
                <w:szCs w:val="22"/>
              </w:rPr>
              <w:t>andling cytotoxic drugs/chemicals, working in special suits</w:t>
            </w:r>
            <w:r w:rsidR="00011601">
              <w:rPr>
                <w:rFonts w:cs="Arial"/>
                <w:sz w:val="22"/>
                <w:szCs w:val="22"/>
              </w:rPr>
              <w:t xml:space="preserve"> using isolators</w:t>
            </w:r>
            <w:r w:rsidR="00C93B0A" w:rsidRPr="00011601">
              <w:rPr>
                <w:rFonts w:cs="Arial"/>
                <w:sz w:val="22"/>
                <w:szCs w:val="22"/>
              </w:rPr>
              <w:t xml:space="preserve"> in clean rooms, constantly changing, many interruptions – phone, callers etc</w:t>
            </w:r>
          </w:p>
        </w:tc>
      </w:tr>
    </w:tbl>
    <w:p w:rsidR="00B943CA" w:rsidRPr="00450224" w:rsidRDefault="00B943CA" w:rsidP="00B943CA">
      <w:pPr>
        <w:ind w:left="-709"/>
        <w:rPr>
          <w:rFonts w:cs="Arial"/>
          <w:szCs w:val="22"/>
        </w:rPr>
      </w:pPr>
      <w:r w:rsidRPr="00450224">
        <w:rPr>
          <w:rFonts w:cs="Arial"/>
          <w:b/>
          <w:szCs w:val="22"/>
        </w:rPr>
        <w:lastRenderedPageBreak/>
        <w:t>GENERAL</w:t>
      </w:r>
    </w:p>
    <w:p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lastRenderedPageBreak/>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B943CA" w:rsidRPr="00450224" w:rsidRDefault="00B943CA"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szCs w:val="22"/>
        </w:rPr>
      </w:pPr>
    </w:p>
    <w:p w:rsidR="00B943CA" w:rsidRPr="00450224" w:rsidRDefault="00B943CA" w:rsidP="00B943CA">
      <w:pPr>
        <w:tabs>
          <w:tab w:val="left" w:pos="720"/>
        </w:tabs>
        <w:ind w:left="142"/>
        <w:rPr>
          <w:rFonts w:cs="Arial"/>
          <w:b/>
          <w:szCs w:val="22"/>
        </w:rPr>
      </w:pPr>
    </w:p>
    <w:p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B943CA" w:rsidRPr="00450224" w:rsidRDefault="00B943CA" w:rsidP="00B943CA">
      <w:pPr>
        <w:autoSpaceDE w:val="0"/>
        <w:autoSpaceDN w:val="0"/>
        <w:adjustRightInd w:val="0"/>
        <w:spacing w:before="100" w:after="100"/>
        <w:ind w:left="-709" w:right="-22"/>
        <w:rPr>
          <w:rFonts w:cs="Arial"/>
          <w:color w:val="FF0000"/>
          <w:szCs w:val="22"/>
        </w:rPr>
      </w:pPr>
    </w:p>
    <w:p w:rsidR="00B943CA" w:rsidRPr="00946029" w:rsidRDefault="00B943CA" w:rsidP="00B943CA">
      <w:pPr>
        <w:tabs>
          <w:tab w:val="left" w:pos="720"/>
        </w:tabs>
        <w:ind w:left="-709"/>
        <w:rPr>
          <w:rFonts w:cs="Arial"/>
          <w:b/>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00946029">
        <w:rPr>
          <w:rFonts w:cs="Arial"/>
          <w:b/>
          <w:szCs w:val="22"/>
        </w:rPr>
        <w:t>Rotational Pharmacy Assistant</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rsidTr="00C40875">
        <w:trPr>
          <w:trHeight w:val="1539"/>
        </w:trPr>
        <w:tc>
          <w:tcPr>
            <w:tcW w:w="4536" w:type="dxa"/>
          </w:tcPr>
          <w:p w:rsidR="00B943CA" w:rsidRPr="00450224" w:rsidRDefault="00B943CA" w:rsidP="00C40875">
            <w:pPr>
              <w:tabs>
                <w:tab w:val="left" w:pos="-142"/>
              </w:tabs>
              <w:ind w:left="142"/>
              <w:jc w:val="center"/>
              <w:rPr>
                <w:rFonts w:cs="Arial"/>
              </w:rPr>
            </w:pPr>
            <w:r w:rsidRPr="00450224">
              <w:rPr>
                <w:rFonts w:cs="Arial"/>
                <w:szCs w:val="22"/>
              </w:rPr>
              <w:t>REQUIREMENTS</w:t>
            </w:r>
          </w:p>
        </w:tc>
        <w:tc>
          <w:tcPr>
            <w:tcW w:w="709" w:type="dxa"/>
          </w:tcPr>
          <w:p w:rsidR="00B943CA" w:rsidRPr="00450224" w:rsidRDefault="00B943CA" w:rsidP="00C40875">
            <w:pPr>
              <w:tabs>
                <w:tab w:val="left" w:pos="720"/>
              </w:tabs>
              <w:ind w:left="142"/>
              <w:jc w:val="center"/>
              <w:rPr>
                <w:rFonts w:cs="Arial"/>
              </w:rPr>
            </w:pPr>
            <w:r w:rsidRPr="00450224">
              <w:rPr>
                <w:rFonts w:cs="Arial"/>
                <w:szCs w:val="22"/>
              </w:rPr>
              <w:t>E/D*</w:t>
            </w:r>
          </w:p>
        </w:tc>
        <w:tc>
          <w:tcPr>
            <w:tcW w:w="1951" w:type="dxa"/>
          </w:tcPr>
          <w:p w:rsidR="00B943CA" w:rsidRPr="00450224" w:rsidRDefault="00B943CA" w:rsidP="00C40875">
            <w:pPr>
              <w:tabs>
                <w:tab w:val="left" w:pos="720"/>
              </w:tabs>
              <w:ind w:left="142"/>
              <w:jc w:val="center"/>
              <w:rPr>
                <w:rFonts w:cs="Arial"/>
              </w:rPr>
            </w:pPr>
            <w:r w:rsidRPr="00450224">
              <w:rPr>
                <w:rFonts w:cs="Arial"/>
                <w:szCs w:val="22"/>
              </w:rPr>
              <w:t>HOW TESTED?</w:t>
            </w:r>
          </w:p>
          <w:p w:rsidR="00B943CA" w:rsidRPr="00450224" w:rsidRDefault="00B943CA" w:rsidP="00C40875">
            <w:pPr>
              <w:tabs>
                <w:tab w:val="left" w:pos="720"/>
              </w:tabs>
              <w:ind w:left="142"/>
              <w:jc w:val="center"/>
              <w:rPr>
                <w:rFonts w:cs="Arial"/>
              </w:rPr>
            </w:pPr>
            <w:r w:rsidRPr="00450224">
              <w:rPr>
                <w:rFonts w:cs="Arial"/>
                <w:szCs w:val="22"/>
              </w:rPr>
              <w:t>Application Form/Interview/Reference/Test</w:t>
            </w:r>
          </w:p>
        </w:tc>
        <w:tc>
          <w:tcPr>
            <w:tcW w:w="1984" w:type="dxa"/>
          </w:tcPr>
          <w:p w:rsidR="00B943CA" w:rsidRPr="00450224" w:rsidRDefault="00B943CA" w:rsidP="00C40875">
            <w:pPr>
              <w:tabs>
                <w:tab w:val="left" w:pos="720"/>
              </w:tabs>
              <w:ind w:left="142"/>
              <w:jc w:val="center"/>
              <w:rPr>
                <w:rFonts w:cs="Arial"/>
              </w:rPr>
            </w:pPr>
            <w:r w:rsidRPr="00450224">
              <w:rPr>
                <w:rFonts w:cs="Arial"/>
                <w:szCs w:val="22"/>
              </w:rPr>
              <w:t>INTERVIEW COMMENTS</w:t>
            </w:r>
          </w:p>
        </w:tc>
        <w:tc>
          <w:tcPr>
            <w:tcW w:w="1246" w:type="dxa"/>
          </w:tcPr>
          <w:p w:rsidR="00B943CA" w:rsidRPr="00450224" w:rsidRDefault="00B943CA" w:rsidP="00C40875">
            <w:pPr>
              <w:tabs>
                <w:tab w:val="left" w:pos="720"/>
              </w:tabs>
              <w:ind w:left="142"/>
              <w:jc w:val="center"/>
              <w:rPr>
                <w:rFonts w:cs="Arial"/>
              </w:rPr>
            </w:pPr>
            <w:r w:rsidRPr="00450224">
              <w:rPr>
                <w:rFonts w:cs="Arial"/>
                <w:szCs w:val="22"/>
              </w:rPr>
              <w:t>SCORE</w:t>
            </w:r>
          </w:p>
          <w:p w:rsidR="00B943CA" w:rsidRPr="00450224" w:rsidRDefault="00B943CA" w:rsidP="00C40875">
            <w:pPr>
              <w:tabs>
                <w:tab w:val="left" w:pos="720"/>
              </w:tabs>
              <w:ind w:left="142"/>
              <w:jc w:val="left"/>
              <w:rPr>
                <w:rFonts w:cs="Arial"/>
              </w:rPr>
            </w:pPr>
            <w:r w:rsidRPr="00450224">
              <w:rPr>
                <w:rFonts w:cs="Arial"/>
                <w:szCs w:val="22"/>
              </w:rPr>
              <w:t>(1 Low  – 10 High)</w:t>
            </w:r>
          </w:p>
          <w:p w:rsidR="00B943CA" w:rsidRPr="00450224" w:rsidRDefault="00B943CA" w:rsidP="00C40875">
            <w:pPr>
              <w:tabs>
                <w:tab w:val="left" w:pos="720"/>
              </w:tabs>
              <w:ind w:left="142"/>
              <w:jc w:val="center"/>
              <w:rPr>
                <w:rFonts w:cs="Arial"/>
              </w:rPr>
            </w:pPr>
          </w:p>
        </w:tc>
      </w:tr>
      <w:tr w:rsidR="00B943CA" w:rsidRPr="00450224" w:rsidTr="00C40875">
        <w:tc>
          <w:tcPr>
            <w:tcW w:w="4536" w:type="dxa"/>
          </w:tcPr>
          <w:p w:rsidR="00B943CA" w:rsidRPr="00450224" w:rsidRDefault="00B943CA" w:rsidP="00C40875">
            <w:pPr>
              <w:tabs>
                <w:tab w:val="left" w:pos="720"/>
              </w:tabs>
              <w:rPr>
                <w:rFonts w:cs="Arial"/>
                <w:u w:val="single"/>
              </w:rPr>
            </w:pPr>
            <w:r w:rsidRPr="00450224">
              <w:rPr>
                <w:rFonts w:cs="Arial"/>
                <w:szCs w:val="22"/>
                <w:u w:val="single"/>
              </w:rPr>
              <w:t>QUALIFICATIONS/SPECIAL TRAINING :</w:t>
            </w:r>
          </w:p>
          <w:p w:rsidR="00C61149" w:rsidRPr="00E4191D" w:rsidRDefault="00E4191D" w:rsidP="00C40875">
            <w:pPr>
              <w:tabs>
                <w:tab w:val="left" w:pos="720"/>
              </w:tabs>
              <w:jc w:val="left"/>
              <w:rPr>
                <w:rFonts w:cs="Arial"/>
                <w:szCs w:val="22"/>
              </w:rPr>
            </w:pPr>
            <w:r>
              <w:rPr>
                <w:rFonts w:cs="Arial"/>
                <w:szCs w:val="22"/>
              </w:rPr>
              <w:t xml:space="preserve">Pharmacy Service Skills </w:t>
            </w:r>
            <w:r w:rsidR="00C61149">
              <w:rPr>
                <w:rFonts w:cs="Arial"/>
                <w:szCs w:val="22"/>
              </w:rPr>
              <w:t xml:space="preserve">NVQ Level 2 </w:t>
            </w:r>
            <w:r>
              <w:rPr>
                <w:rFonts w:cs="Arial"/>
                <w:szCs w:val="22"/>
              </w:rPr>
              <w:t xml:space="preserve">    </w:t>
            </w:r>
            <w:r w:rsidR="00C61149">
              <w:rPr>
                <w:rFonts w:cs="Arial"/>
                <w:szCs w:val="22"/>
              </w:rPr>
              <w:t>(can be obtained on the job).</w:t>
            </w:r>
          </w:p>
          <w:p w:rsidR="00B943CA" w:rsidRPr="00450224" w:rsidRDefault="00C61149" w:rsidP="00C40875">
            <w:pPr>
              <w:tabs>
                <w:tab w:val="left" w:pos="720"/>
              </w:tabs>
              <w:jc w:val="left"/>
              <w:rPr>
                <w:rFonts w:cs="Arial"/>
                <w:color w:val="FF0000"/>
              </w:rPr>
            </w:pPr>
            <w:r>
              <w:rPr>
                <w:rFonts w:cs="Arial"/>
                <w:szCs w:val="22"/>
              </w:rPr>
              <w:t xml:space="preserve">Bath Aseptic Dispensing Course, Level 1 </w:t>
            </w:r>
            <w:r w:rsidR="00416FB5">
              <w:rPr>
                <w:rFonts w:cs="Arial"/>
                <w:szCs w:val="22"/>
              </w:rPr>
              <w:t>(can be obtained on the job)</w:t>
            </w:r>
          </w:p>
        </w:tc>
        <w:tc>
          <w:tcPr>
            <w:tcW w:w="709" w:type="dxa"/>
          </w:tcPr>
          <w:p w:rsidR="00B943CA" w:rsidRPr="00450224" w:rsidRDefault="00B943CA" w:rsidP="00C40875">
            <w:pPr>
              <w:tabs>
                <w:tab w:val="left" w:pos="720"/>
              </w:tabs>
              <w:ind w:left="142"/>
              <w:rPr>
                <w:rFonts w:cs="Arial"/>
              </w:rPr>
            </w:pPr>
          </w:p>
          <w:p w:rsidR="00B943CA" w:rsidRPr="00450224" w:rsidRDefault="00C61149" w:rsidP="00C40875">
            <w:pPr>
              <w:tabs>
                <w:tab w:val="left" w:pos="720"/>
              </w:tabs>
              <w:ind w:left="142"/>
              <w:rPr>
                <w:rFonts w:cs="Arial"/>
              </w:rPr>
            </w:pPr>
            <w:r>
              <w:rPr>
                <w:rFonts w:cs="Arial"/>
              </w:rPr>
              <w:t>E</w:t>
            </w:r>
          </w:p>
          <w:p w:rsidR="00B943CA" w:rsidRPr="00450224" w:rsidRDefault="00AB73E6" w:rsidP="00C40875">
            <w:pPr>
              <w:tabs>
                <w:tab w:val="left" w:pos="720"/>
              </w:tabs>
              <w:ind w:left="142"/>
              <w:rPr>
                <w:rFonts w:cs="Arial"/>
              </w:rPr>
            </w:pPr>
            <w:r>
              <w:rPr>
                <w:rFonts w:cs="Arial"/>
              </w:rPr>
              <w:t>D</w:t>
            </w:r>
          </w:p>
          <w:p w:rsidR="00B943CA" w:rsidRPr="00450224" w:rsidRDefault="00B943CA" w:rsidP="00C40875">
            <w:pPr>
              <w:tabs>
                <w:tab w:val="left" w:pos="720"/>
              </w:tabs>
              <w:ind w:left="142"/>
              <w:rPr>
                <w:rFonts w:cs="Arial"/>
              </w:rPr>
            </w:pPr>
          </w:p>
        </w:tc>
        <w:tc>
          <w:tcPr>
            <w:tcW w:w="1951" w:type="dxa"/>
          </w:tcPr>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tc>
        <w:tc>
          <w:tcPr>
            <w:tcW w:w="1984" w:type="dxa"/>
          </w:tcPr>
          <w:p w:rsidR="00B943CA" w:rsidRPr="00450224" w:rsidRDefault="00B943CA" w:rsidP="00C40875">
            <w:pPr>
              <w:tabs>
                <w:tab w:val="left" w:pos="720"/>
              </w:tabs>
              <w:ind w:left="142"/>
              <w:rPr>
                <w:rFonts w:cs="Arial"/>
              </w:rPr>
            </w:pPr>
          </w:p>
        </w:tc>
        <w:tc>
          <w:tcPr>
            <w:tcW w:w="1246" w:type="dxa"/>
          </w:tcPr>
          <w:p w:rsidR="00B943CA" w:rsidRPr="00450224" w:rsidRDefault="00B943CA" w:rsidP="00C40875">
            <w:pPr>
              <w:tabs>
                <w:tab w:val="left" w:pos="720"/>
              </w:tabs>
              <w:ind w:left="142"/>
              <w:rPr>
                <w:rFonts w:cs="Arial"/>
              </w:rPr>
            </w:pPr>
          </w:p>
        </w:tc>
      </w:tr>
      <w:tr w:rsidR="00B943CA" w:rsidRPr="00450224" w:rsidTr="00C61149">
        <w:trPr>
          <w:trHeight w:val="1408"/>
        </w:trPr>
        <w:tc>
          <w:tcPr>
            <w:tcW w:w="4536" w:type="dxa"/>
          </w:tcPr>
          <w:p w:rsidR="00B943CA" w:rsidRPr="00450224" w:rsidRDefault="00B943CA" w:rsidP="00C40875">
            <w:pPr>
              <w:tabs>
                <w:tab w:val="left" w:pos="720"/>
              </w:tabs>
              <w:rPr>
                <w:rFonts w:cs="Arial"/>
                <w:u w:val="single"/>
              </w:rPr>
            </w:pPr>
            <w:r w:rsidRPr="00450224">
              <w:rPr>
                <w:rFonts w:cs="Arial"/>
                <w:szCs w:val="22"/>
                <w:u w:val="single"/>
              </w:rPr>
              <w:t>KNOWLEDGE/SKILLS:</w:t>
            </w:r>
          </w:p>
          <w:p w:rsidR="00C61149" w:rsidRPr="00C61149" w:rsidRDefault="00C61149" w:rsidP="00C40875">
            <w:pPr>
              <w:tabs>
                <w:tab w:val="left" w:pos="720"/>
              </w:tabs>
              <w:jc w:val="left"/>
              <w:rPr>
                <w:rFonts w:cs="Arial"/>
              </w:rPr>
            </w:pPr>
            <w:r w:rsidRPr="00C61149">
              <w:rPr>
                <w:rFonts w:cs="Arial"/>
                <w:szCs w:val="22"/>
              </w:rPr>
              <w:t>Computer literate</w:t>
            </w:r>
          </w:p>
          <w:p w:rsidR="00B943CA" w:rsidRPr="00450224" w:rsidRDefault="00B943CA" w:rsidP="00C40875">
            <w:pPr>
              <w:tabs>
                <w:tab w:val="left" w:pos="720"/>
              </w:tabs>
              <w:jc w:val="left"/>
              <w:rPr>
                <w:rFonts w:cs="Arial"/>
                <w:color w:val="FF0000"/>
              </w:rPr>
            </w:pPr>
          </w:p>
        </w:tc>
        <w:tc>
          <w:tcPr>
            <w:tcW w:w="709" w:type="dxa"/>
          </w:tcPr>
          <w:p w:rsidR="00B943CA" w:rsidRPr="00450224" w:rsidRDefault="00B943CA" w:rsidP="00C40875">
            <w:pPr>
              <w:tabs>
                <w:tab w:val="left" w:pos="720"/>
              </w:tabs>
              <w:ind w:left="142"/>
              <w:rPr>
                <w:rFonts w:cs="Arial"/>
              </w:rPr>
            </w:pPr>
          </w:p>
          <w:p w:rsidR="00B943CA" w:rsidRPr="00450224" w:rsidRDefault="00C61149" w:rsidP="00C40875">
            <w:pPr>
              <w:tabs>
                <w:tab w:val="left" w:pos="720"/>
              </w:tabs>
              <w:ind w:left="142"/>
              <w:rPr>
                <w:rFonts w:cs="Arial"/>
              </w:rPr>
            </w:pPr>
            <w:r>
              <w:rPr>
                <w:rFonts w:cs="Arial"/>
              </w:rPr>
              <w:t>E</w:t>
            </w:r>
          </w:p>
          <w:p w:rsidR="00B943CA" w:rsidRPr="00450224" w:rsidRDefault="00B943CA" w:rsidP="00C40875">
            <w:pPr>
              <w:tabs>
                <w:tab w:val="left" w:pos="720"/>
              </w:tabs>
              <w:ind w:left="142"/>
              <w:rPr>
                <w:rFonts w:cs="Arial"/>
              </w:rPr>
            </w:pPr>
          </w:p>
        </w:tc>
        <w:tc>
          <w:tcPr>
            <w:tcW w:w="1951" w:type="dxa"/>
          </w:tcPr>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tc>
        <w:tc>
          <w:tcPr>
            <w:tcW w:w="1984" w:type="dxa"/>
          </w:tcPr>
          <w:p w:rsidR="00B943CA" w:rsidRPr="00450224" w:rsidRDefault="00B943CA" w:rsidP="00C40875">
            <w:pPr>
              <w:tabs>
                <w:tab w:val="left" w:pos="720"/>
              </w:tabs>
              <w:ind w:left="142"/>
              <w:rPr>
                <w:rFonts w:cs="Arial"/>
                <w:u w:val="single"/>
              </w:rPr>
            </w:pPr>
          </w:p>
        </w:tc>
        <w:tc>
          <w:tcPr>
            <w:tcW w:w="1246" w:type="dxa"/>
          </w:tcPr>
          <w:p w:rsidR="00B943CA" w:rsidRPr="00450224" w:rsidRDefault="00B943CA" w:rsidP="00C40875">
            <w:pPr>
              <w:tabs>
                <w:tab w:val="left" w:pos="720"/>
              </w:tabs>
              <w:ind w:left="142"/>
              <w:rPr>
                <w:rFonts w:cs="Arial"/>
                <w:u w:val="single"/>
              </w:rPr>
            </w:pPr>
          </w:p>
        </w:tc>
      </w:tr>
      <w:tr w:rsidR="00B943CA" w:rsidRPr="00450224" w:rsidTr="00C40875">
        <w:tc>
          <w:tcPr>
            <w:tcW w:w="4536" w:type="dxa"/>
          </w:tcPr>
          <w:p w:rsidR="00B943CA" w:rsidRPr="00450224" w:rsidRDefault="00B943CA" w:rsidP="00C40875">
            <w:pPr>
              <w:tabs>
                <w:tab w:val="left" w:pos="720"/>
              </w:tabs>
              <w:rPr>
                <w:rFonts w:cs="Arial"/>
                <w:u w:val="single"/>
              </w:rPr>
            </w:pPr>
            <w:r w:rsidRPr="00450224">
              <w:rPr>
                <w:rFonts w:cs="Arial"/>
                <w:szCs w:val="22"/>
                <w:u w:val="single"/>
              </w:rPr>
              <w:t>EXPERIENCE:</w:t>
            </w:r>
          </w:p>
          <w:p w:rsidR="00B943CA" w:rsidRPr="00C61149" w:rsidRDefault="00C61149" w:rsidP="00C61149">
            <w:pPr>
              <w:tabs>
                <w:tab w:val="left" w:pos="720"/>
              </w:tabs>
              <w:jc w:val="left"/>
              <w:rPr>
                <w:rFonts w:cs="Arial"/>
              </w:rPr>
            </w:pPr>
            <w:r w:rsidRPr="00C61149">
              <w:rPr>
                <w:rFonts w:cs="Arial"/>
              </w:rPr>
              <w:t xml:space="preserve">Experience of working in a pharmaceutical </w:t>
            </w:r>
            <w:r>
              <w:rPr>
                <w:rFonts w:cs="Arial"/>
              </w:rPr>
              <w:t xml:space="preserve">or healthcare </w:t>
            </w:r>
            <w:r w:rsidRPr="00C61149">
              <w:rPr>
                <w:rFonts w:cs="Arial"/>
              </w:rPr>
              <w:t>setting.</w:t>
            </w:r>
          </w:p>
        </w:tc>
        <w:tc>
          <w:tcPr>
            <w:tcW w:w="709" w:type="dxa"/>
          </w:tcPr>
          <w:p w:rsidR="00B943CA" w:rsidRPr="00450224" w:rsidRDefault="00B943CA" w:rsidP="00C40875">
            <w:pPr>
              <w:tabs>
                <w:tab w:val="left" w:pos="720"/>
              </w:tabs>
              <w:ind w:left="142"/>
              <w:rPr>
                <w:rFonts w:cs="Arial"/>
              </w:rPr>
            </w:pPr>
          </w:p>
          <w:p w:rsidR="00B943CA" w:rsidRPr="00450224" w:rsidRDefault="00C61149" w:rsidP="00C40875">
            <w:pPr>
              <w:tabs>
                <w:tab w:val="left" w:pos="720"/>
              </w:tabs>
              <w:ind w:left="142"/>
              <w:rPr>
                <w:rFonts w:cs="Arial"/>
              </w:rPr>
            </w:pPr>
            <w:r>
              <w:rPr>
                <w:rFonts w:cs="Arial"/>
              </w:rPr>
              <w:t>D</w:t>
            </w:r>
          </w:p>
          <w:p w:rsidR="00B943CA" w:rsidRPr="00450224" w:rsidRDefault="00B943CA" w:rsidP="00C40875">
            <w:pPr>
              <w:tabs>
                <w:tab w:val="left" w:pos="720"/>
              </w:tabs>
              <w:ind w:left="142"/>
              <w:rPr>
                <w:rFonts w:cs="Arial"/>
              </w:rPr>
            </w:pPr>
          </w:p>
        </w:tc>
        <w:tc>
          <w:tcPr>
            <w:tcW w:w="1951" w:type="dxa"/>
          </w:tcPr>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rPr>
            </w:pPr>
          </w:p>
        </w:tc>
        <w:tc>
          <w:tcPr>
            <w:tcW w:w="1984" w:type="dxa"/>
          </w:tcPr>
          <w:p w:rsidR="00B943CA" w:rsidRPr="00450224" w:rsidRDefault="00B943CA" w:rsidP="00C40875">
            <w:pPr>
              <w:tabs>
                <w:tab w:val="left" w:pos="720"/>
              </w:tabs>
              <w:ind w:left="142"/>
              <w:rPr>
                <w:rFonts w:cs="Arial"/>
                <w:u w:val="single"/>
              </w:rPr>
            </w:pPr>
          </w:p>
        </w:tc>
        <w:tc>
          <w:tcPr>
            <w:tcW w:w="1246" w:type="dxa"/>
          </w:tcPr>
          <w:p w:rsidR="00B943CA" w:rsidRPr="00450224" w:rsidRDefault="00B943CA" w:rsidP="00C40875">
            <w:pPr>
              <w:tabs>
                <w:tab w:val="left" w:pos="720"/>
              </w:tabs>
              <w:ind w:left="142"/>
              <w:rPr>
                <w:rFonts w:cs="Arial"/>
                <w:u w:val="single"/>
              </w:rPr>
            </w:pPr>
          </w:p>
        </w:tc>
      </w:tr>
      <w:tr w:rsidR="00B943CA" w:rsidRPr="00450224" w:rsidTr="00C40875">
        <w:tc>
          <w:tcPr>
            <w:tcW w:w="4536" w:type="dxa"/>
          </w:tcPr>
          <w:p w:rsidR="00B943CA" w:rsidRPr="00450224" w:rsidRDefault="00B943CA" w:rsidP="00C40875">
            <w:pPr>
              <w:tabs>
                <w:tab w:val="left" w:pos="720"/>
              </w:tabs>
              <w:rPr>
                <w:rFonts w:cs="Arial"/>
                <w:u w:val="single"/>
              </w:rPr>
            </w:pPr>
            <w:r w:rsidRPr="00450224">
              <w:rPr>
                <w:rFonts w:cs="Arial"/>
                <w:szCs w:val="22"/>
                <w:u w:val="single"/>
              </w:rPr>
              <w:t>PERSONAL REQUIREMENTS:</w:t>
            </w:r>
          </w:p>
          <w:p w:rsidR="003C1408" w:rsidRDefault="00C61149" w:rsidP="003C1408">
            <w:pPr>
              <w:tabs>
                <w:tab w:val="left" w:pos="720"/>
              </w:tabs>
              <w:jc w:val="left"/>
              <w:rPr>
                <w:rFonts w:cs="Arial"/>
              </w:rPr>
            </w:pPr>
            <w:r>
              <w:rPr>
                <w:rFonts w:cs="Arial"/>
                <w:szCs w:val="22"/>
              </w:rPr>
              <w:t>G</w:t>
            </w:r>
            <w:r w:rsidR="00B943CA" w:rsidRPr="00C61149">
              <w:rPr>
                <w:rFonts w:cs="Arial"/>
                <w:szCs w:val="22"/>
              </w:rPr>
              <w:t>ood interpersonal skills, good communication skills,</w:t>
            </w:r>
            <w:r w:rsidR="00B943CA" w:rsidRPr="00450224">
              <w:rPr>
                <w:rFonts w:cs="Arial"/>
                <w:color w:val="FF0000"/>
                <w:szCs w:val="22"/>
              </w:rPr>
              <w:t xml:space="preserve"> </w:t>
            </w:r>
            <w:r w:rsidR="00B943CA" w:rsidRPr="003C1408">
              <w:rPr>
                <w:rFonts w:cs="Arial"/>
                <w:szCs w:val="22"/>
              </w:rPr>
              <w:t>ability to be empathetic, handle difficult or emotional situations, good organisational skills</w:t>
            </w:r>
            <w:r w:rsidR="003C1408">
              <w:rPr>
                <w:rFonts w:cs="Arial"/>
                <w:szCs w:val="22"/>
              </w:rPr>
              <w:t>, ability to work under pressure.</w:t>
            </w:r>
          </w:p>
          <w:p w:rsidR="001427FE" w:rsidRDefault="001427FE" w:rsidP="003C1408">
            <w:pPr>
              <w:tabs>
                <w:tab w:val="left" w:pos="720"/>
              </w:tabs>
              <w:jc w:val="left"/>
              <w:rPr>
                <w:rFonts w:cs="Arial"/>
                <w:color w:val="FF0000"/>
              </w:rPr>
            </w:pPr>
            <w:r>
              <w:rPr>
                <w:rFonts w:cs="Arial"/>
                <w:szCs w:val="22"/>
              </w:rPr>
              <w:t>Ability to concentrate for long periods of time</w:t>
            </w:r>
          </w:p>
          <w:p w:rsidR="00B943CA" w:rsidRPr="00C61149" w:rsidRDefault="00B943CA" w:rsidP="003C1408">
            <w:pPr>
              <w:tabs>
                <w:tab w:val="left" w:pos="720"/>
              </w:tabs>
              <w:jc w:val="left"/>
              <w:rPr>
                <w:rFonts w:cs="Arial"/>
              </w:rPr>
            </w:pPr>
            <w:r w:rsidRPr="00C61149">
              <w:rPr>
                <w:rFonts w:cs="Arial"/>
                <w:szCs w:val="22"/>
              </w:rPr>
              <w:t xml:space="preserve">Able to work </w:t>
            </w:r>
            <w:r w:rsidR="003C1408">
              <w:rPr>
                <w:rFonts w:cs="Arial"/>
                <w:szCs w:val="22"/>
              </w:rPr>
              <w:t xml:space="preserve">both alone and </w:t>
            </w:r>
            <w:r w:rsidRPr="00C61149">
              <w:rPr>
                <w:rFonts w:cs="Arial"/>
                <w:szCs w:val="22"/>
              </w:rPr>
              <w:t>as a team member</w:t>
            </w:r>
          </w:p>
        </w:tc>
        <w:tc>
          <w:tcPr>
            <w:tcW w:w="709" w:type="dxa"/>
          </w:tcPr>
          <w:p w:rsidR="00B943CA" w:rsidRPr="00450224" w:rsidRDefault="00B943CA" w:rsidP="00C40875">
            <w:pPr>
              <w:tabs>
                <w:tab w:val="left" w:pos="720"/>
              </w:tabs>
              <w:ind w:left="142"/>
              <w:rPr>
                <w:rFonts w:cs="Arial"/>
              </w:rPr>
            </w:pPr>
          </w:p>
          <w:p w:rsidR="00B943CA" w:rsidRPr="00450224" w:rsidRDefault="00B943CA" w:rsidP="00C40875">
            <w:pPr>
              <w:tabs>
                <w:tab w:val="left" w:pos="720"/>
              </w:tabs>
              <w:ind w:left="142"/>
              <w:rPr>
                <w:rFonts w:cs="Arial"/>
              </w:rPr>
            </w:pPr>
          </w:p>
          <w:p w:rsidR="00B943CA" w:rsidRPr="00450224" w:rsidRDefault="001427FE" w:rsidP="00C40875">
            <w:pPr>
              <w:tabs>
                <w:tab w:val="left" w:pos="720"/>
              </w:tabs>
              <w:ind w:left="142"/>
              <w:rPr>
                <w:rFonts w:cs="Arial"/>
              </w:rPr>
            </w:pPr>
            <w:r>
              <w:rPr>
                <w:rFonts w:cs="Arial"/>
              </w:rPr>
              <w:t>E</w:t>
            </w:r>
          </w:p>
          <w:p w:rsidR="00B943CA" w:rsidRPr="00450224" w:rsidRDefault="00B943CA" w:rsidP="00C40875">
            <w:pPr>
              <w:ind w:left="142"/>
              <w:rPr>
                <w:rFonts w:cs="Arial"/>
              </w:rPr>
            </w:pPr>
          </w:p>
          <w:p w:rsidR="00B943CA" w:rsidRDefault="001427FE" w:rsidP="00C40875">
            <w:pPr>
              <w:ind w:left="142"/>
              <w:rPr>
                <w:rFonts w:cs="Arial"/>
              </w:rPr>
            </w:pPr>
            <w:r>
              <w:rPr>
                <w:rFonts w:cs="Arial"/>
              </w:rPr>
              <w:t>E</w:t>
            </w:r>
          </w:p>
          <w:p w:rsidR="001427FE" w:rsidRDefault="001427FE" w:rsidP="00C40875">
            <w:pPr>
              <w:ind w:left="142"/>
              <w:rPr>
                <w:rFonts w:cs="Arial"/>
              </w:rPr>
            </w:pPr>
          </w:p>
          <w:p w:rsidR="001427FE" w:rsidRPr="00450224" w:rsidRDefault="001427FE" w:rsidP="001427FE">
            <w:pPr>
              <w:ind w:left="142"/>
              <w:rPr>
                <w:rFonts w:cs="Arial"/>
              </w:rPr>
            </w:pPr>
            <w:r>
              <w:rPr>
                <w:rFonts w:cs="Arial"/>
              </w:rPr>
              <w:t>E</w:t>
            </w:r>
          </w:p>
        </w:tc>
        <w:tc>
          <w:tcPr>
            <w:tcW w:w="1951" w:type="dxa"/>
          </w:tcPr>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ind w:left="142"/>
              <w:rPr>
                <w:rFonts w:cs="Arial"/>
              </w:rPr>
            </w:pPr>
          </w:p>
        </w:tc>
        <w:tc>
          <w:tcPr>
            <w:tcW w:w="1984" w:type="dxa"/>
          </w:tcPr>
          <w:p w:rsidR="00B943CA" w:rsidRPr="00450224" w:rsidRDefault="00B943CA" w:rsidP="00C40875">
            <w:pPr>
              <w:tabs>
                <w:tab w:val="left" w:pos="720"/>
              </w:tabs>
              <w:ind w:left="142"/>
              <w:rPr>
                <w:rFonts w:cs="Arial"/>
                <w:u w:val="single"/>
              </w:rPr>
            </w:pPr>
          </w:p>
        </w:tc>
        <w:tc>
          <w:tcPr>
            <w:tcW w:w="1246" w:type="dxa"/>
          </w:tcPr>
          <w:p w:rsidR="00B943CA" w:rsidRPr="00450224" w:rsidRDefault="00B943CA" w:rsidP="00C40875">
            <w:pPr>
              <w:tabs>
                <w:tab w:val="left" w:pos="720"/>
              </w:tabs>
              <w:ind w:left="142"/>
              <w:rPr>
                <w:rFonts w:cs="Arial"/>
                <w:u w:val="single"/>
              </w:rPr>
            </w:pPr>
          </w:p>
        </w:tc>
      </w:tr>
      <w:tr w:rsidR="00B943CA" w:rsidRPr="00450224" w:rsidTr="00C40875">
        <w:tc>
          <w:tcPr>
            <w:tcW w:w="4536" w:type="dxa"/>
          </w:tcPr>
          <w:p w:rsidR="00B943CA" w:rsidRPr="00450224" w:rsidRDefault="00B943CA" w:rsidP="00C40875">
            <w:pPr>
              <w:tabs>
                <w:tab w:val="left" w:pos="720"/>
              </w:tabs>
              <w:rPr>
                <w:rFonts w:cs="Arial"/>
                <w:u w:val="single"/>
              </w:rPr>
            </w:pPr>
            <w:r w:rsidRPr="00450224">
              <w:rPr>
                <w:rFonts w:cs="Arial"/>
                <w:szCs w:val="22"/>
                <w:u w:val="single"/>
              </w:rPr>
              <w:t>OTHER REQUIREMENTS:</w:t>
            </w:r>
          </w:p>
          <w:p w:rsidR="00B943CA" w:rsidRPr="00450224" w:rsidRDefault="00B943CA" w:rsidP="00C40875">
            <w:pPr>
              <w:tabs>
                <w:tab w:val="left" w:pos="720"/>
              </w:tabs>
              <w:jc w:val="left"/>
              <w:rPr>
                <w:rFonts w:cs="Arial"/>
              </w:rPr>
            </w:pPr>
            <w:r w:rsidRPr="00450224">
              <w:rPr>
                <w:rFonts w:cs="Arial"/>
                <w:szCs w:val="22"/>
              </w:rPr>
              <w:t xml:space="preserve">The post holder must demonstrate a </w:t>
            </w:r>
            <w:r w:rsidRPr="00450224">
              <w:rPr>
                <w:rFonts w:cs="Arial"/>
                <w:szCs w:val="22"/>
              </w:rPr>
              <w:lastRenderedPageBreak/>
              <w:t>positive commitment to uphold diversity and equality policies approved by the Trust.</w:t>
            </w:r>
          </w:p>
          <w:p w:rsidR="00B943CA" w:rsidRPr="00450224" w:rsidRDefault="00B943CA" w:rsidP="00C40875">
            <w:pPr>
              <w:tabs>
                <w:tab w:val="left" w:pos="720"/>
              </w:tabs>
              <w:jc w:val="left"/>
              <w:rPr>
                <w:rFonts w:cs="Arial"/>
              </w:rPr>
            </w:pPr>
            <w:r w:rsidRPr="00450224">
              <w:rPr>
                <w:rFonts w:cs="Arial"/>
                <w:szCs w:val="22"/>
              </w:rPr>
              <w:t>Ability to travel to other locations as required</w:t>
            </w:r>
          </w:p>
        </w:tc>
        <w:tc>
          <w:tcPr>
            <w:tcW w:w="709" w:type="dxa"/>
          </w:tcPr>
          <w:p w:rsidR="00B943CA" w:rsidRPr="00450224" w:rsidRDefault="00B943CA" w:rsidP="00C40875">
            <w:pPr>
              <w:tabs>
                <w:tab w:val="left" w:pos="720"/>
              </w:tabs>
              <w:ind w:left="142"/>
              <w:rPr>
                <w:rFonts w:cs="Arial"/>
              </w:rPr>
            </w:pPr>
          </w:p>
          <w:p w:rsidR="00B943CA" w:rsidRPr="00450224" w:rsidRDefault="00B943CA" w:rsidP="00C40875">
            <w:pPr>
              <w:tabs>
                <w:tab w:val="left" w:pos="720"/>
              </w:tabs>
              <w:rPr>
                <w:rFonts w:cs="Arial"/>
              </w:rPr>
            </w:pPr>
            <w:r w:rsidRPr="00450224">
              <w:rPr>
                <w:rFonts w:cs="Arial"/>
                <w:szCs w:val="22"/>
              </w:rPr>
              <w:lastRenderedPageBreak/>
              <w:t>E</w:t>
            </w:r>
          </w:p>
          <w:p w:rsidR="00B943CA" w:rsidRPr="00450224" w:rsidRDefault="00B943CA" w:rsidP="00C40875">
            <w:pPr>
              <w:tabs>
                <w:tab w:val="left" w:pos="720"/>
              </w:tabs>
              <w:ind w:left="142"/>
              <w:rPr>
                <w:rFonts w:cs="Arial"/>
              </w:rPr>
            </w:pPr>
          </w:p>
          <w:p w:rsidR="00B943CA" w:rsidRPr="00450224" w:rsidRDefault="00AB73E6" w:rsidP="00C40875">
            <w:pPr>
              <w:tabs>
                <w:tab w:val="left" w:pos="720"/>
              </w:tabs>
              <w:rPr>
                <w:rFonts w:cs="Arial"/>
              </w:rPr>
            </w:pPr>
            <w:r>
              <w:rPr>
                <w:rFonts w:cs="Arial"/>
                <w:szCs w:val="22"/>
              </w:rPr>
              <w:t>D</w:t>
            </w:r>
          </w:p>
        </w:tc>
        <w:tc>
          <w:tcPr>
            <w:tcW w:w="1951" w:type="dxa"/>
          </w:tcPr>
          <w:p w:rsidR="00B943CA" w:rsidRPr="00450224" w:rsidRDefault="00B943CA" w:rsidP="00C40875">
            <w:pPr>
              <w:tabs>
                <w:tab w:val="left" w:pos="720"/>
              </w:tabs>
              <w:ind w:left="142"/>
              <w:rPr>
                <w:rFonts w:cs="Arial"/>
                <w:u w:val="single"/>
              </w:rPr>
            </w:pPr>
          </w:p>
          <w:p w:rsidR="00B943CA" w:rsidRPr="00450224" w:rsidRDefault="00B943CA" w:rsidP="00C40875">
            <w:pPr>
              <w:tabs>
                <w:tab w:val="left" w:pos="720"/>
              </w:tabs>
              <w:rPr>
                <w:rFonts w:cs="Arial"/>
              </w:rPr>
            </w:pPr>
            <w:r w:rsidRPr="00450224">
              <w:rPr>
                <w:rFonts w:cs="Arial"/>
                <w:szCs w:val="22"/>
              </w:rPr>
              <w:lastRenderedPageBreak/>
              <w:t>Interview</w:t>
            </w:r>
          </w:p>
          <w:p w:rsidR="00B943CA" w:rsidRPr="00450224" w:rsidRDefault="00B943CA" w:rsidP="00C40875">
            <w:pPr>
              <w:tabs>
                <w:tab w:val="left" w:pos="720"/>
              </w:tabs>
              <w:ind w:left="142"/>
              <w:rPr>
                <w:rFonts w:cs="Arial"/>
              </w:rPr>
            </w:pPr>
          </w:p>
          <w:p w:rsidR="00B943CA" w:rsidRPr="00450224" w:rsidRDefault="00B943CA" w:rsidP="00C40875">
            <w:pPr>
              <w:tabs>
                <w:tab w:val="left" w:pos="720"/>
              </w:tabs>
              <w:rPr>
                <w:rFonts w:cs="Arial"/>
              </w:rPr>
            </w:pPr>
            <w:r w:rsidRPr="00450224">
              <w:rPr>
                <w:rFonts w:cs="Arial"/>
                <w:szCs w:val="22"/>
              </w:rPr>
              <w:t>Interview</w:t>
            </w:r>
          </w:p>
        </w:tc>
        <w:tc>
          <w:tcPr>
            <w:tcW w:w="1984" w:type="dxa"/>
          </w:tcPr>
          <w:p w:rsidR="00B943CA" w:rsidRPr="00450224" w:rsidRDefault="00B943CA" w:rsidP="00C40875">
            <w:pPr>
              <w:tabs>
                <w:tab w:val="left" w:pos="720"/>
              </w:tabs>
              <w:ind w:left="142"/>
              <w:rPr>
                <w:rFonts w:cs="Arial"/>
                <w:u w:val="single"/>
              </w:rPr>
            </w:pPr>
          </w:p>
        </w:tc>
        <w:tc>
          <w:tcPr>
            <w:tcW w:w="1246" w:type="dxa"/>
          </w:tcPr>
          <w:p w:rsidR="00B943CA" w:rsidRPr="00450224" w:rsidRDefault="00B943CA" w:rsidP="00C40875">
            <w:pPr>
              <w:tabs>
                <w:tab w:val="left" w:pos="720"/>
              </w:tabs>
              <w:ind w:left="142"/>
              <w:rPr>
                <w:rFonts w:cs="Arial"/>
                <w:u w:val="single"/>
              </w:rPr>
            </w:pPr>
          </w:p>
        </w:tc>
      </w:tr>
    </w:tbl>
    <w:p w:rsidR="00B943CA" w:rsidRPr="00450224" w:rsidRDefault="00B943CA" w:rsidP="00B943CA">
      <w:pPr>
        <w:tabs>
          <w:tab w:val="left" w:pos="720"/>
        </w:tabs>
        <w:rPr>
          <w:rFonts w:cs="Arial"/>
          <w:szCs w:val="22"/>
        </w:rPr>
      </w:pPr>
      <w:r w:rsidRPr="00450224">
        <w:rPr>
          <w:rFonts w:cs="Arial"/>
          <w:szCs w:val="22"/>
        </w:rPr>
        <w:t>*Essential/Desirable</w:t>
      </w:r>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C40875">
        <w:tc>
          <w:tcPr>
            <w:tcW w:w="10348" w:type="dxa"/>
            <w:gridSpan w:val="6"/>
          </w:tcPr>
          <w:p w:rsidR="00B943CA" w:rsidRPr="00450224" w:rsidRDefault="00B943CA" w:rsidP="00C40875">
            <w:pPr>
              <w:tabs>
                <w:tab w:val="left" w:pos="720"/>
              </w:tabs>
              <w:ind w:left="459"/>
              <w:jc w:val="center"/>
              <w:rPr>
                <w:rFonts w:cs="Arial"/>
                <w:b/>
              </w:rPr>
            </w:pPr>
            <w:r w:rsidRPr="00450224">
              <w:rPr>
                <w:rFonts w:cs="Arial"/>
                <w:b/>
                <w:szCs w:val="22"/>
              </w:rPr>
              <w:t>HAZARDS :</w:t>
            </w: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Laboratory Specimens</w:t>
            </w:r>
          </w:p>
          <w:p w:rsidR="00B943CA" w:rsidRPr="00450224" w:rsidRDefault="00B943CA" w:rsidP="00C40875">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Performing Exposure</w:t>
            </w:r>
          </w:p>
          <w:p w:rsidR="00B943CA" w:rsidRPr="00450224" w:rsidRDefault="00B943CA" w:rsidP="00C40875">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C40875">
            <w:pPr>
              <w:tabs>
                <w:tab w:val="left" w:pos="720"/>
              </w:tabs>
              <w:ind w:left="142"/>
              <w:rPr>
                <w:rFonts w:cs="Arial"/>
              </w:rPr>
            </w:pP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Blood/Body Fluids</w:t>
            </w:r>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VDU Use</w:t>
            </w:r>
          </w:p>
        </w:tc>
        <w:tc>
          <w:tcPr>
            <w:tcW w:w="425" w:type="dxa"/>
          </w:tcPr>
          <w:p w:rsidR="00B943CA" w:rsidRPr="003C1408" w:rsidRDefault="003C1408" w:rsidP="003C1408">
            <w:pPr>
              <w:tabs>
                <w:tab w:val="left" w:pos="720"/>
              </w:tabs>
              <w:rPr>
                <w:rFonts w:cs="Arial"/>
                <w:b/>
              </w:rPr>
            </w:pPr>
            <w:r w:rsidRPr="003C1408">
              <w:rPr>
                <w:rFonts w:cs="Arial"/>
                <w:b/>
              </w:rPr>
              <w:sym w:font="Wingdings 2" w:char="F050"/>
            </w: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Manual Handling</w:t>
            </w:r>
          </w:p>
        </w:tc>
        <w:tc>
          <w:tcPr>
            <w:tcW w:w="425" w:type="dxa"/>
          </w:tcPr>
          <w:p w:rsidR="00B943CA" w:rsidRPr="003C1408" w:rsidRDefault="003C1408" w:rsidP="003C1408">
            <w:pPr>
              <w:tabs>
                <w:tab w:val="left" w:pos="720"/>
              </w:tabs>
              <w:rPr>
                <w:rFonts w:cs="Arial"/>
                <w:b/>
              </w:rPr>
            </w:pPr>
            <w:r w:rsidRPr="003C1408">
              <w:rPr>
                <w:rFonts w:cs="Arial"/>
                <w:b/>
              </w:rPr>
              <w:sym w:font="Wingdings 2" w:char="F050"/>
            </w: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Solvents</w:t>
            </w:r>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Driving</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Noise</w:t>
            </w:r>
          </w:p>
        </w:tc>
        <w:tc>
          <w:tcPr>
            <w:tcW w:w="425" w:type="dxa"/>
          </w:tcPr>
          <w:p w:rsidR="00B943CA" w:rsidRPr="00450224" w:rsidRDefault="00B943CA" w:rsidP="00C40875">
            <w:pPr>
              <w:tabs>
                <w:tab w:val="left" w:pos="720"/>
              </w:tabs>
              <w:ind w:left="142"/>
              <w:rPr>
                <w:rFonts w:cs="Arial"/>
              </w:rPr>
            </w:pPr>
          </w:p>
        </w:tc>
      </w:tr>
      <w:tr w:rsidR="00B943CA" w:rsidRPr="00450224" w:rsidTr="00C40875">
        <w:tc>
          <w:tcPr>
            <w:tcW w:w="2694" w:type="dxa"/>
          </w:tcPr>
          <w:p w:rsidR="00B943CA" w:rsidRPr="00450224" w:rsidRDefault="00B943CA" w:rsidP="00C40875">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C40875">
            <w:pPr>
              <w:tabs>
                <w:tab w:val="left" w:pos="720"/>
              </w:tabs>
              <w:ind w:left="142"/>
              <w:jc w:val="left"/>
              <w:rPr>
                <w:rFonts w:cs="Arial"/>
              </w:rPr>
            </w:pPr>
          </w:p>
        </w:tc>
        <w:tc>
          <w:tcPr>
            <w:tcW w:w="2977" w:type="dxa"/>
          </w:tcPr>
          <w:p w:rsidR="00B943CA" w:rsidRPr="00450224" w:rsidRDefault="00B943CA" w:rsidP="00C40875">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C40875">
            <w:pPr>
              <w:tabs>
                <w:tab w:val="left" w:pos="720"/>
              </w:tabs>
              <w:ind w:left="142"/>
              <w:jc w:val="left"/>
              <w:rPr>
                <w:rFonts w:cs="Arial"/>
              </w:rPr>
            </w:pPr>
          </w:p>
        </w:tc>
        <w:tc>
          <w:tcPr>
            <w:tcW w:w="3118" w:type="dxa"/>
          </w:tcPr>
          <w:p w:rsidR="00B943CA" w:rsidRPr="00450224" w:rsidRDefault="00B943CA" w:rsidP="00C40875">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B943CA" w:rsidP="00C40875">
            <w:pPr>
              <w:tabs>
                <w:tab w:val="left" w:pos="720"/>
              </w:tabs>
              <w:ind w:left="142"/>
              <w:rPr>
                <w:rFonts w:cs="Arial"/>
              </w:rPr>
            </w:pPr>
          </w:p>
        </w:tc>
      </w:tr>
    </w:tbl>
    <w:p w:rsidR="00F216C2" w:rsidRDefault="00F216C2"/>
    <w:sectPr w:rsidR="00F216C2" w:rsidSect="00F21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CFD340F"/>
    <w:multiLevelType w:val="singleLevel"/>
    <w:tmpl w:val="08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11601"/>
    <w:rsid w:val="001427FE"/>
    <w:rsid w:val="00172C99"/>
    <w:rsid w:val="00181FA5"/>
    <w:rsid w:val="001927BB"/>
    <w:rsid w:val="002B2A74"/>
    <w:rsid w:val="00374EF0"/>
    <w:rsid w:val="0037759B"/>
    <w:rsid w:val="003C1408"/>
    <w:rsid w:val="003F5AE1"/>
    <w:rsid w:val="00416FB5"/>
    <w:rsid w:val="00502232"/>
    <w:rsid w:val="005726C1"/>
    <w:rsid w:val="006170F1"/>
    <w:rsid w:val="006464F3"/>
    <w:rsid w:val="006B7188"/>
    <w:rsid w:val="006C0320"/>
    <w:rsid w:val="00722B21"/>
    <w:rsid w:val="00775D0C"/>
    <w:rsid w:val="00783B1E"/>
    <w:rsid w:val="007E2708"/>
    <w:rsid w:val="008949EC"/>
    <w:rsid w:val="008B41A6"/>
    <w:rsid w:val="008B6992"/>
    <w:rsid w:val="00912352"/>
    <w:rsid w:val="00946029"/>
    <w:rsid w:val="00946E44"/>
    <w:rsid w:val="009A3BC6"/>
    <w:rsid w:val="009B4CC9"/>
    <w:rsid w:val="009C0023"/>
    <w:rsid w:val="00AB73E6"/>
    <w:rsid w:val="00B164D4"/>
    <w:rsid w:val="00B943CA"/>
    <w:rsid w:val="00C40875"/>
    <w:rsid w:val="00C57EEC"/>
    <w:rsid w:val="00C61149"/>
    <w:rsid w:val="00C75F78"/>
    <w:rsid w:val="00C93B0A"/>
    <w:rsid w:val="00DB0377"/>
    <w:rsid w:val="00E4191D"/>
    <w:rsid w:val="00E87E17"/>
    <w:rsid w:val="00E96A69"/>
    <w:rsid w:val="00EC3CC0"/>
    <w:rsid w:val="00F216C2"/>
    <w:rsid w:val="00F9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C343A-70EF-4C37-936C-0261750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emf"/><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 qsCatId="simple" csTypeId="urn:microsoft.com/office/officeart/2005/8/colors/accent1_2" csCatId="accent1" phldr="1"/>
      <dgm:spPr/>
    </dgm:pt>
    <dgm:pt modelId="{B50A13CA-7B8D-4298-9DB2-EB69B03D974C}">
      <dgm:prSet/>
      <dgm:spPr>
        <a:solidFill>
          <a:schemeClr val="tx2">
            <a:lumMod val="20000"/>
            <a:lumOff val="80000"/>
          </a:schemeClr>
        </a:solidFill>
      </dgm:spPr>
      <dgm:t>
        <a:bodyPr/>
        <a:lstStyle/>
        <a:p>
          <a:r>
            <a:rPr lang="en-GB">
              <a:solidFill>
                <a:sysClr val="windowText" lastClr="000000"/>
              </a:solidFill>
              <a:latin typeface="Arial" pitchFamily="34" charset="0"/>
              <a:cs typeface="Arial" pitchFamily="34" charset="0"/>
            </a:rPr>
            <a:t>Director of Pharmacy</a:t>
          </a:r>
        </a:p>
      </dgm:t>
    </dgm:pt>
    <dgm:pt modelId="{4581D1F2-C6A7-49D7-BEB6-0B987EA631D5}" type="parTrans" cxnId="{D03D802A-55D9-4FB9-84C9-7811461F79B3}">
      <dgm:prSet/>
      <dgm:spPr/>
      <dgm:t>
        <a:bodyPr/>
        <a:lstStyle/>
        <a:p>
          <a:endParaRPr lang="en-GB"/>
        </a:p>
      </dgm:t>
    </dgm:pt>
    <dgm:pt modelId="{2A2777BA-E45C-45B5-A29C-6D1E214953FB}" type="sibTrans" cxnId="{D03D802A-55D9-4FB9-84C9-7811461F79B3}">
      <dgm:prSet/>
      <dgm:spPr/>
      <dgm:t>
        <a:bodyPr/>
        <a:lstStyle/>
        <a:p>
          <a:endParaRPr lang="en-GB"/>
        </a:p>
      </dgm:t>
    </dgm:pt>
    <dgm:pt modelId="{D33313A8-BCD8-47CA-9C36-E6D9D17ED72D}">
      <dgm:prSet/>
      <dgm:spPr>
        <a:solidFill>
          <a:schemeClr val="tx2">
            <a:lumMod val="20000"/>
            <a:lumOff val="80000"/>
          </a:schemeClr>
        </a:solidFill>
      </dgm:spPr>
      <dgm:t>
        <a:bodyPr/>
        <a:lstStyle/>
        <a:p>
          <a:pPr marR="0" algn="ctr" rtl="0"/>
          <a:r>
            <a:rPr lang="en-GB" b="0" baseline="0">
              <a:solidFill>
                <a:sysClr val="windowText" lastClr="000000"/>
              </a:solidFill>
              <a:latin typeface="Arial"/>
            </a:rPr>
            <a:t>Senior Technicians</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dgm:spPr>
        <a:solidFill>
          <a:schemeClr val="tx2">
            <a:lumMod val="20000"/>
            <a:lumOff val="80000"/>
          </a:schemeClr>
        </a:solidFill>
      </dgm:spPr>
      <dgm:t>
        <a:bodyPr/>
        <a:lstStyle/>
        <a:p>
          <a:pPr marR="0" algn="ctr" rtl="0"/>
          <a:r>
            <a:rPr lang="en-GB" b="1" baseline="0">
              <a:solidFill>
                <a:sysClr val="windowText" lastClr="000000"/>
              </a:solidFill>
              <a:latin typeface="Arial"/>
            </a:rPr>
            <a:t>Rotational Assistant</a:t>
          </a: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29595427-12DC-4B01-8E2E-2367280A851B}">
      <dgm:prSet/>
      <dgm:spPr>
        <a:solidFill>
          <a:schemeClr val="tx2">
            <a:lumMod val="20000"/>
            <a:lumOff val="80000"/>
          </a:schemeClr>
        </a:solidFill>
      </dgm:spPr>
      <dgm:t>
        <a:bodyPr/>
        <a:lstStyle/>
        <a:p>
          <a:r>
            <a:rPr lang="en-GB" baseline="0">
              <a:solidFill>
                <a:sysClr val="windowText" lastClr="000000"/>
              </a:solidFill>
              <a:latin typeface="Arial" pitchFamily="34" charset="0"/>
            </a:rPr>
            <a:t>Technicians</a:t>
          </a:r>
        </a:p>
      </dgm:t>
    </dgm:pt>
    <dgm:pt modelId="{FE616EB1-DF37-46BC-BBC1-6D75B6441CC7}" type="parTrans" cxnId="{F06592ED-08B1-4E8D-B683-B75E0FE2BD94}">
      <dgm:prSet/>
      <dgm:spPr/>
      <dgm:t>
        <a:bodyPr/>
        <a:lstStyle/>
        <a:p>
          <a:endParaRPr lang="en-GB"/>
        </a:p>
      </dgm:t>
    </dgm:pt>
    <dgm:pt modelId="{D4091523-3E2B-4FB8-9A49-63C19A9B54F5}" type="sibTrans" cxnId="{F06592ED-08B1-4E8D-B683-B75E0FE2BD94}">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0" presStyleCnt="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2"/>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2">
        <dgm:presLayoutVars>
          <dgm:chPref val="3"/>
        </dgm:presLayoutVars>
      </dgm:prSet>
      <dgm:spPr/>
    </dgm:pt>
    <dgm:pt modelId="{D331479D-BB8E-40B2-AA6F-4983E1597AED}" type="pres">
      <dgm:prSet presAssocID="{D33313A8-BCD8-47CA-9C36-E6D9D17ED72D}" presName="rootConnector" presStyleLbl="node2" presStyleIdx="0" presStyleCnt="2"/>
      <dgm:spPr/>
    </dgm:pt>
    <dgm:pt modelId="{72F7FD1C-E84A-4520-9755-9DE7AB44BF9D}" type="pres">
      <dgm:prSet presAssocID="{D33313A8-BCD8-47CA-9C36-E6D9D17ED72D}" presName="hierChild4" presStyleCnt="0"/>
      <dgm:spPr/>
    </dgm:pt>
    <dgm:pt modelId="{A20BD161-2A1A-4B16-A7A0-64E3E192D90D}" type="pres">
      <dgm:prSet presAssocID="{FE616EB1-DF37-46BC-BBC1-6D75B6441CC7}" presName="Name35" presStyleLbl="parChTrans1D3" presStyleIdx="0" presStyleCnt="1"/>
      <dgm:spPr/>
    </dgm:pt>
    <dgm:pt modelId="{B45E4E70-313A-47C6-83C7-EA3D18A773C2}" type="pres">
      <dgm:prSet presAssocID="{29595427-12DC-4B01-8E2E-2367280A851B}" presName="hierRoot2" presStyleCnt="0">
        <dgm:presLayoutVars>
          <dgm:hierBranch val="init"/>
        </dgm:presLayoutVars>
      </dgm:prSet>
      <dgm:spPr/>
    </dgm:pt>
    <dgm:pt modelId="{36AD32E4-4A60-4D3E-A9CF-7A67C58C1188}" type="pres">
      <dgm:prSet presAssocID="{29595427-12DC-4B01-8E2E-2367280A851B}" presName="rootComposite" presStyleCnt="0"/>
      <dgm:spPr/>
    </dgm:pt>
    <dgm:pt modelId="{92A51EA3-78B2-4F77-9B7A-E3CD2A11F773}" type="pres">
      <dgm:prSet presAssocID="{29595427-12DC-4B01-8E2E-2367280A851B}" presName="rootText" presStyleLbl="node3" presStyleIdx="0" presStyleCnt="1">
        <dgm:presLayoutVars>
          <dgm:chPref val="3"/>
        </dgm:presLayoutVars>
      </dgm:prSet>
      <dgm:spPr/>
    </dgm:pt>
    <dgm:pt modelId="{5C08D98A-33A0-43D3-933B-676584973D97}" type="pres">
      <dgm:prSet presAssocID="{29595427-12DC-4B01-8E2E-2367280A851B}" presName="rootConnector" presStyleLbl="node3" presStyleIdx="0" presStyleCnt="1"/>
      <dgm:spPr/>
    </dgm:pt>
    <dgm:pt modelId="{C691BB51-916A-4F6D-8D48-66B979EFA477}" type="pres">
      <dgm:prSet presAssocID="{29595427-12DC-4B01-8E2E-2367280A851B}" presName="hierChild4" presStyleCnt="0"/>
      <dgm:spPr/>
    </dgm:pt>
    <dgm:pt modelId="{AEBF278A-E577-4AC2-9AAB-E9B735CA28B0}" type="pres">
      <dgm:prSet presAssocID="{29595427-12DC-4B01-8E2E-2367280A851B}" presName="hierChild5" presStyleCnt="0"/>
      <dgm:spPr/>
    </dgm:pt>
    <dgm:pt modelId="{DBA5BDFF-4AA2-45E5-8171-DF96D40D9F29}" type="pres">
      <dgm:prSet presAssocID="{D33313A8-BCD8-47CA-9C36-E6D9D17ED72D}" presName="hierChild5" presStyleCnt="0"/>
      <dgm:spPr/>
    </dgm:pt>
    <dgm:pt modelId="{CD4549B9-63FC-487C-A670-A3E00D102941}" type="pres">
      <dgm:prSet presAssocID="{C1EE1172-3FC2-45A7-AD56-D84CBD70DA2F}" presName="Name50" presStyleLbl="parChTrans1D2" presStyleIdx="1" presStyleCnt="2"/>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1" presStyleCnt="2">
        <dgm:presLayoutVars>
          <dgm:chPref val="3"/>
        </dgm:presLayoutVars>
      </dgm:prSet>
      <dgm:spPr/>
    </dgm:pt>
    <dgm:pt modelId="{F1B760BB-9D48-463A-8254-80A1EAAC03B1}" type="pres">
      <dgm:prSet presAssocID="{9AAADC73-BE30-48F6-9DFC-3F15B8D32B95}" presName="rootConnector" presStyleLbl="node2" presStyleIdx="1" presStyleCnt="2"/>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E5C70FFB-16AF-43C7-868F-11A502FDA072}" type="pres">
      <dgm:prSet presAssocID="{B50A13CA-7B8D-4298-9DB2-EB69B03D974C}" presName="hierChild3" presStyleCnt="0"/>
      <dgm:spPr/>
    </dgm:pt>
  </dgm:ptLst>
  <dgm:cxnLst>
    <dgm:cxn modelId="{A6EE750B-39DD-45C9-8453-6217A970574B}" type="presOf" srcId="{FE616EB1-DF37-46BC-BBC1-6D75B6441CC7}" destId="{A20BD161-2A1A-4B16-A7A0-64E3E192D90D}" srcOrd="0" destOrd="0" presId="urn:microsoft.com/office/officeart/2005/8/layout/orgChart1"/>
    <dgm:cxn modelId="{D5AEA610-D5B5-438D-9E54-4C3BF47AA604}" type="presOf" srcId="{C1EE1172-3FC2-45A7-AD56-D84CBD70DA2F}" destId="{CD4549B9-63FC-487C-A670-A3E00D102941}" srcOrd="0" destOrd="0" presId="urn:microsoft.com/office/officeart/2005/8/layout/orgChart1"/>
    <dgm:cxn modelId="{D03D802A-55D9-4FB9-84C9-7811461F79B3}" srcId="{9496F0E9-22CE-4A08-9DA7-43889F01E735}" destId="{B50A13CA-7B8D-4298-9DB2-EB69B03D974C}" srcOrd="0" destOrd="0" parTransId="{4581D1F2-C6A7-49D7-BEB6-0B987EA631D5}" sibTransId="{2A2777BA-E45C-45B5-A29C-6D1E214953FB}"/>
    <dgm:cxn modelId="{F5BE2F2F-9CBE-42BC-AC2B-475E0AAD15FE}" type="presOf" srcId="{B50A13CA-7B8D-4298-9DB2-EB69B03D974C}" destId="{2C1FEA9D-780F-4E97-A98B-FC503D6086C5}" srcOrd="1" destOrd="0" presId="urn:microsoft.com/office/officeart/2005/8/layout/orgChart1"/>
    <dgm:cxn modelId="{CE448E2F-BE58-4CC4-AB2F-1541AF5460E5}" type="presOf" srcId="{29595427-12DC-4B01-8E2E-2367280A851B}" destId="{5C08D98A-33A0-43D3-933B-676584973D97}" srcOrd="1" destOrd="0" presId="urn:microsoft.com/office/officeart/2005/8/layout/orgChart1"/>
    <dgm:cxn modelId="{B19A4983-73D0-4F24-A8DE-78DF7E4DBD9C}" type="presOf" srcId="{D33313A8-BCD8-47CA-9C36-E6D9D17ED72D}" destId="{E2A9734E-F2D0-4564-9C8B-24DC2D32619B}" srcOrd="0" destOrd="0" presId="urn:microsoft.com/office/officeart/2005/8/layout/orgChart1"/>
    <dgm:cxn modelId="{B0C0CB92-9C5B-411A-9E72-5EDE89EEE6CB}" type="presOf" srcId="{9AAADC73-BE30-48F6-9DFC-3F15B8D32B95}" destId="{F1B760BB-9D48-463A-8254-80A1EAAC03B1}" srcOrd="1"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5AFBACA9-9F51-41CA-9388-110F7F5E043C}" type="presOf" srcId="{D33313A8-BCD8-47CA-9C36-E6D9D17ED72D}" destId="{D331479D-BB8E-40B2-AA6F-4983E1597AED}" srcOrd="1" destOrd="0" presId="urn:microsoft.com/office/officeart/2005/8/layout/orgChart1"/>
    <dgm:cxn modelId="{5477E4AA-BE9B-4AD4-BABA-27EE3932C518}" type="presOf" srcId="{29595427-12DC-4B01-8E2E-2367280A851B}" destId="{92A51EA3-78B2-4F77-9B7A-E3CD2A11F773}" srcOrd="0" destOrd="0" presId="urn:microsoft.com/office/officeart/2005/8/layout/orgChart1"/>
    <dgm:cxn modelId="{083B74B3-5754-4D5B-A3CC-9C66231F97B1}" type="presOf" srcId="{A30332F3-CACA-484C-A912-1FE9411E8335}" destId="{B9149EB5-E9E8-4539-89BB-8466411B5821}" srcOrd="0" destOrd="0" presId="urn:microsoft.com/office/officeart/2005/8/layout/orgChart1"/>
    <dgm:cxn modelId="{FE0C60C3-83EC-4C88-A873-49CC8DD34108}" type="presOf" srcId="{B50A13CA-7B8D-4298-9DB2-EB69B03D974C}" destId="{C655FAF9-D980-416B-8DAC-6CD8C9045208}" srcOrd="0" destOrd="0" presId="urn:microsoft.com/office/officeart/2005/8/layout/orgChart1"/>
    <dgm:cxn modelId="{D9EA96C4-668B-45EB-83D1-5BD86AC3AA2A}" type="presOf" srcId="{9AAADC73-BE30-48F6-9DFC-3F15B8D32B95}" destId="{97F44B14-1E56-44CB-8459-B8CFA68DC07D}" srcOrd="0" destOrd="0" presId="urn:microsoft.com/office/officeart/2005/8/layout/orgChart1"/>
    <dgm:cxn modelId="{434C4BDA-29CB-40D8-84D7-78F9E361BE04}" srcId="{B50A13CA-7B8D-4298-9DB2-EB69B03D974C}" destId="{9AAADC73-BE30-48F6-9DFC-3F15B8D32B95}" srcOrd="1" destOrd="0" parTransId="{C1EE1172-3FC2-45A7-AD56-D84CBD70DA2F}" sibTransId="{7FB769BD-285E-4E81-AA10-8776009693D6}"/>
    <dgm:cxn modelId="{F06592ED-08B1-4E8D-B683-B75E0FE2BD94}" srcId="{D33313A8-BCD8-47CA-9C36-E6D9D17ED72D}" destId="{29595427-12DC-4B01-8E2E-2367280A851B}" srcOrd="0" destOrd="0" parTransId="{FE616EB1-DF37-46BC-BBC1-6D75B6441CC7}" sibTransId="{D4091523-3E2B-4FB8-9A49-63C19A9B54F5}"/>
    <dgm:cxn modelId="{ADF859F2-F384-4D7F-B29B-D1F9FFDAB9F8}" type="presOf" srcId="{9496F0E9-22CE-4A08-9DA7-43889F01E735}" destId="{3D8F124D-B94D-4486-88B0-655D7D7BB461}" srcOrd="0" destOrd="0" presId="urn:microsoft.com/office/officeart/2005/8/layout/orgChart1"/>
    <dgm:cxn modelId="{A98CF3F5-C1AF-490B-9193-56D3862033F9}" type="presParOf" srcId="{3D8F124D-B94D-4486-88B0-655D7D7BB461}" destId="{46A405A7-EB3A-4E06-BDA2-9DDC04601DE3}" srcOrd="0" destOrd="0" presId="urn:microsoft.com/office/officeart/2005/8/layout/orgChart1"/>
    <dgm:cxn modelId="{19DD8359-B95C-45CC-ADFA-D94548CC0680}" type="presParOf" srcId="{46A405A7-EB3A-4E06-BDA2-9DDC04601DE3}" destId="{54DC2F7D-2F6B-4D63-A2CE-D8EEC0EBB302}" srcOrd="0" destOrd="0" presId="urn:microsoft.com/office/officeart/2005/8/layout/orgChart1"/>
    <dgm:cxn modelId="{AF1B672B-40D6-4CB9-BA13-8BB536E23E0C}" type="presParOf" srcId="{54DC2F7D-2F6B-4D63-A2CE-D8EEC0EBB302}" destId="{C655FAF9-D980-416B-8DAC-6CD8C9045208}" srcOrd="0" destOrd="0" presId="urn:microsoft.com/office/officeart/2005/8/layout/orgChart1"/>
    <dgm:cxn modelId="{46FFA1B3-A680-4C6C-93E6-17893CB76C54}" type="presParOf" srcId="{54DC2F7D-2F6B-4D63-A2CE-D8EEC0EBB302}" destId="{2C1FEA9D-780F-4E97-A98B-FC503D6086C5}" srcOrd="1" destOrd="0" presId="urn:microsoft.com/office/officeart/2005/8/layout/orgChart1"/>
    <dgm:cxn modelId="{AB9D53C9-EF6C-46DB-A7F4-9D528E6713F0}" type="presParOf" srcId="{46A405A7-EB3A-4E06-BDA2-9DDC04601DE3}" destId="{86B2D2E0-0638-41F8-937A-1519044E31B5}" srcOrd="1" destOrd="0" presId="urn:microsoft.com/office/officeart/2005/8/layout/orgChart1"/>
    <dgm:cxn modelId="{79E42079-576F-45C6-8F9E-1AFC116AE3CB}" type="presParOf" srcId="{86B2D2E0-0638-41F8-937A-1519044E31B5}" destId="{B9149EB5-E9E8-4539-89BB-8466411B5821}" srcOrd="0" destOrd="0" presId="urn:microsoft.com/office/officeart/2005/8/layout/orgChart1"/>
    <dgm:cxn modelId="{C72CD59B-8426-4B1B-B95C-FFB801EDA8B6}" type="presParOf" srcId="{86B2D2E0-0638-41F8-937A-1519044E31B5}" destId="{E87FB955-DAFC-4CEE-9CD6-0B5A18B1EFEB}" srcOrd="1" destOrd="0" presId="urn:microsoft.com/office/officeart/2005/8/layout/orgChart1"/>
    <dgm:cxn modelId="{D2C56017-10FF-4F9A-BC50-0C0C18D72AD2}" type="presParOf" srcId="{E87FB955-DAFC-4CEE-9CD6-0B5A18B1EFEB}" destId="{C2338C82-89AB-49D8-B57C-3AA2DD0EEDA8}" srcOrd="0" destOrd="0" presId="urn:microsoft.com/office/officeart/2005/8/layout/orgChart1"/>
    <dgm:cxn modelId="{66BFF16B-1B75-4443-BA99-B522E2873301}" type="presParOf" srcId="{C2338C82-89AB-49D8-B57C-3AA2DD0EEDA8}" destId="{E2A9734E-F2D0-4564-9C8B-24DC2D32619B}" srcOrd="0" destOrd="0" presId="urn:microsoft.com/office/officeart/2005/8/layout/orgChart1"/>
    <dgm:cxn modelId="{E88AA50D-4248-49FC-80E0-7175C0F1E176}" type="presParOf" srcId="{C2338C82-89AB-49D8-B57C-3AA2DD0EEDA8}" destId="{D331479D-BB8E-40B2-AA6F-4983E1597AED}" srcOrd="1" destOrd="0" presId="urn:microsoft.com/office/officeart/2005/8/layout/orgChart1"/>
    <dgm:cxn modelId="{A314BFD8-3EED-4A9B-A15C-8318AECEBE31}" type="presParOf" srcId="{E87FB955-DAFC-4CEE-9CD6-0B5A18B1EFEB}" destId="{72F7FD1C-E84A-4520-9755-9DE7AB44BF9D}" srcOrd="1" destOrd="0" presId="urn:microsoft.com/office/officeart/2005/8/layout/orgChart1"/>
    <dgm:cxn modelId="{54C38E8F-D70F-4DE9-8177-E1557B616973}" type="presParOf" srcId="{72F7FD1C-E84A-4520-9755-9DE7AB44BF9D}" destId="{A20BD161-2A1A-4B16-A7A0-64E3E192D90D}" srcOrd="0" destOrd="0" presId="urn:microsoft.com/office/officeart/2005/8/layout/orgChart1"/>
    <dgm:cxn modelId="{B8DC0E9A-0F48-47EE-880F-62ED798E7BE7}" type="presParOf" srcId="{72F7FD1C-E84A-4520-9755-9DE7AB44BF9D}" destId="{B45E4E70-313A-47C6-83C7-EA3D18A773C2}" srcOrd="1" destOrd="0" presId="urn:microsoft.com/office/officeart/2005/8/layout/orgChart1"/>
    <dgm:cxn modelId="{C617155A-33A6-4A93-A537-FDD49768D33E}" type="presParOf" srcId="{B45E4E70-313A-47C6-83C7-EA3D18A773C2}" destId="{36AD32E4-4A60-4D3E-A9CF-7A67C58C1188}" srcOrd="0" destOrd="0" presId="urn:microsoft.com/office/officeart/2005/8/layout/orgChart1"/>
    <dgm:cxn modelId="{DDB03420-C159-425F-97B5-E0607CCEF53F}" type="presParOf" srcId="{36AD32E4-4A60-4D3E-A9CF-7A67C58C1188}" destId="{92A51EA3-78B2-4F77-9B7A-E3CD2A11F773}" srcOrd="0" destOrd="0" presId="urn:microsoft.com/office/officeart/2005/8/layout/orgChart1"/>
    <dgm:cxn modelId="{6097F80B-3489-4B81-9A31-7BB660BF418D}" type="presParOf" srcId="{36AD32E4-4A60-4D3E-A9CF-7A67C58C1188}" destId="{5C08D98A-33A0-43D3-933B-676584973D97}" srcOrd="1" destOrd="0" presId="urn:microsoft.com/office/officeart/2005/8/layout/orgChart1"/>
    <dgm:cxn modelId="{E905BB82-3F42-417E-9E54-EB2F865A4893}" type="presParOf" srcId="{B45E4E70-313A-47C6-83C7-EA3D18A773C2}" destId="{C691BB51-916A-4F6D-8D48-66B979EFA477}" srcOrd="1" destOrd="0" presId="urn:microsoft.com/office/officeart/2005/8/layout/orgChart1"/>
    <dgm:cxn modelId="{F2E42E53-F6CF-432C-B759-64F3CE2D4269}" type="presParOf" srcId="{B45E4E70-313A-47C6-83C7-EA3D18A773C2}" destId="{AEBF278A-E577-4AC2-9AAB-E9B735CA28B0}" srcOrd="2" destOrd="0" presId="urn:microsoft.com/office/officeart/2005/8/layout/orgChart1"/>
    <dgm:cxn modelId="{7879964C-4589-43F5-8FCA-6B203B6D043E}" type="presParOf" srcId="{E87FB955-DAFC-4CEE-9CD6-0B5A18B1EFEB}" destId="{DBA5BDFF-4AA2-45E5-8171-DF96D40D9F29}" srcOrd="2" destOrd="0" presId="urn:microsoft.com/office/officeart/2005/8/layout/orgChart1"/>
    <dgm:cxn modelId="{2DF365FD-3398-42C9-94E4-A9DCA6C548F3}" type="presParOf" srcId="{86B2D2E0-0638-41F8-937A-1519044E31B5}" destId="{CD4549B9-63FC-487C-A670-A3E00D102941}" srcOrd="2" destOrd="0" presId="urn:microsoft.com/office/officeart/2005/8/layout/orgChart1"/>
    <dgm:cxn modelId="{0FC02922-00A6-4ED0-AC34-8B33C3399988}" type="presParOf" srcId="{86B2D2E0-0638-41F8-937A-1519044E31B5}" destId="{E3D7FEC5-A3D2-43A7-B75E-7C4383A0600E}" srcOrd="3" destOrd="0" presId="urn:microsoft.com/office/officeart/2005/8/layout/orgChart1"/>
    <dgm:cxn modelId="{30214614-F056-425C-89B8-F2CA278E0A10}" type="presParOf" srcId="{E3D7FEC5-A3D2-43A7-B75E-7C4383A0600E}" destId="{DE8C8E81-065F-4DDD-88A9-E7FECDB1DE39}" srcOrd="0" destOrd="0" presId="urn:microsoft.com/office/officeart/2005/8/layout/orgChart1"/>
    <dgm:cxn modelId="{786D11EA-1FE4-4634-B03E-3CDF5F1654B3}" type="presParOf" srcId="{DE8C8E81-065F-4DDD-88A9-E7FECDB1DE39}" destId="{97F44B14-1E56-44CB-8459-B8CFA68DC07D}" srcOrd="0" destOrd="0" presId="urn:microsoft.com/office/officeart/2005/8/layout/orgChart1"/>
    <dgm:cxn modelId="{9C2FDFD4-A99E-47D7-B72A-8A8D2366DCD8}" type="presParOf" srcId="{DE8C8E81-065F-4DDD-88A9-E7FECDB1DE39}" destId="{F1B760BB-9D48-463A-8254-80A1EAAC03B1}" srcOrd="1" destOrd="0" presId="urn:microsoft.com/office/officeart/2005/8/layout/orgChart1"/>
    <dgm:cxn modelId="{43C02689-7B8F-4291-B4A0-B3A0A029FCA4}" type="presParOf" srcId="{E3D7FEC5-A3D2-43A7-B75E-7C4383A0600E}" destId="{034C5154-6AD1-4036-B53C-955D963ADF13}" srcOrd="1" destOrd="0" presId="urn:microsoft.com/office/officeart/2005/8/layout/orgChart1"/>
    <dgm:cxn modelId="{054CE99A-2A1D-42E0-A07F-0A3B1A245609}" type="presParOf" srcId="{E3D7FEC5-A3D2-43A7-B75E-7C4383A0600E}" destId="{1CB5855F-484D-40A7-BD86-ADFCDCB4923D}" srcOrd="2" destOrd="0" presId="urn:microsoft.com/office/officeart/2005/8/layout/orgChart1"/>
    <dgm:cxn modelId="{9AF748B3-AB6D-4888-B969-E95ED8B32841}"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4549B9-63FC-487C-A670-A3E00D102941}">
      <dsp:nvSpPr>
        <dsp:cNvPr id="0" name=""/>
        <dsp:cNvSpPr/>
      </dsp:nvSpPr>
      <dsp:spPr>
        <a:xfrm>
          <a:off x="2149616" y="369468"/>
          <a:ext cx="110812" cy="1388850"/>
        </a:xfrm>
        <a:custGeom>
          <a:avLst/>
          <a:gdLst/>
          <a:ahLst/>
          <a:cxnLst/>
          <a:rect l="0" t="0" r="0" b="0"/>
          <a:pathLst>
            <a:path>
              <a:moveTo>
                <a:pt x="0" y="0"/>
              </a:moveTo>
              <a:lnTo>
                <a:pt x="0" y="1388850"/>
              </a:lnTo>
              <a:lnTo>
                <a:pt x="110812" y="13888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0BD161-2A1A-4B16-A7A0-64E3E192D90D}">
      <dsp:nvSpPr>
        <dsp:cNvPr id="0" name=""/>
        <dsp:cNvSpPr/>
      </dsp:nvSpPr>
      <dsp:spPr>
        <a:xfrm>
          <a:off x="2584083" y="893981"/>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149616" y="369468"/>
          <a:ext cx="110812" cy="339825"/>
        </a:xfrm>
        <a:custGeom>
          <a:avLst/>
          <a:gdLst/>
          <a:ahLst/>
          <a:cxnLst/>
          <a:rect l="0" t="0" r="0" b="0"/>
          <a:pathLst>
            <a:path>
              <a:moveTo>
                <a:pt x="0" y="0"/>
              </a:moveTo>
              <a:lnTo>
                <a:pt x="0" y="339825"/>
              </a:lnTo>
              <a:lnTo>
                <a:pt x="110812" y="339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55FAF9-D980-416B-8DAC-6CD8C9045208}">
      <dsp:nvSpPr>
        <dsp:cNvPr id="0" name=""/>
        <dsp:cNvSpPr/>
      </dsp:nvSpPr>
      <dsp:spPr>
        <a:xfrm>
          <a:off x="2075741" y="93"/>
          <a:ext cx="738750" cy="36937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itchFamily="34" charset="0"/>
              <a:cs typeface="Arial" pitchFamily="34" charset="0"/>
            </a:rPr>
            <a:t>Director of Pharmacy</a:t>
          </a:r>
        </a:p>
      </dsp:txBody>
      <dsp:txXfrm>
        <a:off x="2075741" y="93"/>
        <a:ext cx="738750" cy="369375"/>
      </dsp:txXfrm>
    </dsp:sp>
    <dsp:sp modelId="{E2A9734E-F2D0-4564-9C8B-24DC2D32619B}">
      <dsp:nvSpPr>
        <dsp:cNvPr id="0" name=""/>
        <dsp:cNvSpPr/>
      </dsp:nvSpPr>
      <dsp:spPr>
        <a:xfrm>
          <a:off x="2260428" y="524606"/>
          <a:ext cx="738750" cy="36937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kern="1200" baseline="0">
              <a:solidFill>
                <a:sysClr val="windowText" lastClr="000000"/>
              </a:solidFill>
              <a:latin typeface="Arial"/>
            </a:rPr>
            <a:t>Senior Technicians</a:t>
          </a:r>
        </a:p>
      </dsp:txBody>
      <dsp:txXfrm>
        <a:off x="2260428" y="524606"/>
        <a:ext cx="738750" cy="369375"/>
      </dsp:txXfrm>
    </dsp:sp>
    <dsp:sp modelId="{92A51EA3-78B2-4F77-9B7A-E3CD2A11F773}">
      <dsp:nvSpPr>
        <dsp:cNvPr id="0" name=""/>
        <dsp:cNvSpPr/>
      </dsp:nvSpPr>
      <dsp:spPr>
        <a:xfrm>
          <a:off x="2260428" y="1049118"/>
          <a:ext cx="738750" cy="36937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solidFill>
                <a:sysClr val="windowText" lastClr="000000"/>
              </a:solidFill>
              <a:latin typeface="Arial" pitchFamily="34" charset="0"/>
            </a:rPr>
            <a:t>Technicians</a:t>
          </a:r>
        </a:p>
      </dsp:txBody>
      <dsp:txXfrm>
        <a:off x="2260428" y="1049118"/>
        <a:ext cx="738750" cy="369375"/>
      </dsp:txXfrm>
    </dsp:sp>
    <dsp:sp modelId="{97F44B14-1E56-44CB-8459-B8CFA68DC07D}">
      <dsp:nvSpPr>
        <dsp:cNvPr id="0" name=""/>
        <dsp:cNvSpPr/>
      </dsp:nvSpPr>
      <dsp:spPr>
        <a:xfrm>
          <a:off x="2260428" y="1573631"/>
          <a:ext cx="738750" cy="369375"/>
        </a:xfrm>
        <a:prstGeom prst="rect">
          <a:avLst/>
        </a:prstGeom>
        <a:solidFill>
          <a:schemeClr val="tx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solidFill>
              <a:latin typeface="Arial"/>
            </a:rPr>
            <a:t>Rotational Assistant</a:t>
          </a:r>
        </a:p>
      </dsp:txBody>
      <dsp:txXfrm>
        <a:off x="2260428" y="1573631"/>
        <a:ext cx="738750" cy="3693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Clifford, Heather</cp:lastModifiedBy>
  <cp:revision>2</cp:revision>
  <dcterms:created xsi:type="dcterms:W3CDTF">2022-08-10T11:53:00Z</dcterms:created>
  <dcterms:modified xsi:type="dcterms:W3CDTF">2022-08-10T11:53:00Z</dcterms:modified>
</cp:coreProperties>
</file>