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ADF" w:rsidRPr="00CC5F75" w:rsidRDefault="00476ADF">
      <w:pPr>
        <w:pStyle w:val="Header"/>
        <w:tabs>
          <w:tab w:val="clear" w:pos="4153"/>
          <w:tab w:val="right" w:pos="6379"/>
        </w:tabs>
        <w:rPr>
          <w:rFonts w:ascii="Arial" w:hAnsi="Arial" w:cs="Arial"/>
          <w:sz w:val="40"/>
        </w:rPr>
      </w:pPr>
      <w:r w:rsidRPr="00CC5F75">
        <w:rPr>
          <w:rFonts w:ascii="Arial" w:hAnsi="Arial" w:cs="Arial"/>
          <w:sz w:val="40"/>
        </w:rPr>
        <w:tab/>
        <w:t xml:space="preserve"> </w:t>
      </w:r>
    </w:p>
    <w:p w:rsidR="00476ADF" w:rsidRPr="00CC5F75" w:rsidRDefault="00476ADF">
      <w:pPr>
        <w:pStyle w:val="Header"/>
        <w:tabs>
          <w:tab w:val="clear" w:pos="4153"/>
          <w:tab w:val="right" w:pos="6379"/>
        </w:tabs>
        <w:ind w:firstLine="720"/>
        <w:rPr>
          <w:rFonts w:ascii="Arial" w:hAnsi="Arial" w:cs="Arial"/>
          <w:sz w:val="24"/>
        </w:rPr>
      </w:pPr>
      <w:r w:rsidRPr="00CC5F75">
        <w:rPr>
          <w:rFonts w:ascii="Arial" w:hAnsi="Arial" w:cs="Arial"/>
          <w:sz w:val="40"/>
        </w:rPr>
        <w:tab/>
      </w:r>
    </w:p>
    <w:p w:rsidR="001A0266" w:rsidRDefault="001A0266" w:rsidP="009B6B28">
      <w:pPr>
        <w:rPr>
          <w:rFonts w:ascii="Arial" w:hAnsi="Arial" w:cs="Arial"/>
          <w:sz w:val="24"/>
        </w:rPr>
      </w:pPr>
    </w:p>
    <w:p w:rsidR="009B6B28" w:rsidRDefault="009B6B28" w:rsidP="009B6B28">
      <w:pPr>
        <w:rPr>
          <w:rFonts w:ascii="Arial" w:hAnsi="Arial" w:cs="Arial"/>
          <w:b/>
          <w:sz w:val="40"/>
        </w:rPr>
      </w:pPr>
    </w:p>
    <w:p w:rsidR="009B6B28" w:rsidRPr="00CC5F75" w:rsidRDefault="009B6B28" w:rsidP="009B6B28">
      <w:pPr>
        <w:rPr>
          <w:rFonts w:ascii="Arial" w:hAnsi="Arial" w:cs="Arial"/>
          <w:b/>
          <w:sz w:val="40"/>
        </w:rPr>
      </w:pPr>
    </w:p>
    <w:p w:rsidR="00476ADF" w:rsidRDefault="00476ADF" w:rsidP="0042254E">
      <w:pPr>
        <w:spacing w:line="259" w:lineRule="auto"/>
        <w:rPr>
          <w:rFonts w:ascii="Arial" w:eastAsiaTheme="minorHAnsi" w:hAnsi="Arial" w:cs="Arial"/>
          <w:bCs/>
          <w:color w:val="365F91" w:themeColor="accent1" w:themeShade="BF"/>
          <w:sz w:val="48"/>
          <w:szCs w:val="48"/>
        </w:rPr>
      </w:pPr>
      <w:r w:rsidRPr="009B6B28">
        <w:rPr>
          <w:rFonts w:ascii="Arial" w:eastAsiaTheme="minorHAnsi" w:hAnsi="Arial" w:cs="Arial"/>
          <w:bCs/>
          <w:color w:val="365F91" w:themeColor="accent1" w:themeShade="BF"/>
          <w:sz w:val="48"/>
          <w:szCs w:val="48"/>
        </w:rPr>
        <w:t>JOB DESCRIPTIO</w:t>
      </w:r>
      <w:r w:rsidR="0042254E">
        <w:rPr>
          <w:rFonts w:ascii="Arial" w:eastAsiaTheme="minorHAnsi" w:hAnsi="Arial" w:cs="Arial"/>
          <w:bCs/>
          <w:color w:val="365F91" w:themeColor="accent1" w:themeShade="BF"/>
          <w:sz w:val="48"/>
          <w:szCs w:val="48"/>
        </w:rPr>
        <w:t>N</w:t>
      </w:r>
    </w:p>
    <w:p w:rsidR="0042254E" w:rsidRPr="009B6B28" w:rsidRDefault="0042254E" w:rsidP="0042254E">
      <w:pPr>
        <w:spacing w:line="259" w:lineRule="auto"/>
        <w:rPr>
          <w:rFonts w:ascii="Arial" w:eastAsiaTheme="minorHAnsi" w:hAnsi="Arial" w:cs="Arial"/>
          <w:bCs/>
          <w:color w:val="365F91" w:themeColor="accent1" w:themeShade="BF"/>
          <w:sz w:val="48"/>
          <w:szCs w:val="48"/>
        </w:rPr>
      </w:pPr>
    </w:p>
    <w:p w:rsidR="00476ADF" w:rsidRDefault="005552E7" w:rsidP="009B6B28">
      <w:pPr>
        <w:spacing w:line="259" w:lineRule="auto"/>
        <w:rPr>
          <w:rFonts w:ascii="Arial" w:eastAsiaTheme="minorHAnsi" w:hAnsi="Arial" w:cs="Arial"/>
          <w:bCs/>
          <w:color w:val="365F91" w:themeColor="accent1" w:themeShade="BF"/>
          <w:sz w:val="48"/>
          <w:szCs w:val="48"/>
        </w:rPr>
      </w:pPr>
      <w:r w:rsidRPr="009B6B28">
        <w:rPr>
          <w:rFonts w:ascii="Arial" w:eastAsiaTheme="minorHAnsi" w:hAnsi="Arial" w:cs="Arial"/>
          <w:bCs/>
          <w:color w:val="365F91" w:themeColor="accent1" w:themeShade="BF"/>
          <w:sz w:val="48"/>
          <w:szCs w:val="48"/>
        </w:rPr>
        <w:t xml:space="preserve">Consultant Paediatrician </w:t>
      </w:r>
      <w:r w:rsidR="00476ADF" w:rsidRPr="009B6B28">
        <w:rPr>
          <w:rFonts w:ascii="Arial" w:eastAsiaTheme="minorHAnsi" w:hAnsi="Arial" w:cs="Arial"/>
          <w:bCs/>
          <w:color w:val="365F91" w:themeColor="accent1" w:themeShade="BF"/>
          <w:sz w:val="48"/>
          <w:szCs w:val="48"/>
        </w:rPr>
        <w:t xml:space="preserve">with a special interest in </w:t>
      </w:r>
      <w:r w:rsidR="00F87005">
        <w:rPr>
          <w:rFonts w:ascii="Arial" w:eastAsiaTheme="minorHAnsi" w:hAnsi="Arial" w:cs="Arial"/>
          <w:bCs/>
          <w:color w:val="365F91" w:themeColor="accent1" w:themeShade="BF"/>
          <w:sz w:val="48"/>
          <w:szCs w:val="48"/>
        </w:rPr>
        <w:t>Neonatology</w:t>
      </w:r>
    </w:p>
    <w:p w:rsidR="009B6B28" w:rsidRPr="009B6B28" w:rsidRDefault="009B6B28" w:rsidP="009B6B28">
      <w:pPr>
        <w:spacing w:line="259" w:lineRule="auto"/>
        <w:rPr>
          <w:rFonts w:ascii="Arial" w:eastAsiaTheme="minorHAnsi" w:hAnsi="Arial" w:cs="Arial"/>
          <w:bCs/>
          <w:color w:val="365F91" w:themeColor="accent1" w:themeShade="BF"/>
          <w:sz w:val="48"/>
          <w:szCs w:val="48"/>
        </w:rPr>
      </w:pPr>
    </w:p>
    <w:p w:rsidR="00476ADF" w:rsidRPr="009B6B28" w:rsidRDefault="009B6B28" w:rsidP="009B6B28">
      <w:pPr>
        <w:spacing w:line="259" w:lineRule="auto"/>
        <w:rPr>
          <w:rFonts w:ascii="Arial" w:eastAsiaTheme="minorHAnsi" w:hAnsi="Arial" w:cs="Arial"/>
          <w:bCs/>
          <w:color w:val="365F91" w:themeColor="accent1" w:themeShade="BF"/>
          <w:sz w:val="48"/>
          <w:szCs w:val="48"/>
        </w:rPr>
      </w:pPr>
      <w:r w:rsidRPr="00777AFE">
        <w:rPr>
          <w:noProof/>
          <w:sz w:val="48"/>
          <w:szCs w:val="48"/>
        </w:rPr>
        <mc:AlternateContent>
          <mc:Choice Requires="wps">
            <w:drawing>
              <wp:anchor distT="0" distB="0" distL="114300" distR="114300" simplePos="0" relativeHeight="251659264" behindDoc="0" locked="0" layoutInCell="1" allowOverlap="1" wp14:anchorId="03D15FD5" wp14:editId="1256114C">
                <wp:simplePos x="0" y="0"/>
                <wp:positionH relativeFrom="margin">
                  <wp:align>left</wp:align>
                </wp:positionH>
                <wp:positionV relativeFrom="paragraph">
                  <wp:posOffset>278765</wp:posOffset>
                </wp:positionV>
                <wp:extent cx="5780598" cy="7952"/>
                <wp:effectExtent l="0" t="0" r="29845" b="30480"/>
                <wp:wrapNone/>
                <wp:docPr id="2" name="Straight Connector 2"/>
                <wp:cNvGraphicFramePr/>
                <a:graphic xmlns:a="http://schemas.openxmlformats.org/drawingml/2006/main">
                  <a:graphicData uri="http://schemas.microsoft.com/office/word/2010/wordprocessingShape">
                    <wps:wsp>
                      <wps:cNvCnPr/>
                      <wps:spPr>
                        <a:xfrm flipV="1">
                          <a:off x="0" y="0"/>
                          <a:ext cx="5780598" cy="7952"/>
                        </a:xfrm>
                        <a:prstGeom prst="line">
                          <a:avLst/>
                        </a:prstGeom>
                        <a:ln w="22225">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C8348" id="Straight Connector 2"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21.95pt" to="455.1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" strokecolor="#b8cce4 [1300]" strokeweight="1.75pt">
                <w10:wrap anchorx="margin"/>
              </v:line>
            </w:pict>
          </mc:Fallback>
        </mc:AlternateContent>
      </w:r>
    </w:p>
    <w:p w:rsidR="00476ADF" w:rsidRPr="00CC5F75" w:rsidRDefault="00476ADF">
      <w:pPr>
        <w:jc w:val="right"/>
        <w:rPr>
          <w:rFonts w:ascii="Arial" w:hAnsi="Arial" w:cs="Arial"/>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Default="00476ADF">
      <w:pPr>
        <w:jc w:val="right"/>
        <w:rPr>
          <w:rFonts w:ascii="Arial" w:hAnsi="Arial" w:cs="Arial"/>
          <w:b/>
          <w:sz w:val="24"/>
        </w:rPr>
      </w:pPr>
    </w:p>
    <w:p w:rsidR="009B6B28" w:rsidRDefault="009B6B28">
      <w:pPr>
        <w:jc w:val="right"/>
        <w:rPr>
          <w:rFonts w:ascii="Arial" w:hAnsi="Arial" w:cs="Arial"/>
          <w:b/>
          <w:sz w:val="24"/>
        </w:rPr>
      </w:pPr>
    </w:p>
    <w:p w:rsidR="009B6B28" w:rsidRDefault="009B6B28">
      <w:pPr>
        <w:jc w:val="right"/>
        <w:rPr>
          <w:rFonts w:ascii="Arial" w:hAnsi="Arial" w:cs="Arial"/>
          <w:b/>
          <w:sz w:val="24"/>
        </w:rPr>
      </w:pPr>
    </w:p>
    <w:p w:rsidR="009B6B28" w:rsidRDefault="009B6B28">
      <w:pPr>
        <w:jc w:val="right"/>
        <w:rPr>
          <w:rFonts w:ascii="Arial" w:hAnsi="Arial" w:cs="Arial"/>
          <w:b/>
          <w:sz w:val="24"/>
        </w:rPr>
      </w:pPr>
    </w:p>
    <w:p w:rsidR="009B6B28" w:rsidRDefault="009B6B28">
      <w:pPr>
        <w:jc w:val="right"/>
        <w:rPr>
          <w:rFonts w:ascii="Arial" w:hAnsi="Arial" w:cs="Arial"/>
          <w:b/>
          <w:sz w:val="24"/>
        </w:rPr>
      </w:pPr>
    </w:p>
    <w:p w:rsidR="009B6B28" w:rsidRDefault="009B6B28">
      <w:pPr>
        <w:jc w:val="right"/>
        <w:rPr>
          <w:rFonts w:ascii="Arial" w:hAnsi="Arial" w:cs="Arial"/>
          <w:b/>
          <w:sz w:val="24"/>
        </w:rPr>
      </w:pPr>
    </w:p>
    <w:p w:rsidR="009B6B28" w:rsidRDefault="009B6B28">
      <w:pPr>
        <w:jc w:val="right"/>
        <w:rPr>
          <w:rFonts w:ascii="Arial" w:hAnsi="Arial" w:cs="Arial"/>
          <w:b/>
          <w:sz w:val="24"/>
        </w:rPr>
      </w:pPr>
    </w:p>
    <w:p w:rsidR="009B6B28" w:rsidRDefault="009B6B28">
      <w:pPr>
        <w:jc w:val="right"/>
        <w:rPr>
          <w:rFonts w:ascii="Arial" w:hAnsi="Arial" w:cs="Arial"/>
          <w:b/>
          <w:sz w:val="24"/>
        </w:rPr>
      </w:pPr>
    </w:p>
    <w:p w:rsidR="0042254E" w:rsidRDefault="0042254E">
      <w:pPr>
        <w:jc w:val="right"/>
        <w:rPr>
          <w:rFonts w:ascii="Arial" w:hAnsi="Arial" w:cs="Arial"/>
          <w:b/>
          <w:sz w:val="24"/>
        </w:rPr>
      </w:pPr>
    </w:p>
    <w:p w:rsidR="009B6B28" w:rsidRPr="00CC5F75" w:rsidRDefault="009B6B28">
      <w:pPr>
        <w:jc w:val="right"/>
        <w:rPr>
          <w:rFonts w:ascii="Arial" w:hAnsi="Arial" w:cs="Arial"/>
          <w:b/>
          <w:sz w:val="24"/>
        </w:rPr>
      </w:pPr>
    </w:p>
    <w:p w:rsidR="00476ADF" w:rsidRPr="00CC5F75" w:rsidRDefault="00476ADF">
      <w:pPr>
        <w:jc w:val="right"/>
        <w:rPr>
          <w:rFonts w:ascii="Arial" w:hAnsi="Arial" w:cs="Arial"/>
          <w:b/>
          <w:sz w:val="24"/>
        </w:rPr>
      </w:pPr>
    </w:p>
    <w:p w:rsidR="00FA36C6" w:rsidRPr="00FA36C6" w:rsidRDefault="00476ADF" w:rsidP="00FA36C6">
      <w:pPr>
        <w:pStyle w:val="ListParagraph"/>
        <w:numPr>
          <w:ilvl w:val="0"/>
          <w:numId w:val="9"/>
        </w:numPr>
        <w:rPr>
          <w:rFonts w:ascii="Arial" w:hAnsi="Arial" w:cs="Arial"/>
          <w:u w:val="single"/>
        </w:rPr>
      </w:pPr>
      <w:r w:rsidRPr="00FA36C6">
        <w:rPr>
          <w:rFonts w:ascii="Arial" w:hAnsi="Arial" w:cs="Arial"/>
          <w:b/>
        </w:rPr>
        <w:lastRenderedPageBreak/>
        <w:t>INTRODUCTION</w:t>
      </w:r>
    </w:p>
    <w:p w:rsidR="00F87005" w:rsidRPr="00335159" w:rsidRDefault="00F87005" w:rsidP="00F87005">
      <w:pPr>
        <w:jc w:val="both"/>
        <w:rPr>
          <w:rFonts w:ascii="Arial" w:hAnsi="Arial" w:cs="Arial"/>
          <w:sz w:val="22"/>
          <w:szCs w:val="22"/>
        </w:rPr>
      </w:pPr>
      <w:r w:rsidRPr="00335159">
        <w:rPr>
          <w:rFonts w:ascii="Arial" w:hAnsi="Arial" w:cs="Arial"/>
          <w:sz w:val="22"/>
          <w:szCs w:val="22"/>
        </w:rPr>
        <w:t>Applications are invited for this exciting opportunity for a Consultant Paediatrician with a special interest Neonatology at the Royal Devon University Healthcare NHS Foundation Trust. This is a substantive post with a full-time job plan available but a less than full</w:t>
      </w:r>
      <w:r w:rsidR="002D7D39">
        <w:rPr>
          <w:rFonts w:ascii="Arial" w:hAnsi="Arial" w:cs="Arial"/>
          <w:sz w:val="22"/>
          <w:szCs w:val="22"/>
        </w:rPr>
        <w:t>-</w:t>
      </w:r>
      <w:r w:rsidRPr="00335159">
        <w:rPr>
          <w:rFonts w:ascii="Arial" w:hAnsi="Arial" w:cs="Arial"/>
          <w:sz w:val="22"/>
          <w:szCs w:val="22"/>
        </w:rPr>
        <w:t xml:space="preserve">time role will also be considered for the right candidate. </w:t>
      </w:r>
    </w:p>
    <w:p w:rsidR="00F87005" w:rsidRPr="00335159" w:rsidRDefault="00F87005" w:rsidP="00F87005">
      <w:pPr>
        <w:jc w:val="both"/>
        <w:rPr>
          <w:rFonts w:ascii="Arial" w:hAnsi="Arial" w:cs="Arial"/>
          <w:sz w:val="22"/>
          <w:szCs w:val="22"/>
        </w:rPr>
      </w:pPr>
    </w:p>
    <w:p w:rsidR="00F87005" w:rsidRPr="00335159" w:rsidRDefault="00F87005" w:rsidP="00F87005">
      <w:pPr>
        <w:jc w:val="both"/>
        <w:rPr>
          <w:rFonts w:ascii="Arial" w:hAnsi="Arial" w:cs="Arial"/>
          <w:sz w:val="22"/>
          <w:szCs w:val="22"/>
        </w:rPr>
      </w:pPr>
      <w:r w:rsidRPr="00335159">
        <w:rPr>
          <w:rFonts w:ascii="Arial" w:hAnsi="Arial" w:cs="Arial"/>
          <w:sz w:val="22"/>
          <w:szCs w:val="22"/>
        </w:rPr>
        <w:t xml:space="preserve">Candidates with expertise in Cardiology are encouraged to apply but individuals with skills complimenting the needs of the department will also be considered. </w:t>
      </w:r>
    </w:p>
    <w:p w:rsidR="00335159" w:rsidRPr="00335159" w:rsidRDefault="00335159" w:rsidP="00F87005">
      <w:pPr>
        <w:jc w:val="both"/>
        <w:rPr>
          <w:rFonts w:ascii="Arial" w:hAnsi="Arial" w:cs="Arial"/>
          <w:sz w:val="22"/>
          <w:szCs w:val="22"/>
        </w:rPr>
      </w:pPr>
    </w:p>
    <w:p w:rsidR="00335159" w:rsidRPr="00335159" w:rsidRDefault="00335159" w:rsidP="00335159">
      <w:pPr>
        <w:rPr>
          <w:rFonts w:ascii="Arial" w:hAnsi="Arial" w:cs="Arial"/>
          <w:sz w:val="22"/>
          <w:szCs w:val="22"/>
        </w:rPr>
      </w:pPr>
      <w:r w:rsidRPr="00335159">
        <w:rPr>
          <w:rFonts w:ascii="Arial" w:hAnsi="Arial" w:cs="Arial"/>
          <w:sz w:val="22"/>
          <w:szCs w:val="22"/>
        </w:rPr>
        <w:t xml:space="preserve">This is a replacement post that has become vacant due to retirement. The successful candidate will join a dynamic team of Consultant Paediatricians working in a busy district general hospital setting and will be expected to contribute to the delivery of </w:t>
      </w:r>
      <w:r w:rsidRPr="00335159">
        <w:rPr>
          <w:rFonts w:ascii="Arial" w:hAnsi="Arial" w:cs="Arial"/>
          <w:color w:val="000000" w:themeColor="text1"/>
          <w:sz w:val="22"/>
          <w:szCs w:val="22"/>
        </w:rPr>
        <w:t xml:space="preserve">Neonatal and Acute Paediatric Services, </w:t>
      </w:r>
      <w:r w:rsidRPr="00335159">
        <w:rPr>
          <w:rFonts w:ascii="Arial" w:hAnsi="Arial" w:cs="Arial"/>
          <w:sz w:val="22"/>
          <w:szCs w:val="22"/>
        </w:rPr>
        <w:t xml:space="preserve">outpatient paediatrics and on-call duties (1:6). </w:t>
      </w:r>
    </w:p>
    <w:p w:rsidR="0064408E" w:rsidRPr="00CC5F75" w:rsidRDefault="0064408E" w:rsidP="00956199">
      <w:pPr>
        <w:rPr>
          <w:rFonts w:ascii="Arial" w:hAnsi="Arial" w:cs="Arial"/>
          <w:sz w:val="22"/>
          <w:szCs w:val="22"/>
        </w:rPr>
      </w:pPr>
    </w:p>
    <w:p w:rsidR="00FA36C6" w:rsidRPr="00FA36C6" w:rsidRDefault="00956199" w:rsidP="00FA36C6">
      <w:pPr>
        <w:pStyle w:val="ListParagraph"/>
        <w:numPr>
          <w:ilvl w:val="0"/>
          <w:numId w:val="9"/>
        </w:numPr>
        <w:spacing w:after="0"/>
        <w:rPr>
          <w:rFonts w:ascii="Arial" w:hAnsi="Arial" w:cs="Arial"/>
          <w:b/>
          <w:bCs/>
        </w:rPr>
      </w:pPr>
      <w:r w:rsidRPr="00FA36C6">
        <w:rPr>
          <w:rFonts w:ascii="Arial" w:hAnsi="Arial" w:cs="Arial"/>
          <w:b/>
          <w:bCs/>
        </w:rPr>
        <w:t xml:space="preserve">HOSPITALS AND SERVICES </w:t>
      </w:r>
    </w:p>
    <w:p w:rsidR="00FA36C6" w:rsidRDefault="00FA36C6" w:rsidP="00FA36C6">
      <w:pPr>
        <w:rPr>
          <w:rFonts w:ascii="Arial" w:hAnsi="Arial" w:cs="Arial"/>
          <w:sz w:val="22"/>
          <w:szCs w:val="22"/>
        </w:rPr>
      </w:pPr>
    </w:p>
    <w:p w:rsidR="00FA36C6" w:rsidRPr="00FA36C6" w:rsidRDefault="00ED17FF" w:rsidP="00080E5D">
      <w:pPr>
        <w:jc w:val="both"/>
        <w:rPr>
          <w:rFonts w:ascii="Arial" w:hAnsi="Arial" w:cs="Arial"/>
          <w:b/>
          <w:bCs/>
          <w:sz w:val="22"/>
          <w:szCs w:val="22"/>
        </w:rPr>
      </w:pPr>
      <w:r>
        <w:rPr>
          <w:rFonts w:ascii="Arial" w:hAnsi="Arial" w:cs="Arial"/>
          <w:sz w:val="22"/>
          <w:szCs w:val="22"/>
        </w:rPr>
        <w:t xml:space="preserve">Royal Devon </w:t>
      </w:r>
      <w:r w:rsidR="00FA36C6">
        <w:rPr>
          <w:rFonts w:ascii="Arial" w:hAnsi="Arial" w:cs="Arial"/>
          <w:sz w:val="22"/>
          <w:szCs w:val="22"/>
        </w:rPr>
        <w:t xml:space="preserve">was established in April 2022 bringing together the expertise of both the Royal Devon and Exeter NHS Foundation Trust and Northern Devon Healthcare NHS Trust. </w:t>
      </w:r>
      <w:r w:rsidR="00FA36C6">
        <w:rPr>
          <w:rFonts w:ascii="Arial" w:hAnsi="Arial" w:cs="Arial"/>
          <w:color w:val="000000"/>
          <w:sz w:val="22"/>
          <w:szCs w:val="22"/>
        </w:rPr>
        <w:t>Stretching across North, East and Mid Devon including Torridge and Exeter, our workforce of over 17,000 staff serves a population of almost one million people, extending our reach as far as Cornwall and the Isles of Scilly. </w:t>
      </w:r>
    </w:p>
    <w:p w:rsidR="00FA36C6" w:rsidRDefault="00FA36C6" w:rsidP="00080E5D">
      <w:pPr>
        <w:pStyle w:val="xp1"/>
        <w:jc w:val="both"/>
        <w:rPr>
          <w:rFonts w:ascii="Arial" w:hAnsi="Arial" w:cs="Arial"/>
          <w:color w:val="000000"/>
          <w:sz w:val="22"/>
          <w:szCs w:val="22"/>
        </w:rPr>
      </w:pPr>
      <w:r>
        <w:rPr>
          <w:rFonts w:ascii="Arial" w:hAnsi="Arial" w:cs="Arial"/>
          <w:color w:val="000000"/>
          <w:sz w:val="22"/>
          <w:szCs w:val="22"/>
        </w:rPr>
        <w:t>We deliver a wide range of emergency, specialist and general medical services through North Devon District Hospital and Wonford</w:t>
      </w:r>
      <w:r w:rsidR="00ED17FF">
        <w:rPr>
          <w:rFonts w:ascii="Arial" w:hAnsi="Arial" w:cs="Arial"/>
          <w:color w:val="000000"/>
          <w:sz w:val="22"/>
          <w:szCs w:val="22"/>
        </w:rPr>
        <w:t xml:space="preserve"> Hospital</w:t>
      </w:r>
      <w:r>
        <w:rPr>
          <w:rFonts w:ascii="Arial" w:hAnsi="Arial" w:cs="Arial"/>
          <w:color w:val="000000"/>
          <w:sz w:val="22"/>
          <w:szCs w:val="22"/>
        </w:rPr>
        <w:t>. Alongside our two acute hospitals, we provide integrated health and social care services across a variety of settings including community inpatient hospitals, outpatient clinics, and within people’s own homes. We also offer primary care services, a range of specialist community services, and Sexual Assault Referral Centres (SARC). Our hospitals are both renowned for their research, innovation and links to universities.</w:t>
      </w:r>
    </w:p>
    <w:p w:rsidR="00FA36C6" w:rsidRDefault="00FA36C6" w:rsidP="00080E5D">
      <w:pPr>
        <w:pStyle w:val="Default"/>
        <w:jc w:val="both"/>
        <w:rPr>
          <w:color w:val="auto"/>
          <w:sz w:val="22"/>
          <w:szCs w:val="22"/>
        </w:rPr>
      </w:pPr>
      <w:r>
        <w:rPr>
          <w:color w:val="auto"/>
          <w:sz w:val="22"/>
          <w:szCs w:val="22"/>
        </w:rPr>
        <w:t xml:space="preserve">Royal Devon Eastern Services are managed day-to-day by a Trust Executive which includes a Medical Director, two Deputy Medical Directors, three Associate Medical Directors (with management contracts), a Chief Executive, and (ex officio) the Chairman of the Medical Staff Committee. There is a Medical Staff Committee of which all consultants in the Trust are members. The Medical Staff Committee chair also chairs the consultant senate which is attended by consultants who are nominated by and represent all the clinical departments. </w:t>
      </w:r>
    </w:p>
    <w:p w:rsidR="0064408E" w:rsidRPr="00CC5F75" w:rsidRDefault="0064408E" w:rsidP="00956199">
      <w:pPr>
        <w:pStyle w:val="Footer"/>
        <w:tabs>
          <w:tab w:val="left" w:pos="720"/>
        </w:tabs>
        <w:rPr>
          <w:rFonts w:cs="Arial"/>
          <w:sz w:val="22"/>
          <w:szCs w:val="22"/>
        </w:rPr>
      </w:pPr>
    </w:p>
    <w:p w:rsidR="00956199" w:rsidRPr="00CC5F75" w:rsidRDefault="00956199" w:rsidP="00FA36C6">
      <w:pPr>
        <w:pStyle w:val="BodyText3"/>
        <w:numPr>
          <w:ilvl w:val="0"/>
          <w:numId w:val="9"/>
        </w:numPr>
        <w:rPr>
          <w:rFonts w:cs="Arial"/>
          <w:b/>
          <w:bCs/>
          <w:szCs w:val="22"/>
        </w:rPr>
      </w:pPr>
      <w:r w:rsidRPr="00CC5F75">
        <w:rPr>
          <w:rFonts w:cs="Arial"/>
          <w:b/>
          <w:bCs/>
        </w:rPr>
        <w:t>THE WORK OF THE DEPARTMENT AND DIVISION</w:t>
      </w:r>
    </w:p>
    <w:p w:rsidR="008E6C15" w:rsidRDefault="008E6C15" w:rsidP="00956199">
      <w:pPr>
        <w:rPr>
          <w:rFonts w:ascii="Arial" w:hAnsi="Arial" w:cs="Arial"/>
          <w:b/>
          <w:bCs/>
          <w:sz w:val="22"/>
          <w:szCs w:val="22"/>
        </w:rPr>
      </w:pPr>
    </w:p>
    <w:p w:rsidR="00956199" w:rsidRDefault="00714565" w:rsidP="00956199">
      <w:pPr>
        <w:rPr>
          <w:rFonts w:ascii="Arial" w:hAnsi="Arial" w:cs="Arial"/>
          <w:b/>
          <w:bCs/>
          <w:sz w:val="22"/>
          <w:szCs w:val="22"/>
        </w:rPr>
      </w:pPr>
      <w:r w:rsidRPr="00CC5F75">
        <w:rPr>
          <w:rFonts w:ascii="Arial" w:hAnsi="Arial" w:cs="Arial"/>
          <w:b/>
          <w:bCs/>
          <w:sz w:val="22"/>
          <w:szCs w:val="22"/>
        </w:rPr>
        <w:t>Child Health</w:t>
      </w:r>
      <w:r w:rsidR="00956199" w:rsidRPr="00CC5F75">
        <w:rPr>
          <w:rFonts w:ascii="Arial" w:hAnsi="Arial" w:cs="Arial"/>
          <w:b/>
          <w:bCs/>
          <w:sz w:val="22"/>
          <w:szCs w:val="22"/>
        </w:rPr>
        <w:t xml:space="preserve"> Services in Exeter</w:t>
      </w:r>
    </w:p>
    <w:p w:rsidR="009C75AF" w:rsidRPr="00CC5F75" w:rsidRDefault="009C75AF" w:rsidP="00956199">
      <w:pPr>
        <w:rPr>
          <w:rFonts w:ascii="Arial" w:hAnsi="Arial" w:cs="Arial"/>
          <w:b/>
          <w:bCs/>
          <w:sz w:val="22"/>
          <w:szCs w:val="22"/>
        </w:rPr>
      </w:pPr>
    </w:p>
    <w:p w:rsidR="00956199" w:rsidRPr="00CC5F75" w:rsidRDefault="00956199" w:rsidP="00956199">
      <w:pPr>
        <w:jc w:val="both"/>
        <w:rPr>
          <w:rFonts w:ascii="Arial" w:hAnsi="Arial" w:cs="Arial"/>
          <w:sz w:val="22"/>
          <w:szCs w:val="22"/>
        </w:rPr>
      </w:pPr>
      <w:r w:rsidRPr="00CC5F75">
        <w:rPr>
          <w:rFonts w:ascii="Arial" w:hAnsi="Arial" w:cs="Arial"/>
          <w:sz w:val="22"/>
          <w:szCs w:val="22"/>
        </w:rPr>
        <w:t>Child Health in Exeter is part of the</w:t>
      </w:r>
      <w:r w:rsidR="000423F2" w:rsidRPr="00CC5F75">
        <w:rPr>
          <w:rFonts w:ascii="Arial" w:hAnsi="Arial" w:cs="Arial"/>
          <w:sz w:val="22"/>
          <w:szCs w:val="22"/>
        </w:rPr>
        <w:t xml:space="preserve"> Specialist services division. </w:t>
      </w:r>
      <w:r w:rsidRPr="00CC5F75">
        <w:rPr>
          <w:rFonts w:ascii="Arial" w:hAnsi="Arial" w:cs="Arial"/>
          <w:sz w:val="22"/>
          <w:szCs w:val="22"/>
        </w:rPr>
        <w:t xml:space="preserve">The Associate Medical Director for specialist services is Dr Corinne Hayes. Lead Clinician for Paediatrics is Dr Chris Moudiotis, Lead for Community Child Health is Dr Helen Brewer and Lead for Neonates is Dr </w:t>
      </w:r>
      <w:r w:rsidR="0042254E">
        <w:rPr>
          <w:rFonts w:ascii="Arial" w:hAnsi="Arial" w:cs="Arial"/>
          <w:sz w:val="22"/>
          <w:szCs w:val="22"/>
        </w:rPr>
        <w:t>David McGregor</w:t>
      </w:r>
      <w:r w:rsidRPr="00CC5F75">
        <w:rPr>
          <w:rFonts w:ascii="Arial" w:hAnsi="Arial" w:cs="Arial"/>
          <w:sz w:val="22"/>
          <w:szCs w:val="22"/>
        </w:rPr>
        <w:t>.</w:t>
      </w:r>
    </w:p>
    <w:p w:rsidR="001D050B" w:rsidRPr="00CC5F75" w:rsidRDefault="001D050B" w:rsidP="00956199">
      <w:pPr>
        <w:jc w:val="both"/>
        <w:rPr>
          <w:rFonts w:ascii="Arial" w:hAnsi="Arial" w:cs="Arial"/>
          <w:sz w:val="22"/>
          <w:szCs w:val="22"/>
        </w:rPr>
      </w:pPr>
    </w:p>
    <w:p w:rsidR="001D050B" w:rsidRPr="00CC5F75" w:rsidRDefault="001D050B" w:rsidP="00FF0404">
      <w:pPr>
        <w:jc w:val="both"/>
        <w:rPr>
          <w:rFonts w:ascii="Arial" w:hAnsi="Arial" w:cs="Arial"/>
          <w:sz w:val="22"/>
          <w:szCs w:val="22"/>
        </w:rPr>
      </w:pPr>
      <w:r w:rsidRPr="00CC5F75">
        <w:rPr>
          <w:rFonts w:ascii="Arial" w:hAnsi="Arial" w:cs="Arial"/>
          <w:sz w:val="22"/>
          <w:szCs w:val="22"/>
        </w:rPr>
        <w:t>The Child Health department comprises</w:t>
      </w:r>
      <w:r w:rsidR="0031281F" w:rsidRPr="00CC5F75">
        <w:rPr>
          <w:rFonts w:ascii="Arial" w:hAnsi="Arial" w:cs="Arial"/>
          <w:sz w:val="22"/>
          <w:szCs w:val="22"/>
        </w:rPr>
        <w:t xml:space="preserve"> A</w:t>
      </w:r>
      <w:r w:rsidRPr="00CC5F75">
        <w:rPr>
          <w:rFonts w:ascii="Arial" w:hAnsi="Arial" w:cs="Arial"/>
          <w:sz w:val="22"/>
          <w:szCs w:val="22"/>
        </w:rPr>
        <w:t xml:space="preserve">cute </w:t>
      </w:r>
      <w:r w:rsidR="0031281F" w:rsidRPr="00CC5F75">
        <w:rPr>
          <w:rFonts w:ascii="Arial" w:hAnsi="Arial" w:cs="Arial"/>
          <w:sz w:val="22"/>
          <w:szCs w:val="22"/>
        </w:rPr>
        <w:t>P</w:t>
      </w:r>
      <w:r w:rsidRPr="00CC5F75">
        <w:rPr>
          <w:rFonts w:ascii="Arial" w:hAnsi="Arial" w:cs="Arial"/>
          <w:sz w:val="22"/>
          <w:szCs w:val="22"/>
        </w:rPr>
        <w:t xml:space="preserve">aediatrics, </w:t>
      </w:r>
      <w:r w:rsidR="0031281F" w:rsidRPr="00CC5F75">
        <w:rPr>
          <w:rFonts w:ascii="Arial" w:hAnsi="Arial" w:cs="Arial"/>
          <w:sz w:val="22"/>
          <w:szCs w:val="22"/>
        </w:rPr>
        <w:t>N</w:t>
      </w:r>
      <w:r w:rsidRPr="00CC5F75">
        <w:rPr>
          <w:rFonts w:ascii="Arial" w:hAnsi="Arial" w:cs="Arial"/>
          <w:sz w:val="22"/>
          <w:szCs w:val="22"/>
        </w:rPr>
        <w:t xml:space="preserve">eonatology and </w:t>
      </w:r>
      <w:r w:rsidR="0031281F" w:rsidRPr="00CC5F75">
        <w:rPr>
          <w:rFonts w:ascii="Arial" w:hAnsi="Arial" w:cs="Arial"/>
          <w:sz w:val="22"/>
          <w:szCs w:val="22"/>
        </w:rPr>
        <w:t>C</w:t>
      </w:r>
      <w:r w:rsidRPr="00CC5F75">
        <w:rPr>
          <w:rFonts w:ascii="Arial" w:hAnsi="Arial" w:cs="Arial"/>
          <w:sz w:val="22"/>
          <w:szCs w:val="22"/>
        </w:rPr>
        <w:t xml:space="preserve">ommunity </w:t>
      </w:r>
      <w:r w:rsidR="00FE6989">
        <w:rPr>
          <w:rFonts w:ascii="Arial" w:hAnsi="Arial" w:cs="Arial"/>
          <w:sz w:val="22"/>
          <w:szCs w:val="22"/>
        </w:rPr>
        <w:t>C</w:t>
      </w:r>
      <w:r w:rsidRPr="00CC5F75">
        <w:rPr>
          <w:rFonts w:ascii="Arial" w:hAnsi="Arial" w:cs="Arial"/>
          <w:sz w:val="22"/>
          <w:szCs w:val="22"/>
        </w:rPr>
        <w:t xml:space="preserve">hild </w:t>
      </w:r>
      <w:r w:rsidR="00FE6989">
        <w:rPr>
          <w:rFonts w:ascii="Arial" w:hAnsi="Arial" w:cs="Arial"/>
          <w:sz w:val="22"/>
          <w:szCs w:val="22"/>
        </w:rPr>
        <w:t>H</w:t>
      </w:r>
      <w:r w:rsidRPr="00CC5F75">
        <w:rPr>
          <w:rFonts w:ascii="Arial" w:hAnsi="Arial" w:cs="Arial"/>
          <w:sz w:val="22"/>
          <w:szCs w:val="22"/>
        </w:rPr>
        <w:t xml:space="preserve">ealth. Nursing services are led by </w:t>
      </w:r>
      <w:r w:rsidR="000F5B9A">
        <w:rPr>
          <w:rFonts w:ascii="Arial" w:hAnsi="Arial" w:cs="Arial"/>
          <w:sz w:val="22"/>
          <w:szCs w:val="22"/>
        </w:rPr>
        <w:t>Lisa Brown</w:t>
      </w:r>
      <w:r w:rsidRPr="00CC5F75">
        <w:rPr>
          <w:rFonts w:ascii="Arial" w:hAnsi="Arial" w:cs="Arial"/>
          <w:sz w:val="22"/>
          <w:szCs w:val="22"/>
        </w:rPr>
        <w:t>, Lead nurse for children</w:t>
      </w:r>
      <w:r w:rsidR="00FF0404" w:rsidRPr="00CC5F75">
        <w:rPr>
          <w:rFonts w:ascii="Arial" w:hAnsi="Arial" w:cs="Arial"/>
          <w:sz w:val="22"/>
          <w:szCs w:val="22"/>
        </w:rPr>
        <w:t xml:space="preserve"> and </w:t>
      </w:r>
      <w:r w:rsidR="000F5B9A">
        <w:rPr>
          <w:rFonts w:ascii="Arial" w:hAnsi="Arial" w:cs="Arial"/>
          <w:sz w:val="22"/>
          <w:szCs w:val="22"/>
        </w:rPr>
        <w:t xml:space="preserve">Louise </w:t>
      </w:r>
      <w:proofErr w:type="spellStart"/>
      <w:r w:rsidR="000F5B9A">
        <w:rPr>
          <w:rFonts w:ascii="Arial" w:hAnsi="Arial" w:cs="Arial"/>
          <w:sz w:val="22"/>
          <w:szCs w:val="22"/>
        </w:rPr>
        <w:t>Rattenbury</w:t>
      </w:r>
      <w:proofErr w:type="spellEnd"/>
      <w:r w:rsidRPr="00CC5F75">
        <w:rPr>
          <w:rFonts w:ascii="Arial" w:hAnsi="Arial" w:cs="Arial"/>
          <w:sz w:val="22"/>
          <w:szCs w:val="22"/>
        </w:rPr>
        <w:t xml:space="preserve">, </w:t>
      </w:r>
      <w:r w:rsidR="00FF0404" w:rsidRPr="00CC5F75">
        <w:rPr>
          <w:rFonts w:ascii="Arial" w:hAnsi="Arial" w:cs="Arial"/>
          <w:sz w:val="22"/>
          <w:szCs w:val="22"/>
        </w:rPr>
        <w:t>Clinical Matron for Neonates and Paediatrics</w:t>
      </w:r>
      <w:r w:rsidRPr="00CC5F75">
        <w:rPr>
          <w:rFonts w:ascii="Arial" w:hAnsi="Arial" w:cs="Arial"/>
          <w:sz w:val="22"/>
          <w:szCs w:val="22"/>
        </w:rPr>
        <w:t xml:space="preserve">. Business management is provided </w:t>
      </w:r>
      <w:r w:rsidRPr="00CC5F75">
        <w:rPr>
          <w:rFonts w:ascii="Arial" w:hAnsi="Arial" w:cs="Arial"/>
          <w:sz w:val="22"/>
          <w:szCs w:val="22"/>
        </w:rPr>
        <w:lastRenderedPageBreak/>
        <w:t xml:space="preserve">by </w:t>
      </w:r>
      <w:r w:rsidR="0031281F" w:rsidRPr="00CC5F75">
        <w:rPr>
          <w:rFonts w:ascii="Arial" w:hAnsi="Arial" w:cs="Arial"/>
          <w:sz w:val="22"/>
          <w:szCs w:val="22"/>
        </w:rPr>
        <w:t>Natalie Wickins</w:t>
      </w:r>
      <w:r w:rsidRPr="00CC5F75">
        <w:rPr>
          <w:rFonts w:ascii="Arial" w:hAnsi="Arial" w:cs="Arial"/>
          <w:sz w:val="22"/>
          <w:szCs w:val="22"/>
        </w:rPr>
        <w:t xml:space="preserve">, Divisional Director, Louise Tillotson, Divisional Business Manager, and </w:t>
      </w:r>
      <w:r w:rsidR="0042254E">
        <w:rPr>
          <w:rFonts w:ascii="Arial" w:hAnsi="Arial" w:cs="Arial"/>
          <w:sz w:val="22"/>
          <w:szCs w:val="22"/>
        </w:rPr>
        <w:t>Jasmine Hughes</w:t>
      </w:r>
      <w:r w:rsidRPr="00CC5F75">
        <w:rPr>
          <w:rFonts w:ascii="Arial" w:hAnsi="Arial" w:cs="Arial"/>
          <w:sz w:val="22"/>
          <w:szCs w:val="22"/>
        </w:rPr>
        <w:t xml:space="preserve"> Cluster Manager for Paediatrics and Neonatology.</w:t>
      </w:r>
    </w:p>
    <w:p w:rsidR="001D050B" w:rsidRPr="00CC5F75" w:rsidRDefault="001D050B" w:rsidP="001D050B">
      <w:pPr>
        <w:jc w:val="both"/>
        <w:rPr>
          <w:rFonts w:ascii="Arial" w:hAnsi="Arial" w:cs="Arial"/>
          <w:sz w:val="22"/>
          <w:szCs w:val="22"/>
        </w:rPr>
      </w:pPr>
    </w:p>
    <w:p w:rsidR="002E765F" w:rsidRDefault="001D050B" w:rsidP="00CB2300">
      <w:pPr>
        <w:jc w:val="both"/>
        <w:rPr>
          <w:rFonts w:ascii="Arial" w:hAnsi="Arial" w:cs="Arial"/>
          <w:sz w:val="22"/>
        </w:rPr>
      </w:pPr>
      <w:r w:rsidRPr="00CC5F75">
        <w:rPr>
          <w:rFonts w:ascii="Arial" w:hAnsi="Arial" w:cs="Arial"/>
          <w:sz w:val="22"/>
          <w:szCs w:val="22"/>
        </w:rPr>
        <w:t xml:space="preserve">The principle of provision of paediatric care in Exeter has been that each of the consultant paediatricians has remained a generalist while developing one or more special </w:t>
      </w:r>
      <w:proofErr w:type="spellStart"/>
      <w:proofErr w:type="gramStart"/>
      <w:r w:rsidRPr="00CC5F75">
        <w:rPr>
          <w:rFonts w:ascii="Arial" w:hAnsi="Arial" w:cs="Arial"/>
          <w:sz w:val="22"/>
          <w:szCs w:val="22"/>
        </w:rPr>
        <w:t>interests.</w:t>
      </w:r>
      <w:r w:rsidR="007E0F47" w:rsidRPr="00CC5F75">
        <w:rPr>
          <w:rFonts w:ascii="Arial" w:hAnsi="Arial" w:cs="Arial"/>
          <w:sz w:val="22"/>
        </w:rPr>
        <w:t>The</w:t>
      </w:r>
      <w:proofErr w:type="spellEnd"/>
      <w:proofErr w:type="gramEnd"/>
      <w:r w:rsidR="007E0F47" w:rsidRPr="00CC5F75">
        <w:rPr>
          <w:rFonts w:ascii="Arial" w:hAnsi="Arial" w:cs="Arial"/>
          <w:sz w:val="22"/>
        </w:rPr>
        <w:t xml:space="preserve"> following tables show details of the consultants and speciality doctors currently in post.</w:t>
      </w:r>
    </w:p>
    <w:p w:rsidR="008E6C15" w:rsidRDefault="008E6C15" w:rsidP="00CB2300">
      <w:pPr>
        <w:jc w:val="both"/>
        <w:rPr>
          <w:rFonts w:ascii="Arial" w:hAnsi="Arial" w:cs="Arial"/>
          <w:sz w:val="22"/>
          <w:szCs w:val="22"/>
        </w:rPr>
      </w:pPr>
    </w:p>
    <w:p w:rsidR="008E6C15" w:rsidRDefault="008E6C15" w:rsidP="008E6C15">
      <w:pPr>
        <w:pStyle w:val="BodyText3"/>
        <w:rPr>
          <w:b/>
        </w:rPr>
      </w:pPr>
      <w:r>
        <w:rPr>
          <w:b/>
        </w:rPr>
        <w:t>Neonatology</w:t>
      </w:r>
    </w:p>
    <w:p w:rsidR="008E6C15" w:rsidRDefault="008E6C15" w:rsidP="008E6C15">
      <w:pPr>
        <w:pStyle w:val="BodyText3"/>
      </w:pPr>
    </w:p>
    <w:p w:rsidR="008E6C15" w:rsidRDefault="008E6C15" w:rsidP="008E6C15">
      <w:pPr>
        <w:pStyle w:val="BodyText3"/>
      </w:pPr>
      <w:r>
        <w:t>The Neonatal Unit (NNU) is a Local Neonatal Unit (LNU) providing Level 2 neonatal medical care for sick newborn infants for the Exeter, Mid and East Devon districts (approximately 4,500 births per annum).  This includes deliveries at The Centre for Women’s Health at Wonford Hospital and the Tiverton, Honiton and Okehampton community midwifery units. Neonatal and maternity services moved to the Wonford Hospital site in 2007 to the purpose-built Centre for Women’s Health.</w:t>
      </w:r>
    </w:p>
    <w:p w:rsidR="008E6C15" w:rsidRDefault="008E6C15" w:rsidP="008E6C15">
      <w:pPr>
        <w:pStyle w:val="BodyText3"/>
      </w:pPr>
    </w:p>
    <w:p w:rsidR="008E6C15" w:rsidRDefault="008E6C15" w:rsidP="008E6C15">
      <w:pPr>
        <w:pStyle w:val="BodyText3"/>
      </w:pPr>
      <w:r>
        <w:t xml:space="preserve">Started by the late Professor Freddie </w:t>
      </w:r>
      <w:proofErr w:type="spellStart"/>
      <w:r>
        <w:t>Brimblecombe</w:t>
      </w:r>
      <w:proofErr w:type="spellEnd"/>
      <w:r>
        <w:t xml:space="preserve"> and the late senior nurse, Jean Boxall, the Neonatal Unit established a national reputation with the publication of much original work, particularly related to innovative practice in infection control, the role of parents and transitional care.</w:t>
      </w:r>
    </w:p>
    <w:p w:rsidR="008E6C15" w:rsidRDefault="008E6C15" w:rsidP="008E6C15">
      <w:pPr>
        <w:pStyle w:val="BodyText3"/>
      </w:pPr>
    </w:p>
    <w:p w:rsidR="008E6C15" w:rsidRDefault="008E6C15" w:rsidP="008E6C15">
      <w:pPr>
        <w:pStyle w:val="BodyText3"/>
      </w:pPr>
      <w:r>
        <w:t xml:space="preserve">The unit is well known nationally for work on vitamin K deficiency bleeding, the physiology of feeding and swallowing, cup feeding practices and visual habituation in infancy. Recent research includes involvement in multi-centre randomised controlled trials including ELFIN (enteral lactoferrin in neonates) and SIFTS study (speed of increasing feeds in neonates) in addition to a discharge intervention study and research on the use of video laryngoscopy. We are currently recruiting to the FEED1 and SURFON studies. Exeter was the top recruiting site in the southwest of England in SIFT (speed of increasing feeds trial) and </w:t>
      </w:r>
      <w:proofErr w:type="spellStart"/>
      <w:r>
        <w:t>NeoClear</w:t>
      </w:r>
      <w:proofErr w:type="spellEnd"/>
      <w:r>
        <w:t xml:space="preserve"> study. We are actively involved in regular quality improvement projects like </w:t>
      </w:r>
      <w:proofErr w:type="spellStart"/>
      <w:r>
        <w:t>NeoThermal</w:t>
      </w:r>
      <w:proofErr w:type="spellEnd"/>
      <w:r>
        <w:t xml:space="preserve"> project which is a current BAPM Quality improvement project.</w:t>
      </w:r>
    </w:p>
    <w:p w:rsidR="008E6C15" w:rsidRDefault="008E6C15" w:rsidP="008E6C15">
      <w:pPr>
        <w:pStyle w:val="BodyText3"/>
      </w:pPr>
    </w:p>
    <w:p w:rsidR="008E6C15" w:rsidRDefault="008E6C15" w:rsidP="008E6C15">
      <w:pPr>
        <w:jc w:val="both"/>
        <w:rPr>
          <w:rFonts w:ascii="Arial" w:hAnsi="Arial" w:cs="Arial"/>
          <w:sz w:val="22"/>
          <w:szCs w:val="22"/>
        </w:rPr>
      </w:pPr>
      <w:r>
        <w:rPr>
          <w:rFonts w:ascii="Arial" w:hAnsi="Arial" w:cs="Arial"/>
          <w:sz w:val="22"/>
          <w:szCs w:val="22"/>
        </w:rPr>
        <w:t>In 2020, the NNU in Exeter became the UK’s first and only unit to achieve both Bliss Baby Charter accreditation and UNICEF’s Baby Friendly Initiative’s prestigious Gold Award. These frameworks place families at the centre of their baby’s care to build close and loving relationships promoting optimal neuro behavioural development of their baby. This success has seen a cultural shift in the thought processes of healthcare staff through education, reflection, simulation of delivery room cuddles, improved parental communication, and recognition that parents are their baby’s primary caregiver. We have driven forward family centred care by actively engaging parents and healthcare professionals, encouraging parental presence, advocating skin to skin care, and fostered strong family units by facilitating siblings to stay. Here, we present integral factors for increased parental presence forming the cornerstone of this cultural change. By enabling parents to be resident 24/7, we learnt the complexity and needs of individual families, with medical and nursing interventions tailored around the family.</w:t>
      </w:r>
    </w:p>
    <w:p w:rsidR="008E6C15" w:rsidRDefault="008E6C15" w:rsidP="008E6C15">
      <w:pPr>
        <w:rPr>
          <w:rFonts w:ascii="Arial" w:hAnsi="Arial" w:cs="Arial"/>
        </w:rPr>
      </w:pPr>
    </w:p>
    <w:p w:rsidR="008E6C15" w:rsidRDefault="008E6C15" w:rsidP="008E6C15">
      <w:pPr>
        <w:pStyle w:val="BodyText3"/>
        <w:rPr>
          <w:rFonts w:cs="Arial"/>
        </w:rPr>
      </w:pPr>
      <w:r>
        <w:t xml:space="preserve">Orientation to the breastfeeding policy is provided for all new neonatal staff by the Infant Feeding Co-ordinators within one week of commencement of employment. </w:t>
      </w:r>
    </w:p>
    <w:p w:rsidR="008E6C15" w:rsidRDefault="008E6C15" w:rsidP="008E6C15">
      <w:pPr>
        <w:pStyle w:val="BodyText3"/>
      </w:pPr>
    </w:p>
    <w:p w:rsidR="008E6C15" w:rsidRDefault="008E6C15" w:rsidP="008E6C15">
      <w:pPr>
        <w:pStyle w:val="BodyText3"/>
      </w:pPr>
      <w:r>
        <w:t xml:space="preserve">The unit has 4 ICU and 4 HDU cots in addition to a large low dependency and dedicated transitional care ward with a combined maximum occupancy of 26 cots total. </w:t>
      </w:r>
    </w:p>
    <w:p w:rsidR="008E6C15" w:rsidRDefault="008E6C15" w:rsidP="008E6C15">
      <w:pPr>
        <w:pStyle w:val="BodyText3"/>
      </w:pPr>
    </w:p>
    <w:p w:rsidR="008E6C15" w:rsidRDefault="008E6C15" w:rsidP="008E6C15">
      <w:pPr>
        <w:pStyle w:val="BodyText3"/>
      </w:pPr>
      <w:r>
        <w:lastRenderedPageBreak/>
        <w:t>The South West neonatal services are managed by the southwest operational delivery Network (ODN). As an LNU we look after all singletons born after 27 weeks gestational age or twins after 28 weeks. Any babies who are expected to have birthweight below 800g, those with significant multi-organ failure or those that require total body therapeutic hypothermia are cared for in the regional neonatal intensive care unit at Derriford Hospital, Plymouth and surgical cases in Bristol in their early weeks of life.</w:t>
      </w:r>
    </w:p>
    <w:p w:rsidR="008E6C15" w:rsidRDefault="008E6C15" w:rsidP="008E6C15">
      <w:pPr>
        <w:pStyle w:val="BodyText3"/>
      </w:pPr>
    </w:p>
    <w:p w:rsidR="008E6C15" w:rsidRDefault="008E6C15" w:rsidP="008E6C15">
      <w:pPr>
        <w:pStyle w:val="BodyText3"/>
      </w:pPr>
      <w:r>
        <w:t>The unit is well equipped. We have 4 Dragger VN500 ventilators, and have a range of CPAP, BiPAP and High Flow drivers. Phillips monitoring equipment with telemetry is installed in ITU and HDU and the unit has paperless capability. We have equipment to initiate therapeutic hypothermia and two Cerebral Function Monitors and a nitric oxide delivery system. The dedicated GE Vivid E95 cardiology ultrasound machine has the capacity to link with the tertiary unit in Bristol and the Samsung cranial ultrasound machine is DICOM enabled allowing images to be stored on the hospital PACS server.</w:t>
      </w:r>
    </w:p>
    <w:p w:rsidR="008E6C15" w:rsidRDefault="008E6C15" w:rsidP="008E6C15">
      <w:pPr>
        <w:pStyle w:val="BodyText3"/>
      </w:pPr>
    </w:p>
    <w:p w:rsidR="008E6C15" w:rsidRDefault="008E6C15" w:rsidP="008E6C15">
      <w:pPr>
        <w:pStyle w:val="BodyText3"/>
      </w:pPr>
      <w:r>
        <w:t>The unit has been submitting data to the Vermont Oxford Network (VON) since 2007 and generally provides data approximately 50 infants born below 30 weeks gestation and/or 1500g birth weight. VON outcome data compares favourably with other UK units and has been used as the basis for local quality improvement programmes.</w:t>
      </w:r>
    </w:p>
    <w:p w:rsidR="008E6C15" w:rsidRDefault="008E6C15" w:rsidP="008E6C15">
      <w:pPr>
        <w:pStyle w:val="BodyText3"/>
      </w:pPr>
    </w:p>
    <w:p w:rsidR="008E6C15" w:rsidRDefault="008E6C15" w:rsidP="008E6C15">
      <w:pPr>
        <w:pStyle w:val="BodyText3"/>
      </w:pPr>
      <w:r>
        <w:t xml:space="preserve">There is a strong multi-disciplinary team which includes; Specialist Developmental Physiotherapists, Specialist Speech &amp; Language Therapy (Dysphagia), Paediatric Dietician, Infant Feeding Specialists, Counsellor and Paediatric Pharmacist who all visit the unit at least weekly and where appropriate provide follow up after discharge. High risk infants all receive a 6 month and 2-year </w:t>
      </w:r>
      <w:proofErr w:type="spellStart"/>
      <w:r>
        <w:t>Bayleys</w:t>
      </w:r>
      <w:proofErr w:type="spellEnd"/>
      <w:r>
        <w:t xml:space="preserve"> III assessment performed by the specialist physiotherapists. </w:t>
      </w:r>
    </w:p>
    <w:p w:rsidR="008E6C15" w:rsidRDefault="008E6C15" w:rsidP="008E6C15">
      <w:pPr>
        <w:pStyle w:val="BodyText3"/>
      </w:pPr>
    </w:p>
    <w:p w:rsidR="008E6C15" w:rsidRDefault="008E6C15" w:rsidP="008E6C15">
      <w:pPr>
        <w:pStyle w:val="BodyText3"/>
      </w:pPr>
      <w:r>
        <w:t>We have 3 ANNPs who contribute to the tier 1 rota and occasionally support the tier 2 rota. Many nurses on the unit undertake extended roles including cannulation, blood sampling and nurse prescribing.</w:t>
      </w:r>
    </w:p>
    <w:p w:rsidR="008E6C15" w:rsidRDefault="008E6C15" w:rsidP="008E6C15">
      <w:pPr>
        <w:pStyle w:val="BodyText3"/>
      </w:pPr>
    </w:p>
    <w:p w:rsidR="008E6C15" w:rsidRDefault="008E6C15" w:rsidP="008E6C15">
      <w:pPr>
        <w:pStyle w:val="BodyText3"/>
      </w:pPr>
      <w:r>
        <w:t xml:space="preserve">There is 24-hour neonatal consultant cover in addition to the acute paediatric consultant. The neonatal consultants participate in weeks on service during which they have no other clinical duties and a 1 in 6 on call rota covering nights and weekends. There is a consultant led ward round 7 days a week. </w:t>
      </w:r>
    </w:p>
    <w:p w:rsidR="008E6C15" w:rsidRDefault="008E6C15" w:rsidP="008E6C15">
      <w:pPr>
        <w:pStyle w:val="BodyText3"/>
      </w:pPr>
    </w:p>
    <w:p w:rsidR="008E6C15" w:rsidRDefault="008E6C15" w:rsidP="008E6C15">
      <w:pPr>
        <w:pStyle w:val="BodyText3"/>
      </w:pPr>
      <w:r>
        <w:t xml:space="preserve">The tier 1 rota for NNU is a 7-person rota consisting of paediatric ST trainees, trust doctors and ANNPs covering the neonatal unit. There is a dedicated registrar during weekdays (9am to 5pm) but out of hours the registrar covers both the neonatal unit and the paediatric inpatient ward. </w:t>
      </w:r>
    </w:p>
    <w:p w:rsidR="008E6C15" w:rsidRDefault="008E6C15" w:rsidP="008E6C15">
      <w:pPr>
        <w:pStyle w:val="BodyText3"/>
      </w:pPr>
    </w:p>
    <w:p w:rsidR="008E6C15" w:rsidRDefault="008E6C15" w:rsidP="008E6C15">
      <w:pPr>
        <w:pStyle w:val="BodyText3"/>
      </w:pPr>
      <w:r>
        <w:t xml:space="preserve">Nursing staff recruitment and retention is excellent. </w:t>
      </w:r>
    </w:p>
    <w:p w:rsidR="008E6C15" w:rsidRDefault="008E6C15" w:rsidP="008E6C15">
      <w:pPr>
        <w:pStyle w:val="BodyText3"/>
        <w:rPr>
          <w:rFonts w:cs="Arial"/>
          <w:b/>
          <w:bCs/>
          <w:szCs w:val="22"/>
        </w:rPr>
      </w:pPr>
    </w:p>
    <w:p w:rsidR="008E6C15" w:rsidRDefault="008E6C15" w:rsidP="008E6C15">
      <w:pPr>
        <w:pStyle w:val="BodyText3"/>
        <w:rPr>
          <w:rFonts w:cs="Arial"/>
          <w:b/>
          <w:bCs/>
          <w:szCs w:val="22"/>
        </w:rPr>
      </w:pPr>
      <w:r w:rsidRPr="00CC5F75">
        <w:rPr>
          <w:rFonts w:cs="Arial"/>
          <w:b/>
          <w:bCs/>
          <w:szCs w:val="22"/>
        </w:rPr>
        <w:t>Acute Paediatrics</w:t>
      </w:r>
    </w:p>
    <w:p w:rsidR="008E6C15" w:rsidRPr="00CC5F75" w:rsidRDefault="008E6C15" w:rsidP="008E6C15">
      <w:pPr>
        <w:pStyle w:val="BodyText3"/>
        <w:rPr>
          <w:rFonts w:cs="Arial"/>
          <w:b/>
          <w:bCs/>
          <w:szCs w:val="22"/>
        </w:rPr>
      </w:pPr>
    </w:p>
    <w:p w:rsidR="008E6C15" w:rsidRPr="00CC5F75" w:rsidRDefault="008E6C15" w:rsidP="008E6C15">
      <w:pPr>
        <w:pStyle w:val="BodyText2"/>
        <w:ind w:left="0"/>
        <w:rPr>
          <w:rFonts w:ascii="Arial" w:hAnsi="Arial" w:cs="Arial"/>
          <w:sz w:val="22"/>
          <w:szCs w:val="22"/>
        </w:rPr>
      </w:pPr>
      <w:r w:rsidRPr="00CC5F75">
        <w:rPr>
          <w:rFonts w:ascii="Arial" w:hAnsi="Arial" w:cs="Arial"/>
          <w:sz w:val="22"/>
          <w:szCs w:val="22"/>
        </w:rPr>
        <w:t xml:space="preserve">Bramble Ward in Wonford Hospital is staffed for 30 children’s inpatient beds to provide for all children in the district. Included in this is the Paediatric High Dependency Unit (PHDU), which consists of a three-bedded bay and an isolation cubicle. In addition, Bramble has a 6-bedded bay for surgical </w:t>
      </w:r>
      <w:proofErr w:type="spellStart"/>
      <w:r w:rsidRPr="00CC5F75">
        <w:rPr>
          <w:rFonts w:ascii="Arial" w:hAnsi="Arial" w:cs="Arial"/>
          <w:sz w:val="22"/>
          <w:szCs w:val="22"/>
        </w:rPr>
        <w:t>daycase</w:t>
      </w:r>
      <w:proofErr w:type="spellEnd"/>
      <w:r w:rsidRPr="00CC5F75">
        <w:rPr>
          <w:rFonts w:ascii="Arial" w:hAnsi="Arial" w:cs="Arial"/>
          <w:sz w:val="22"/>
          <w:szCs w:val="22"/>
        </w:rPr>
        <w:t xml:space="preserve"> and a 5-bedded bay for ambulatory </w:t>
      </w:r>
      <w:proofErr w:type="spellStart"/>
      <w:r w:rsidRPr="00CC5F75">
        <w:rPr>
          <w:rFonts w:ascii="Arial" w:hAnsi="Arial" w:cs="Arial"/>
          <w:sz w:val="22"/>
          <w:szCs w:val="22"/>
        </w:rPr>
        <w:t>daycases</w:t>
      </w:r>
      <w:proofErr w:type="spellEnd"/>
      <w:r w:rsidRPr="00CC5F75">
        <w:rPr>
          <w:rFonts w:ascii="Arial" w:hAnsi="Arial" w:cs="Arial"/>
          <w:sz w:val="22"/>
          <w:szCs w:val="22"/>
        </w:rPr>
        <w:t>. There is also a 5-bed paediatric oncology day case unit and a 6-space Paediatric Assessment Unit located beside ED. Bramble is situated adjacent to the emergency medicine and X-ray departments with the intensive care unit and main theatres above</w:t>
      </w:r>
      <w:r>
        <w:rPr>
          <w:rFonts w:ascii="Arial" w:hAnsi="Arial" w:cs="Arial"/>
          <w:sz w:val="22"/>
          <w:szCs w:val="22"/>
        </w:rPr>
        <w:t>.</w:t>
      </w:r>
    </w:p>
    <w:p w:rsidR="008E6C15" w:rsidRPr="00CC5F75" w:rsidRDefault="008E6C15" w:rsidP="008E6C15">
      <w:pPr>
        <w:jc w:val="both"/>
        <w:rPr>
          <w:rFonts w:ascii="Arial" w:hAnsi="Arial" w:cs="Arial"/>
          <w:sz w:val="22"/>
          <w:szCs w:val="22"/>
        </w:rPr>
      </w:pPr>
    </w:p>
    <w:p w:rsidR="008E6C15" w:rsidRPr="00CC5F75" w:rsidRDefault="008E6C15" w:rsidP="008E6C15">
      <w:pPr>
        <w:jc w:val="both"/>
        <w:rPr>
          <w:rFonts w:ascii="Arial" w:hAnsi="Arial" w:cs="Arial"/>
          <w:sz w:val="22"/>
          <w:szCs w:val="22"/>
        </w:rPr>
      </w:pPr>
      <w:r w:rsidRPr="00CC5F75">
        <w:rPr>
          <w:rFonts w:ascii="Arial" w:hAnsi="Arial" w:cs="Arial"/>
          <w:sz w:val="22"/>
          <w:szCs w:val="22"/>
        </w:rPr>
        <w:lastRenderedPageBreak/>
        <w:t>The paediatric outpatient suite adjoins Bramble ward and has seven large consulting rooms and its own paediatric waiting area with specially-designed play facilities. There are additional outpatient facilities at Heavitree Hospital where the department of clinical genetics is situated.</w:t>
      </w:r>
    </w:p>
    <w:p w:rsidR="008E6C15" w:rsidRPr="00CC5F75" w:rsidRDefault="008E6C15" w:rsidP="008E6C15">
      <w:pPr>
        <w:jc w:val="both"/>
        <w:rPr>
          <w:rFonts w:ascii="Arial" w:hAnsi="Arial" w:cs="Arial"/>
          <w:sz w:val="22"/>
          <w:szCs w:val="22"/>
        </w:rPr>
      </w:pPr>
    </w:p>
    <w:p w:rsidR="008E6C15" w:rsidRPr="00CC5F75" w:rsidRDefault="008E6C15" w:rsidP="008E6C15">
      <w:pPr>
        <w:jc w:val="both"/>
        <w:rPr>
          <w:rFonts w:ascii="Arial" w:hAnsi="Arial" w:cs="Arial"/>
          <w:sz w:val="22"/>
          <w:szCs w:val="22"/>
        </w:rPr>
      </w:pPr>
      <w:r w:rsidRPr="00CC5F75">
        <w:rPr>
          <w:rFonts w:ascii="Arial" w:hAnsi="Arial" w:cs="Arial"/>
          <w:sz w:val="22"/>
          <w:szCs w:val="22"/>
        </w:rPr>
        <w:t>Paediatric intensive care is provided jointly with the anaesthetists in the general ITU where there is a designated paediatric cubicle. Exeter is one of three units providing Level 2 PICU in the region. All cases are discussed with specialists of the regional unit in Bristol who undertake retrieval if appropriate. The 4-bedded PHDU facility on Bramble ward provides non-invasive respiratory support (including high flow humidified oxygen and CPAP) and elective complex post-operative surgery care (including spinal, orthopaedic and thoracic surgery).</w:t>
      </w:r>
    </w:p>
    <w:p w:rsidR="008E6C15" w:rsidRPr="00CC5F75" w:rsidRDefault="008E6C15" w:rsidP="008E6C15">
      <w:pPr>
        <w:rPr>
          <w:rFonts w:ascii="Arial" w:hAnsi="Arial" w:cs="Arial"/>
          <w:sz w:val="22"/>
          <w:szCs w:val="22"/>
        </w:rPr>
      </w:pPr>
    </w:p>
    <w:p w:rsidR="008E6C15" w:rsidRPr="00CC5F75" w:rsidRDefault="008E6C15" w:rsidP="008E6C15">
      <w:pPr>
        <w:jc w:val="both"/>
        <w:rPr>
          <w:rFonts w:ascii="Arial" w:hAnsi="Arial" w:cs="Arial"/>
          <w:sz w:val="22"/>
          <w:szCs w:val="22"/>
        </w:rPr>
      </w:pPr>
      <w:r w:rsidRPr="00CC5F75">
        <w:rPr>
          <w:rFonts w:ascii="Arial" w:hAnsi="Arial" w:cs="Arial"/>
          <w:sz w:val="22"/>
          <w:szCs w:val="22"/>
        </w:rPr>
        <w:t>The consultant neonatal and general paediatric rotas are separate so there is 24 hour dedicated consultant cover for both general paediatrics and neonatology. All consultants with acute responsibilities participate in the admission arrangements and provide consultant cover for the unit when on service or when on-call. Current arrangements have a 7 day a week Consultant-led general paediatric ward round with junior doctor support.</w:t>
      </w:r>
    </w:p>
    <w:p w:rsidR="008E6C15" w:rsidRPr="00CC5F75" w:rsidRDefault="008E6C15" w:rsidP="008E6C15">
      <w:pPr>
        <w:jc w:val="both"/>
        <w:rPr>
          <w:rFonts w:ascii="Arial" w:hAnsi="Arial" w:cs="Arial"/>
          <w:sz w:val="22"/>
          <w:szCs w:val="22"/>
        </w:rPr>
      </w:pPr>
    </w:p>
    <w:p w:rsidR="008E6C15" w:rsidRPr="00CC5F75" w:rsidRDefault="008E6C15" w:rsidP="008E6C15">
      <w:pPr>
        <w:jc w:val="both"/>
        <w:rPr>
          <w:rFonts w:ascii="Arial" w:hAnsi="Arial" w:cs="Arial"/>
          <w:sz w:val="22"/>
          <w:szCs w:val="22"/>
        </w:rPr>
      </w:pPr>
      <w:r w:rsidRPr="00CC5F75">
        <w:rPr>
          <w:rFonts w:ascii="Arial" w:hAnsi="Arial" w:cs="Arial"/>
          <w:sz w:val="22"/>
          <w:szCs w:val="22"/>
        </w:rPr>
        <w:t xml:space="preserve">Acute assessment of children with suspected non-accidental injuries and necessary acute liaison with partner agencies forms part of the responsibilities of the on-call team. The department has a vision to work towards a separate child protection rota. Child sexual abuse services in the absence of acute physical injury are provided out of </w:t>
      </w:r>
      <w:r>
        <w:rPr>
          <w:rFonts w:ascii="Arial" w:hAnsi="Arial" w:cs="Arial"/>
          <w:sz w:val="22"/>
          <w:szCs w:val="22"/>
        </w:rPr>
        <w:t>Wonford</w:t>
      </w:r>
      <w:r w:rsidRPr="00CC5F75">
        <w:rPr>
          <w:rFonts w:ascii="Arial" w:hAnsi="Arial" w:cs="Arial"/>
          <w:sz w:val="22"/>
          <w:szCs w:val="22"/>
        </w:rPr>
        <w:t xml:space="preserve"> Hospital.</w:t>
      </w:r>
    </w:p>
    <w:p w:rsidR="008E6C15" w:rsidRPr="00CC5F75" w:rsidRDefault="008E6C15" w:rsidP="008E6C15">
      <w:pPr>
        <w:jc w:val="both"/>
        <w:rPr>
          <w:rFonts w:ascii="Arial" w:hAnsi="Arial" w:cs="Arial"/>
          <w:sz w:val="22"/>
          <w:szCs w:val="22"/>
        </w:rPr>
      </w:pPr>
    </w:p>
    <w:p w:rsidR="008E6C15" w:rsidRPr="00CC5F75" w:rsidRDefault="008E6C15" w:rsidP="008E6C15">
      <w:pPr>
        <w:pStyle w:val="BodyText3"/>
        <w:rPr>
          <w:rFonts w:cs="Arial"/>
        </w:rPr>
      </w:pPr>
      <w:r w:rsidRPr="00CC5F75">
        <w:rPr>
          <w:rFonts w:cs="Arial"/>
        </w:rPr>
        <w:t>While all the consultants take general paediatric cases, they each have special interests (see table above) and cross referral of complex patients is part of normal practice. The department has strong sub-speciality provision and the post-holder would look to bring or develop in post a sub-speciality interest complementary to the department.</w:t>
      </w:r>
    </w:p>
    <w:p w:rsidR="008E6C15" w:rsidRPr="00CC5F75" w:rsidRDefault="008E6C15" w:rsidP="008E6C15">
      <w:pPr>
        <w:jc w:val="both"/>
        <w:rPr>
          <w:rFonts w:ascii="Arial" w:hAnsi="Arial" w:cs="Arial"/>
          <w:sz w:val="22"/>
          <w:szCs w:val="22"/>
        </w:rPr>
      </w:pPr>
    </w:p>
    <w:p w:rsidR="008E6C15" w:rsidRDefault="008E6C15" w:rsidP="008E6C15">
      <w:pPr>
        <w:jc w:val="both"/>
        <w:rPr>
          <w:rFonts w:ascii="Arial" w:hAnsi="Arial" w:cs="Arial"/>
          <w:sz w:val="22"/>
          <w:szCs w:val="22"/>
        </w:rPr>
      </w:pPr>
      <w:r w:rsidRPr="00CC5F75">
        <w:rPr>
          <w:rFonts w:ascii="Arial" w:hAnsi="Arial" w:cs="Arial"/>
          <w:sz w:val="22"/>
          <w:szCs w:val="22"/>
        </w:rPr>
        <w:t>There are a number of joint clinics conducted by regional specialists and combined clinics with local adult clinicians.</w:t>
      </w:r>
    </w:p>
    <w:p w:rsidR="008E6C15" w:rsidRDefault="008E6C15" w:rsidP="008E6C15">
      <w:pPr>
        <w:jc w:val="both"/>
        <w:rPr>
          <w:rFonts w:ascii="Arial" w:hAnsi="Arial" w:cs="Arial"/>
          <w:sz w:val="22"/>
          <w:szCs w:val="22"/>
        </w:rPr>
      </w:pPr>
    </w:p>
    <w:p w:rsidR="007F2EC2" w:rsidRPr="007F2EC2" w:rsidRDefault="007F2EC2" w:rsidP="007F2EC2">
      <w:pPr>
        <w:rPr>
          <w:rFonts w:ascii="Arial" w:hAnsi="Arial" w:cs="Arial"/>
          <w:b/>
          <w:sz w:val="22"/>
          <w:szCs w:val="22"/>
        </w:rPr>
      </w:pPr>
      <w:r w:rsidRPr="007F2EC2">
        <w:rPr>
          <w:rFonts w:ascii="Arial" w:hAnsi="Arial" w:cs="Arial"/>
          <w:b/>
          <w:sz w:val="22"/>
          <w:szCs w:val="22"/>
        </w:rPr>
        <w:t xml:space="preserve">Paediatric Cardiology </w:t>
      </w:r>
    </w:p>
    <w:p w:rsidR="007F2EC2" w:rsidRPr="007F2EC2" w:rsidRDefault="007F2EC2" w:rsidP="007F2EC2">
      <w:pPr>
        <w:rPr>
          <w:rFonts w:ascii="Arial" w:hAnsi="Arial" w:cs="Arial"/>
          <w:sz w:val="22"/>
          <w:szCs w:val="22"/>
        </w:rPr>
      </w:pPr>
    </w:p>
    <w:p w:rsidR="007F2EC2" w:rsidRPr="007F2EC2" w:rsidRDefault="007F2EC2" w:rsidP="007F2EC2">
      <w:pPr>
        <w:pStyle w:val="Default"/>
        <w:rPr>
          <w:sz w:val="22"/>
          <w:szCs w:val="22"/>
        </w:rPr>
      </w:pPr>
      <w:r w:rsidRPr="007F2EC2">
        <w:rPr>
          <w:sz w:val="22"/>
          <w:szCs w:val="22"/>
        </w:rPr>
        <w:t xml:space="preserve">This is a replacement post for a Neonatal Paediatrician with expertise in paediatric cardiology. It is therefore preferred that the successful candidate has a sub-specialty interest in Paediatric Cardiology. The post holder would </w:t>
      </w:r>
      <w:proofErr w:type="spellStart"/>
      <w:r w:rsidRPr="007F2EC2">
        <w:rPr>
          <w:sz w:val="22"/>
          <w:szCs w:val="22"/>
        </w:rPr>
        <w:t>compliment</w:t>
      </w:r>
      <w:proofErr w:type="spellEnd"/>
      <w:r w:rsidRPr="007F2EC2">
        <w:rPr>
          <w:sz w:val="22"/>
          <w:szCs w:val="22"/>
        </w:rPr>
        <w:t xml:space="preserve"> the two Paediatrician’s with special expertise in Paediatric Cardiology (Dr Osborne and Dr Venkata) to help provide an evidence-based, holistic service (including echocardiography with a Vivid E95 machine) for </w:t>
      </w:r>
      <w:proofErr w:type="spellStart"/>
      <w:r w:rsidRPr="007F2EC2">
        <w:rPr>
          <w:sz w:val="22"/>
          <w:szCs w:val="22"/>
        </w:rPr>
        <w:t>newborns</w:t>
      </w:r>
      <w:proofErr w:type="spellEnd"/>
      <w:r w:rsidRPr="007F2EC2">
        <w:rPr>
          <w:sz w:val="22"/>
          <w:szCs w:val="22"/>
        </w:rPr>
        <w:t xml:space="preserve">, children and their families with congenital and acquired heart Disease. </w:t>
      </w:r>
    </w:p>
    <w:p w:rsidR="007F2EC2" w:rsidRPr="007F2EC2" w:rsidRDefault="007F2EC2" w:rsidP="007F2EC2">
      <w:pPr>
        <w:rPr>
          <w:rFonts w:ascii="Arial" w:hAnsi="Arial" w:cs="Arial"/>
          <w:sz w:val="22"/>
          <w:szCs w:val="22"/>
        </w:rPr>
      </w:pPr>
    </w:p>
    <w:p w:rsidR="007F2EC2" w:rsidRPr="007F2EC2" w:rsidRDefault="007F2EC2" w:rsidP="007F2EC2">
      <w:pPr>
        <w:rPr>
          <w:rFonts w:ascii="Arial" w:hAnsi="Arial" w:cs="Arial"/>
          <w:sz w:val="22"/>
          <w:szCs w:val="22"/>
        </w:rPr>
      </w:pPr>
      <w:r w:rsidRPr="007F2EC2">
        <w:rPr>
          <w:rFonts w:ascii="Arial" w:hAnsi="Arial" w:cs="Arial"/>
          <w:sz w:val="22"/>
          <w:szCs w:val="22"/>
        </w:rPr>
        <w:t xml:space="preserve">Fixed sessions will include regular independent PEC-level outpatient clinics for babies and children. This activity is supported by local services including ECG, longer term monitoring, </w:t>
      </w:r>
      <w:proofErr w:type="gramStart"/>
      <w:r w:rsidRPr="007F2EC2">
        <w:rPr>
          <w:rFonts w:ascii="Arial" w:hAnsi="Arial" w:cs="Arial"/>
          <w:sz w:val="22"/>
          <w:szCs w:val="22"/>
        </w:rPr>
        <w:t>24 hour</w:t>
      </w:r>
      <w:proofErr w:type="gramEnd"/>
      <w:r w:rsidRPr="007F2EC2">
        <w:rPr>
          <w:rFonts w:ascii="Arial" w:hAnsi="Arial" w:cs="Arial"/>
          <w:sz w:val="22"/>
          <w:szCs w:val="22"/>
        </w:rPr>
        <w:t xml:space="preserve"> BP, exercise testing and cardiac MRI in the older children. In </w:t>
      </w:r>
      <w:proofErr w:type="gramStart"/>
      <w:r w:rsidRPr="007F2EC2">
        <w:rPr>
          <w:rFonts w:ascii="Arial" w:hAnsi="Arial" w:cs="Arial"/>
          <w:sz w:val="22"/>
          <w:szCs w:val="22"/>
        </w:rPr>
        <w:t>addition</w:t>
      </w:r>
      <w:proofErr w:type="gramEnd"/>
      <w:r w:rsidRPr="007F2EC2">
        <w:rPr>
          <w:rFonts w:ascii="Arial" w:hAnsi="Arial" w:cs="Arial"/>
          <w:sz w:val="22"/>
          <w:szCs w:val="22"/>
        </w:rPr>
        <w:t xml:space="preserve"> the post holder will provide cardiology expertise for urgent and elective neonatal and general paediatric admissions at the behest of the service teams.</w:t>
      </w:r>
    </w:p>
    <w:p w:rsidR="007F2EC2" w:rsidRPr="007F2EC2" w:rsidRDefault="007F2EC2" w:rsidP="007F2EC2">
      <w:pPr>
        <w:rPr>
          <w:rFonts w:ascii="Arial" w:hAnsi="Arial" w:cs="Arial"/>
          <w:sz w:val="22"/>
          <w:szCs w:val="22"/>
        </w:rPr>
      </w:pPr>
    </w:p>
    <w:p w:rsidR="007F2EC2" w:rsidRPr="007F2EC2" w:rsidRDefault="007F2EC2" w:rsidP="007F2EC2">
      <w:pPr>
        <w:rPr>
          <w:rFonts w:ascii="Arial" w:hAnsi="Arial" w:cs="Arial"/>
          <w:sz w:val="22"/>
          <w:szCs w:val="22"/>
        </w:rPr>
      </w:pPr>
      <w:r w:rsidRPr="007F2EC2">
        <w:rPr>
          <w:rFonts w:ascii="Arial" w:hAnsi="Arial" w:cs="Arial"/>
          <w:sz w:val="22"/>
          <w:szCs w:val="22"/>
        </w:rPr>
        <w:t>The cardiology service in Exeter is well supported by tertiary services in Bristol, where the tertiary paediatric service is based. The post holder would be expected to join the visiting Paediatric Cardiology clinics and further develop close working relations and ongoing CPD with the tertiary centre.</w:t>
      </w:r>
    </w:p>
    <w:p w:rsidR="007F2EC2" w:rsidRDefault="007F2EC2" w:rsidP="008E6C15">
      <w:pPr>
        <w:jc w:val="both"/>
        <w:rPr>
          <w:rFonts w:ascii="Arial" w:hAnsi="Arial" w:cs="Arial"/>
          <w:sz w:val="22"/>
          <w:szCs w:val="22"/>
        </w:rPr>
      </w:pPr>
    </w:p>
    <w:p w:rsidR="007F2EC2" w:rsidRDefault="007F2EC2" w:rsidP="008E6C15">
      <w:pPr>
        <w:jc w:val="both"/>
        <w:rPr>
          <w:rFonts w:ascii="Arial" w:hAnsi="Arial" w:cs="Arial"/>
          <w:sz w:val="22"/>
          <w:szCs w:val="22"/>
        </w:rPr>
      </w:pPr>
    </w:p>
    <w:p w:rsidR="007F2EC2" w:rsidRDefault="007F2EC2" w:rsidP="008E6C15">
      <w:pPr>
        <w:jc w:val="both"/>
        <w:rPr>
          <w:rFonts w:ascii="Arial" w:hAnsi="Arial" w:cs="Arial"/>
          <w:sz w:val="22"/>
          <w:szCs w:val="22"/>
        </w:rPr>
      </w:pPr>
    </w:p>
    <w:p w:rsidR="008E6C15" w:rsidRDefault="008E6C15" w:rsidP="008E6C15">
      <w:pPr>
        <w:pStyle w:val="BodyText3"/>
        <w:rPr>
          <w:rFonts w:cs="Arial"/>
          <w:b/>
        </w:rPr>
      </w:pPr>
      <w:r w:rsidRPr="007832D9">
        <w:rPr>
          <w:rFonts w:cs="Arial"/>
          <w:b/>
        </w:rPr>
        <w:lastRenderedPageBreak/>
        <w:t>Community Paediatric services</w:t>
      </w:r>
    </w:p>
    <w:p w:rsidR="008E6C15" w:rsidRPr="007832D9" w:rsidRDefault="008E6C15" w:rsidP="008E6C15">
      <w:pPr>
        <w:pStyle w:val="BodyText3"/>
        <w:rPr>
          <w:rFonts w:cs="Arial"/>
          <w:b/>
        </w:rPr>
      </w:pPr>
    </w:p>
    <w:p w:rsidR="008E6C15" w:rsidRDefault="008E6C15" w:rsidP="008E6C15">
      <w:pPr>
        <w:pStyle w:val="BodyText3"/>
      </w:pPr>
      <w:r>
        <w:t>Community paediatric medical services in Exeter and Eastern Devon are provided by doctors employed by Royal Devon. Collaborative working takes place with the CAMHS and Education and Social Care. Paediatricians with a community interest play a role in the planning and case management meetings.</w:t>
      </w:r>
    </w:p>
    <w:p w:rsidR="008E6C15" w:rsidRDefault="008E6C15" w:rsidP="008E6C15">
      <w:pPr>
        <w:pStyle w:val="BodyText3"/>
      </w:pPr>
    </w:p>
    <w:p w:rsidR="008E6C15" w:rsidRDefault="008E6C15" w:rsidP="008E6C15">
      <w:pPr>
        <w:pStyle w:val="BodyText3"/>
      </w:pPr>
      <w:r>
        <w:t xml:space="preserve">Each Paediatrician in the community team covers a geographical patch, with a degree of cross cover of cases; this allows better development of community working relationships. Community clinics are held in Tiverton, Crediton, Cullompton, Okehampton, Exmouth and Honiton. Children from Exeter city are seen either at Royal Devon (Wonford) or </w:t>
      </w:r>
      <w:proofErr w:type="spellStart"/>
      <w:r>
        <w:t>Honeylands</w:t>
      </w:r>
      <w:proofErr w:type="spellEnd"/>
      <w:r>
        <w:t xml:space="preserve"> Specialist Child Assessment Centre. Community Paediatricians provide medical assessment and management of children showing symptoms or signs that suggest a neurodevelopmental or </w:t>
      </w:r>
      <w:proofErr w:type="spellStart"/>
      <w:r>
        <w:t>neurodisabling</w:t>
      </w:r>
      <w:proofErr w:type="spellEnd"/>
      <w:r>
        <w:t xml:space="preserve"> condition, and the management of medical conditions associated with social, developmental or educational impairment. Those children with more significant difficulties and who attend special schools are seen in clinics in school. Those with significant physical disabilities are seen in joint clinics with physiotherapists at </w:t>
      </w:r>
      <w:proofErr w:type="spellStart"/>
      <w:r>
        <w:t>Vranch</w:t>
      </w:r>
      <w:proofErr w:type="spellEnd"/>
      <w:r>
        <w:t xml:space="preserve"> House School and Therapy Centre.</w:t>
      </w:r>
    </w:p>
    <w:p w:rsidR="008E6C15" w:rsidRDefault="008E6C15" w:rsidP="008E6C15">
      <w:pPr>
        <w:pStyle w:val="BodyText3"/>
      </w:pPr>
    </w:p>
    <w:p w:rsidR="008E6C15" w:rsidRDefault="008E6C15" w:rsidP="008E6C15">
      <w:pPr>
        <w:pStyle w:val="BodyText3"/>
      </w:pPr>
      <w:r>
        <w:t>Children with concerns suggestive of an Autism Spectrum Disorder are assessed by the ASD assessment team, provided by Integrated Children’s Services. Paediatricians are integral to this pathway, providing opinion on differential diagnosis and assessment for medical co-morbidities. Children with suspected ADHD are seen by either community paediatricians or child psychiatrists. Cases seen by Royal Devon community paediatricians are assessed initially by a clinical nurse specialist who carries out parent interview and school observation.</w:t>
      </w:r>
    </w:p>
    <w:p w:rsidR="008E6C15" w:rsidRDefault="008E6C15" w:rsidP="008E6C15">
      <w:pPr>
        <w:pStyle w:val="BodyText3"/>
      </w:pPr>
    </w:p>
    <w:p w:rsidR="008E6C15" w:rsidRDefault="008E6C15" w:rsidP="008E6C15">
      <w:pPr>
        <w:pStyle w:val="BodyText3"/>
      </w:pPr>
      <w:r>
        <w:t>Behavioural and psychiatry services are led by the Child and Adolescent Mental Health Service which is provided by Child and Family Health Devon. Regular joint clinical meetings with CAMHS clinicians take place and joint clinics when necessary.</w:t>
      </w:r>
    </w:p>
    <w:p w:rsidR="008E6C15" w:rsidRDefault="008E6C15" w:rsidP="008E6C15">
      <w:pPr>
        <w:pStyle w:val="BodyText3"/>
      </w:pPr>
    </w:p>
    <w:p w:rsidR="008E6C15" w:rsidRDefault="008E6C15" w:rsidP="008E6C15">
      <w:pPr>
        <w:pStyle w:val="BodyText3"/>
      </w:pPr>
      <w:r>
        <w:t xml:space="preserve">Multidisciplinary assessments for preschool children with developmental concerns take place at </w:t>
      </w:r>
      <w:proofErr w:type="spellStart"/>
      <w:r>
        <w:t>Honeylands</w:t>
      </w:r>
      <w:proofErr w:type="spellEnd"/>
      <w:r>
        <w:t xml:space="preserve"> Specialist Child Assessment Centre. The service is currently run by Child and Family Health Devon. Paediatric input is provided by the community child health team under a Service Level Agreement. Therapeutic services including Physiotherapy, Speech and Language, Occupational, and Music therapy are provided for pre-school children.</w:t>
      </w:r>
    </w:p>
    <w:p w:rsidR="008E6C15" w:rsidRPr="00CC5F75" w:rsidRDefault="008E6C15" w:rsidP="00CB2300">
      <w:pPr>
        <w:jc w:val="both"/>
        <w:rPr>
          <w:rFonts w:ascii="Arial" w:hAnsi="Arial" w:cs="Arial"/>
          <w:sz w:val="22"/>
          <w:szCs w:val="22"/>
        </w:rPr>
      </w:pPr>
    </w:p>
    <w:tbl>
      <w:tblPr>
        <w:tblpPr w:leftFromText="180" w:rightFromText="180" w:vertAnchor="text" w:horzAnchor="margin" w:tblpXSpec="center" w:tblpY="169"/>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6"/>
        <w:gridCol w:w="2552"/>
        <w:gridCol w:w="4934"/>
      </w:tblGrid>
      <w:tr w:rsidR="009C75AF" w:rsidRPr="00CC5F75" w:rsidTr="009C75AF">
        <w:tc>
          <w:tcPr>
            <w:tcW w:w="11025" w:type="dxa"/>
            <w:gridSpan w:val="4"/>
            <w:tcBorders>
              <w:top w:val="single" w:sz="4" w:space="0" w:color="auto"/>
              <w:left w:val="single" w:sz="4" w:space="0" w:color="auto"/>
              <w:bottom w:val="single" w:sz="4" w:space="0" w:color="auto"/>
              <w:right w:val="single" w:sz="4" w:space="0" w:color="auto"/>
            </w:tcBorders>
            <w:shd w:val="clear" w:color="auto" w:fill="1F497D" w:themeFill="text2"/>
            <w:vAlign w:val="center"/>
          </w:tcPr>
          <w:p w:rsidR="009C75AF" w:rsidRPr="009B6B28" w:rsidRDefault="009C75AF" w:rsidP="009C75AF">
            <w:pPr>
              <w:spacing w:line="259" w:lineRule="auto"/>
              <w:jc w:val="center"/>
              <w:rPr>
                <w:rFonts w:ascii="Arial" w:eastAsiaTheme="minorHAnsi" w:hAnsi="Arial" w:cs="Arial"/>
                <w:b/>
                <w:bCs/>
                <w:color w:val="FFFFFF" w:themeColor="background1"/>
                <w:sz w:val="22"/>
                <w:szCs w:val="22"/>
              </w:rPr>
            </w:pPr>
            <w:r>
              <w:rPr>
                <w:rFonts w:ascii="Arial" w:eastAsiaTheme="minorHAnsi" w:hAnsi="Arial" w:cs="Arial"/>
                <w:b/>
                <w:bCs/>
                <w:color w:val="FFFFFF" w:themeColor="background1"/>
                <w:sz w:val="22"/>
                <w:szCs w:val="22"/>
              </w:rPr>
              <w:t>Consultants</w:t>
            </w:r>
          </w:p>
        </w:tc>
      </w:tr>
      <w:tr w:rsidR="00CC5F75" w:rsidRPr="00CC5F75" w:rsidTr="009B6B28">
        <w:tc>
          <w:tcPr>
            <w:tcW w:w="226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E0F47" w:rsidRPr="009B6B28" w:rsidRDefault="007E0F47" w:rsidP="009B6B28">
            <w:pPr>
              <w:spacing w:line="259" w:lineRule="auto"/>
              <w:rPr>
                <w:rFonts w:ascii="Arial" w:eastAsiaTheme="minorHAnsi" w:hAnsi="Arial" w:cs="Arial"/>
                <w:b/>
                <w:bCs/>
                <w:color w:val="FFFFFF" w:themeColor="background1"/>
                <w:sz w:val="22"/>
                <w:szCs w:val="22"/>
              </w:rPr>
            </w:pPr>
            <w:r w:rsidRPr="009B6B28">
              <w:rPr>
                <w:rFonts w:ascii="Arial" w:eastAsiaTheme="minorHAnsi" w:hAnsi="Arial" w:cs="Arial"/>
                <w:b/>
                <w:bCs/>
                <w:color w:val="FFFFFF" w:themeColor="background1"/>
                <w:sz w:val="22"/>
                <w:szCs w:val="22"/>
              </w:rPr>
              <w:br w:type="page"/>
              <w:t>Name</w:t>
            </w:r>
          </w:p>
        </w:tc>
        <w:tc>
          <w:tcPr>
            <w:tcW w:w="1276"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E0F47" w:rsidRPr="009B6B28" w:rsidRDefault="009B6B28" w:rsidP="009B6B28">
            <w:pPr>
              <w:spacing w:line="259" w:lineRule="auto"/>
              <w:rPr>
                <w:rFonts w:ascii="Arial" w:eastAsiaTheme="minorHAnsi" w:hAnsi="Arial" w:cs="Arial"/>
                <w:b/>
                <w:bCs/>
                <w:color w:val="FFFFFF" w:themeColor="background1"/>
                <w:sz w:val="22"/>
                <w:szCs w:val="22"/>
              </w:rPr>
            </w:pPr>
            <w:r w:rsidRPr="009B6B28">
              <w:rPr>
                <w:rFonts w:ascii="Arial" w:eastAsiaTheme="minorHAnsi" w:hAnsi="Arial" w:cs="Arial"/>
                <w:b/>
                <w:bCs/>
                <w:color w:val="FFFFFF" w:themeColor="background1"/>
                <w:sz w:val="22"/>
                <w:szCs w:val="22"/>
              </w:rPr>
              <w:t>Sessions</w:t>
            </w:r>
          </w:p>
        </w:tc>
        <w:tc>
          <w:tcPr>
            <w:tcW w:w="2552"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E0F47" w:rsidRPr="009B6B28" w:rsidRDefault="009B6B28" w:rsidP="009B6B28">
            <w:pPr>
              <w:spacing w:line="259" w:lineRule="auto"/>
              <w:rPr>
                <w:rFonts w:ascii="Arial" w:eastAsiaTheme="minorHAnsi" w:hAnsi="Arial" w:cs="Arial"/>
                <w:b/>
                <w:bCs/>
                <w:color w:val="FFFFFF" w:themeColor="background1"/>
                <w:sz w:val="22"/>
                <w:szCs w:val="22"/>
              </w:rPr>
            </w:pPr>
            <w:r>
              <w:rPr>
                <w:rFonts w:ascii="Arial" w:eastAsiaTheme="minorHAnsi" w:hAnsi="Arial" w:cs="Arial"/>
                <w:b/>
                <w:bCs/>
                <w:color w:val="FFFFFF" w:themeColor="background1"/>
                <w:sz w:val="22"/>
                <w:szCs w:val="22"/>
              </w:rPr>
              <w:t xml:space="preserve">Description of role </w:t>
            </w:r>
          </w:p>
        </w:tc>
        <w:tc>
          <w:tcPr>
            <w:tcW w:w="4934"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E0F47" w:rsidRPr="009B6B28" w:rsidRDefault="007E0F47" w:rsidP="009B6B28">
            <w:pPr>
              <w:spacing w:line="259" w:lineRule="auto"/>
              <w:rPr>
                <w:rFonts w:ascii="Arial" w:eastAsiaTheme="minorHAnsi" w:hAnsi="Arial" w:cs="Arial"/>
                <w:b/>
                <w:bCs/>
                <w:color w:val="FFFFFF" w:themeColor="background1"/>
                <w:sz w:val="22"/>
                <w:szCs w:val="22"/>
              </w:rPr>
            </w:pPr>
            <w:r w:rsidRPr="009B6B28">
              <w:rPr>
                <w:rFonts w:ascii="Arial" w:eastAsiaTheme="minorHAnsi" w:hAnsi="Arial" w:cs="Arial"/>
                <w:b/>
                <w:bCs/>
                <w:color w:val="FFFFFF" w:themeColor="background1"/>
                <w:sz w:val="22"/>
                <w:szCs w:val="22"/>
              </w:rPr>
              <w:t>Special interest &amp; responsibilities</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Chris Moudiotis</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FT</w:t>
            </w:r>
          </w:p>
        </w:tc>
        <w:tc>
          <w:tcPr>
            <w:tcW w:w="2552" w:type="dxa"/>
            <w:tcBorders>
              <w:top w:val="single" w:sz="4" w:space="0" w:color="auto"/>
              <w:left w:val="single" w:sz="4" w:space="0" w:color="auto"/>
              <w:bottom w:val="single" w:sz="4" w:space="0" w:color="auto"/>
              <w:right w:val="single" w:sz="4" w:space="0" w:color="auto"/>
            </w:tcBorders>
          </w:tcPr>
          <w:p w:rsidR="005F36AA" w:rsidRPr="00CC5F75" w:rsidRDefault="005F36AA" w:rsidP="005F36AA">
            <w:pPr>
              <w:rPr>
                <w:rFonts w:ascii="Arial" w:hAnsi="Arial" w:cs="Arial"/>
                <w:lang w:val="en-US"/>
              </w:rPr>
            </w:pPr>
            <w:r w:rsidRPr="00CC5F75">
              <w:rPr>
                <w:rFonts w:ascii="Arial" w:hAnsi="Arial" w:cs="Arial"/>
                <w:lang w:val="en-US"/>
              </w:rPr>
              <w:t>Acute Paediatrics</w:t>
            </w:r>
          </w:p>
          <w:p w:rsidR="005F36AA" w:rsidRPr="00CC5F75" w:rsidRDefault="005F36AA" w:rsidP="005F36AA">
            <w:pPr>
              <w:rPr>
                <w:rFonts w:ascii="Arial" w:hAnsi="Arial" w:cs="Arial"/>
                <w:b/>
                <w:lang w:val="en-US"/>
              </w:rPr>
            </w:pP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Diabetes / Endocrinology</w:t>
            </w:r>
          </w:p>
          <w:p w:rsidR="005F36AA" w:rsidRDefault="005F36AA" w:rsidP="005F36AA">
            <w:pPr>
              <w:rPr>
                <w:rFonts w:ascii="Arial" w:hAnsi="Arial" w:cs="Arial"/>
                <w:lang w:val="en-US"/>
              </w:rPr>
            </w:pPr>
            <w:r>
              <w:rPr>
                <w:rFonts w:ascii="Arial" w:hAnsi="Arial" w:cs="Arial"/>
                <w:b/>
                <w:lang w:val="en-US"/>
              </w:rPr>
              <w:t>Clinical Director Paediatrics</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tcPr>
          <w:p w:rsidR="005F36AA" w:rsidRPr="00CC5F75" w:rsidRDefault="005F36AA" w:rsidP="005F36AA">
            <w:pPr>
              <w:rPr>
                <w:rFonts w:ascii="Arial" w:hAnsi="Arial" w:cs="Arial"/>
                <w:lang w:val="en-US"/>
              </w:rPr>
            </w:pPr>
            <w:r w:rsidRPr="00CC5F75">
              <w:rPr>
                <w:rFonts w:ascii="Arial" w:hAnsi="Arial" w:cs="Arial"/>
                <w:lang w:val="en-US"/>
              </w:rPr>
              <w:t>Dr Richard Tomlinson</w:t>
            </w:r>
          </w:p>
          <w:p w:rsidR="005F36AA" w:rsidRPr="00CC5F75" w:rsidRDefault="005F36AA" w:rsidP="005F36AA">
            <w:pPr>
              <w:rPr>
                <w:rFonts w:ascii="Arial" w:hAnsi="Arial" w:cs="Arial"/>
                <w:lang w:val="en-US"/>
              </w:rPr>
            </w:pP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Community Child Health &amp; Acute Paediatrics</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proofErr w:type="spellStart"/>
            <w:r>
              <w:rPr>
                <w:rFonts w:ascii="Arial" w:hAnsi="Arial" w:cs="Arial"/>
                <w:lang w:val="en-US"/>
              </w:rPr>
              <w:t>Neurodisability</w:t>
            </w:r>
            <w:proofErr w:type="spellEnd"/>
            <w:r>
              <w:rPr>
                <w:rFonts w:ascii="Arial" w:hAnsi="Arial" w:cs="Arial"/>
                <w:lang w:val="en-US"/>
              </w:rPr>
              <w:t xml:space="preserve">, Acute General </w:t>
            </w:r>
            <w:proofErr w:type="spellStart"/>
            <w:r>
              <w:rPr>
                <w:rFonts w:ascii="Arial" w:hAnsi="Arial" w:cs="Arial"/>
                <w:lang w:val="en-US"/>
              </w:rPr>
              <w:t>Paeds</w:t>
            </w:r>
            <w:proofErr w:type="spellEnd"/>
            <w:r>
              <w:rPr>
                <w:rFonts w:ascii="Arial" w:hAnsi="Arial" w:cs="Arial"/>
                <w:lang w:val="en-US"/>
              </w:rPr>
              <w:t>,</w:t>
            </w:r>
          </w:p>
          <w:p w:rsidR="005F36AA" w:rsidRDefault="005F36AA" w:rsidP="005F36AA">
            <w:pPr>
              <w:rPr>
                <w:rFonts w:ascii="Arial" w:hAnsi="Arial" w:cs="Arial"/>
                <w:lang w:val="en-US"/>
              </w:rPr>
            </w:pPr>
            <w:proofErr w:type="spellStart"/>
            <w:r>
              <w:rPr>
                <w:rFonts w:ascii="Arial" w:hAnsi="Arial" w:cs="Arial"/>
                <w:lang w:val="en-US"/>
              </w:rPr>
              <w:t>MyCare</w:t>
            </w:r>
            <w:proofErr w:type="spellEnd"/>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Rachel Howells</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Acute Paediatrics</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Neurology / Epilepsy</w:t>
            </w:r>
          </w:p>
          <w:p w:rsidR="005F36AA" w:rsidRDefault="005F36AA" w:rsidP="005F36AA">
            <w:pPr>
              <w:rPr>
                <w:rFonts w:ascii="Arial" w:hAnsi="Arial" w:cs="Arial"/>
                <w:lang w:val="en-US"/>
              </w:rPr>
            </w:pPr>
            <w:r>
              <w:rPr>
                <w:rFonts w:ascii="Arial" w:hAnsi="Arial" w:cs="Arial"/>
                <w:lang w:val="en-US"/>
              </w:rPr>
              <w:t>Lead for Medical Appraisal</w:t>
            </w:r>
          </w:p>
          <w:p w:rsidR="005F36AA" w:rsidRDefault="005F36AA" w:rsidP="005F36AA">
            <w:pPr>
              <w:rPr>
                <w:rFonts w:ascii="Arial" w:hAnsi="Arial" w:cs="Arial"/>
                <w:lang w:val="en-US"/>
              </w:rPr>
            </w:pPr>
            <w:r>
              <w:rPr>
                <w:rFonts w:ascii="Arial" w:hAnsi="Arial" w:cs="Arial"/>
                <w:lang w:val="en-US"/>
              </w:rPr>
              <w:t>Named Doctor for Safeguarding / Devon CCG (Exeter)</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Prof Stuart Logan</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LTFT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Outpatient Paediatrics</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rPr>
            </w:pPr>
            <w:r>
              <w:rPr>
                <w:rFonts w:ascii="Arial" w:hAnsi="Arial" w:cs="Arial"/>
              </w:rPr>
              <w:t>Epidemiology</w:t>
            </w:r>
          </w:p>
          <w:p w:rsidR="005F36AA" w:rsidRDefault="005F36AA" w:rsidP="005F36AA">
            <w:pPr>
              <w:rPr>
                <w:rFonts w:ascii="Arial" w:hAnsi="Arial" w:cs="Arial"/>
                <w:lang w:val="en-US"/>
              </w:rPr>
            </w:pPr>
            <w:r>
              <w:rPr>
                <w:rFonts w:ascii="Arial" w:hAnsi="Arial" w:cs="Arial"/>
              </w:rPr>
              <w:t>Evidence Based Practice</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Corinne Hayes</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Acute Paediatrics</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Paediatric Oncology, Hearing Impairment</w:t>
            </w:r>
          </w:p>
          <w:p w:rsidR="005F36AA" w:rsidRDefault="005F36AA" w:rsidP="005F36AA">
            <w:pPr>
              <w:rPr>
                <w:rFonts w:ascii="Arial" w:hAnsi="Arial" w:cs="Arial"/>
                <w:b/>
                <w:lang w:val="en-US"/>
              </w:rPr>
            </w:pPr>
            <w:r>
              <w:rPr>
                <w:rFonts w:ascii="Arial" w:hAnsi="Arial" w:cs="Arial"/>
                <w:b/>
                <w:lang w:val="en-US"/>
              </w:rPr>
              <w:t>Associate Medical Director</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Simon Parke</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Acute Paediatrics</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proofErr w:type="spellStart"/>
            <w:r>
              <w:rPr>
                <w:rFonts w:ascii="Arial" w:hAnsi="Arial" w:cs="Arial"/>
                <w:lang w:val="en-US"/>
              </w:rPr>
              <w:t>Paediatric</w:t>
            </w:r>
            <w:proofErr w:type="spellEnd"/>
            <w:r>
              <w:rPr>
                <w:rFonts w:ascii="Arial" w:hAnsi="Arial" w:cs="Arial"/>
                <w:lang w:val="en-US"/>
              </w:rPr>
              <w:t xml:space="preserve"> Oncology, Benign </w:t>
            </w:r>
            <w:proofErr w:type="spellStart"/>
            <w:r>
              <w:rPr>
                <w:rFonts w:ascii="Arial" w:hAnsi="Arial" w:cs="Arial"/>
                <w:lang w:val="en-US"/>
              </w:rPr>
              <w:t>Haematology</w:t>
            </w:r>
            <w:proofErr w:type="spellEnd"/>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Rebecca Franklin</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LTFT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 xml:space="preserve">Acute Paediatrics </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ED liaison</w:t>
            </w:r>
          </w:p>
          <w:p w:rsidR="005F36AA" w:rsidRDefault="005F36AA" w:rsidP="005F36AA">
            <w:pPr>
              <w:rPr>
                <w:rFonts w:ascii="Arial" w:hAnsi="Arial" w:cs="Arial"/>
                <w:lang w:val="en-US"/>
              </w:rPr>
            </w:pPr>
            <w:r>
              <w:rPr>
                <w:rFonts w:ascii="Arial" w:hAnsi="Arial" w:cs="Arial"/>
                <w:lang w:val="en-US"/>
              </w:rPr>
              <w:lastRenderedPageBreak/>
              <w:t>Immunology and infectious diseases</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lastRenderedPageBreak/>
              <w:t>Dr Beth Enderby</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Acute Paediatrics</w:t>
            </w:r>
          </w:p>
        </w:tc>
        <w:tc>
          <w:tcPr>
            <w:tcW w:w="4934" w:type="dxa"/>
            <w:tcBorders>
              <w:top w:val="single" w:sz="4" w:space="0" w:color="auto"/>
              <w:left w:val="single" w:sz="4" w:space="0" w:color="auto"/>
              <w:bottom w:val="single" w:sz="4" w:space="0" w:color="auto"/>
              <w:right w:val="single" w:sz="4" w:space="0" w:color="auto"/>
            </w:tcBorders>
          </w:tcPr>
          <w:p w:rsidR="005F36AA" w:rsidRDefault="005F36AA" w:rsidP="005F36AA">
            <w:pPr>
              <w:rPr>
                <w:rFonts w:ascii="Arial" w:hAnsi="Arial" w:cs="Arial"/>
                <w:lang w:val="en-US"/>
              </w:rPr>
            </w:pPr>
            <w:r>
              <w:rPr>
                <w:rFonts w:ascii="Arial" w:hAnsi="Arial" w:cs="Arial"/>
                <w:lang w:val="en-US"/>
              </w:rPr>
              <w:t>Respiratory, Cystic Fibrosis</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Pr>
                <w:rFonts w:ascii="Arial" w:hAnsi="Arial" w:cs="Arial"/>
                <w:lang w:val="en-US"/>
              </w:rPr>
              <w:t>Dr Emily Bell</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Pr>
                <w:rFonts w:ascii="Arial" w:hAnsi="Arial" w:cs="Arial"/>
                <w:lang w:val="en-US"/>
              </w:rPr>
              <w:t>LTFT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Acute Paediatrics</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Respiratory, Cystic Fibrosis</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 xml:space="preserve">Dr Hannah </w:t>
            </w:r>
            <w:proofErr w:type="spellStart"/>
            <w:r w:rsidRPr="00CC5F75">
              <w:rPr>
                <w:rFonts w:ascii="Arial" w:hAnsi="Arial" w:cs="Arial"/>
                <w:lang w:val="en-US"/>
              </w:rPr>
              <w:t>Cottis</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LTFT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Acute Paediatrics</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Nephrology</w:t>
            </w:r>
          </w:p>
          <w:p w:rsidR="005F36AA" w:rsidRDefault="005F36AA" w:rsidP="005F36AA">
            <w:pPr>
              <w:rPr>
                <w:rFonts w:ascii="Arial" w:hAnsi="Arial" w:cs="Arial"/>
                <w:lang w:val="en-US"/>
              </w:rPr>
            </w:pPr>
            <w:r>
              <w:rPr>
                <w:rFonts w:ascii="Arial" w:hAnsi="Arial" w:cs="Arial"/>
                <w:lang w:val="en-US"/>
              </w:rPr>
              <w:t>UEMS lead</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 xml:space="preserve">Dr Sian Ludman </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LTFT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Acute Paediatrics</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Allergy &amp; Immunology</w:t>
            </w:r>
          </w:p>
        </w:tc>
      </w:tr>
      <w:tr w:rsidR="005F36AA" w:rsidRPr="00CC5F75" w:rsidTr="009B6B28">
        <w:trPr>
          <w:trHeight w:val="498"/>
        </w:trPr>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 xml:space="preserve">Prof. David </w:t>
            </w:r>
            <w:proofErr w:type="spellStart"/>
            <w:r w:rsidRPr="00CC5F75">
              <w:rPr>
                <w:rFonts w:ascii="Arial" w:hAnsi="Arial" w:cs="Arial"/>
                <w:lang w:val="en-US"/>
              </w:rPr>
              <w:t>Mabin</w:t>
            </w:r>
            <w:proofErr w:type="spellEnd"/>
          </w:p>
        </w:tc>
        <w:tc>
          <w:tcPr>
            <w:tcW w:w="1276" w:type="dxa"/>
            <w:tcBorders>
              <w:top w:val="single" w:sz="4" w:space="0" w:color="auto"/>
              <w:left w:val="single" w:sz="4" w:space="0" w:color="auto"/>
              <w:bottom w:val="single" w:sz="4" w:space="0" w:color="auto"/>
              <w:right w:val="single" w:sz="4" w:space="0" w:color="auto"/>
            </w:tcBorders>
          </w:tcPr>
          <w:p w:rsidR="005F36AA" w:rsidRPr="00CC5F75" w:rsidRDefault="005F36AA" w:rsidP="005F36AA">
            <w:pPr>
              <w:jc w:val="center"/>
              <w:rPr>
                <w:rFonts w:ascii="Arial" w:hAnsi="Arial" w:cs="Arial"/>
                <w:lang w:val="en-US"/>
              </w:rPr>
            </w:pPr>
            <w:r w:rsidRPr="00CC5F75">
              <w:rPr>
                <w:rFonts w:ascii="Arial" w:hAnsi="Arial" w:cs="Arial"/>
                <w:lang w:val="en-US"/>
              </w:rPr>
              <w:t>FT</w:t>
            </w:r>
          </w:p>
          <w:p w:rsidR="005F36AA" w:rsidRPr="00CC5F75" w:rsidRDefault="005F36AA" w:rsidP="005F36AA">
            <w:pPr>
              <w:jc w:val="center"/>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Neonatology</w:t>
            </w:r>
          </w:p>
          <w:p w:rsidR="005F36AA" w:rsidRPr="00CC5F75" w:rsidRDefault="005F36AA" w:rsidP="005F36AA">
            <w:pPr>
              <w:rPr>
                <w:rFonts w:ascii="Arial" w:hAnsi="Arial" w:cs="Arial"/>
                <w:lang w:val="en-US"/>
              </w:rPr>
            </w:pPr>
            <w:r w:rsidRPr="00CC5F75">
              <w:rPr>
                <w:rFonts w:ascii="Arial" w:hAnsi="Arial" w:cs="Arial"/>
                <w:lang w:val="en-US"/>
              </w:rPr>
              <w:t>Cardiology</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Neonatology, Cardiology</w:t>
            </w:r>
          </w:p>
          <w:p w:rsidR="005F36AA" w:rsidRDefault="005F36AA" w:rsidP="005F36AA">
            <w:pPr>
              <w:rPr>
                <w:rFonts w:ascii="Arial" w:hAnsi="Arial" w:cs="Arial"/>
                <w:lang w:val="en-US"/>
              </w:rPr>
            </w:pPr>
            <w:r>
              <w:rPr>
                <w:rFonts w:ascii="Arial" w:hAnsi="Arial" w:cs="Arial"/>
                <w:lang w:val="en-US"/>
              </w:rPr>
              <w:t>Associate Clinical Dean UEMS</w:t>
            </w:r>
          </w:p>
        </w:tc>
      </w:tr>
      <w:tr w:rsidR="005F36AA" w:rsidRPr="00CC5F75" w:rsidTr="009B6B28">
        <w:trPr>
          <w:trHeight w:val="547"/>
        </w:trPr>
        <w:tc>
          <w:tcPr>
            <w:tcW w:w="2263" w:type="dxa"/>
            <w:tcBorders>
              <w:top w:val="single" w:sz="4" w:space="0" w:color="auto"/>
              <w:left w:val="single" w:sz="4" w:space="0" w:color="auto"/>
              <w:bottom w:val="single" w:sz="4" w:space="0" w:color="auto"/>
              <w:right w:val="single" w:sz="4" w:space="0" w:color="auto"/>
            </w:tcBorders>
          </w:tcPr>
          <w:p w:rsidR="005F36AA" w:rsidRPr="00CC5F75" w:rsidRDefault="005F36AA" w:rsidP="005F36AA">
            <w:pPr>
              <w:rPr>
                <w:rFonts w:ascii="Arial" w:hAnsi="Arial" w:cs="Arial"/>
                <w:lang w:val="en-US"/>
              </w:rPr>
            </w:pPr>
            <w:r w:rsidRPr="00CC5F75">
              <w:rPr>
                <w:rFonts w:ascii="Arial" w:hAnsi="Arial" w:cs="Arial"/>
                <w:lang w:val="en-US"/>
              </w:rPr>
              <w:t>Dr James Hart</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Acute Paediatrics &amp; Neonatology</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Gastroenterology, Metabolic disorders</w:t>
            </w:r>
          </w:p>
          <w:p w:rsidR="005F36AA" w:rsidRDefault="005F36AA" w:rsidP="005F36AA">
            <w:pPr>
              <w:rPr>
                <w:rFonts w:ascii="Arial" w:hAnsi="Arial" w:cs="Arial"/>
                <w:lang w:val="en-US"/>
              </w:rPr>
            </w:pPr>
            <w:r>
              <w:rPr>
                <w:rFonts w:ascii="Arial" w:hAnsi="Arial" w:cs="Arial"/>
                <w:lang w:val="en-US"/>
              </w:rPr>
              <w:t>Neonatology</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tcPr>
          <w:p w:rsidR="005F36AA" w:rsidRPr="00CC5F75" w:rsidRDefault="005F36AA" w:rsidP="005F36AA">
            <w:pPr>
              <w:rPr>
                <w:rFonts w:ascii="Arial" w:hAnsi="Arial" w:cs="Arial"/>
                <w:lang w:val="en-US"/>
              </w:rPr>
            </w:pPr>
            <w:r w:rsidRPr="00CC5F75">
              <w:rPr>
                <w:rFonts w:ascii="Arial" w:hAnsi="Arial" w:cs="Arial"/>
                <w:lang w:val="en-US"/>
              </w:rPr>
              <w:t>Dr Nigel Osborne</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LTFT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 xml:space="preserve">Acute Paediatrics  </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Cardiology</w:t>
            </w:r>
          </w:p>
        </w:tc>
      </w:tr>
      <w:tr w:rsidR="005F36AA" w:rsidRPr="00CC5F75" w:rsidTr="009B6B28">
        <w:trPr>
          <w:trHeight w:val="472"/>
        </w:trPr>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David Bartle</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Neonatology &amp;</w:t>
            </w:r>
          </w:p>
          <w:p w:rsidR="005F36AA" w:rsidRPr="00CC5F75" w:rsidRDefault="005F36AA" w:rsidP="005F36AA">
            <w:pPr>
              <w:rPr>
                <w:rFonts w:ascii="Arial" w:hAnsi="Arial" w:cs="Arial"/>
                <w:lang w:val="en-US"/>
              </w:rPr>
            </w:pPr>
            <w:r w:rsidRPr="00CC5F75">
              <w:rPr>
                <w:rFonts w:ascii="Arial" w:hAnsi="Arial" w:cs="Arial"/>
                <w:lang w:val="en-US"/>
              </w:rPr>
              <w:t>Acute Paediatrics</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 xml:space="preserve">Peninsula deanery </w:t>
            </w:r>
            <w:proofErr w:type="spellStart"/>
            <w:r>
              <w:rPr>
                <w:rFonts w:ascii="Arial" w:hAnsi="Arial" w:cs="Arial"/>
                <w:lang w:val="en-US"/>
              </w:rPr>
              <w:t>programme</w:t>
            </w:r>
            <w:proofErr w:type="spellEnd"/>
            <w:r>
              <w:rPr>
                <w:rFonts w:ascii="Arial" w:hAnsi="Arial" w:cs="Arial"/>
                <w:lang w:val="en-US"/>
              </w:rPr>
              <w:t xml:space="preserve"> director ST4 -8 and Trust Simulation Lead</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Nagendra Venkata</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 xml:space="preserve">Neonatology &amp; </w:t>
            </w:r>
          </w:p>
          <w:p w:rsidR="005F36AA" w:rsidRPr="00CC5F75" w:rsidRDefault="005F36AA" w:rsidP="005F36AA">
            <w:pPr>
              <w:rPr>
                <w:rFonts w:ascii="Arial" w:hAnsi="Arial" w:cs="Arial"/>
                <w:lang w:val="en-US"/>
              </w:rPr>
            </w:pPr>
            <w:r w:rsidRPr="00CC5F75">
              <w:rPr>
                <w:rFonts w:ascii="Arial" w:hAnsi="Arial" w:cs="Arial"/>
                <w:lang w:val="en-US"/>
              </w:rPr>
              <w:t xml:space="preserve">Acute Paediatrics  </w:t>
            </w:r>
          </w:p>
        </w:tc>
        <w:tc>
          <w:tcPr>
            <w:tcW w:w="4934" w:type="dxa"/>
            <w:tcBorders>
              <w:top w:val="single" w:sz="4" w:space="0" w:color="auto"/>
              <w:left w:val="single" w:sz="4" w:space="0" w:color="auto"/>
              <w:bottom w:val="single" w:sz="4" w:space="0" w:color="auto"/>
              <w:right w:val="single" w:sz="4" w:space="0" w:color="auto"/>
            </w:tcBorders>
            <w:hideMark/>
          </w:tcPr>
          <w:p w:rsidR="005F36AA" w:rsidRPr="0042254E" w:rsidRDefault="005F36AA" w:rsidP="005F36AA">
            <w:pPr>
              <w:rPr>
                <w:rFonts w:ascii="Arial" w:hAnsi="Arial" w:cs="Arial"/>
                <w:lang w:val="en-US"/>
              </w:rPr>
            </w:pPr>
            <w:r>
              <w:rPr>
                <w:rFonts w:ascii="Arial" w:hAnsi="Arial" w:cs="Arial"/>
                <w:lang w:val="en-US"/>
              </w:rPr>
              <w:t>Cardiology, Neurodevelopmen</w:t>
            </w:r>
            <w:r w:rsidR="0042254E">
              <w:rPr>
                <w:rFonts w:ascii="Arial" w:hAnsi="Arial" w:cs="Arial"/>
                <w:lang w:val="en-US"/>
              </w:rPr>
              <w:t>t</w:t>
            </w:r>
          </w:p>
        </w:tc>
      </w:tr>
      <w:tr w:rsidR="005F36AA" w:rsidRPr="00CC5F75" w:rsidTr="009B6B28">
        <w:trPr>
          <w:trHeight w:val="472"/>
        </w:trPr>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David McGregor</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 xml:space="preserve">Neonatology &amp; </w:t>
            </w:r>
          </w:p>
          <w:p w:rsidR="005F36AA" w:rsidRPr="00CC5F75" w:rsidRDefault="005F36AA" w:rsidP="005F36AA">
            <w:pPr>
              <w:rPr>
                <w:rFonts w:ascii="Arial" w:hAnsi="Arial" w:cs="Arial"/>
                <w:lang w:val="en-US"/>
              </w:rPr>
            </w:pPr>
            <w:r w:rsidRPr="00CC5F75">
              <w:rPr>
                <w:rFonts w:ascii="Arial" w:hAnsi="Arial" w:cs="Arial"/>
                <w:lang w:val="en-US"/>
              </w:rPr>
              <w:t xml:space="preserve">Acute Paediatrics  </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Diabetes and Endocrinology</w:t>
            </w:r>
          </w:p>
          <w:p w:rsidR="005F36AA" w:rsidRDefault="0042254E" w:rsidP="005F36AA">
            <w:pPr>
              <w:rPr>
                <w:rFonts w:ascii="Arial" w:hAnsi="Arial" w:cs="Arial"/>
                <w:lang w:val="en-US"/>
              </w:rPr>
            </w:pPr>
            <w:r>
              <w:rPr>
                <w:rFonts w:ascii="Arial" w:hAnsi="Arial" w:cs="Arial"/>
                <w:b/>
                <w:lang w:val="en-US"/>
              </w:rPr>
              <w:t>Neonatal Clinical lead</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Nichola O’Shea</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LTFT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Neonatology</w:t>
            </w:r>
          </w:p>
          <w:p w:rsidR="005F36AA" w:rsidRPr="00CC5F75" w:rsidRDefault="005F36AA" w:rsidP="005F36AA">
            <w:pPr>
              <w:rPr>
                <w:rFonts w:ascii="Arial" w:hAnsi="Arial" w:cs="Arial"/>
                <w:lang w:val="en-US"/>
              </w:rPr>
            </w:pPr>
            <w:r w:rsidRPr="00CC5F75">
              <w:rPr>
                <w:rFonts w:ascii="Arial" w:hAnsi="Arial" w:cs="Arial"/>
                <w:lang w:val="en-US"/>
              </w:rPr>
              <w:t>&amp; Acute Paediatrics</w:t>
            </w:r>
          </w:p>
        </w:tc>
        <w:tc>
          <w:tcPr>
            <w:tcW w:w="4934" w:type="dxa"/>
            <w:tcBorders>
              <w:top w:val="single" w:sz="4" w:space="0" w:color="auto"/>
              <w:left w:val="single" w:sz="4" w:space="0" w:color="auto"/>
              <w:bottom w:val="single" w:sz="4" w:space="0" w:color="auto"/>
              <w:right w:val="single" w:sz="4" w:space="0" w:color="auto"/>
            </w:tcBorders>
          </w:tcPr>
          <w:p w:rsidR="005F36AA" w:rsidRDefault="005F36AA" w:rsidP="005F36AA">
            <w:pPr>
              <w:rPr>
                <w:rFonts w:ascii="Arial" w:hAnsi="Arial" w:cs="Arial"/>
                <w:lang w:val="en-US"/>
              </w:rPr>
            </w:pPr>
            <w:proofErr w:type="spellStart"/>
            <w:r>
              <w:rPr>
                <w:rFonts w:ascii="Arial" w:hAnsi="Arial" w:cs="Arial"/>
                <w:lang w:val="en-US"/>
              </w:rPr>
              <w:t>Neonatalogy</w:t>
            </w:r>
            <w:proofErr w:type="spellEnd"/>
          </w:p>
          <w:p w:rsidR="005F36AA" w:rsidRDefault="005F36AA" w:rsidP="005F36AA">
            <w:pPr>
              <w:rPr>
                <w:rFonts w:ascii="Arial" w:hAnsi="Arial" w:cs="Arial"/>
                <w:lang w:val="en-US"/>
              </w:rPr>
            </w:pPr>
            <w:r>
              <w:rPr>
                <w:rFonts w:ascii="Arial" w:hAnsi="Arial" w:cs="Arial"/>
                <w:lang w:val="en-US"/>
              </w:rPr>
              <w:t>Neurodevelopment</w:t>
            </w:r>
          </w:p>
          <w:p w:rsidR="0042254E" w:rsidRDefault="0042254E" w:rsidP="005F36AA">
            <w:pPr>
              <w:rPr>
                <w:rFonts w:ascii="Arial" w:hAnsi="Arial" w:cs="Arial"/>
                <w:lang w:val="en-US"/>
              </w:rPr>
            </w:pPr>
            <w:r>
              <w:rPr>
                <w:rFonts w:ascii="Arial" w:hAnsi="Arial" w:cs="Arial"/>
                <w:lang w:val="en-US"/>
              </w:rPr>
              <w:t>College Tutor</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Helen Brewer</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LTFT</w:t>
            </w:r>
          </w:p>
        </w:tc>
        <w:tc>
          <w:tcPr>
            <w:tcW w:w="2552" w:type="dxa"/>
            <w:tcBorders>
              <w:top w:val="single" w:sz="4" w:space="0" w:color="auto"/>
              <w:left w:val="single" w:sz="4" w:space="0" w:color="auto"/>
              <w:bottom w:val="single" w:sz="4" w:space="0" w:color="auto"/>
              <w:right w:val="single" w:sz="4" w:space="0" w:color="auto"/>
            </w:tcBorders>
          </w:tcPr>
          <w:p w:rsidR="005F36AA" w:rsidRPr="00CC5F75" w:rsidRDefault="005F36AA" w:rsidP="005F36AA">
            <w:pPr>
              <w:rPr>
                <w:rFonts w:ascii="Arial" w:hAnsi="Arial" w:cs="Arial"/>
                <w:lang w:val="en-US"/>
              </w:rPr>
            </w:pPr>
            <w:r w:rsidRPr="00CC5F75">
              <w:rPr>
                <w:rFonts w:ascii="Arial" w:hAnsi="Arial" w:cs="Arial"/>
                <w:lang w:val="en-US"/>
              </w:rPr>
              <w:t>Community Child Health</w:t>
            </w:r>
          </w:p>
          <w:p w:rsidR="005F36AA" w:rsidRPr="00CC5F75" w:rsidRDefault="005F36AA" w:rsidP="005F36AA">
            <w:pPr>
              <w:rPr>
                <w:rFonts w:ascii="Arial" w:hAnsi="Arial" w:cs="Arial"/>
                <w:b/>
                <w:lang w:val="en-US"/>
              </w:rPr>
            </w:pP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 xml:space="preserve">Community Child Health, </w:t>
            </w:r>
            <w:proofErr w:type="spellStart"/>
            <w:r>
              <w:rPr>
                <w:rFonts w:ascii="Arial" w:hAnsi="Arial" w:cs="Arial"/>
                <w:lang w:val="en-US"/>
              </w:rPr>
              <w:t>Neurodisability</w:t>
            </w:r>
            <w:proofErr w:type="spellEnd"/>
          </w:p>
          <w:p w:rsidR="005F36AA" w:rsidRDefault="005F36AA" w:rsidP="005F36AA">
            <w:pPr>
              <w:rPr>
                <w:rFonts w:ascii="Arial" w:hAnsi="Arial" w:cs="Arial"/>
                <w:lang w:val="en-US"/>
              </w:rPr>
            </w:pPr>
            <w:r>
              <w:rPr>
                <w:rFonts w:ascii="Arial" w:hAnsi="Arial" w:cs="Arial"/>
                <w:b/>
                <w:lang w:val="en-US"/>
              </w:rPr>
              <w:t>Community Paediatrics Lead</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Eleanor Thomas</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LTFT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Community Child Health</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 xml:space="preserve">Community Child Health, </w:t>
            </w:r>
            <w:proofErr w:type="spellStart"/>
            <w:r>
              <w:rPr>
                <w:rFonts w:ascii="Arial" w:hAnsi="Arial" w:cs="Arial"/>
                <w:lang w:val="en-US"/>
              </w:rPr>
              <w:t>Neurodisability</w:t>
            </w:r>
            <w:proofErr w:type="spellEnd"/>
          </w:p>
          <w:p w:rsidR="005F36AA" w:rsidRDefault="005F36AA" w:rsidP="005F36AA">
            <w:pPr>
              <w:rPr>
                <w:rFonts w:ascii="Arial" w:hAnsi="Arial" w:cs="Arial"/>
                <w:lang w:val="en-US"/>
              </w:rPr>
            </w:pPr>
            <w:r>
              <w:rPr>
                <w:rFonts w:ascii="Arial" w:hAnsi="Arial" w:cs="Arial"/>
                <w:lang w:val="en-US"/>
              </w:rPr>
              <w:t>Designated doctor for Child Death Review</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Leighton Phillips</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LTFT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Community Child Health</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 xml:space="preserve">Community Child Health, </w:t>
            </w:r>
            <w:proofErr w:type="spellStart"/>
            <w:r>
              <w:rPr>
                <w:rFonts w:ascii="Arial" w:hAnsi="Arial" w:cs="Arial"/>
                <w:lang w:val="en-US"/>
              </w:rPr>
              <w:t>Neurodisability</w:t>
            </w:r>
            <w:proofErr w:type="spellEnd"/>
            <w:r>
              <w:rPr>
                <w:rFonts w:ascii="Arial" w:hAnsi="Arial" w:cs="Arial"/>
                <w:lang w:val="en-US"/>
              </w:rPr>
              <w:t>,</w:t>
            </w:r>
          </w:p>
          <w:p w:rsidR="005F36AA" w:rsidRDefault="005F36AA" w:rsidP="005F36AA">
            <w:pPr>
              <w:rPr>
                <w:rFonts w:ascii="Arial" w:hAnsi="Arial" w:cs="Arial"/>
                <w:lang w:val="en-US"/>
              </w:rPr>
            </w:pPr>
            <w:r>
              <w:rPr>
                <w:rFonts w:ascii="Arial" w:hAnsi="Arial" w:cs="Arial"/>
                <w:lang w:val="en-US"/>
              </w:rPr>
              <w:t>Children in Care, Designated Doctor CIC</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Rowan Stanbury</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LTFT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Community Child Health</w:t>
            </w:r>
          </w:p>
          <w:p w:rsidR="005F36AA" w:rsidRPr="00CC5F75" w:rsidRDefault="005F36AA" w:rsidP="005F36AA">
            <w:pPr>
              <w:rPr>
                <w:rFonts w:ascii="Arial" w:hAnsi="Arial" w:cs="Arial"/>
                <w:lang w:val="en-US"/>
              </w:rPr>
            </w:pPr>
            <w:r w:rsidRPr="00CC5F75">
              <w:rPr>
                <w:rFonts w:ascii="Arial" w:hAnsi="Arial" w:cs="Arial"/>
                <w:lang w:val="en-US"/>
              </w:rPr>
              <w:t>&amp; Acute Paediatrics</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 xml:space="preserve">Community Child Health, </w:t>
            </w:r>
            <w:proofErr w:type="spellStart"/>
            <w:r>
              <w:rPr>
                <w:rFonts w:ascii="Arial" w:hAnsi="Arial" w:cs="Arial"/>
                <w:lang w:val="en-US"/>
              </w:rPr>
              <w:t>Neurodisability</w:t>
            </w:r>
            <w:proofErr w:type="spellEnd"/>
            <w:r>
              <w:rPr>
                <w:rFonts w:ascii="Arial" w:hAnsi="Arial" w:cs="Arial"/>
                <w:lang w:val="en-US"/>
              </w:rPr>
              <w:t xml:space="preserve">, Acute General </w:t>
            </w:r>
            <w:proofErr w:type="spellStart"/>
            <w:r>
              <w:rPr>
                <w:rFonts w:ascii="Arial" w:hAnsi="Arial" w:cs="Arial"/>
                <w:lang w:val="en-US"/>
              </w:rPr>
              <w:t>Paeds</w:t>
            </w:r>
            <w:proofErr w:type="spellEnd"/>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JP Smith</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FT</w:t>
            </w:r>
          </w:p>
        </w:tc>
        <w:tc>
          <w:tcPr>
            <w:tcW w:w="2552" w:type="dxa"/>
            <w:tcBorders>
              <w:top w:val="single" w:sz="4" w:space="0" w:color="auto"/>
              <w:left w:val="single" w:sz="4" w:space="0" w:color="auto"/>
              <w:bottom w:val="single" w:sz="4" w:space="0" w:color="auto"/>
              <w:right w:val="single" w:sz="4" w:space="0" w:color="auto"/>
            </w:tcBorders>
          </w:tcPr>
          <w:p w:rsidR="005F36AA" w:rsidRPr="00CC5F75" w:rsidRDefault="005F36AA" w:rsidP="005F36AA">
            <w:pPr>
              <w:rPr>
                <w:rFonts w:ascii="Arial" w:hAnsi="Arial" w:cs="Arial"/>
                <w:lang w:val="en-US"/>
              </w:rPr>
            </w:pPr>
            <w:r w:rsidRPr="00CC5F75">
              <w:rPr>
                <w:rFonts w:ascii="Arial" w:hAnsi="Arial" w:cs="Arial"/>
                <w:lang w:val="en-US"/>
              </w:rPr>
              <w:t>Acute Paediatrics</w:t>
            </w:r>
          </w:p>
          <w:p w:rsidR="005F36AA" w:rsidRPr="00CC5F75" w:rsidRDefault="005F36AA" w:rsidP="005F36AA">
            <w:pPr>
              <w:rPr>
                <w:rFonts w:ascii="Arial" w:hAnsi="Arial" w:cs="Arial"/>
                <w:b/>
                <w:lang w:val="en-US"/>
              </w:rPr>
            </w:pP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Named Doctor for Safeguarding</w:t>
            </w:r>
          </w:p>
          <w:p w:rsidR="005F36AA" w:rsidRDefault="005F36AA" w:rsidP="005F36AA">
            <w:pPr>
              <w:rPr>
                <w:rFonts w:ascii="Arial" w:hAnsi="Arial" w:cs="Arial"/>
                <w:lang w:val="en-US"/>
              </w:rPr>
            </w:pPr>
            <w:r>
              <w:rPr>
                <w:rFonts w:ascii="Arial" w:hAnsi="Arial" w:cs="Arial"/>
                <w:lang w:val="en-US"/>
              </w:rPr>
              <w:t>Rheumatology</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Christine McMillan</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FT</w:t>
            </w:r>
          </w:p>
        </w:tc>
        <w:tc>
          <w:tcPr>
            <w:tcW w:w="2552" w:type="dxa"/>
            <w:tcBorders>
              <w:top w:val="single" w:sz="4" w:space="0" w:color="auto"/>
              <w:left w:val="single" w:sz="4" w:space="0" w:color="auto"/>
              <w:bottom w:val="single" w:sz="4" w:space="0" w:color="auto"/>
              <w:right w:val="single" w:sz="4" w:space="0" w:color="auto"/>
            </w:tcBorders>
          </w:tcPr>
          <w:p w:rsidR="005F36AA" w:rsidRPr="00CC5F75" w:rsidRDefault="005F36AA" w:rsidP="005F36AA">
            <w:pPr>
              <w:rPr>
                <w:rFonts w:ascii="Arial" w:hAnsi="Arial" w:cs="Arial"/>
                <w:lang w:val="en-US"/>
              </w:rPr>
            </w:pPr>
            <w:r w:rsidRPr="00CC5F75">
              <w:rPr>
                <w:rFonts w:ascii="Arial" w:hAnsi="Arial" w:cs="Arial"/>
                <w:lang w:val="en-US"/>
              </w:rPr>
              <w:t>Acute Paediatrics</w:t>
            </w:r>
          </w:p>
          <w:p w:rsidR="005F36AA" w:rsidRPr="00CC5F75" w:rsidRDefault="005F36AA" w:rsidP="005F36AA">
            <w:pPr>
              <w:rPr>
                <w:rFonts w:ascii="Arial" w:hAnsi="Arial" w:cs="Arial"/>
                <w:lang w:val="en-US"/>
              </w:rPr>
            </w:pP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Gastroenterology</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Dr Emily Chesshyre</w:t>
            </w:r>
          </w:p>
        </w:tc>
        <w:tc>
          <w:tcPr>
            <w:tcW w:w="1276"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jc w:val="center"/>
              <w:rPr>
                <w:rFonts w:ascii="Arial" w:hAnsi="Arial" w:cs="Arial"/>
                <w:lang w:val="en-US"/>
              </w:rPr>
            </w:pPr>
            <w:r w:rsidRPr="00CC5F75">
              <w:rPr>
                <w:rFonts w:ascii="Arial" w:hAnsi="Arial" w:cs="Arial"/>
                <w:lang w:val="en-US"/>
              </w:rPr>
              <w:t>LTFT</w:t>
            </w:r>
          </w:p>
        </w:tc>
        <w:tc>
          <w:tcPr>
            <w:tcW w:w="2552" w:type="dxa"/>
            <w:tcBorders>
              <w:top w:val="single" w:sz="4" w:space="0" w:color="auto"/>
              <w:left w:val="single" w:sz="4" w:space="0" w:color="auto"/>
              <w:bottom w:val="single" w:sz="4" w:space="0" w:color="auto"/>
              <w:right w:val="single" w:sz="4" w:space="0" w:color="auto"/>
            </w:tcBorders>
            <w:hideMark/>
          </w:tcPr>
          <w:p w:rsidR="005F36AA" w:rsidRPr="00CC5F75" w:rsidRDefault="005F36AA" w:rsidP="005F36AA">
            <w:pPr>
              <w:rPr>
                <w:rFonts w:ascii="Arial" w:hAnsi="Arial" w:cs="Arial"/>
                <w:lang w:val="en-US"/>
              </w:rPr>
            </w:pPr>
            <w:r w:rsidRPr="00CC5F75">
              <w:rPr>
                <w:rFonts w:ascii="Arial" w:hAnsi="Arial" w:cs="Arial"/>
                <w:lang w:val="en-US"/>
              </w:rPr>
              <w:t>Acute Paediatrics</w:t>
            </w:r>
          </w:p>
        </w:tc>
        <w:tc>
          <w:tcPr>
            <w:tcW w:w="4934" w:type="dxa"/>
            <w:tcBorders>
              <w:top w:val="single" w:sz="4" w:space="0" w:color="auto"/>
              <w:left w:val="single" w:sz="4" w:space="0" w:color="auto"/>
              <w:bottom w:val="single" w:sz="4" w:space="0" w:color="auto"/>
              <w:right w:val="single" w:sz="4" w:space="0" w:color="auto"/>
            </w:tcBorders>
            <w:hideMark/>
          </w:tcPr>
          <w:p w:rsidR="005F36AA" w:rsidRDefault="005F36AA" w:rsidP="005F36AA">
            <w:pPr>
              <w:rPr>
                <w:rFonts w:ascii="Arial" w:hAnsi="Arial" w:cs="Arial"/>
                <w:lang w:val="en-US"/>
              </w:rPr>
            </w:pPr>
            <w:r>
              <w:rPr>
                <w:rFonts w:ascii="Arial" w:hAnsi="Arial" w:cs="Arial"/>
                <w:lang w:val="en-US"/>
              </w:rPr>
              <w:t>Infectious diseases</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tcPr>
          <w:p w:rsidR="005F36AA" w:rsidRPr="00CC5F75" w:rsidRDefault="005F36AA" w:rsidP="005F36AA">
            <w:pPr>
              <w:rPr>
                <w:rFonts w:ascii="Arial" w:hAnsi="Arial" w:cs="Arial"/>
                <w:lang w:val="en-US"/>
              </w:rPr>
            </w:pPr>
            <w:r>
              <w:rPr>
                <w:rFonts w:ascii="Arial" w:hAnsi="Arial" w:cs="Arial"/>
                <w:lang w:val="en-US"/>
              </w:rPr>
              <w:t xml:space="preserve">Dr Harriet </w:t>
            </w:r>
            <w:proofErr w:type="spellStart"/>
            <w:r>
              <w:rPr>
                <w:rFonts w:ascii="Arial" w:hAnsi="Arial" w:cs="Arial"/>
                <w:lang w:val="en-US"/>
              </w:rPr>
              <w:t>Aughey</w:t>
            </w:r>
            <w:proofErr w:type="spellEnd"/>
          </w:p>
        </w:tc>
        <w:tc>
          <w:tcPr>
            <w:tcW w:w="1276" w:type="dxa"/>
            <w:tcBorders>
              <w:top w:val="single" w:sz="4" w:space="0" w:color="auto"/>
              <w:left w:val="single" w:sz="4" w:space="0" w:color="auto"/>
              <w:bottom w:val="single" w:sz="4" w:space="0" w:color="auto"/>
              <w:right w:val="single" w:sz="4" w:space="0" w:color="auto"/>
            </w:tcBorders>
          </w:tcPr>
          <w:p w:rsidR="005F36AA" w:rsidRPr="00CC5F75" w:rsidRDefault="005F36AA" w:rsidP="005F36AA">
            <w:pPr>
              <w:jc w:val="center"/>
              <w:rPr>
                <w:rFonts w:ascii="Arial" w:hAnsi="Arial" w:cs="Arial"/>
                <w:lang w:val="en-US"/>
              </w:rPr>
            </w:pPr>
            <w:r>
              <w:rPr>
                <w:rFonts w:ascii="Arial" w:hAnsi="Arial" w:cs="Arial"/>
                <w:lang w:val="en-US"/>
              </w:rPr>
              <w:t>LT</w:t>
            </w:r>
            <w:r w:rsidRPr="00CC5F75">
              <w:rPr>
                <w:rFonts w:ascii="Arial" w:hAnsi="Arial" w:cs="Arial"/>
                <w:lang w:val="en-US"/>
              </w:rPr>
              <w:t>FT</w:t>
            </w:r>
          </w:p>
        </w:tc>
        <w:tc>
          <w:tcPr>
            <w:tcW w:w="2552" w:type="dxa"/>
            <w:tcBorders>
              <w:top w:val="single" w:sz="4" w:space="0" w:color="auto"/>
              <w:left w:val="single" w:sz="4" w:space="0" w:color="auto"/>
              <w:bottom w:val="single" w:sz="4" w:space="0" w:color="auto"/>
              <w:right w:val="single" w:sz="4" w:space="0" w:color="auto"/>
            </w:tcBorders>
          </w:tcPr>
          <w:p w:rsidR="005F36AA" w:rsidRPr="00CC5F75" w:rsidRDefault="005F36AA" w:rsidP="005F36AA">
            <w:pPr>
              <w:rPr>
                <w:rFonts w:ascii="Arial" w:hAnsi="Arial" w:cs="Arial"/>
                <w:lang w:val="en-US"/>
              </w:rPr>
            </w:pPr>
            <w:r w:rsidRPr="00CC5F75">
              <w:rPr>
                <w:rFonts w:ascii="Arial" w:hAnsi="Arial" w:cs="Arial"/>
                <w:lang w:val="en-US"/>
              </w:rPr>
              <w:t xml:space="preserve">Neonatology &amp; Acute Paediatrics  </w:t>
            </w:r>
          </w:p>
        </w:tc>
        <w:tc>
          <w:tcPr>
            <w:tcW w:w="4934" w:type="dxa"/>
            <w:tcBorders>
              <w:top w:val="single" w:sz="4" w:space="0" w:color="auto"/>
              <w:left w:val="single" w:sz="4" w:space="0" w:color="auto"/>
              <w:bottom w:val="single" w:sz="4" w:space="0" w:color="auto"/>
              <w:right w:val="single" w:sz="4" w:space="0" w:color="auto"/>
            </w:tcBorders>
          </w:tcPr>
          <w:p w:rsidR="005F36AA" w:rsidRDefault="005F36AA" w:rsidP="005F36AA">
            <w:pPr>
              <w:rPr>
                <w:rFonts w:ascii="Arial" w:hAnsi="Arial" w:cs="Arial"/>
                <w:lang w:val="en-US"/>
              </w:rPr>
            </w:pPr>
            <w:r>
              <w:rPr>
                <w:rFonts w:ascii="Arial" w:hAnsi="Arial" w:cs="Arial"/>
                <w:lang w:val="en-US"/>
              </w:rPr>
              <w:t>Neonatology</w:t>
            </w:r>
          </w:p>
        </w:tc>
      </w:tr>
      <w:tr w:rsidR="005F36AA" w:rsidRPr="00CC5F75" w:rsidTr="009B6B28">
        <w:tc>
          <w:tcPr>
            <w:tcW w:w="2263" w:type="dxa"/>
            <w:tcBorders>
              <w:top w:val="single" w:sz="4" w:space="0" w:color="auto"/>
              <w:left w:val="single" w:sz="4" w:space="0" w:color="auto"/>
              <w:bottom w:val="single" w:sz="4" w:space="0" w:color="auto"/>
              <w:right w:val="single" w:sz="4" w:space="0" w:color="auto"/>
            </w:tcBorders>
          </w:tcPr>
          <w:p w:rsidR="005F36AA" w:rsidRDefault="005F36AA" w:rsidP="005F36AA">
            <w:pPr>
              <w:rPr>
                <w:rFonts w:ascii="Arial" w:hAnsi="Arial" w:cs="Arial"/>
                <w:lang w:val="en-US"/>
              </w:rPr>
            </w:pPr>
            <w:r>
              <w:rPr>
                <w:rFonts w:ascii="Arial" w:hAnsi="Arial" w:cs="Arial"/>
                <w:lang w:val="en-US"/>
              </w:rPr>
              <w:t>Dr Gillian Forward</w:t>
            </w:r>
          </w:p>
        </w:tc>
        <w:tc>
          <w:tcPr>
            <w:tcW w:w="1276" w:type="dxa"/>
            <w:tcBorders>
              <w:top w:val="single" w:sz="4" w:space="0" w:color="auto"/>
              <w:left w:val="single" w:sz="4" w:space="0" w:color="auto"/>
              <w:bottom w:val="single" w:sz="4" w:space="0" w:color="auto"/>
              <w:right w:val="single" w:sz="4" w:space="0" w:color="auto"/>
            </w:tcBorders>
          </w:tcPr>
          <w:p w:rsidR="005F36AA" w:rsidRDefault="005F36AA" w:rsidP="005F36AA">
            <w:pPr>
              <w:jc w:val="center"/>
              <w:rPr>
                <w:rFonts w:ascii="Arial" w:hAnsi="Arial" w:cs="Arial"/>
                <w:lang w:val="en-US"/>
              </w:rPr>
            </w:pPr>
            <w:r>
              <w:rPr>
                <w:rFonts w:ascii="Arial" w:hAnsi="Arial" w:cs="Arial"/>
                <w:lang w:val="en-US"/>
              </w:rPr>
              <w:t>LTFT</w:t>
            </w:r>
          </w:p>
        </w:tc>
        <w:tc>
          <w:tcPr>
            <w:tcW w:w="2552" w:type="dxa"/>
            <w:tcBorders>
              <w:top w:val="single" w:sz="4" w:space="0" w:color="auto"/>
              <w:left w:val="single" w:sz="4" w:space="0" w:color="auto"/>
              <w:bottom w:val="single" w:sz="4" w:space="0" w:color="auto"/>
              <w:right w:val="single" w:sz="4" w:space="0" w:color="auto"/>
            </w:tcBorders>
          </w:tcPr>
          <w:p w:rsidR="005F36AA" w:rsidRPr="00CC5F75" w:rsidRDefault="005F36AA" w:rsidP="005F36AA">
            <w:pPr>
              <w:rPr>
                <w:rFonts w:ascii="Arial" w:hAnsi="Arial" w:cs="Arial"/>
                <w:lang w:val="en-US"/>
              </w:rPr>
            </w:pPr>
            <w:r w:rsidRPr="00CC5F75">
              <w:rPr>
                <w:rFonts w:ascii="Arial" w:hAnsi="Arial" w:cs="Arial"/>
                <w:lang w:val="en-US"/>
              </w:rPr>
              <w:t xml:space="preserve">Neonatology &amp; Acute Paediatrics  </w:t>
            </w:r>
          </w:p>
        </w:tc>
        <w:tc>
          <w:tcPr>
            <w:tcW w:w="4934" w:type="dxa"/>
            <w:tcBorders>
              <w:top w:val="single" w:sz="4" w:space="0" w:color="auto"/>
              <w:left w:val="single" w:sz="4" w:space="0" w:color="auto"/>
              <w:bottom w:val="single" w:sz="4" w:space="0" w:color="auto"/>
              <w:right w:val="single" w:sz="4" w:space="0" w:color="auto"/>
            </w:tcBorders>
          </w:tcPr>
          <w:p w:rsidR="005F36AA" w:rsidRDefault="005F36AA" w:rsidP="005F36AA">
            <w:pPr>
              <w:rPr>
                <w:rFonts w:ascii="Arial" w:hAnsi="Arial" w:cs="Arial"/>
                <w:lang w:val="en-US"/>
              </w:rPr>
            </w:pPr>
            <w:r>
              <w:rPr>
                <w:rFonts w:ascii="Arial" w:hAnsi="Arial" w:cs="Arial"/>
                <w:lang w:val="en-US"/>
              </w:rPr>
              <w:t>Neonatology</w:t>
            </w:r>
          </w:p>
        </w:tc>
      </w:tr>
    </w:tbl>
    <w:p w:rsidR="00C27F6C" w:rsidRPr="00CC5F75" w:rsidRDefault="00C27F6C" w:rsidP="00CB2300">
      <w:pPr>
        <w:pStyle w:val="BodyText3"/>
        <w:rPr>
          <w:rFonts w:cs="Arial"/>
          <w:b/>
        </w:rPr>
      </w:pPr>
    </w:p>
    <w:tbl>
      <w:tblPr>
        <w:tblpPr w:leftFromText="180" w:rightFromText="180" w:vertAnchor="text" w:horzAnchor="margin" w:tblpY="88"/>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836"/>
        <w:gridCol w:w="4253"/>
      </w:tblGrid>
      <w:tr w:rsidR="00CC5F75" w:rsidRPr="00CC5F75" w:rsidTr="00404D0F">
        <w:tc>
          <w:tcPr>
            <w:tcW w:w="9325" w:type="dxa"/>
            <w:gridSpan w:val="3"/>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D04195" w:rsidRPr="00CC5F75" w:rsidRDefault="00D04195" w:rsidP="00404D0F">
            <w:pPr>
              <w:spacing w:line="259" w:lineRule="auto"/>
              <w:jc w:val="center"/>
              <w:rPr>
                <w:rFonts w:ascii="Arial" w:hAnsi="Arial" w:cs="Arial"/>
                <w:b/>
              </w:rPr>
            </w:pPr>
            <w:r w:rsidRPr="009C75AF">
              <w:rPr>
                <w:rFonts w:ascii="Arial" w:eastAsiaTheme="minorHAnsi" w:hAnsi="Arial" w:cs="Arial"/>
                <w:b/>
                <w:bCs/>
                <w:color w:val="FFFFFF" w:themeColor="background1"/>
                <w:sz w:val="22"/>
                <w:szCs w:val="22"/>
              </w:rPr>
              <w:t xml:space="preserve">Staff </w:t>
            </w:r>
            <w:r w:rsidR="009D2848" w:rsidRPr="009C75AF">
              <w:rPr>
                <w:rFonts w:ascii="Arial" w:eastAsiaTheme="minorHAnsi" w:hAnsi="Arial" w:cs="Arial"/>
                <w:b/>
                <w:bCs/>
                <w:color w:val="FFFFFF" w:themeColor="background1"/>
                <w:sz w:val="22"/>
                <w:szCs w:val="22"/>
              </w:rPr>
              <w:t>Grade</w:t>
            </w:r>
            <w:r w:rsidR="009C75AF">
              <w:rPr>
                <w:rFonts w:ascii="Arial" w:eastAsiaTheme="minorHAnsi" w:hAnsi="Arial" w:cs="Arial"/>
                <w:b/>
                <w:bCs/>
                <w:color w:val="FFFFFF" w:themeColor="background1"/>
                <w:sz w:val="22"/>
                <w:szCs w:val="22"/>
              </w:rPr>
              <w:t>s</w:t>
            </w:r>
            <w:r w:rsidR="009D2848" w:rsidRPr="009C75AF">
              <w:rPr>
                <w:rFonts w:ascii="Arial" w:eastAsiaTheme="minorHAnsi" w:hAnsi="Arial" w:cs="Arial"/>
                <w:b/>
                <w:bCs/>
                <w:color w:val="FFFFFF" w:themeColor="background1"/>
                <w:sz w:val="22"/>
                <w:szCs w:val="22"/>
              </w:rPr>
              <w:t xml:space="preserve"> </w:t>
            </w:r>
            <w:r w:rsidRPr="009C75AF">
              <w:rPr>
                <w:rFonts w:ascii="Arial" w:eastAsiaTheme="minorHAnsi" w:hAnsi="Arial" w:cs="Arial"/>
                <w:b/>
                <w:bCs/>
                <w:color w:val="FFFFFF" w:themeColor="background1"/>
                <w:sz w:val="22"/>
                <w:szCs w:val="22"/>
              </w:rPr>
              <w:t>&amp; Associate Specialists</w:t>
            </w:r>
          </w:p>
        </w:tc>
      </w:tr>
      <w:tr w:rsidR="009C75AF" w:rsidRPr="00CC5F75" w:rsidTr="00404D0F">
        <w:tc>
          <w:tcPr>
            <w:tcW w:w="223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9C75AF" w:rsidRPr="009B6B28" w:rsidRDefault="009C75AF" w:rsidP="00404D0F">
            <w:pPr>
              <w:spacing w:line="259" w:lineRule="auto"/>
              <w:rPr>
                <w:rFonts w:ascii="Arial" w:eastAsiaTheme="minorHAnsi" w:hAnsi="Arial" w:cs="Arial"/>
                <w:b/>
                <w:bCs/>
                <w:color w:val="FFFFFF" w:themeColor="background1"/>
                <w:sz w:val="22"/>
                <w:szCs w:val="22"/>
              </w:rPr>
            </w:pPr>
            <w:r w:rsidRPr="009B6B28">
              <w:rPr>
                <w:rFonts w:ascii="Arial" w:eastAsiaTheme="minorHAnsi" w:hAnsi="Arial" w:cs="Arial"/>
                <w:b/>
                <w:bCs/>
                <w:color w:val="FFFFFF" w:themeColor="background1"/>
                <w:sz w:val="22"/>
                <w:szCs w:val="22"/>
              </w:rPr>
              <w:br w:type="page"/>
              <w:t>Name</w:t>
            </w:r>
          </w:p>
        </w:tc>
        <w:tc>
          <w:tcPr>
            <w:tcW w:w="283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9C75AF" w:rsidRPr="009B6B28" w:rsidRDefault="009C75AF" w:rsidP="00404D0F">
            <w:pPr>
              <w:spacing w:line="259" w:lineRule="auto"/>
              <w:rPr>
                <w:rFonts w:ascii="Arial" w:eastAsiaTheme="minorHAnsi" w:hAnsi="Arial" w:cs="Arial"/>
                <w:b/>
                <w:bCs/>
                <w:color w:val="FFFFFF" w:themeColor="background1"/>
                <w:sz w:val="22"/>
                <w:szCs w:val="22"/>
              </w:rPr>
            </w:pPr>
            <w:r>
              <w:rPr>
                <w:rFonts w:ascii="Arial" w:eastAsiaTheme="minorHAnsi" w:hAnsi="Arial" w:cs="Arial"/>
                <w:b/>
                <w:bCs/>
                <w:color w:val="FFFFFF" w:themeColor="background1"/>
                <w:sz w:val="22"/>
                <w:szCs w:val="22"/>
              </w:rPr>
              <w:t>Description of role</w:t>
            </w:r>
          </w:p>
        </w:tc>
        <w:tc>
          <w:tcPr>
            <w:tcW w:w="4253"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9C75AF" w:rsidRPr="009B6B28" w:rsidRDefault="009C75AF" w:rsidP="00404D0F">
            <w:pPr>
              <w:spacing w:line="259" w:lineRule="auto"/>
              <w:rPr>
                <w:rFonts w:ascii="Arial" w:eastAsiaTheme="minorHAnsi" w:hAnsi="Arial" w:cs="Arial"/>
                <w:b/>
                <w:bCs/>
                <w:color w:val="FFFFFF" w:themeColor="background1"/>
                <w:sz w:val="22"/>
                <w:szCs w:val="22"/>
              </w:rPr>
            </w:pPr>
            <w:r>
              <w:rPr>
                <w:rFonts w:ascii="Arial" w:eastAsiaTheme="minorHAnsi" w:hAnsi="Arial" w:cs="Arial"/>
                <w:b/>
                <w:bCs/>
                <w:color w:val="FFFFFF" w:themeColor="background1"/>
                <w:sz w:val="22"/>
                <w:szCs w:val="22"/>
              </w:rPr>
              <w:t xml:space="preserve">Description of role </w:t>
            </w:r>
          </w:p>
        </w:tc>
      </w:tr>
      <w:tr w:rsidR="00CC5F75" w:rsidRPr="00CC5F75" w:rsidTr="00404D0F">
        <w:tc>
          <w:tcPr>
            <w:tcW w:w="22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 xml:space="preserve">Dr Rachel </w:t>
            </w:r>
            <w:proofErr w:type="spellStart"/>
            <w:r w:rsidRPr="00CC5F75">
              <w:rPr>
                <w:rFonts w:ascii="Arial" w:hAnsi="Arial" w:cs="Arial"/>
              </w:rPr>
              <w:t>Elderkin</w:t>
            </w:r>
            <w:proofErr w:type="spellEnd"/>
          </w:p>
        </w:tc>
        <w:tc>
          <w:tcPr>
            <w:tcW w:w="28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General Paediatrics &amp; PAU</w:t>
            </w:r>
          </w:p>
        </w:tc>
        <w:tc>
          <w:tcPr>
            <w:tcW w:w="4253"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Cystic Fibrosis</w:t>
            </w:r>
          </w:p>
          <w:p w:rsidR="00E31CB0" w:rsidRPr="00CC5F75" w:rsidRDefault="00E31CB0" w:rsidP="00404D0F">
            <w:pPr>
              <w:rPr>
                <w:rFonts w:ascii="Arial" w:hAnsi="Arial" w:cs="Arial"/>
              </w:rPr>
            </w:pPr>
            <w:r w:rsidRPr="00CC5F75">
              <w:rPr>
                <w:rFonts w:ascii="Arial" w:hAnsi="Arial" w:cs="Arial"/>
              </w:rPr>
              <w:t>Hearing Impairment</w:t>
            </w:r>
          </w:p>
        </w:tc>
      </w:tr>
      <w:tr w:rsidR="00CC5F75" w:rsidRPr="00CC5F75" w:rsidTr="00404D0F">
        <w:tc>
          <w:tcPr>
            <w:tcW w:w="22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 xml:space="preserve">Dr Susan </w:t>
            </w:r>
            <w:proofErr w:type="spellStart"/>
            <w:r w:rsidRPr="00CC5F75">
              <w:rPr>
                <w:rFonts w:ascii="Arial" w:hAnsi="Arial" w:cs="Arial"/>
              </w:rPr>
              <w:t>Hellewell</w:t>
            </w:r>
            <w:proofErr w:type="spellEnd"/>
          </w:p>
        </w:tc>
        <w:tc>
          <w:tcPr>
            <w:tcW w:w="28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General Paediatrics &amp; PAU</w:t>
            </w:r>
          </w:p>
          <w:p w:rsidR="00E31CB0" w:rsidRPr="00CC5F75" w:rsidRDefault="00E31CB0" w:rsidP="00404D0F">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Diabetes</w:t>
            </w:r>
          </w:p>
        </w:tc>
      </w:tr>
      <w:tr w:rsidR="00CC5F75" w:rsidRPr="00CC5F75" w:rsidTr="00404D0F">
        <w:tc>
          <w:tcPr>
            <w:tcW w:w="22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Dr Jess Pales</w:t>
            </w:r>
          </w:p>
        </w:tc>
        <w:tc>
          <w:tcPr>
            <w:tcW w:w="28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General Paediatrics &amp; PAU</w:t>
            </w:r>
          </w:p>
          <w:p w:rsidR="00E31CB0" w:rsidRPr="00CC5F75" w:rsidRDefault="00E31CB0" w:rsidP="00404D0F">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Adolescent health</w:t>
            </w:r>
          </w:p>
        </w:tc>
      </w:tr>
      <w:tr w:rsidR="00CC5F75" w:rsidRPr="00CC5F75" w:rsidTr="00404D0F">
        <w:tc>
          <w:tcPr>
            <w:tcW w:w="22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 xml:space="preserve">Dr Rachel </w:t>
            </w:r>
            <w:proofErr w:type="spellStart"/>
            <w:r w:rsidRPr="00CC5F75">
              <w:rPr>
                <w:rFonts w:ascii="Arial" w:hAnsi="Arial" w:cs="Arial"/>
              </w:rPr>
              <w:t>Wajed</w:t>
            </w:r>
            <w:proofErr w:type="spellEnd"/>
          </w:p>
        </w:tc>
        <w:tc>
          <w:tcPr>
            <w:tcW w:w="28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Oncology</w:t>
            </w:r>
          </w:p>
        </w:tc>
        <w:tc>
          <w:tcPr>
            <w:tcW w:w="4253" w:type="dxa"/>
            <w:tcBorders>
              <w:top w:val="single" w:sz="4" w:space="0" w:color="auto"/>
              <w:left w:val="single" w:sz="4" w:space="0" w:color="auto"/>
              <w:bottom w:val="single" w:sz="4" w:space="0" w:color="auto"/>
              <w:right w:val="single" w:sz="4" w:space="0" w:color="auto"/>
            </w:tcBorders>
          </w:tcPr>
          <w:p w:rsidR="00E31CB0" w:rsidRPr="00CC5F75" w:rsidRDefault="00E31CB0" w:rsidP="00404D0F">
            <w:pPr>
              <w:rPr>
                <w:rFonts w:ascii="Arial" w:hAnsi="Arial" w:cs="Arial"/>
              </w:rPr>
            </w:pPr>
          </w:p>
        </w:tc>
      </w:tr>
      <w:tr w:rsidR="00CC5F75" w:rsidRPr="00CC5F75" w:rsidTr="00404D0F">
        <w:tc>
          <w:tcPr>
            <w:tcW w:w="22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Dr Jane Dunlop</w:t>
            </w:r>
          </w:p>
        </w:tc>
        <w:tc>
          <w:tcPr>
            <w:tcW w:w="28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Community Child Health</w:t>
            </w:r>
          </w:p>
          <w:p w:rsidR="00E31CB0" w:rsidRPr="00CC5F75" w:rsidRDefault="00E31CB0" w:rsidP="00404D0F">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CCG Designated Doctor for SEND</w:t>
            </w:r>
          </w:p>
        </w:tc>
      </w:tr>
      <w:tr w:rsidR="00CC5F75" w:rsidRPr="00CC5F75" w:rsidTr="00404D0F">
        <w:tc>
          <w:tcPr>
            <w:tcW w:w="22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Dr Clare Howard</w:t>
            </w:r>
          </w:p>
        </w:tc>
        <w:tc>
          <w:tcPr>
            <w:tcW w:w="28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404D0F">
            <w:pPr>
              <w:rPr>
                <w:rFonts w:ascii="Arial" w:hAnsi="Arial" w:cs="Arial"/>
              </w:rPr>
            </w:pPr>
            <w:r w:rsidRPr="00CC5F75">
              <w:rPr>
                <w:rFonts w:ascii="Arial" w:hAnsi="Arial" w:cs="Arial"/>
              </w:rPr>
              <w:t>Community Child Health</w:t>
            </w:r>
          </w:p>
          <w:p w:rsidR="00E31CB0" w:rsidRPr="00CC5F75" w:rsidRDefault="00E31CB0" w:rsidP="00404D0F">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rsidR="00E31CB0" w:rsidRPr="00CC5F75" w:rsidRDefault="00E31CB0" w:rsidP="00404D0F">
            <w:pPr>
              <w:rPr>
                <w:rFonts w:ascii="Arial" w:hAnsi="Arial" w:cs="Arial"/>
              </w:rPr>
            </w:pPr>
          </w:p>
        </w:tc>
      </w:tr>
    </w:tbl>
    <w:p w:rsidR="005F36AA" w:rsidRDefault="005F36AA" w:rsidP="002E765F">
      <w:pPr>
        <w:pStyle w:val="BodyText3"/>
        <w:rPr>
          <w:rFonts w:cs="Arial"/>
          <w:b/>
          <w:bCs/>
          <w:szCs w:val="22"/>
        </w:rPr>
      </w:pPr>
    </w:p>
    <w:p w:rsidR="00A1492E" w:rsidRDefault="00A1492E" w:rsidP="00163A2D">
      <w:pPr>
        <w:pStyle w:val="BodyText3"/>
        <w:rPr>
          <w:rFonts w:cs="Arial"/>
          <w:b/>
          <w:bCs/>
          <w:szCs w:val="22"/>
        </w:rPr>
      </w:pPr>
    </w:p>
    <w:p w:rsidR="00A1492E" w:rsidRDefault="00A1492E" w:rsidP="00163A2D">
      <w:pPr>
        <w:pStyle w:val="BodyText3"/>
        <w:rPr>
          <w:rFonts w:cs="Arial"/>
          <w:b/>
          <w:bCs/>
          <w:szCs w:val="22"/>
        </w:rPr>
      </w:pPr>
    </w:p>
    <w:p w:rsidR="00A1492E" w:rsidRDefault="00A1492E" w:rsidP="00163A2D">
      <w:pPr>
        <w:pStyle w:val="BodyText3"/>
        <w:rPr>
          <w:rFonts w:cs="Arial"/>
          <w:b/>
          <w:bCs/>
          <w:szCs w:val="22"/>
        </w:rPr>
      </w:pPr>
    </w:p>
    <w:p w:rsidR="00A1492E" w:rsidRDefault="00A1492E" w:rsidP="00163A2D">
      <w:pPr>
        <w:pStyle w:val="BodyText3"/>
        <w:rPr>
          <w:rFonts w:cs="Arial"/>
          <w:b/>
          <w:bCs/>
          <w:szCs w:val="22"/>
        </w:rPr>
      </w:pPr>
    </w:p>
    <w:p w:rsidR="00A1492E" w:rsidRDefault="00A1492E" w:rsidP="00163A2D">
      <w:pPr>
        <w:pStyle w:val="BodyText3"/>
        <w:rPr>
          <w:rFonts w:cs="Arial"/>
          <w:b/>
          <w:bCs/>
          <w:szCs w:val="22"/>
        </w:rPr>
      </w:pPr>
    </w:p>
    <w:p w:rsidR="00163A2D" w:rsidRDefault="00EA548D" w:rsidP="00163A2D">
      <w:pPr>
        <w:pStyle w:val="BodyText3"/>
        <w:rPr>
          <w:rFonts w:cs="Arial"/>
          <w:b/>
          <w:bCs/>
          <w:szCs w:val="22"/>
        </w:rPr>
      </w:pPr>
      <w:r w:rsidRPr="00CC5F75">
        <w:rPr>
          <w:rFonts w:cs="Arial"/>
          <w:b/>
          <w:bCs/>
          <w:szCs w:val="22"/>
        </w:rPr>
        <w:lastRenderedPageBreak/>
        <w:t>Research</w:t>
      </w:r>
    </w:p>
    <w:p w:rsidR="009B6B28" w:rsidRPr="00CC5F75" w:rsidRDefault="009B6B28" w:rsidP="00163A2D">
      <w:pPr>
        <w:pStyle w:val="BodyText3"/>
        <w:rPr>
          <w:rFonts w:cs="Arial"/>
          <w:b/>
          <w:bCs/>
          <w:szCs w:val="22"/>
        </w:rPr>
      </w:pPr>
    </w:p>
    <w:p w:rsidR="00163A2D" w:rsidRPr="00CC5F75" w:rsidRDefault="00163A2D" w:rsidP="00163A2D">
      <w:pPr>
        <w:pStyle w:val="BodyText3"/>
        <w:rPr>
          <w:rFonts w:cs="Arial"/>
          <w:bCs/>
        </w:rPr>
      </w:pPr>
      <w:r w:rsidRPr="00CC5F75">
        <w:rPr>
          <w:rFonts w:cs="Arial"/>
          <w:bCs/>
        </w:rPr>
        <w:t>There is a longstanding and active research background within the Paed</w:t>
      </w:r>
      <w:r w:rsidR="00EA548D" w:rsidRPr="00CC5F75">
        <w:rPr>
          <w:rFonts w:cs="Arial"/>
          <w:bCs/>
        </w:rPr>
        <w:t>i</w:t>
      </w:r>
      <w:r w:rsidRPr="00CC5F75">
        <w:rPr>
          <w:rFonts w:cs="Arial"/>
          <w:bCs/>
        </w:rPr>
        <w:t xml:space="preserve">atric department at </w:t>
      </w:r>
      <w:r w:rsidR="00050F39">
        <w:rPr>
          <w:rFonts w:cs="Arial"/>
          <w:bCs/>
        </w:rPr>
        <w:t>Royal Devon</w:t>
      </w:r>
      <w:r w:rsidRPr="00CC5F75">
        <w:rPr>
          <w:rFonts w:cs="Arial"/>
          <w:bCs/>
        </w:rPr>
        <w:t>.</w:t>
      </w:r>
    </w:p>
    <w:p w:rsidR="00AB1FBE" w:rsidRPr="00CC5F75" w:rsidRDefault="00AB1FBE" w:rsidP="00714565">
      <w:pPr>
        <w:pStyle w:val="BodyText3"/>
        <w:rPr>
          <w:rFonts w:cs="Arial"/>
        </w:rPr>
      </w:pPr>
    </w:p>
    <w:p w:rsidR="00714565" w:rsidRPr="00CC5F75" w:rsidRDefault="00AB1FBE" w:rsidP="00B2588B">
      <w:pPr>
        <w:pStyle w:val="BodyText3"/>
        <w:rPr>
          <w:rFonts w:cs="Arial"/>
        </w:rPr>
      </w:pPr>
      <w:r w:rsidRPr="00CC5F75">
        <w:rPr>
          <w:rFonts w:cs="Arial"/>
        </w:rPr>
        <w:t>Exeter CF centre is one of 27 Clinical Trials Accelerator Programme (CTAP) centres in the UK CTAP clinical trials network. Financed by the UK CF Trust, this network provides 89% of the UK CF population access to clinical trials.</w:t>
      </w:r>
      <w:r w:rsidR="00331ABA" w:rsidRPr="00CC5F75">
        <w:rPr>
          <w:rFonts w:cs="Arial"/>
        </w:rPr>
        <w:t xml:space="preserve"> </w:t>
      </w:r>
      <w:r w:rsidRPr="00CC5F75">
        <w:rPr>
          <w:rFonts w:cs="Arial"/>
        </w:rPr>
        <w:t>Our CF trial co-ordinators support CF trial set up and delivery. This enables us to be an early phase centre, enabling our patient cohort to participate in national trials and so access novel therapies.</w:t>
      </w:r>
    </w:p>
    <w:p w:rsidR="00331ABA" w:rsidRPr="00CC5F75" w:rsidRDefault="00331ABA" w:rsidP="00B2588B">
      <w:pPr>
        <w:pStyle w:val="BodyText3"/>
        <w:rPr>
          <w:rFonts w:cs="Arial"/>
        </w:rPr>
      </w:pPr>
    </w:p>
    <w:p w:rsidR="00EA548D" w:rsidRPr="00CC5F75" w:rsidRDefault="00EA548D" w:rsidP="00EA548D">
      <w:pPr>
        <w:pStyle w:val="BodyText3"/>
        <w:rPr>
          <w:rFonts w:cs="Arial"/>
          <w:bCs/>
        </w:rPr>
      </w:pPr>
      <w:r w:rsidRPr="00CC5F75">
        <w:rPr>
          <w:rFonts w:cs="Arial"/>
          <w:bCs/>
        </w:rPr>
        <w:t>The Peninsula Medical College of Medicine and Dentistry (PCMD) and the University of Exeter Medical School (UEMS) has brought opportunities for academic and teaching development to consultants in the department. Professor Stuart Logan is Director of the Institute of Health and Research (NIHR) and is the also Director of the NIHR Peninsula Collaboration for Leadership in Applied Health Research and Care (</w:t>
      </w:r>
      <w:proofErr w:type="spellStart"/>
      <w:r w:rsidRPr="00CC5F75">
        <w:rPr>
          <w:rFonts w:cs="Arial"/>
          <w:bCs/>
        </w:rPr>
        <w:t>PenCLAHRC</w:t>
      </w:r>
      <w:proofErr w:type="spellEnd"/>
      <w:r w:rsidRPr="00CC5F75">
        <w:rPr>
          <w:rFonts w:cs="Arial"/>
          <w:bCs/>
        </w:rPr>
        <w:t>) based in Exeter. He has specific interests in evidence based child health, paediatric epidemiology and has experience of teaching postgraduate studies in Community Child Health. He also has a weekly general paediatric clinic.</w:t>
      </w:r>
    </w:p>
    <w:p w:rsidR="00714565" w:rsidRDefault="00714565" w:rsidP="00714565">
      <w:pPr>
        <w:pStyle w:val="BodyText3"/>
        <w:rPr>
          <w:rFonts w:cs="Arial"/>
          <w:b/>
        </w:rPr>
      </w:pPr>
    </w:p>
    <w:p w:rsidR="00714565" w:rsidRDefault="00714565" w:rsidP="00714565">
      <w:pPr>
        <w:pStyle w:val="BodyText3"/>
        <w:rPr>
          <w:rFonts w:cs="Arial"/>
          <w:b/>
        </w:rPr>
      </w:pPr>
      <w:r w:rsidRPr="00CC5F75">
        <w:rPr>
          <w:rFonts w:cs="Arial"/>
          <w:b/>
        </w:rPr>
        <w:t>Safeguarding &amp; Child Protection</w:t>
      </w:r>
    </w:p>
    <w:p w:rsidR="009C75AF" w:rsidRPr="00CC5F75" w:rsidRDefault="009C75AF" w:rsidP="00714565">
      <w:pPr>
        <w:pStyle w:val="BodyText3"/>
        <w:rPr>
          <w:rFonts w:cs="Arial"/>
          <w:b/>
        </w:rPr>
      </w:pPr>
    </w:p>
    <w:p w:rsidR="00714565" w:rsidRPr="00CC5F75" w:rsidRDefault="00714565" w:rsidP="00714565">
      <w:pPr>
        <w:pStyle w:val="BodyText3"/>
        <w:rPr>
          <w:rFonts w:cs="Arial"/>
        </w:rPr>
      </w:pPr>
      <w:r w:rsidRPr="00CC5F75">
        <w:rPr>
          <w:rFonts w:cs="Arial"/>
        </w:rPr>
        <w:t xml:space="preserve">All paediatricians at the </w:t>
      </w:r>
      <w:r w:rsidR="004D4B41">
        <w:rPr>
          <w:rFonts w:cs="Arial"/>
        </w:rPr>
        <w:t>Royal Devon</w:t>
      </w:r>
      <w:r w:rsidRPr="00CC5F75">
        <w:rPr>
          <w:rFonts w:cs="Arial"/>
        </w:rPr>
        <w:t xml:space="preserve"> take part in assessments and examinations of children who may have been abused. The assessment and management of children with suspected child abuse is currently the responsibility of the Acut</w:t>
      </w:r>
      <w:r w:rsidR="000D16A1" w:rsidRPr="00CC5F75">
        <w:rPr>
          <w:rFonts w:cs="Arial"/>
        </w:rPr>
        <w:t xml:space="preserve">e Bramble Consultant and team. </w:t>
      </w:r>
      <w:r w:rsidRPr="00CC5F75">
        <w:rPr>
          <w:rFonts w:cs="Arial"/>
        </w:rPr>
        <w:t>There is no separate Child Protection rota, but it is hoped that this will change in the future, with the development of a specific clinic for child protection medical assessments. The post holder may contribute to this service.</w:t>
      </w:r>
    </w:p>
    <w:p w:rsidR="0030430E" w:rsidRPr="00CC5F75" w:rsidRDefault="0030430E" w:rsidP="00714565">
      <w:pPr>
        <w:pStyle w:val="BodyText3"/>
        <w:rPr>
          <w:rFonts w:cs="Arial"/>
        </w:rPr>
      </w:pPr>
    </w:p>
    <w:p w:rsidR="00714565" w:rsidRPr="00CC5F75" w:rsidRDefault="00714565" w:rsidP="00714565">
      <w:pPr>
        <w:pStyle w:val="BodyText3"/>
        <w:rPr>
          <w:rFonts w:cs="Arial"/>
        </w:rPr>
      </w:pPr>
      <w:r w:rsidRPr="00CC5F75">
        <w:rPr>
          <w:rFonts w:cs="Arial"/>
        </w:rPr>
        <w:t xml:space="preserve">Named Personnel for Safeguarding at the </w:t>
      </w:r>
      <w:r w:rsidR="004D4B41">
        <w:rPr>
          <w:rFonts w:cs="Arial"/>
        </w:rPr>
        <w:t>Royal Devon</w:t>
      </w:r>
      <w:r w:rsidRPr="00CC5F75">
        <w:rPr>
          <w:rFonts w:cs="Arial"/>
        </w:rPr>
        <w:t xml:space="preserve"> are Caroline Holt, Nurse Consultant, and Dr JP Smith, Named Doctor.</w:t>
      </w:r>
    </w:p>
    <w:p w:rsidR="00714565" w:rsidRPr="00CC5F75" w:rsidRDefault="00714565" w:rsidP="00714565">
      <w:pPr>
        <w:pStyle w:val="BodyText3"/>
        <w:rPr>
          <w:rFonts w:cs="Arial"/>
        </w:rPr>
      </w:pPr>
    </w:p>
    <w:p w:rsidR="00714565" w:rsidRPr="00CC5F75" w:rsidRDefault="00714565" w:rsidP="00714565">
      <w:pPr>
        <w:pStyle w:val="BodyText3"/>
        <w:rPr>
          <w:rFonts w:cs="Arial"/>
        </w:rPr>
      </w:pPr>
      <w:r w:rsidRPr="00CC5F75">
        <w:rPr>
          <w:rFonts w:cs="Arial"/>
        </w:rPr>
        <w:t>Assessment services for children with suspected sexual abuse are provided separately by an independent provider, G4S.</w:t>
      </w:r>
    </w:p>
    <w:p w:rsidR="00714565" w:rsidRPr="00CC5F75" w:rsidRDefault="00714565" w:rsidP="00714565">
      <w:pPr>
        <w:pStyle w:val="BodyText3"/>
        <w:rPr>
          <w:rFonts w:cs="Arial"/>
        </w:rPr>
      </w:pPr>
    </w:p>
    <w:p w:rsidR="00714565" w:rsidRDefault="00714565" w:rsidP="00714565">
      <w:pPr>
        <w:pStyle w:val="BodyText3"/>
        <w:rPr>
          <w:rFonts w:cs="Arial"/>
          <w:b/>
        </w:rPr>
      </w:pPr>
      <w:r w:rsidRPr="00CC5F75">
        <w:rPr>
          <w:rFonts w:cs="Arial"/>
          <w:b/>
        </w:rPr>
        <w:t>Social and Educational Paediatrics</w:t>
      </w:r>
    </w:p>
    <w:p w:rsidR="009C75AF" w:rsidRPr="00CC5F75" w:rsidRDefault="009C75AF" w:rsidP="00714565">
      <w:pPr>
        <w:pStyle w:val="BodyText3"/>
        <w:rPr>
          <w:rFonts w:cs="Arial"/>
          <w:b/>
        </w:rPr>
      </w:pPr>
    </w:p>
    <w:p w:rsidR="00714565" w:rsidRPr="00CC5F75" w:rsidRDefault="00714565" w:rsidP="00714565">
      <w:pPr>
        <w:pStyle w:val="BodyText3"/>
        <w:rPr>
          <w:rFonts w:cs="Arial"/>
          <w:b/>
          <w:bCs/>
          <w:sz w:val="24"/>
          <w:szCs w:val="24"/>
        </w:rPr>
      </w:pPr>
      <w:r w:rsidRPr="00CC5F75">
        <w:rPr>
          <w:rFonts w:cs="Arial"/>
        </w:rPr>
        <w:t>All paediatricians provide reports to the local authority to assist in the assessment and support of children with additional needs. Those in the CCH team have a particular responsibility to support the learning communities and to work with public health nurses / school nurses.</w:t>
      </w:r>
    </w:p>
    <w:p w:rsidR="002241C6" w:rsidRPr="00CC5F75" w:rsidRDefault="002241C6" w:rsidP="002E765F">
      <w:pPr>
        <w:pStyle w:val="BodyText3"/>
        <w:rPr>
          <w:rFonts w:cs="Arial"/>
          <w:b/>
        </w:rPr>
      </w:pPr>
    </w:p>
    <w:p w:rsidR="002E765F" w:rsidRDefault="002E765F" w:rsidP="002E765F">
      <w:pPr>
        <w:pStyle w:val="BodyText3"/>
        <w:rPr>
          <w:rFonts w:cs="Arial"/>
          <w:b/>
        </w:rPr>
      </w:pPr>
      <w:r w:rsidRPr="00CC5F75">
        <w:rPr>
          <w:rFonts w:cs="Arial"/>
          <w:b/>
        </w:rPr>
        <w:t>Junior and Middle Grade Staff</w:t>
      </w:r>
    </w:p>
    <w:p w:rsidR="009C75AF" w:rsidRPr="00CC5F75" w:rsidRDefault="009C75AF" w:rsidP="002E765F">
      <w:pPr>
        <w:pStyle w:val="BodyText3"/>
        <w:rPr>
          <w:rFonts w:cs="Arial"/>
          <w:b/>
        </w:rPr>
      </w:pPr>
    </w:p>
    <w:p w:rsidR="00476ADF" w:rsidRPr="00CC5F75" w:rsidRDefault="008E6C15">
      <w:pPr>
        <w:pStyle w:val="BodyText3"/>
        <w:jc w:val="left"/>
        <w:rPr>
          <w:rFonts w:cs="Arial"/>
        </w:rPr>
      </w:pPr>
      <w:r>
        <w:rPr>
          <w:rFonts w:cs="Arial"/>
        </w:rPr>
        <w:t>The tier 2 rota for the department is made up of 9WTE doctors</w:t>
      </w:r>
      <w:r w:rsidR="00476ADF" w:rsidRPr="00CC5F75">
        <w:rPr>
          <w:rFonts w:cs="Arial"/>
        </w:rPr>
        <w:t xml:space="preserve">. The rota is New Deal and EWTD compliant. </w:t>
      </w:r>
      <w:r>
        <w:rPr>
          <w:rFonts w:cs="Arial"/>
        </w:rPr>
        <w:t xml:space="preserve">Out of hours, the tier 2 provides cover for both acute paediatrics and neonatal services. </w:t>
      </w:r>
      <w:r w:rsidR="00476ADF" w:rsidRPr="00CC5F75">
        <w:rPr>
          <w:rFonts w:cs="Arial"/>
        </w:rPr>
        <w:t>There are always 2 consultants on-call for acute paediatrics and neonatology</w:t>
      </w:r>
      <w:r w:rsidR="009C6A19" w:rsidRPr="00CC5F75">
        <w:rPr>
          <w:rFonts w:cs="Arial"/>
        </w:rPr>
        <w:t>,</w:t>
      </w:r>
      <w:r w:rsidR="00476ADF" w:rsidRPr="00CC5F75">
        <w:rPr>
          <w:rFonts w:cs="Arial"/>
        </w:rPr>
        <w:t xml:space="preserve"> when the service is busy and at weekends they liaise and support each other in the service delivery.</w:t>
      </w:r>
    </w:p>
    <w:p w:rsidR="00476ADF" w:rsidRDefault="00476ADF">
      <w:pPr>
        <w:pStyle w:val="BodyText3"/>
        <w:jc w:val="left"/>
        <w:rPr>
          <w:rFonts w:cs="Arial"/>
        </w:rPr>
      </w:pPr>
    </w:p>
    <w:p w:rsidR="00476ADF" w:rsidRPr="00CC5F75" w:rsidRDefault="008E6C15">
      <w:pPr>
        <w:pStyle w:val="BodyText3"/>
        <w:jc w:val="left"/>
        <w:rPr>
          <w:rFonts w:cs="Arial"/>
        </w:rPr>
      </w:pPr>
      <w:r>
        <w:rPr>
          <w:rFonts w:cs="Arial"/>
        </w:rPr>
        <w:t xml:space="preserve">The tier 1 rota is split for acute paediatrics and neonatology. </w:t>
      </w:r>
      <w:r w:rsidR="00476ADF" w:rsidRPr="00CC5F75">
        <w:rPr>
          <w:rFonts w:cs="Arial"/>
        </w:rPr>
        <w:t xml:space="preserve">There are </w:t>
      </w:r>
      <w:r>
        <w:rPr>
          <w:rFonts w:cs="Arial"/>
        </w:rPr>
        <w:t>10</w:t>
      </w:r>
      <w:r w:rsidR="00476ADF" w:rsidRPr="00CC5F75">
        <w:rPr>
          <w:rFonts w:cs="Arial"/>
        </w:rPr>
        <w:t xml:space="preserve"> F2/ST1-2 doctors (</w:t>
      </w:r>
      <w:r>
        <w:rPr>
          <w:rFonts w:cs="Arial"/>
        </w:rPr>
        <w:t>6</w:t>
      </w:r>
      <w:r w:rsidR="00476ADF" w:rsidRPr="00CC5F75">
        <w:rPr>
          <w:rFonts w:cs="Arial"/>
        </w:rPr>
        <w:t xml:space="preserve"> of whom are GPVTS) on the acute ward</w:t>
      </w:r>
      <w:r>
        <w:rPr>
          <w:rFonts w:cs="Arial"/>
        </w:rPr>
        <w:t xml:space="preserve"> </w:t>
      </w:r>
      <w:r w:rsidR="00476ADF" w:rsidRPr="00CC5F75">
        <w:rPr>
          <w:rFonts w:cs="Arial"/>
        </w:rPr>
        <w:t>and</w:t>
      </w:r>
      <w:r>
        <w:rPr>
          <w:rFonts w:cs="Arial"/>
        </w:rPr>
        <w:t xml:space="preserve"> the neonatal rota is made up of 5WTE </w:t>
      </w:r>
      <w:r w:rsidR="00476ADF" w:rsidRPr="00CC5F75">
        <w:rPr>
          <w:rFonts w:cs="Arial"/>
        </w:rPr>
        <w:t xml:space="preserve">F2/ST1-2 </w:t>
      </w:r>
      <w:r>
        <w:rPr>
          <w:rFonts w:cs="Arial"/>
        </w:rPr>
        <w:t>and 3WTE Advanced Neonatal Nurse Practitioners</w:t>
      </w:r>
      <w:r w:rsidR="00476ADF" w:rsidRPr="00CC5F75">
        <w:rPr>
          <w:rFonts w:cs="Arial"/>
        </w:rPr>
        <w:t>.</w:t>
      </w:r>
    </w:p>
    <w:p w:rsidR="002E765F" w:rsidRPr="00CC5F75" w:rsidRDefault="002E765F">
      <w:pPr>
        <w:pStyle w:val="BodyText3"/>
        <w:jc w:val="left"/>
        <w:rPr>
          <w:rFonts w:cs="Arial"/>
        </w:rPr>
      </w:pPr>
    </w:p>
    <w:p w:rsidR="002E765F" w:rsidRDefault="002E765F" w:rsidP="002E765F">
      <w:pPr>
        <w:pStyle w:val="Heading9"/>
        <w:tabs>
          <w:tab w:val="left" w:pos="709"/>
        </w:tabs>
        <w:jc w:val="both"/>
        <w:rPr>
          <w:rFonts w:ascii="Arial" w:hAnsi="Arial" w:cs="Arial"/>
          <w:i w:val="0"/>
          <w:color w:val="auto"/>
          <w:sz w:val="22"/>
          <w:szCs w:val="22"/>
        </w:rPr>
      </w:pPr>
      <w:r w:rsidRPr="00CC5F75">
        <w:rPr>
          <w:rFonts w:ascii="Arial" w:hAnsi="Arial" w:cs="Arial"/>
          <w:i w:val="0"/>
          <w:color w:val="auto"/>
          <w:sz w:val="22"/>
          <w:szCs w:val="22"/>
        </w:rPr>
        <w:t>Clinical Genetics</w:t>
      </w:r>
    </w:p>
    <w:p w:rsidR="009C75AF" w:rsidRPr="009C75AF" w:rsidRDefault="009C75AF" w:rsidP="009C75AF"/>
    <w:p w:rsidR="0068493B" w:rsidRPr="00CC5F75" w:rsidRDefault="0068493B" w:rsidP="0068493B">
      <w:pPr>
        <w:autoSpaceDE w:val="0"/>
        <w:autoSpaceDN w:val="0"/>
        <w:adjustRightInd w:val="0"/>
        <w:rPr>
          <w:rFonts w:ascii="Arial" w:hAnsi="Arial" w:cs="Arial"/>
          <w:sz w:val="22"/>
          <w:szCs w:val="22"/>
        </w:rPr>
      </w:pPr>
      <w:r w:rsidRPr="00CC5F75">
        <w:rPr>
          <w:rFonts w:ascii="Arial" w:hAnsi="Arial" w:cs="Arial"/>
          <w:sz w:val="22"/>
          <w:szCs w:val="22"/>
        </w:rPr>
        <w:t xml:space="preserve">There are 7 consultant clinical geneticists who provide a Peninsula wide service from their base at the Heavitree hospital site in Exeter. The department is completed by 2 </w:t>
      </w:r>
      <w:proofErr w:type="spellStart"/>
      <w:r w:rsidRPr="00CC5F75">
        <w:rPr>
          <w:rFonts w:ascii="Arial" w:hAnsi="Arial" w:cs="Arial"/>
          <w:sz w:val="22"/>
          <w:szCs w:val="22"/>
        </w:rPr>
        <w:t>SpRs</w:t>
      </w:r>
      <w:proofErr w:type="spellEnd"/>
      <w:r w:rsidRPr="00CC5F75">
        <w:rPr>
          <w:rFonts w:ascii="Arial" w:hAnsi="Arial" w:cs="Arial"/>
          <w:sz w:val="22"/>
          <w:szCs w:val="22"/>
        </w:rPr>
        <w:t xml:space="preserve"> and a team of specialist clinical genetics nurses.</w:t>
      </w:r>
    </w:p>
    <w:p w:rsidR="0068493B" w:rsidRPr="00CC5F75" w:rsidRDefault="0068493B" w:rsidP="0068493B">
      <w:pPr>
        <w:autoSpaceDE w:val="0"/>
        <w:autoSpaceDN w:val="0"/>
        <w:adjustRightInd w:val="0"/>
        <w:rPr>
          <w:rFonts w:ascii="Arial" w:hAnsi="Arial" w:cs="Arial"/>
          <w:sz w:val="22"/>
          <w:szCs w:val="22"/>
          <w:lang w:eastAsia="en-GB"/>
        </w:rPr>
      </w:pPr>
    </w:p>
    <w:p w:rsidR="0068493B" w:rsidRPr="00CC5F75" w:rsidRDefault="00C61689" w:rsidP="0068493B">
      <w:pPr>
        <w:pStyle w:val="CommentText"/>
        <w:rPr>
          <w:rFonts w:ascii="Arial" w:hAnsi="Arial" w:cs="Arial"/>
          <w:sz w:val="22"/>
          <w:szCs w:val="22"/>
        </w:rPr>
      </w:pPr>
      <w:r>
        <w:rPr>
          <w:rFonts w:ascii="Arial" w:hAnsi="Arial" w:cs="Arial"/>
          <w:sz w:val="22"/>
          <w:szCs w:val="22"/>
        </w:rPr>
        <w:t xml:space="preserve">A </w:t>
      </w:r>
      <w:r w:rsidRPr="00CC5F75">
        <w:rPr>
          <w:rFonts w:ascii="Arial" w:hAnsi="Arial" w:cs="Arial"/>
          <w:sz w:val="22"/>
          <w:szCs w:val="22"/>
        </w:rPr>
        <w:t xml:space="preserve">DNA laboratory was established in </w:t>
      </w:r>
      <w:proofErr w:type="gramStart"/>
      <w:r w:rsidRPr="00CC5F75">
        <w:rPr>
          <w:rFonts w:ascii="Arial" w:hAnsi="Arial" w:cs="Arial"/>
          <w:sz w:val="22"/>
          <w:szCs w:val="22"/>
        </w:rPr>
        <w:t>1995</w:t>
      </w:r>
      <w:r>
        <w:rPr>
          <w:rFonts w:ascii="Arial" w:hAnsi="Arial" w:cs="Arial"/>
          <w:sz w:val="22"/>
          <w:szCs w:val="22"/>
        </w:rPr>
        <w:t xml:space="preserve"> ,i</w:t>
      </w:r>
      <w:r w:rsidR="0068493B" w:rsidRPr="00CC5F75">
        <w:rPr>
          <w:rFonts w:ascii="Arial" w:hAnsi="Arial" w:cs="Arial"/>
          <w:sz w:val="22"/>
          <w:szCs w:val="22"/>
        </w:rPr>
        <w:t>n</w:t>
      </w:r>
      <w:proofErr w:type="gramEnd"/>
      <w:r w:rsidR="0068493B" w:rsidRPr="00CC5F75">
        <w:rPr>
          <w:rFonts w:ascii="Arial" w:hAnsi="Arial" w:cs="Arial"/>
          <w:sz w:val="22"/>
          <w:szCs w:val="22"/>
        </w:rPr>
        <w:t xml:space="preserve"> conjunction with an adult physician, Professor Andrew Hattersley, and Prof Sian Ellard, molecular geneticist.</w:t>
      </w:r>
    </w:p>
    <w:p w:rsidR="0068493B" w:rsidRPr="00CC5F75" w:rsidRDefault="0068493B" w:rsidP="0068493B">
      <w:pPr>
        <w:pStyle w:val="CommentText"/>
        <w:rPr>
          <w:rFonts w:ascii="Arial" w:hAnsi="Arial" w:cs="Arial"/>
          <w:sz w:val="22"/>
          <w:szCs w:val="22"/>
        </w:rPr>
      </w:pPr>
    </w:p>
    <w:p w:rsidR="0068493B" w:rsidRPr="00CC5F75" w:rsidRDefault="0068493B" w:rsidP="0068493B">
      <w:pPr>
        <w:pStyle w:val="CommentText"/>
        <w:rPr>
          <w:rFonts w:ascii="Arial" w:hAnsi="Arial" w:cs="Arial"/>
          <w:sz w:val="22"/>
          <w:szCs w:val="22"/>
        </w:rPr>
      </w:pPr>
      <w:r w:rsidRPr="00CC5F75">
        <w:rPr>
          <w:rFonts w:ascii="Arial" w:hAnsi="Arial" w:cs="Arial"/>
          <w:sz w:val="22"/>
          <w:szCs w:val="22"/>
        </w:rPr>
        <w:t>Exeter is one of the nominated centres for the 100,000 Genome Project</w:t>
      </w:r>
      <w:r w:rsidR="00CF1C9F">
        <w:rPr>
          <w:rFonts w:ascii="Arial" w:hAnsi="Arial" w:cs="Arial"/>
          <w:sz w:val="22"/>
          <w:szCs w:val="22"/>
        </w:rPr>
        <w:t>.</w:t>
      </w:r>
    </w:p>
    <w:p w:rsidR="00476ADF" w:rsidRPr="00CC5F75" w:rsidRDefault="00476ADF">
      <w:pPr>
        <w:pStyle w:val="Header"/>
        <w:tabs>
          <w:tab w:val="clear" w:pos="4153"/>
          <w:tab w:val="clear" w:pos="8306"/>
          <w:tab w:val="left" w:pos="709"/>
        </w:tabs>
        <w:jc w:val="both"/>
        <w:rPr>
          <w:rFonts w:ascii="Arial" w:hAnsi="Arial" w:cs="Arial"/>
          <w:szCs w:val="22"/>
        </w:rPr>
      </w:pPr>
    </w:p>
    <w:p w:rsidR="002E765F" w:rsidRDefault="002E765F" w:rsidP="002E765F">
      <w:pPr>
        <w:pStyle w:val="BodyText3"/>
        <w:rPr>
          <w:rFonts w:cs="Arial"/>
          <w:b/>
          <w:bCs/>
          <w:szCs w:val="22"/>
        </w:rPr>
      </w:pPr>
      <w:r w:rsidRPr="00CC5F75">
        <w:rPr>
          <w:rFonts w:cs="Arial"/>
          <w:b/>
          <w:bCs/>
          <w:szCs w:val="22"/>
        </w:rPr>
        <w:t>Undergraduate, Postgraduate and Continuing Medical Education and Audit</w:t>
      </w:r>
    </w:p>
    <w:p w:rsidR="009C75AF" w:rsidRPr="00CC5F75" w:rsidRDefault="009C75AF" w:rsidP="002E765F">
      <w:pPr>
        <w:pStyle w:val="BodyText3"/>
        <w:rPr>
          <w:rFonts w:cs="Arial"/>
          <w:b/>
          <w:bCs/>
          <w:szCs w:val="22"/>
        </w:rPr>
      </w:pPr>
    </w:p>
    <w:p w:rsidR="0068493B" w:rsidRPr="00CC5F75" w:rsidRDefault="0068493B" w:rsidP="0068493B">
      <w:pPr>
        <w:pStyle w:val="BodyTextIndent2"/>
        <w:ind w:left="0" w:firstLine="0"/>
        <w:rPr>
          <w:rFonts w:cs="Arial"/>
          <w:sz w:val="22"/>
          <w:szCs w:val="22"/>
        </w:rPr>
      </w:pPr>
      <w:r w:rsidRPr="00CC5F75">
        <w:rPr>
          <w:rFonts w:cs="Arial"/>
          <w:sz w:val="22"/>
          <w:szCs w:val="22"/>
        </w:rPr>
        <w:t>The Governance Support Unit provides support to clinicians. There are two divisional governance managers and a divisional complaints lead. Audit and risk management are discussed regularly at monthly paediatric, neonatal and community business meetings. There are monthly divisional meetings attended by lead clinicians, business managers and governance managers.</w:t>
      </w:r>
    </w:p>
    <w:p w:rsidR="0068493B" w:rsidRPr="00CC5F75" w:rsidRDefault="0068493B" w:rsidP="0068493B">
      <w:pPr>
        <w:jc w:val="both"/>
        <w:rPr>
          <w:rFonts w:ascii="Arial" w:hAnsi="Arial" w:cs="Arial"/>
          <w:sz w:val="22"/>
          <w:szCs w:val="22"/>
        </w:rPr>
      </w:pPr>
    </w:p>
    <w:p w:rsidR="0068493B" w:rsidRPr="00CC5F75" w:rsidRDefault="0068493B" w:rsidP="0068493B">
      <w:pPr>
        <w:pStyle w:val="BodyText3"/>
        <w:rPr>
          <w:rFonts w:cs="Arial"/>
        </w:rPr>
      </w:pPr>
      <w:r w:rsidRPr="00CC5F75">
        <w:rPr>
          <w:rFonts w:cs="Arial"/>
        </w:rPr>
        <w:t xml:space="preserve">There is an active teaching programme for junior staff with a number of joint teaching activities with other directorates including the emergency department. This fulfils the RCPCH syllabus for the junior staff and contributes a robust internal CPD program for established Consultants. The RCPCH college tutor is Dr </w:t>
      </w:r>
      <w:r w:rsidR="00AE1237">
        <w:rPr>
          <w:rFonts w:cs="Arial"/>
        </w:rPr>
        <w:t>Nicola O’Shea</w:t>
      </w:r>
      <w:r w:rsidRPr="00CC5F75">
        <w:rPr>
          <w:rFonts w:cs="Arial"/>
        </w:rPr>
        <w:t xml:space="preserve"> and the year 4-5 training programme director for the peninsula is Dr Dave Bartle.</w:t>
      </w:r>
    </w:p>
    <w:p w:rsidR="0068493B" w:rsidRPr="00CC5F75" w:rsidRDefault="0068493B" w:rsidP="0068493B">
      <w:pPr>
        <w:jc w:val="both"/>
        <w:rPr>
          <w:rFonts w:ascii="Arial" w:hAnsi="Arial" w:cs="Arial"/>
          <w:sz w:val="22"/>
          <w:szCs w:val="22"/>
        </w:rPr>
      </w:pPr>
    </w:p>
    <w:p w:rsidR="0068493B" w:rsidRPr="00CC5F75" w:rsidRDefault="0068493B" w:rsidP="0068493B">
      <w:pPr>
        <w:jc w:val="both"/>
        <w:rPr>
          <w:rFonts w:ascii="Arial" w:hAnsi="Arial" w:cs="Arial"/>
          <w:sz w:val="22"/>
          <w:szCs w:val="22"/>
        </w:rPr>
      </w:pPr>
      <w:r w:rsidRPr="00CC5F75">
        <w:rPr>
          <w:rFonts w:ascii="Arial" w:hAnsi="Arial" w:cs="Arial"/>
          <w:sz w:val="22"/>
          <w:szCs w:val="22"/>
        </w:rPr>
        <w:t>The Hospital hosts APLS, NLS, PLS and PILS courses and several consultants are instructors and course directors for these events.</w:t>
      </w:r>
    </w:p>
    <w:p w:rsidR="0068493B" w:rsidRPr="00CC5F75" w:rsidRDefault="0068493B" w:rsidP="0068493B">
      <w:pPr>
        <w:pStyle w:val="BodyText3"/>
        <w:rPr>
          <w:rFonts w:cs="Arial"/>
        </w:rPr>
      </w:pPr>
    </w:p>
    <w:p w:rsidR="0068493B" w:rsidRPr="00CC5F75" w:rsidRDefault="0068493B" w:rsidP="0068493B">
      <w:pPr>
        <w:pStyle w:val="BodyText3"/>
        <w:rPr>
          <w:rFonts w:cs="Arial"/>
        </w:rPr>
      </w:pPr>
      <w:r w:rsidRPr="00CC5F75">
        <w:rPr>
          <w:rFonts w:cs="Arial"/>
        </w:rPr>
        <w:t>The department actively participates in the delivery of undergraduate teaching of medical students from the University of Exeter Medical School (UEMS). The routine delivery of the Child Health UEMS curriculum is shared amongst departmental staff and this is reflected in the job planning process. Some consultants provide special study placements for small groups of students and some act as academic tutors, supervising the academic development of undergraduates. These activities are supported by regular training days and updates provided by UEMS staff.</w:t>
      </w:r>
    </w:p>
    <w:p w:rsidR="0064408E" w:rsidRPr="00CC5F75" w:rsidRDefault="0064408E" w:rsidP="002E765F">
      <w:pPr>
        <w:pStyle w:val="BodyText3"/>
        <w:rPr>
          <w:rFonts w:cs="Arial"/>
          <w:bCs/>
        </w:rPr>
      </w:pPr>
    </w:p>
    <w:p w:rsidR="002E765F" w:rsidRPr="00CC5F75" w:rsidRDefault="002E765F" w:rsidP="00FA36C6">
      <w:pPr>
        <w:pStyle w:val="BodyText3"/>
        <w:numPr>
          <w:ilvl w:val="0"/>
          <w:numId w:val="9"/>
        </w:numPr>
        <w:jc w:val="left"/>
        <w:rPr>
          <w:rFonts w:cs="Arial"/>
          <w:b/>
          <w:bCs/>
        </w:rPr>
      </w:pPr>
      <w:r w:rsidRPr="00CC5F75">
        <w:rPr>
          <w:rFonts w:cs="Arial"/>
          <w:b/>
          <w:bCs/>
        </w:rPr>
        <w:t>POSITION OF CONSULTANTS WISHING TO WORK LESS THAN FULL-TIME</w:t>
      </w:r>
    </w:p>
    <w:p w:rsidR="002E765F" w:rsidRPr="00CC5F75" w:rsidRDefault="002E765F" w:rsidP="002E765F">
      <w:pPr>
        <w:pStyle w:val="BodyText3"/>
        <w:rPr>
          <w:rFonts w:cs="Arial"/>
        </w:rPr>
      </w:pPr>
    </w:p>
    <w:p w:rsidR="00476ADF" w:rsidRPr="00CC5F75" w:rsidRDefault="002E765F" w:rsidP="002E765F">
      <w:pPr>
        <w:pStyle w:val="BodyText3"/>
        <w:rPr>
          <w:rFonts w:cs="Arial"/>
        </w:rPr>
      </w:pPr>
      <w:r w:rsidRPr="00CC5F75">
        <w:rPr>
          <w:rFonts w:cs="Arial"/>
        </w:rPr>
        <w:t>The Trust is committed to flexible working arra</w:t>
      </w:r>
      <w:r w:rsidR="00E80D2D" w:rsidRPr="00CC5F75">
        <w:rPr>
          <w:rFonts w:cs="Arial"/>
        </w:rPr>
        <w:t xml:space="preserve">ngements including job-sharing. </w:t>
      </w:r>
      <w:r w:rsidRPr="00CC5F75">
        <w:rPr>
          <w:rFonts w:cs="Arial"/>
        </w:rPr>
        <w:t>Such arrangements will be discussed with any shortlisted candidate on a personal basis.</w:t>
      </w:r>
    </w:p>
    <w:p w:rsidR="0064408E" w:rsidRPr="00CC5F75" w:rsidRDefault="0064408E">
      <w:pPr>
        <w:jc w:val="both"/>
        <w:rPr>
          <w:rFonts w:ascii="Arial" w:hAnsi="Arial" w:cs="Arial"/>
          <w:sz w:val="22"/>
          <w:szCs w:val="22"/>
          <w:u w:val="single"/>
        </w:rPr>
      </w:pPr>
    </w:p>
    <w:p w:rsidR="00476ADF" w:rsidRPr="00FA36C6" w:rsidRDefault="00476ADF" w:rsidP="00FA36C6">
      <w:pPr>
        <w:pStyle w:val="ListParagraph"/>
        <w:numPr>
          <w:ilvl w:val="0"/>
          <w:numId w:val="9"/>
        </w:numPr>
        <w:spacing w:after="0"/>
        <w:rPr>
          <w:rFonts w:ascii="Arial" w:hAnsi="Arial" w:cs="Arial"/>
          <w:b/>
        </w:rPr>
      </w:pPr>
      <w:r w:rsidRPr="00FA36C6">
        <w:rPr>
          <w:rFonts w:ascii="Arial" w:hAnsi="Arial" w:cs="Arial"/>
          <w:b/>
        </w:rPr>
        <w:t>THE JOB ITSELF</w:t>
      </w:r>
    </w:p>
    <w:p w:rsidR="00307384" w:rsidRPr="00CC5F75" w:rsidRDefault="00307384" w:rsidP="00885894">
      <w:pPr>
        <w:rPr>
          <w:rFonts w:ascii="Arial" w:hAnsi="Arial" w:cs="Arial"/>
          <w:sz w:val="22"/>
          <w:szCs w:val="22"/>
        </w:rPr>
      </w:pPr>
    </w:p>
    <w:p w:rsidR="00885894" w:rsidRPr="00CC5F75" w:rsidRDefault="00885894" w:rsidP="00885894">
      <w:pPr>
        <w:rPr>
          <w:rFonts w:ascii="Arial" w:hAnsi="Arial" w:cs="Arial"/>
          <w:sz w:val="22"/>
          <w:szCs w:val="22"/>
        </w:rPr>
      </w:pPr>
      <w:r w:rsidRPr="00CC5F75">
        <w:rPr>
          <w:rFonts w:ascii="Arial" w:hAnsi="Arial" w:cs="Arial"/>
          <w:sz w:val="22"/>
          <w:szCs w:val="22"/>
        </w:rPr>
        <w:t>Consultant Paediatrician with a special interest in</w:t>
      </w:r>
      <w:r w:rsidR="00D12A9C">
        <w:rPr>
          <w:rFonts w:ascii="Arial" w:hAnsi="Arial" w:cs="Arial"/>
          <w:color w:val="000000" w:themeColor="text1"/>
          <w:sz w:val="22"/>
          <w:szCs w:val="22"/>
        </w:rPr>
        <w:t xml:space="preserve"> Neonatology.</w:t>
      </w:r>
      <w:r w:rsidR="002D7D39">
        <w:rPr>
          <w:rFonts w:ascii="Arial" w:hAnsi="Arial" w:cs="Arial"/>
          <w:color w:val="000000" w:themeColor="text1"/>
          <w:sz w:val="22"/>
          <w:szCs w:val="22"/>
        </w:rPr>
        <w:t xml:space="preserve"> A f</w:t>
      </w:r>
      <w:r w:rsidR="00D12A9C">
        <w:rPr>
          <w:rFonts w:ascii="Arial" w:hAnsi="Arial" w:cs="Arial"/>
          <w:color w:val="000000" w:themeColor="text1"/>
          <w:sz w:val="22"/>
          <w:szCs w:val="22"/>
        </w:rPr>
        <w:t xml:space="preserve">ull-time </w:t>
      </w:r>
      <w:r w:rsidR="002D7D39">
        <w:rPr>
          <w:rFonts w:ascii="Arial" w:hAnsi="Arial" w:cs="Arial"/>
          <w:color w:val="000000" w:themeColor="text1"/>
          <w:sz w:val="22"/>
          <w:szCs w:val="22"/>
        </w:rPr>
        <w:t xml:space="preserve">substantive </w:t>
      </w:r>
      <w:r w:rsidR="00D12A9C">
        <w:rPr>
          <w:rFonts w:ascii="Arial" w:hAnsi="Arial" w:cs="Arial"/>
          <w:color w:val="000000" w:themeColor="text1"/>
          <w:sz w:val="22"/>
          <w:szCs w:val="22"/>
        </w:rPr>
        <w:t xml:space="preserve">with flexibility for </w:t>
      </w:r>
      <w:r w:rsidR="002D7D39">
        <w:rPr>
          <w:rFonts w:ascii="Arial" w:hAnsi="Arial" w:cs="Arial"/>
          <w:color w:val="000000" w:themeColor="text1"/>
          <w:sz w:val="22"/>
          <w:szCs w:val="22"/>
        </w:rPr>
        <w:t xml:space="preserve">less than full-time for the right candidate. </w:t>
      </w:r>
    </w:p>
    <w:p w:rsidR="0080630F" w:rsidRPr="00CC5F75" w:rsidRDefault="0080630F">
      <w:pPr>
        <w:jc w:val="both"/>
        <w:rPr>
          <w:rFonts w:ascii="Arial" w:hAnsi="Arial" w:cs="Arial"/>
          <w:sz w:val="22"/>
          <w:szCs w:val="22"/>
        </w:rPr>
      </w:pPr>
    </w:p>
    <w:p w:rsidR="00476ADF" w:rsidRPr="00CC5F75" w:rsidRDefault="0080630F">
      <w:pPr>
        <w:jc w:val="both"/>
        <w:rPr>
          <w:rFonts w:ascii="Arial" w:hAnsi="Arial" w:cs="Arial"/>
          <w:b/>
          <w:sz w:val="22"/>
          <w:szCs w:val="22"/>
        </w:rPr>
      </w:pPr>
      <w:r w:rsidRPr="00CC5F75">
        <w:rPr>
          <w:rFonts w:ascii="Arial" w:hAnsi="Arial" w:cs="Arial"/>
          <w:b/>
          <w:sz w:val="22"/>
          <w:szCs w:val="22"/>
        </w:rPr>
        <w:t>Relationships</w:t>
      </w:r>
    </w:p>
    <w:p w:rsidR="00FE0BF5" w:rsidRDefault="00476ADF" w:rsidP="00FE0BF5">
      <w:pPr>
        <w:jc w:val="both"/>
        <w:rPr>
          <w:rFonts w:ascii="Arial" w:hAnsi="Arial" w:cs="Arial"/>
          <w:sz w:val="22"/>
          <w:szCs w:val="22"/>
        </w:rPr>
      </w:pPr>
      <w:r w:rsidRPr="00CC5F75">
        <w:rPr>
          <w:rFonts w:ascii="Arial" w:hAnsi="Arial" w:cs="Arial"/>
          <w:sz w:val="22"/>
          <w:szCs w:val="22"/>
        </w:rPr>
        <w:t>The employer is Royal Devon.</w:t>
      </w:r>
      <w:r w:rsidR="00885894" w:rsidRPr="00CC5F75">
        <w:rPr>
          <w:rFonts w:ascii="Arial" w:hAnsi="Arial" w:cs="Arial"/>
          <w:sz w:val="22"/>
          <w:szCs w:val="22"/>
        </w:rPr>
        <w:t xml:space="preserve"> Clinical services are provided in part by block contract with</w:t>
      </w:r>
      <w:r w:rsidR="00F229CE" w:rsidRPr="00CC5F75">
        <w:rPr>
          <w:rFonts w:ascii="Arial" w:hAnsi="Arial" w:cs="Arial"/>
          <w:sz w:val="22"/>
          <w:szCs w:val="22"/>
          <w:lang w:eastAsia="en-GB"/>
        </w:rPr>
        <w:t xml:space="preserve"> NHS Devon Clinical Commissioning Group</w:t>
      </w:r>
      <w:r w:rsidR="00885894" w:rsidRPr="00CC5F75">
        <w:rPr>
          <w:rFonts w:ascii="Arial" w:hAnsi="Arial" w:cs="Arial"/>
          <w:sz w:val="22"/>
          <w:szCs w:val="22"/>
        </w:rPr>
        <w:t xml:space="preserve">. </w:t>
      </w:r>
      <w:r w:rsidR="00FE0BF5">
        <w:rPr>
          <w:rFonts w:ascii="Arial" w:hAnsi="Arial" w:cs="Arial"/>
          <w:sz w:val="22"/>
          <w:szCs w:val="22"/>
        </w:rPr>
        <w:t>Key working relationships will be the staff and health professionals working within Integrated Children’s Services (Child and Family Health Devon).</w:t>
      </w:r>
    </w:p>
    <w:p w:rsidR="00885894" w:rsidRPr="00CC5F75" w:rsidRDefault="00885894" w:rsidP="00FE0BF5">
      <w:pPr>
        <w:rPr>
          <w:rFonts w:ascii="Arial" w:hAnsi="Arial" w:cs="Arial"/>
          <w:sz w:val="22"/>
          <w:szCs w:val="22"/>
        </w:rPr>
      </w:pPr>
    </w:p>
    <w:p w:rsidR="00476ADF" w:rsidRDefault="0080630F">
      <w:pPr>
        <w:jc w:val="both"/>
        <w:rPr>
          <w:rFonts w:ascii="Arial" w:hAnsi="Arial" w:cs="Arial"/>
          <w:b/>
          <w:sz w:val="22"/>
          <w:szCs w:val="22"/>
        </w:rPr>
      </w:pPr>
      <w:r w:rsidRPr="00CC5F75">
        <w:rPr>
          <w:rFonts w:ascii="Arial" w:hAnsi="Arial" w:cs="Arial"/>
          <w:b/>
          <w:sz w:val="22"/>
          <w:szCs w:val="22"/>
        </w:rPr>
        <w:t>Duties of the post</w:t>
      </w:r>
      <w:r w:rsidR="00A910C1">
        <w:rPr>
          <w:rFonts w:ascii="Arial" w:hAnsi="Arial" w:cs="Arial"/>
          <w:b/>
          <w:sz w:val="22"/>
          <w:szCs w:val="22"/>
        </w:rPr>
        <w:t>:</w:t>
      </w:r>
    </w:p>
    <w:p w:rsidR="00A910C1" w:rsidRPr="00CC5F75" w:rsidRDefault="00A910C1">
      <w:pPr>
        <w:jc w:val="both"/>
        <w:rPr>
          <w:rFonts w:ascii="Arial" w:hAnsi="Arial" w:cs="Arial"/>
          <w:b/>
          <w:sz w:val="22"/>
          <w:szCs w:val="22"/>
        </w:rPr>
      </w:pPr>
    </w:p>
    <w:p w:rsidR="00885894" w:rsidRPr="00CC5F75" w:rsidRDefault="00C656C9">
      <w:pPr>
        <w:jc w:val="both"/>
        <w:rPr>
          <w:rFonts w:ascii="Arial" w:hAnsi="Arial" w:cs="Arial"/>
          <w:b/>
          <w:sz w:val="22"/>
          <w:szCs w:val="22"/>
        </w:rPr>
      </w:pPr>
      <w:r w:rsidRPr="00CC5F75">
        <w:rPr>
          <w:rFonts w:ascii="Arial" w:hAnsi="Arial" w:cs="Arial"/>
          <w:b/>
          <w:sz w:val="22"/>
          <w:szCs w:val="22"/>
        </w:rPr>
        <w:t>Clinical commitments:</w:t>
      </w:r>
    </w:p>
    <w:p w:rsidR="00A910C1" w:rsidRPr="00885894" w:rsidRDefault="00A910C1" w:rsidP="00A910C1">
      <w:pPr>
        <w:jc w:val="both"/>
        <w:rPr>
          <w:rFonts w:ascii="Arial" w:hAnsi="Arial" w:cs="Arial"/>
          <w:sz w:val="22"/>
          <w:szCs w:val="22"/>
        </w:rPr>
      </w:pPr>
      <w:r w:rsidRPr="00885894">
        <w:rPr>
          <w:rFonts w:ascii="Arial" w:hAnsi="Arial" w:cs="Arial"/>
          <w:sz w:val="22"/>
          <w:szCs w:val="22"/>
        </w:rPr>
        <w:t xml:space="preserve">The community child health team at the </w:t>
      </w:r>
      <w:r w:rsidR="004D4B41">
        <w:rPr>
          <w:rFonts w:ascii="Arial" w:hAnsi="Arial" w:cs="Arial"/>
          <w:sz w:val="22"/>
          <w:szCs w:val="22"/>
        </w:rPr>
        <w:t>Royal Devon</w:t>
      </w:r>
      <w:r w:rsidRPr="00885894">
        <w:rPr>
          <w:rFonts w:ascii="Arial" w:hAnsi="Arial" w:cs="Arial"/>
          <w:sz w:val="22"/>
          <w:szCs w:val="22"/>
        </w:rPr>
        <w:t xml:space="preserve"> has a responsibility for the medical </w:t>
      </w:r>
      <w:r w:rsidR="004D4B41">
        <w:rPr>
          <w:rFonts w:ascii="Arial" w:hAnsi="Arial" w:cs="Arial"/>
          <w:sz w:val="22"/>
          <w:szCs w:val="22"/>
        </w:rPr>
        <w:t>a</w:t>
      </w:r>
      <w:r w:rsidRPr="00885894">
        <w:rPr>
          <w:rFonts w:ascii="Arial" w:hAnsi="Arial" w:cs="Arial"/>
          <w:sz w:val="22"/>
          <w:szCs w:val="22"/>
        </w:rPr>
        <w:t xml:space="preserve">ssessment and management of children showing symptoms or signs that suggest a neurodevelopmental or </w:t>
      </w:r>
      <w:proofErr w:type="spellStart"/>
      <w:r w:rsidRPr="00885894">
        <w:rPr>
          <w:rFonts w:ascii="Arial" w:hAnsi="Arial" w:cs="Arial"/>
          <w:sz w:val="22"/>
          <w:szCs w:val="22"/>
        </w:rPr>
        <w:t>neurodisabling</w:t>
      </w:r>
      <w:proofErr w:type="spellEnd"/>
      <w:r w:rsidRPr="00885894">
        <w:rPr>
          <w:rFonts w:ascii="Arial" w:hAnsi="Arial" w:cs="Arial"/>
          <w:sz w:val="22"/>
          <w:szCs w:val="22"/>
        </w:rPr>
        <w:t xml:space="preserve"> condition. They lead on the management of medical conditions associated with social, developmental, or educational impairment.</w:t>
      </w:r>
    </w:p>
    <w:p w:rsidR="00A910C1" w:rsidRPr="00885894" w:rsidRDefault="00A910C1" w:rsidP="00A910C1">
      <w:pPr>
        <w:jc w:val="both"/>
        <w:rPr>
          <w:rFonts w:ascii="Arial" w:hAnsi="Arial" w:cs="Arial"/>
          <w:sz w:val="22"/>
          <w:szCs w:val="22"/>
        </w:rPr>
      </w:pPr>
    </w:p>
    <w:p w:rsidR="00A910C1" w:rsidRDefault="00A910C1" w:rsidP="00A910C1">
      <w:pPr>
        <w:jc w:val="both"/>
        <w:rPr>
          <w:rFonts w:ascii="Arial" w:hAnsi="Arial" w:cs="Arial"/>
          <w:sz w:val="22"/>
          <w:szCs w:val="22"/>
        </w:rPr>
      </w:pPr>
      <w:r w:rsidRPr="00885894">
        <w:rPr>
          <w:rFonts w:ascii="Arial" w:hAnsi="Arial" w:cs="Arial"/>
          <w:sz w:val="22"/>
          <w:szCs w:val="22"/>
        </w:rPr>
        <w:t>The service is characterised by multidisciplinary team approach, often in a locality or environment that facilitates care. Organisation of services acknowledges that these medical conditions often have multisystem complexity, and that associated familial and environmental factors may require an adapted approach.</w:t>
      </w:r>
    </w:p>
    <w:p w:rsidR="00A910C1" w:rsidRDefault="00A910C1" w:rsidP="00A910C1">
      <w:pPr>
        <w:jc w:val="both"/>
        <w:rPr>
          <w:rFonts w:ascii="Arial" w:hAnsi="Arial" w:cs="Arial"/>
          <w:sz w:val="22"/>
          <w:szCs w:val="22"/>
        </w:rPr>
      </w:pPr>
    </w:p>
    <w:p w:rsidR="00A910C1" w:rsidRPr="00885894" w:rsidRDefault="00A910C1" w:rsidP="00A910C1">
      <w:pPr>
        <w:jc w:val="both"/>
        <w:rPr>
          <w:rFonts w:ascii="Arial" w:hAnsi="Arial" w:cs="Arial"/>
          <w:sz w:val="22"/>
          <w:szCs w:val="22"/>
        </w:rPr>
      </w:pPr>
      <w:r>
        <w:rPr>
          <w:rFonts w:ascii="Arial" w:hAnsi="Arial" w:cs="Arial"/>
          <w:sz w:val="22"/>
          <w:szCs w:val="22"/>
        </w:rPr>
        <w:t xml:space="preserve">Multiagency planning </w:t>
      </w:r>
      <w:proofErr w:type="gramStart"/>
      <w:r>
        <w:rPr>
          <w:rFonts w:ascii="Arial" w:hAnsi="Arial" w:cs="Arial"/>
          <w:sz w:val="22"/>
          <w:szCs w:val="22"/>
        </w:rPr>
        <w:t>continue</w:t>
      </w:r>
      <w:proofErr w:type="gramEnd"/>
      <w:r>
        <w:rPr>
          <w:rFonts w:ascii="Arial" w:hAnsi="Arial" w:cs="Arial"/>
          <w:sz w:val="22"/>
          <w:szCs w:val="22"/>
        </w:rPr>
        <w:t xml:space="preserve"> the development of neurodevelopmental care pathways for conditions such as ADHD and ASD. The part played by paediatricians in these pathways, especially for school age children, may evolve over the next year or two.</w:t>
      </w:r>
    </w:p>
    <w:p w:rsidR="00A910C1" w:rsidRDefault="00A910C1">
      <w:pPr>
        <w:jc w:val="both"/>
        <w:rPr>
          <w:rFonts w:ascii="Arial" w:hAnsi="Arial" w:cs="Arial"/>
          <w:sz w:val="22"/>
          <w:szCs w:val="22"/>
        </w:rPr>
      </w:pPr>
    </w:p>
    <w:p w:rsidR="00C656C9" w:rsidRPr="00CC5F75" w:rsidRDefault="00A910C1">
      <w:pPr>
        <w:jc w:val="both"/>
        <w:rPr>
          <w:rFonts w:ascii="Arial" w:hAnsi="Arial" w:cs="Arial"/>
          <w:sz w:val="22"/>
          <w:szCs w:val="22"/>
        </w:rPr>
      </w:pPr>
      <w:r>
        <w:rPr>
          <w:rFonts w:ascii="Arial" w:hAnsi="Arial" w:cs="Arial"/>
          <w:sz w:val="22"/>
          <w:szCs w:val="22"/>
        </w:rPr>
        <w:t>G</w:t>
      </w:r>
      <w:r w:rsidR="00C656C9" w:rsidRPr="00CC5F75">
        <w:rPr>
          <w:rFonts w:ascii="Arial" w:hAnsi="Arial" w:cs="Arial"/>
          <w:sz w:val="22"/>
          <w:szCs w:val="22"/>
        </w:rPr>
        <w:t xml:space="preserve">eneral </w:t>
      </w:r>
      <w:r>
        <w:rPr>
          <w:rFonts w:ascii="Arial" w:hAnsi="Arial" w:cs="Arial"/>
          <w:sz w:val="22"/>
          <w:szCs w:val="22"/>
        </w:rPr>
        <w:t xml:space="preserve">Paediatric </w:t>
      </w:r>
      <w:r w:rsidR="00C656C9" w:rsidRPr="00CC5F75">
        <w:rPr>
          <w:rFonts w:ascii="Arial" w:hAnsi="Arial" w:cs="Arial"/>
          <w:sz w:val="22"/>
          <w:szCs w:val="22"/>
        </w:rPr>
        <w:t xml:space="preserve">outpatient clinics </w:t>
      </w:r>
      <w:r>
        <w:rPr>
          <w:rFonts w:ascii="Arial" w:hAnsi="Arial" w:cs="Arial"/>
          <w:sz w:val="22"/>
          <w:szCs w:val="22"/>
        </w:rPr>
        <w:t xml:space="preserve">are </w:t>
      </w:r>
      <w:r w:rsidR="00C656C9" w:rsidRPr="00CC5F75">
        <w:rPr>
          <w:rFonts w:ascii="Arial" w:hAnsi="Arial" w:cs="Arial"/>
          <w:sz w:val="22"/>
          <w:szCs w:val="22"/>
        </w:rPr>
        <w:t>included in the job-plan. Acute general paediatrics is currently delivered with a consultant of the week model and the post-holder will be expected to participate in this rota in addition to on-call and on-site senior clinical Paediatric Assessment unit shifts.</w:t>
      </w:r>
    </w:p>
    <w:p w:rsidR="00A910C1" w:rsidRPr="00CC5F75" w:rsidRDefault="00A910C1" w:rsidP="00885894">
      <w:pPr>
        <w:pStyle w:val="ListParagraph"/>
        <w:autoSpaceDE w:val="0"/>
        <w:autoSpaceDN w:val="0"/>
        <w:adjustRightInd w:val="0"/>
        <w:spacing w:after="0" w:line="240" w:lineRule="auto"/>
        <w:ind w:left="0"/>
        <w:rPr>
          <w:rFonts w:ascii="Arial" w:hAnsi="Arial" w:cs="Arial"/>
        </w:rPr>
      </w:pPr>
    </w:p>
    <w:p w:rsidR="00F45042" w:rsidRDefault="00F45042" w:rsidP="00F45042">
      <w:pPr>
        <w:pStyle w:val="BodyText3"/>
        <w:rPr>
          <w:rFonts w:cs="Arial"/>
          <w:b/>
          <w:bCs/>
        </w:rPr>
      </w:pPr>
      <w:r w:rsidRPr="00CC5F75">
        <w:rPr>
          <w:rFonts w:cs="Arial"/>
          <w:b/>
          <w:bCs/>
        </w:rPr>
        <w:t>Education and Training</w:t>
      </w:r>
    </w:p>
    <w:p w:rsidR="00F45042" w:rsidRDefault="00F45042" w:rsidP="00F45042">
      <w:pPr>
        <w:pStyle w:val="BodyText3"/>
        <w:rPr>
          <w:rFonts w:cs="Arial"/>
        </w:rPr>
      </w:pPr>
      <w:r w:rsidRPr="00CC5F75">
        <w:rPr>
          <w:rFonts w:cs="Arial"/>
        </w:rPr>
        <w:t>The post-holder will be expected to participate in junior staff education. They will be enrolled with the RCPCH for CPD and undertake appraisal as per Trust policy.</w:t>
      </w:r>
    </w:p>
    <w:p w:rsidR="002D7D39" w:rsidRPr="00CC5F75" w:rsidRDefault="002D7D39" w:rsidP="00F45042">
      <w:pPr>
        <w:pStyle w:val="BodyText3"/>
        <w:rPr>
          <w:rFonts w:cs="Arial"/>
        </w:rPr>
      </w:pPr>
    </w:p>
    <w:p w:rsidR="009C75AF" w:rsidRPr="00CC5F75" w:rsidRDefault="009C75AF" w:rsidP="00F45042">
      <w:pPr>
        <w:pStyle w:val="BodyText3"/>
        <w:rPr>
          <w:rFonts w:cs="Arial"/>
        </w:rPr>
      </w:pPr>
    </w:p>
    <w:p w:rsidR="00F45042" w:rsidRDefault="00F45042" w:rsidP="00F45042">
      <w:pPr>
        <w:pStyle w:val="BodyText3"/>
        <w:rPr>
          <w:rFonts w:cs="Arial"/>
          <w:b/>
          <w:bCs/>
        </w:rPr>
      </w:pPr>
      <w:r w:rsidRPr="00CC5F75">
        <w:rPr>
          <w:rFonts w:cs="Arial"/>
          <w:b/>
          <w:bCs/>
        </w:rPr>
        <w:t>University of Exeter Medical School</w:t>
      </w:r>
    </w:p>
    <w:p w:rsidR="00F45042" w:rsidRPr="00CC5F75" w:rsidRDefault="00F45042" w:rsidP="00F45042">
      <w:pPr>
        <w:pStyle w:val="BodyText3"/>
        <w:rPr>
          <w:rFonts w:cs="Arial"/>
        </w:rPr>
      </w:pPr>
      <w:r w:rsidRPr="00CC5F75">
        <w:rPr>
          <w:rFonts w:cs="Arial"/>
        </w:rPr>
        <w:t>Royal Devon is one of the NHS partners of the UEMS. It is expected that the post-holder will contribute to the delivery of the teaching as per job plan. Flexibility exists within this allocation and changes can be made by mutual agreement with the Lead Clinician within the Trust’s annual job planning and appraisal process.</w:t>
      </w:r>
    </w:p>
    <w:p w:rsidR="00476ADF" w:rsidRPr="00CC5F75" w:rsidRDefault="00476ADF">
      <w:pPr>
        <w:rPr>
          <w:rFonts w:ascii="Arial" w:hAnsi="Arial" w:cs="Arial"/>
          <w:b/>
          <w:sz w:val="22"/>
          <w:szCs w:val="22"/>
        </w:rPr>
      </w:pPr>
    </w:p>
    <w:p w:rsidR="00F45042" w:rsidRDefault="00F45042" w:rsidP="00F45042">
      <w:pPr>
        <w:pStyle w:val="BodyText3"/>
        <w:rPr>
          <w:rFonts w:cs="Arial"/>
          <w:b/>
          <w:bCs/>
        </w:rPr>
      </w:pPr>
      <w:r w:rsidRPr="00CC5F75">
        <w:rPr>
          <w:rFonts w:cs="Arial"/>
          <w:b/>
          <w:bCs/>
        </w:rPr>
        <w:t>Clinical Audit &amp; Research</w:t>
      </w:r>
    </w:p>
    <w:p w:rsidR="00F45042" w:rsidRDefault="00F45042" w:rsidP="00F45042">
      <w:pPr>
        <w:pStyle w:val="BodyText3"/>
        <w:rPr>
          <w:rFonts w:cs="Arial"/>
        </w:rPr>
      </w:pPr>
      <w:r w:rsidRPr="00CC5F75">
        <w:rPr>
          <w:rFonts w:cs="Arial"/>
        </w:rPr>
        <w:t>To contribute to the development of Clinical Quality Standards though service development and appraisals of service delivery.</w:t>
      </w:r>
      <w:r w:rsidR="00114E82">
        <w:rPr>
          <w:rFonts w:cs="Arial"/>
        </w:rPr>
        <w:t xml:space="preserve"> </w:t>
      </w:r>
      <w:r w:rsidRPr="00CC5F75">
        <w:rPr>
          <w:rFonts w:cs="Arial"/>
        </w:rPr>
        <w:t>The successful candidate will be expected participate in the design and completion of audit projects leading to improvements in practice.</w:t>
      </w:r>
    </w:p>
    <w:p w:rsidR="00114E82" w:rsidRPr="00CC5F75" w:rsidRDefault="00114E82" w:rsidP="00F45042">
      <w:pPr>
        <w:pStyle w:val="BodyText3"/>
        <w:rPr>
          <w:rFonts w:cs="Arial"/>
        </w:rPr>
      </w:pPr>
    </w:p>
    <w:p w:rsidR="00F45042" w:rsidRDefault="00F45042" w:rsidP="00F45042">
      <w:pPr>
        <w:pStyle w:val="BodyText3"/>
        <w:rPr>
          <w:rFonts w:cs="Arial"/>
          <w:b/>
          <w:bCs/>
        </w:rPr>
      </w:pPr>
      <w:r w:rsidRPr="00CC5F75">
        <w:rPr>
          <w:rFonts w:cs="Arial"/>
          <w:b/>
          <w:bCs/>
        </w:rPr>
        <w:t>Administration</w:t>
      </w:r>
    </w:p>
    <w:p w:rsidR="00F45042" w:rsidRPr="00CC5F75" w:rsidRDefault="00F45042" w:rsidP="00F45042">
      <w:pPr>
        <w:pStyle w:val="BodyText3"/>
        <w:rPr>
          <w:rFonts w:cs="Arial"/>
        </w:rPr>
      </w:pPr>
      <w:r w:rsidRPr="00CC5F75">
        <w:rPr>
          <w:rFonts w:cs="Arial"/>
        </w:rPr>
        <w:t xml:space="preserve">The appointee will undertake administrative duties associated with the running of his/her clinical work with </w:t>
      </w:r>
      <w:r w:rsidR="00C656C9" w:rsidRPr="00CC5F75">
        <w:rPr>
          <w:rFonts w:cs="Arial"/>
        </w:rPr>
        <w:t>the support of their</w:t>
      </w:r>
      <w:r w:rsidRPr="00CC5F75">
        <w:rPr>
          <w:rFonts w:cs="Arial"/>
        </w:rPr>
        <w:t xml:space="preserve"> secretary.</w:t>
      </w:r>
    </w:p>
    <w:p w:rsidR="00F45042" w:rsidRPr="00CC5F75" w:rsidRDefault="00F45042" w:rsidP="00F45042">
      <w:pPr>
        <w:pStyle w:val="BodyText3"/>
        <w:rPr>
          <w:rFonts w:cs="Arial"/>
        </w:rPr>
      </w:pPr>
    </w:p>
    <w:p w:rsidR="00F45042" w:rsidRDefault="00F45042" w:rsidP="00F45042">
      <w:pPr>
        <w:pStyle w:val="BodyText3"/>
        <w:rPr>
          <w:rFonts w:cs="Arial"/>
          <w:b/>
          <w:bCs/>
        </w:rPr>
      </w:pPr>
      <w:r w:rsidRPr="00CC5F75">
        <w:rPr>
          <w:rFonts w:cs="Arial"/>
          <w:b/>
          <w:bCs/>
        </w:rPr>
        <w:t>Management</w:t>
      </w:r>
    </w:p>
    <w:p w:rsidR="00F45042" w:rsidRPr="00CC5F75" w:rsidRDefault="00F45042" w:rsidP="00F45042">
      <w:pPr>
        <w:pStyle w:val="BodyText3"/>
        <w:rPr>
          <w:rFonts w:cs="Arial"/>
        </w:rPr>
      </w:pPr>
      <w:r w:rsidRPr="00CC5F75">
        <w:rPr>
          <w:rFonts w:cs="Arial"/>
        </w:rPr>
        <w:t>The appointee will be responsible to the Lead clinician and Associate Medical Director for the effective and efficient use of resources under his/her control, to contribute to the planning and development of the service and to participate in directorate/departmental meetings.</w:t>
      </w:r>
    </w:p>
    <w:p w:rsidR="00F45042" w:rsidRDefault="00F45042" w:rsidP="00F45042">
      <w:pPr>
        <w:pStyle w:val="BodyText3"/>
        <w:rPr>
          <w:rFonts w:cs="Arial"/>
        </w:rPr>
      </w:pPr>
    </w:p>
    <w:p w:rsidR="00F45042" w:rsidRDefault="00F45042" w:rsidP="00F45042">
      <w:pPr>
        <w:pStyle w:val="BodyText3"/>
        <w:rPr>
          <w:rFonts w:cs="Arial"/>
          <w:b/>
          <w:bCs/>
        </w:rPr>
      </w:pPr>
      <w:r w:rsidRPr="00CC5F75">
        <w:rPr>
          <w:rFonts w:cs="Arial"/>
          <w:b/>
          <w:bCs/>
        </w:rPr>
        <w:t>Professional Performance</w:t>
      </w:r>
    </w:p>
    <w:p w:rsidR="00F45042" w:rsidRPr="00CC5F75" w:rsidRDefault="00F45042" w:rsidP="00F45042">
      <w:pPr>
        <w:pStyle w:val="BodyText3"/>
        <w:rPr>
          <w:rFonts w:cs="Arial"/>
        </w:rPr>
      </w:pPr>
      <w:r w:rsidRPr="00CC5F75">
        <w:rPr>
          <w:rFonts w:cs="Arial"/>
        </w:rPr>
        <w:t xml:space="preserve">It is a requirement that if the employee has concerns about the professional performance of a member of the medical staff, they have a duty to speak to the person concerned. If the matter is potentially serious, or satisfaction is not obtained with the direct approach, such concerns </w:t>
      </w:r>
      <w:r w:rsidRPr="00CC5F75">
        <w:rPr>
          <w:rFonts w:cs="Arial"/>
        </w:rPr>
        <w:lastRenderedPageBreak/>
        <w:t>should be discussed with the lead clinician; if satisfaction is again not obtained, concerns should be discussed with the Associate medical director or Medical Director.</w:t>
      </w:r>
    </w:p>
    <w:p w:rsidR="00F45042" w:rsidRPr="00CC5F75" w:rsidRDefault="00F45042" w:rsidP="00F45042">
      <w:pPr>
        <w:pStyle w:val="BodyText3"/>
        <w:rPr>
          <w:rFonts w:cs="Arial"/>
        </w:rPr>
      </w:pPr>
    </w:p>
    <w:p w:rsidR="00F45042" w:rsidRPr="00CC5F75" w:rsidRDefault="00F45042" w:rsidP="00F45042">
      <w:pPr>
        <w:pStyle w:val="BodyText3"/>
        <w:rPr>
          <w:rFonts w:cs="Arial"/>
        </w:rPr>
      </w:pPr>
      <w:r w:rsidRPr="00CC5F75">
        <w:rPr>
          <w:rFonts w:cs="Arial"/>
        </w:rPr>
        <w:t>The department is committed to ensuring that consultant job plans meet the needs of the service as well as the individual. Job plans are subject to annual reviews to achieve these aims.</w:t>
      </w:r>
    </w:p>
    <w:p w:rsidR="00307384" w:rsidRPr="00CC5F75" w:rsidRDefault="00307384" w:rsidP="00F45042">
      <w:pPr>
        <w:pStyle w:val="BodyText3"/>
        <w:rPr>
          <w:rFonts w:cs="Arial"/>
        </w:rPr>
      </w:pPr>
    </w:p>
    <w:p w:rsidR="00F45042" w:rsidRDefault="00F45042" w:rsidP="00F45042">
      <w:pPr>
        <w:pStyle w:val="BodyText3"/>
        <w:rPr>
          <w:rFonts w:cs="Arial"/>
          <w:b/>
          <w:bCs/>
        </w:rPr>
      </w:pPr>
      <w:r w:rsidRPr="00CC5F75">
        <w:rPr>
          <w:rFonts w:cs="Arial"/>
          <w:b/>
          <w:bCs/>
        </w:rPr>
        <w:t>Infection Control</w:t>
      </w:r>
    </w:p>
    <w:p w:rsidR="00F45042" w:rsidRPr="00CC5F75" w:rsidRDefault="00F45042" w:rsidP="00F45042">
      <w:pPr>
        <w:pStyle w:val="BodyText3"/>
        <w:rPr>
          <w:rFonts w:cs="Arial"/>
        </w:rPr>
      </w:pPr>
      <w:r w:rsidRPr="00CC5F75">
        <w:rPr>
          <w:rFonts w:cs="Arial"/>
        </w:rPr>
        <w:t>All medical and dental staff have a duty to practice safe medicine in relation to infection control and other issues.  Appointees will therefore be expected to attend infection control learning opportunities once per year as a minimum, and also to comply with Trust Infection Control policies and guidelines.</w:t>
      </w:r>
    </w:p>
    <w:p w:rsidR="00F45042" w:rsidRPr="00CC5F75" w:rsidRDefault="00F45042" w:rsidP="00F45042">
      <w:pPr>
        <w:pStyle w:val="BodyText3"/>
        <w:rPr>
          <w:rFonts w:cs="Arial"/>
        </w:rPr>
      </w:pPr>
    </w:p>
    <w:p w:rsidR="00F45042" w:rsidRDefault="00F45042" w:rsidP="00F45042">
      <w:pPr>
        <w:pStyle w:val="BodyText3"/>
        <w:rPr>
          <w:rFonts w:cs="Arial"/>
          <w:b/>
          <w:bCs/>
        </w:rPr>
      </w:pPr>
      <w:r w:rsidRPr="00CC5F75">
        <w:rPr>
          <w:rFonts w:cs="Arial"/>
          <w:b/>
          <w:bCs/>
        </w:rPr>
        <w:t>Staff and office</w:t>
      </w:r>
    </w:p>
    <w:p w:rsidR="00F45042" w:rsidRPr="00CC5F75" w:rsidRDefault="00F45042" w:rsidP="00F45042">
      <w:pPr>
        <w:pStyle w:val="BodyText3"/>
        <w:rPr>
          <w:rFonts w:cs="Arial"/>
        </w:rPr>
      </w:pPr>
      <w:r w:rsidRPr="00CC5F75">
        <w:rPr>
          <w:rFonts w:cs="Arial"/>
        </w:rPr>
        <w:t>The appointee will have shared office accommodation, secretarial support and access to his/her own PC and the Internet.</w:t>
      </w:r>
    </w:p>
    <w:p w:rsidR="00912FED" w:rsidRPr="00CC5F75" w:rsidRDefault="00912FED" w:rsidP="00F45042">
      <w:pPr>
        <w:pStyle w:val="BodyText3"/>
        <w:rPr>
          <w:rFonts w:cs="Arial"/>
          <w:b/>
          <w:bCs/>
        </w:rPr>
      </w:pPr>
    </w:p>
    <w:p w:rsidR="00F45042" w:rsidRDefault="00F45042" w:rsidP="00F45042">
      <w:pPr>
        <w:pStyle w:val="BodyText3"/>
        <w:rPr>
          <w:rFonts w:cs="Arial"/>
          <w:b/>
          <w:bCs/>
        </w:rPr>
      </w:pPr>
      <w:r w:rsidRPr="00CC5F75">
        <w:rPr>
          <w:rFonts w:cs="Arial"/>
          <w:b/>
          <w:bCs/>
        </w:rPr>
        <w:t>Leave</w:t>
      </w:r>
    </w:p>
    <w:p w:rsidR="00F45042" w:rsidRPr="00CC5F75" w:rsidRDefault="00F45042" w:rsidP="00F45042">
      <w:pPr>
        <w:pStyle w:val="BodyText3"/>
        <w:rPr>
          <w:rFonts w:cs="Arial"/>
        </w:rPr>
      </w:pPr>
      <w:r w:rsidRPr="00CC5F75">
        <w:rPr>
          <w:rFonts w:cs="Arial"/>
        </w:rPr>
        <w:t>Annual and study leave will be granted to the maximum extent allowable by the Medical &amp; Dental Whitley Council regulations in accordance with the Trust's leave policy. The post holder will coordinate leave with the other consultants as per departmental policy.</w:t>
      </w:r>
    </w:p>
    <w:p w:rsidR="00F45042" w:rsidRPr="00CC5F75" w:rsidRDefault="00F45042" w:rsidP="00F45042">
      <w:pPr>
        <w:pStyle w:val="BodyText3"/>
        <w:rPr>
          <w:rFonts w:cs="Arial"/>
        </w:rPr>
      </w:pPr>
    </w:p>
    <w:p w:rsidR="00F45042" w:rsidRDefault="00F45042" w:rsidP="00F45042">
      <w:pPr>
        <w:pStyle w:val="BodyText3"/>
        <w:rPr>
          <w:rFonts w:cs="Arial"/>
          <w:b/>
          <w:bCs/>
        </w:rPr>
      </w:pPr>
      <w:r w:rsidRPr="00CC5F75">
        <w:rPr>
          <w:rFonts w:cs="Arial"/>
          <w:b/>
          <w:bCs/>
        </w:rPr>
        <w:t>Supporting Activity Time (SPAs).</w:t>
      </w:r>
    </w:p>
    <w:p w:rsidR="00F45042" w:rsidRPr="00CC5F75" w:rsidRDefault="00F45042" w:rsidP="00F45042">
      <w:pPr>
        <w:pStyle w:val="BodyText3"/>
        <w:rPr>
          <w:rFonts w:cs="Arial"/>
        </w:rPr>
      </w:pPr>
      <w:r w:rsidRPr="00CC5F75">
        <w:rPr>
          <w:rFonts w:cs="Arial"/>
        </w:rPr>
        <w:t>Core SPA activity should comprise of activities necessary for appraisal, revalidation and to keep up to date with contemporary clinical practice. This should include mandatory training, personal clinical audit and performance review and participation in divisional audit, governance and departmental meetings.</w:t>
      </w:r>
    </w:p>
    <w:p w:rsidR="00F45042" w:rsidRPr="00CC5F75" w:rsidRDefault="00F45042" w:rsidP="00F45042">
      <w:pPr>
        <w:pStyle w:val="BodyText3"/>
        <w:rPr>
          <w:rFonts w:cs="Arial"/>
        </w:rPr>
      </w:pPr>
    </w:p>
    <w:p w:rsidR="0068493B" w:rsidRPr="00CC5F75" w:rsidRDefault="00F45042" w:rsidP="00F45042">
      <w:pPr>
        <w:pStyle w:val="BodyText3"/>
        <w:rPr>
          <w:rFonts w:cs="Arial"/>
        </w:rPr>
      </w:pPr>
      <w:r w:rsidRPr="00CC5F75">
        <w:rPr>
          <w:rFonts w:cs="Arial"/>
        </w:rPr>
        <w:t>Additional SPA activity such as educational supervision to allocated trainees and the support research activity will attract additional SPAs on an individual basis in line with Trust Policy.</w:t>
      </w:r>
    </w:p>
    <w:p w:rsidR="00476ADF" w:rsidRDefault="00476ADF">
      <w:pPr>
        <w:ind w:left="720" w:hanging="720"/>
        <w:rPr>
          <w:rFonts w:ascii="Arial" w:hAnsi="Arial" w:cs="Arial"/>
          <w:sz w:val="22"/>
          <w:szCs w:val="22"/>
        </w:rPr>
      </w:pPr>
    </w:p>
    <w:p w:rsidR="00FA36C6" w:rsidRPr="00FA36C6" w:rsidRDefault="00476ADF" w:rsidP="00B06A04">
      <w:pPr>
        <w:pStyle w:val="ListParagraph"/>
        <w:numPr>
          <w:ilvl w:val="0"/>
          <w:numId w:val="9"/>
        </w:numPr>
        <w:rPr>
          <w:rFonts w:ascii="Arial" w:hAnsi="Arial" w:cs="Arial"/>
        </w:rPr>
      </w:pPr>
      <w:r w:rsidRPr="00FA36C6">
        <w:rPr>
          <w:rFonts w:ascii="Arial" w:hAnsi="Arial" w:cs="Arial"/>
          <w:b/>
        </w:rPr>
        <w:t xml:space="preserve">TIMETABLE </w:t>
      </w:r>
    </w:p>
    <w:p w:rsidR="00B06A04" w:rsidRDefault="0030430E" w:rsidP="00FA36C6">
      <w:pPr>
        <w:rPr>
          <w:rFonts w:ascii="Arial" w:hAnsi="Arial" w:cs="Arial"/>
          <w:sz w:val="22"/>
          <w:szCs w:val="22"/>
        </w:rPr>
      </w:pPr>
      <w:r w:rsidRPr="00FA36C6">
        <w:rPr>
          <w:rFonts w:ascii="Arial" w:hAnsi="Arial" w:cs="Arial"/>
          <w:sz w:val="22"/>
          <w:szCs w:val="22"/>
        </w:rPr>
        <w:t xml:space="preserve">Job planning is based on an annualised contract based on 42 weeks. The 42 weeks takes into consideration annual, study and professional leave requirements. </w:t>
      </w:r>
      <w:r w:rsidR="009C75AF">
        <w:rPr>
          <w:rFonts w:ascii="Arial" w:hAnsi="Arial" w:cs="Arial"/>
          <w:sz w:val="22"/>
          <w:szCs w:val="22"/>
        </w:rPr>
        <w:t>Below is a proposed weekly job plan:</w:t>
      </w:r>
    </w:p>
    <w:p w:rsidR="001D3054" w:rsidRDefault="001D3054" w:rsidP="00FA36C6">
      <w:pPr>
        <w:rPr>
          <w:rFonts w:ascii="Arial" w:hAnsi="Arial" w:cs="Arial"/>
          <w:sz w:val="22"/>
          <w:szCs w:val="22"/>
        </w:rPr>
      </w:pPr>
    </w:p>
    <w:p w:rsidR="001D3054" w:rsidRDefault="001D3054" w:rsidP="00FA36C6">
      <w:pPr>
        <w:rPr>
          <w:rFonts w:ascii="Arial" w:hAnsi="Arial" w:cs="Arial"/>
          <w:sz w:val="22"/>
          <w:szCs w:val="22"/>
        </w:rPr>
      </w:pPr>
      <w:r>
        <w:rPr>
          <w:rFonts w:ascii="Arial" w:hAnsi="Arial" w:cs="Arial"/>
          <w:sz w:val="22"/>
          <w:szCs w:val="22"/>
        </w:rPr>
        <w:t>Total PAs / week:</w:t>
      </w:r>
      <w:r>
        <w:rPr>
          <w:rFonts w:ascii="Arial" w:hAnsi="Arial" w:cs="Arial"/>
          <w:sz w:val="22"/>
          <w:szCs w:val="22"/>
        </w:rPr>
        <w:tab/>
      </w:r>
      <w:r>
        <w:rPr>
          <w:rFonts w:ascii="Arial" w:hAnsi="Arial" w:cs="Arial"/>
          <w:sz w:val="22"/>
          <w:szCs w:val="22"/>
        </w:rPr>
        <w:tab/>
        <w:t>10</w:t>
      </w:r>
    </w:p>
    <w:p w:rsidR="001D3054" w:rsidRDefault="001D3054" w:rsidP="00FA36C6">
      <w:pPr>
        <w:rPr>
          <w:rFonts w:ascii="Arial" w:hAnsi="Arial" w:cs="Arial"/>
          <w:sz w:val="22"/>
          <w:szCs w:val="22"/>
        </w:rPr>
      </w:pPr>
      <w:r>
        <w:rPr>
          <w:rFonts w:ascii="Arial" w:hAnsi="Arial" w:cs="Arial"/>
          <w:sz w:val="22"/>
          <w:szCs w:val="22"/>
        </w:rPr>
        <w:t>Direct Clinical Care:</w:t>
      </w:r>
      <w:r>
        <w:rPr>
          <w:rFonts w:ascii="Arial" w:hAnsi="Arial" w:cs="Arial"/>
          <w:sz w:val="22"/>
          <w:szCs w:val="22"/>
        </w:rPr>
        <w:tab/>
      </w:r>
      <w:r>
        <w:rPr>
          <w:rFonts w:ascii="Arial" w:hAnsi="Arial" w:cs="Arial"/>
          <w:sz w:val="22"/>
          <w:szCs w:val="22"/>
        </w:rPr>
        <w:tab/>
      </w:r>
      <w:r w:rsidR="00B23787">
        <w:rPr>
          <w:rFonts w:ascii="Arial" w:hAnsi="Arial" w:cs="Arial"/>
          <w:sz w:val="22"/>
          <w:szCs w:val="22"/>
        </w:rPr>
        <w:t>8</w:t>
      </w:r>
      <w:r>
        <w:rPr>
          <w:rFonts w:ascii="Arial" w:hAnsi="Arial" w:cs="Arial"/>
          <w:sz w:val="22"/>
          <w:szCs w:val="22"/>
        </w:rPr>
        <w:t xml:space="preserve">.5 </w:t>
      </w:r>
      <w:r w:rsidRPr="001D3054">
        <w:rPr>
          <w:rFonts w:ascii="Arial" w:hAnsi="Arial" w:cs="Arial"/>
          <w:szCs w:val="22"/>
        </w:rPr>
        <w:t>(60% NNU 40% General Paediatrics including sub specialty)</w:t>
      </w:r>
    </w:p>
    <w:p w:rsidR="001D3054" w:rsidRPr="00FA36C6" w:rsidRDefault="001D3054" w:rsidP="00FA36C6">
      <w:pPr>
        <w:rPr>
          <w:rFonts w:ascii="Arial" w:hAnsi="Arial" w:cs="Arial"/>
          <w:sz w:val="22"/>
          <w:szCs w:val="22"/>
        </w:rPr>
      </w:pPr>
      <w:r>
        <w:rPr>
          <w:rFonts w:ascii="Arial" w:hAnsi="Arial" w:cs="Arial"/>
          <w:sz w:val="22"/>
          <w:szCs w:val="22"/>
        </w:rPr>
        <w:t>SPA: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1.5</w:t>
      </w:r>
      <w:bookmarkStart w:id="0" w:name="_GoBack"/>
      <w:bookmarkEnd w:id="0"/>
    </w:p>
    <w:p w:rsidR="009C75AF" w:rsidRPr="009C75AF" w:rsidRDefault="009C75AF" w:rsidP="0030430E">
      <w:pPr>
        <w:rPr>
          <w:rFonts w:ascii="Arial" w:hAnsi="Arial" w:cs="Arial"/>
          <w:sz w:val="22"/>
          <w:szCs w:val="22"/>
        </w:rPr>
      </w:pPr>
    </w:p>
    <w:p w:rsidR="00F45042" w:rsidRPr="00FA36C6" w:rsidRDefault="00F45042" w:rsidP="00FA36C6">
      <w:pPr>
        <w:pStyle w:val="ListParagraph"/>
        <w:numPr>
          <w:ilvl w:val="0"/>
          <w:numId w:val="9"/>
        </w:numPr>
        <w:jc w:val="both"/>
        <w:rPr>
          <w:rFonts w:ascii="Arial" w:hAnsi="Arial" w:cs="Arial"/>
        </w:rPr>
      </w:pPr>
      <w:r w:rsidRPr="00FA36C6">
        <w:rPr>
          <w:rFonts w:ascii="Arial" w:hAnsi="Arial" w:cs="Arial"/>
          <w:b/>
          <w:bCs/>
        </w:rPr>
        <w:t>CONDITIONS OF SERVICE</w:t>
      </w:r>
    </w:p>
    <w:p w:rsidR="00F45042" w:rsidRPr="00CC5F75" w:rsidRDefault="00F45042" w:rsidP="00B438EE">
      <w:pPr>
        <w:jc w:val="both"/>
        <w:rPr>
          <w:rFonts w:ascii="Arial" w:hAnsi="Arial" w:cs="Arial"/>
          <w:b/>
          <w:bCs/>
          <w:sz w:val="22"/>
          <w:szCs w:val="22"/>
        </w:rPr>
      </w:pPr>
      <w:r w:rsidRPr="00CC5F75">
        <w:rPr>
          <w:rFonts w:ascii="Arial" w:hAnsi="Arial" w:cs="Arial"/>
          <w:b/>
          <w:bCs/>
          <w:sz w:val="22"/>
          <w:szCs w:val="22"/>
        </w:rPr>
        <w:t xml:space="preserve">Salary Scale </w:t>
      </w:r>
    </w:p>
    <w:p w:rsidR="00F45042" w:rsidRPr="00CC5F75" w:rsidRDefault="008E3FD9" w:rsidP="00B438EE">
      <w:pPr>
        <w:jc w:val="both"/>
        <w:rPr>
          <w:rFonts w:ascii="Arial" w:hAnsi="Arial" w:cs="Arial"/>
          <w:bCs/>
          <w:sz w:val="22"/>
          <w:szCs w:val="22"/>
        </w:rPr>
      </w:pPr>
      <w:r w:rsidRPr="00CC5F75">
        <w:rPr>
          <w:rFonts w:ascii="Arial" w:hAnsi="Arial" w:cs="Arial"/>
          <w:bCs/>
          <w:sz w:val="22"/>
          <w:szCs w:val="22"/>
        </w:rPr>
        <w:t>£8</w:t>
      </w:r>
      <w:r w:rsidR="009C75AF">
        <w:rPr>
          <w:rFonts w:ascii="Arial" w:hAnsi="Arial" w:cs="Arial"/>
          <w:bCs/>
          <w:sz w:val="22"/>
          <w:szCs w:val="22"/>
        </w:rPr>
        <w:t>8</w:t>
      </w:r>
      <w:r w:rsidRPr="00CC5F75">
        <w:rPr>
          <w:rFonts w:ascii="Arial" w:hAnsi="Arial" w:cs="Arial"/>
          <w:bCs/>
          <w:sz w:val="22"/>
          <w:szCs w:val="22"/>
        </w:rPr>
        <w:t>,</w:t>
      </w:r>
      <w:r w:rsidR="009C75AF">
        <w:rPr>
          <w:rFonts w:ascii="Arial" w:hAnsi="Arial" w:cs="Arial"/>
          <w:bCs/>
          <w:sz w:val="22"/>
          <w:szCs w:val="22"/>
        </w:rPr>
        <w:t>3</w:t>
      </w:r>
      <w:r w:rsidRPr="00CC5F75">
        <w:rPr>
          <w:rFonts w:ascii="Arial" w:hAnsi="Arial" w:cs="Arial"/>
          <w:bCs/>
          <w:sz w:val="22"/>
          <w:szCs w:val="22"/>
        </w:rPr>
        <w:t>6</w:t>
      </w:r>
      <w:r w:rsidR="009C75AF">
        <w:rPr>
          <w:rFonts w:ascii="Arial" w:hAnsi="Arial" w:cs="Arial"/>
          <w:bCs/>
          <w:sz w:val="22"/>
          <w:szCs w:val="22"/>
        </w:rPr>
        <w:t>4</w:t>
      </w:r>
      <w:r w:rsidRPr="00CC5F75">
        <w:rPr>
          <w:rFonts w:ascii="Arial" w:hAnsi="Arial" w:cs="Arial"/>
          <w:bCs/>
          <w:sz w:val="22"/>
          <w:szCs w:val="22"/>
        </w:rPr>
        <w:t xml:space="preserve"> - £</w:t>
      </w:r>
      <w:r w:rsidR="009C75AF">
        <w:rPr>
          <w:rFonts w:ascii="Arial" w:hAnsi="Arial" w:cs="Arial"/>
          <w:bCs/>
          <w:sz w:val="22"/>
          <w:szCs w:val="22"/>
        </w:rPr>
        <w:t>1</w:t>
      </w:r>
      <w:r w:rsidRPr="00CC5F75">
        <w:rPr>
          <w:rFonts w:ascii="Arial" w:hAnsi="Arial" w:cs="Arial"/>
          <w:bCs/>
          <w:sz w:val="22"/>
          <w:szCs w:val="22"/>
        </w:rPr>
        <w:t>1</w:t>
      </w:r>
      <w:r w:rsidR="009C75AF">
        <w:rPr>
          <w:rFonts w:ascii="Arial" w:hAnsi="Arial" w:cs="Arial"/>
          <w:bCs/>
          <w:sz w:val="22"/>
          <w:szCs w:val="22"/>
        </w:rPr>
        <w:t>9</w:t>
      </w:r>
      <w:r w:rsidRPr="00CC5F75">
        <w:rPr>
          <w:rFonts w:ascii="Arial" w:hAnsi="Arial" w:cs="Arial"/>
          <w:bCs/>
          <w:sz w:val="22"/>
          <w:szCs w:val="22"/>
        </w:rPr>
        <w:t>,</w:t>
      </w:r>
      <w:r w:rsidR="009C75AF">
        <w:rPr>
          <w:rFonts w:ascii="Arial" w:hAnsi="Arial" w:cs="Arial"/>
          <w:bCs/>
          <w:sz w:val="22"/>
          <w:szCs w:val="22"/>
        </w:rPr>
        <w:t>13</w:t>
      </w:r>
      <w:r w:rsidRPr="00CC5F75">
        <w:rPr>
          <w:rFonts w:ascii="Arial" w:hAnsi="Arial" w:cs="Arial"/>
          <w:bCs/>
          <w:sz w:val="22"/>
          <w:szCs w:val="22"/>
        </w:rPr>
        <w:t>3</w:t>
      </w:r>
      <w:r w:rsidR="009C75AF">
        <w:rPr>
          <w:rFonts w:ascii="Arial" w:hAnsi="Arial" w:cs="Arial"/>
          <w:bCs/>
          <w:sz w:val="22"/>
          <w:szCs w:val="22"/>
        </w:rPr>
        <w:t xml:space="preserve"> pro rata </w:t>
      </w:r>
    </w:p>
    <w:p w:rsidR="00F45042" w:rsidRPr="00CC5F75" w:rsidRDefault="00F45042" w:rsidP="00F45042">
      <w:pPr>
        <w:pStyle w:val="BodyTextIndent3"/>
        <w:ind w:left="2160" w:hanging="2160"/>
        <w:rPr>
          <w:rFonts w:cs="Arial"/>
          <w:szCs w:val="22"/>
        </w:rPr>
      </w:pPr>
    </w:p>
    <w:p w:rsidR="00F45042" w:rsidRPr="00CC5F75" w:rsidRDefault="00F45042" w:rsidP="00F45042">
      <w:pPr>
        <w:pStyle w:val="BodyTextIndent3"/>
        <w:tabs>
          <w:tab w:val="left" w:pos="720"/>
        </w:tabs>
        <w:rPr>
          <w:rFonts w:cs="Arial"/>
          <w:b/>
          <w:bCs/>
        </w:rPr>
      </w:pPr>
      <w:r w:rsidRPr="00CC5F75">
        <w:rPr>
          <w:rFonts w:cs="Arial"/>
          <w:b/>
          <w:bCs/>
        </w:rPr>
        <w:t>Annual Leave</w:t>
      </w:r>
    </w:p>
    <w:p w:rsidR="00F45042" w:rsidRPr="00CC5F75" w:rsidRDefault="00F45042" w:rsidP="00F45042">
      <w:pPr>
        <w:pStyle w:val="BodyTextIndent3"/>
        <w:tabs>
          <w:tab w:val="left" w:pos="720"/>
        </w:tabs>
        <w:rPr>
          <w:rFonts w:cs="Arial"/>
        </w:rPr>
      </w:pPr>
      <w:r w:rsidRPr="00CC5F75">
        <w:rPr>
          <w:rFonts w:cs="Arial"/>
        </w:rPr>
        <w:t>Pro-rata 32 days (6 weeks + 2 days) per year (+</w:t>
      </w:r>
      <w:r w:rsidR="009C75AF">
        <w:rPr>
          <w:rFonts w:cs="Arial"/>
        </w:rPr>
        <w:t xml:space="preserve"> </w:t>
      </w:r>
      <w:r w:rsidRPr="00CC5F75">
        <w:rPr>
          <w:rFonts w:cs="Arial"/>
        </w:rPr>
        <w:t>day off in lieu for each Public Holiday worked)</w:t>
      </w:r>
    </w:p>
    <w:p w:rsidR="00F45042" w:rsidRPr="00CC5F75" w:rsidRDefault="00F45042" w:rsidP="00F45042">
      <w:pPr>
        <w:tabs>
          <w:tab w:val="left" w:pos="720"/>
        </w:tabs>
        <w:jc w:val="both"/>
        <w:rPr>
          <w:rFonts w:ascii="Arial" w:hAnsi="Arial" w:cs="Arial"/>
          <w:b/>
          <w:bCs/>
          <w:sz w:val="22"/>
          <w:szCs w:val="22"/>
        </w:rPr>
      </w:pPr>
      <w:r w:rsidRPr="00CC5F75">
        <w:rPr>
          <w:rFonts w:ascii="Arial" w:hAnsi="Arial" w:cs="Arial"/>
          <w:b/>
          <w:bCs/>
          <w:sz w:val="22"/>
          <w:szCs w:val="22"/>
        </w:rPr>
        <w:tab/>
      </w:r>
    </w:p>
    <w:p w:rsidR="00F45042" w:rsidRPr="00CC5F75" w:rsidRDefault="00F45042" w:rsidP="00F45042">
      <w:pPr>
        <w:tabs>
          <w:tab w:val="left" w:pos="720"/>
        </w:tabs>
        <w:jc w:val="both"/>
        <w:rPr>
          <w:rFonts w:ascii="Arial" w:hAnsi="Arial" w:cs="Arial"/>
          <w:b/>
          <w:bCs/>
          <w:sz w:val="22"/>
          <w:szCs w:val="22"/>
        </w:rPr>
      </w:pPr>
      <w:r w:rsidRPr="00CC5F75">
        <w:rPr>
          <w:rFonts w:ascii="Arial" w:hAnsi="Arial" w:cs="Arial"/>
          <w:b/>
          <w:bCs/>
          <w:sz w:val="22"/>
          <w:szCs w:val="22"/>
        </w:rPr>
        <w:t xml:space="preserve">Study </w:t>
      </w:r>
      <w:proofErr w:type="gramStart"/>
      <w:r w:rsidRPr="00CC5F75">
        <w:rPr>
          <w:rFonts w:ascii="Arial" w:hAnsi="Arial" w:cs="Arial"/>
          <w:b/>
          <w:bCs/>
          <w:sz w:val="22"/>
          <w:szCs w:val="22"/>
        </w:rPr>
        <w:t>leave</w:t>
      </w:r>
      <w:proofErr w:type="gramEnd"/>
    </w:p>
    <w:p w:rsidR="00F45042" w:rsidRPr="00CC5F75" w:rsidRDefault="0064408E" w:rsidP="00F45042">
      <w:pPr>
        <w:pStyle w:val="BodyText3"/>
        <w:tabs>
          <w:tab w:val="left" w:pos="720"/>
        </w:tabs>
        <w:rPr>
          <w:rFonts w:cs="Arial"/>
          <w:szCs w:val="22"/>
        </w:rPr>
      </w:pPr>
      <w:r w:rsidRPr="00CC5F75">
        <w:rPr>
          <w:rFonts w:cs="Arial"/>
        </w:rPr>
        <w:t>Pro-</w:t>
      </w:r>
      <w:r w:rsidR="00F45042" w:rsidRPr="00CC5F75">
        <w:rPr>
          <w:rFonts w:cs="Arial"/>
        </w:rPr>
        <w:t>rata 30 working days over period of three years.</w:t>
      </w:r>
    </w:p>
    <w:p w:rsidR="00F45042" w:rsidRPr="009C75AF" w:rsidRDefault="00F45042" w:rsidP="009C75AF">
      <w:pPr>
        <w:tabs>
          <w:tab w:val="left" w:pos="720"/>
        </w:tabs>
        <w:jc w:val="both"/>
        <w:rPr>
          <w:rFonts w:ascii="Arial" w:hAnsi="Arial" w:cs="Arial"/>
          <w:b/>
          <w:bCs/>
          <w:sz w:val="22"/>
          <w:szCs w:val="22"/>
        </w:rPr>
      </w:pPr>
      <w:r w:rsidRPr="00CC5F75">
        <w:rPr>
          <w:rFonts w:ascii="Arial" w:hAnsi="Arial" w:cs="Arial"/>
          <w:b/>
          <w:bCs/>
          <w:sz w:val="22"/>
          <w:szCs w:val="22"/>
        </w:rPr>
        <w:tab/>
      </w:r>
    </w:p>
    <w:p w:rsidR="00476ADF" w:rsidRPr="00FA36C6" w:rsidRDefault="00FA36C6" w:rsidP="0084601A">
      <w:pPr>
        <w:pStyle w:val="ListParagraph"/>
        <w:numPr>
          <w:ilvl w:val="0"/>
          <w:numId w:val="9"/>
        </w:numPr>
        <w:jc w:val="both"/>
        <w:rPr>
          <w:rFonts w:ascii="Arial" w:hAnsi="Arial" w:cs="Arial"/>
        </w:rPr>
      </w:pPr>
      <w:r w:rsidRPr="00FA36C6">
        <w:rPr>
          <w:rFonts w:ascii="Arial" w:hAnsi="Arial" w:cs="Arial"/>
          <w:b/>
        </w:rPr>
        <w:lastRenderedPageBreak/>
        <w:t>A</w:t>
      </w:r>
      <w:r w:rsidR="00476ADF" w:rsidRPr="00FA36C6">
        <w:rPr>
          <w:rFonts w:ascii="Arial" w:hAnsi="Arial" w:cs="Arial"/>
          <w:b/>
        </w:rPr>
        <w:t>CADEMIC FACILITIES</w:t>
      </w:r>
    </w:p>
    <w:p w:rsidR="00476ADF" w:rsidRDefault="00476ADF" w:rsidP="001A6D4F">
      <w:pPr>
        <w:pStyle w:val="Heading2"/>
        <w:jc w:val="left"/>
        <w:rPr>
          <w:rFonts w:ascii="Arial" w:hAnsi="Arial" w:cs="Arial"/>
          <w:sz w:val="22"/>
          <w:szCs w:val="22"/>
        </w:rPr>
      </w:pPr>
      <w:r w:rsidRPr="00CC5F75">
        <w:rPr>
          <w:rFonts w:ascii="Arial" w:hAnsi="Arial" w:cs="Arial"/>
          <w:sz w:val="22"/>
          <w:szCs w:val="22"/>
        </w:rPr>
        <w:t>The Peninsula Medical School</w:t>
      </w:r>
      <w:r w:rsidR="00B06A04" w:rsidRPr="00CC5F75">
        <w:rPr>
          <w:rFonts w:ascii="Arial" w:hAnsi="Arial" w:cs="Arial"/>
          <w:sz w:val="22"/>
          <w:szCs w:val="22"/>
        </w:rPr>
        <w:t xml:space="preserve"> / Exeter Medical School</w:t>
      </w:r>
    </w:p>
    <w:p w:rsidR="00912FED" w:rsidRPr="00912FED" w:rsidRDefault="00912FED" w:rsidP="00912FED"/>
    <w:p w:rsidR="00307384" w:rsidRPr="00CC5F75" w:rsidRDefault="00307384" w:rsidP="00307384">
      <w:pPr>
        <w:pStyle w:val="Heading2"/>
        <w:jc w:val="both"/>
        <w:rPr>
          <w:rFonts w:ascii="Arial" w:hAnsi="Arial" w:cs="Arial"/>
          <w:b w:val="0"/>
          <w:sz w:val="22"/>
          <w:szCs w:val="22"/>
        </w:rPr>
      </w:pPr>
      <w:r w:rsidRPr="00CC5F75">
        <w:rPr>
          <w:rFonts w:ascii="Arial" w:hAnsi="Arial" w:cs="Arial"/>
          <w:b w:val="0"/>
          <w:sz w:val="22"/>
          <w:szCs w:val="22"/>
        </w:rPr>
        <w:t>The Peninsula College of Medicine and Dentistry (PCMD) was founded on a unique partnership between the Universities of Exeter and Plymouth and the NHS within Devon and Cornwall. The Peninsula Medical School was established in August 2000 and began delivery of the Undergraduate BMBS Programme in autumn 2002. Changes in governance of PCMD led to the establishment of two new medical schools</w:t>
      </w:r>
      <w:r w:rsidR="007948E1" w:rsidRPr="00CC5F75">
        <w:rPr>
          <w:rFonts w:ascii="Arial" w:hAnsi="Arial" w:cs="Arial"/>
          <w:b w:val="0"/>
          <w:sz w:val="22"/>
          <w:szCs w:val="22"/>
        </w:rPr>
        <w:t>, t</w:t>
      </w:r>
      <w:r w:rsidRPr="00CC5F75">
        <w:rPr>
          <w:rFonts w:ascii="Arial" w:hAnsi="Arial" w:cs="Arial"/>
          <w:b w:val="0"/>
          <w:sz w:val="22"/>
          <w:szCs w:val="22"/>
        </w:rPr>
        <w:t xml:space="preserve">he University of Exeter Medical School (UEMS) based in Exeter, with the Plymouth University Peninsula School </w:t>
      </w:r>
      <w:r w:rsidR="007948E1" w:rsidRPr="00CC5F75">
        <w:rPr>
          <w:rFonts w:ascii="Arial" w:hAnsi="Arial" w:cs="Arial"/>
          <w:b w:val="0"/>
          <w:sz w:val="22"/>
          <w:szCs w:val="22"/>
        </w:rPr>
        <w:t>of Medicine, based in Plymouth.</w:t>
      </w:r>
    </w:p>
    <w:p w:rsidR="00307384" w:rsidRPr="00CC5F75" w:rsidRDefault="00307384" w:rsidP="00307384">
      <w:pPr>
        <w:jc w:val="both"/>
        <w:rPr>
          <w:rFonts w:ascii="Arial" w:hAnsi="Arial" w:cs="Arial"/>
        </w:rPr>
      </w:pPr>
    </w:p>
    <w:p w:rsidR="00307384" w:rsidRPr="00CC5F75" w:rsidRDefault="00307384" w:rsidP="00307384">
      <w:pPr>
        <w:pStyle w:val="Heading2"/>
        <w:jc w:val="both"/>
        <w:rPr>
          <w:rFonts w:ascii="Arial" w:hAnsi="Arial" w:cs="Arial"/>
          <w:b w:val="0"/>
          <w:sz w:val="22"/>
          <w:szCs w:val="22"/>
        </w:rPr>
      </w:pPr>
      <w:r w:rsidRPr="00CC5F75">
        <w:rPr>
          <w:rFonts w:ascii="Arial" w:hAnsi="Arial" w:cs="Arial"/>
          <w:b w:val="0"/>
          <w:sz w:val="22"/>
          <w:szCs w:val="22"/>
        </w:rPr>
        <w:t>The University of Exeter Medical School (http://medicine.exeter.ac.uk/) exemplifies the best of the Peninsula Medical School and combines it with the University of Exeter’s outstanding global reputation for academic excellence and student experience. UEMS operates across the South West giving students the choice of living and working in locations such as Exeter, Torbay, Barnstaple and Truro, experiencing the best of Devon and Cornwall healthcare services.</w:t>
      </w:r>
    </w:p>
    <w:p w:rsidR="00307384" w:rsidRPr="00CC5F75" w:rsidRDefault="00307384" w:rsidP="00307384">
      <w:pPr>
        <w:jc w:val="both"/>
        <w:rPr>
          <w:rFonts w:ascii="Arial" w:hAnsi="Arial" w:cs="Arial"/>
        </w:rPr>
      </w:pPr>
    </w:p>
    <w:p w:rsidR="00307384" w:rsidRPr="00CC5F75" w:rsidRDefault="00307384" w:rsidP="00307384">
      <w:pPr>
        <w:pStyle w:val="Heading2"/>
        <w:jc w:val="both"/>
        <w:rPr>
          <w:rFonts w:ascii="Arial" w:hAnsi="Arial" w:cs="Arial"/>
          <w:b w:val="0"/>
          <w:sz w:val="22"/>
          <w:szCs w:val="22"/>
        </w:rPr>
      </w:pPr>
      <w:r w:rsidRPr="00CC5F75">
        <w:rPr>
          <w:rFonts w:ascii="Arial" w:hAnsi="Arial" w:cs="Arial"/>
          <w:b w:val="0"/>
          <w:sz w:val="22"/>
          <w:szCs w:val="22"/>
        </w:rPr>
        <w:t>UEMS build</w:t>
      </w:r>
      <w:r w:rsidR="007948E1" w:rsidRPr="00CC5F75">
        <w:rPr>
          <w:rFonts w:ascii="Arial" w:hAnsi="Arial" w:cs="Arial"/>
          <w:b w:val="0"/>
          <w:sz w:val="22"/>
          <w:szCs w:val="22"/>
        </w:rPr>
        <w:t>s</w:t>
      </w:r>
      <w:r w:rsidRPr="00CC5F75">
        <w:rPr>
          <w:rFonts w:ascii="Arial" w:hAnsi="Arial" w:cs="Arial"/>
          <w:b w:val="0"/>
          <w:sz w:val="22"/>
          <w:szCs w:val="22"/>
        </w:rPr>
        <w:t xml:space="preserve"> on Peninsula’s highly regarded innovative curricula of the Bachelor of Medicine, Bachelor of Surgery (BMBS) and the BSc Medical Science degrees to produce doctors and clinical scientists who are able to address the health and social care challenges of the 21st century. The BMBS curriculum provides a clinical focus that is innovative and meets the need of students who want to work as doctors in an increasingly integrated, internationalised health environment. UEMS also offers postgraduate taught and research degrees.</w:t>
      </w:r>
    </w:p>
    <w:p w:rsidR="00307384" w:rsidRPr="00CC5F75" w:rsidRDefault="00307384" w:rsidP="00307384">
      <w:pPr>
        <w:rPr>
          <w:rFonts w:ascii="Arial" w:hAnsi="Arial" w:cs="Arial"/>
        </w:rPr>
      </w:pPr>
    </w:p>
    <w:p w:rsidR="00307384" w:rsidRPr="00CC5F75" w:rsidRDefault="00307384" w:rsidP="00307384">
      <w:pPr>
        <w:pStyle w:val="Heading2"/>
        <w:jc w:val="both"/>
        <w:rPr>
          <w:rFonts w:ascii="Arial" w:hAnsi="Arial" w:cs="Arial"/>
          <w:b w:val="0"/>
          <w:sz w:val="22"/>
          <w:szCs w:val="22"/>
        </w:rPr>
      </w:pPr>
      <w:r w:rsidRPr="00CC5F75">
        <w:rPr>
          <w:rFonts w:ascii="Arial" w:hAnsi="Arial" w:cs="Arial"/>
          <w:b w:val="0"/>
          <w:sz w:val="22"/>
          <w:szCs w:val="22"/>
        </w:rPr>
        <w:t xml:space="preserve">Undergraduate medical student teaching is consultant-led and it is anticipated that the successful candidate will share an equal part of the teaching and will be encouraged to be actively involved in the paediatric department’s contribution to the medical school. This activity </w:t>
      </w:r>
      <w:r w:rsidR="00612EF2" w:rsidRPr="00CC5F75">
        <w:rPr>
          <w:rFonts w:ascii="Arial" w:hAnsi="Arial" w:cs="Arial"/>
          <w:b w:val="0"/>
          <w:sz w:val="22"/>
          <w:szCs w:val="22"/>
        </w:rPr>
        <w:t>will be reflected in job plans.</w:t>
      </w:r>
    </w:p>
    <w:p w:rsidR="00612EF2" w:rsidRPr="00CC5F75" w:rsidRDefault="00612EF2" w:rsidP="00612EF2">
      <w:pPr>
        <w:rPr>
          <w:rFonts w:ascii="Arial" w:hAnsi="Arial" w:cs="Arial"/>
        </w:rPr>
      </w:pPr>
    </w:p>
    <w:p w:rsidR="00FA36C6" w:rsidRDefault="00307384" w:rsidP="00FA36C6">
      <w:pPr>
        <w:pStyle w:val="Heading2"/>
        <w:jc w:val="both"/>
        <w:rPr>
          <w:rFonts w:ascii="Arial" w:hAnsi="Arial" w:cs="Arial"/>
          <w:sz w:val="22"/>
          <w:szCs w:val="22"/>
        </w:rPr>
      </w:pPr>
      <w:r w:rsidRPr="00CC5F75">
        <w:rPr>
          <w:rFonts w:ascii="Arial" w:hAnsi="Arial" w:cs="Arial"/>
          <w:b w:val="0"/>
          <w:sz w:val="22"/>
          <w:szCs w:val="22"/>
        </w:rPr>
        <w:t>Years one and two of the Bachelor of Medicine, Bachelor of Surgery degree programme lay the scientific foundations for the future years of the course. Students are introduced to clinical methods and begin acquisition of a range of transferable skills, learning science within a clinical context. The programme reflects the belief that doctors must adopt a socially accountable approach to their work and understand the human and societal impact of disease. The curriculum is structured around the human life cycle and the first year student studies human physical and psychological development from birth through to death. 70% is “core”, providing the knowledge and abilities essential for entry into Foundation Programme and 30% comprises Special Study Units, which allow students to select areas of interest to study in depth. In Year 2 students revisit the human life cycle, this time with an emphasis on disease and the pathological and psychological impact of illness. The programme then moves away from the traditional curriculum model to reflect today’s evolving models of care. Learning is patient centred and, using so-called ‘Pathways of Care’, Years 3 and 4 reflect the patient experience of care in acute, primary and community care settings. In year five students learn the job of medicine and develop their understanding of principles of practice in the NHS. Students are involved in a series of apprenticeship attachments to consultants across the South West and to Principal General Practitioners on a one-to-one basis throughout Devon and Cornwall. The paediatric department is involved in all years of the programme</w:t>
      </w:r>
      <w:r w:rsidRPr="00CC5F75">
        <w:rPr>
          <w:rFonts w:ascii="Arial" w:hAnsi="Arial" w:cs="Arial"/>
          <w:sz w:val="22"/>
          <w:szCs w:val="22"/>
        </w:rPr>
        <w:t>.</w:t>
      </w:r>
    </w:p>
    <w:p w:rsidR="00A1492E" w:rsidRDefault="00A1492E" w:rsidP="00A1492E"/>
    <w:p w:rsidR="00A1492E" w:rsidRPr="00A1492E" w:rsidRDefault="00A1492E" w:rsidP="00A1492E"/>
    <w:p w:rsidR="00FA36C6" w:rsidRDefault="00FA36C6" w:rsidP="00FA36C6">
      <w:pPr>
        <w:pStyle w:val="Heading2"/>
        <w:jc w:val="both"/>
        <w:rPr>
          <w:rFonts w:ascii="Arial" w:hAnsi="Arial" w:cs="Arial"/>
          <w:bCs/>
        </w:rPr>
      </w:pPr>
    </w:p>
    <w:p w:rsidR="00307384" w:rsidRDefault="00FA36C6" w:rsidP="00FA36C6">
      <w:pPr>
        <w:pStyle w:val="Heading2"/>
        <w:numPr>
          <w:ilvl w:val="0"/>
          <w:numId w:val="9"/>
        </w:numPr>
        <w:jc w:val="both"/>
        <w:rPr>
          <w:rFonts w:ascii="Arial" w:hAnsi="Arial" w:cs="Arial"/>
          <w:bCs/>
          <w:sz w:val="22"/>
        </w:rPr>
      </w:pPr>
      <w:r w:rsidRPr="00FA36C6">
        <w:rPr>
          <w:rFonts w:ascii="Arial" w:hAnsi="Arial" w:cs="Arial"/>
          <w:bCs/>
          <w:sz w:val="22"/>
        </w:rPr>
        <w:t>RESE</w:t>
      </w:r>
      <w:r w:rsidR="00307384" w:rsidRPr="00FA36C6">
        <w:rPr>
          <w:rFonts w:ascii="Arial" w:hAnsi="Arial" w:cs="Arial"/>
          <w:bCs/>
          <w:sz w:val="22"/>
        </w:rPr>
        <w:t xml:space="preserve">ARCH </w:t>
      </w:r>
    </w:p>
    <w:p w:rsidR="00FA36C6" w:rsidRPr="00FA36C6" w:rsidRDefault="00FA36C6" w:rsidP="00FA36C6"/>
    <w:p w:rsidR="00307384" w:rsidRPr="00CC5F75" w:rsidRDefault="00307384" w:rsidP="00307384">
      <w:pPr>
        <w:pStyle w:val="BodyTextIndent3"/>
        <w:tabs>
          <w:tab w:val="clear" w:pos="3600"/>
        </w:tabs>
        <w:ind w:left="0" w:firstLine="0"/>
        <w:rPr>
          <w:rFonts w:cs="Arial"/>
        </w:rPr>
      </w:pPr>
      <w:r w:rsidRPr="00CC5F75">
        <w:rPr>
          <w:rFonts w:cs="Arial"/>
        </w:rPr>
        <w:t>All research undertaken must comply with Trust policy on Research &amp; Development. Trust policy and guidelines are available on the Trust’s Intranet site and specific compliance with the Research Governance Framework for Health and Social Care.</w:t>
      </w:r>
    </w:p>
    <w:p w:rsidR="00307384" w:rsidRPr="00CC5F75" w:rsidRDefault="00307384" w:rsidP="00307384">
      <w:pPr>
        <w:pStyle w:val="BodyTextIndent3"/>
        <w:ind w:left="0"/>
        <w:rPr>
          <w:rFonts w:cs="Arial"/>
        </w:rPr>
      </w:pPr>
      <w:r w:rsidRPr="00CC5F75">
        <w:rPr>
          <w:rFonts w:cs="Arial"/>
        </w:rPr>
        <w:tab/>
      </w:r>
    </w:p>
    <w:p w:rsidR="00307384" w:rsidRPr="00CC5F75" w:rsidRDefault="00307384" w:rsidP="00307384">
      <w:pPr>
        <w:pStyle w:val="BodyTextIndent3"/>
        <w:tabs>
          <w:tab w:val="clear" w:pos="3600"/>
        </w:tabs>
        <w:ind w:left="0" w:firstLine="0"/>
        <w:rPr>
          <w:rFonts w:cs="Arial"/>
        </w:rPr>
      </w:pPr>
      <w:r w:rsidRPr="00CC5F75">
        <w:rPr>
          <w:rFonts w:cs="Arial"/>
        </w:rPr>
        <w:t>The Trust holds a Department of Health contract to host a peninsula-wide Research and Development Support Unit encouraging Evidence Based Practice in the research community. This Peninsula Unit, formed from three highly successful units, involves networks throughout the peninsula and supports all professional groups in both primary care and secondary care.</w:t>
      </w:r>
    </w:p>
    <w:p w:rsidR="0064408E" w:rsidRPr="00CC5F75" w:rsidRDefault="0064408E" w:rsidP="00307384">
      <w:pPr>
        <w:pStyle w:val="BodyTextIndent3"/>
        <w:tabs>
          <w:tab w:val="clear" w:pos="3600"/>
        </w:tabs>
        <w:ind w:firstLine="0"/>
        <w:rPr>
          <w:rFonts w:cs="Arial"/>
        </w:rPr>
      </w:pPr>
    </w:p>
    <w:p w:rsidR="00FA36C6" w:rsidRPr="00FA36C6" w:rsidRDefault="00307384" w:rsidP="00FA36C6">
      <w:pPr>
        <w:pStyle w:val="ListParagraph"/>
        <w:numPr>
          <w:ilvl w:val="0"/>
          <w:numId w:val="9"/>
        </w:numPr>
        <w:tabs>
          <w:tab w:val="left" w:pos="284"/>
        </w:tabs>
        <w:rPr>
          <w:rFonts w:ascii="Arial" w:hAnsi="Arial" w:cs="Arial"/>
        </w:rPr>
      </w:pPr>
      <w:r w:rsidRPr="00FA36C6">
        <w:rPr>
          <w:rFonts w:ascii="Arial" w:hAnsi="Arial" w:cs="Arial"/>
          <w:b/>
          <w:bCs/>
        </w:rPr>
        <w:t>CANVASSING</w:t>
      </w:r>
    </w:p>
    <w:p w:rsidR="00FA36C6" w:rsidRPr="00FA36C6" w:rsidRDefault="00307384" w:rsidP="00FA36C6">
      <w:pPr>
        <w:tabs>
          <w:tab w:val="left" w:pos="284"/>
        </w:tabs>
        <w:rPr>
          <w:rFonts w:ascii="Arial" w:hAnsi="Arial" w:cs="Arial"/>
          <w:sz w:val="22"/>
          <w:szCs w:val="22"/>
        </w:rPr>
      </w:pPr>
      <w:r w:rsidRPr="00FA36C6">
        <w:rPr>
          <w:rFonts w:ascii="Arial" w:hAnsi="Arial" w:cs="Arial"/>
          <w:sz w:val="22"/>
          <w:szCs w:val="22"/>
        </w:rPr>
        <w:t>Candidates are asked to note that canvassing of any member of the Advisory Appointments Committee will disqualify {see Statutory Instrument 1982 No. 276 paragraph 8(1)(b)}. This should not deter candidates from seeking further information relevant to the post from those members of the Trust detailed below and, further, this should not deter candidates from making informal visits to the Trust which are encouraged.</w:t>
      </w:r>
    </w:p>
    <w:p w:rsidR="00FA36C6" w:rsidRDefault="00FA36C6" w:rsidP="00FA36C6">
      <w:pPr>
        <w:pStyle w:val="BodyTextIndent3"/>
        <w:tabs>
          <w:tab w:val="clear" w:pos="3600"/>
        </w:tabs>
        <w:ind w:left="0" w:firstLine="0"/>
        <w:rPr>
          <w:rFonts w:cs="Arial"/>
          <w:b/>
          <w:bCs/>
        </w:rPr>
      </w:pPr>
    </w:p>
    <w:p w:rsidR="00FA36C6" w:rsidRPr="00FA36C6" w:rsidRDefault="00307384" w:rsidP="00FA36C6">
      <w:pPr>
        <w:pStyle w:val="BodyTextIndent3"/>
        <w:numPr>
          <w:ilvl w:val="0"/>
          <w:numId w:val="9"/>
        </w:numPr>
        <w:tabs>
          <w:tab w:val="clear" w:pos="3600"/>
        </w:tabs>
        <w:rPr>
          <w:rFonts w:cs="Arial"/>
        </w:rPr>
      </w:pPr>
      <w:r w:rsidRPr="00FA36C6">
        <w:rPr>
          <w:rFonts w:cs="Arial"/>
          <w:b/>
          <w:bCs/>
        </w:rPr>
        <w:t>ACCESS TO CHILDREN AND VULNERABLE ADULTS</w:t>
      </w:r>
    </w:p>
    <w:p w:rsidR="00FA36C6" w:rsidRDefault="00FA36C6" w:rsidP="00FA36C6">
      <w:pPr>
        <w:pStyle w:val="BodyTextIndent3"/>
        <w:tabs>
          <w:tab w:val="clear" w:pos="3600"/>
        </w:tabs>
        <w:ind w:left="0" w:firstLine="0"/>
        <w:rPr>
          <w:rFonts w:cs="Arial"/>
        </w:rPr>
      </w:pPr>
    </w:p>
    <w:p w:rsidR="00FA36C6" w:rsidRPr="00FA36C6" w:rsidRDefault="00307384" w:rsidP="00FA36C6">
      <w:pPr>
        <w:pStyle w:val="BodyTextIndent3"/>
        <w:tabs>
          <w:tab w:val="clear" w:pos="3600"/>
        </w:tabs>
        <w:ind w:left="0" w:firstLine="0"/>
        <w:rPr>
          <w:rFonts w:cs="Arial"/>
        </w:rPr>
      </w:pPr>
      <w:r w:rsidRPr="00FA36C6">
        <w:rPr>
          <w:rFonts w:cs="Arial"/>
          <w:szCs w:val="22"/>
        </w:rPr>
        <w:t xml:space="preserve">The person appointed to this post may have substantial access to children and to vulnerable adults. Applicants are therefore advised that in the event that your appointment is recommended and in line with Trust policy, you will be asked to undertake a disclosure check and a POCA (Protection of Children) list check with the CRB prior to commencement of employment.  Refusal to do so could prevent further consideration of the application. Attention is drawn to the provisions of the Rehabilitation of Offenders Act 1974 (Exceptions) Order 1975 as amended by the Rehabilitation of Offenders Act 1974 (Exceptions)(Amendment) Order 1986, which allow convictions that are spent to be disclosed for this purpose by the police and to be </w:t>
      </w:r>
      <w:proofErr w:type="gramStart"/>
      <w:r w:rsidRPr="00FA36C6">
        <w:rPr>
          <w:rFonts w:cs="Arial"/>
          <w:szCs w:val="22"/>
        </w:rPr>
        <w:t>taken into account</w:t>
      </w:r>
      <w:proofErr w:type="gramEnd"/>
      <w:r w:rsidRPr="00FA36C6">
        <w:rPr>
          <w:rFonts w:cs="Arial"/>
          <w:szCs w:val="22"/>
        </w:rPr>
        <w:t xml:space="preserve"> in deciding whether to engage an applicant.</w:t>
      </w:r>
    </w:p>
    <w:p w:rsidR="00FA36C6" w:rsidRDefault="00FA36C6" w:rsidP="00FA36C6">
      <w:pPr>
        <w:jc w:val="both"/>
        <w:rPr>
          <w:rFonts w:ascii="Arial" w:hAnsi="Arial" w:cs="Arial"/>
          <w:b/>
          <w:bCs/>
          <w:sz w:val="22"/>
          <w:szCs w:val="22"/>
        </w:rPr>
      </w:pPr>
    </w:p>
    <w:p w:rsidR="00307384" w:rsidRPr="00FA36C6" w:rsidRDefault="00307384" w:rsidP="00FA36C6">
      <w:pPr>
        <w:pStyle w:val="ListParagraph"/>
        <w:numPr>
          <w:ilvl w:val="0"/>
          <w:numId w:val="9"/>
        </w:numPr>
        <w:jc w:val="both"/>
        <w:rPr>
          <w:rFonts w:ascii="Arial" w:hAnsi="Arial" w:cs="Arial"/>
        </w:rPr>
      </w:pPr>
      <w:r w:rsidRPr="00FA36C6">
        <w:rPr>
          <w:rFonts w:ascii="Arial" w:hAnsi="Arial" w:cs="Arial"/>
          <w:b/>
          <w:bCs/>
        </w:rPr>
        <w:t>REHABILITATION OF OFFENDERS</w:t>
      </w:r>
    </w:p>
    <w:p w:rsidR="00FA36C6" w:rsidRDefault="00307384" w:rsidP="00FA36C6">
      <w:pPr>
        <w:jc w:val="both"/>
        <w:rPr>
          <w:rFonts w:ascii="Arial" w:hAnsi="Arial" w:cs="Arial"/>
          <w:sz w:val="22"/>
          <w:szCs w:val="22"/>
        </w:rPr>
      </w:pPr>
      <w:r w:rsidRPr="00CC5F75">
        <w:rPr>
          <w:rFonts w:ascii="Arial" w:hAnsi="Arial" w:cs="Arial"/>
          <w:sz w:val="22"/>
          <w:szCs w:val="22"/>
        </w:rPr>
        <w:t>This post is not protected by the Rehabilitation of Offenders Act, 1974. You must disclose all information about all convictions (if any) in a Court of Law, no matter when they occurred. This information will be treated in the strictest confidence.</w:t>
      </w:r>
    </w:p>
    <w:p w:rsidR="00FA36C6" w:rsidRDefault="00FA36C6" w:rsidP="00FA36C6">
      <w:pPr>
        <w:jc w:val="both"/>
        <w:rPr>
          <w:rFonts w:ascii="Arial" w:hAnsi="Arial" w:cs="Arial"/>
          <w:b/>
          <w:bCs/>
          <w:sz w:val="22"/>
          <w:szCs w:val="22"/>
        </w:rPr>
      </w:pPr>
    </w:p>
    <w:p w:rsidR="00307384" w:rsidRPr="00FA36C6" w:rsidRDefault="00307384" w:rsidP="00FA36C6">
      <w:pPr>
        <w:pStyle w:val="ListParagraph"/>
        <w:numPr>
          <w:ilvl w:val="0"/>
          <w:numId w:val="9"/>
        </w:numPr>
        <w:jc w:val="both"/>
        <w:rPr>
          <w:rFonts w:ascii="Arial" w:hAnsi="Arial" w:cs="Arial"/>
        </w:rPr>
      </w:pPr>
      <w:r w:rsidRPr="00FA36C6">
        <w:rPr>
          <w:rFonts w:ascii="Arial" w:hAnsi="Arial" w:cs="Arial"/>
          <w:b/>
          <w:bCs/>
        </w:rPr>
        <w:t>DATA PROTECTION ACT 1998</w:t>
      </w:r>
    </w:p>
    <w:p w:rsidR="00F45042" w:rsidRPr="00CC5F75" w:rsidRDefault="00307384" w:rsidP="00307384">
      <w:pPr>
        <w:pStyle w:val="BodyText"/>
        <w:rPr>
          <w:rFonts w:ascii="Arial" w:hAnsi="Arial" w:cs="Arial"/>
          <w:sz w:val="22"/>
          <w:szCs w:val="22"/>
        </w:rPr>
      </w:pPr>
      <w:r w:rsidRPr="00CC5F75">
        <w:rPr>
          <w:rFonts w:ascii="Arial" w:hAnsi="Arial" w:cs="Arial"/>
          <w:sz w:val="22"/>
          <w:szCs w:val="22"/>
        </w:rPr>
        <w:t>Candidates are informed that the information given by them in application for the post will be used only for the recruitment and selection process. For successful candidates this will then form part of their personal file, and for unsuccessful candidates the information will be destroyed. The information is stored both in hard copy form and minimally on a database. This information is held and administered in line with the Data Protection Act and the Trust’s confidentiality procedure.</w:t>
      </w:r>
    </w:p>
    <w:p w:rsidR="00F45042" w:rsidRPr="00FA36C6" w:rsidRDefault="00F45042" w:rsidP="00FA36C6">
      <w:pPr>
        <w:pStyle w:val="ListParagraph"/>
        <w:numPr>
          <w:ilvl w:val="0"/>
          <w:numId w:val="9"/>
        </w:numPr>
        <w:rPr>
          <w:rFonts w:ascii="Arial" w:hAnsi="Arial" w:cs="Arial"/>
          <w:b/>
          <w:bCs/>
        </w:rPr>
      </w:pPr>
      <w:r w:rsidRPr="00FA36C6">
        <w:rPr>
          <w:rFonts w:ascii="Arial" w:hAnsi="Arial" w:cs="Arial"/>
          <w:b/>
          <w:bCs/>
        </w:rPr>
        <w:br w:type="page"/>
      </w:r>
      <w:r w:rsidRPr="00FA36C6">
        <w:rPr>
          <w:rFonts w:ascii="Arial" w:hAnsi="Arial" w:cs="Arial"/>
          <w:b/>
          <w:bCs/>
        </w:rPr>
        <w:lastRenderedPageBreak/>
        <w:t>FURTHER INFORMATION</w:t>
      </w:r>
    </w:p>
    <w:p w:rsidR="00F45042" w:rsidRPr="00CC5F75" w:rsidRDefault="00F45042" w:rsidP="001A6D4F">
      <w:pPr>
        <w:pStyle w:val="BodyTextIndent3"/>
        <w:tabs>
          <w:tab w:val="left" w:pos="720"/>
        </w:tabs>
        <w:ind w:left="0" w:firstLine="0"/>
        <w:rPr>
          <w:rFonts w:cs="Arial"/>
          <w:szCs w:val="22"/>
        </w:rPr>
      </w:pPr>
      <w:r w:rsidRPr="00CC5F75">
        <w:rPr>
          <w:rFonts w:cs="Arial"/>
        </w:rPr>
        <w:t>The Trust welcomes informal enquiries; the relevant people to speak to are:</w:t>
      </w:r>
    </w:p>
    <w:p w:rsidR="00F45042" w:rsidRPr="00CC5F75" w:rsidRDefault="00F45042" w:rsidP="00F45042">
      <w:pPr>
        <w:tabs>
          <w:tab w:val="left" w:pos="3402"/>
        </w:tabs>
        <w:ind w:left="720"/>
        <w:jc w:val="both"/>
        <w:rPr>
          <w:rFonts w:ascii="Arial" w:hAnsi="Arial" w:cs="Arial"/>
          <w:sz w:val="22"/>
          <w:szCs w:val="22"/>
        </w:rPr>
      </w:pPr>
      <w:r w:rsidRPr="00CC5F75">
        <w:rPr>
          <w:rFonts w:ascii="Arial" w:hAnsi="Arial" w:cs="Arial"/>
          <w:sz w:val="22"/>
          <w:szCs w:val="22"/>
        </w:rPr>
        <w:tab/>
      </w:r>
    </w:p>
    <w:p w:rsidR="00F45042" w:rsidRPr="00CC5F75" w:rsidRDefault="00F45042" w:rsidP="00F45042">
      <w:pPr>
        <w:tabs>
          <w:tab w:val="num" w:pos="709"/>
          <w:tab w:val="left" w:pos="3402"/>
          <w:tab w:val="left" w:pos="3510"/>
          <w:tab w:val="left" w:pos="3600"/>
        </w:tabs>
        <w:ind w:left="709" w:right="-458" w:hanging="709"/>
        <w:rPr>
          <w:rFonts w:ascii="Arial" w:hAnsi="Arial" w:cs="Arial"/>
          <w:sz w:val="22"/>
          <w:szCs w:val="22"/>
        </w:rPr>
      </w:pPr>
      <w:r w:rsidRPr="00CC5F75">
        <w:rPr>
          <w:rFonts w:ascii="Arial" w:hAnsi="Arial" w:cs="Arial"/>
          <w:sz w:val="22"/>
          <w:szCs w:val="22"/>
        </w:rPr>
        <w:tab/>
      </w:r>
    </w:p>
    <w:p w:rsidR="00F45042" w:rsidRPr="00CC5F75" w:rsidRDefault="00F45042" w:rsidP="00634BBE">
      <w:pPr>
        <w:tabs>
          <w:tab w:val="num" w:pos="709"/>
          <w:tab w:val="left" w:pos="3402"/>
          <w:tab w:val="left" w:pos="3510"/>
          <w:tab w:val="left" w:pos="3600"/>
        </w:tabs>
        <w:ind w:right="-458"/>
        <w:rPr>
          <w:rFonts w:ascii="Arial" w:hAnsi="Arial" w:cs="Arial"/>
          <w:sz w:val="22"/>
          <w:szCs w:val="22"/>
        </w:rPr>
      </w:pPr>
      <w:proofErr w:type="spellStart"/>
      <w:r w:rsidRPr="00CC5F75">
        <w:rPr>
          <w:rFonts w:ascii="Arial" w:hAnsi="Arial" w:cs="Arial"/>
          <w:sz w:val="22"/>
          <w:szCs w:val="22"/>
        </w:rPr>
        <w:t>Clinicial</w:t>
      </w:r>
      <w:proofErr w:type="spellEnd"/>
      <w:r w:rsidRPr="00CC5F75">
        <w:rPr>
          <w:rFonts w:ascii="Arial" w:hAnsi="Arial" w:cs="Arial"/>
          <w:sz w:val="22"/>
          <w:szCs w:val="22"/>
        </w:rPr>
        <w:t xml:space="preserve"> Director Paediatrics:</w:t>
      </w:r>
      <w:r w:rsidR="001A6D4F" w:rsidRPr="00CC5F75">
        <w:rPr>
          <w:rFonts w:ascii="Arial" w:hAnsi="Arial" w:cs="Arial"/>
          <w:sz w:val="22"/>
          <w:szCs w:val="22"/>
        </w:rPr>
        <w:tab/>
      </w:r>
      <w:r w:rsidRPr="00CC5F75">
        <w:rPr>
          <w:rFonts w:ascii="Arial" w:hAnsi="Arial" w:cs="Arial"/>
          <w:sz w:val="22"/>
        </w:rPr>
        <w:t>Dr Chris Moudiotis</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Consultant Paediatrician</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 xml:space="preserve">Royal Devon </w:t>
      </w:r>
      <w:r w:rsidR="00B438EE">
        <w:rPr>
          <w:rFonts w:ascii="Arial" w:hAnsi="Arial" w:cs="Arial"/>
          <w:sz w:val="22"/>
          <w:szCs w:val="22"/>
        </w:rPr>
        <w:t xml:space="preserve">University Healthcare </w:t>
      </w:r>
      <w:r w:rsidRPr="00CC5F75">
        <w:rPr>
          <w:rFonts w:ascii="Arial" w:hAnsi="Arial" w:cs="Arial"/>
          <w:sz w:val="22"/>
          <w:szCs w:val="22"/>
        </w:rPr>
        <w:t>NHS Foundation Trust</w:t>
      </w:r>
    </w:p>
    <w:p w:rsidR="00F45042" w:rsidRPr="00CC5F75" w:rsidRDefault="00F45042" w:rsidP="00F45042">
      <w:pPr>
        <w:tabs>
          <w:tab w:val="num" w:pos="709"/>
          <w:tab w:val="left" w:pos="2880"/>
          <w:tab w:val="left" w:pos="3402"/>
        </w:tabs>
        <w:ind w:left="709" w:right="-458" w:hanging="709"/>
        <w:jc w:val="both"/>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r>
      <w:r w:rsidRPr="00CC5F75">
        <w:rPr>
          <w:rFonts w:ascii="Arial" w:hAnsi="Arial" w:cs="Arial"/>
          <w:sz w:val="22"/>
          <w:szCs w:val="22"/>
        </w:rPr>
        <w:tab/>
        <w:t>Barrack Road,</w:t>
      </w:r>
    </w:p>
    <w:p w:rsidR="00F45042" w:rsidRPr="00CC5F75" w:rsidRDefault="00F45042" w:rsidP="00F45042">
      <w:pPr>
        <w:tabs>
          <w:tab w:val="num" w:pos="709"/>
          <w:tab w:val="left" w:pos="2880"/>
          <w:tab w:val="left" w:pos="3402"/>
        </w:tabs>
        <w:ind w:left="709" w:right="-458" w:hanging="709"/>
        <w:jc w:val="both"/>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r>
      <w:r w:rsidRPr="00CC5F75">
        <w:rPr>
          <w:rFonts w:ascii="Arial" w:hAnsi="Arial" w:cs="Arial"/>
          <w:sz w:val="22"/>
          <w:szCs w:val="22"/>
        </w:rPr>
        <w:tab/>
        <w:t xml:space="preserve">Exeter. </w:t>
      </w:r>
    </w:p>
    <w:p w:rsidR="00F45042" w:rsidRPr="00CC5F75" w:rsidRDefault="00F45042" w:rsidP="00F45042">
      <w:pPr>
        <w:tabs>
          <w:tab w:val="num" w:pos="709"/>
          <w:tab w:val="left" w:pos="2880"/>
          <w:tab w:val="left" w:pos="3402"/>
        </w:tabs>
        <w:ind w:left="709" w:right="-458" w:hanging="709"/>
        <w:jc w:val="both"/>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r>
      <w:r w:rsidRPr="00CC5F75">
        <w:rPr>
          <w:rFonts w:ascii="Arial" w:hAnsi="Arial" w:cs="Arial"/>
          <w:sz w:val="22"/>
          <w:szCs w:val="22"/>
        </w:rPr>
        <w:tab/>
        <w:t>EX2 5DW.</w:t>
      </w:r>
    </w:p>
    <w:p w:rsidR="00634BBE"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 xml:space="preserve">Tel: </w:t>
      </w:r>
      <w:r w:rsidR="00634BBE" w:rsidRPr="00CC5F75">
        <w:rPr>
          <w:rFonts w:ascii="Arial" w:hAnsi="Arial" w:cs="Arial"/>
          <w:sz w:val="22"/>
          <w:szCs w:val="22"/>
        </w:rPr>
        <w:t>01392 406148</w:t>
      </w:r>
      <w:r w:rsidRPr="00CC5F75">
        <w:rPr>
          <w:rFonts w:ascii="Arial" w:hAnsi="Arial" w:cs="Arial"/>
          <w:sz w:val="22"/>
          <w:szCs w:val="22"/>
        </w:rPr>
        <w:tab/>
      </w:r>
      <w:r w:rsidRPr="00CC5F75">
        <w:rPr>
          <w:rFonts w:ascii="Arial" w:hAnsi="Arial" w:cs="Arial"/>
          <w:sz w:val="22"/>
          <w:szCs w:val="22"/>
        </w:rPr>
        <w:tab/>
      </w:r>
    </w:p>
    <w:p w:rsidR="00F45042" w:rsidRDefault="00634BBE"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r>
      <w:r w:rsidR="00F45042" w:rsidRPr="00CC5F75">
        <w:rPr>
          <w:rFonts w:ascii="Arial" w:hAnsi="Arial" w:cs="Arial"/>
          <w:sz w:val="22"/>
          <w:szCs w:val="22"/>
        </w:rPr>
        <w:t xml:space="preserve">E-mail: </w:t>
      </w:r>
      <w:hyperlink r:id="rId8" w:history="1">
        <w:r w:rsidR="00114E82" w:rsidRPr="005E5315">
          <w:rPr>
            <w:rStyle w:val="Hyperlink"/>
            <w:rFonts w:ascii="Arial" w:hAnsi="Arial" w:cs="Arial"/>
            <w:sz w:val="22"/>
            <w:szCs w:val="22"/>
          </w:rPr>
          <w:t>christopher.moudiotis@nhs.net</w:t>
        </w:r>
      </w:hyperlink>
    </w:p>
    <w:p w:rsidR="00114E82" w:rsidRDefault="00114E82" w:rsidP="00F45042">
      <w:pPr>
        <w:tabs>
          <w:tab w:val="num" w:pos="709"/>
          <w:tab w:val="left" w:pos="3402"/>
          <w:tab w:val="left" w:pos="3510"/>
          <w:tab w:val="left" w:pos="3600"/>
        </w:tabs>
        <w:ind w:right="-458"/>
        <w:rPr>
          <w:rFonts w:ascii="Arial" w:hAnsi="Arial" w:cs="Arial"/>
          <w:sz w:val="22"/>
          <w:szCs w:val="22"/>
        </w:rPr>
      </w:pPr>
    </w:p>
    <w:p w:rsidR="00114E82" w:rsidRPr="00CC5F75" w:rsidRDefault="00114E82" w:rsidP="00114E82">
      <w:pPr>
        <w:tabs>
          <w:tab w:val="num" w:pos="709"/>
          <w:tab w:val="left" w:pos="3402"/>
          <w:tab w:val="left" w:pos="3510"/>
          <w:tab w:val="left" w:pos="3600"/>
        </w:tabs>
        <w:ind w:right="-458"/>
        <w:rPr>
          <w:rFonts w:ascii="Arial" w:hAnsi="Arial" w:cs="Arial"/>
          <w:sz w:val="22"/>
          <w:szCs w:val="22"/>
        </w:rPr>
      </w:pPr>
      <w:proofErr w:type="spellStart"/>
      <w:r w:rsidRPr="00CC5F75">
        <w:rPr>
          <w:rFonts w:ascii="Arial" w:hAnsi="Arial" w:cs="Arial"/>
          <w:sz w:val="22"/>
          <w:szCs w:val="22"/>
        </w:rPr>
        <w:t>Clinicial</w:t>
      </w:r>
      <w:proofErr w:type="spellEnd"/>
      <w:r w:rsidRPr="00CC5F75">
        <w:rPr>
          <w:rFonts w:ascii="Arial" w:hAnsi="Arial" w:cs="Arial"/>
          <w:sz w:val="22"/>
          <w:szCs w:val="22"/>
        </w:rPr>
        <w:t xml:space="preserve"> </w:t>
      </w:r>
      <w:r>
        <w:rPr>
          <w:rFonts w:ascii="Arial" w:hAnsi="Arial" w:cs="Arial"/>
          <w:sz w:val="22"/>
          <w:szCs w:val="22"/>
        </w:rPr>
        <w:t>Lead</w:t>
      </w:r>
      <w:r w:rsidR="00293B05">
        <w:rPr>
          <w:rFonts w:ascii="Arial" w:hAnsi="Arial" w:cs="Arial"/>
          <w:sz w:val="22"/>
          <w:szCs w:val="22"/>
        </w:rPr>
        <w:t xml:space="preserve"> Neonatology:</w:t>
      </w:r>
      <w:r w:rsidR="00293B05">
        <w:rPr>
          <w:rFonts w:ascii="Arial" w:hAnsi="Arial" w:cs="Arial"/>
          <w:sz w:val="22"/>
          <w:szCs w:val="22"/>
        </w:rPr>
        <w:tab/>
        <w:t>D</w:t>
      </w:r>
      <w:r w:rsidRPr="00CC5F75">
        <w:rPr>
          <w:rFonts w:ascii="Arial" w:hAnsi="Arial" w:cs="Arial"/>
          <w:sz w:val="22"/>
        </w:rPr>
        <w:t xml:space="preserve">r </w:t>
      </w:r>
      <w:r w:rsidR="002D7D39">
        <w:rPr>
          <w:rFonts w:ascii="Arial" w:hAnsi="Arial" w:cs="Arial"/>
          <w:sz w:val="22"/>
        </w:rPr>
        <w:t>David McGregor</w:t>
      </w:r>
    </w:p>
    <w:p w:rsidR="00114E82" w:rsidRPr="00CC5F75" w:rsidRDefault="00293B05" w:rsidP="00114E82">
      <w:pPr>
        <w:tabs>
          <w:tab w:val="num" w:pos="709"/>
          <w:tab w:val="left" w:pos="3402"/>
          <w:tab w:val="left" w:pos="3510"/>
          <w:tab w:val="left" w:pos="3600"/>
        </w:tabs>
        <w:ind w:right="-458"/>
        <w:rPr>
          <w:rFonts w:ascii="Arial" w:hAnsi="Arial" w:cs="Arial"/>
          <w:sz w:val="22"/>
          <w:szCs w:val="22"/>
        </w:rPr>
      </w:pPr>
      <w:r>
        <w:rPr>
          <w:rFonts w:ascii="Arial" w:hAnsi="Arial" w:cs="Arial"/>
          <w:sz w:val="22"/>
          <w:szCs w:val="22"/>
        </w:rPr>
        <w:tab/>
      </w:r>
      <w:r w:rsidR="00114E82" w:rsidRPr="00CC5F75">
        <w:rPr>
          <w:rFonts w:ascii="Arial" w:hAnsi="Arial" w:cs="Arial"/>
          <w:sz w:val="22"/>
          <w:szCs w:val="22"/>
        </w:rPr>
        <w:tab/>
        <w:t>Consultant Paediatrician</w:t>
      </w:r>
    </w:p>
    <w:p w:rsidR="00114E82" w:rsidRPr="00CC5F75" w:rsidRDefault="00114E82" w:rsidP="00114E8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r>
      <w:r w:rsidR="00B438EE" w:rsidRPr="00CC5F75">
        <w:rPr>
          <w:rFonts w:ascii="Arial" w:hAnsi="Arial" w:cs="Arial"/>
          <w:sz w:val="22"/>
          <w:szCs w:val="22"/>
        </w:rPr>
        <w:t xml:space="preserve">Royal Devon </w:t>
      </w:r>
      <w:r w:rsidR="00B438EE">
        <w:rPr>
          <w:rFonts w:ascii="Arial" w:hAnsi="Arial" w:cs="Arial"/>
          <w:sz w:val="22"/>
          <w:szCs w:val="22"/>
        </w:rPr>
        <w:t xml:space="preserve">University Healthcare </w:t>
      </w:r>
      <w:r w:rsidR="00B438EE" w:rsidRPr="00CC5F75">
        <w:rPr>
          <w:rFonts w:ascii="Arial" w:hAnsi="Arial" w:cs="Arial"/>
          <w:sz w:val="22"/>
          <w:szCs w:val="22"/>
        </w:rPr>
        <w:t>NHS Foundation Trust</w:t>
      </w:r>
    </w:p>
    <w:p w:rsidR="00114E82" w:rsidRPr="00CC5F75" w:rsidRDefault="00114E82" w:rsidP="00114E82">
      <w:pPr>
        <w:tabs>
          <w:tab w:val="num" w:pos="709"/>
          <w:tab w:val="left" w:pos="2880"/>
          <w:tab w:val="left" w:pos="3402"/>
        </w:tabs>
        <w:ind w:left="709" w:right="-458" w:hanging="709"/>
        <w:jc w:val="both"/>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r>
      <w:r w:rsidRPr="00CC5F75">
        <w:rPr>
          <w:rFonts w:ascii="Arial" w:hAnsi="Arial" w:cs="Arial"/>
          <w:sz w:val="22"/>
          <w:szCs w:val="22"/>
        </w:rPr>
        <w:tab/>
        <w:t>Barrack Road,</w:t>
      </w:r>
    </w:p>
    <w:p w:rsidR="00114E82" w:rsidRPr="00CC5F75" w:rsidRDefault="00114E82" w:rsidP="00114E82">
      <w:pPr>
        <w:tabs>
          <w:tab w:val="num" w:pos="709"/>
          <w:tab w:val="left" w:pos="2880"/>
          <w:tab w:val="left" w:pos="3402"/>
        </w:tabs>
        <w:ind w:left="709" w:right="-458" w:hanging="709"/>
        <w:jc w:val="both"/>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r>
      <w:r w:rsidRPr="00CC5F75">
        <w:rPr>
          <w:rFonts w:ascii="Arial" w:hAnsi="Arial" w:cs="Arial"/>
          <w:sz w:val="22"/>
          <w:szCs w:val="22"/>
        </w:rPr>
        <w:tab/>
        <w:t xml:space="preserve">Exeter. </w:t>
      </w:r>
    </w:p>
    <w:p w:rsidR="00114E82" w:rsidRPr="00CC5F75" w:rsidRDefault="00114E82" w:rsidP="00114E82">
      <w:pPr>
        <w:tabs>
          <w:tab w:val="num" w:pos="709"/>
          <w:tab w:val="left" w:pos="2880"/>
          <w:tab w:val="left" w:pos="3402"/>
        </w:tabs>
        <w:ind w:left="709" w:right="-458" w:hanging="709"/>
        <w:jc w:val="both"/>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r>
      <w:r w:rsidRPr="00CC5F75">
        <w:rPr>
          <w:rFonts w:ascii="Arial" w:hAnsi="Arial" w:cs="Arial"/>
          <w:sz w:val="22"/>
          <w:szCs w:val="22"/>
        </w:rPr>
        <w:tab/>
        <w:t>EX2 5DW.</w:t>
      </w:r>
    </w:p>
    <w:p w:rsidR="00114E82" w:rsidRPr="00CC5F75" w:rsidRDefault="00114E82" w:rsidP="00114E8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Tel: 01392 40</w:t>
      </w:r>
      <w:r w:rsidR="002D7D39">
        <w:rPr>
          <w:rFonts w:ascii="Arial" w:hAnsi="Arial" w:cs="Arial"/>
          <w:sz w:val="22"/>
          <w:szCs w:val="22"/>
        </w:rPr>
        <w:t>8679</w:t>
      </w:r>
      <w:r w:rsidRPr="00CC5F75">
        <w:rPr>
          <w:rFonts w:ascii="Arial" w:hAnsi="Arial" w:cs="Arial"/>
          <w:sz w:val="22"/>
          <w:szCs w:val="22"/>
        </w:rPr>
        <w:tab/>
      </w:r>
      <w:r w:rsidRPr="00CC5F75">
        <w:rPr>
          <w:rFonts w:ascii="Arial" w:hAnsi="Arial" w:cs="Arial"/>
          <w:sz w:val="22"/>
          <w:szCs w:val="22"/>
        </w:rPr>
        <w:tab/>
      </w:r>
    </w:p>
    <w:p w:rsidR="00114E82" w:rsidRDefault="00114E82" w:rsidP="00114E8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E-mail:</w:t>
      </w:r>
      <w:r w:rsidR="002D7D39" w:rsidRPr="002D7D39">
        <w:t xml:space="preserve"> </w:t>
      </w:r>
      <w:hyperlink r:id="rId9" w:history="1">
        <w:r w:rsidR="002D7D39" w:rsidRPr="00AA258A">
          <w:rPr>
            <w:rStyle w:val="Hyperlink"/>
            <w:rFonts w:ascii="Arial" w:hAnsi="Arial" w:cs="Arial"/>
            <w:sz w:val="22"/>
            <w:szCs w:val="22"/>
          </w:rPr>
          <w:t>davidmcgregor@nhs.net</w:t>
        </w:r>
      </w:hyperlink>
      <w:r w:rsidR="002D7D39">
        <w:rPr>
          <w:rFonts w:ascii="Arial" w:hAnsi="Arial" w:cs="Arial"/>
          <w:sz w:val="22"/>
          <w:szCs w:val="22"/>
        </w:rPr>
        <w:t xml:space="preserve"> </w:t>
      </w:r>
    </w:p>
    <w:p w:rsidR="00114E82" w:rsidRPr="00CC5F75" w:rsidRDefault="00114E82" w:rsidP="00114E82">
      <w:pPr>
        <w:tabs>
          <w:tab w:val="num" w:pos="709"/>
          <w:tab w:val="left" w:pos="2880"/>
          <w:tab w:val="left" w:pos="3402"/>
        </w:tabs>
        <w:ind w:right="-458"/>
        <w:jc w:val="both"/>
        <w:rPr>
          <w:rFonts w:ascii="Arial" w:hAnsi="Arial" w:cs="Arial"/>
          <w:sz w:val="22"/>
          <w:szCs w:val="22"/>
        </w:rPr>
      </w:pP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Associate Medical Director:</w:t>
      </w:r>
      <w:r w:rsidRPr="00CC5F75">
        <w:rPr>
          <w:rFonts w:ascii="Arial" w:hAnsi="Arial" w:cs="Arial"/>
          <w:sz w:val="22"/>
          <w:szCs w:val="22"/>
        </w:rPr>
        <w:tab/>
        <w:t>Dr Corinne Hayes</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 xml:space="preserve"> </w:t>
      </w:r>
      <w:r w:rsidRPr="00CC5F75">
        <w:rPr>
          <w:rFonts w:ascii="Arial" w:hAnsi="Arial" w:cs="Arial"/>
          <w:sz w:val="22"/>
          <w:szCs w:val="22"/>
        </w:rPr>
        <w:tab/>
      </w:r>
      <w:r w:rsidRPr="00CC5F75">
        <w:rPr>
          <w:rFonts w:ascii="Arial" w:hAnsi="Arial" w:cs="Arial"/>
          <w:sz w:val="22"/>
          <w:szCs w:val="22"/>
        </w:rPr>
        <w:tab/>
        <w:t>Consultant Paediatrician</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Centre for Women’s Health</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r>
      <w:r w:rsidR="00B438EE" w:rsidRPr="00CC5F75">
        <w:rPr>
          <w:rFonts w:ascii="Arial" w:hAnsi="Arial" w:cs="Arial"/>
          <w:sz w:val="22"/>
          <w:szCs w:val="22"/>
        </w:rPr>
        <w:t xml:space="preserve">Royal Devon </w:t>
      </w:r>
      <w:r w:rsidR="00B438EE">
        <w:rPr>
          <w:rFonts w:ascii="Arial" w:hAnsi="Arial" w:cs="Arial"/>
          <w:sz w:val="22"/>
          <w:szCs w:val="22"/>
        </w:rPr>
        <w:t xml:space="preserve">University Healthcare </w:t>
      </w:r>
      <w:r w:rsidR="00B438EE" w:rsidRPr="00CC5F75">
        <w:rPr>
          <w:rFonts w:ascii="Arial" w:hAnsi="Arial" w:cs="Arial"/>
          <w:sz w:val="22"/>
          <w:szCs w:val="22"/>
        </w:rPr>
        <w:t>NHS Foundation Trust</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Barrack Road,</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 xml:space="preserve">Exeter. </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EX2 5DW</w:t>
      </w:r>
    </w:p>
    <w:p w:rsidR="00F45042"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 xml:space="preserve">E-mail: </w:t>
      </w:r>
      <w:hyperlink r:id="rId10" w:history="1">
        <w:r w:rsidR="00114E82" w:rsidRPr="005E5315">
          <w:rPr>
            <w:rStyle w:val="Hyperlink"/>
            <w:rFonts w:ascii="Arial" w:hAnsi="Arial" w:cs="Arial"/>
            <w:sz w:val="22"/>
            <w:szCs w:val="22"/>
          </w:rPr>
          <w:t>corinnehayes@nhs.net</w:t>
        </w:r>
      </w:hyperlink>
    </w:p>
    <w:p w:rsidR="00F45042" w:rsidRPr="00CC5F75" w:rsidRDefault="00F45042" w:rsidP="00F45042">
      <w:pPr>
        <w:tabs>
          <w:tab w:val="num" w:pos="709"/>
          <w:tab w:val="left" w:pos="3402"/>
          <w:tab w:val="left" w:pos="3510"/>
          <w:tab w:val="left" w:pos="3600"/>
        </w:tabs>
        <w:ind w:right="-458"/>
        <w:rPr>
          <w:rFonts w:ascii="Arial" w:hAnsi="Arial" w:cs="Arial"/>
          <w:sz w:val="22"/>
          <w:szCs w:val="22"/>
        </w:rPr>
      </w:pP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Divisional Director:</w:t>
      </w:r>
      <w:r w:rsidRPr="00CC5F75">
        <w:rPr>
          <w:rFonts w:ascii="Arial" w:hAnsi="Arial" w:cs="Arial"/>
          <w:sz w:val="22"/>
          <w:szCs w:val="22"/>
        </w:rPr>
        <w:tab/>
        <w:t xml:space="preserve">Mrs </w:t>
      </w:r>
      <w:r w:rsidR="00E80D2D" w:rsidRPr="00CC5F75">
        <w:rPr>
          <w:rFonts w:ascii="Arial" w:hAnsi="Arial" w:cs="Arial"/>
          <w:sz w:val="22"/>
          <w:szCs w:val="22"/>
        </w:rPr>
        <w:t>Natalie Wickins</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Divisional Director,</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Centre for Women’s Health</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r>
      <w:r w:rsidR="00B438EE" w:rsidRPr="00CC5F75">
        <w:rPr>
          <w:rFonts w:ascii="Arial" w:hAnsi="Arial" w:cs="Arial"/>
          <w:sz w:val="22"/>
          <w:szCs w:val="22"/>
        </w:rPr>
        <w:t xml:space="preserve">Royal Devon </w:t>
      </w:r>
      <w:r w:rsidR="00B438EE">
        <w:rPr>
          <w:rFonts w:ascii="Arial" w:hAnsi="Arial" w:cs="Arial"/>
          <w:sz w:val="22"/>
          <w:szCs w:val="22"/>
        </w:rPr>
        <w:t xml:space="preserve">University Healthcare </w:t>
      </w:r>
      <w:r w:rsidR="00B438EE" w:rsidRPr="00CC5F75">
        <w:rPr>
          <w:rFonts w:ascii="Arial" w:hAnsi="Arial" w:cs="Arial"/>
          <w:sz w:val="22"/>
          <w:szCs w:val="22"/>
        </w:rPr>
        <w:t>NHS Foundation Trust</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Barrack Road,</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 xml:space="preserve">Exeter. </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EX2 5DW</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 xml:space="preserve"> </w:t>
      </w:r>
      <w:r w:rsidRPr="00CC5F75">
        <w:rPr>
          <w:rFonts w:ascii="Arial" w:hAnsi="Arial" w:cs="Arial"/>
          <w:sz w:val="22"/>
          <w:szCs w:val="22"/>
        </w:rPr>
        <w:tab/>
      </w:r>
      <w:r w:rsidRPr="00CC5F75">
        <w:rPr>
          <w:rFonts w:ascii="Arial" w:hAnsi="Arial" w:cs="Arial"/>
          <w:sz w:val="22"/>
          <w:szCs w:val="22"/>
        </w:rPr>
        <w:tab/>
        <w:t>Tel: 01392 406515</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p>
    <w:p w:rsidR="00F45042" w:rsidRPr="00CC5F75" w:rsidRDefault="001A6D4F"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Chief Executive:</w:t>
      </w:r>
      <w:r w:rsidRPr="00CC5F75">
        <w:rPr>
          <w:rFonts w:ascii="Arial" w:hAnsi="Arial" w:cs="Arial"/>
          <w:sz w:val="22"/>
          <w:szCs w:val="22"/>
        </w:rPr>
        <w:tab/>
        <w:t>Suzanne Tracey</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Chief Executive,</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lang w:val="de-DE"/>
        </w:rPr>
        <w:tab/>
      </w:r>
      <w:r w:rsidRPr="00CC5F75">
        <w:rPr>
          <w:rFonts w:ascii="Arial" w:hAnsi="Arial" w:cs="Arial"/>
          <w:sz w:val="22"/>
          <w:szCs w:val="22"/>
          <w:lang w:val="de-DE"/>
        </w:rPr>
        <w:tab/>
      </w:r>
      <w:r w:rsidR="00B438EE" w:rsidRPr="00CC5F75">
        <w:rPr>
          <w:rFonts w:ascii="Arial" w:hAnsi="Arial" w:cs="Arial"/>
          <w:sz w:val="22"/>
          <w:szCs w:val="22"/>
        </w:rPr>
        <w:t xml:space="preserve">Royal Devon </w:t>
      </w:r>
      <w:r w:rsidR="00B438EE">
        <w:rPr>
          <w:rFonts w:ascii="Arial" w:hAnsi="Arial" w:cs="Arial"/>
          <w:sz w:val="22"/>
          <w:szCs w:val="22"/>
        </w:rPr>
        <w:t xml:space="preserve">University Healthcare </w:t>
      </w:r>
      <w:r w:rsidR="00B438EE" w:rsidRPr="00CC5F75">
        <w:rPr>
          <w:rFonts w:ascii="Arial" w:hAnsi="Arial" w:cs="Arial"/>
          <w:sz w:val="22"/>
          <w:szCs w:val="22"/>
        </w:rPr>
        <w:t>NHS Foundation Trust</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Barrack Road,</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Exeter.</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EX2 5DW</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 xml:space="preserve"> </w:t>
      </w:r>
      <w:r w:rsidRPr="00CC5F75">
        <w:rPr>
          <w:rFonts w:ascii="Arial" w:hAnsi="Arial" w:cs="Arial"/>
          <w:sz w:val="22"/>
          <w:szCs w:val="22"/>
        </w:rPr>
        <w:tab/>
      </w:r>
      <w:r w:rsidRPr="00CC5F75">
        <w:rPr>
          <w:rFonts w:ascii="Arial" w:hAnsi="Arial" w:cs="Arial"/>
          <w:sz w:val="22"/>
          <w:szCs w:val="22"/>
        </w:rPr>
        <w:tab/>
        <w:t>Tel: 01392 403984</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p>
    <w:p w:rsidR="00476ADF" w:rsidRPr="00CC5F75" w:rsidRDefault="00476ADF">
      <w:pPr>
        <w:ind w:right="-694"/>
        <w:jc w:val="right"/>
        <w:rPr>
          <w:rFonts w:ascii="Arial" w:hAnsi="Arial" w:cs="Arial"/>
          <w:sz w:val="24"/>
          <w:lang w:val="de-DE"/>
        </w:rPr>
      </w:pPr>
    </w:p>
    <w:sectPr w:rsidR="00476ADF" w:rsidRPr="00CC5F75">
      <w:headerReference w:type="default" r:id="rId11"/>
      <w:footerReference w:type="default" r:id="rId12"/>
      <w:pgSz w:w="11906" w:h="16838"/>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237" w:rsidRDefault="00AE1237">
      <w:r>
        <w:separator/>
      </w:r>
    </w:p>
  </w:endnote>
  <w:endnote w:type="continuationSeparator" w:id="0">
    <w:p w:rsidR="00AE1237" w:rsidRDefault="00AE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7FF" w:rsidRPr="00A1316F" w:rsidRDefault="00AE1237">
    <w:pPr>
      <w:pStyle w:val="Footer"/>
      <w:rPr>
        <w:vertAlign w:val="superscript"/>
      </w:rPr>
    </w:pPr>
    <w:r w:rsidRPr="00A1316F">
      <w:rPr>
        <w:vertAlign w:val="superscript"/>
      </w:rPr>
      <w:t>Consultant Paediatrician</w:t>
    </w:r>
    <w:r w:rsidR="00ED17FF" w:rsidRPr="00A1316F">
      <w:rPr>
        <w:vertAlign w:val="superscript"/>
      </w:rPr>
      <w:t xml:space="preserve"> with a special interest in </w:t>
    </w:r>
    <w:r w:rsidR="002D7D39">
      <w:rPr>
        <w:vertAlign w:val="superscript"/>
      </w:rPr>
      <w:t>Neonatology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237" w:rsidRDefault="00AE1237">
      <w:r>
        <w:separator/>
      </w:r>
    </w:p>
  </w:footnote>
  <w:footnote w:type="continuationSeparator" w:id="0">
    <w:p w:rsidR="00AE1237" w:rsidRDefault="00AE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6F" w:rsidRDefault="009B6B28" w:rsidP="009B6B28">
    <w:pPr>
      <w:pStyle w:val="Header"/>
      <w:jc w:val="right"/>
    </w:pPr>
    <w:r>
      <w:rPr>
        <w:noProof/>
      </w:rPr>
      <w:drawing>
        <wp:inline distT="0" distB="0" distL="0" distR="0" wp14:anchorId="776E8148" wp14:editId="6562A3C3">
          <wp:extent cx="1900362" cy="779228"/>
          <wp:effectExtent l="0" t="0" r="5080" b="1905"/>
          <wp:docPr id="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583" cy="795310"/>
                  </a:xfrm>
                  <a:prstGeom prst="rect">
                    <a:avLst/>
                  </a:prstGeom>
                </pic:spPr>
              </pic:pic>
            </a:graphicData>
          </a:graphic>
        </wp:inline>
      </w:drawing>
    </w:r>
  </w:p>
  <w:p w:rsidR="009B6B28" w:rsidRDefault="009B6B28" w:rsidP="009B6B28">
    <w:pPr>
      <w:pStyle w:val="Header"/>
      <w:jc w:val="right"/>
    </w:pPr>
    <w:r w:rsidRPr="00777AFE">
      <w:rPr>
        <w:rFonts w:ascii="Arial" w:hAnsi="Arial" w:cs="Arial"/>
        <w:bCs/>
        <w:noProof/>
        <w:color w:val="365F91" w:themeColor="accent1" w:themeShade="BF"/>
        <w:sz w:val="48"/>
        <w:szCs w:val="48"/>
      </w:rPr>
      <mc:AlternateContent>
        <mc:Choice Requires="wps">
          <w:drawing>
            <wp:anchor distT="0" distB="0" distL="114300" distR="114300" simplePos="0" relativeHeight="251659264" behindDoc="0" locked="0" layoutInCell="1" allowOverlap="1" wp14:anchorId="74A5C08D" wp14:editId="15D8E34D">
              <wp:simplePos x="0" y="0"/>
              <wp:positionH relativeFrom="margin">
                <wp:align>left</wp:align>
              </wp:positionH>
              <wp:positionV relativeFrom="paragraph">
                <wp:posOffset>76200</wp:posOffset>
              </wp:positionV>
              <wp:extent cx="5780598" cy="7952"/>
              <wp:effectExtent l="0" t="0" r="29845" b="30480"/>
              <wp:wrapNone/>
              <wp:docPr id="1" name="Straight Connector 1"/>
              <wp:cNvGraphicFramePr/>
              <a:graphic xmlns:a="http://schemas.openxmlformats.org/drawingml/2006/main">
                <a:graphicData uri="http://schemas.microsoft.com/office/word/2010/wordprocessingShape">
                  <wps:wsp>
                    <wps:cNvCnPr/>
                    <wps:spPr>
                      <a:xfrm flipV="1">
                        <a:off x="0" y="0"/>
                        <a:ext cx="5780598" cy="7952"/>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04564E" id="Straight Connector 1"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6pt" to="455.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" strokecolor="#4579b8 [3044]" strokeweight="1.2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C372F"/>
    <w:multiLevelType w:val="hybridMultilevel"/>
    <w:tmpl w:val="98349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7B3175"/>
    <w:multiLevelType w:val="hybridMultilevel"/>
    <w:tmpl w:val="056C6CEA"/>
    <w:lvl w:ilvl="0" w:tplc="5C9EB208">
      <w:start w:val="6"/>
      <w:numFmt w:val="decimal"/>
      <w:lvlText w:val="%1."/>
      <w:lvlJc w:val="left"/>
      <w:pPr>
        <w:tabs>
          <w:tab w:val="num" w:pos="720"/>
        </w:tabs>
        <w:ind w:left="720" w:hanging="360"/>
      </w:pPr>
      <w:rPr>
        <w:rFonts w:hint="default"/>
      </w:rPr>
    </w:lvl>
    <w:lvl w:ilvl="1" w:tplc="64242B62" w:tentative="1">
      <w:start w:val="1"/>
      <w:numFmt w:val="lowerLetter"/>
      <w:lvlText w:val="%2."/>
      <w:lvlJc w:val="left"/>
      <w:pPr>
        <w:tabs>
          <w:tab w:val="num" w:pos="1440"/>
        </w:tabs>
        <w:ind w:left="1440" w:hanging="360"/>
      </w:pPr>
    </w:lvl>
    <w:lvl w:ilvl="2" w:tplc="B8448660" w:tentative="1">
      <w:start w:val="1"/>
      <w:numFmt w:val="lowerRoman"/>
      <w:lvlText w:val="%3."/>
      <w:lvlJc w:val="right"/>
      <w:pPr>
        <w:tabs>
          <w:tab w:val="num" w:pos="2160"/>
        </w:tabs>
        <w:ind w:left="2160" w:hanging="180"/>
      </w:pPr>
    </w:lvl>
    <w:lvl w:ilvl="3" w:tplc="98322168" w:tentative="1">
      <w:start w:val="1"/>
      <w:numFmt w:val="decimal"/>
      <w:lvlText w:val="%4."/>
      <w:lvlJc w:val="left"/>
      <w:pPr>
        <w:tabs>
          <w:tab w:val="num" w:pos="2880"/>
        </w:tabs>
        <w:ind w:left="2880" w:hanging="360"/>
      </w:pPr>
    </w:lvl>
    <w:lvl w:ilvl="4" w:tplc="E35A8D50" w:tentative="1">
      <w:start w:val="1"/>
      <w:numFmt w:val="lowerLetter"/>
      <w:lvlText w:val="%5."/>
      <w:lvlJc w:val="left"/>
      <w:pPr>
        <w:tabs>
          <w:tab w:val="num" w:pos="3600"/>
        </w:tabs>
        <w:ind w:left="3600" w:hanging="360"/>
      </w:pPr>
    </w:lvl>
    <w:lvl w:ilvl="5" w:tplc="AB9CEC0C" w:tentative="1">
      <w:start w:val="1"/>
      <w:numFmt w:val="lowerRoman"/>
      <w:lvlText w:val="%6."/>
      <w:lvlJc w:val="right"/>
      <w:pPr>
        <w:tabs>
          <w:tab w:val="num" w:pos="4320"/>
        </w:tabs>
        <w:ind w:left="4320" w:hanging="180"/>
      </w:pPr>
    </w:lvl>
    <w:lvl w:ilvl="6" w:tplc="24CCEB44" w:tentative="1">
      <w:start w:val="1"/>
      <w:numFmt w:val="decimal"/>
      <w:lvlText w:val="%7."/>
      <w:lvlJc w:val="left"/>
      <w:pPr>
        <w:tabs>
          <w:tab w:val="num" w:pos="5040"/>
        </w:tabs>
        <w:ind w:left="5040" w:hanging="360"/>
      </w:pPr>
    </w:lvl>
    <w:lvl w:ilvl="7" w:tplc="0F966D3E" w:tentative="1">
      <w:start w:val="1"/>
      <w:numFmt w:val="lowerLetter"/>
      <w:lvlText w:val="%8."/>
      <w:lvlJc w:val="left"/>
      <w:pPr>
        <w:tabs>
          <w:tab w:val="num" w:pos="5760"/>
        </w:tabs>
        <w:ind w:left="5760" w:hanging="360"/>
      </w:pPr>
    </w:lvl>
    <w:lvl w:ilvl="8" w:tplc="7BF60ACC" w:tentative="1">
      <w:start w:val="1"/>
      <w:numFmt w:val="lowerRoman"/>
      <w:lvlText w:val="%9."/>
      <w:lvlJc w:val="right"/>
      <w:pPr>
        <w:tabs>
          <w:tab w:val="num" w:pos="6480"/>
        </w:tabs>
        <w:ind w:left="6480" w:hanging="180"/>
      </w:pPr>
    </w:lvl>
  </w:abstractNum>
  <w:abstractNum w:abstractNumId="2" w15:restartNumberingAfterBreak="0">
    <w:nsid w:val="37144682"/>
    <w:multiLevelType w:val="multilevel"/>
    <w:tmpl w:val="63A0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A29FD"/>
    <w:multiLevelType w:val="hybridMultilevel"/>
    <w:tmpl w:val="F32A3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0676B1"/>
    <w:multiLevelType w:val="hybridMultilevel"/>
    <w:tmpl w:val="7A6639D2"/>
    <w:lvl w:ilvl="0" w:tplc="0809000F">
      <w:start w:val="1"/>
      <w:numFmt w:val="decimal"/>
      <w:lvlText w:val="%1."/>
      <w:lvlJc w:val="left"/>
      <w:pPr>
        <w:ind w:left="720" w:hanging="720"/>
      </w:pPr>
      <w:rPr>
        <w:rFonts w:hint="default"/>
        <w:b/>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D47A2F"/>
    <w:multiLevelType w:val="hybridMultilevel"/>
    <w:tmpl w:val="81FAE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8D6693"/>
    <w:multiLevelType w:val="multilevel"/>
    <w:tmpl w:val="E63A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0F6E91"/>
    <w:multiLevelType w:val="hybridMultilevel"/>
    <w:tmpl w:val="62FC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E41C6"/>
    <w:multiLevelType w:val="hybridMultilevel"/>
    <w:tmpl w:val="58728130"/>
    <w:lvl w:ilvl="0" w:tplc="3BA80398">
      <w:start w:val="6"/>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9" w15:restartNumberingAfterBreak="0">
    <w:nsid w:val="4ABD092B"/>
    <w:multiLevelType w:val="hybridMultilevel"/>
    <w:tmpl w:val="DAAEDE66"/>
    <w:lvl w:ilvl="0" w:tplc="EFF8AD60">
      <w:start w:val="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E30CF7"/>
    <w:multiLevelType w:val="hybridMultilevel"/>
    <w:tmpl w:val="5F6E91A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10"/>
  </w:num>
  <w:num w:numId="5">
    <w:abstractNumId w:val="7"/>
  </w:num>
  <w:num w:numId="6">
    <w:abstractNumId w:val="9"/>
  </w:num>
  <w:num w:numId="7">
    <w:abstractNumId w:val="5"/>
  </w:num>
  <w:num w:numId="8">
    <w:abstractNumId w:val="2"/>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00"/>
    <w:rsid w:val="000029B4"/>
    <w:rsid w:val="00007E44"/>
    <w:rsid w:val="00015965"/>
    <w:rsid w:val="00034B37"/>
    <w:rsid w:val="00037137"/>
    <w:rsid w:val="0003723A"/>
    <w:rsid w:val="000423F2"/>
    <w:rsid w:val="00046CAC"/>
    <w:rsid w:val="00050F39"/>
    <w:rsid w:val="00070781"/>
    <w:rsid w:val="00071DF5"/>
    <w:rsid w:val="000726D7"/>
    <w:rsid w:val="00080E5D"/>
    <w:rsid w:val="0008399A"/>
    <w:rsid w:val="000B395F"/>
    <w:rsid w:val="000D16A1"/>
    <w:rsid w:val="000F3517"/>
    <w:rsid w:val="000F5B9A"/>
    <w:rsid w:val="00105AC5"/>
    <w:rsid w:val="00110C51"/>
    <w:rsid w:val="00111404"/>
    <w:rsid w:val="001118D1"/>
    <w:rsid w:val="00114E82"/>
    <w:rsid w:val="001249AC"/>
    <w:rsid w:val="00131333"/>
    <w:rsid w:val="00147C95"/>
    <w:rsid w:val="001500F2"/>
    <w:rsid w:val="001577AC"/>
    <w:rsid w:val="001613E5"/>
    <w:rsid w:val="00163A2D"/>
    <w:rsid w:val="0018187A"/>
    <w:rsid w:val="001855CD"/>
    <w:rsid w:val="00194378"/>
    <w:rsid w:val="001A00B5"/>
    <w:rsid w:val="001A0266"/>
    <w:rsid w:val="001A6D4F"/>
    <w:rsid w:val="001D050B"/>
    <w:rsid w:val="001D3054"/>
    <w:rsid w:val="001F23B6"/>
    <w:rsid w:val="002241C6"/>
    <w:rsid w:val="00224E5A"/>
    <w:rsid w:val="00226BC4"/>
    <w:rsid w:val="002549E9"/>
    <w:rsid w:val="00293B05"/>
    <w:rsid w:val="002950AE"/>
    <w:rsid w:val="00295D24"/>
    <w:rsid w:val="002A617C"/>
    <w:rsid w:val="002D71F6"/>
    <w:rsid w:val="002D7D39"/>
    <w:rsid w:val="002E765F"/>
    <w:rsid w:val="002F3A18"/>
    <w:rsid w:val="00300BD4"/>
    <w:rsid w:val="0030430E"/>
    <w:rsid w:val="003055C5"/>
    <w:rsid w:val="00307384"/>
    <w:rsid w:val="0031281F"/>
    <w:rsid w:val="00313EF3"/>
    <w:rsid w:val="003151E5"/>
    <w:rsid w:val="003243B2"/>
    <w:rsid w:val="00331ABA"/>
    <w:rsid w:val="00335159"/>
    <w:rsid w:val="003425B1"/>
    <w:rsid w:val="00346DE1"/>
    <w:rsid w:val="003552E5"/>
    <w:rsid w:val="0036278E"/>
    <w:rsid w:val="003720B4"/>
    <w:rsid w:val="0038079B"/>
    <w:rsid w:val="003D54ED"/>
    <w:rsid w:val="003F278F"/>
    <w:rsid w:val="00404D0F"/>
    <w:rsid w:val="00415F51"/>
    <w:rsid w:val="0042254E"/>
    <w:rsid w:val="00441FF4"/>
    <w:rsid w:val="004749E9"/>
    <w:rsid w:val="00476ADF"/>
    <w:rsid w:val="004925C2"/>
    <w:rsid w:val="004A79E3"/>
    <w:rsid w:val="004B5814"/>
    <w:rsid w:val="004C36BD"/>
    <w:rsid w:val="004D4B41"/>
    <w:rsid w:val="004E3DB8"/>
    <w:rsid w:val="004F23F6"/>
    <w:rsid w:val="004F36E5"/>
    <w:rsid w:val="005150B7"/>
    <w:rsid w:val="00522590"/>
    <w:rsid w:val="00535B72"/>
    <w:rsid w:val="005552E7"/>
    <w:rsid w:val="00577269"/>
    <w:rsid w:val="00586CBE"/>
    <w:rsid w:val="00592AEF"/>
    <w:rsid w:val="005A5349"/>
    <w:rsid w:val="005F0C16"/>
    <w:rsid w:val="005F36AA"/>
    <w:rsid w:val="00612EF2"/>
    <w:rsid w:val="0061764A"/>
    <w:rsid w:val="00620F3E"/>
    <w:rsid w:val="00634BBE"/>
    <w:rsid w:val="0063740C"/>
    <w:rsid w:val="0064408E"/>
    <w:rsid w:val="00656B0B"/>
    <w:rsid w:val="00670B97"/>
    <w:rsid w:val="0068493B"/>
    <w:rsid w:val="006871D5"/>
    <w:rsid w:val="006A19F8"/>
    <w:rsid w:val="006C6520"/>
    <w:rsid w:val="006D4134"/>
    <w:rsid w:val="006E055E"/>
    <w:rsid w:val="006F00C5"/>
    <w:rsid w:val="006F2D87"/>
    <w:rsid w:val="00705EE8"/>
    <w:rsid w:val="00714565"/>
    <w:rsid w:val="00714B30"/>
    <w:rsid w:val="007171C5"/>
    <w:rsid w:val="00730E15"/>
    <w:rsid w:val="00740274"/>
    <w:rsid w:val="0075758C"/>
    <w:rsid w:val="00765CD7"/>
    <w:rsid w:val="0078078D"/>
    <w:rsid w:val="007832D9"/>
    <w:rsid w:val="007948E1"/>
    <w:rsid w:val="00796287"/>
    <w:rsid w:val="007A4357"/>
    <w:rsid w:val="007E0541"/>
    <w:rsid w:val="007E0F47"/>
    <w:rsid w:val="007E2604"/>
    <w:rsid w:val="007F2EC2"/>
    <w:rsid w:val="007F359E"/>
    <w:rsid w:val="0080630F"/>
    <w:rsid w:val="00846AD9"/>
    <w:rsid w:val="00851713"/>
    <w:rsid w:val="00860D64"/>
    <w:rsid w:val="00874209"/>
    <w:rsid w:val="0087445A"/>
    <w:rsid w:val="00885894"/>
    <w:rsid w:val="008A4100"/>
    <w:rsid w:val="008E3FD9"/>
    <w:rsid w:val="008E43DC"/>
    <w:rsid w:val="008E6C15"/>
    <w:rsid w:val="008F18CC"/>
    <w:rsid w:val="0090490D"/>
    <w:rsid w:val="00912FED"/>
    <w:rsid w:val="00915B05"/>
    <w:rsid w:val="00922E14"/>
    <w:rsid w:val="0092370E"/>
    <w:rsid w:val="00925A64"/>
    <w:rsid w:val="00956199"/>
    <w:rsid w:val="00956688"/>
    <w:rsid w:val="00987540"/>
    <w:rsid w:val="009A3A2E"/>
    <w:rsid w:val="009B6B28"/>
    <w:rsid w:val="009B725D"/>
    <w:rsid w:val="009C6A19"/>
    <w:rsid w:val="009C75AF"/>
    <w:rsid w:val="009D2848"/>
    <w:rsid w:val="009E49B3"/>
    <w:rsid w:val="009F75B2"/>
    <w:rsid w:val="00A038C0"/>
    <w:rsid w:val="00A12A44"/>
    <w:rsid w:val="00A1316F"/>
    <w:rsid w:val="00A1492E"/>
    <w:rsid w:val="00A23156"/>
    <w:rsid w:val="00A533C2"/>
    <w:rsid w:val="00A622F7"/>
    <w:rsid w:val="00A90A33"/>
    <w:rsid w:val="00A910C1"/>
    <w:rsid w:val="00A93B5D"/>
    <w:rsid w:val="00AB1FBE"/>
    <w:rsid w:val="00AB271D"/>
    <w:rsid w:val="00AC5890"/>
    <w:rsid w:val="00AE1237"/>
    <w:rsid w:val="00AE1D7B"/>
    <w:rsid w:val="00B06A04"/>
    <w:rsid w:val="00B23787"/>
    <w:rsid w:val="00B2588B"/>
    <w:rsid w:val="00B42530"/>
    <w:rsid w:val="00B438EE"/>
    <w:rsid w:val="00B60AEC"/>
    <w:rsid w:val="00B66622"/>
    <w:rsid w:val="00BB0E7A"/>
    <w:rsid w:val="00BB0EDB"/>
    <w:rsid w:val="00BD23C3"/>
    <w:rsid w:val="00BD7346"/>
    <w:rsid w:val="00BE6D17"/>
    <w:rsid w:val="00BF73E9"/>
    <w:rsid w:val="00C015FB"/>
    <w:rsid w:val="00C02B71"/>
    <w:rsid w:val="00C17341"/>
    <w:rsid w:val="00C20CF6"/>
    <w:rsid w:val="00C27F6C"/>
    <w:rsid w:val="00C450CC"/>
    <w:rsid w:val="00C467AB"/>
    <w:rsid w:val="00C53B86"/>
    <w:rsid w:val="00C61689"/>
    <w:rsid w:val="00C656C9"/>
    <w:rsid w:val="00C67BE0"/>
    <w:rsid w:val="00C76249"/>
    <w:rsid w:val="00C8097B"/>
    <w:rsid w:val="00CB2300"/>
    <w:rsid w:val="00CC5201"/>
    <w:rsid w:val="00CC5F75"/>
    <w:rsid w:val="00CF1C9F"/>
    <w:rsid w:val="00CF2F1F"/>
    <w:rsid w:val="00D04195"/>
    <w:rsid w:val="00D12A9C"/>
    <w:rsid w:val="00D4621B"/>
    <w:rsid w:val="00D477D3"/>
    <w:rsid w:val="00D64CAB"/>
    <w:rsid w:val="00D91A86"/>
    <w:rsid w:val="00DB5130"/>
    <w:rsid w:val="00DC04C5"/>
    <w:rsid w:val="00DC138A"/>
    <w:rsid w:val="00DD7630"/>
    <w:rsid w:val="00E313CA"/>
    <w:rsid w:val="00E31CB0"/>
    <w:rsid w:val="00E33297"/>
    <w:rsid w:val="00E35D05"/>
    <w:rsid w:val="00E37EB9"/>
    <w:rsid w:val="00E52DE7"/>
    <w:rsid w:val="00E74E9E"/>
    <w:rsid w:val="00E80D2D"/>
    <w:rsid w:val="00EA520B"/>
    <w:rsid w:val="00EA548D"/>
    <w:rsid w:val="00EA56A0"/>
    <w:rsid w:val="00EB5BF7"/>
    <w:rsid w:val="00EC4109"/>
    <w:rsid w:val="00ED17FF"/>
    <w:rsid w:val="00EE4F6F"/>
    <w:rsid w:val="00EE7C41"/>
    <w:rsid w:val="00F00634"/>
    <w:rsid w:val="00F16F39"/>
    <w:rsid w:val="00F229CE"/>
    <w:rsid w:val="00F44621"/>
    <w:rsid w:val="00F45042"/>
    <w:rsid w:val="00F52B80"/>
    <w:rsid w:val="00F70F8E"/>
    <w:rsid w:val="00F851B7"/>
    <w:rsid w:val="00F87005"/>
    <w:rsid w:val="00F967F4"/>
    <w:rsid w:val="00F977D4"/>
    <w:rsid w:val="00FA36C6"/>
    <w:rsid w:val="00FA69C0"/>
    <w:rsid w:val="00FE0BF5"/>
    <w:rsid w:val="00FE6989"/>
    <w:rsid w:val="00FF0404"/>
    <w:rsid w:val="00FF2135"/>
    <w:rsid w:val="00FF5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7F9790B"/>
  <w15:docId w15:val="{DF9913FE-AE9C-47B1-B67C-1CE8476B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38EE"/>
    <w:rPr>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sz w:val="26"/>
      <w:lang w:val="en-US"/>
    </w:rPr>
  </w:style>
  <w:style w:type="paragraph" w:styleId="Heading4">
    <w:name w:val="heading 4"/>
    <w:basedOn w:val="Normal"/>
    <w:next w:val="Normal"/>
    <w:qFormat/>
    <w:pPr>
      <w:keepNext/>
      <w:ind w:left="720"/>
      <w:jc w:val="both"/>
      <w:outlineLvl w:val="3"/>
    </w:pPr>
    <w:rPr>
      <w:b/>
      <w:lang w:val="en-US"/>
    </w:rPr>
  </w:style>
  <w:style w:type="paragraph" w:styleId="Heading5">
    <w:name w:val="heading 5"/>
    <w:basedOn w:val="Normal"/>
    <w:next w:val="Normal"/>
    <w:qFormat/>
    <w:pPr>
      <w:keepNext/>
      <w:ind w:left="720"/>
      <w:outlineLvl w:val="4"/>
    </w:pPr>
    <w:rPr>
      <w:b/>
      <w:sz w:val="24"/>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31" w:color="auto"/>
      </w:pBdr>
      <w:shd w:val="pct10" w:color="auto" w:fill="FFFFFF"/>
      <w:ind w:left="630" w:right="2546"/>
      <w:outlineLvl w:val="5"/>
    </w:pPr>
    <w:rPr>
      <w:rFonts w:ascii="Arial" w:hAnsi="Arial"/>
      <w:b/>
      <w:sz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pct5" w:color="auto" w:fill="auto"/>
      <w:ind w:left="540" w:right="4346"/>
      <w:outlineLvl w:val="6"/>
    </w:pPr>
    <w:rPr>
      <w:rFonts w:ascii="Arial" w:hAnsi="Arial"/>
      <w:b/>
      <w:sz w:val="22"/>
    </w:rPr>
  </w:style>
  <w:style w:type="paragraph" w:styleId="Heading8">
    <w:name w:val="heading 8"/>
    <w:basedOn w:val="Normal"/>
    <w:next w:val="Normal"/>
    <w:qFormat/>
    <w:pPr>
      <w:keepNext/>
      <w:widowControl w:val="0"/>
      <w:jc w:val="center"/>
      <w:outlineLvl w:val="7"/>
    </w:pPr>
    <w:rPr>
      <w:rFonts w:ascii="Lucida Sans" w:hAnsi="Lucida Sans"/>
      <w:b/>
      <w:snapToGrid w:val="0"/>
      <w:color w:val="000000"/>
      <w:kern w:val="28"/>
      <w:sz w:val="52"/>
    </w:rPr>
  </w:style>
  <w:style w:type="paragraph" w:styleId="Heading9">
    <w:name w:val="heading 9"/>
    <w:basedOn w:val="Normal"/>
    <w:next w:val="Normal"/>
    <w:qFormat/>
    <w:pPr>
      <w:keepNext/>
      <w:widowControl w:val="0"/>
      <w:jc w:val="center"/>
      <w:outlineLvl w:val="8"/>
    </w:pPr>
    <w:rPr>
      <w:rFonts w:ascii="Lucida Sans" w:hAnsi="Lucida Sans"/>
      <w:b/>
      <w:i/>
      <w:snapToGrid w:val="0"/>
      <w:color w:val="000000"/>
      <w:kern w:val="28"/>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style>
  <w:style w:type="paragraph" w:styleId="BodyTextIndent2">
    <w:name w:val="Body Text Indent 2"/>
    <w:basedOn w:val="Normal"/>
    <w:pPr>
      <w:ind w:left="720" w:hanging="720"/>
      <w:jc w:val="both"/>
    </w:pPr>
    <w:rPr>
      <w:rFonts w:ascii="Arial" w:hAnsi="Arial"/>
      <w:lang w:val="en-US"/>
    </w:rPr>
  </w:style>
  <w:style w:type="paragraph" w:styleId="Footer">
    <w:name w:val="footer"/>
    <w:basedOn w:val="Normal"/>
    <w:link w:val="FooterChar"/>
    <w:uiPriority w:val="99"/>
    <w:pPr>
      <w:tabs>
        <w:tab w:val="center" w:pos="4320"/>
        <w:tab w:val="right" w:pos="8640"/>
      </w:tabs>
    </w:pPr>
    <w:rPr>
      <w:rFonts w:ascii="Arial" w:hAnsi="Arial"/>
      <w:lang w:val="en-US"/>
    </w:rPr>
  </w:style>
  <w:style w:type="paragraph" w:styleId="BodyText">
    <w:name w:val="Body Text"/>
    <w:basedOn w:val="Normal"/>
    <w:pPr>
      <w:jc w:val="both"/>
    </w:pPr>
    <w:rPr>
      <w:sz w:val="24"/>
    </w:rPr>
  </w:style>
  <w:style w:type="paragraph" w:styleId="BodyText2">
    <w:name w:val="Body Text 2"/>
    <w:basedOn w:val="Normal"/>
    <w:link w:val="BodyText2Char"/>
    <w:pPr>
      <w:ind w:left="720"/>
      <w:jc w:val="both"/>
    </w:pPr>
    <w:rPr>
      <w:sz w:val="24"/>
    </w:rPr>
  </w:style>
  <w:style w:type="paragraph" w:styleId="Header">
    <w:name w:val="header"/>
    <w:basedOn w:val="Normal"/>
    <w:link w:val="HeaderChar"/>
    <w:pPr>
      <w:tabs>
        <w:tab w:val="center" w:pos="4153"/>
        <w:tab w:val="right" w:pos="8306"/>
      </w:tabs>
    </w:pPr>
    <w:rPr>
      <w:sz w:val="22"/>
    </w:rPr>
  </w:style>
  <w:style w:type="paragraph" w:styleId="BodyTextIndent3">
    <w:name w:val="Body Text Indent 3"/>
    <w:basedOn w:val="Normal"/>
    <w:pPr>
      <w:tabs>
        <w:tab w:val="left" w:pos="3600"/>
      </w:tabs>
      <w:ind w:left="720" w:hanging="720"/>
      <w:jc w:val="both"/>
    </w:pPr>
    <w:rPr>
      <w:rFonts w:ascii="Arial" w:hAnsi="Arial"/>
      <w:sz w:val="22"/>
    </w:rPr>
  </w:style>
  <w:style w:type="character" w:styleId="PageNumber">
    <w:name w:val="page number"/>
    <w:basedOn w:val="DefaultParagraphFont"/>
  </w:style>
  <w:style w:type="paragraph" w:styleId="BodyText3">
    <w:name w:val="Body Text 3"/>
    <w:basedOn w:val="Normal"/>
    <w:link w:val="BodyText3Char"/>
    <w:pPr>
      <w:tabs>
        <w:tab w:val="left" w:pos="3690"/>
      </w:tabs>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customStyle="1" w:styleId="Style1">
    <w:name w:val="Style1"/>
    <w:basedOn w:val="Heading1"/>
    <w:pPr>
      <w:spacing w:line="360" w:lineRule="auto"/>
      <w:jc w:val="center"/>
    </w:pPr>
    <w:rPr>
      <w:rFonts w:cs="Arial"/>
      <w:bCs/>
      <w:sz w:val="20"/>
      <w:lang w:val="en-US" w:eastAsia="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Pr>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paragraph" w:styleId="ListParagraph">
    <w:name w:val="List Paragraph"/>
    <w:basedOn w:val="Normal"/>
    <w:qFormat/>
    <w:rsid w:val="00F52B80"/>
    <w:pPr>
      <w:spacing w:after="200" w:line="276" w:lineRule="auto"/>
      <w:ind w:left="720"/>
      <w:contextualSpacing/>
    </w:pPr>
    <w:rPr>
      <w:rFonts w:ascii="Calibri" w:hAnsi="Calibri"/>
      <w:sz w:val="22"/>
      <w:szCs w:val="22"/>
    </w:rPr>
  </w:style>
  <w:style w:type="character" w:customStyle="1" w:styleId="BodyTextIndentChar">
    <w:name w:val="Body Text Indent Char"/>
    <w:link w:val="BodyTextIndent"/>
    <w:rsid w:val="00B06A04"/>
    <w:rPr>
      <w:lang w:eastAsia="en-US"/>
    </w:rPr>
  </w:style>
  <w:style w:type="character" w:customStyle="1" w:styleId="HeaderChar">
    <w:name w:val="Header Char"/>
    <w:link w:val="Header"/>
    <w:rsid w:val="00B06A04"/>
    <w:rPr>
      <w:sz w:val="22"/>
      <w:lang w:eastAsia="en-US"/>
    </w:rPr>
  </w:style>
  <w:style w:type="character" w:customStyle="1" w:styleId="FooterChar">
    <w:name w:val="Footer Char"/>
    <w:link w:val="Footer"/>
    <w:uiPriority w:val="99"/>
    <w:rsid w:val="00441FF4"/>
    <w:rPr>
      <w:rFonts w:ascii="Arial" w:hAnsi="Arial"/>
      <w:lang w:val="en-US" w:eastAsia="en-US"/>
    </w:rPr>
  </w:style>
  <w:style w:type="character" w:customStyle="1" w:styleId="BodyText3Char">
    <w:name w:val="Body Text 3 Char"/>
    <w:link w:val="BodyText3"/>
    <w:rsid w:val="002E765F"/>
    <w:rPr>
      <w:rFonts w:ascii="Arial" w:hAnsi="Arial"/>
      <w:sz w:val="22"/>
      <w:lang w:eastAsia="en-US"/>
    </w:rPr>
  </w:style>
  <w:style w:type="paragraph" w:customStyle="1" w:styleId="Default">
    <w:name w:val="Default"/>
    <w:rsid w:val="0068493B"/>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163A2D"/>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114E82"/>
    <w:rPr>
      <w:color w:val="605E5C"/>
      <w:shd w:val="clear" w:color="auto" w:fill="E1DFDD"/>
    </w:rPr>
  </w:style>
  <w:style w:type="paragraph" w:customStyle="1" w:styleId="p1">
    <w:name w:val="p1"/>
    <w:basedOn w:val="Normal"/>
    <w:rsid w:val="00FA36C6"/>
    <w:pPr>
      <w:spacing w:before="100" w:beforeAutospacing="1" w:after="100" w:afterAutospacing="1"/>
    </w:pPr>
    <w:rPr>
      <w:sz w:val="24"/>
      <w:szCs w:val="24"/>
      <w:lang w:eastAsia="en-GB"/>
    </w:rPr>
  </w:style>
  <w:style w:type="paragraph" w:customStyle="1" w:styleId="xp1">
    <w:name w:val="x_p1"/>
    <w:basedOn w:val="Normal"/>
    <w:rsid w:val="00FA36C6"/>
    <w:pPr>
      <w:spacing w:before="100" w:beforeAutospacing="1" w:after="100" w:afterAutospacing="1"/>
    </w:pPr>
    <w:rPr>
      <w:sz w:val="24"/>
      <w:szCs w:val="24"/>
      <w:lang w:eastAsia="en-GB"/>
    </w:rPr>
  </w:style>
  <w:style w:type="character" w:customStyle="1" w:styleId="BodyText2Char">
    <w:name w:val="Body Text 2 Char"/>
    <w:basedOn w:val="DefaultParagraphFont"/>
    <w:link w:val="BodyText2"/>
    <w:rsid w:val="008E6C1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021">
      <w:bodyDiv w:val="1"/>
      <w:marLeft w:val="0"/>
      <w:marRight w:val="0"/>
      <w:marTop w:val="0"/>
      <w:marBottom w:val="0"/>
      <w:divBdr>
        <w:top w:val="none" w:sz="0" w:space="0" w:color="auto"/>
        <w:left w:val="none" w:sz="0" w:space="0" w:color="auto"/>
        <w:bottom w:val="none" w:sz="0" w:space="0" w:color="auto"/>
        <w:right w:val="none" w:sz="0" w:space="0" w:color="auto"/>
      </w:divBdr>
    </w:div>
    <w:div w:id="106630370">
      <w:bodyDiv w:val="1"/>
      <w:marLeft w:val="0"/>
      <w:marRight w:val="0"/>
      <w:marTop w:val="0"/>
      <w:marBottom w:val="0"/>
      <w:divBdr>
        <w:top w:val="none" w:sz="0" w:space="0" w:color="auto"/>
        <w:left w:val="none" w:sz="0" w:space="0" w:color="auto"/>
        <w:bottom w:val="none" w:sz="0" w:space="0" w:color="auto"/>
        <w:right w:val="none" w:sz="0" w:space="0" w:color="auto"/>
      </w:divBdr>
    </w:div>
    <w:div w:id="195898526">
      <w:bodyDiv w:val="1"/>
      <w:marLeft w:val="0"/>
      <w:marRight w:val="0"/>
      <w:marTop w:val="0"/>
      <w:marBottom w:val="0"/>
      <w:divBdr>
        <w:top w:val="none" w:sz="0" w:space="0" w:color="auto"/>
        <w:left w:val="none" w:sz="0" w:space="0" w:color="auto"/>
        <w:bottom w:val="none" w:sz="0" w:space="0" w:color="auto"/>
        <w:right w:val="none" w:sz="0" w:space="0" w:color="auto"/>
      </w:divBdr>
    </w:div>
    <w:div w:id="355159406">
      <w:bodyDiv w:val="1"/>
      <w:marLeft w:val="0"/>
      <w:marRight w:val="0"/>
      <w:marTop w:val="0"/>
      <w:marBottom w:val="0"/>
      <w:divBdr>
        <w:top w:val="none" w:sz="0" w:space="0" w:color="auto"/>
        <w:left w:val="none" w:sz="0" w:space="0" w:color="auto"/>
        <w:bottom w:val="none" w:sz="0" w:space="0" w:color="auto"/>
        <w:right w:val="none" w:sz="0" w:space="0" w:color="auto"/>
      </w:divBdr>
    </w:div>
    <w:div w:id="480122502">
      <w:bodyDiv w:val="1"/>
      <w:marLeft w:val="0"/>
      <w:marRight w:val="0"/>
      <w:marTop w:val="0"/>
      <w:marBottom w:val="0"/>
      <w:divBdr>
        <w:top w:val="none" w:sz="0" w:space="0" w:color="auto"/>
        <w:left w:val="none" w:sz="0" w:space="0" w:color="auto"/>
        <w:bottom w:val="none" w:sz="0" w:space="0" w:color="auto"/>
        <w:right w:val="none" w:sz="0" w:space="0" w:color="auto"/>
      </w:divBdr>
    </w:div>
    <w:div w:id="597446596">
      <w:bodyDiv w:val="1"/>
      <w:marLeft w:val="0"/>
      <w:marRight w:val="0"/>
      <w:marTop w:val="0"/>
      <w:marBottom w:val="0"/>
      <w:divBdr>
        <w:top w:val="none" w:sz="0" w:space="0" w:color="auto"/>
        <w:left w:val="none" w:sz="0" w:space="0" w:color="auto"/>
        <w:bottom w:val="none" w:sz="0" w:space="0" w:color="auto"/>
        <w:right w:val="none" w:sz="0" w:space="0" w:color="auto"/>
      </w:divBdr>
    </w:div>
    <w:div w:id="602222853">
      <w:bodyDiv w:val="1"/>
      <w:marLeft w:val="0"/>
      <w:marRight w:val="0"/>
      <w:marTop w:val="0"/>
      <w:marBottom w:val="0"/>
      <w:divBdr>
        <w:top w:val="none" w:sz="0" w:space="0" w:color="auto"/>
        <w:left w:val="none" w:sz="0" w:space="0" w:color="auto"/>
        <w:bottom w:val="none" w:sz="0" w:space="0" w:color="auto"/>
        <w:right w:val="none" w:sz="0" w:space="0" w:color="auto"/>
      </w:divBdr>
    </w:div>
    <w:div w:id="621422062">
      <w:bodyDiv w:val="1"/>
      <w:marLeft w:val="0"/>
      <w:marRight w:val="0"/>
      <w:marTop w:val="0"/>
      <w:marBottom w:val="0"/>
      <w:divBdr>
        <w:top w:val="none" w:sz="0" w:space="0" w:color="auto"/>
        <w:left w:val="none" w:sz="0" w:space="0" w:color="auto"/>
        <w:bottom w:val="none" w:sz="0" w:space="0" w:color="auto"/>
        <w:right w:val="none" w:sz="0" w:space="0" w:color="auto"/>
      </w:divBdr>
    </w:div>
    <w:div w:id="647824244">
      <w:bodyDiv w:val="1"/>
      <w:marLeft w:val="0"/>
      <w:marRight w:val="0"/>
      <w:marTop w:val="0"/>
      <w:marBottom w:val="0"/>
      <w:divBdr>
        <w:top w:val="none" w:sz="0" w:space="0" w:color="auto"/>
        <w:left w:val="none" w:sz="0" w:space="0" w:color="auto"/>
        <w:bottom w:val="none" w:sz="0" w:space="0" w:color="auto"/>
        <w:right w:val="none" w:sz="0" w:space="0" w:color="auto"/>
      </w:divBdr>
    </w:div>
    <w:div w:id="698629138">
      <w:bodyDiv w:val="1"/>
      <w:marLeft w:val="0"/>
      <w:marRight w:val="0"/>
      <w:marTop w:val="0"/>
      <w:marBottom w:val="0"/>
      <w:divBdr>
        <w:top w:val="none" w:sz="0" w:space="0" w:color="auto"/>
        <w:left w:val="none" w:sz="0" w:space="0" w:color="auto"/>
        <w:bottom w:val="none" w:sz="0" w:space="0" w:color="auto"/>
        <w:right w:val="none" w:sz="0" w:space="0" w:color="auto"/>
      </w:divBdr>
    </w:div>
    <w:div w:id="723064193">
      <w:bodyDiv w:val="1"/>
      <w:marLeft w:val="0"/>
      <w:marRight w:val="0"/>
      <w:marTop w:val="0"/>
      <w:marBottom w:val="0"/>
      <w:divBdr>
        <w:top w:val="none" w:sz="0" w:space="0" w:color="auto"/>
        <w:left w:val="none" w:sz="0" w:space="0" w:color="auto"/>
        <w:bottom w:val="none" w:sz="0" w:space="0" w:color="auto"/>
        <w:right w:val="none" w:sz="0" w:space="0" w:color="auto"/>
      </w:divBdr>
    </w:div>
    <w:div w:id="844441704">
      <w:bodyDiv w:val="1"/>
      <w:marLeft w:val="0"/>
      <w:marRight w:val="0"/>
      <w:marTop w:val="0"/>
      <w:marBottom w:val="0"/>
      <w:divBdr>
        <w:top w:val="none" w:sz="0" w:space="0" w:color="auto"/>
        <w:left w:val="none" w:sz="0" w:space="0" w:color="auto"/>
        <w:bottom w:val="none" w:sz="0" w:space="0" w:color="auto"/>
        <w:right w:val="none" w:sz="0" w:space="0" w:color="auto"/>
      </w:divBdr>
    </w:div>
    <w:div w:id="923958429">
      <w:bodyDiv w:val="1"/>
      <w:marLeft w:val="0"/>
      <w:marRight w:val="0"/>
      <w:marTop w:val="0"/>
      <w:marBottom w:val="0"/>
      <w:divBdr>
        <w:top w:val="none" w:sz="0" w:space="0" w:color="auto"/>
        <w:left w:val="none" w:sz="0" w:space="0" w:color="auto"/>
        <w:bottom w:val="none" w:sz="0" w:space="0" w:color="auto"/>
        <w:right w:val="none" w:sz="0" w:space="0" w:color="auto"/>
      </w:divBdr>
    </w:div>
    <w:div w:id="1056273488">
      <w:bodyDiv w:val="1"/>
      <w:marLeft w:val="0"/>
      <w:marRight w:val="0"/>
      <w:marTop w:val="0"/>
      <w:marBottom w:val="0"/>
      <w:divBdr>
        <w:top w:val="none" w:sz="0" w:space="0" w:color="auto"/>
        <w:left w:val="none" w:sz="0" w:space="0" w:color="auto"/>
        <w:bottom w:val="none" w:sz="0" w:space="0" w:color="auto"/>
        <w:right w:val="none" w:sz="0" w:space="0" w:color="auto"/>
      </w:divBdr>
    </w:div>
    <w:div w:id="1132361242">
      <w:bodyDiv w:val="1"/>
      <w:marLeft w:val="0"/>
      <w:marRight w:val="0"/>
      <w:marTop w:val="0"/>
      <w:marBottom w:val="0"/>
      <w:divBdr>
        <w:top w:val="none" w:sz="0" w:space="0" w:color="auto"/>
        <w:left w:val="none" w:sz="0" w:space="0" w:color="auto"/>
        <w:bottom w:val="none" w:sz="0" w:space="0" w:color="auto"/>
        <w:right w:val="none" w:sz="0" w:space="0" w:color="auto"/>
      </w:divBdr>
    </w:div>
    <w:div w:id="1140151449">
      <w:bodyDiv w:val="1"/>
      <w:marLeft w:val="0"/>
      <w:marRight w:val="0"/>
      <w:marTop w:val="0"/>
      <w:marBottom w:val="0"/>
      <w:divBdr>
        <w:top w:val="none" w:sz="0" w:space="0" w:color="auto"/>
        <w:left w:val="none" w:sz="0" w:space="0" w:color="auto"/>
        <w:bottom w:val="none" w:sz="0" w:space="0" w:color="auto"/>
        <w:right w:val="none" w:sz="0" w:space="0" w:color="auto"/>
      </w:divBdr>
    </w:div>
    <w:div w:id="1203858772">
      <w:bodyDiv w:val="1"/>
      <w:marLeft w:val="0"/>
      <w:marRight w:val="0"/>
      <w:marTop w:val="0"/>
      <w:marBottom w:val="0"/>
      <w:divBdr>
        <w:top w:val="none" w:sz="0" w:space="0" w:color="auto"/>
        <w:left w:val="none" w:sz="0" w:space="0" w:color="auto"/>
        <w:bottom w:val="none" w:sz="0" w:space="0" w:color="auto"/>
        <w:right w:val="none" w:sz="0" w:space="0" w:color="auto"/>
      </w:divBdr>
    </w:div>
    <w:div w:id="1275290037">
      <w:bodyDiv w:val="1"/>
      <w:marLeft w:val="0"/>
      <w:marRight w:val="0"/>
      <w:marTop w:val="0"/>
      <w:marBottom w:val="0"/>
      <w:divBdr>
        <w:top w:val="none" w:sz="0" w:space="0" w:color="auto"/>
        <w:left w:val="none" w:sz="0" w:space="0" w:color="auto"/>
        <w:bottom w:val="none" w:sz="0" w:space="0" w:color="auto"/>
        <w:right w:val="none" w:sz="0" w:space="0" w:color="auto"/>
      </w:divBdr>
    </w:div>
    <w:div w:id="1284576992">
      <w:bodyDiv w:val="1"/>
      <w:marLeft w:val="0"/>
      <w:marRight w:val="0"/>
      <w:marTop w:val="0"/>
      <w:marBottom w:val="0"/>
      <w:divBdr>
        <w:top w:val="none" w:sz="0" w:space="0" w:color="auto"/>
        <w:left w:val="none" w:sz="0" w:space="0" w:color="auto"/>
        <w:bottom w:val="none" w:sz="0" w:space="0" w:color="auto"/>
        <w:right w:val="none" w:sz="0" w:space="0" w:color="auto"/>
      </w:divBdr>
    </w:div>
    <w:div w:id="1326397922">
      <w:bodyDiv w:val="1"/>
      <w:marLeft w:val="0"/>
      <w:marRight w:val="0"/>
      <w:marTop w:val="0"/>
      <w:marBottom w:val="0"/>
      <w:divBdr>
        <w:top w:val="none" w:sz="0" w:space="0" w:color="auto"/>
        <w:left w:val="none" w:sz="0" w:space="0" w:color="auto"/>
        <w:bottom w:val="none" w:sz="0" w:space="0" w:color="auto"/>
        <w:right w:val="none" w:sz="0" w:space="0" w:color="auto"/>
      </w:divBdr>
    </w:div>
    <w:div w:id="1396393611">
      <w:bodyDiv w:val="1"/>
      <w:marLeft w:val="0"/>
      <w:marRight w:val="0"/>
      <w:marTop w:val="0"/>
      <w:marBottom w:val="0"/>
      <w:divBdr>
        <w:top w:val="none" w:sz="0" w:space="0" w:color="auto"/>
        <w:left w:val="none" w:sz="0" w:space="0" w:color="auto"/>
        <w:bottom w:val="none" w:sz="0" w:space="0" w:color="auto"/>
        <w:right w:val="none" w:sz="0" w:space="0" w:color="auto"/>
      </w:divBdr>
    </w:div>
    <w:div w:id="1449203341">
      <w:bodyDiv w:val="1"/>
      <w:marLeft w:val="0"/>
      <w:marRight w:val="0"/>
      <w:marTop w:val="0"/>
      <w:marBottom w:val="0"/>
      <w:divBdr>
        <w:top w:val="none" w:sz="0" w:space="0" w:color="auto"/>
        <w:left w:val="none" w:sz="0" w:space="0" w:color="auto"/>
        <w:bottom w:val="none" w:sz="0" w:space="0" w:color="auto"/>
        <w:right w:val="none" w:sz="0" w:space="0" w:color="auto"/>
      </w:divBdr>
    </w:div>
    <w:div w:id="1670407419">
      <w:bodyDiv w:val="1"/>
      <w:marLeft w:val="0"/>
      <w:marRight w:val="0"/>
      <w:marTop w:val="0"/>
      <w:marBottom w:val="0"/>
      <w:divBdr>
        <w:top w:val="none" w:sz="0" w:space="0" w:color="auto"/>
        <w:left w:val="none" w:sz="0" w:space="0" w:color="auto"/>
        <w:bottom w:val="none" w:sz="0" w:space="0" w:color="auto"/>
        <w:right w:val="none" w:sz="0" w:space="0" w:color="auto"/>
      </w:divBdr>
    </w:div>
    <w:div w:id="1699042060">
      <w:bodyDiv w:val="1"/>
      <w:marLeft w:val="0"/>
      <w:marRight w:val="0"/>
      <w:marTop w:val="0"/>
      <w:marBottom w:val="0"/>
      <w:divBdr>
        <w:top w:val="none" w:sz="0" w:space="0" w:color="auto"/>
        <w:left w:val="none" w:sz="0" w:space="0" w:color="auto"/>
        <w:bottom w:val="none" w:sz="0" w:space="0" w:color="auto"/>
        <w:right w:val="none" w:sz="0" w:space="0" w:color="auto"/>
      </w:divBdr>
    </w:div>
    <w:div w:id="1854303392">
      <w:bodyDiv w:val="1"/>
      <w:marLeft w:val="0"/>
      <w:marRight w:val="0"/>
      <w:marTop w:val="0"/>
      <w:marBottom w:val="0"/>
      <w:divBdr>
        <w:top w:val="none" w:sz="0" w:space="0" w:color="auto"/>
        <w:left w:val="none" w:sz="0" w:space="0" w:color="auto"/>
        <w:bottom w:val="none" w:sz="0" w:space="0" w:color="auto"/>
        <w:right w:val="none" w:sz="0" w:space="0" w:color="auto"/>
      </w:divBdr>
    </w:div>
    <w:div w:id="1881163824">
      <w:bodyDiv w:val="1"/>
      <w:marLeft w:val="0"/>
      <w:marRight w:val="0"/>
      <w:marTop w:val="0"/>
      <w:marBottom w:val="0"/>
      <w:divBdr>
        <w:top w:val="none" w:sz="0" w:space="0" w:color="auto"/>
        <w:left w:val="none" w:sz="0" w:space="0" w:color="auto"/>
        <w:bottom w:val="none" w:sz="0" w:space="0" w:color="auto"/>
        <w:right w:val="none" w:sz="0" w:space="0" w:color="auto"/>
      </w:divBdr>
    </w:div>
    <w:div w:id="1976249264">
      <w:bodyDiv w:val="1"/>
      <w:marLeft w:val="0"/>
      <w:marRight w:val="0"/>
      <w:marTop w:val="0"/>
      <w:marBottom w:val="0"/>
      <w:divBdr>
        <w:top w:val="none" w:sz="0" w:space="0" w:color="auto"/>
        <w:left w:val="none" w:sz="0" w:space="0" w:color="auto"/>
        <w:bottom w:val="none" w:sz="0" w:space="0" w:color="auto"/>
        <w:right w:val="none" w:sz="0" w:space="0" w:color="auto"/>
      </w:divBdr>
    </w:div>
    <w:div w:id="2010054660">
      <w:bodyDiv w:val="1"/>
      <w:marLeft w:val="0"/>
      <w:marRight w:val="0"/>
      <w:marTop w:val="0"/>
      <w:marBottom w:val="0"/>
      <w:divBdr>
        <w:top w:val="none" w:sz="0" w:space="0" w:color="auto"/>
        <w:left w:val="none" w:sz="0" w:space="0" w:color="auto"/>
        <w:bottom w:val="none" w:sz="0" w:space="0" w:color="auto"/>
        <w:right w:val="none" w:sz="0" w:space="0" w:color="auto"/>
      </w:divBdr>
    </w:div>
    <w:div w:id="2098817498">
      <w:bodyDiv w:val="1"/>
      <w:marLeft w:val="0"/>
      <w:marRight w:val="0"/>
      <w:marTop w:val="0"/>
      <w:marBottom w:val="0"/>
      <w:divBdr>
        <w:top w:val="none" w:sz="0" w:space="0" w:color="auto"/>
        <w:left w:val="none" w:sz="0" w:space="0" w:color="auto"/>
        <w:bottom w:val="none" w:sz="0" w:space="0" w:color="auto"/>
        <w:right w:val="none" w:sz="0" w:space="0" w:color="auto"/>
      </w:divBdr>
    </w:div>
    <w:div w:id="2100980285">
      <w:bodyDiv w:val="1"/>
      <w:marLeft w:val="0"/>
      <w:marRight w:val="0"/>
      <w:marTop w:val="0"/>
      <w:marBottom w:val="0"/>
      <w:divBdr>
        <w:top w:val="none" w:sz="0" w:space="0" w:color="auto"/>
        <w:left w:val="none" w:sz="0" w:space="0" w:color="auto"/>
        <w:bottom w:val="none" w:sz="0" w:space="0" w:color="auto"/>
        <w:right w:val="none" w:sz="0" w:space="0" w:color="auto"/>
      </w:divBdr>
    </w:div>
    <w:div w:id="210981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moudiotis@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rinnehayes@nhs.net" TargetMode="External"/><Relationship Id="rId4" Type="http://schemas.openxmlformats.org/officeDocument/2006/relationships/settings" Target="settings.xml"/><Relationship Id="rId9" Type="http://schemas.openxmlformats.org/officeDocument/2006/relationships/hyperlink" Target="mailto:davidmcgregor@nhs.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4A86E-1AD3-48C9-B010-B9A28D57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5421</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and Exeter NHS Foundation Trust</Company>
  <LinksUpToDate>false</LinksUpToDate>
  <CharactersWithSpaces>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User</dc:creator>
  <cp:lastModifiedBy>HUGHES, Jasmine (ROYAL DEVON UNIVERSITY HEALTHCARE NHS FOUNDATION TRUST)</cp:lastModifiedBy>
  <cp:revision>11</cp:revision>
  <cp:lastPrinted>2020-01-14T17:52:00Z</cp:lastPrinted>
  <dcterms:created xsi:type="dcterms:W3CDTF">2022-12-21T13:48:00Z</dcterms:created>
  <dcterms:modified xsi:type="dcterms:W3CDTF">2023-01-10T09:04:00Z</dcterms:modified>
</cp:coreProperties>
</file>