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645" w:rsidRDefault="00624C17" w:rsidP="004D2645">
      <w:pPr>
        <w:jc w:val="right"/>
      </w:pPr>
      <w:bookmarkStart w:id="0" w:name="_GoBack"/>
      <w:bookmarkEnd w:id="0"/>
      <w:r>
        <w:rPr>
          <w:noProof/>
        </w:rPr>
        <w:drawing>
          <wp:inline distT="0" distB="0" distL="0" distR="0" wp14:anchorId="04E7C440" wp14:editId="0E1310BC">
            <wp:extent cx="3810000" cy="1714500"/>
            <wp:effectExtent l="0" t="0" r="0" b="0"/>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714500"/>
                    </a:xfrm>
                    <a:prstGeom prst="rect">
                      <a:avLst/>
                    </a:prstGeom>
                    <a:noFill/>
                    <a:ln>
                      <a:noFill/>
                    </a:ln>
                  </pic:spPr>
                </pic:pic>
              </a:graphicData>
            </a:graphic>
          </wp:inline>
        </w:drawing>
      </w:r>
    </w:p>
    <w:tbl>
      <w:tblPr>
        <w:tblW w:w="10590" w:type="dxa"/>
        <w:tblInd w:w="-743" w:type="dxa"/>
        <w:tblLayout w:type="fixed"/>
        <w:tblLook w:val="0000" w:firstRow="0" w:lastRow="0" w:firstColumn="0" w:lastColumn="0" w:noHBand="0" w:noVBand="0"/>
      </w:tblPr>
      <w:tblGrid>
        <w:gridCol w:w="3686"/>
        <w:gridCol w:w="4210"/>
        <w:gridCol w:w="2694"/>
      </w:tblGrid>
      <w:tr w:rsidR="004D2645" w:rsidRPr="007E1286" w:rsidTr="002506FB">
        <w:tc>
          <w:tcPr>
            <w:tcW w:w="3686" w:type="dxa"/>
          </w:tcPr>
          <w:p w:rsidR="004D2645" w:rsidRDefault="004D2645" w:rsidP="002506FB">
            <w:pPr>
              <w:jc w:val="both"/>
              <w:rPr>
                <w:rFonts w:ascii="Arial" w:hAnsi="Arial" w:cs="Arial"/>
                <w:b/>
                <w:sz w:val="22"/>
                <w:szCs w:val="22"/>
              </w:rPr>
            </w:pPr>
          </w:p>
          <w:p w:rsidR="004D2645" w:rsidRDefault="004D2645" w:rsidP="002506FB">
            <w:pPr>
              <w:jc w:val="both"/>
              <w:rPr>
                <w:rFonts w:ascii="Arial" w:hAnsi="Arial" w:cs="Arial"/>
                <w:b/>
                <w:sz w:val="22"/>
                <w:szCs w:val="22"/>
              </w:rPr>
            </w:pPr>
          </w:p>
          <w:p w:rsidR="004D2645" w:rsidRPr="007E1286" w:rsidRDefault="004D2645" w:rsidP="002506FB">
            <w:pPr>
              <w:jc w:val="both"/>
              <w:rPr>
                <w:rFonts w:ascii="Arial" w:hAnsi="Arial" w:cs="Arial"/>
                <w:b/>
                <w:sz w:val="22"/>
                <w:szCs w:val="22"/>
              </w:rPr>
            </w:pPr>
            <w:r w:rsidRPr="007E1286">
              <w:rPr>
                <w:rFonts w:ascii="Arial" w:hAnsi="Arial" w:cs="Arial"/>
                <w:b/>
                <w:sz w:val="22"/>
                <w:szCs w:val="22"/>
              </w:rPr>
              <w:t>JOB DESCRIPTION</w:t>
            </w:r>
          </w:p>
        </w:tc>
        <w:tc>
          <w:tcPr>
            <w:tcW w:w="6904" w:type="dxa"/>
            <w:gridSpan w:val="2"/>
          </w:tcPr>
          <w:p w:rsidR="004D2645" w:rsidRPr="007E1286" w:rsidRDefault="004D2645" w:rsidP="002506FB">
            <w:pPr>
              <w:jc w:val="both"/>
              <w:rPr>
                <w:rFonts w:ascii="Arial" w:hAnsi="Arial" w:cs="Arial"/>
                <w:b/>
                <w:sz w:val="22"/>
                <w:szCs w:val="22"/>
              </w:rPr>
            </w:pPr>
          </w:p>
        </w:tc>
      </w:tr>
      <w:tr w:rsidR="004D2645" w:rsidRPr="007E1286" w:rsidTr="002506FB">
        <w:tc>
          <w:tcPr>
            <w:tcW w:w="3686" w:type="dxa"/>
          </w:tcPr>
          <w:p w:rsidR="004D2645" w:rsidRPr="007E1286" w:rsidRDefault="004D2645" w:rsidP="002506FB">
            <w:pPr>
              <w:jc w:val="both"/>
              <w:rPr>
                <w:rFonts w:ascii="Arial" w:hAnsi="Arial" w:cs="Arial"/>
                <w:b/>
                <w:sz w:val="22"/>
                <w:szCs w:val="22"/>
              </w:rPr>
            </w:pPr>
          </w:p>
        </w:tc>
        <w:tc>
          <w:tcPr>
            <w:tcW w:w="6904" w:type="dxa"/>
            <w:gridSpan w:val="2"/>
          </w:tcPr>
          <w:p w:rsidR="004D2645" w:rsidRPr="007E1286" w:rsidRDefault="004D2645" w:rsidP="002506FB">
            <w:pPr>
              <w:jc w:val="both"/>
              <w:rPr>
                <w:rFonts w:ascii="Arial" w:hAnsi="Arial" w:cs="Arial"/>
                <w:b/>
                <w:sz w:val="22"/>
                <w:szCs w:val="22"/>
              </w:rPr>
            </w:pPr>
          </w:p>
        </w:tc>
      </w:tr>
      <w:tr w:rsidR="004D2645" w:rsidRPr="007E1286" w:rsidTr="002506FB">
        <w:trPr>
          <w:gridAfter w:val="1"/>
          <w:wAfter w:w="2694" w:type="dxa"/>
        </w:trPr>
        <w:tc>
          <w:tcPr>
            <w:tcW w:w="3686" w:type="dxa"/>
          </w:tcPr>
          <w:p w:rsidR="004D2645" w:rsidRPr="007E1286" w:rsidRDefault="004D2645" w:rsidP="002506FB">
            <w:pPr>
              <w:jc w:val="both"/>
              <w:rPr>
                <w:rFonts w:ascii="Arial" w:hAnsi="Arial" w:cs="Arial"/>
                <w:b/>
                <w:sz w:val="22"/>
                <w:szCs w:val="22"/>
              </w:rPr>
            </w:pPr>
            <w:r w:rsidRPr="007E1286">
              <w:rPr>
                <w:rFonts w:ascii="Arial" w:hAnsi="Arial" w:cs="Arial"/>
                <w:b/>
                <w:sz w:val="22"/>
                <w:szCs w:val="22"/>
              </w:rPr>
              <w:t>Job Title:</w:t>
            </w:r>
          </w:p>
          <w:p w:rsidR="004D2645" w:rsidRPr="007E1286" w:rsidRDefault="004D2645" w:rsidP="002506FB">
            <w:pPr>
              <w:jc w:val="both"/>
              <w:rPr>
                <w:rFonts w:ascii="Arial" w:hAnsi="Arial" w:cs="Arial"/>
                <w:b/>
                <w:sz w:val="22"/>
                <w:szCs w:val="22"/>
              </w:rPr>
            </w:pPr>
          </w:p>
        </w:tc>
        <w:tc>
          <w:tcPr>
            <w:tcW w:w="4210" w:type="dxa"/>
          </w:tcPr>
          <w:p w:rsidR="004D2645" w:rsidRPr="007E1286" w:rsidRDefault="00D93EDA" w:rsidP="002506FB">
            <w:pPr>
              <w:jc w:val="both"/>
              <w:rPr>
                <w:rFonts w:ascii="Arial" w:hAnsi="Arial" w:cs="Arial"/>
                <w:b/>
                <w:sz w:val="22"/>
                <w:szCs w:val="22"/>
              </w:rPr>
            </w:pPr>
            <w:r>
              <w:rPr>
                <w:rFonts w:ascii="Arial" w:hAnsi="Arial" w:cs="Arial"/>
                <w:b/>
                <w:sz w:val="22"/>
                <w:szCs w:val="22"/>
              </w:rPr>
              <w:t xml:space="preserve">Temporary Staffing </w:t>
            </w:r>
            <w:r w:rsidR="004D2645" w:rsidRPr="007E1286">
              <w:rPr>
                <w:rFonts w:ascii="Arial" w:hAnsi="Arial" w:cs="Arial"/>
                <w:b/>
                <w:sz w:val="22"/>
                <w:szCs w:val="22"/>
              </w:rPr>
              <w:t>Assistant</w:t>
            </w:r>
          </w:p>
        </w:tc>
      </w:tr>
      <w:tr w:rsidR="004D2645" w:rsidRPr="007E1286" w:rsidTr="002506FB">
        <w:tc>
          <w:tcPr>
            <w:tcW w:w="3686" w:type="dxa"/>
          </w:tcPr>
          <w:p w:rsidR="004D2645" w:rsidRPr="007E1286" w:rsidRDefault="004D2645" w:rsidP="002506FB">
            <w:pPr>
              <w:jc w:val="both"/>
              <w:rPr>
                <w:rFonts w:ascii="Arial" w:hAnsi="Arial" w:cs="Arial"/>
                <w:b/>
                <w:sz w:val="22"/>
                <w:szCs w:val="22"/>
              </w:rPr>
            </w:pPr>
            <w:r w:rsidRPr="007E1286">
              <w:rPr>
                <w:rFonts w:ascii="Arial" w:hAnsi="Arial" w:cs="Arial"/>
                <w:b/>
                <w:sz w:val="22"/>
                <w:szCs w:val="22"/>
              </w:rPr>
              <w:t>Band:</w:t>
            </w:r>
          </w:p>
        </w:tc>
        <w:tc>
          <w:tcPr>
            <w:tcW w:w="6904" w:type="dxa"/>
            <w:gridSpan w:val="2"/>
          </w:tcPr>
          <w:p w:rsidR="004D2645" w:rsidRPr="007E1286" w:rsidRDefault="00D93EDA" w:rsidP="002506FB">
            <w:pPr>
              <w:jc w:val="both"/>
              <w:rPr>
                <w:rFonts w:ascii="Arial" w:hAnsi="Arial" w:cs="Arial"/>
                <w:b/>
                <w:sz w:val="22"/>
                <w:szCs w:val="22"/>
              </w:rPr>
            </w:pPr>
            <w:r>
              <w:rPr>
                <w:rFonts w:ascii="Arial" w:hAnsi="Arial" w:cs="Arial"/>
                <w:b/>
                <w:sz w:val="22"/>
                <w:szCs w:val="22"/>
              </w:rPr>
              <w:t>3</w:t>
            </w:r>
          </w:p>
        </w:tc>
      </w:tr>
      <w:tr w:rsidR="004D2645" w:rsidRPr="007E1286" w:rsidTr="002506FB">
        <w:tc>
          <w:tcPr>
            <w:tcW w:w="3686" w:type="dxa"/>
          </w:tcPr>
          <w:p w:rsidR="004D2645" w:rsidRPr="007E1286" w:rsidRDefault="004D2645" w:rsidP="002506FB">
            <w:pPr>
              <w:jc w:val="both"/>
              <w:rPr>
                <w:rFonts w:ascii="Arial" w:hAnsi="Arial" w:cs="Arial"/>
                <w:b/>
                <w:sz w:val="22"/>
                <w:szCs w:val="22"/>
              </w:rPr>
            </w:pPr>
          </w:p>
        </w:tc>
        <w:tc>
          <w:tcPr>
            <w:tcW w:w="6904" w:type="dxa"/>
            <w:gridSpan w:val="2"/>
          </w:tcPr>
          <w:p w:rsidR="00D93EDA" w:rsidRPr="007E1286" w:rsidRDefault="00D93EDA" w:rsidP="002506FB">
            <w:pPr>
              <w:jc w:val="both"/>
              <w:rPr>
                <w:rFonts w:ascii="Arial" w:hAnsi="Arial" w:cs="Arial"/>
                <w:b/>
                <w:sz w:val="22"/>
                <w:szCs w:val="22"/>
              </w:rPr>
            </w:pPr>
          </w:p>
        </w:tc>
      </w:tr>
      <w:tr w:rsidR="004D2645" w:rsidRPr="007E1286" w:rsidTr="002506FB">
        <w:tc>
          <w:tcPr>
            <w:tcW w:w="3686" w:type="dxa"/>
          </w:tcPr>
          <w:p w:rsidR="004D2645" w:rsidRPr="007E1286" w:rsidRDefault="004D2645" w:rsidP="002506FB">
            <w:pPr>
              <w:jc w:val="both"/>
              <w:rPr>
                <w:rFonts w:ascii="Arial" w:hAnsi="Arial" w:cs="Arial"/>
                <w:b/>
                <w:sz w:val="22"/>
                <w:szCs w:val="22"/>
              </w:rPr>
            </w:pPr>
            <w:r w:rsidRPr="007E1286">
              <w:rPr>
                <w:rFonts w:ascii="Arial" w:hAnsi="Arial" w:cs="Arial"/>
                <w:b/>
                <w:sz w:val="22"/>
                <w:szCs w:val="22"/>
              </w:rPr>
              <w:t>Responsible To:</w:t>
            </w:r>
          </w:p>
        </w:tc>
        <w:tc>
          <w:tcPr>
            <w:tcW w:w="6904" w:type="dxa"/>
            <w:gridSpan w:val="2"/>
          </w:tcPr>
          <w:p w:rsidR="004D2645" w:rsidRDefault="00624C17" w:rsidP="00D93EDA">
            <w:pPr>
              <w:jc w:val="both"/>
              <w:rPr>
                <w:rFonts w:ascii="Arial" w:hAnsi="Arial" w:cs="Arial"/>
                <w:b/>
                <w:color w:val="000000" w:themeColor="text1"/>
                <w:sz w:val="22"/>
                <w:szCs w:val="22"/>
              </w:rPr>
            </w:pPr>
            <w:r>
              <w:rPr>
                <w:rFonts w:ascii="Arial" w:hAnsi="Arial" w:cs="Arial"/>
                <w:b/>
                <w:color w:val="000000" w:themeColor="text1"/>
                <w:sz w:val="22"/>
                <w:szCs w:val="22"/>
              </w:rPr>
              <w:t xml:space="preserve">Head of </w:t>
            </w:r>
            <w:r w:rsidR="00D93EDA">
              <w:rPr>
                <w:rFonts w:ascii="Arial" w:hAnsi="Arial" w:cs="Arial"/>
                <w:b/>
                <w:color w:val="000000" w:themeColor="text1"/>
                <w:sz w:val="22"/>
                <w:szCs w:val="22"/>
              </w:rPr>
              <w:t xml:space="preserve">Medical Staffing </w:t>
            </w:r>
            <w:r>
              <w:rPr>
                <w:rFonts w:ascii="Arial" w:hAnsi="Arial" w:cs="Arial"/>
                <w:b/>
                <w:color w:val="000000" w:themeColor="text1"/>
                <w:sz w:val="22"/>
                <w:szCs w:val="22"/>
              </w:rPr>
              <w:t xml:space="preserve">(Northern Services) </w:t>
            </w:r>
          </w:p>
          <w:p w:rsidR="00D93EDA" w:rsidRPr="001C6325" w:rsidRDefault="00D93EDA" w:rsidP="00D93EDA">
            <w:pPr>
              <w:jc w:val="both"/>
              <w:rPr>
                <w:rFonts w:ascii="Arial" w:hAnsi="Arial" w:cs="Arial"/>
                <w:b/>
                <w:color w:val="000000" w:themeColor="text1"/>
                <w:sz w:val="22"/>
                <w:szCs w:val="22"/>
              </w:rPr>
            </w:pPr>
          </w:p>
        </w:tc>
      </w:tr>
      <w:tr w:rsidR="004D2645" w:rsidRPr="007E1286" w:rsidTr="002506FB">
        <w:tc>
          <w:tcPr>
            <w:tcW w:w="3686" w:type="dxa"/>
          </w:tcPr>
          <w:p w:rsidR="004D2645" w:rsidRPr="007E1286" w:rsidRDefault="004D2645" w:rsidP="002506FB">
            <w:pPr>
              <w:jc w:val="both"/>
              <w:rPr>
                <w:rFonts w:ascii="Arial" w:hAnsi="Arial" w:cs="Arial"/>
                <w:b/>
                <w:sz w:val="22"/>
                <w:szCs w:val="22"/>
              </w:rPr>
            </w:pPr>
            <w:r w:rsidRPr="007E1286">
              <w:rPr>
                <w:rFonts w:ascii="Arial" w:hAnsi="Arial" w:cs="Arial"/>
                <w:b/>
                <w:sz w:val="22"/>
                <w:szCs w:val="22"/>
              </w:rPr>
              <w:t>Accountable To:</w:t>
            </w:r>
          </w:p>
        </w:tc>
        <w:tc>
          <w:tcPr>
            <w:tcW w:w="6904" w:type="dxa"/>
            <w:gridSpan w:val="2"/>
          </w:tcPr>
          <w:p w:rsidR="004D2645" w:rsidRPr="001C6325" w:rsidRDefault="00624C17" w:rsidP="002506FB">
            <w:pPr>
              <w:jc w:val="both"/>
              <w:rPr>
                <w:rFonts w:ascii="Arial" w:hAnsi="Arial" w:cs="Arial"/>
                <w:b/>
                <w:color w:val="000000" w:themeColor="text1"/>
                <w:sz w:val="22"/>
                <w:szCs w:val="22"/>
              </w:rPr>
            </w:pPr>
            <w:r>
              <w:rPr>
                <w:rFonts w:ascii="Arial" w:hAnsi="Arial" w:cs="Arial"/>
                <w:b/>
                <w:color w:val="000000" w:themeColor="text1"/>
                <w:sz w:val="22"/>
                <w:szCs w:val="22"/>
              </w:rPr>
              <w:t>Head of Medical Staffing - RDUH</w:t>
            </w:r>
          </w:p>
          <w:p w:rsidR="004D2645" w:rsidRPr="007E1286" w:rsidRDefault="004D2645" w:rsidP="002506FB">
            <w:pPr>
              <w:jc w:val="both"/>
              <w:rPr>
                <w:rFonts w:ascii="Arial" w:hAnsi="Arial" w:cs="Arial"/>
                <w:b/>
                <w:color w:val="FF0000"/>
                <w:sz w:val="22"/>
                <w:szCs w:val="22"/>
              </w:rPr>
            </w:pPr>
          </w:p>
        </w:tc>
      </w:tr>
      <w:tr w:rsidR="004D2645" w:rsidRPr="007E1286" w:rsidTr="002506FB">
        <w:tc>
          <w:tcPr>
            <w:tcW w:w="3686" w:type="dxa"/>
          </w:tcPr>
          <w:p w:rsidR="004D2645" w:rsidRPr="007E1286" w:rsidRDefault="004D2645" w:rsidP="002506FB">
            <w:pPr>
              <w:ind w:right="-4461"/>
              <w:jc w:val="both"/>
              <w:rPr>
                <w:rFonts w:ascii="Arial" w:hAnsi="Arial" w:cs="Arial"/>
                <w:b/>
                <w:sz w:val="22"/>
                <w:szCs w:val="22"/>
              </w:rPr>
            </w:pPr>
            <w:r>
              <w:rPr>
                <w:rFonts w:ascii="Arial" w:hAnsi="Arial" w:cs="Arial"/>
                <w:b/>
                <w:sz w:val="22"/>
                <w:szCs w:val="22"/>
              </w:rPr>
              <w:t xml:space="preserve">Section/Department/Directorate:    </w:t>
            </w:r>
            <w:r w:rsidRPr="007E1286">
              <w:rPr>
                <w:rFonts w:ascii="Arial" w:hAnsi="Arial" w:cs="Arial"/>
                <w:sz w:val="22"/>
                <w:szCs w:val="22"/>
              </w:rPr>
              <w:t>Detail as appropriate)</w:t>
            </w:r>
          </w:p>
        </w:tc>
        <w:tc>
          <w:tcPr>
            <w:tcW w:w="6904" w:type="dxa"/>
            <w:gridSpan w:val="2"/>
          </w:tcPr>
          <w:p w:rsidR="004D2645" w:rsidRPr="001C6325" w:rsidRDefault="00624C17" w:rsidP="002506FB">
            <w:pPr>
              <w:jc w:val="both"/>
              <w:rPr>
                <w:rFonts w:ascii="Arial" w:hAnsi="Arial" w:cs="Arial"/>
                <w:b/>
                <w:color w:val="000000" w:themeColor="text1"/>
                <w:sz w:val="22"/>
                <w:szCs w:val="22"/>
              </w:rPr>
            </w:pPr>
            <w:r>
              <w:rPr>
                <w:rFonts w:ascii="Arial" w:hAnsi="Arial" w:cs="Arial"/>
                <w:b/>
                <w:color w:val="000000" w:themeColor="text1"/>
                <w:sz w:val="22"/>
                <w:szCs w:val="22"/>
              </w:rPr>
              <w:t xml:space="preserve">People Directorate </w:t>
            </w:r>
          </w:p>
        </w:tc>
      </w:tr>
    </w:tbl>
    <w:p w:rsidR="004D2645" w:rsidRDefault="004D2645" w:rsidP="004D2645">
      <w:pPr>
        <w:jc w:val="both"/>
        <w:rPr>
          <w:rFonts w:ascii="Arial" w:hAnsi="Arial" w:cs="Arial"/>
          <w:sz w:val="22"/>
          <w:szCs w:val="22"/>
        </w:rPr>
      </w:pPr>
    </w:p>
    <w:p w:rsidR="008A7D27" w:rsidRDefault="008A7D27" w:rsidP="004D2645">
      <w:pPr>
        <w:jc w:val="both"/>
        <w:rPr>
          <w:rFonts w:ascii="Arial" w:hAnsi="Arial" w:cs="Arial"/>
          <w:sz w:val="22"/>
          <w:szCs w:val="22"/>
        </w:rPr>
      </w:pPr>
    </w:p>
    <w:p w:rsidR="008A7D27" w:rsidRPr="007E1286" w:rsidRDefault="008A7D27" w:rsidP="004D2645">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4D2645" w:rsidRPr="007E1286" w:rsidTr="002506FB">
        <w:tc>
          <w:tcPr>
            <w:tcW w:w="10632" w:type="dxa"/>
          </w:tcPr>
          <w:p w:rsidR="004D2645" w:rsidRDefault="004D2645" w:rsidP="002506FB">
            <w:pPr>
              <w:jc w:val="both"/>
              <w:rPr>
                <w:rFonts w:ascii="Arial" w:hAnsi="Arial" w:cs="Arial"/>
                <w:b/>
                <w:sz w:val="22"/>
                <w:szCs w:val="22"/>
              </w:rPr>
            </w:pPr>
            <w:r w:rsidRPr="007E1286">
              <w:rPr>
                <w:rFonts w:ascii="Arial" w:hAnsi="Arial" w:cs="Arial"/>
                <w:b/>
                <w:sz w:val="22"/>
                <w:szCs w:val="22"/>
              </w:rPr>
              <w:t>Job Purpose:</w:t>
            </w:r>
          </w:p>
          <w:p w:rsidR="004D2645" w:rsidRPr="007E1286" w:rsidRDefault="004D2645" w:rsidP="002506FB">
            <w:pPr>
              <w:jc w:val="both"/>
              <w:rPr>
                <w:rFonts w:ascii="Arial" w:hAnsi="Arial" w:cs="Arial"/>
                <w:b/>
                <w:sz w:val="22"/>
                <w:szCs w:val="22"/>
              </w:rPr>
            </w:pPr>
          </w:p>
        </w:tc>
      </w:tr>
      <w:tr w:rsidR="004D2645" w:rsidRPr="007E1286" w:rsidTr="002506FB">
        <w:tc>
          <w:tcPr>
            <w:tcW w:w="10632" w:type="dxa"/>
          </w:tcPr>
          <w:p w:rsidR="00D93EDA" w:rsidRDefault="004D2645" w:rsidP="002506FB">
            <w:pPr>
              <w:jc w:val="both"/>
              <w:rPr>
                <w:rFonts w:ascii="Arial" w:hAnsi="Arial" w:cs="Arial"/>
                <w:sz w:val="22"/>
                <w:szCs w:val="22"/>
              </w:rPr>
            </w:pPr>
            <w:r w:rsidRPr="007E1286">
              <w:rPr>
                <w:rFonts w:ascii="Arial" w:hAnsi="Arial" w:cs="Arial"/>
                <w:sz w:val="22"/>
                <w:szCs w:val="22"/>
              </w:rPr>
              <w:t xml:space="preserve">To provide </w:t>
            </w:r>
            <w:r w:rsidR="00D93EDA">
              <w:rPr>
                <w:rFonts w:ascii="Arial" w:hAnsi="Arial" w:cs="Arial"/>
                <w:sz w:val="22"/>
                <w:szCs w:val="22"/>
              </w:rPr>
              <w:t xml:space="preserve">a comprehensive temporary staffing support service to all Divisions and to contribute to the enhancement of a high quality, responsive service to all managers and staff within the </w:t>
            </w:r>
            <w:r w:rsidR="00624C17">
              <w:rPr>
                <w:rFonts w:ascii="Arial" w:hAnsi="Arial" w:cs="Arial"/>
                <w:sz w:val="22"/>
                <w:szCs w:val="22"/>
              </w:rPr>
              <w:t xml:space="preserve">Royal </w:t>
            </w:r>
            <w:r w:rsidR="00D93EDA">
              <w:rPr>
                <w:rFonts w:ascii="Arial" w:hAnsi="Arial" w:cs="Arial"/>
                <w:sz w:val="22"/>
                <w:szCs w:val="22"/>
              </w:rPr>
              <w:t xml:space="preserve">Devon </w:t>
            </w:r>
            <w:r w:rsidR="00624C17">
              <w:rPr>
                <w:rFonts w:ascii="Arial" w:hAnsi="Arial" w:cs="Arial"/>
                <w:sz w:val="22"/>
                <w:szCs w:val="22"/>
              </w:rPr>
              <w:t xml:space="preserve">University </w:t>
            </w:r>
            <w:r w:rsidR="00D93EDA">
              <w:rPr>
                <w:rFonts w:ascii="Arial" w:hAnsi="Arial" w:cs="Arial"/>
                <w:sz w:val="22"/>
                <w:szCs w:val="22"/>
              </w:rPr>
              <w:t xml:space="preserve">Healthcare </w:t>
            </w:r>
            <w:r w:rsidR="00624C17">
              <w:rPr>
                <w:rFonts w:ascii="Arial" w:hAnsi="Arial" w:cs="Arial"/>
                <w:sz w:val="22"/>
                <w:szCs w:val="22"/>
              </w:rPr>
              <w:t xml:space="preserve">NHS Foundation </w:t>
            </w:r>
            <w:r w:rsidR="00D93EDA">
              <w:rPr>
                <w:rFonts w:ascii="Arial" w:hAnsi="Arial" w:cs="Arial"/>
                <w:sz w:val="22"/>
                <w:szCs w:val="22"/>
              </w:rPr>
              <w:t>Trust</w:t>
            </w:r>
            <w:r w:rsidR="00624C17">
              <w:rPr>
                <w:rFonts w:ascii="Arial" w:hAnsi="Arial" w:cs="Arial"/>
                <w:sz w:val="22"/>
                <w:szCs w:val="22"/>
              </w:rPr>
              <w:t xml:space="preserve"> (RDUH)</w:t>
            </w:r>
            <w:r w:rsidR="00D93EDA">
              <w:rPr>
                <w:rFonts w:ascii="Arial" w:hAnsi="Arial" w:cs="Arial"/>
                <w:sz w:val="22"/>
                <w:szCs w:val="22"/>
              </w:rPr>
              <w:t xml:space="preserve">. </w:t>
            </w:r>
          </w:p>
          <w:p w:rsidR="00D93EDA" w:rsidRDefault="00D93EDA" w:rsidP="002506FB">
            <w:pPr>
              <w:jc w:val="both"/>
              <w:rPr>
                <w:rFonts w:ascii="Arial" w:hAnsi="Arial" w:cs="Arial"/>
                <w:sz w:val="22"/>
                <w:szCs w:val="22"/>
              </w:rPr>
            </w:pPr>
          </w:p>
          <w:p w:rsidR="00C23804" w:rsidRDefault="00D93EDA" w:rsidP="002506FB">
            <w:pPr>
              <w:jc w:val="both"/>
              <w:rPr>
                <w:rFonts w:ascii="Arial" w:hAnsi="Arial" w:cs="Arial"/>
                <w:sz w:val="22"/>
                <w:szCs w:val="22"/>
              </w:rPr>
            </w:pPr>
            <w:r>
              <w:rPr>
                <w:rFonts w:ascii="Arial" w:hAnsi="Arial" w:cs="Arial"/>
                <w:sz w:val="22"/>
                <w:szCs w:val="22"/>
              </w:rPr>
              <w:t>To coordinate</w:t>
            </w:r>
            <w:r w:rsidR="00C23804">
              <w:rPr>
                <w:rFonts w:ascii="Arial" w:hAnsi="Arial" w:cs="Arial"/>
                <w:sz w:val="22"/>
                <w:szCs w:val="22"/>
              </w:rPr>
              <w:t xml:space="preserve"> all temporary staffing </w:t>
            </w:r>
            <w:r>
              <w:rPr>
                <w:rFonts w:ascii="Arial" w:hAnsi="Arial" w:cs="Arial"/>
                <w:sz w:val="22"/>
                <w:szCs w:val="22"/>
              </w:rPr>
              <w:t xml:space="preserve">requirements for Medical, Dental and AHP </w:t>
            </w:r>
            <w:r w:rsidR="003D065E">
              <w:rPr>
                <w:rFonts w:ascii="Arial" w:hAnsi="Arial" w:cs="Arial"/>
                <w:sz w:val="22"/>
                <w:szCs w:val="22"/>
              </w:rPr>
              <w:t xml:space="preserve">via </w:t>
            </w:r>
            <w:r>
              <w:rPr>
                <w:rFonts w:ascii="Arial" w:hAnsi="Arial" w:cs="Arial"/>
                <w:sz w:val="22"/>
                <w:szCs w:val="22"/>
              </w:rPr>
              <w:t>agenc</w:t>
            </w:r>
            <w:r w:rsidR="003D065E">
              <w:rPr>
                <w:rFonts w:ascii="Arial" w:hAnsi="Arial" w:cs="Arial"/>
                <w:sz w:val="22"/>
                <w:szCs w:val="22"/>
              </w:rPr>
              <w:t xml:space="preserve">ies </w:t>
            </w:r>
            <w:r>
              <w:rPr>
                <w:rFonts w:ascii="Arial" w:hAnsi="Arial" w:cs="Arial"/>
                <w:sz w:val="22"/>
                <w:szCs w:val="22"/>
              </w:rPr>
              <w:t xml:space="preserve">and internal bank </w:t>
            </w:r>
            <w:r w:rsidR="00C23804">
              <w:rPr>
                <w:rFonts w:ascii="Arial" w:hAnsi="Arial" w:cs="Arial"/>
                <w:sz w:val="22"/>
                <w:szCs w:val="22"/>
              </w:rPr>
              <w:t>and</w:t>
            </w:r>
            <w:r>
              <w:rPr>
                <w:rFonts w:ascii="Arial" w:hAnsi="Arial" w:cs="Arial"/>
                <w:sz w:val="22"/>
                <w:szCs w:val="22"/>
              </w:rPr>
              <w:t xml:space="preserve"> </w:t>
            </w:r>
            <w:r w:rsidR="003B0691">
              <w:rPr>
                <w:rFonts w:ascii="Arial" w:hAnsi="Arial" w:cs="Arial"/>
                <w:sz w:val="22"/>
                <w:szCs w:val="22"/>
              </w:rPr>
              <w:t>ensure</w:t>
            </w:r>
            <w:r>
              <w:rPr>
                <w:rFonts w:ascii="Arial" w:hAnsi="Arial" w:cs="Arial"/>
                <w:sz w:val="22"/>
                <w:szCs w:val="22"/>
              </w:rPr>
              <w:t xml:space="preserve"> it </w:t>
            </w:r>
            <w:r w:rsidR="00C23804">
              <w:rPr>
                <w:rFonts w:ascii="Arial" w:hAnsi="Arial" w:cs="Arial"/>
                <w:sz w:val="22"/>
                <w:szCs w:val="22"/>
              </w:rPr>
              <w:t xml:space="preserve">is </w:t>
            </w:r>
            <w:r>
              <w:rPr>
                <w:rFonts w:ascii="Arial" w:hAnsi="Arial" w:cs="Arial"/>
                <w:sz w:val="22"/>
                <w:szCs w:val="22"/>
              </w:rPr>
              <w:t xml:space="preserve">delivered </w:t>
            </w:r>
            <w:r w:rsidR="00C23804">
              <w:rPr>
                <w:rFonts w:ascii="Arial" w:hAnsi="Arial" w:cs="Arial"/>
                <w:sz w:val="22"/>
                <w:szCs w:val="22"/>
              </w:rPr>
              <w:t xml:space="preserve">efficiently and </w:t>
            </w:r>
            <w:r>
              <w:rPr>
                <w:rFonts w:ascii="Arial" w:hAnsi="Arial" w:cs="Arial"/>
                <w:sz w:val="22"/>
                <w:szCs w:val="22"/>
              </w:rPr>
              <w:t xml:space="preserve">effectively </w:t>
            </w:r>
            <w:r w:rsidR="00C23804">
              <w:rPr>
                <w:rFonts w:ascii="Arial" w:hAnsi="Arial" w:cs="Arial"/>
                <w:sz w:val="22"/>
                <w:szCs w:val="22"/>
              </w:rPr>
              <w:t xml:space="preserve">adhering </w:t>
            </w:r>
            <w:r>
              <w:rPr>
                <w:rFonts w:ascii="Arial" w:hAnsi="Arial" w:cs="Arial"/>
                <w:sz w:val="22"/>
                <w:szCs w:val="22"/>
              </w:rPr>
              <w:t xml:space="preserve">to the </w:t>
            </w:r>
            <w:r w:rsidR="003B0691">
              <w:rPr>
                <w:rFonts w:ascii="Arial" w:hAnsi="Arial" w:cs="Arial"/>
                <w:sz w:val="22"/>
                <w:szCs w:val="22"/>
              </w:rPr>
              <w:t>Trust</w:t>
            </w:r>
            <w:r>
              <w:rPr>
                <w:rFonts w:ascii="Arial" w:hAnsi="Arial" w:cs="Arial"/>
                <w:sz w:val="22"/>
                <w:szCs w:val="22"/>
              </w:rPr>
              <w:t xml:space="preserve"> </w:t>
            </w:r>
            <w:r w:rsidR="00C23804">
              <w:rPr>
                <w:rFonts w:ascii="Arial" w:hAnsi="Arial" w:cs="Arial"/>
                <w:sz w:val="22"/>
                <w:szCs w:val="22"/>
              </w:rPr>
              <w:t xml:space="preserve">and adheres to the NHS </w:t>
            </w:r>
            <w:r>
              <w:rPr>
                <w:rFonts w:ascii="Arial" w:hAnsi="Arial" w:cs="Arial"/>
                <w:sz w:val="22"/>
                <w:szCs w:val="22"/>
              </w:rPr>
              <w:t xml:space="preserve">Employers guidelines for all </w:t>
            </w:r>
            <w:r w:rsidR="003B0691">
              <w:rPr>
                <w:rFonts w:ascii="Arial" w:hAnsi="Arial" w:cs="Arial"/>
                <w:sz w:val="22"/>
                <w:szCs w:val="22"/>
              </w:rPr>
              <w:t>pre-employment</w:t>
            </w:r>
            <w:r w:rsidR="00AA007E">
              <w:rPr>
                <w:rFonts w:ascii="Arial" w:hAnsi="Arial" w:cs="Arial"/>
                <w:sz w:val="22"/>
                <w:szCs w:val="22"/>
              </w:rPr>
              <w:t xml:space="preserve"> checks</w:t>
            </w:r>
            <w:r w:rsidR="00C23804">
              <w:rPr>
                <w:rFonts w:ascii="Arial" w:hAnsi="Arial" w:cs="Arial"/>
                <w:sz w:val="22"/>
                <w:szCs w:val="22"/>
              </w:rPr>
              <w:t>.</w:t>
            </w:r>
          </w:p>
          <w:p w:rsidR="00C23804" w:rsidRDefault="00C23804" w:rsidP="002506FB">
            <w:pPr>
              <w:jc w:val="both"/>
              <w:rPr>
                <w:rFonts w:ascii="Arial" w:hAnsi="Arial" w:cs="Arial"/>
                <w:sz w:val="22"/>
                <w:szCs w:val="22"/>
              </w:rPr>
            </w:pPr>
          </w:p>
          <w:p w:rsidR="004D2645" w:rsidRPr="007E1286" w:rsidRDefault="00C23804" w:rsidP="002506FB">
            <w:pPr>
              <w:jc w:val="both"/>
              <w:rPr>
                <w:rFonts w:ascii="Arial" w:hAnsi="Arial" w:cs="Arial"/>
                <w:sz w:val="22"/>
                <w:szCs w:val="22"/>
              </w:rPr>
            </w:pPr>
            <w:r>
              <w:rPr>
                <w:rFonts w:ascii="Arial" w:hAnsi="Arial" w:cs="Arial"/>
                <w:sz w:val="22"/>
                <w:szCs w:val="22"/>
              </w:rPr>
              <w:t>The post holder will have their own workload and will fulfil all administrative tasks</w:t>
            </w:r>
            <w:r w:rsidR="00AA007E">
              <w:rPr>
                <w:rFonts w:ascii="Arial" w:hAnsi="Arial" w:cs="Arial"/>
                <w:sz w:val="22"/>
                <w:szCs w:val="22"/>
              </w:rPr>
              <w:t xml:space="preserve">, </w:t>
            </w:r>
            <w:r w:rsidR="004D2645" w:rsidRPr="007E1286">
              <w:rPr>
                <w:rFonts w:ascii="Arial" w:hAnsi="Arial" w:cs="Arial"/>
                <w:sz w:val="22"/>
                <w:szCs w:val="22"/>
              </w:rPr>
              <w:t>prepa</w:t>
            </w:r>
            <w:r w:rsidR="00AA007E">
              <w:rPr>
                <w:rFonts w:ascii="Arial" w:hAnsi="Arial" w:cs="Arial"/>
                <w:sz w:val="22"/>
                <w:szCs w:val="22"/>
              </w:rPr>
              <w:t xml:space="preserve">ring personal </w:t>
            </w:r>
            <w:r w:rsidR="004D2645" w:rsidRPr="007E1286">
              <w:rPr>
                <w:rFonts w:ascii="Arial" w:hAnsi="Arial" w:cs="Arial"/>
                <w:sz w:val="22"/>
                <w:szCs w:val="22"/>
              </w:rPr>
              <w:t xml:space="preserve">records, filing </w:t>
            </w:r>
            <w:r w:rsidR="00EC508C">
              <w:rPr>
                <w:rFonts w:ascii="Arial" w:hAnsi="Arial" w:cs="Arial"/>
                <w:sz w:val="22"/>
                <w:szCs w:val="22"/>
              </w:rPr>
              <w:t xml:space="preserve">documents, </w:t>
            </w:r>
            <w:r w:rsidR="004D2645" w:rsidRPr="007E1286">
              <w:rPr>
                <w:rFonts w:ascii="Arial" w:hAnsi="Arial" w:cs="Arial"/>
                <w:sz w:val="22"/>
                <w:szCs w:val="22"/>
              </w:rPr>
              <w:t>entering information onto computer s</w:t>
            </w:r>
            <w:r w:rsidR="00EC508C">
              <w:rPr>
                <w:rFonts w:ascii="Arial" w:hAnsi="Arial" w:cs="Arial"/>
                <w:sz w:val="22"/>
                <w:szCs w:val="22"/>
              </w:rPr>
              <w:t>ystems, distribution of correspondence and other general office duties</w:t>
            </w:r>
            <w:r w:rsidR="00EC508C" w:rsidRPr="007E1286">
              <w:rPr>
                <w:rFonts w:ascii="Arial" w:hAnsi="Arial" w:cs="Arial"/>
                <w:sz w:val="22"/>
                <w:szCs w:val="22"/>
              </w:rPr>
              <w:t xml:space="preserve"> </w:t>
            </w:r>
            <w:r>
              <w:rPr>
                <w:rFonts w:ascii="Arial" w:hAnsi="Arial" w:cs="Arial"/>
                <w:sz w:val="22"/>
                <w:szCs w:val="22"/>
              </w:rPr>
              <w:t xml:space="preserve">as part of a wider team and </w:t>
            </w:r>
            <w:r w:rsidR="004D2645" w:rsidRPr="007E1286">
              <w:rPr>
                <w:rFonts w:ascii="Arial" w:hAnsi="Arial" w:cs="Arial"/>
                <w:sz w:val="22"/>
                <w:szCs w:val="22"/>
              </w:rPr>
              <w:t>in</w:t>
            </w:r>
            <w:r>
              <w:rPr>
                <w:rFonts w:ascii="Arial" w:hAnsi="Arial" w:cs="Arial"/>
                <w:sz w:val="22"/>
                <w:szCs w:val="22"/>
              </w:rPr>
              <w:t xml:space="preserve"> accordance with Trust policies</w:t>
            </w:r>
            <w:r w:rsidR="004D2645" w:rsidRPr="007E1286">
              <w:rPr>
                <w:rFonts w:ascii="Arial" w:hAnsi="Arial" w:cs="Arial"/>
                <w:sz w:val="22"/>
                <w:szCs w:val="22"/>
              </w:rPr>
              <w:t xml:space="preserve"> </w:t>
            </w:r>
          </w:p>
          <w:p w:rsidR="004D2645" w:rsidRPr="007E1286" w:rsidRDefault="004D2645" w:rsidP="004D2645">
            <w:pPr>
              <w:jc w:val="both"/>
              <w:rPr>
                <w:rFonts w:ascii="Arial" w:hAnsi="Arial" w:cs="Arial"/>
                <w:b/>
                <w:sz w:val="22"/>
                <w:szCs w:val="22"/>
              </w:rPr>
            </w:pPr>
          </w:p>
        </w:tc>
      </w:tr>
    </w:tbl>
    <w:p w:rsidR="004D2645" w:rsidRPr="007E1286" w:rsidRDefault="004D2645" w:rsidP="004D2645">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4D2645" w:rsidRPr="007E1286" w:rsidTr="002506FB">
        <w:trPr>
          <w:trHeight w:val="238"/>
        </w:trPr>
        <w:tc>
          <w:tcPr>
            <w:tcW w:w="10632" w:type="dxa"/>
          </w:tcPr>
          <w:p w:rsidR="004D2645" w:rsidRPr="007E1286" w:rsidRDefault="004D2645" w:rsidP="002506FB">
            <w:pPr>
              <w:jc w:val="both"/>
              <w:rPr>
                <w:rFonts w:ascii="Arial" w:hAnsi="Arial" w:cs="Arial"/>
                <w:b/>
                <w:sz w:val="22"/>
                <w:szCs w:val="22"/>
              </w:rPr>
            </w:pPr>
            <w:r w:rsidRPr="007E1286">
              <w:rPr>
                <w:rFonts w:ascii="Arial" w:hAnsi="Arial" w:cs="Arial"/>
                <w:b/>
                <w:sz w:val="22"/>
                <w:szCs w:val="22"/>
              </w:rPr>
              <w:t>Context:</w:t>
            </w:r>
          </w:p>
        </w:tc>
      </w:tr>
      <w:tr w:rsidR="004D2645" w:rsidRPr="007E1286" w:rsidTr="002506FB">
        <w:trPr>
          <w:trHeight w:val="683"/>
        </w:trPr>
        <w:tc>
          <w:tcPr>
            <w:tcW w:w="10632" w:type="dxa"/>
          </w:tcPr>
          <w:p w:rsidR="004D2645" w:rsidRPr="007E1286" w:rsidRDefault="004D2645" w:rsidP="002506FB">
            <w:pPr>
              <w:jc w:val="both"/>
              <w:rPr>
                <w:rFonts w:ascii="Arial" w:hAnsi="Arial" w:cs="Arial"/>
                <w:sz w:val="22"/>
                <w:szCs w:val="22"/>
              </w:rPr>
            </w:pPr>
          </w:p>
          <w:p w:rsidR="00B366F6" w:rsidRDefault="00B366F6" w:rsidP="002506FB">
            <w:pPr>
              <w:jc w:val="both"/>
              <w:rPr>
                <w:rFonts w:ascii="Arial" w:hAnsi="Arial" w:cs="Arial"/>
                <w:sz w:val="22"/>
                <w:szCs w:val="22"/>
              </w:rPr>
            </w:pPr>
            <w:r>
              <w:rPr>
                <w:rFonts w:ascii="Arial" w:hAnsi="Arial" w:cs="Arial"/>
                <w:sz w:val="22"/>
                <w:szCs w:val="22"/>
              </w:rPr>
              <w:t xml:space="preserve">The Temporary Staffing </w:t>
            </w:r>
            <w:r w:rsidR="004D2645">
              <w:rPr>
                <w:rFonts w:ascii="Arial" w:hAnsi="Arial" w:cs="Arial"/>
                <w:sz w:val="22"/>
                <w:szCs w:val="22"/>
              </w:rPr>
              <w:t>A</w:t>
            </w:r>
            <w:r w:rsidR="004D2645" w:rsidRPr="007E1286">
              <w:rPr>
                <w:rFonts w:ascii="Arial" w:hAnsi="Arial" w:cs="Arial"/>
                <w:sz w:val="22"/>
                <w:szCs w:val="22"/>
              </w:rPr>
              <w:t xml:space="preserve">ssistant will be based in the </w:t>
            </w:r>
            <w:r>
              <w:rPr>
                <w:rFonts w:ascii="Arial" w:hAnsi="Arial" w:cs="Arial"/>
                <w:sz w:val="22"/>
                <w:szCs w:val="22"/>
              </w:rPr>
              <w:t xml:space="preserve">Medical Staffing </w:t>
            </w:r>
            <w:r w:rsidR="004D2645">
              <w:rPr>
                <w:rFonts w:ascii="Arial" w:hAnsi="Arial" w:cs="Arial"/>
                <w:sz w:val="22"/>
                <w:szCs w:val="22"/>
              </w:rPr>
              <w:t xml:space="preserve">Department </w:t>
            </w:r>
            <w:r w:rsidR="00EC508C">
              <w:rPr>
                <w:rFonts w:ascii="Arial" w:hAnsi="Arial" w:cs="Arial"/>
                <w:sz w:val="22"/>
                <w:szCs w:val="22"/>
              </w:rPr>
              <w:t xml:space="preserve">at </w:t>
            </w:r>
            <w:r w:rsidR="00766E04">
              <w:rPr>
                <w:rFonts w:ascii="Arial" w:hAnsi="Arial" w:cs="Arial"/>
                <w:sz w:val="22"/>
                <w:szCs w:val="22"/>
              </w:rPr>
              <w:t xml:space="preserve">Devonshire House </w:t>
            </w:r>
            <w:r w:rsidR="00521A1C">
              <w:rPr>
                <w:rFonts w:ascii="Arial" w:hAnsi="Arial" w:cs="Arial"/>
                <w:sz w:val="22"/>
                <w:szCs w:val="22"/>
              </w:rPr>
              <w:t xml:space="preserve">in Barnstaple </w:t>
            </w:r>
            <w:r w:rsidR="004D2645" w:rsidRPr="007E1286">
              <w:rPr>
                <w:rFonts w:ascii="Arial" w:hAnsi="Arial" w:cs="Arial"/>
                <w:sz w:val="22"/>
                <w:szCs w:val="22"/>
              </w:rPr>
              <w:t xml:space="preserve">and will provide </w:t>
            </w:r>
            <w:r>
              <w:rPr>
                <w:rFonts w:ascii="Arial" w:hAnsi="Arial" w:cs="Arial"/>
                <w:sz w:val="22"/>
                <w:szCs w:val="22"/>
              </w:rPr>
              <w:t xml:space="preserve">a </w:t>
            </w:r>
            <w:r w:rsidR="00D10F70">
              <w:rPr>
                <w:rFonts w:ascii="Arial" w:hAnsi="Arial" w:cs="Arial"/>
                <w:sz w:val="22"/>
                <w:szCs w:val="22"/>
              </w:rPr>
              <w:t xml:space="preserve">full </w:t>
            </w:r>
            <w:r>
              <w:rPr>
                <w:rFonts w:ascii="Arial" w:hAnsi="Arial" w:cs="Arial"/>
                <w:sz w:val="22"/>
                <w:szCs w:val="22"/>
              </w:rPr>
              <w:t xml:space="preserve">temporary staffing service and </w:t>
            </w:r>
            <w:r w:rsidR="004D2645" w:rsidRPr="007E1286">
              <w:rPr>
                <w:rFonts w:ascii="Arial" w:hAnsi="Arial" w:cs="Arial"/>
                <w:sz w:val="22"/>
                <w:szCs w:val="22"/>
              </w:rPr>
              <w:t xml:space="preserve">fulfil </w:t>
            </w:r>
            <w:r w:rsidR="002506FB">
              <w:rPr>
                <w:rFonts w:ascii="Arial" w:hAnsi="Arial" w:cs="Arial"/>
                <w:sz w:val="22"/>
                <w:szCs w:val="22"/>
              </w:rPr>
              <w:t xml:space="preserve">general </w:t>
            </w:r>
            <w:r w:rsidR="004D2645" w:rsidRPr="007E1286">
              <w:rPr>
                <w:rFonts w:ascii="Arial" w:hAnsi="Arial" w:cs="Arial"/>
                <w:sz w:val="22"/>
                <w:szCs w:val="22"/>
              </w:rPr>
              <w:t xml:space="preserve">administration tasks and work as part of a </w:t>
            </w:r>
            <w:r w:rsidR="00D10F70">
              <w:rPr>
                <w:rFonts w:ascii="Arial" w:hAnsi="Arial" w:cs="Arial"/>
                <w:sz w:val="22"/>
                <w:szCs w:val="22"/>
              </w:rPr>
              <w:t xml:space="preserve">wider transactional medical recruitment </w:t>
            </w:r>
            <w:r w:rsidR="004D2645" w:rsidRPr="007E1286">
              <w:rPr>
                <w:rFonts w:ascii="Arial" w:hAnsi="Arial" w:cs="Arial"/>
                <w:sz w:val="22"/>
                <w:szCs w:val="22"/>
              </w:rPr>
              <w:t xml:space="preserve">team. </w:t>
            </w:r>
          </w:p>
          <w:p w:rsidR="00B366F6" w:rsidRDefault="00B366F6" w:rsidP="002506FB">
            <w:pPr>
              <w:jc w:val="both"/>
              <w:rPr>
                <w:rFonts w:ascii="Arial" w:hAnsi="Arial" w:cs="Arial"/>
                <w:sz w:val="22"/>
                <w:szCs w:val="22"/>
              </w:rPr>
            </w:pPr>
          </w:p>
          <w:p w:rsidR="004D2645" w:rsidRDefault="004D2645" w:rsidP="002506FB">
            <w:pPr>
              <w:jc w:val="both"/>
              <w:rPr>
                <w:rFonts w:ascii="Arial" w:hAnsi="Arial" w:cs="Arial"/>
                <w:sz w:val="22"/>
                <w:szCs w:val="22"/>
              </w:rPr>
            </w:pPr>
            <w:r w:rsidRPr="007E1286">
              <w:rPr>
                <w:rFonts w:ascii="Arial" w:hAnsi="Arial" w:cs="Arial"/>
                <w:sz w:val="22"/>
                <w:szCs w:val="22"/>
              </w:rPr>
              <w:t>To meet the needs of the service, the post holder may be required to work in other administrative areas as appropriate as directed by the line manager.</w:t>
            </w:r>
          </w:p>
          <w:p w:rsidR="00B366F6" w:rsidRDefault="00B366F6" w:rsidP="002506FB">
            <w:pPr>
              <w:jc w:val="both"/>
              <w:rPr>
                <w:rFonts w:ascii="Arial" w:hAnsi="Arial" w:cs="Arial"/>
                <w:sz w:val="22"/>
                <w:szCs w:val="22"/>
              </w:rPr>
            </w:pPr>
          </w:p>
          <w:p w:rsidR="00B366F6" w:rsidRDefault="00B366F6" w:rsidP="002506FB">
            <w:pPr>
              <w:jc w:val="both"/>
              <w:rPr>
                <w:rFonts w:ascii="Arial" w:hAnsi="Arial" w:cs="Arial"/>
                <w:sz w:val="22"/>
                <w:szCs w:val="22"/>
              </w:rPr>
            </w:pPr>
            <w:r>
              <w:rPr>
                <w:rFonts w:ascii="Arial" w:hAnsi="Arial" w:cs="Arial"/>
                <w:sz w:val="22"/>
                <w:szCs w:val="22"/>
              </w:rPr>
              <w:t xml:space="preserve">No budget responsibility </w:t>
            </w:r>
          </w:p>
          <w:p w:rsidR="006406E7" w:rsidRDefault="006406E7" w:rsidP="002506FB">
            <w:pPr>
              <w:jc w:val="both"/>
              <w:rPr>
                <w:rFonts w:ascii="Arial" w:hAnsi="Arial" w:cs="Arial"/>
                <w:sz w:val="22"/>
                <w:szCs w:val="22"/>
              </w:rPr>
            </w:pPr>
          </w:p>
          <w:p w:rsidR="006406E7" w:rsidRDefault="006406E7" w:rsidP="002506FB">
            <w:pPr>
              <w:jc w:val="both"/>
              <w:rPr>
                <w:rFonts w:ascii="Arial" w:hAnsi="Arial" w:cs="Arial"/>
                <w:sz w:val="22"/>
                <w:szCs w:val="22"/>
              </w:rPr>
            </w:pPr>
          </w:p>
          <w:p w:rsidR="006406E7" w:rsidRPr="007E1286" w:rsidRDefault="006406E7" w:rsidP="002506FB">
            <w:pPr>
              <w:jc w:val="both"/>
              <w:rPr>
                <w:rFonts w:ascii="Arial" w:hAnsi="Arial" w:cs="Arial"/>
                <w:sz w:val="22"/>
                <w:szCs w:val="22"/>
              </w:rPr>
            </w:pPr>
          </w:p>
          <w:p w:rsidR="004D2645" w:rsidRPr="007E1286" w:rsidRDefault="004D2645" w:rsidP="002506FB">
            <w:pPr>
              <w:pStyle w:val="Header"/>
              <w:tabs>
                <w:tab w:val="clear" w:pos="4153"/>
                <w:tab w:val="clear" w:pos="8306"/>
              </w:tabs>
              <w:jc w:val="both"/>
              <w:rPr>
                <w:rFonts w:ascii="Arial" w:hAnsi="Arial" w:cs="Arial"/>
                <w:bCs/>
                <w:sz w:val="22"/>
                <w:szCs w:val="22"/>
              </w:rPr>
            </w:pPr>
          </w:p>
        </w:tc>
      </w:tr>
    </w:tbl>
    <w:p w:rsidR="004D2645" w:rsidRPr="007E1286" w:rsidRDefault="004D2645" w:rsidP="004D2645">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4D2645" w:rsidRPr="007E1286" w:rsidTr="002506FB">
        <w:tc>
          <w:tcPr>
            <w:tcW w:w="10632" w:type="dxa"/>
          </w:tcPr>
          <w:p w:rsidR="004D2645" w:rsidRDefault="004D2645" w:rsidP="002506FB">
            <w:pPr>
              <w:jc w:val="both"/>
              <w:rPr>
                <w:rFonts w:ascii="Arial" w:hAnsi="Arial" w:cs="Arial"/>
                <w:b/>
                <w:sz w:val="22"/>
                <w:szCs w:val="22"/>
              </w:rPr>
            </w:pPr>
            <w:r w:rsidRPr="007E1286">
              <w:rPr>
                <w:rFonts w:ascii="Arial" w:hAnsi="Arial" w:cs="Arial"/>
                <w:b/>
                <w:sz w:val="22"/>
                <w:szCs w:val="22"/>
              </w:rPr>
              <w:lastRenderedPageBreak/>
              <w:t>Key Working Relationships:</w:t>
            </w:r>
          </w:p>
          <w:p w:rsidR="004D2645" w:rsidRPr="00D66D4C" w:rsidRDefault="004D2645" w:rsidP="002506FB">
            <w:pPr>
              <w:jc w:val="both"/>
              <w:rPr>
                <w:rFonts w:ascii="Arial" w:hAnsi="Arial" w:cs="Arial"/>
                <w:color w:val="FF0000"/>
                <w:sz w:val="22"/>
                <w:szCs w:val="22"/>
              </w:rPr>
            </w:pPr>
          </w:p>
        </w:tc>
      </w:tr>
      <w:tr w:rsidR="004D2645" w:rsidRPr="007E1286" w:rsidTr="002506FB">
        <w:tc>
          <w:tcPr>
            <w:tcW w:w="10632" w:type="dxa"/>
          </w:tcPr>
          <w:p w:rsidR="004D2645" w:rsidRPr="007E1286" w:rsidRDefault="00300778" w:rsidP="002506FB">
            <w:pPr>
              <w:jc w:val="both"/>
              <w:rPr>
                <w:rFonts w:ascii="Arial" w:hAnsi="Arial" w:cs="Arial"/>
                <w:sz w:val="22"/>
                <w:szCs w:val="22"/>
              </w:rPr>
            </w:pPr>
            <w:r>
              <w:rPr>
                <w:rFonts w:ascii="Arial" w:hAnsi="Arial" w:cs="Arial"/>
                <w:sz w:val="22"/>
                <w:szCs w:val="22"/>
              </w:rPr>
              <w:t>T</w:t>
            </w:r>
            <w:r w:rsidR="004D2645" w:rsidRPr="007E1286">
              <w:rPr>
                <w:rFonts w:ascii="Arial" w:hAnsi="Arial" w:cs="Arial"/>
                <w:sz w:val="22"/>
                <w:szCs w:val="22"/>
              </w:rPr>
              <w:t>he post holder is required to deal effectively with staff of all levels throughout the Trust, the wider Healthcare community, external organisations and the public. This will include verbal, written and electronic media.</w:t>
            </w:r>
          </w:p>
          <w:p w:rsidR="004D2645" w:rsidRPr="007E1286" w:rsidRDefault="004D2645" w:rsidP="002506FB">
            <w:pPr>
              <w:jc w:val="both"/>
              <w:rPr>
                <w:rFonts w:ascii="Arial" w:hAnsi="Arial" w:cs="Arial"/>
                <w:sz w:val="22"/>
                <w:szCs w:val="22"/>
              </w:rPr>
            </w:pPr>
          </w:p>
        </w:tc>
      </w:tr>
    </w:tbl>
    <w:p w:rsidR="004D2645" w:rsidRPr="007E1286" w:rsidRDefault="004D2645" w:rsidP="004D2645">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4D2645" w:rsidRPr="007E1286" w:rsidTr="002506FB">
        <w:trPr>
          <w:cantSplit/>
          <w:trHeight w:val="65"/>
        </w:trPr>
        <w:tc>
          <w:tcPr>
            <w:tcW w:w="10632" w:type="dxa"/>
          </w:tcPr>
          <w:p w:rsidR="004D2645" w:rsidRDefault="004D2645" w:rsidP="00300778">
            <w:pPr>
              <w:pStyle w:val="Heading1"/>
              <w:jc w:val="both"/>
              <w:rPr>
                <w:rFonts w:ascii="Arial" w:hAnsi="Arial" w:cs="Arial"/>
                <w:sz w:val="22"/>
                <w:szCs w:val="22"/>
              </w:rPr>
            </w:pPr>
            <w:r w:rsidRPr="007E1286">
              <w:rPr>
                <w:rFonts w:ascii="Arial" w:hAnsi="Arial" w:cs="Arial"/>
                <w:sz w:val="22"/>
                <w:szCs w:val="22"/>
              </w:rPr>
              <w:br w:type="page"/>
              <w:t>Organisational Chart:</w:t>
            </w:r>
          </w:p>
          <w:p w:rsidR="008B2D02" w:rsidRDefault="008B2D02" w:rsidP="008B2D02"/>
          <w:p w:rsidR="008B2D02" w:rsidRDefault="008B2D02" w:rsidP="008B2D02"/>
          <w:p w:rsidR="008B2D02" w:rsidRDefault="008B2D02" w:rsidP="008B2D02"/>
          <w:p w:rsidR="008B2D02" w:rsidRPr="008B2D02" w:rsidRDefault="008B2D02" w:rsidP="008B2D02"/>
        </w:tc>
      </w:tr>
      <w:tr w:rsidR="004D2645" w:rsidRPr="007E1286" w:rsidTr="002506FB">
        <w:trPr>
          <w:cantSplit/>
          <w:trHeight w:val="4199"/>
        </w:trPr>
        <w:tc>
          <w:tcPr>
            <w:tcW w:w="10632" w:type="dxa"/>
          </w:tcPr>
          <w:p w:rsidR="004D2645" w:rsidRPr="007E1286" w:rsidRDefault="004D2645" w:rsidP="002506FB">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241B6D8D" wp14:editId="4B4672CB">
                  <wp:extent cx="6848475" cy="27051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rsidR="004D2645" w:rsidRPr="007E1286" w:rsidRDefault="004D2645" w:rsidP="004D2645">
      <w:pPr>
        <w:pStyle w:val="Heading1"/>
        <w:jc w:val="both"/>
        <w:rPr>
          <w:rFonts w:ascii="Arial" w:hAnsi="Arial" w:cs="Arial"/>
          <w:color w:val="FF0000"/>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Key</w:t>
      </w:r>
      <w:r w:rsidR="002506FB">
        <w:rPr>
          <w:rFonts w:ascii="Arial" w:hAnsi="Arial" w:cs="Arial"/>
          <w:b/>
          <w:sz w:val="22"/>
          <w:szCs w:val="22"/>
        </w:rPr>
        <w:t xml:space="preserve"> </w:t>
      </w:r>
      <w:r w:rsidRPr="007E1286">
        <w:rPr>
          <w:rFonts w:ascii="Arial" w:hAnsi="Arial" w:cs="Arial"/>
          <w:b/>
          <w:sz w:val="22"/>
          <w:szCs w:val="22"/>
        </w:rPr>
        <w:t>duties and responsibilities:</w:t>
      </w:r>
    </w:p>
    <w:p w:rsidR="002506FB" w:rsidRDefault="002506FB" w:rsidP="004D2645">
      <w:pPr>
        <w:ind w:left="-709"/>
        <w:jc w:val="both"/>
        <w:rPr>
          <w:rFonts w:ascii="Arial" w:hAnsi="Arial" w:cs="Arial"/>
          <w:b/>
          <w:sz w:val="22"/>
          <w:szCs w:val="22"/>
        </w:rPr>
      </w:pPr>
    </w:p>
    <w:p w:rsidR="00F37A51" w:rsidRDefault="00F37A51" w:rsidP="002506FB">
      <w:pPr>
        <w:pStyle w:val="ListParagraph"/>
        <w:numPr>
          <w:ilvl w:val="0"/>
          <w:numId w:val="4"/>
        </w:numPr>
        <w:jc w:val="both"/>
        <w:rPr>
          <w:rFonts w:ascii="Arial" w:hAnsi="Arial" w:cs="Arial"/>
          <w:sz w:val="22"/>
          <w:szCs w:val="22"/>
        </w:rPr>
      </w:pPr>
      <w:r>
        <w:rPr>
          <w:rFonts w:ascii="Arial" w:hAnsi="Arial" w:cs="Arial"/>
          <w:sz w:val="22"/>
          <w:szCs w:val="22"/>
        </w:rPr>
        <w:t>To co-ordinate the recruitment for temporary medical, de</w:t>
      </w:r>
      <w:r w:rsidR="00795042">
        <w:rPr>
          <w:rFonts w:ascii="Arial" w:hAnsi="Arial" w:cs="Arial"/>
          <w:sz w:val="22"/>
          <w:szCs w:val="22"/>
        </w:rPr>
        <w:t xml:space="preserve">ntal </w:t>
      </w:r>
      <w:r>
        <w:rPr>
          <w:rFonts w:ascii="Arial" w:hAnsi="Arial" w:cs="Arial"/>
          <w:sz w:val="22"/>
          <w:szCs w:val="22"/>
        </w:rPr>
        <w:t>and AHP staff and advise managers on all associated recruitment issues in line with agreed timeframes</w:t>
      </w:r>
      <w:r w:rsidR="00795042">
        <w:rPr>
          <w:rFonts w:ascii="Arial" w:hAnsi="Arial" w:cs="Arial"/>
          <w:sz w:val="22"/>
          <w:szCs w:val="22"/>
        </w:rPr>
        <w:t xml:space="preserve"> via NHS Jobs, Locum Agencies and electronic booking system (TempRE)</w:t>
      </w:r>
    </w:p>
    <w:p w:rsidR="00F37A51" w:rsidRDefault="00F37A51" w:rsidP="002506FB">
      <w:pPr>
        <w:pStyle w:val="ListParagraph"/>
        <w:numPr>
          <w:ilvl w:val="0"/>
          <w:numId w:val="4"/>
        </w:numPr>
        <w:jc w:val="both"/>
        <w:rPr>
          <w:rFonts w:ascii="Arial" w:hAnsi="Arial" w:cs="Arial"/>
          <w:sz w:val="22"/>
          <w:szCs w:val="22"/>
        </w:rPr>
      </w:pPr>
      <w:r>
        <w:rPr>
          <w:rFonts w:ascii="Arial" w:hAnsi="Arial" w:cs="Arial"/>
          <w:sz w:val="22"/>
          <w:szCs w:val="22"/>
        </w:rPr>
        <w:t xml:space="preserve">Undertake all mandatory recruitment checks in line with Safer Recruitment checks   </w:t>
      </w:r>
    </w:p>
    <w:p w:rsidR="00F37A51" w:rsidRDefault="00F37A51" w:rsidP="002506FB">
      <w:pPr>
        <w:pStyle w:val="ListParagraph"/>
        <w:numPr>
          <w:ilvl w:val="0"/>
          <w:numId w:val="4"/>
        </w:numPr>
        <w:jc w:val="both"/>
        <w:rPr>
          <w:rFonts w:ascii="Arial" w:hAnsi="Arial" w:cs="Arial"/>
          <w:sz w:val="22"/>
          <w:szCs w:val="22"/>
        </w:rPr>
      </w:pPr>
      <w:r>
        <w:rPr>
          <w:rFonts w:ascii="Arial" w:hAnsi="Arial" w:cs="Arial"/>
          <w:sz w:val="22"/>
          <w:szCs w:val="22"/>
        </w:rPr>
        <w:t>Raise associated employment contracts and payroll paperwork as required in a timely</w:t>
      </w:r>
      <w:r w:rsidR="00C23600">
        <w:rPr>
          <w:rFonts w:ascii="Arial" w:hAnsi="Arial" w:cs="Arial"/>
          <w:sz w:val="22"/>
          <w:szCs w:val="22"/>
        </w:rPr>
        <w:t xml:space="preserve"> manner.</w:t>
      </w:r>
    </w:p>
    <w:p w:rsidR="00596816" w:rsidRDefault="00596816" w:rsidP="002506FB">
      <w:pPr>
        <w:pStyle w:val="ListParagraph"/>
        <w:numPr>
          <w:ilvl w:val="0"/>
          <w:numId w:val="4"/>
        </w:numPr>
        <w:jc w:val="both"/>
        <w:rPr>
          <w:rFonts w:ascii="Arial" w:hAnsi="Arial" w:cs="Arial"/>
          <w:sz w:val="22"/>
          <w:szCs w:val="22"/>
        </w:rPr>
      </w:pPr>
      <w:r>
        <w:rPr>
          <w:rFonts w:ascii="Arial" w:hAnsi="Arial" w:cs="Arial"/>
          <w:sz w:val="22"/>
          <w:szCs w:val="22"/>
        </w:rPr>
        <w:t xml:space="preserve">Undertake ID &amp; RA checks and produce ID badges and Smart Cards as required </w:t>
      </w:r>
    </w:p>
    <w:p w:rsidR="006F5FD8" w:rsidRDefault="006F5FD8" w:rsidP="002506FB">
      <w:pPr>
        <w:pStyle w:val="ListParagraph"/>
        <w:numPr>
          <w:ilvl w:val="0"/>
          <w:numId w:val="4"/>
        </w:numPr>
        <w:jc w:val="both"/>
        <w:rPr>
          <w:rFonts w:ascii="Arial" w:hAnsi="Arial" w:cs="Arial"/>
          <w:sz w:val="22"/>
          <w:szCs w:val="22"/>
        </w:rPr>
      </w:pPr>
      <w:r>
        <w:rPr>
          <w:rFonts w:ascii="Arial" w:hAnsi="Arial" w:cs="Arial"/>
          <w:sz w:val="22"/>
          <w:szCs w:val="22"/>
        </w:rPr>
        <w:t>A</w:t>
      </w:r>
      <w:r w:rsidR="00B31722">
        <w:rPr>
          <w:rFonts w:ascii="Arial" w:hAnsi="Arial" w:cs="Arial"/>
          <w:sz w:val="22"/>
          <w:szCs w:val="22"/>
        </w:rPr>
        <w:t>n</w:t>
      </w:r>
      <w:r>
        <w:rPr>
          <w:rFonts w:ascii="Arial" w:hAnsi="Arial" w:cs="Arial"/>
          <w:sz w:val="22"/>
          <w:szCs w:val="22"/>
        </w:rPr>
        <w:t xml:space="preserve"> ID checker and Applicant </w:t>
      </w:r>
      <w:r w:rsidR="00B31722">
        <w:rPr>
          <w:rFonts w:ascii="Arial" w:hAnsi="Arial" w:cs="Arial"/>
          <w:sz w:val="22"/>
          <w:szCs w:val="22"/>
        </w:rPr>
        <w:t xml:space="preserve">User </w:t>
      </w:r>
      <w:r>
        <w:rPr>
          <w:rFonts w:ascii="Arial" w:hAnsi="Arial" w:cs="Arial"/>
          <w:sz w:val="22"/>
          <w:szCs w:val="22"/>
        </w:rPr>
        <w:t xml:space="preserve">within the Capita on-line system for the Trust in respect of the Disclosing and Barring Service (DBS) for all M&amp;D/AHP Staff as required  </w:t>
      </w:r>
    </w:p>
    <w:p w:rsidR="00C23600" w:rsidRDefault="00C23600" w:rsidP="002506FB">
      <w:pPr>
        <w:pStyle w:val="ListParagraph"/>
        <w:numPr>
          <w:ilvl w:val="0"/>
          <w:numId w:val="4"/>
        </w:numPr>
        <w:jc w:val="both"/>
        <w:rPr>
          <w:rFonts w:ascii="Arial" w:hAnsi="Arial" w:cs="Arial"/>
          <w:sz w:val="22"/>
          <w:szCs w:val="22"/>
        </w:rPr>
      </w:pPr>
      <w:r>
        <w:rPr>
          <w:rFonts w:ascii="Arial" w:hAnsi="Arial" w:cs="Arial"/>
          <w:sz w:val="22"/>
          <w:szCs w:val="22"/>
        </w:rPr>
        <w:t xml:space="preserve">Update ESR system with all recruitment checks as required </w:t>
      </w:r>
    </w:p>
    <w:p w:rsidR="00F37A51" w:rsidRDefault="00F37A51" w:rsidP="002506FB">
      <w:pPr>
        <w:pStyle w:val="ListParagraph"/>
        <w:numPr>
          <w:ilvl w:val="0"/>
          <w:numId w:val="4"/>
        </w:numPr>
        <w:jc w:val="both"/>
        <w:rPr>
          <w:rFonts w:ascii="Arial" w:hAnsi="Arial" w:cs="Arial"/>
          <w:sz w:val="22"/>
          <w:szCs w:val="22"/>
        </w:rPr>
      </w:pPr>
      <w:r>
        <w:rPr>
          <w:rFonts w:ascii="Arial" w:hAnsi="Arial" w:cs="Arial"/>
          <w:sz w:val="22"/>
          <w:szCs w:val="22"/>
        </w:rPr>
        <w:t xml:space="preserve">Liaise with clinical and service leads to ensure appropriate temporary cover requirements are accurate </w:t>
      </w:r>
      <w:r w:rsidR="006F5FD8">
        <w:rPr>
          <w:rFonts w:ascii="Arial" w:hAnsi="Arial" w:cs="Arial"/>
          <w:sz w:val="22"/>
          <w:szCs w:val="22"/>
        </w:rPr>
        <w:t>and raise any non—availability of temporary cover in line with the agreed escalation process</w:t>
      </w:r>
    </w:p>
    <w:p w:rsidR="00C23600" w:rsidRDefault="00F37A51" w:rsidP="002506FB">
      <w:pPr>
        <w:pStyle w:val="ListParagraph"/>
        <w:numPr>
          <w:ilvl w:val="0"/>
          <w:numId w:val="4"/>
        </w:numPr>
        <w:jc w:val="both"/>
        <w:rPr>
          <w:rFonts w:ascii="Arial" w:hAnsi="Arial" w:cs="Arial"/>
          <w:sz w:val="22"/>
          <w:szCs w:val="22"/>
        </w:rPr>
      </w:pPr>
      <w:r>
        <w:rPr>
          <w:rFonts w:ascii="Arial" w:hAnsi="Arial" w:cs="Arial"/>
          <w:sz w:val="22"/>
          <w:szCs w:val="22"/>
        </w:rPr>
        <w:t xml:space="preserve">Upload all temporary staffing requirement </w:t>
      </w:r>
      <w:r w:rsidR="00C23600">
        <w:rPr>
          <w:rFonts w:ascii="Arial" w:hAnsi="Arial" w:cs="Arial"/>
          <w:sz w:val="22"/>
          <w:szCs w:val="22"/>
        </w:rPr>
        <w:t>o</w:t>
      </w:r>
      <w:r>
        <w:rPr>
          <w:rFonts w:ascii="Arial" w:hAnsi="Arial" w:cs="Arial"/>
          <w:sz w:val="22"/>
          <w:szCs w:val="22"/>
        </w:rPr>
        <w:t>nto the electronic booking system</w:t>
      </w:r>
      <w:r w:rsidR="00C23600">
        <w:rPr>
          <w:rFonts w:ascii="Arial" w:hAnsi="Arial" w:cs="Arial"/>
          <w:sz w:val="22"/>
          <w:szCs w:val="22"/>
        </w:rPr>
        <w:t xml:space="preserve"> &amp;</w:t>
      </w:r>
      <w:r>
        <w:rPr>
          <w:rFonts w:ascii="Arial" w:hAnsi="Arial" w:cs="Arial"/>
          <w:sz w:val="22"/>
          <w:szCs w:val="22"/>
        </w:rPr>
        <w:t xml:space="preserve"> monitor progress of </w:t>
      </w:r>
      <w:r w:rsidR="00C23600">
        <w:rPr>
          <w:rFonts w:ascii="Arial" w:hAnsi="Arial" w:cs="Arial"/>
          <w:sz w:val="22"/>
          <w:szCs w:val="22"/>
        </w:rPr>
        <w:t xml:space="preserve">all </w:t>
      </w:r>
      <w:r>
        <w:rPr>
          <w:rFonts w:ascii="Arial" w:hAnsi="Arial" w:cs="Arial"/>
          <w:sz w:val="22"/>
          <w:szCs w:val="22"/>
        </w:rPr>
        <w:t>bookings</w:t>
      </w:r>
      <w:r w:rsidR="00C23600">
        <w:rPr>
          <w:rFonts w:ascii="Arial" w:hAnsi="Arial" w:cs="Arial"/>
          <w:sz w:val="22"/>
          <w:szCs w:val="22"/>
        </w:rPr>
        <w:t xml:space="preserve"> providing regular updates to service </w:t>
      </w:r>
      <w:r w:rsidR="00B31722">
        <w:rPr>
          <w:rFonts w:ascii="Arial" w:hAnsi="Arial" w:cs="Arial"/>
          <w:sz w:val="22"/>
          <w:szCs w:val="22"/>
        </w:rPr>
        <w:t xml:space="preserve">and clinical </w:t>
      </w:r>
      <w:r w:rsidR="00C23600">
        <w:rPr>
          <w:rFonts w:ascii="Arial" w:hAnsi="Arial" w:cs="Arial"/>
          <w:sz w:val="22"/>
          <w:szCs w:val="22"/>
        </w:rPr>
        <w:t xml:space="preserve">leads </w:t>
      </w:r>
    </w:p>
    <w:p w:rsidR="00C23600" w:rsidRDefault="00C23600" w:rsidP="002506FB">
      <w:pPr>
        <w:pStyle w:val="ListParagraph"/>
        <w:numPr>
          <w:ilvl w:val="0"/>
          <w:numId w:val="4"/>
        </w:numPr>
        <w:jc w:val="both"/>
        <w:rPr>
          <w:rFonts w:ascii="Arial" w:hAnsi="Arial" w:cs="Arial"/>
          <w:sz w:val="22"/>
          <w:szCs w:val="22"/>
        </w:rPr>
      </w:pPr>
      <w:r>
        <w:rPr>
          <w:rFonts w:ascii="Arial" w:hAnsi="Arial" w:cs="Arial"/>
          <w:sz w:val="22"/>
          <w:szCs w:val="22"/>
        </w:rPr>
        <w:t>To update/review the Temporary departmental Standard Operating Procedure as required</w:t>
      </w:r>
    </w:p>
    <w:p w:rsidR="006F5FD8" w:rsidRDefault="00C23600" w:rsidP="002506FB">
      <w:pPr>
        <w:pStyle w:val="ListParagraph"/>
        <w:numPr>
          <w:ilvl w:val="0"/>
          <w:numId w:val="4"/>
        </w:numPr>
        <w:jc w:val="both"/>
        <w:rPr>
          <w:rFonts w:ascii="Arial" w:hAnsi="Arial" w:cs="Arial"/>
          <w:sz w:val="22"/>
          <w:szCs w:val="22"/>
        </w:rPr>
      </w:pPr>
      <w:r>
        <w:rPr>
          <w:rFonts w:ascii="Arial" w:hAnsi="Arial" w:cs="Arial"/>
          <w:sz w:val="22"/>
          <w:szCs w:val="22"/>
        </w:rPr>
        <w:t xml:space="preserve">Maintains absence information (annual leave, sickness absence and special leave) for all M&amp;D staff  </w:t>
      </w:r>
      <w:r w:rsidR="00795042">
        <w:rPr>
          <w:rFonts w:ascii="Arial" w:hAnsi="Arial" w:cs="Arial"/>
          <w:sz w:val="22"/>
          <w:szCs w:val="22"/>
        </w:rPr>
        <w:t>on Health Roster</w:t>
      </w:r>
    </w:p>
    <w:p w:rsidR="00F37A51" w:rsidRDefault="006F5FD8" w:rsidP="002506FB">
      <w:pPr>
        <w:pStyle w:val="ListParagraph"/>
        <w:numPr>
          <w:ilvl w:val="0"/>
          <w:numId w:val="4"/>
        </w:numPr>
        <w:jc w:val="both"/>
        <w:rPr>
          <w:rFonts w:ascii="Arial" w:hAnsi="Arial" w:cs="Arial"/>
          <w:sz w:val="22"/>
          <w:szCs w:val="22"/>
        </w:rPr>
      </w:pPr>
      <w:r>
        <w:rPr>
          <w:rFonts w:ascii="Arial" w:hAnsi="Arial" w:cs="Arial"/>
          <w:sz w:val="22"/>
          <w:szCs w:val="22"/>
        </w:rPr>
        <w:t xml:space="preserve">Ensure annual leave cover is maintained within the Medical Staffing Team </w:t>
      </w:r>
      <w:r w:rsidR="00795042">
        <w:rPr>
          <w:rFonts w:ascii="Arial" w:hAnsi="Arial" w:cs="Arial"/>
          <w:sz w:val="22"/>
          <w:szCs w:val="22"/>
        </w:rPr>
        <w:t xml:space="preserve"> </w:t>
      </w:r>
    </w:p>
    <w:p w:rsidR="002506FB" w:rsidRPr="00F559CD" w:rsidRDefault="0013195B" w:rsidP="002506FB">
      <w:pPr>
        <w:pStyle w:val="ListParagraph"/>
        <w:numPr>
          <w:ilvl w:val="0"/>
          <w:numId w:val="4"/>
        </w:numPr>
        <w:jc w:val="both"/>
        <w:rPr>
          <w:rFonts w:ascii="Arial" w:hAnsi="Arial" w:cs="Arial"/>
          <w:sz w:val="22"/>
          <w:szCs w:val="22"/>
        </w:rPr>
      </w:pPr>
      <w:r w:rsidRPr="00F559CD">
        <w:rPr>
          <w:rFonts w:ascii="Arial" w:hAnsi="Arial" w:cs="Arial"/>
          <w:sz w:val="22"/>
          <w:szCs w:val="22"/>
        </w:rPr>
        <w:t>Undertake general administrative duties for the department such as filing, pho</w:t>
      </w:r>
      <w:r w:rsidR="00795042">
        <w:rPr>
          <w:rFonts w:ascii="Arial" w:hAnsi="Arial" w:cs="Arial"/>
          <w:sz w:val="22"/>
          <w:szCs w:val="22"/>
        </w:rPr>
        <w:t>tocopying, distribution of mail</w:t>
      </w:r>
      <w:r w:rsidR="00B31722">
        <w:rPr>
          <w:rFonts w:ascii="Arial" w:hAnsi="Arial" w:cs="Arial"/>
          <w:sz w:val="22"/>
          <w:szCs w:val="22"/>
        </w:rPr>
        <w:t xml:space="preserve"> as required</w:t>
      </w:r>
    </w:p>
    <w:p w:rsidR="0013195B" w:rsidRPr="00F559CD" w:rsidRDefault="0013195B" w:rsidP="002506FB">
      <w:pPr>
        <w:pStyle w:val="ListParagraph"/>
        <w:numPr>
          <w:ilvl w:val="0"/>
          <w:numId w:val="4"/>
        </w:numPr>
        <w:jc w:val="both"/>
        <w:rPr>
          <w:rFonts w:ascii="Arial" w:hAnsi="Arial" w:cs="Arial"/>
          <w:sz w:val="22"/>
          <w:szCs w:val="22"/>
        </w:rPr>
      </w:pPr>
      <w:r w:rsidRPr="00F559CD">
        <w:rPr>
          <w:rFonts w:ascii="Arial" w:hAnsi="Arial" w:cs="Arial"/>
          <w:sz w:val="22"/>
          <w:szCs w:val="22"/>
        </w:rPr>
        <w:t>Maintain an efficient, accurate and confidential filing system ensuring documents are stored in accordance with the Trust’s policies and procedures;</w:t>
      </w:r>
    </w:p>
    <w:p w:rsidR="003D065E" w:rsidRDefault="00F559CD" w:rsidP="003D065E">
      <w:pPr>
        <w:pStyle w:val="ListParagraph"/>
        <w:numPr>
          <w:ilvl w:val="0"/>
          <w:numId w:val="4"/>
        </w:numPr>
        <w:jc w:val="both"/>
        <w:rPr>
          <w:rFonts w:ascii="Arial" w:hAnsi="Arial" w:cs="Arial"/>
          <w:sz w:val="22"/>
          <w:szCs w:val="22"/>
        </w:rPr>
      </w:pPr>
      <w:r>
        <w:rPr>
          <w:rFonts w:ascii="Arial" w:hAnsi="Arial" w:cs="Arial"/>
          <w:sz w:val="22"/>
          <w:szCs w:val="22"/>
        </w:rPr>
        <w:t>Any other clerical duties which may be requ</w:t>
      </w:r>
      <w:r w:rsidR="00C23600">
        <w:rPr>
          <w:rFonts w:ascii="Arial" w:hAnsi="Arial" w:cs="Arial"/>
          <w:sz w:val="22"/>
          <w:szCs w:val="22"/>
        </w:rPr>
        <w:t xml:space="preserve">ired under the guidance of the </w:t>
      </w:r>
      <w:r w:rsidR="006F5FD8">
        <w:rPr>
          <w:rFonts w:ascii="Arial" w:hAnsi="Arial" w:cs="Arial"/>
          <w:sz w:val="22"/>
          <w:szCs w:val="22"/>
        </w:rPr>
        <w:t xml:space="preserve">Medical Staffing Officer and/or Medical Staffing Manager </w:t>
      </w:r>
    </w:p>
    <w:p w:rsidR="006406E7" w:rsidRDefault="006406E7" w:rsidP="006406E7">
      <w:pPr>
        <w:pStyle w:val="ListParagraph"/>
        <w:ind w:left="11"/>
        <w:jc w:val="both"/>
        <w:rPr>
          <w:rFonts w:ascii="Arial" w:hAnsi="Arial" w:cs="Arial"/>
          <w:sz w:val="22"/>
          <w:szCs w:val="22"/>
        </w:rPr>
      </w:pPr>
    </w:p>
    <w:p w:rsidR="006406E7" w:rsidRDefault="006406E7" w:rsidP="006406E7">
      <w:pPr>
        <w:pStyle w:val="ListParagraph"/>
        <w:ind w:left="11"/>
        <w:jc w:val="both"/>
        <w:rPr>
          <w:rFonts w:ascii="Arial" w:hAnsi="Arial" w:cs="Arial"/>
          <w:sz w:val="22"/>
          <w:szCs w:val="22"/>
        </w:rPr>
      </w:pPr>
    </w:p>
    <w:p w:rsidR="006406E7" w:rsidRPr="003D065E" w:rsidRDefault="006406E7" w:rsidP="006406E7">
      <w:pPr>
        <w:pStyle w:val="ListParagraph"/>
        <w:ind w:left="11"/>
        <w:jc w:val="both"/>
        <w:rPr>
          <w:rFonts w:ascii="Arial" w:hAnsi="Arial" w:cs="Arial"/>
          <w:sz w:val="22"/>
          <w:szCs w:val="22"/>
        </w:rPr>
      </w:pPr>
    </w:p>
    <w:p w:rsidR="00C805C7" w:rsidRDefault="00C805C7" w:rsidP="004D2645">
      <w:pPr>
        <w:ind w:left="-709"/>
        <w:jc w:val="both"/>
        <w:rPr>
          <w:rFonts w:ascii="Arial" w:hAnsi="Arial" w:cs="Arial"/>
          <w:b/>
          <w:sz w:val="22"/>
          <w:szCs w:val="22"/>
        </w:rPr>
      </w:pPr>
    </w:p>
    <w:p w:rsidR="004D2645" w:rsidRPr="007E1286" w:rsidRDefault="004D2645" w:rsidP="00B31722">
      <w:pPr>
        <w:jc w:val="both"/>
        <w:rPr>
          <w:rFonts w:ascii="Arial" w:hAnsi="Arial" w:cs="Arial"/>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Commun</w:t>
      </w:r>
      <w:r>
        <w:rPr>
          <w:rFonts w:ascii="Arial" w:hAnsi="Arial" w:cs="Arial"/>
          <w:b/>
          <w:sz w:val="22"/>
          <w:szCs w:val="22"/>
        </w:rPr>
        <w:t>ication and Relationship skills</w:t>
      </w:r>
    </w:p>
    <w:p w:rsidR="004D2645" w:rsidRDefault="004D2645" w:rsidP="004D2645">
      <w:pPr>
        <w:ind w:left="-709"/>
        <w:jc w:val="both"/>
        <w:rPr>
          <w:rFonts w:ascii="Arial" w:hAnsi="Arial" w:cs="Arial"/>
          <w:b/>
          <w:sz w:val="22"/>
          <w:szCs w:val="22"/>
        </w:rPr>
      </w:pPr>
      <w:r w:rsidRPr="007E1286">
        <w:rPr>
          <w:rFonts w:ascii="Arial" w:hAnsi="Arial" w:cs="Arial"/>
          <w:sz w:val="22"/>
          <w:szCs w:val="22"/>
        </w:rPr>
        <w:t>The post holder will be required to adhere to the organisations standards of customer care when receiving and welcoming clients, taking messages and dealing with enquiries in a confidential and sensitive manner this could be face to face or over the phone, for example dealing with appointments and admissions.</w:t>
      </w:r>
      <w:r w:rsidRPr="007E1286">
        <w:rPr>
          <w:rFonts w:ascii="Arial" w:hAnsi="Arial" w:cs="Arial"/>
          <w:b/>
          <w:sz w:val="22"/>
          <w:szCs w:val="22"/>
        </w:rPr>
        <w:t xml:space="preserve"> </w:t>
      </w:r>
    </w:p>
    <w:p w:rsidR="004D2645" w:rsidRPr="007E1286" w:rsidRDefault="004D2645" w:rsidP="004D2645">
      <w:pPr>
        <w:ind w:left="-709"/>
        <w:jc w:val="both"/>
        <w:rPr>
          <w:rFonts w:ascii="Arial" w:hAnsi="Arial" w:cs="Arial"/>
          <w:b/>
          <w:sz w:val="22"/>
          <w:szCs w:val="22"/>
        </w:rPr>
      </w:pPr>
    </w:p>
    <w:p w:rsidR="004D2645" w:rsidRDefault="004D2645" w:rsidP="004D2645">
      <w:pPr>
        <w:ind w:left="-709"/>
        <w:jc w:val="both"/>
        <w:rPr>
          <w:rFonts w:ascii="Arial" w:hAnsi="Arial" w:cs="Arial"/>
          <w:b/>
          <w:sz w:val="22"/>
          <w:szCs w:val="22"/>
        </w:rPr>
      </w:pPr>
      <w:r w:rsidRPr="007E1286">
        <w:rPr>
          <w:rFonts w:ascii="Arial" w:hAnsi="Arial" w:cs="Arial"/>
          <w:sz w:val="22"/>
          <w:szCs w:val="22"/>
        </w:rPr>
        <w:t>The post holder will be responsible for distributing and re-directing mail and ensuring messages are passed on to the appropriate person</w:t>
      </w:r>
      <w:r w:rsidRPr="007E1286">
        <w:rPr>
          <w:rFonts w:ascii="Arial" w:hAnsi="Arial" w:cs="Arial"/>
          <w:b/>
          <w:sz w:val="22"/>
          <w:szCs w:val="22"/>
        </w:rPr>
        <w:t xml:space="preserve">. </w:t>
      </w:r>
    </w:p>
    <w:p w:rsidR="004D2645" w:rsidRPr="007E1286" w:rsidRDefault="004D2645" w:rsidP="004D2645">
      <w:pPr>
        <w:ind w:left="-709"/>
        <w:jc w:val="both"/>
        <w:rPr>
          <w:rFonts w:ascii="Arial" w:hAnsi="Arial" w:cs="Arial"/>
          <w:b/>
          <w:sz w:val="22"/>
          <w:szCs w:val="22"/>
        </w:rPr>
      </w:pPr>
    </w:p>
    <w:p w:rsidR="00392310" w:rsidRDefault="004D2645" w:rsidP="00594F44">
      <w:pPr>
        <w:ind w:left="-709"/>
        <w:jc w:val="both"/>
        <w:rPr>
          <w:rFonts w:ascii="Arial" w:hAnsi="Arial" w:cs="Arial"/>
          <w:sz w:val="22"/>
          <w:szCs w:val="22"/>
        </w:rPr>
      </w:pPr>
      <w:r w:rsidRPr="007E1286">
        <w:rPr>
          <w:rFonts w:ascii="Arial" w:hAnsi="Arial" w:cs="Arial"/>
          <w:sz w:val="22"/>
          <w:szCs w:val="22"/>
        </w:rPr>
        <w:t xml:space="preserve">The post holder will be expected to behave in accordance with the Trust's values of demonstrating compassion, striving for excellence, respecting diversity, acting with integrity and to listen and support others. </w:t>
      </w:r>
    </w:p>
    <w:p w:rsidR="004D2645"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Pr>
          <w:rFonts w:ascii="Arial" w:hAnsi="Arial" w:cs="Arial"/>
          <w:b/>
          <w:sz w:val="22"/>
          <w:szCs w:val="22"/>
        </w:rPr>
        <w:t>Analytical and judgement skills</w:t>
      </w:r>
    </w:p>
    <w:p w:rsidR="004D2645" w:rsidRPr="007E1286" w:rsidRDefault="00594F44" w:rsidP="00F949E0">
      <w:pPr>
        <w:ind w:left="-709"/>
        <w:jc w:val="both"/>
        <w:rPr>
          <w:rFonts w:ascii="Arial" w:hAnsi="Arial" w:cs="Arial"/>
          <w:sz w:val="22"/>
          <w:szCs w:val="22"/>
        </w:rPr>
      </w:pPr>
      <w:r>
        <w:rPr>
          <w:rFonts w:ascii="Arial" w:hAnsi="Arial" w:cs="Arial"/>
          <w:sz w:val="22"/>
          <w:szCs w:val="22"/>
        </w:rPr>
        <w:t xml:space="preserve">There is a degree of analysis and judgement required to assess and </w:t>
      </w:r>
      <w:r w:rsidR="004D2645" w:rsidRPr="007E1286">
        <w:rPr>
          <w:rFonts w:ascii="Arial" w:hAnsi="Arial" w:cs="Arial"/>
          <w:sz w:val="22"/>
          <w:szCs w:val="22"/>
        </w:rPr>
        <w:t>prioritise verbal, electronic and written information</w:t>
      </w:r>
      <w:r w:rsidR="00F949E0">
        <w:rPr>
          <w:rFonts w:ascii="Arial" w:hAnsi="Arial" w:cs="Arial"/>
          <w:sz w:val="22"/>
          <w:szCs w:val="22"/>
        </w:rPr>
        <w:t xml:space="preserve"> and a</w:t>
      </w:r>
      <w:r w:rsidR="004D2645" w:rsidRPr="007E1286">
        <w:rPr>
          <w:rFonts w:ascii="Arial" w:hAnsi="Arial" w:cs="Arial"/>
          <w:sz w:val="22"/>
          <w:szCs w:val="22"/>
        </w:rPr>
        <w:t xml:space="preserve">ssist as far as possible </w:t>
      </w:r>
      <w:r w:rsidR="00F949E0">
        <w:rPr>
          <w:rFonts w:ascii="Arial" w:hAnsi="Arial" w:cs="Arial"/>
          <w:sz w:val="22"/>
          <w:szCs w:val="22"/>
        </w:rPr>
        <w:t xml:space="preserve">with </w:t>
      </w:r>
      <w:r w:rsidR="004D2645" w:rsidRPr="007E1286">
        <w:rPr>
          <w:rFonts w:ascii="Arial" w:hAnsi="Arial" w:cs="Arial"/>
          <w:sz w:val="22"/>
          <w:szCs w:val="22"/>
        </w:rPr>
        <w:t xml:space="preserve">enquiries </w:t>
      </w:r>
      <w:r w:rsidR="00F949E0">
        <w:rPr>
          <w:rFonts w:ascii="Arial" w:hAnsi="Arial" w:cs="Arial"/>
          <w:sz w:val="22"/>
          <w:szCs w:val="22"/>
        </w:rPr>
        <w:t>with staff, external clients/agencies on a limited range of day to day matters with some limited communication about difficult or sensitive matters.  M</w:t>
      </w:r>
      <w:r w:rsidR="004D2645">
        <w:rPr>
          <w:rFonts w:ascii="Arial" w:hAnsi="Arial" w:cs="Arial"/>
          <w:sz w:val="22"/>
          <w:szCs w:val="22"/>
        </w:rPr>
        <w:t>ake judgements on facts or situations, some of which require analysis, such as r</w:t>
      </w:r>
      <w:r w:rsidR="004D2645" w:rsidRPr="007E1286">
        <w:rPr>
          <w:rFonts w:ascii="Arial" w:hAnsi="Arial" w:cs="Arial"/>
          <w:sz w:val="22"/>
          <w:szCs w:val="22"/>
        </w:rPr>
        <w:t xml:space="preserve">esolving appointment and </w:t>
      </w:r>
      <w:r w:rsidR="00F949E0">
        <w:rPr>
          <w:rFonts w:ascii="Arial" w:hAnsi="Arial" w:cs="Arial"/>
          <w:sz w:val="22"/>
          <w:szCs w:val="22"/>
        </w:rPr>
        <w:t xml:space="preserve">temporary </w:t>
      </w:r>
      <w:r w:rsidR="004D2645" w:rsidRPr="007E1286">
        <w:rPr>
          <w:rFonts w:ascii="Arial" w:hAnsi="Arial" w:cs="Arial"/>
          <w:sz w:val="22"/>
          <w:szCs w:val="22"/>
        </w:rPr>
        <w:t>booking issues.</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Pla</w:t>
      </w:r>
      <w:r>
        <w:rPr>
          <w:rFonts w:ascii="Arial" w:hAnsi="Arial" w:cs="Arial"/>
          <w:b/>
          <w:sz w:val="22"/>
          <w:szCs w:val="22"/>
        </w:rPr>
        <w:t>nning and Organisational skills</w:t>
      </w:r>
    </w:p>
    <w:p w:rsidR="004D2645" w:rsidRPr="007E1286" w:rsidRDefault="004D2645" w:rsidP="004D2645">
      <w:pPr>
        <w:ind w:left="-709"/>
        <w:jc w:val="both"/>
        <w:rPr>
          <w:rFonts w:ascii="Arial" w:hAnsi="Arial" w:cs="Arial"/>
          <w:sz w:val="22"/>
          <w:szCs w:val="22"/>
        </w:rPr>
      </w:pPr>
      <w:r w:rsidRPr="007E1286">
        <w:rPr>
          <w:rFonts w:ascii="Arial" w:hAnsi="Arial" w:cs="Arial"/>
          <w:sz w:val="22"/>
          <w:szCs w:val="22"/>
        </w:rPr>
        <w:t xml:space="preserve">Deliver day to day activities and plan straightforward tasks </w:t>
      </w:r>
      <w:r w:rsidR="00594F44">
        <w:rPr>
          <w:rFonts w:ascii="Arial" w:hAnsi="Arial" w:cs="Arial"/>
          <w:sz w:val="22"/>
          <w:szCs w:val="22"/>
        </w:rPr>
        <w:t>that may impact outside of the post holders</w:t>
      </w:r>
      <w:r w:rsidR="00520CE3">
        <w:rPr>
          <w:rFonts w:ascii="Arial" w:hAnsi="Arial" w:cs="Arial"/>
          <w:sz w:val="22"/>
          <w:szCs w:val="22"/>
        </w:rPr>
        <w:t xml:space="preserve"> department </w:t>
      </w:r>
      <w:r w:rsidRPr="007E1286">
        <w:rPr>
          <w:rFonts w:ascii="Arial" w:hAnsi="Arial" w:cs="Arial"/>
          <w:sz w:val="22"/>
          <w:szCs w:val="22"/>
        </w:rPr>
        <w:t xml:space="preserve">e.g. amendment to </w:t>
      </w:r>
      <w:r w:rsidR="008A24CB">
        <w:rPr>
          <w:rFonts w:ascii="Arial" w:hAnsi="Arial" w:cs="Arial"/>
          <w:sz w:val="22"/>
          <w:szCs w:val="22"/>
        </w:rPr>
        <w:t xml:space="preserve">temporary </w:t>
      </w:r>
      <w:r w:rsidRPr="007E1286">
        <w:rPr>
          <w:rFonts w:ascii="Arial" w:hAnsi="Arial" w:cs="Arial"/>
          <w:sz w:val="22"/>
          <w:szCs w:val="22"/>
        </w:rPr>
        <w:t>bookings.</w:t>
      </w:r>
      <w:r>
        <w:rPr>
          <w:rFonts w:ascii="Arial" w:hAnsi="Arial" w:cs="Arial"/>
          <w:sz w:val="22"/>
          <w:szCs w:val="22"/>
        </w:rPr>
        <w:t xml:space="preserve"> The post holder will be responsible for o</w:t>
      </w:r>
      <w:r w:rsidRPr="007E1286">
        <w:rPr>
          <w:rFonts w:ascii="Arial" w:hAnsi="Arial" w:cs="Arial"/>
          <w:sz w:val="22"/>
          <w:szCs w:val="22"/>
        </w:rPr>
        <w:t>rganis</w:t>
      </w:r>
      <w:r>
        <w:rPr>
          <w:rFonts w:ascii="Arial" w:hAnsi="Arial" w:cs="Arial"/>
          <w:sz w:val="22"/>
          <w:szCs w:val="22"/>
        </w:rPr>
        <w:t xml:space="preserve">ing their </w:t>
      </w:r>
      <w:r w:rsidRPr="007E1286">
        <w:rPr>
          <w:rFonts w:ascii="Arial" w:hAnsi="Arial" w:cs="Arial"/>
          <w:sz w:val="22"/>
          <w:szCs w:val="22"/>
        </w:rPr>
        <w:t>own work load.</w:t>
      </w:r>
    </w:p>
    <w:p w:rsidR="004D2645" w:rsidRPr="007E1286" w:rsidRDefault="004D2645" w:rsidP="004D2645">
      <w:pPr>
        <w:ind w:left="-709"/>
        <w:jc w:val="both"/>
        <w:rPr>
          <w:rFonts w:ascii="Arial" w:hAnsi="Arial" w:cs="Arial"/>
          <w:sz w:val="22"/>
          <w:szCs w:val="22"/>
        </w:rPr>
      </w:pPr>
    </w:p>
    <w:p w:rsidR="00C833D0" w:rsidRDefault="004D2645" w:rsidP="00C833D0">
      <w:pPr>
        <w:spacing w:line="276" w:lineRule="auto"/>
        <w:ind w:left="-709"/>
        <w:rPr>
          <w:rFonts w:ascii="Arial" w:hAnsi="Arial" w:cs="Arial"/>
          <w:b/>
          <w:sz w:val="22"/>
          <w:szCs w:val="22"/>
        </w:rPr>
      </w:pPr>
      <w:r w:rsidRPr="007E1286">
        <w:rPr>
          <w:rFonts w:ascii="Arial" w:hAnsi="Arial" w:cs="Arial"/>
          <w:b/>
          <w:sz w:val="22"/>
          <w:szCs w:val="22"/>
        </w:rPr>
        <w:t>Phy</w:t>
      </w:r>
      <w:r>
        <w:rPr>
          <w:rFonts w:ascii="Arial" w:hAnsi="Arial" w:cs="Arial"/>
          <w:b/>
          <w:sz w:val="22"/>
          <w:szCs w:val="22"/>
        </w:rPr>
        <w:t>sical skills</w:t>
      </w:r>
    </w:p>
    <w:p w:rsidR="004D2645" w:rsidRPr="007E1286" w:rsidRDefault="00594F44" w:rsidP="00C833D0">
      <w:pPr>
        <w:spacing w:line="276" w:lineRule="auto"/>
        <w:ind w:left="-709"/>
        <w:rPr>
          <w:rFonts w:ascii="Arial" w:hAnsi="Arial" w:cs="Arial"/>
          <w:sz w:val="22"/>
          <w:szCs w:val="22"/>
        </w:rPr>
      </w:pPr>
      <w:r>
        <w:rPr>
          <w:rFonts w:ascii="Arial" w:hAnsi="Arial" w:cs="Arial"/>
          <w:sz w:val="22"/>
          <w:szCs w:val="22"/>
        </w:rPr>
        <w:t xml:space="preserve">The post holder will have the </w:t>
      </w:r>
      <w:r w:rsidR="004D2645">
        <w:rPr>
          <w:rFonts w:ascii="Arial" w:hAnsi="Arial" w:cs="Arial"/>
          <w:sz w:val="22"/>
          <w:szCs w:val="22"/>
        </w:rPr>
        <w:t>s</w:t>
      </w:r>
      <w:r w:rsidR="004D2645" w:rsidRPr="007E1286">
        <w:rPr>
          <w:rFonts w:ascii="Arial" w:hAnsi="Arial" w:cs="Arial"/>
          <w:sz w:val="22"/>
          <w:szCs w:val="22"/>
        </w:rPr>
        <w:t xml:space="preserve">tandard keyboard skills </w:t>
      </w:r>
      <w:r w:rsidR="004D2645">
        <w:rPr>
          <w:rFonts w:ascii="Arial" w:hAnsi="Arial" w:cs="Arial"/>
          <w:sz w:val="22"/>
          <w:szCs w:val="22"/>
        </w:rPr>
        <w:t>in day to day activities</w:t>
      </w:r>
      <w:r>
        <w:rPr>
          <w:rFonts w:ascii="Arial" w:hAnsi="Arial" w:cs="Arial"/>
          <w:sz w:val="22"/>
          <w:szCs w:val="22"/>
        </w:rPr>
        <w:t xml:space="preserve"> to operate a number of computer software and would be expected to possess a level and knowl</w:t>
      </w:r>
      <w:r w:rsidR="00520CE3">
        <w:rPr>
          <w:rFonts w:ascii="Arial" w:hAnsi="Arial" w:cs="Arial"/>
          <w:sz w:val="22"/>
          <w:szCs w:val="22"/>
        </w:rPr>
        <w:t xml:space="preserve">edge and command </w:t>
      </w:r>
      <w:r>
        <w:rPr>
          <w:rFonts w:ascii="Arial" w:hAnsi="Arial" w:cs="Arial"/>
          <w:sz w:val="22"/>
          <w:szCs w:val="22"/>
        </w:rPr>
        <w:t>of IT systems i.e. typing skills, Microsoft Office including Word, Excel and Outlook</w:t>
      </w:r>
      <w:r w:rsidR="004D2645">
        <w:rPr>
          <w:rFonts w:ascii="Arial" w:hAnsi="Arial" w:cs="Arial"/>
          <w:sz w:val="22"/>
          <w:szCs w:val="22"/>
        </w:rPr>
        <w:t>.</w:t>
      </w:r>
      <w:r w:rsidR="00F35779">
        <w:rPr>
          <w:rFonts w:ascii="Arial" w:hAnsi="Arial" w:cs="Arial"/>
          <w:sz w:val="22"/>
          <w:szCs w:val="22"/>
        </w:rPr>
        <w:t xml:space="preserve">  </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Respons</w:t>
      </w:r>
      <w:r>
        <w:rPr>
          <w:rFonts w:ascii="Arial" w:hAnsi="Arial" w:cs="Arial"/>
          <w:b/>
          <w:sz w:val="22"/>
          <w:szCs w:val="22"/>
        </w:rPr>
        <w:t>ibility for Patient/Client Care</w:t>
      </w:r>
    </w:p>
    <w:p w:rsidR="004D2645" w:rsidRPr="007E1286" w:rsidRDefault="004D2645" w:rsidP="004D2645">
      <w:pPr>
        <w:ind w:left="-709"/>
        <w:jc w:val="both"/>
        <w:rPr>
          <w:rFonts w:ascii="Arial" w:hAnsi="Arial" w:cs="Arial"/>
          <w:sz w:val="22"/>
          <w:szCs w:val="22"/>
        </w:rPr>
      </w:pPr>
      <w:r w:rsidRPr="007E128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w:t>
      </w:r>
      <w:r w:rsidR="00520CE3">
        <w:rPr>
          <w:rFonts w:ascii="Arial" w:hAnsi="Arial" w:cs="Arial"/>
          <w:sz w:val="22"/>
          <w:szCs w:val="22"/>
        </w:rPr>
        <w:t xml:space="preserve">not have direct responsibility for patients but will have </w:t>
      </w:r>
      <w:r>
        <w:rPr>
          <w:rFonts w:ascii="Arial" w:hAnsi="Arial" w:cs="Arial"/>
          <w:sz w:val="22"/>
          <w:szCs w:val="22"/>
        </w:rPr>
        <w:t xml:space="preserve">regular contact with </w:t>
      </w:r>
      <w:r w:rsidRPr="007E1286">
        <w:rPr>
          <w:rFonts w:ascii="Arial" w:hAnsi="Arial" w:cs="Arial"/>
          <w:sz w:val="22"/>
          <w:szCs w:val="22"/>
        </w:rPr>
        <w:t>clients</w:t>
      </w:r>
      <w:r w:rsidR="00520CE3">
        <w:rPr>
          <w:rFonts w:ascii="Arial" w:hAnsi="Arial" w:cs="Arial"/>
          <w:sz w:val="22"/>
          <w:szCs w:val="22"/>
        </w:rPr>
        <w:t>/agencies</w:t>
      </w:r>
      <w:r w:rsidRPr="007E1286">
        <w:rPr>
          <w:rFonts w:ascii="Arial" w:hAnsi="Arial" w:cs="Arial"/>
          <w:sz w:val="22"/>
          <w:szCs w:val="22"/>
        </w:rPr>
        <w:t xml:space="preserve"> </w:t>
      </w:r>
      <w:r w:rsidR="00520CE3">
        <w:rPr>
          <w:rFonts w:ascii="Arial" w:hAnsi="Arial" w:cs="Arial"/>
          <w:sz w:val="22"/>
          <w:szCs w:val="22"/>
        </w:rPr>
        <w:t xml:space="preserve">by phone or face to face. </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Responsibility for</w:t>
      </w:r>
      <w:r>
        <w:rPr>
          <w:rFonts w:ascii="Arial" w:hAnsi="Arial" w:cs="Arial"/>
          <w:b/>
          <w:sz w:val="22"/>
          <w:szCs w:val="22"/>
        </w:rPr>
        <w:t xml:space="preserve"> Policy and Service Development</w:t>
      </w:r>
    </w:p>
    <w:p w:rsidR="004D2645" w:rsidRPr="007E1286" w:rsidRDefault="004D2645" w:rsidP="004D2645">
      <w:pPr>
        <w:ind w:left="-709"/>
        <w:jc w:val="both"/>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 xml:space="preserve">ontribute to the continuous improvement in the efficiency and effectiveness of the service </w:t>
      </w:r>
      <w:r w:rsidR="00724E0B">
        <w:rPr>
          <w:rFonts w:ascii="Arial" w:hAnsi="Arial" w:cs="Arial"/>
          <w:sz w:val="22"/>
          <w:szCs w:val="22"/>
        </w:rPr>
        <w:t xml:space="preserve">and own practice </w:t>
      </w:r>
      <w:r>
        <w:rPr>
          <w:rFonts w:ascii="Arial" w:hAnsi="Arial" w:cs="Arial"/>
          <w:sz w:val="22"/>
          <w:szCs w:val="22"/>
        </w:rPr>
        <w:t>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Responsibility for F</w:t>
      </w:r>
      <w:r>
        <w:rPr>
          <w:rFonts w:ascii="Arial" w:hAnsi="Arial" w:cs="Arial"/>
          <w:b/>
          <w:sz w:val="22"/>
          <w:szCs w:val="22"/>
        </w:rPr>
        <w:t>inancial and Physical resources</w:t>
      </w:r>
    </w:p>
    <w:p w:rsidR="004D2645" w:rsidRDefault="004D2645" w:rsidP="00633EA0">
      <w:pPr>
        <w:ind w:left="-709"/>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Pr>
          <w:rFonts w:ascii="Arial" w:hAnsi="Arial" w:cs="Arial"/>
          <w:sz w:val="22"/>
          <w:szCs w:val="22"/>
        </w:rPr>
        <w:t>, r</w:t>
      </w:r>
      <w:r w:rsidRPr="007E1286">
        <w:rPr>
          <w:rFonts w:ascii="Arial" w:hAnsi="Arial" w:cs="Arial"/>
          <w:sz w:val="22"/>
          <w:szCs w:val="22"/>
        </w:rPr>
        <w:t>eceive</w:t>
      </w:r>
      <w:r w:rsidR="00633EA0">
        <w:rPr>
          <w:rFonts w:ascii="Arial" w:hAnsi="Arial" w:cs="Arial"/>
          <w:sz w:val="22"/>
          <w:szCs w:val="22"/>
        </w:rPr>
        <w:t xml:space="preserve"> deliveries and t</w:t>
      </w:r>
      <w:r w:rsidRPr="007E1286">
        <w:rPr>
          <w:rFonts w:ascii="Arial" w:hAnsi="Arial" w:cs="Arial"/>
          <w:sz w:val="22"/>
          <w:szCs w:val="22"/>
        </w:rPr>
        <w:t>o ensure the efficient and effective use of all resources used within the course of one’s own duties, maintaining an awareness of the financial impact of inappropriate use.</w:t>
      </w:r>
    </w:p>
    <w:p w:rsidR="004D2645"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Pr>
          <w:rFonts w:ascii="Arial" w:hAnsi="Arial" w:cs="Arial"/>
          <w:b/>
          <w:sz w:val="22"/>
          <w:szCs w:val="22"/>
        </w:rPr>
        <w:t>Human Resources Responsibility</w:t>
      </w:r>
    </w:p>
    <w:p w:rsidR="004D2645" w:rsidRPr="007E1286" w:rsidRDefault="004812F9" w:rsidP="004D2645">
      <w:pPr>
        <w:ind w:left="-709"/>
        <w:jc w:val="both"/>
        <w:rPr>
          <w:rFonts w:ascii="Arial" w:hAnsi="Arial" w:cs="Arial"/>
          <w:b/>
          <w:sz w:val="22"/>
          <w:szCs w:val="22"/>
        </w:rPr>
      </w:pPr>
      <w:r>
        <w:rPr>
          <w:rFonts w:ascii="Arial" w:hAnsi="Arial" w:cs="Arial"/>
          <w:sz w:val="22"/>
          <w:szCs w:val="22"/>
        </w:rPr>
        <w:t>Take a</w:t>
      </w:r>
      <w:r w:rsidR="004D2645" w:rsidRPr="007E1286">
        <w:rPr>
          <w:rFonts w:ascii="Arial" w:hAnsi="Arial" w:cs="Arial"/>
          <w:sz w:val="22"/>
          <w:szCs w:val="22"/>
        </w:rPr>
        <w:t xml:space="preserve">n active part in the development </w:t>
      </w:r>
      <w:r>
        <w:rPr>
          <w:rFonts w:ascii="Arial" w:hAnsi="Arial" w:cs="Arial"/>
          <w:sz w:val="22"/>
          <w:szCs w:val="22"/>
        </w:rPr>
        <w:t xml:space="preserve">and </w:t>
      </w:r>
      <w:r w:rsidR="004D2645" w:rsidRPr="007E1286">
        <w:rPr>
          <w:rFonts w:ascii="Arial" w:hAnsi="Arial" w:cs="Arial"/>
          <w:sz w:val="22"/>
          <w:szCs w:val="22"/>
        </w:rPr>
        <w:t>review of own work</w:t>
      </w:r>
      <w:r w:rsidR="004D2645">
        <w:rPr>
          <w:rFonts w:ascii="Arial" w:hAnsi="Arial" w:cs="Arial"/>
          <w:sz w:val="22"/>
          <w:szCs w:val="22"/>
        </w:rPr>
        <w:t>,</w:t>
      </w:r>
      <w:r w:rsidR="004D2645" w:rsidRPr="007E1286">
        <w:rPr>
          <w:rFonts w:ascii="Arial" w:hAnsi="Arial" w:cs="Arial"/>
          <w:sz w:val="22"/>
          <w:szCs w:val="22"/>
        </w:rPr>
        <w:t xml:space="preserve"> suggesting areas for learning and development in the coming year.</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Responsib</w:t>
      </w:r>
      <w:r>
        <w:rPr>
          <w:rFonts w:ascii="Arial" w:hAnsi="Arial" w:cs="Arial"/>
          <w:b/>
          <w:sz w:val="22"/>
          <w:szCs w:val="22"/>
        </w:rPr>
        <w:t>ility for Information Resources</w:t>
      </w:r>
    </w:p>
    <w:p w:rsidR="004D2645" w:rsidRDefault="004D2645" w:rsidP="004D2645">
      <w:pPr>
        <w:ind w:left="-709"/>
        <w:jc w:val="both"/>
        <w:rPr>
          <w:rFonts w:ascii="Arial" w:hAnsi="Arial" w:cs="Arial"/>
          <w:sz w:val="22"/>
          <w:szCs w:val="22"/>
        </w:rPr>
      </w:pPr>
      <w:r w:rsidRPr="007E1286">
        <w:rPr>
          <w:rFonts w:ascii="Arial" w:hAnsi="Arial" w:cs="Arial"/>
          <w:sz w:val="22"/>
          <w:szCs w:val="22"/>
        </w:rPr>
        <w:t>Daily use of relevant IT programmes</w:t>
      </w:r>
      <w:r>
        <w:rPr>
          <w:rFonts w:ascii="Arial" w:hAnsi="Arial" w:cs="Arial"/>
          <w:sz w:val="22"/>
          <w:szCs w:val="22"/>
        </w:rPr>
        <w:t xml:space="preserve"> related to department activity</w:t>
      </w:r>
      <w:r w:rsidR="004812F9">
        <w:rPr>
          <w:rFonts w:ascii="Arial" w:hAnsi="Arial" w:cs="Arial"/>
          <w:sz w:val="22"/>
          <w:szCs w:val="22"/>
        </w:rPr>
        <w:t xml:space="preserve"> and be responsib</w:t>
      </w:r>
      <w:r w:rsidR="00EF544F">
        <w:rPr>
          <w:rFonts w:ascii="Arial" w:hAnsi="Arial" w:cs="Arial"/>
          <w:sz w:val="22"/>
          <w:szCs w:val="22"/>
        </w:rPr>
        <w:t xml:space="preserve">le for the effective inputting, </w:t>
      </w:r>
      <w:r w:rsidR="004812F9">
        <w:rPr>
          <w:rFonts w:ascii="Arial" w:hAnsi="Arial" w:cs="Arial"/>
          <w:sz w:val="22"/>
          <w:szCs w:val="22"/>
        </w:rPr>
        <w:t>stori</w:t>
      </w:r>
      <w:r w:rsidR="00EF544F">
        <w:rPr>
          <w:rFonts w:ascii="Arial" w:hAnsi="Arial" w:cs="Arial"/>
          <w:sz w:val="22"/>
          <w:szCs w:val="22"/>
        </w:rPr>
        <w:t>ng (paper based and electronic) and maintenance of information</w:t>
      </w:r>
      <w:r>
        <w:rPr>
          <w:rFonts w:ascii="Arial" w:hAnsi="Arial" w:cs="Arial"/>
          <w:sz w:val="22"/>
          <w:szCs w:val="22"/>
        </w:rPr>
        <w:t>.</w:t>
      </w:r>
    </w:p>
    <w:p w:rsidR="00EF544F" w:rsidRDefault="00EF544F" w:rsidP="004D2645">
      <w:pPr>
        <w:ind w:left="-709"/>
        <w:jc w:val="both"/>
        <w:rPr>
          <w:rFonts w:ascii="Arial" w:hAnsi="Arial" w:cs="Arial"/>
          <w:sz w:val="22"/>
          <w:szCs w:val="22"/>
        </w:rPr>
      </w:pPr>
      <w:r>
        <w:rPr>
          <w:rFonts w:ascii="Arial" w:hAnsi="Arial" w:cs="Arial"/>
          <w:sz w:val="22"/>
          <w:szCs w:val="22"/>
        </w:rPr>
        <w:t>Daily use of electronic booking system (TempRE) for temporary staffing requirements</w:t>
      </w:r>
    </w:p>
    <w:p w:rsidR="00EF544F" w:rsidRPr="007E1286" w:rsidRDefault="00EF544F" w:rsidP="004D2645">
      <w:pPr>
        <w:ind w:left="-709"/>
        <w:jc w:val="both"/>
        <w:rPr>
          <w:rFonts w:ascii="Arial" w:hAnsi="Arial" w:cs="Arial"/>
          <w:sz w:val="22"/>
          <w:szCs w:val="22"/>
        </w:rPr>
      </w:pPr>
      <w:r>
        <w:rPr>
          <w:rFonts w:ascii="Arial" w:hAnsi="Arial" w:cs="Arial"/>
          <w:sz w:val="22"/>
          <w:szCs w:val="22"/>
        </w:rPr>
        <w:t>Daily review of Health Roster and departmental rosters for temporary staffing (M&amp;D) requirements</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Responsibili</w:t>
      </w:r>
      <w:r>
        <w:rPr>
          <w:rFonts w:ascii="Arial" w:hAnsi="Arial" w:cs="Arial"/>
          <w:b/>
          <w:sz w:val="22"/>
          <w:szCs w:val="22"/>
        </w:rPr>
        <w:t>ty for Research and Development</w:t>
      </w:r>
    </w:p>
    <w:p w:rsidR="004D2645" w:rsidRPr="007E1286" w:rsidRDefault="004D2645" w:rsidP="004D2645">
      <w:pPr>
        <w:ind w:left="-709"/>
        <w:jc w:val="both"/>
        <w:rPr>
          <w:rFonts w:ascii="Arial" w:hAnsi="Arial" w:cs="Arial"/>
          <w:sz w:val="22"/>
          <w:szCs w:val="22"/>
        </w:rPr>
      </w:pPr>
      <w:r>
        <w:rPr>
          <w:rFonts w:ascii="Arial" w:hAnsi="Arial" w:cs="Arial"/>
          <w:sz w:val="22"/>
          <w:szCs w:val="22"/>
        </w:rPr>
        <w:t>C</w:t>
      </w:r>
      <w:r w:rsidRPr="007E1286">
        <w:rPr>
          <w:rFonts w:ascii="Arial" w:hAnsi="Arial" w:cs="Arial"/>
          <w:sz w:val="22"/>
          <w:szCs w:val="22"/>
        </w:rPr>
        <w:t>omply with Trust requirements</w:t>
      </w:r>
      <w:r>
        <w:rPr>
          <w:rFonts w:ascii="Arial" w:hAnsi="Arial" w:cs="Arial"/>
          <w:sz w:val="22"/>
          <w:szCs w:val="22"/>
        </w:rPr>
        <w:t xml:space="preserve"> and u</w:t>
      </w:r>
      <w:r w:rsidRPr="007E1286">
        <w:rPr>
          <w:rFonts w:ascii="Arial" w:hAnsi="Arial" w:cs="Arial"/>
          <w:sz w:val="22"/>
          <w:szCs w:val="22"/>
        </w:rPr>
        <w:t>ndertake</w:t>
      </w:r>
      <w:r>
        <w:rPr>
          <w:rFonts w:ascii="Arial" w:hAnsi="Arial" w:cs="Arial"/>
          <w:sz w:val="22"/>
          <w:szCs w:val="22"/>
        </w:rPr>
        <w:t xml:space="preserve"> surveys as necessary to own work.</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Pr>
          <w:rFonts w:ascii="Arial" w:hAnsi="Arial" w:cs="Arial"/>
          <w:b/>
          <w:sz w:val="22"/>
          <w:szCs w:val="22"/>
        </w:rPr>
        <w:t>Decision Making</w:t>
      </w:r>
    </w:p>
    <w:p w:rsidR="004D2645" w:rsidRPr="00A24F83" w:rsidRDefault="004D2645" w:rsidP="004D2645">
      <w:pPr>
        <w:ind w:left="-709"/>
        <w:jc w:val="both"/>
        <w:rPr>
          <w:rFonts w:ascii="Arial" w:hAnsi="Arial" w:cs="Arial"/>
          <w:sz w:val="22"/>
          <w:szCs w:val="22"/>
        </w:rPr>
      </w:pPr>
      <w:r>
        <w:rPr>
          <w:rFonts w:ascii="Arial" w:hAnsi="Arial" w:cs="Arial"/>
          <w:sz w:val="22"/>
          <w:szCs w:val="22"/>
        </w:rPr>
        <w:t>The post holder is</w:t>
      </w:r>
      <w:r w:rsidRPr="00A24F83">
        <w:rPr>
          <w:rFonts w:ascii="Arial" w:hAnsi="Arial" w:cs="Arial"/>
          <w:sz w:val="22"/>
          <w:szCs w:val="22"/>
        </w:rPr>
        <w:t xml:space="preserve"> guided by Standard Operational Procedures</w:t>
      </w:r>
      <w:r w:rsidRPr="007E1286">
        <w:rPr>
          <w:rFonts w:ascii="Arial" w:hAnsi="Arial" w:cs="Arial"/>
          <w:sz w:val="22"/>
          <w:szCs w:val="22"/>
        </w:rPr>
        <w:t xml:space="preserve"> </w:t>
      </w:r>
      <w:r>
        <w:rPr>
          <w:rFonts w:ascii="Arial" w:hAnsi="Arial" w:cs="Arial"/>
          <w:sz w:val="22"/>
          <w:szCs w:val="22"/>
        </w:rPr>
        <w:t>and will o</w:t>
      </w:r>
      <w:r w:rsidRPr="007E1286">
        <w:rPr>
          <w:rFonts w:ascii="Arial" w:hAnsi="Arial" w:cs="Arial"/>
          <w:sz w:val="22"/>
          <w:szCs w:val="22"/>
        </w:rPr>
        <w:t>rganise own workload on a day to day basis</w:t>
      </w:r>
      <w:r>
        <w:rPr>
          <w:rFonts w:ascii="Arial" w:hAnsi="Arial" w:cs="Arial"/>
          <w:sz w:val="22"/>
          <w:szCs w:val="22"/>
        </w:rPr>
        <w:t xml:space="preserve"> and </w:t>
      </w:r>
      <w:r w:rsidRPr="007E1286">
        <w:rPr>
          <w:rFonts w:ascii="Arial" w:hAnsi="Arial" w:cs="Arial"/>
          <w:sz w:val="22"/>
          <w:szCs w:val="22"/>
        </w:rPr>
        <w:t>work within Trust policies and procedures.</w:t>
      </w:r>
      <w:r>
        <w:rPr>
          <w:rFonts w:ascii="Arial" w:hAnsi="Arial" w:cs="Arial"/>
          <w:sz w:val="22"/>
          <w:szCs w:val="22"/>
        </w:rPr>
        <w:t xml:space="preserve"> </w:t>
      </w:r>
      <w:r w:rsidRPr="007E1286">
        <w:rPr>
          <w:rFonts w:ascii="Arial" w:hAnsi="Arial" w:cs="Arial"/>
          <w:sz w:val="22"/>
          <w:szCs w:val="22"/>
        </w:rPr>
        <w:t>Use initiative to deal</w:t>
      </w:r>
      <w:r>
        <w:rPr>
          <w:rFonts w:ascii="Arial" w:hAnsi="Arial" w:cs="Arial"/>
          <w:sz w:val="22"/>
          <w:szCs w:val="22"/>
        </w:rPr>
        <w:t xml:space="preserve"> with routine matters and refer</w:t>
      </w:r>
      <w:r w:rsidRPr="007E1286">
        <w:rPr>
          <w:rFonts w:ascii="Arial" w:hAnsi="Arial" w:cs="Arial"/>
          <w:sz w:val="22"/>
          <w:szCs w:val="22"/>
        </w:rPr>
        <w:t xml:space="preserve"> m</w:t>
      </w:r>
      <w:r>
        <w:rPr>
          <w:rFonts w:ascii="Arial" w:hAnsi="Arial" w:cs="Arial"/>
          <w:sz w:val="22"/>
          <w:szCs w:val="22"/>
        </w:rPr>
        <w:t xml:space="preserve">ore complex queries to a supervisor or other appropriate colleague. </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Pr>
          <w:rFonts w:ascii="Arial" w:hAnsi="Arial" w:cs="Arial"/>
          <w:b/>
          <w:sz w:val="22"/>
          <w:szCs w:val="22"/>
        </w:rPr>
        <w:t>Physical Effort</w:t>
      </w:r>
    </w:p>
    <w:p w:rsidR="004D2645" w:rsidRDefault="004D2645" w:rsidP="004D2645">
      <w:pPr>
        <w:ind w:left="-709"/>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sz w:val="22"/>
          <w:szCs w:val="22"/>
        </w:rPr>
      </w:pPr>
      <w:r w:rsidRPr="007E1286">
        <w:rPr>
          <w:rFonts w:ascii="Arial" w:hAnsi="Arial" w:cs="Arial"/>
          <w:sz w:val="22"/>
          <w:szCs w:val="22"/>
        </w:rPr>
        <w:t>T</w:t>
      </w:r>
      <w:r>
        <w:rPr>
          <w:rFonts w:ascii="Arial" w:hAnsi="Arial" w:cs="Arial"/>
          <w:sz w:val="22"/>
          <w:szCs w:val="22"/>
        </w:rPr>
        <w:t xml:space="preserve">he post holder will </w:t>
      </w:r>
      <w:r w:rsidRPr="007E1286">
        <w:rPr>
          <w:rFonts w:ascii="Arial" w:hAnsi="Arial" w:cs="Arial"/>
          <w:sz w:val="22"/>
          <w:szCs w:val="22"/>
        </w:rPr>
        <w:t>undertake filing on a daily basis</w:t>
      </w:r>
      <w:r>
        <w:rPr>
          <w:rFonts w:ascii="Arial" w:hAnsi="Arial" w:cs="Arial"/>
          <w:sz w:val="22"/>
          <w:szCs w:val="22"/>
        </w:rPr>
        <w:t xml:space="preserve"> and complete photocopying</w:t>
      </w:r>
      <w:r w:rsidRPr="007E1286">
        <w:rPr>
          <w:rFonts w:ascii="Arial" w:hAnsi="Arial" w:cs="Arial"/>
          <w:sz w:val="22"/>
          <w:szCs w:val="22"/>
        </w:rPr>
        <w:t>, as and when required.</w:t>
      </w:r>
    </w:p>
    <w:p w:rsidR="004D2645" w:rsidRPr="00845F67" w:rsidRDefault="004D2645" w:rsidP="004D2645">
      <w:pPr>
        <w:ind w:left="-709"/>
        <w:jc w:val="both"/>
        <w:rPr>
          <w:rFonts w:ascii="Arial" w:hAnsi="Arial" w:cs="Arial"/>
          <w:color w:val="FF0000"/>
          <w:sz w:val="22"/>
          <w:szCs w:val="22"/>
        </w:rPr>
      </w:pPr>
    </w:p>
    <w:p w:rsidR="004D2645" w:rsidRPr="00F35779" w:rsidRDefault="004D2645" w:rsidP="004D2645">
      <w:pPr>
        <w:ind w:left="-709"/>
        <w:jc w:val="both"/>
        <w:rPr>
          <w:rFonts w:ascii="Arial" w:hAnsi="Arial" w:cs="Arial"/>
          <w:color w:val="000000" w:themeColor="text1"/>
          <w:sz w:val="22"/>
          <w:szCs w:val="22"/>
        </w:rPr>
      </w:pPr>
      <w:r w:rsidRPr="00F35779">
        <w:rPr>
          <w:rFonts w:ascii="Arial" w:hAnsi="Arial" w:cs="Arial"/>
          <w:color w:val="000000" w:themeColor="text1"/>
          <w:sz w:val="22"/>
          <w:szCs w:val="22"/>
        </w:rPr>
        <w:t xml:space="preserve">The post holder may be required to exert light physical effort (loads of not more than 5kg.) on a frequent/occasional basis for several short periods/several long periods during the shift. </w:t>
      </w:r>
    </w:p>
    <w:p w:rsidR="004D2645" w:rsidRPr="007E1286" w:rsidRDefault="004D2645" w:rsidP="004D2645">
      <w:pPr>
        <w:jc w:val="both"/>
        <w:rPr>
          <w:rFonts w:ascii="Arial" w:hAnsi="Arial" w:cs="Arial"/>
          <w:b/>
          <w:sz w:val="22"/>
          <w:szCs w:val="22"/>
        </w:rPr>
      </w:pPr>
    </w:p>
    <w:p w:rsidR="004D2645" w:rsidRDefault="004D2645" w:rsidP="004D2645">
      <w:pPr>
        <w:ind w:left="-709"/>
        <w:jc w:val="both"/>
        <w:rPr>
          <w:rFonts w:ascii="Arial" w:hAnsi="Arial" w:cs="Arial"/>
          <w:b/>
          <w:sz w:val="22"/>
          <w:szCs w:val="22"/>
        </w:rPr>
      </w:pPr>
      <w:r>
        <w:rPr>
          <w:rFonts w:ascii="Arial" w:hAnsi="Arial" w:cs="Arial"/>
          <w:b/>
          <w:sz w:val="22"/>
          <w:szCs w:val="22"/>
        </w:rPr>
        <w:t>Mental Effort</w:t>
      </w:r>
    </w:p>
    <w:p w:rsidR="004D2645" w:rsidRDefault="004D2645" w:rsidP="004D2645">
      <w:pPr>
        <w:ind w:left="-709"/>
        <w:jc w:val="both"/>
        <w:rPr>
          <w:rFonts w:ascii="Arial" w:hAnsi="Arial" w:cs="Arial"/>
          <w:sz w:val="22"/>
          <w:szCs w:val="22"/>
        </w:rPr>
      </w:pPr>
      <w:r>
        <w:rPr>
          <w:rFonts w:ascii="Arial" w:hAnsi="Arial" w:cs="Arial"/>
          <w:sz w:val="22"/>
          <w:szCs w:val="22"/>
        </w:rPr>
        <w:t>The work pattern will be u</w:t>
      </w:r>
      <w:r w:rsidRPr="007E1286">
        <w:rPr>
          <w:rFonts w:ascii="Arial" w:hAnsi="Arial" w:cs="Arial"/>
          <w:sz w:val="22"/>
          <w:szCs w:val="22"/>
        </w:rPr>
        <w:t>npredictable with frequent interruptions.</w:t>
      </w:r>
      <w:r>
        <w:rPr>
          <w:rFonts w:ascii="Arial" w:hAnsi="Arial" w:cs="Arial"/>
          <w:sz w:val="22"/>
          <w:szCs w:val="22"/>
        </w:rPr>
        <w:t xml:space="preserve">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rsidR="004D2645" w:rsidRPr="007E1286" w:rsidRDefault="004D2645" w:rsidP="004D2645">
      <w:pPr>
        <w:ind w:left="-709"/>
        <w:jc w:val="both"/>
        <w:rPr>
          <w:rFonts w:ascii="Arial" w:hAnsi="Arial" w:cs="Arial"/>
          <w:sz w:val="22"/>
          <w:szCs w:val="22"/>
        </w:rPr>
      </w:pPr>
    </w:p>
    <w:p w:rsidR="004D2645" w:rsidRPr="007E1286" w:rsidRDefault="004D2645" w:rsidP="004D2645">
      <w:pPr>
        <w:ind w:left="-709"/>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Pr>
          <w:rFonts w:ascii="Arial" w:hAnsi="Arial" w:cs="Arial"/>
          <w:b/>
          <w:sz w:val="22"/>
          <w:szCs w:val="22"/>
        </w:rPr>
        <w:t>Emotional Effort</w:t>
      </w:r>
    </w:p>
    <w:p w:rsidR="00DA615D" w:rsidRDefault="00043C37" w:rsidP="00C833D0">
      <w:pPr>
        <w:ind w:left="-709"/>
        <w:jc w:val="both"/>
        <w:rPr>
          <w:rFonts w:ascii="Arial" w:hAnsi="Arial" w:cs="Arial"/>
          <w:sz w:val="22"/>
          <w:szCs w:val="22"/>
        </w:rPr>
      </w:pPr>
      <w:r>
        <w:rPr>
          <w:rFonts w:ascii="Arial" w:hAnsi="Arial" w:cs="Arial"/>
          <w:sz w:val="22"/>
          <w:szCs w:val="22"/>
        </w:rPr>
        <w:t xml:space="preserve">Occasionally exposed to </w:t>
      </w:r>
      <w:r w:rsidR="004D2645" w:rsidRPr="007E1286">
        <w:rPr>
          <w:rFonts w:ascii="Arial" w:hAnsi="Arial" w:cs="Arial"/>
          <w:sz w:val="22"/>
          <w:szCs w:val="22"/>
        </w:rPr>
        <w:t>difficult situations</w:t>
      </w:r>
      <w:r>
        <w:rPr>
          <w:rFonts w:ascii="Arial" w:hAnsi="Arial" w:cs="Arial"/>
          <w:sz w:val="22"/>
          <w:szCs w:val="22"/>
        </w:rPr>
        <w:t xml:space="preserve"> </w:t>
      </w:r>
      <w:r w:rsidR="004D2645" w:rsidRPr="007E1286">
        <w:rPr>
          <w:rFonts w:ascii="Arial" w:hAnsi="Arial" w:cs="Arial"/>
          <w:sz w:val="22"/>
          <w:szCs w:val="22"/>
        </w:rPr>
        <w:t>which may arise wit</w:t>
      </w:r>
      <w:r>
        <w:rPr>
          <w:rFonts w:ascii="Arial" w:hAnsi="Arial" w:cs="Arial"/>
          <w:sz w:val="22"/>
          <w:szCs w:val="22"/>
        </w:rPr>
        <w:t>h abusive clients and telephone callers;</w:t>
      </w:r>
      <w:r w:rsidRPr="007E1286">
        <w:rPr>
          <w:rFonts w:ascii="Arial" w:hAnsi="Arial" w:cs="Arial"/>
          <w:sz w:val="22"/>
          <w:szCs w:val="22"/>
        </w:rPr>
        <w:t xml:space="preserve"> occasionally</w:t>
      </w:r>
      <w:r w:rsidR="004D2645" w:rsidRPr="007E1286">
        <w:rPr>
          <w:rFonts w:ascii="Arial" w:hAnsi="Arial" w:cs="Arial"/>
          <w:sz w:val="22"/>
          <w:szCs w:val="22"/>
        </w:rPr>
        <w:t xml:space="preserve"> these may need to be referred to a senior member of staff.</w:t>
      </w:r>
    </w:p>
    <w:p w:rsidR="00C833D0" w:rsidRDefault="00C833D0" w:rsidP="00C833D0">
      <w:pPr>
        <w:ind w:left="-709"/>
        <w:jc w:val="both"/>
        <w:rPr>
          <w:rFonts w:ascii="Arial" w:hAnsi="Arial" w:cs="Arial"/>
          <w:b/>
          <w:sz w:val="22"/>
          <w:szCs w:val="22"/>
        </w:rPr>
      </w:pPr>
    </w:p>
    <w:p w:rsidR="004D2645" w:rsidRDefault="004D2645" w:rsidP="004D2645">
      <w:pPr>
        <w:ind w:left="-709"/>
        <w:jc w:val="both"/>
        <w:rPr>
          <w:rFonts w:ascii="Arial" w:hAnsi="Arial" w:cs="Arial"/>
          <w:b/>
          <w:sz w:val="22"/>
          <w:szCs w:val="22"/>
        </w:rPr>
      </w:pPr>
      <w:r>
        <w:rPr>
          <w:rFonts w:ascii="Arial" w:hAnsi="Arial" w:cs="Arial"/>
          <w:b/>
          <w:sz w:val="22"/>
          <w:szCs w:val="22"/>
        </w:rPr>
        <w:t>Working Conditions</w:t>
      </w:r>
    </w:p>
    <w:p w:rsidR="004D2645" w:rsidRDefault="004D2645" w:rsidP="004D2645">
      <w:pPr>
        <w:ind w:left="-709"/>
        <w:jc w:val="both"/>
        <w:rPr>
          <w:rFonts w:ascii="Arial" w:hAnsi="Arial" w:cs="Arial"/>
          <w:sz w:val="22"/>
          <w:szCs w:val="22"/>
        </w:rPr>
      </w:pPr>
      <w:r>
        <w:rPr>
          <w:rFonts w:ascii="Arial" w:hAnsi="Arial" w:cs="Arial"/>
          <w:sz w:val="22"/>
          <w:szCs w:val="22"/>
        </w:rPr>
        <w:t>Use</w:t>
      </w:r>
      <w:r w:rsidRPr="007E1286">
        <w:rPr>
          <w:rFonts w:ascii="Arial" w:hAnsi="Arial" w:cs="Arial"/>
          <w:sz w:val="22"/>
          <w:szCs w:val="22"/>
        </w:rPr>
        <w:t xml:space="preserve"> display screen equipment for substantial proportion of working day.</w:t>
      </w:r>
    </w:p>
    <w:p w:rsidR="00055195" w:rsidRDefault="00055195" w:rsidP="00B4665F">
      <w:pPr>
        <w:spacing w:after="200" w:line="276" w:lineRule="auto"/>
        <w:rPr>
          <w:rFonts w:ascii="Arial" w:hAnsi="Arial" w:cs="Arial"/>
          <w:b/>
          <w:sz w:val="22"/>
          <w:szCs w:val="22"/>
        </w:rPr>
      </w:pPr>
    </w:p>
    <w:p w:rsidR="004D2645" w:rsidRDefault="004D2645" w:rsidP="00DA615D">
      <w:pPr>
        <w:spacing w:after="200" w:line="276" w:lineRule="auto"/>
        <w:ind w:left="-709"/>
        <w:rPr>
          <w:rFonts w:ascii="Arial" w:hAnsi="Arial" w:cs="Arial"/>
          <w:b/>
          <w:sz w:val="22"/>
          <w:szCs w:val="22"/>
        </w:rPr>
      </w:pPr>
      <w:r w:rsidRPr="007E1286">
        <w:rPr>
          <w:rFonts w:ascii="Arial" w:hAnsi="Arial" w:cs="Arial"/>
          <w:b/>
          <w:sz w:val="22"/>
          <w:szCs w:val="22"/>
        </w:rPr>
        <w:t>GENERAL</w:t>
      </w:r>
    </w:p>
    <w:p w:rsidR="004D2645" w:rsidRPr="007E1286" w:rsidRDefault="004D2645" w:rsidP="004D2645">
      <w:pPr>
        <w:ind w:left="-709"/>
        <w:jc w:val="both"/>
        <w:rPr>
          <w:rFonts w:ascii="Arial" w:hAnsi="Arial" w:cs="Arial"/>
          <w:sz w:val="22"/>
          <w:szCs w:val="22"/>
        </w:rPr>
      </w:pPr>
      <w:r w:rsidRPr="007E1286">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D2645" w:rsidRPr="007E1286" w:rsidRDefault="004D2645" w:rsidP="004D2645">
      <w:pPr>
        <w:numPr>
          <w:ilvl w:val="12"/>
          <w:numId w:val="0"/>
        </w:numPr>
        <w:ind w:left="-709" w:hanging="288"/>
        <w:jc w:val="both"/>
        <w:rPr>
          <w:rFonts w:ascii="Arial" w:hAnsi="Arial" w:cs="Arial"/>
          <w:sz w:val="22"/>
          <w:szCs w:val="22"/>
        </w:rPr>
      </w:pPr>
    </w:p>
    <w:p w:rsidR="004D2645" w:rsidRPr="007E1286" w:rsidRDefault="004D2645" w:rsidP="004D2645">
      <w:pPr>
        <w:ind w:left="-709"/>
        <w:jc w:val="both"/>
        <w:rPr>
          <w:rFonts w:ascii="Arial" w:hAnsi="Arial" w:cs="Arial"/>
          <w:sz w:val="22"/>
          <w:szCs w:val="22"/>
        </w:rPr>
      </w:pPr>
      <w:r w:rsidRPr="007E1286">
        <w:rPr>
          <w:rFonts w:ascii="Arial" w:hAnsi="Arial" w:cs="Arial"/>
          <w:sz w:val="22"/>
          <w:szCs w:val="22"/>
        </w:rPr>
        <w:t>We are committed to serving our community.  We aim to co-ordinate our services with secondary and acute care.</w:t>
      </w:r>
    </w:p>
    <w:p w:rsidR="004D2645" w:rsidRPr="007E1286" w:rsidRDefault="004D2645" w:rsidP="004D2645">
      <w:pPr>
        <w:numPr>
          <w:ilvl w:val="12"/>
          <w:numId w:val="0"/>
        </w:numPr>
        <w:ind w:left="-709" w:hanging="144"/>
        <w:jc w:val="both"/>
        <w:rPr>
          <w:rFonts w:ascii="Arial" w:hAnsi="Arial" w:cs="Arial"/>
          <w:sz w:val="22"/>
          <w:szCs w:val="22"/>
        </w:rPr>
      </w:pPr>
    </w:p>
    <w:p w:rsidR="004D2645" w:rsidRPr="007E1286" w:rsidRDefault="004D2645" w:rsidP="004D2645">
      <w:pPr>
        <w:ind w:left="-709"/>
        <w:jc w:val="both"/>
        <w:rPr>
          <w:rFonts w:ascii="Arial" w:hAnsi="Arial" w:cs="Arial"/>
          <w:sz w:val="22"/>
          <w:szCs w:val="22"/>
        </w:rPr>
      </w:pPr>
      <w:r w:rsidRPr="007E1286">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D2645" w:rsidRPr="007E1286" w:rsidRDefault="004D2645" w:rsidP="004D2645">
      <w:pPr>
        <w:numPr>
          <w:ilvl w:val="12"/>
          <w:numId w:val="0"/>
        </w:numPr>
        <w:ind w:left="-709" w:hanging="144"/>
        <w:jc w:val="both"/>
        <w:rPr>
          <w:rFonts w:ascii="Arial" w:hAnsi="Arial" w:cs="Arial"/>
          <w:sz w:val="22"/>
          <w:szCs w:val="22"/>
        </w:rPr>
      </w:pPr>
    </w:p>
    <w:p w:rsidR="004D2645" w:rsidRPr="007E1286" w:rsidRDefault="004D2645" w:rsidP="004D2645">
      <w:pPr>
        <w:ind w:left="-709"/>
        <w:jc w:val="both"/>
        <w:rPr>
          <w:rFonts w:ascii="Arial" w:hAnsi="Arial" w:cs="Arial"/>
          <w:sz w:val="22"/>
          <w:szCs w:val="22"/>
        </w:rPr>
      </w:pPr>
      <w:r w:rsidRPr="007E1286">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D2645" w:rsidRPr="007E1286" w:rsidRDefault="004D2645" w:rsidP="004D2645">
      <w:pPr>
        <w:numPr>
          <w:ilvl w:val="12"/>
          <w:numId w:val="0"/>
        </w:numPr>
        <w:ind w:left="-709" w:hanging="144"/>
        <w:jc w:val="both"/>
        <w:rPr>
          <w:rFonts w:ascii="Arial" w:hAnsi="Arial" w:cs="Arial"/>
          <w:sz w:val="22"/>
          <w:szCs w:val="22"/>
        </w:rPr>
      </w:pPr>
    </w:p>
    <w:p w:rsidR="004D2645" w:rsidRPr="007E1286" w:rsidRDefault="004D2645" w:rsidP="004D2645">
      <w:pPr>
        <w:ind w:left="-709"/>
        <w:jc w:val="both"/>
        <w:rPr>
          <w:rFonts w:ascii="Arial" w:hAnsi="Arial" w:cs="Arial"/>
          <w:sz w:val="22"/>
          <w:szCs w:val="22"/>
        </w:rPr>
      </w:pPr>
      <w:r w:rsidRPr="007E1286">
        <w:rPr>
          <w:rFonts w:ascii="Arial" w:hAnsi="Arial" w:cs="Arial"/>
          <w:sz w:val="22"/>
          <w:szCs w:val="22"/>
        </w:rPr>
        <w:t>The Trust operates a 'non smoking' policy.  Employees are not able to smoke anywhere within the premises of the Trust or when outside on official business.</w:t>
      </w:r>
    </w:p>
    <w:p w:rsidR="004D2645" w:rsidRPr="007E1286" w:rsidRDefault="004D2645" w:rsidP="004D2645">
      <w:pPr>
        <w:ind w:left="-709"/>
        <w:jc w:val="both"/>
        <w:rPr>
          <w:rFonts w:ascii="Arial" w:hAnsi="Arial" w:cs="Arial"/>
          <w:sz w:val="22"/>
          <w:szCs w:val="22"/>
        </w:rPr>
      </w:pPr>
    </w:p>
    <w:p w:rsidR="004D2645" w:rsidRPr="007E1286" w:rsidRDefault="004D2645" w:rsidP="004D2645">
      <w:pPr>
        <w:ind w:left="-709"/>
        <w:jc w:val="both"/>
        <w:rPr>
          <w:rFonts w:ascii="Arial" w:hAnsi="Arial" w:cs="Arial"/>
          <w:sz w:val="22"/>
          <w:szCs w:val="22"/>
        </w:rPr>
      </w:pPr>
      <w:r w:rsidRPr="007E1286">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w:t>
      </w:r>
      <w:r w:rsidRPr="007E1286">
        <w:rPr>
          <w:rFonts w:ascii="Arial" w:hAnsi="Arial" w:cs="Arial"/>
          <w:sz w:val="22"/>
          <w:szCs w:val="22"/>
        </w:rPr>
        <w:lastRenderedPageBreak/>
        <w:t xml:space="preserve">age, disability, sexual orientation, religion or belief and will treat patients, colleagues and members of the public with dignity and respect. </w:t>
      </w:r>
    </w:p>
    <w:p w:rsidR="004D2645" w:rsidRPr="007E1286" w:rsidRDefault="004D2645" w:rsidP="004D2645">
      <w:pPr>
        <w:ind w:left="-709"/>
        <w:jc w:val="both"/>
        <w:rPr>
          <w:rFonts w:ascii="Arial" w:hAnsi="Arial" w:cs="Arial"/>
          <w:sz w:val="22"/>
          <w:szCs w:val="22"/>
        </w:rPr>
      </w:pPr>
    </w:p>
    <w:p w:rsidR="004D2645" w:rsidRPr="007E1286" w:rsidRDefault="004D2645" w:rsidP="004D2645">
      <w:pPr>
        <w:ind w:left="-709"/>
        <w:jc w:val="both"/>
        <w:rPr>
          <w:rFonts w:ascii="Arial" w:hAnsi="Arial" w:cs="Arial"/>
          <w:sz w:val="22"/>
          <w:szCs w:val="22"/>
        </w:rPr>
      </w:pPr>
      <w:r w:rsidRPr="007E1286">
        <w:rPr>
          <w:rFonts w:ascii="Arial" w:hAnsi="Arial" w:cs="Arial"/>
          <w:sz w:val="22"/>
          <w:szCs w:val="22"/>
        </w:rPr>
        <w:t>If the post holder is required to travel to meet the needs of the job, we will make reasonable adjustments, if required, as defined by the</w:t>
      </w:r>
      <w:r w:rsidRPr="007E1286">
        <w:rPr>
          <w:rFonts w:ascii="Arial" w:hAnsi="Arial" w:cs="Arial"/>
          <w:color w:val="000080"/>
          <w:sz w:val="22"/>
          <w:szCs w:val="22"/>
        </w:rPr>
        <w:t xml:space="preserve"> </w:t>
      </w:r>
      <w:r w:rsidRPr="007E1286">
        <w:rPr>
          <w:rFonts w:ascii="Arial" w:hAnsi="Arial" w:cs="Arial"/>
          <w:sz w:val="22"/>
          <w:szCs w:val="22"/>
        </w:rPr>
        <w:t>Equality Act 2010.</w:t>
      </w:r>
    </w:p>
    <w:p w:rsidR="004D2645" w:rsidRPr="007E1286" w:rsidRDefault="004D2645" w:rsidP="004D2645">
      <w:pPr>
        <w:ind w:left="-709"/>
        <w:jc w:val="both"/>
        <w:rPr>
          <w:rFonts w:ascii="Arial" w:hAnsi="Arial" w:cs="Arial"/>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SAFEGUARDING</w:t>
      </w:r>
    </w:p>
    <w:p w:rsidR="004D2645" w:rsidRPr="007E1286" w:rsidRDefault="004D2645" w:rsidP="004D2645">
      <w:pPr>
        <w:ind w:left="-709"/>
        <w:jc w:val="both"/>
        <w:rPr>
          <w:rFonts w:ascii="Arial" w:hAnsi="Arial" w:cs="Arial"/>
          <w:b/>
          <w:sz w:val="22"/>
          <w:szCs w:val="22"/>
        </w:rPr>
      </w:pPr>
    </w:p>
    <w:p w:rsidR="004D2645" w:rsidRPr="007E1286" w:rsidRDefault="004D2645" w:rsidP="004D2645">
      <w:pPr>
        <w:pStyle w:val="ListParagraph"/>
        <w:ind w:left="-709"/>
        <w:jc w:val="both"/>
        <w:rPr>
          <w:rFonts w:ascii="Arial" w:hAnsi="Arial" w:cs="Arial"/>
          <w:sz w:val="22"/>
          <w:szCs w:val="22"/>
        </w:rPr>
      </w:pPr>
      <w:r w:rsidRPr="007E1286">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D2645" w:rsidRPr="007E1286" w:rsidRDefault="004D2645" w:rsidP="004D2645">
      <w:pPr>
        <w:pStyle w:val="ListParagraph"/>
        <w:ind w:left="-709"/>
        <w:jc w:val="both"/>
        <w:rPr>
          <w:rFonts w:ascii="Arial" w:hAnsi="Arial" w:cs="Arial"/>
          <w:sz w:val="22"/>
          <w:szCs w:val="22"/>
        </w:rPr>
      </w:pPr>
    </w:p>
    <w:p w:rsidR="004D2645" w:rsidRPr="007E1286" w:rsidRDefault="004D2645" w:rsidP="004D2645">
      <w:pPr>
        <w:pStyle w:val="ListParagraph"/>
        <w:ind w:left="-709"/>
        <w:jc w:val="both"/>
        <w:rPr>
          <w:rFonts w:ascii="Arial" w:hAnsi="Arial" w:cs="Arial"/>
          <w:sz w:val="22"/>
          <w:szCs w:val="22"/>
        </w:rPr>
      </w:pPr>
      <w:r w:rsidRPr="007E1286">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D2645" w:rsidRPr="007E1286" w:rsidRDefault="004D2645" w:rsidP="004D2645">
      <w:pPr>
        <w:pStyle w:val="ListParagraph"/>
        <w:ind w:left="-709"/>
        <w:jc w:val="both"/>
        <w:rPr>
          <w:rFonts w:ascii="Arial" w:hAnsi="Arial" w:cs="Arial"/>
          <w:sz w:val="22"/>
          <w:szCs w:val="22"/>
          <w:lang w:val="en-US"/>
        </w:rPr>
      </w:pPr>
    </w:p>
    <w:p w:rsidR="00DA615D" w:rsidRDefault="004D2645" w:rsidP="00C833D0">
      <w:pPr>
        <w:pStyle w:val="ListParagraph"/>
        <w:ind w:left="-709"/>
        <w:jc w:val="both"/>
        <w:rPr>
          <w:rFonts w:ascii="Arial" w:hAnsi="Arial" w:cs="Arial"/>
          <w:sz w:val="22"/>
          <w:szCs w:val="22"/>
          <w:lang w:val="en-US"/>
        </w:rPr>
      </w:pPr>
      <w:r w:rsidRPr="007E1286">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C833D0" w:rsidRDefault="00C833D0" w:rsidP="00C833D0">
      <w:pPr>
        <w:pStyle w:val="ListParagraph"/>
        <w:ind w:left="-709"/>
        <w:jc w:val="both"/>
        <w:rPr>
          <w:rFonts w:ascii="Arial" w:hAnsi="Arial" w:cs="Arial"/>
          <w:b/>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HEALTH AND SAFETY AT WORK</w:t>
      </w:r>
    </w:p>
    <w:p w:rsidR="004D2645" w:rsidRPr="007E1286" w:rsidRDefault="004D2645" w:rsidP="004D2645">
      <w:pPr>
        <w:ind w:left="-709"/>
        <w:jc w:val="both"/>
        <w:rPr>
          <w:rFonts w:ascii="Arial" w:hAnsi="Arial" w:cs="Arial"/>
          <w:b/>
          <w:sz w:val="22"/>
          <w:szCs w:val="22"/>
        </w:rPr>
      </w:pPr>
    </w:p>
    <w:p w:rsidR="00055195" w:rsidRDefault="004D2645" w:rsidP="00043C37">
      <w:pPr>
        <w:ind w:left="-709"/>
        <w:jc w:val="both"/>
        <w:rPr>
          <w:rFonts w:ascii="Arial" w:hAnsi="Arial" w:cs="Arial"/>
          <w:sz w:val="22"/>
          <w:szCs w:val="22"/>
        </w:rPr>
      </w:pPr>
      <w:r w:rsidRPr="007E1286">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043C37" w:rsidRDefault="00043C37" w:rsidP="00043C37">
      <w:pPr>
        <w:ind w:left="-709"/>
        <w:jc w:val="both"/>
        <w:rPr>
          <w:rFonts w:ascii="Arial" w:hAnsi="Arial" w:cs="Arial"/>
          <w:sz w:val="22"/>
          <w:szCs w:val="22"/>
        </w:rPr>
      </w:pPr>
    </w:p>
    <w:p w:rsidR="004412C0" w:rsidRPr="004412C0" w:rsidRDefault="004D2645" w:rsidP="004412C0">
      <w:pPr>
        <w:spacing w:after="200" w:line="276" w:lineRule="auto"/>
        <w:ind w:left="-709"/>
        <w:rPr>
          <w:rFonts w:ascii="Arial" w:hAnsi="Arial" w:cs="Arial"/>
          <w:b/>
          <w:bCs/>
          <w:sz w:val="22"/>
          <w:szCs w:val="22"/>
        </w:rPr>
      </w:pPr>
      <w:r w:rsidRPr="0040421A">
        <w:rPr>
          <w:rStyle w:val="HTMLTypewriter"/>
          <w:rFonts w:ascii="Arial" w:hAnsi="Arial" w:cs="Arial"/>
          <w:b/>
          <w:bCs/>
          <w:sz w:val="22"/>
          <w:szCs w:val="22"/>
        </w:rPr>
        <w:t>INFECT</w:t>
      </w:r>
      <w:r w:rsidR="004412C0">
        <w:rPr>
          <w:rStyle w:val="HTMLTypewriter"/>
          <w:rFonts w:ascii="Arial" w:hAnsi="Arial" w:cs="Arial"/>
          <w:b/>
          <w:bCs/>
          <w:sz w:val="22"/>
          <w:szCs w:val="22"/>
        </w:rPr>
        <w:t>ION CONTROL - ROLE OF ALL STAFF</w:t>
      </w:r>
    </w:p>
    <w:p w:rsidR="004D2645" w:rsidRPr="0040421A" w:rsidRDefault="004D2645" w:rsidP="004D2645">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4D2645" w:rsidRPr="0040421A" w:rsidRDefault="004D2645" w:rsidP="004D2645">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All staff have a responsibility to comply with Infection Prevention and Control policies and procedures, this includes: </w:t>
      </w:r>
    </w:p>
    <w:p w:rsidR="004D2645" w:rsidRPr="0040421A" w:rsidRDefault="004D2645" w:rsidP="004D2645">
      <w:pPr>
        <w:jc w:val="both"/>
        <w:rPr>
          <w:rStyle w:val="HTMLTypewriter"/>
          <w:rFonts w:ascii="Arial" w:hAnsi="Arial" w:cs="Arial"/>
          <w:sz w:val="22"/>
          <w:szCs w:val="22"/>
        </w:rPr>
      </w:pPr>
    </w:p>
    <w:p w:rsidR="004D2645" w:rsidRPr="0040421A" w:rsidRDefault="004D2645" w:rsidP="004D2645">
      <w:pPr>
        <w:numPr>
          <w:ilvl w:val="0"/>
          <w:numId w:val="2"/>
        </w:numPr>
        <w:rPr>
          <w:rStyle w:val="HTMLTypewriter"/>
          <w:rFonts w:ascii="Arial" w:hAnsi="Arial" w:cs="Arial"/>
          <w:sz w:val="22"/>
          <w:szCs w:val="22"/>
        </w:rPr>
      </w:pPr>
      <w:r w:rsidRPr="0040421A">
        <w:rPr>
          <w:rStyle w:val="HTMLTypewriter"/>
          <w:rFonts w:ascii="Arial" w:hAnsi="Arial" w:cs="Arial"/>
          <w:sz w:val="22"/>
          <w:szCs w:val="22"/>
        </w:rPr>
        <w:t xml:space="preserve">Attending mandatory and role specific infection prevention education and training. </w:t>
      </w:r>
    </w:p>
    <w:p w:rsidR="004D2645" w:rsidRPr="0040421A" w:rsidRDefault="004D2645" w:rsidP="004D2645">
      <w:pPr>
        <w:numPr>
          <w:ilvl w:val="0"/>
          <w:numId w:val="2"/>
        </w:numPr>
        <w:rPr>
          <w:rStyle w:val="HTMLTypewriter"/>
          <w:rFonts w:ascii="Arial" w:hAnsi="Arial" w:cs="Arial"/>
          <w:sz w:val="22"/>
          <w:szCs w:val="22"/>
        </w:rPr>
      </w:pPr>
      <w:r w:rsidRPr="0040421A">
        <w:rPr>
          <w:rStyle w:val="HTMLTypewriter"/>
          <w:rFonts w:ascii="Arial" w:hAnsi="Arial" w:cs="Arial"/>
          <w:sz w:val="22"/>
          <w:szCs w:val="22"/>
        </w:rPr>
        <w:t>Challenging poor infection prevention and control practices.</w:t>
      </w:r>
    </w:p>
    <w:p w:rsidR="004D2645" w:rsidRPr="0040421A" w:rsidRDefault="004D2645" w:rsidP="004D2645">
      <w:pPr>
        <w:numPr>
          <w:ilvl w:val="0"/>
          <w:numId w:val="2"/>
        </w:numPr>
        <w:rPr>
          <w:rFonts w:ascii="Calibri" w:hAnsi="Calibri" w:cs="Calibri"/>
          <w:sz w:val="22"/>
          <w:szCs w:val="22"/>
        </w:rPr>
      </w:pPr>
      <w:r w:rsidRPr="0040421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D2645" w:rsidRDefault="004D2645" w:rsidP="004D2645">
      <w:pPr>
        <w:jc w:val="both"/>
        <w:rPr>
          <w:rFonts w:ascii="Arial" w:hAnsi="Arial" w:cs="Arial"/>
          <w:b/>
          <w:sz w:val="22"/>
          <w:szCs w:val="22"/>
        </w:rPr>
      </w:pPr>
    </w:p>
    <w:p w:rsidR="004D2645" w:rsidRDefault="004D2645" w:rsidP="004D2645">
      <w:pPr>
        <w:ind w:left="-709"/>
        <w:jc w:val="both"/>
        <w:rPr>
          <w:rFonts w:ascii="Arial" w:hAnsi="Arial" w:cs="Arial"/>
          <w:b/>
          <w:sz w:val="22"/>
          <w:szCs w:val="22"/>
        </w:rPr>
      </w:pPr>
    </w:p>
    <w:p w:rsidR="004D2645" w:rsidRDefault="004D2645" w:rsidP="004D2645">
      <w:pPr>
        <w:ind w:left="-709"/>
        <w:jc w:val="both"/>
        <w:rPr>
          <w:rFonts w:ascii="Arial" w:hAnsi="Arial" w:cs="Arial"/>
          <w:b/>
          <w:sz w:val="22"/>
          <w:szCs w:val="22"/>
        </w:rPr>
      </w:pPr>
      <w:r w:rsidRPr="007E1286">
        <w:rPr>
          <w:rFonts w:ascii="Arial" w:hAnsi="Arial" w:cs="Arial"/>
          <w:b/>
          <w:sz w:val="22"/>
          <w:szCs w:val="22"/>
        </w:rPr>
        <w:t>CONFIDENTIALITY</w:t>
      </w:r>
    </w:p>
    <w:p w:rsidR="004D2645" w:rsidRPr="007E1286" w:rsidRDefault="004D2645" w:rsidP="004D2645">
      <w:pPr>
        <w:ind w:left="-709"/>
        <w:jc w:val="both"/>
        <w:rPr>
          <w:rFonts w:ascii="Arial" w:hAnsi="Arial" w:cs="Arial"/>
          <w:b/>
          <w:sz w:val="22"/>
          <w:szCs w:val="22"/>
        </w:rPr>
      </w:pPr>
    </w:p>
    <w:p w:rsidR="004D2645" w:rsidRPr="007E1286" w:rsidRDefault="004D2645" w:rsidP="004D2645">
      <w:pPr>
        <w:ind w:left="-709"/>
        <w:jc w:val="both"/>
        <w:rPr>
          <w:rFonts w:ascii="Arial" w:hAnsi="Arial" w:cs="Arial"/>
          <w:b/>
          <w:sz w:val="22"/>
          <w:szCs w:val="22"/>
        </w:rPr>
      </w:pPr>
      <w:r w:rsidRPr="007E1286">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D2645" w:rsidRDefault="004D2645" w:rsidP="004D2645">
      <w:pPr>
        <w:ind w:left="-709"/>
        <w:jc w:val="both"/>
        <w:rPr>
          <w:rFonts w:ascii="Arial" w:hAnsi="Arial" w:cs="Arial"/>
          <w:b/>
          <w:sz w:val="22"/>
          <w:szCs w:val="22"/>
        </w:rPr>
      </w:pPr>
    </w:p>
    <w:p w:rsidR="00C833D0" w:rsidRPr="007E1286" w:rsidRDefault="00C833D0" w:rsidP="004D2645">
      <w:pPr>
        <w:ind w:left="-709"/>
        <w:jc w:val="both"/>
        <w:rPr>
          <w:rFonts w:ascii="Arial" w:hAnsi="Arial" w:cs="Arial"/>
          <w:b/>
          <w:sz w:val="22"/>
          <w:szCs w:val="22"/>
        </w:rPr>
      </w:pPr>
    </w:p>
    <w:p w:rsidR="004D2645" w:rsidRPr="007E1286" w:rsidRDefault="004D2645" w:rsidP="004D2645">
      <w:pPr>
        <w:ind w:left="-709"/>
        <w:jc w:val="both"/>
        <w:rPr>
          <w:rFonts w:ascii="Arial" w:hAnsi="Arial" w:cs="Arial"/>
          <w:b/>
          <w:sz w:val="22"/>
          <w:szCs w:val="22"/>
        </w:rPr>
      </w:pPr>
      <w:r w:rsidRPr="007E1286">
        <w:rPr>
          <w:rFonts w:ascii="Arial" w:hAnsi="Arial" w:cs="Arial"/>
          <w:b/>
          <w:sz w:val="22"/>
          <w:szCs w:val="22"/>
        </w:rPr>
        <w:t>JOB DESCRIPTION AGREEMENT</w:t>
      </w:r>
    </w:p>
    <w:p w:rsidR="004D2645" w:rsidRPr="007E1286" w:rsidRDefault="004D2645" w:rsidP="004D2645">
      <w:pPr>
        <w:ind w:left="-709"/>
        <w:jc w:val="both"/>
        <w:rPr>
          <w:rFonts w:ascii="Arial" w:hAnsi="Arial" w:cs="Arial"/>
          <w:b/>
          <w:sz w:val="22"/>
          <w:szCs w:val="22"/>
        </w:rPr>
      </w:pPr>
    </w:p>
    <w:p w:rsidR="004D2645" w:rsidRPr="007E1286" w:rsidRDefault="004D2645" w:rsidP="004D2645">
      <w:pPr>
        <w:ind w:left="-709"/>
        <w:jc w:val="both"/>
        <w:rPr>
          <w:rFonts w:ascii="Arial" w:hAnsi="Arial" w:cs="Arial"/>
          <w:b/>
          <w:sz w:val="22"/>
          <w:szCs w:val="22"/>
        </w:rPr>
      </w:pPr>
      <w:r w:rsidRPr="007E1286">
        <w:rPr>
          <w:rFonts w:ascii="Arial" w:hAnsi="Arial" w:cs="Arial"/>
          <w:b/>
          <w:sz w:val="22"/>
          <w:szCs w:val="22"/>
        </w:rPr>
        <w:t>Job holder’s Signature:</w:t>
      </w:r>
      <w:r w:rsidRPr="007E1286">
        <w:rPr>
          <w:rFonts w:ascii="Arial" w:hAnsi="Arial" w:cs="Arial"/>
          <w:b/>
          <w:sz w:val="22"/>
          <w:szCs w:val="22"/>
        </w:rPr>
        <w:tab/>
        <w:t>.....................................................................................</w:t>
      </w:r>
    </w:p>
    <w:p w:rsidR="004D2645" w:rsidRPr="007E1286" w:rsidRDefault="004D2645" w:rsidP="004D2645">
      <w:pPr>
        <w:ind w:left="-709"/>
        <w:jc w:val="both"/>
        <w:rPr>
          <w:rFonts w:ascii="Arial" w:hAnsi="Arial" w:cs="Arial"/>
          <w:b/>
          <w:sz w:val="22"/>
          <w:szCs w:val="22"/>
        </w:rPr>
      </w:pPr>
    </w:p>
    <w:p w:rsidR="004D2645" w:rsidRPr="007E1286" w:rsidRDefault="004D2645" w:rsidP="004D2645">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rsidR="004D2645" w:rsidRPr="007E1286" w:rsidRDefault="004D2645" w:rsidP="004D2645">
      <w:pPr>
        <w:ind w:left="-709"/>
        <w:jc w:val="both"/>
        <w:rPr>
          <w:rFonts w:ascii="Arial" w:hAnsi="Arial" w:cs="Arial"/>
          <w:b/>
          <w:sz w:val="22"/>
          <w:szCs w:val="22"/>
        </w:rPr>
      </w:pPr>
    </w:p>
    <w:p w:rsidR="004D2645" w:rsidRPr="007E1286" w:rsidRDefault="004D2645" w:rsidP="004D2645">
      <w:pPr>
        <w:ind w:left="-709"/>
        <w:jc w:val="both"/>
        <w:rPr>
          <w:rFonts w:ascii="Arial" w:hAnsi="Arial" w:cs="Arial"/>
          <w:b/>
          <w:sz w:val="22"/>
          <w:szCs w:val="22"/>
        </w:rPr>
      </w:pPr>
      <w:r>
        <w:rPr>
          <w:rFonts w:ascii="Arial" w:hAnsi="Arial" w:cs="Arial"/>
          <w:b/>
          <w:sz w:val="22"/>
          <w:szCs w:val="22"/>
        </w:rPr>
        <w:lastRenderedPageBreak/>
        <w:t>Manager’s Signature:</w:t>
      </w:r>
      <w:r>
        <w:rPr>
          <w:rFonts w:ascii="Arial" w:hAnsi="Arial" w:cs="Arial"/>
          <w:b/>
          <w:sz w:val="22"/>
          <w:szCs w:val="22"/>
        </w:rPr>
        <w:tab/>
      </w:r>
      <w:r w:rsidRPr="007E1286">
        <w:rPr>
          <w:rFonts w:ascii="Arial" w:hAnsi="Arial" w:cs="Arial"/>
          <w:b/>
          <w:sz w:val="22"/>
          <w:szCs w:val="22"/>
        </w:rPr>
        <w:t>.....................................................................................</w:t>
      </w:r>
    </w:p>
    <w:p w:rsidR="004D2645" w:rsidRPr="007E1286" w:rsidRDefault="004D2645" w:rsidP="004D2645">
      <w:pPr>
        <w:ind w:left="-709"/>
        <w:jc w:val="both"/>
        <w:rPr>
          <w:rFonts w:ascii="Arial" w:hAnsi="Arial" w:cs="Arial"/>
          <w:b/>
          <w:sz w:val="22"/>
          <w:szCs w:val="22"/>
        </w:rPr>
      </w:pPr>
    </w:p>
    <w:p w:rsidR="004D2645" w:rsidRPr="007E1286" w:rsidRDefault="004D2645" w:rsidP="004D2645">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rsidR="004D2645" w:rsidRPr="007E1286" w:rsidRDefault="004D2645" w:rsidP="004D2645">
      <w:pPr>
        <w:ind w:left="-709"/>
        <w:jc w:val="both"/>
        <w:rPr>
          <w:rFonts w:ascii="Arial" w:hAnsi="Arial" w:cs="Arial"/>
          <w:sz w:val="22"/>
          <w:szCs w:val="22"/>
        </w:rPr>
      </w:pPr>
    </w:p>
    <w:p w:rsidR="004D2645" w:rsidRPr="007E1286" w:rsidRDefault="004D2645" w:rsidP="004D2645">
      <w:pPr>
        <w:jc w:val="both"/>
        <w:rPr>
          <w:rFonts w:ascii="Arial" w:hAnsi="Arial" w:cs="Arial"/>
          <w:sz w:val="22"/>
          <w:szCs w:val="22"/>
        </w:rPr>
        <w:sectPr w:rsidR="004D2645" w:rsidRPr="007E1286" w:rsidSect="002506FB">
          <w:headerReference w:type="default" r:id="rId13"/>
          <w:pgSz w:w="11909" w:h="16834" w:code="9"/>
          <w:pgMar w:top="720" w:right="710" w:bottom="1296" w:left="1440" w:header="706" w:footer="1008" w:gutter="0"/>
          <w:cols w:space="720"/>
        </w:sectPr>
      </w:pPr>
    </w:p>
    <w:p w:rsidR="004D2645" w:rsidRDefault="004D2645" w:rsidP="004D2645">
      <w:pPr>
        <w:tabs>
          <w:tab w:val="left" w:pos="720"/>
        </w:tabs>
        <w:ind w:left="-1134"/>
        <w:jc w:val="center"/>
        <w:rPr>
          <w:rFonts w:ascii="Arial" w:hAnsi="Arial" w:cs="Arial"/>
          <w:b/>
          <w:sz w:val="22"/>
          <w:szCs w:val="22"/>
        </w:rPr>
      </w:pPr>
      <w:r w:rsidRPr="007E1286">
        <w:rPr>
          <w:rFonts w:ascii="Arial" w:hAnsi="Arial" w:cs="Arial"/>
          <w:b/>
          <w:sz w:val="22"/>
          <w:szCs w:val="22"/>
        </w:rPr>
        <w:lastRenderedPageBreak/>
        <w:t>PERSON SPECIFICATION</w:t>
      </w:r>
    </w:p>
    <w:p w:rsidR="004D2645" w:rsidRPr="000C0D91" w:rsidRDefault="004D2645" w:rsidP="004D2645">
      <w:pPr>
        <w:tabs>
          <w:tab w:val="left" w:pos="720"/>
        </w:tabs>
        <w:ind w:right="-1036"/>
        <w:rPr>
          <w:rFonts w:ascii="Arial" w:hAnsi="Arial" w:cs="Arial"/>
          <w:color w:val="FF0000"/>
          <w:sz w:val="22"/>
          <w:szCs w:val="22"/>
        </w:rPr>
      </w:pPr>
    </w:p>
    <w:p w:rsidR="004D2645" w:rsidRPr="007E1286" w:rsidRDefault="004D2645" w:rsidP="004D2645">
      <w:pPr>
        <w:tabs>
          <w:tab w:val="left" w:pos="720"/>
        </w:tabs>
        <w:jc w:val="both"/>
        <w:rPr>
          <w:rFonts w:ascii="Arial" w:hAnsi="Arial" w:cs="Arial"/>
          <w:sz w:val="22"/>
          <w:szCs w:val="22"/>
        </w:rPr>
      </w:pPr>
    </w:p>
    <w:p w:rsidR="004D2645" w:rsidRPr="007E1286" w:rsidRDefault="004D2645" w:rsidP="004D2645">
      <w:pPr>
        <w:tabs>
          <w:tab w:val="left" w:pos="720"/>
        </w:tabs>
        <w:ind w:left="-1134"/>
        <w:jc w:val="both"/>
        <w:rPr>
          <w:rFonts w:ascii="Arial" w:hAnsi="Arial" w:cs="Arial"/>
          <w:sz w:val="22"/>
          <w:szCs w:val="22"/>
        </w:rPr>
      </w:pPr>
      <w:r w:rsidRPr="007E1286">
        <w:rPr>
          <w:rFonts w:ascii="Arial" w:hAnsi="Arial" w:cs="Arial"/>
          <w:b/>
          <w:sz w:val="22"/>
          <w:szCs w:val="22"/>
        </w:rPr>
        <w:t xml:space="preserve">POST :   </w:t>
      </w:r>
      <w:r w:rsidR="00043C37">
        <w:rPr>
          <w:rFonts w:ascii="Arial" w:hAnsi="Arial" w:cs="Arial"/>
          <w:b/>
          <w:sz w:val="22"/>
          <w:szCs w:val="22"/>
        </w:rPr>
        <w:t xml:space="preserve">Temporary Staffing </w:t>
      </w:r>
      <w:r w:rsidRPr="007E1286">
        <w:rPr>
          <w:rFonts w:ascii="Arial" w:hAnsi="Arial" w:cs="Arial"/>
          <w:b/>
          <w:sz w:val="22"/>
          <w:szCs w:val="22"/>
        </w:rPr>
        <w:t xml:space="preserve"> Assistant</w:t>
      </w:r>
    </w:p>
    <w:tbl>
      <w:tblPr>
        <w:tblW w:w="10632"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
        <w:gridCol w:w="2268"/>
        <w:gridCol w:w="2977"/>
        <w:gridCol w:w="1134"/>
      </w:tblGrid>
      <w:tr w:rsidR="004D2645" w:rsidRPr="007E1286" w:rsidTr="002506FB">
        <w:tc>
          <w:tcPr>
            <w:tcW w:w="3686"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REQUIREMENTS</w:t>
            </w:r>
          </w:p>
        </w:tc>
        <w:tc>
          <w:tcPr>
            <w:tcW w:w="567"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E/D*</w:t>
            </w:r>
          </w:p>
        </w:tc>
        <w:tc>
          <w:tcPr>
            <w:tcW w:w="2268"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HOW TESTED?</w:t>
            </w: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Application Form/Interview/</w:t>
            </w: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Reference/Test</w:t>
            </w:r>
          </w:p>
        </w:tc>
        <w:tc>
          <w:tcPr>
            <w:tcW w:w="2977"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INTERVIEW COMMENTS</w:t>
            </w:r>
          </w:p>
        </w:tc>
        <w:tc>
          <w:tcPr>
            <w:tcW w:w="1134"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SCORE</w:t>
            </w: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(1 Low  – 10 High)</w:t>
            </w:r>
          </w:p>
          <w:p w:rsidR="004D2645" w:rsidRPr="007E1286" w:rsidRDefault="004D2645" w:rsidP="002506FB">
            <w:pPr>
              <w:tabs>
                <w:tab w:val="left" w:pos="720"/>
              </w:tabs>
              <w:jc w:val="both"/>
              <w:rPr>
                <w:rFonts w:ascii="Arial" w:hAnsi="Arial" w:cs="Arial"/>
                <w:sz w:val="22"/>
                <w:szCs w:val="22"/>
              </w:rPr>
            </w:pPr>
          </w:p>
        </w:tc>
      </w:tr>
      <w:tr w:rsidR="004D2645" w:rsidRPr="007E1286" w:rsidTr="002506FB">
        <w:tc>
          <w:tcPr>
            <w:tcW w:w="3686" w:type="dxa"/>
          </w:tcPr>
          <w:p w:rsidR="004D2645" w:rsidRPr="007E1286" w:rsidRDefault="004D2645" w:rsidP="002506FB">
            <w:pPr>
              <w:tabs>
                <w:tab w:val="left" w:pos="720"/>
              </w:tabs>
              <w:jc w:val="both"/>
              <w:rPr>
                <w:rFonts w:ascii="Arial" w:hAnsi="Arial" w:cs="Arial"/>
                <w:sz w:val="22"/>
                <w:szCs w:val="22"/>
                <w:u w:val="single"/>
              </w:rPr>
            </w:pPr>
            <w:r w:rsidRPr="007E1286">
              <w:rPr>
                <w:rFonts w:ascii="Arial" w:hAnsi="Arial" w:cs="Arial"/>
                <w:sz w:val="22"/>
                <w:szCs w:val="22"/>
                <w:u w:val="single"/>
              </w:rPr>
              <w:t>QUALIFICATIONS/SPECIAL TRAINING :</w:t>
            </w:r>
          </w:p>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Good Standard of Education</w:t>
            </w:r>
          </w:p>
          <w:p w:rsidR="004D2645" w:rsidRPr="007E1286" w:rsidRDefault="004D2645" w:rsidP="002506FB">
            <w:pPr>
              <w:tabs>
                <w:tab w:val="left" w:pos="720"/>
              </w:tabs>
              <w:jc w:val="both"/>
              <w:rPr>
                <w:rFonts w:ascii="Arial" w:hAnsi="Arial" w:cs="Arial"/>
                <w:sz w:val="22"/>
                <w:szCs w:val="22"/>
              </w:rPr>
            </w:pPr>
          </w:p>
          <w:p w:rsidR="004D2645" w:rsidRDefault="004D2645" w:rsidP="00F35779">
            <w:pPr>
              <w:tabs>
                <w:tab w:val="left" w:pos="720"/>
              </w:tabs>
              <w:rPr>
                <w:rFonts w:ascii="Arial" w:hAnsi="Arial" w:cs="Arial"/>
                <w:sz w:val="22"/>
                <w:szCs w:val="22"/>
              </w:rPr>
            </w:pPr>
            <w:r w:rsidRPr="007E1286">
              <w:rPr>
                <w:rFonts w:ascii="Arial" w:hAnsi="Arial" w:cs="Arial"/>
                <w:sz w:val="22"/>
                <w:szCs w:val="22"/>
              </w:rPr>
              <w:t>Relevant keyboard qualification</w:t>
            </w:r>
            <w:r w:rsidR="00F35779">
              <w:rPr>
                <w:rFonts w:ascii="Arial" w:hAnsi="Arial" w:cs="Arial"/>
                <w:sz w:val="22"/>
                <w:szCs w:val="22"/>
              </w:rPr>
              <w:t>/ computer experience</w:t>
            </w:r>
            <w:r w:rsidR="00043C37">
              <w:rPr>
                <w:rFonts w:ascii="Arial" w:hAnsi="Arial" w:cs="Arial"/>
                <w:sz w:val="22"/>
                <w:szCs w:val="22"/>
              </w:rPr>
              <w:t xml:space="preserve"> </w:t>
            </w:r>
          </w:p>
          <w:p w:rsidR="00043C37" w:rsidRDefault="00043C37" w:rsidP="00F35779">
            <w:pPr>
              <w:tabs>
                <w:tab w:val="left" w:pos="720"/>
              </w:tabs>
              <w:rPr>
                <w:rFonts w:ascii="Arial" w:hAnsi="Arial" w:cs="Arial"/>
                <w:sz w:val="22"/>
                <w:szCs w:val="22"/>
              </w:rPr>
            </w:pPr>
          </w:p>
          <w:p w:rsidR="00043C37" w:rsidRDefault="00043C37" w:rsidP="00F35779">
            <w:pPr>
              <w:tabs>
                <w:tab w:val="left" w:pos="720"/>
              </w:tabs>
              <w:rPr>
                <w:rFonts w:ascii="Arial" w:hAnsi="Arial" w:cs="Arial"/>
                <w:sz w:val="22"/>
                <w:szCs w:val="22"/>
              </w:rPr>
            </w:pPr>
            <w:r>
              <w:rPr>
                <w:rFonts w:ascii="Arial" w:hAnsi="Arial" w:cs="Arial"/>
                <w:sz w:val="22"/>
                <w:szCs w:val="22"/>
              </w:rPr>
              <w:t xml:space="preserve">NVQ 3 or equivalent experience in Business Administration or Customer Care  </w:t>
            </w:r>
          </w:p>
          <w:p w:rsidR="00043C37" w:rsidRPr="007E1286" w:rsidRDefault="00043C37" w:rsidP="00F35779">
            <w:pPr>
              <w:tabs>
                <w:tab w:val="left" w:pos="720"/>
              </w:tabs>
              <w:rPr>
                <w:rFonts w:ascii="Arial" w:hAnsi="Arial" w:cs="Arial"/>
                <w:sz w:val="22"/>
                <w:szCs w:val="22"/>
              </w:rPr>
            </w:pPr>
          </w:p>
        </w:tc>
        <w:tc>
          <w:tcPr>
            <w:tcW w:w="567" w:type="dxa"/>
          </w:tcPr>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E</w:t>
            </w:r>
          </w:p>
          <w:p w:rsidR="004D2645" w:rsidRPr="007E1286" w:rsidRDefault="004D2645" w:rsidP="002506FB">
            <w:pPr>
              <w:tabs>
                <w:tab w:val="left" w:pos="720"/>
              </w:tabs>
              <w:jc w:val="both"/>
              <w:rPr>
                <w:rFonts w:ascii="Arial" w:hAnsi="Arial" w:cs="Arial"/>
                <w:sz w:val="22"/>
                <w:szCs w:val="22"/>
              </w:rPr>
            </w:pPr>
          </w:p>
          <w:p w:rsidR="004D2645" w:rsidRDefault="00043C37" w:rsidP="002506FB">
            <w:pPr>
              <w:tabs>
                <w:tab w:val="left" w:pos="720"/>
              </w:tabs>
              <w:jc w:val="both"/>
              <w:rPr>
                <w:rFonts w:ascii="Arial" w:hAnsi="Arial" w:cs="Arial"/>
                <w:sz w:val="22"/>
                <w:szCs w:val="22"/>
              </w:rPr>
            </w:pPr>
            <w:r>
              <w:rPr>
                <w:rFonts w:ascii="Arial" w:hAnsi="Arial" w:cs="Arial"/>
                <w:sz w:val="22"/>
                <w:szCs w:val="22"/>
              </w:rPr>
              <w:t>E</w:t>
            </w:r>
          </w:p>
          <w:p w:rsidR="00043C37" w:rsidRDefault="00043C37" w:rsidP="002506FB">
            <w:pPr>
              <w:tabs>
                <w:tab w:val="left" w:pos="720"/>
              </w:tabs>
              <w:jc w:val="both"/>
              <w:rPr>
                <w:rFonts w:ascii="Arial" w:hAnsi="Arial" w:cs="Arial"/>
                <w:sz w:val="22"/>
                <w:szCs w:val="22"/>
              </w:rPr>
            </w:pPr>
          </w:p>
          <w:p w:rsidR="00043C37" w:rsidRDefault="00043C37" w:rsidP="002506FB">
            <w:pPr>
              <w:tabs>
                <w:tab w:val="left" w:pos="720"/>
              </w:tabs>
              <w:jc w:val="both"/>
              <w:rPr>
                <w:rFonts w:ascii="Arial" w:hAnsi="Arial" w:cs="Arial"/>
                <w:sz w:val="22"/>
                <w:szCs w:val="22"/>
              </w:rPr>
            </w:pPr>
          </w:p>
          <w:p w:rsidR="00043C37" w:rsidRPr="007E1286" w:rsidRDefault="00043C37" w:rsidP="002506FB">
            <w:pPr>
              <w:tabs>
                <w:tab w:val="left" w:pos="720"/>
              </w:tabs>
              <w:jc w:val="both"/>
              <w:rPr>
                <w:rFonts w:ascii="Arial" w:hAnsi="Arial" w:cs="Arial"/>
                <w:sz w:val="22"/>
                <w:szCs w:val="22"/>
              </w:rPr>
            </w:pPr>
            <w:r>
              <w:rPr>
                <w:rFonts w:ascii="Arial" w:hAnsi="Arial" w:cs="Arial"/>
                <w:sz w:val="22"/>
                <w:szCs w:val="22"/>
              </w:rPr>
              <w:t>D</w:t>
            </w:r>
          </w:p>
          <w:p w:rsidR="004D2645" w:rsidRPr="007E1286" w:rsidRDefault="004D2645" w:rsidP="002506FB">
            <w:pPr>
              <w:tabs>
                <w:tab w:val="left" w:pos="720"/>
              </w:tabs>
              <w:jc w:val="both"/>
              <w:rPr>
                <w:rFonts w:ascii="Arial" w:hAnsi="Arial" w:cs="Arial"/>
                <w:sz w:val="22"/>
                <w:szCs w:val="22"/>
              </w:rPr>
            </w:pPr>
          </w:p>
        </w:tc>
        <w:tc>
          <w:tcPr>
            <w:tcW w:w="2268" w:type="dxa"/>
          </w:tcPr>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Application Form</w:t>
            </w:r>
          </w:p>
          <w:p w:rsidR="004D2645" w:rsidRPr="007E1286" w:rsidRDefault="004D2645" w:rsidP="002506FB">
            <w:pPr>
              <w:tabs>
                <w:tab w:val="left" w:pos="720"/>
              </w:tabs>
              <w:jc w:val="both"/>
              <w:rPr>
                <w:rFonts w:ascii="Arial" w:hAnsi="Arial" w:cs="Arial"/>
                <w:sz w:val="22"/>
                <w:szCs w:val="22"/>
              </w:rPr>
            </w:pPr>
          </w:p>
          <w:p w:rsidR="004D2645" w:rsidRDefault="004D2645" w:rsidP="002506FB">
            <w:pPr>
              <w:tabs>
                <w:tab w:val="left" w:pos="720"/>
              </w:tabs>
              <w:jc w:val="both"/>
              <w:rPr>
                <w:rFonts w:ascii="Arial" w:hAnsi="Arial" w:cs="Arial"/>
                <w:sz w:val="22"/>
                <w:szCs w:val="22"/>
              </w:rPr>
            </w:pPr>
            <w:r w:rsidRPr="007E1286">
              <w:rPr>
                <w:rFonts w:ascii="Arial" w:hAnsi="Arial" w:cs="Arial"/>
                <w:sz w:val="22"/>
                <w:szCs w:val="22"/>
              </w:rPr>
              <w:t>Application Form</w:t>
            </w:r>
          </w:p>
          <w:p w:rsidR="00043C37" w:rsidRDefault="00043C37" w:rsidP="002506FB">
            <w:pPr>
              <w:tabs>
                <w:tab w:val="left" w:pos="720"/>
              </w:tabs>
              <w:jc w:val="both"/>
              <w:rPr>
                <w:rFonts w:ascii="Arial" w:hAnsi="Arial" w:cs="Arial"/>
                <w:sz w:val="22"/>
                <w:szCs w:val="22"/>
              </w:rPr>
            </w:pPr>
          </w:p>
          <w:p w:rsidR="00043C37" w:rsidRDefault="00043C37" w:rsidP="002506FB">
            <w:pPr>
              <w:tabs>
                <w:tab w:val="left" w:pos="720"/>
              </w:tabs>
              <w:jc w:val="both"/>
              <w:rPr>
                <w:rFonts w:ascii="Arial" w:hAnsi="Arial" w:cs="Arial"/>
                <w:sz w:val="22"/>
                <w:szCs w:val="22"/>
              </w:rPr>
            </w:pPr>
          </w:p>
          <w:p w:rsidR="00043C37" w:rsidRPr="007E1286" w:rsidRDefault="00043C37" w:rsidP="002506FB">
            <w:pPr>
              <w:tabs>
                <w:tab w:val="left" w:pos="720"/>
              </w:tabs>
              <w:jc w:val="both"/>
              <w:rPr>
                <w:rFonts w:ascii="Arial" w:hAnsi="Arial" w:cs="Arial"/>
                <w:sz w:val="22"/>
                <w:szCs w:val="22"/>
              </w:rPr>
            </w:pPr>
            <w:r>
              <w:rPr>
                <w:rFonts w:ascii="Arial" w:hAnsi="Arial" w:cs="Arial"/>
                <w:sz w:val="22"/>
                <w:szCs w:val="22"/>
              </w:rPr>
              <w:t xml:space="preserve">Application Form </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tc>
        <w:tc>
          <w:tcPr>
            <w:tcW w:w="2977" w:type="dxa"/>
          </w:tcPr>
          <w:p w:rsidR="004D2645" w:rsidRPr="007E1286" w:rsidRDefault="004D2645" w:rsidP="002506FB">
            <w:pPr>
              <w:tabs>
                <w:tab w:val="left" w:pos="720"/>
              </w:tabs>
              <w:jc w:val="both"/>
              <w:rPr>
                <w:rFonts w:ascii="Arial" w:hAnsi="Arial" w:cs="Arial"/>
                <w:sz w:val="22"/>
                <w:szCs w:val="22"/>
              </w:rPr>
            </w:pPr>
          </w:p>
        </w:tc>
        <w:tc>
          <w:tcPr>
            <w:tcW w:w="1134" w:type="dxa"/>
          </w:tcPr>
          <w:p w:rsidR="004D2645" w:rsidRPr="007E1286" w:rsidRDefault="004D2645" w:rsidP="002506FB">
            <w:pPr>
              <w:tabs>
                <w:tab w:val="left" w:pos="720"/>
              </w:tabs>
              <w:jc w:val="both"/>
              <w:rPr>
                <w:rFonts w:ascii="Arial" w:hAnsi="Arial" w:cs="Arial"/>
                <w:sz w:val="22"/>
                <w:szCs w:val="22"/>
              </w:rPr>
            </w:pPr>
          </w:p>
        </w:tc>
      </w:tr>
      <w:tr w:rsidR="004D2645" w:rsidRPr="007E1286" w:rsidTr="002506FB">
        <w:tc>
          <w:tcPr>
            <w:tcW w:w="3686" w:type="dxa"/>
          </w:tcPr>
          <w:p w:rsidR="004D2645" w:rsidRPr="007E1286" w:rsidRDefault="004D2645" w:rsidP="002506FB">
            <w:pPr>
              <w:tabs>
                <w:tab w:val="left" w:pos="720"/>
              </w:tabs>
              <w:jc w:val="both"/>
              <w:rPr>
                <w:rFonts w:ascii="Arial" w:hAnsi="Arial" w:cs="Arial"/>
                <w:sz w:val="22"/>
                <w:szCs w:val="22"/>
                <w:u w:val="single"/>
              </w:rPr>
            </w:pPr>
            <w:r w:rsidRPr="007E1286">
              <w:rPr>
                <w:rFonts w:ascii="Arial" w:hAnsi="Arial" w:cs="Arial"/>
                <w:sz w:val="22"/>
                <w:szCs w:val="22"/>
                <w:u w:val="single"/>
              </w:rPr>
              <w:t>KNOWLEDGE/SKILLS:</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Effective interpersonal, organisational and communication skills</w:t>
            </w:r>
          </w:p>
          <w:p w:rsidR="004D2645" w:rsidRPr="007E1286" w:rsidRDefault="004D2645" w:rsidP="002506FB">
            <w:pPr>
              <w:tabs>
                <w:tab w:val="left" w:pos="720"/>
              </w:tabs>
              <w:jc w:val="both"/>
              <w:rPr>
                <w:rFonts w:ascii="Arial" w:hAnsi="Arial" w:cs="Arial"/>
                <w:sz w:val="22"/>
                <w:szCs w:val="22"/>
              </w:rPr>
            </w:pPr>
          </w:p>
          <w:p w:rsidR="004D2645" w:rsidRDefault="004D2645" w:rsidP="002506FB">
            <w:pPr>
              <w:tabs>
                <w:tab w:val="left" w:pos="720"/>
              </w:tabs>
              <w:jc w:val="both"/>
              <w:rPr>
                <w:rFonts w:ascii="Arial" w:hAnsi="Arial" w:cs="Arial"/>
                <w:sz w:val="22"/>
                <w:szCs w:val="22"/>
              </w:rPr>
            </w:pPr>
            <w:r w:rsidRPr="007E1286">
              <w:rPr>
                <w:rFonts w:ascii="Arial" w:hAnsi="Arial" w:cs="Arial"/>
                <w:sz w:val="22"/>
                <w:szCs w:val="22"/>
              </w:rPr>
              <w:t>IT/Keyboard skills and computer literate</w:t>
            </w:r>
            <w:r w:rsidR="00DC5533">
              <w:rPr>
                <w:rFonts w:ascii="Arial" w:hAnsi="Arial" w:cs="Arial"/>
                <w:sz w:val="22"/>
                <w:szCs w:val="22"/>
              </w:rPr>
              <w:t>.</w:t>
            </w:r>
          </w:p>
          <w:p w:rsidR="00DC5533" w:rsidRDefault="00DC5533" w:rsidP="002506FB">
            <w:pPr>
              <w:tabs>
                <w:tab w:val="left" w:pos="720"/>
              </w:tabs>
              <w:jc w:val="both"/>
              <w:rPr>
                <w:rFonts w:ascii="Arial" w:hAnsi="Arial" w:cs="Arial"/>
                <w:sz w:val="22"/>
                <w:szCs w:val="22"/>
              </w:rPr>
            </w:pPr>
          </w:p>
          <w:p w:rsidR="00DC5533" w:rsidRPr="007E1286" w:rsidRDefault="00DC5533" w:rsidP="002506FB">
            <w:pPr>
              <w:tabs>
                <w:tab w:val="left" w:pos="720"/>
              </w:tabs>
              <w:jc w:val="both"/>
              <w:rPr>
                <w:rFonts w:ascii="Arial" w:hAnsi="Arial" w:cs="Arial"/>
                <w:sz w:val="22"/>
                <w:szCs w:val="22"/>
              </w:rPr>
            </w:pPr>
            <w:r>
              <w:rPr>
                <w:rFonts w:ascii="Arial" w:hAnsi="Arial" w:cs="Arial"/>
                <w:sz w:val="22"/>
                <w:szCs w:val="22"/>
              </w:rPr>
              <w:t>Knowl</w:t>
            </w:r>
            <w:r w:rsidR="0052705A">
              <w:rPr>
                <w:rFonts w:ascii="Arial" w:hAnsi="Arial" w:cs="Arial"/>
                <w:sz w:val="22"/>
                <w:szCs w:val="22"/>
              </w:rPr>
              <w:t xml:space="preserve">edge of Employee Staff record (ESR) and Health Roster  </w:t>
            </w:r>
            <w:r w:rsidR="00E23142">
              <w:rPr>
                <w:rFonts w:ascii="Arial" w:hAnsi="Arial" w:cs="Arial"/>
                <w:sz w:val="22"/>
                <w:szCs w:val="22"/>
              </w:rPr>
              <w:t>management</w:t>
            </w:r>
            <w:r w:rsidR="0052705A">
              <w:rPr>
                <w:rFonts w:ascii="Arial" w:hAnsi="Arial" w:cs="Arial"/>
                <w:sz w:val="22"/>
                <w:szCs w:val="22"/>
              </w:rPr>
              <w:t xml:space="preserve"> </w:t>
            </w:r>
            <w:r>
              <w:rPr>
                <w:rFonts w:ascii="Arial" w:hAnsi="Arial" w:cs="Arial"/>
                <w:sz w:val="22"/>
                <w:szCs w:val="22"/>
              </w:rPr>
              <w:t>system</w:t>
            </w:r>
            <w:r w:rsidR="0052705A">
              <w:rPr>
                <w:rFonts w:ascii="Arial" w:hAnsi="Arial" w:cs="Arial"/>
                <w:sz w:val="22"/>
                <w:szCs w:val="22"/>
              </w:rPr>
              <w:t>s</w:t>
            </w:r>
          </w:p>
          <w:p w:rsidR="004D2645" w:rsidRPr="007E1286" w:rsidRDefault="004D2645" w:rsidP="002506FB">
            <w:pPr>
              <w:tabs>
                <w:tab w:val="left" w:pos="720"/>
              </w:tabs>
              <w:jc w:val="both"/>
              <w:rPr>
                <w:rFonts w:ascii="Arial" w:hAnsi="Arial" w:cs="Arial"/>
                <w:sz w:val="22"/>
                <w:szCs w:val="22"/>
              </w:rPr>
            </w:pPr>
          </w:p>
          <w:p w:rsidR="004D2645" w:rsidRDefault="004D2645" w:rsidP="002506FB">
            <w:pPr>
              <w:tabs>
                <w:tab w:val="left" w:pos="720"/>
              </w:tabs>
              <w:jc w:val="both"/>
              <w:rPr>
                <w:rFonts w:ascii="Arial" w:hAnsi="Arial" w:cs="Arial"/>
                <w:sz w:val="22"/>
                <w:szCs w:val="22"/>
              </w:rPr>
            </w:pPr>
            <w:r w:rsidRPr="007E1286">
              <w:rPr>
                <w:rFonts w:ascii="Arial" w:hAnsi="Arial" w:cs="Arial"/>
                <w:sz w:val="22"/>
                <w:szCs w:val="22"/>
              </w:rPr>
              <w:t>Ability to prioritise and manage own workload within busy environment.</w:t>
            </w:r>
          </w:p>
          <w:p w:rsidR="00921AB7" w:rsidRDefault="00921AB7" w:rsidP="002506FB">
            <w:pPr>
              <w:tabs>
                <w:tab w:val="left" w:pos="720"/>
              </w:tabs>
              <w:jc w:val="both"/>
              <w:rPr>
                <w:rFonts w:ascii="Arial" w:hAnsi="Arial" w:cs="Arial"/>
                <w:sz w:val="22"/>
                <w:szCs w:val="22"/>
              </w:rPr>
            </w:pPr>
          </w:p>
          <w:p w:rsidR="00921AB7" w:rsidRPr="007E1286" w:rsidRDefault="00921AB7" w:rsidP="002506FB">
            <w:pPr>
              <w:tabs>
                <w:tab w:val="left" w:pos="720"/>
              </w:tabs>
              <w:jc w:val="both"/>
              <w:rPr>
                <w:rFonts w:ascii="Arial" w:hAnsi="Arial" w:cs="Arial"/>
                <w:sz w:val="22"/>
                <w:szCs w:val="22"/>
              </w:rPr>
            </w:pPr>
            <w:r>
              <w:rPr>
                <w:rFonts w:ascii="Arial" w:hAnsi="Arial" w:cs="Arial"/>
                <w:sz w:val="22"/>
                <w:szCs w:val="22"/>
              </w:rPr>
              <w:t xml:space="preserve">Good working knowledge of Microsoft Office </w:t>
            </w:r>
          </w:p>
          <w:p w:rsidR="004D2645" w:rsidRPr="007E1286" w:rsidRDefault="004D2645" w:rsidP="002506FB">
            <w:pPr>
              <w:tabs>
                <w:tab w:val="left" w:pos="720"/>
              </w:tabs>
              <w:jc w:val="both"/>
              <w:rPr>
                <w:rFonts w:ascii="Arial" w:hAnsi="Arial" w:cs="Arial"/>
                <w:sz w:val="22"/>
                <w:szCs w:val="22"/>
              </w:rPr>
            </w:pPr>
          </w:p>
        </w:tc>
        <w:tc>
          <w:tcPr>
            <w:tcW w:w="567" w:type="dxa"/>
          </w:tcPr>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E</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E</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DC5533" w:rsidRDefault="00DC5533" w:rsidP="002506FB">
            <w:pPr>
              <w:tabs>
                <w:tab w:val="left" w:pos="720"/>
              </w:tabs>
              <w:jc w:val="both"/>
              <w:rPr>
                <w:rFonts w:ascii="Arial" w:hAnsi="Arial" w:cs="Arial"/>
                <w:sz w:val="22"/>
                <w:szCs w:val="22"/>
              </w:rPr>
            </w:pPr>
            <w:r>
              <w:rPr>
                <w:rFonts w:ascii="Arial" w:hAnsi="Arial" w:cs="Arial"/>
                <w:sz w:val="22"/>
                <w:szCs w:val="22"/>
              </w:rPr>
              <w:t>D</w:t>
            </w:r>
          </w:p>
          <w:p w:rsidR="00DC5533" w:rsidRDefault="00DC5533" w:rsidP="002506FB">
            <w:pPr>
              <w:tabs>
                <w:tab w:val="left" w:pos="720"/>
              </w:tabs>
              <w:jc w:val="both"/>
              <w:rPr>
                <w:rFonts w:ascii="Arial" w:hAnsi="Arial" w:cs="Arial"/>
                <w:sz w:val="22"/>
                <w:szCs w:val="22"/>
              </w:rPr>
            </w:pPr>
          </w:p>
          <w:p w:rsidR="00DC5533" w:rsidRDefault="00DC5533" w:rsidP="002506FB">
            <w:pPr>
              <w:tabs>
                <w:tab w:val="left" w:pos="720"/>
              </w:tabs>
              <w:jc w:val="both"/>
              <w:rPr>
                <w:rFonts w:ascii="Arial" w:hAnsi="Arial" w:cs="Arial"/>
                <w:sz w:val="22"/>
                <w:szCs w:val="22"/>
              </w:rPr>
            </w:pPr>
          </w:p>
          <w:p w:rsidR="001861E3" w:rsidRDefault="001861E3"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E</w:t>
            </w:r>
          </w:p>
          <w:p w:rsidR="004D2645" w:rsidRDefault="004D2645" w:rsidP="002506FB">
            <w:pPr>
              <w:tabs>
                <w:tab w:val="left" w:pos="720"/>
              </w:tabs>
              <w:jc w:val="both"/>
              <w:rPr>
                <w:rFonts w:ascii="Arial" w:hAnsi="Arial" w:cs="Arial"/>
                <w:sz w:val="22"/>
                <w:szCs w:val="22"/>
              </w:rPr>
            </w:pPr>
          </w:p>
          <w:p w:rsidR="00921AB7" w:rsidRDefault="00921AB7" w:rsidP="002506FB">
            <w:pPr>
              <w:tabs>
                <w:tab w:val="left" w:pos="720"/>
              </w:tabs>
              <w:jc w:val="both"/>
              <w:rPr>
                <w:rFonts w:ascii="Arial" w:hAnsi="Arial" w:cs="Arial"/>
                <w:sz w:val="22"/>
                <w:szCs w:val="22"/>
              </w:rPr>
            </w:pPr>
          </w:p>
          <w:p w:rsidR="00921AB7" w:rsidRDefault="00921AB7" w:rsidP="002506FB">
            <w:pPr>
              <w:tabs>
                <w:tab w:val="left" w:pos="720"/>
              </w:tabs>
              <w:jc w:val="both"/>
              <w:rPr>
                <w:rFonts w:ascii="Arial" w:hAnsi="Arial" w:cs="Arial"/>
                <w:sz w:val="22"/>
                <w:szCs w:val="22"/>
              </w:rPr>
            </w:pPr>
          </w:p>
          <w:p w:rsidR="00921AB7" w:rsidRPr="007E1286" w:rsidRDefault="00921AB7" w:rsidP="002506FB">
            <w:pPr>
              <w:tabs>
                <w:tab w:val="left" w:pos="720"/>
              </w:tabs>
              <w:jc w:val="both"/>
              <w:rPr>
                <w:rFonts w:ascii="Arial" w:hAnsi="Arial" w:cs="Arial"/>
                <w:sz w:val="22"/>
                <w:szCs w:val="22"/>
              </w:rPr>
            </w:pPr>
            <w:r>
              <w:rPr>
                <w:rFonts w:ascii="Arial" w:hAnsi="Arial" w:cs="Arial"/>
                <w:sz w:val="22"/>
                <w:szCs w:val="22"/>
              </w:rPr>
              <w:t>D</w:t>
            </w:r>
          </w:p>
        </w:tc>
        <w:tc>
          <w:tcPr>
            <w:tcW w:w="2268" w:type="dxa"/>
          </w:tcPr>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Interview</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F35779" w:rsidP="002506FB">
            <w:pPr>
              <w:tabs>
                <w:tab w:val="left" w:pos="720"/>
              </w:tabs>
              <w:jc w:val="both"/>
              <w:rPr>
                <w:rFonts w:ascii="Arial" w:hAnsi="Arial" w:cs="Arial"/>
                <w:sz w:val="22"/>
                <w:szCs w:val="22"/>
              </w:rPr>
            </w:pPr>
            <w:r>
              <w:rPr>
                <w:rFonts w:ascii="Arial" w:hAnsi="Arial" w:cs="Arial"/>
                <w:sz w:val="22"/>
                <w:szCs w:val="22"/>
              </w:rPr>
              <w:t>Application Form/Interview</w:t>
            </w:r>
          </w:p>
          <w:p w:rsidR="004D2645" w:rsidRPr="007E1286" w:rsidRDefault="004D2645" w:rsidP="002506FB">
            <w:pPr>
              <w:tabs>
                <w:tab w:val="left" w:pos="720"/>
              </w:tabs>
              <w:jc w:val="both"/>
              <w:rPr>
                <w:rFonts w:ascii="Arial" w:hAnsi="Arial" w:cs="Arial"/>
                <w:sz w:val="22"/>
                <w:szCs w:val="22"/>
              </w:rPr>
            </w:pPr>
          </w:p>
          <w:p w:rsidR="00DC5533" w:rsidRPr="007E1286" w:rsidRDefault="00DC5533" w:rsidP="00DC5533">
            <w:pPr>
              <w:tabs>
                <w:tab w:val="left" w:pos="720"/>
              </w:tabs>
              <w:jc w:val="both"/>
              <w:rPr>
                <w:rFonts w:ascii="Arial" w:hAnsi="Arial" w:cs="Arial"/>
                <w:sz w:val="22"/>
                <w:szCs w:val="22"/>
              </w:rPr>
            </w:pPr>
            <w:r>
              <w:rPr>
                <w:rFonts w:ascii="Arial" w:hAnsi="Arial" w:cs="Arial"/>
                <w:sz w:val="22"/>
                <w:szCs w:val="22"/>
              </w:rPr>
              <w:t>Application Form/Interview</w:t>
            </w:r>
          </w:p>
          <w:p w:rsidR="004D2645" w:rsidRPr="007E1286" w:rsidRDefault="004D2645" w:rsidP="002506FB">
            <w:pPr>
              <w:tabs>
                <w:tab w:val="left" w:pos="720"/>
              </w:tabs>
              <w:jc w:val="both"/>
              <w:rPr>
                <w:rFonts w:ascii="Arial" w:hAnsi="Arial" w:cs="Arial"/>
                <w:sz w:val="22"/>
                <w:szCs w:val="22"/>
              </w:rPr>
            </w:pPr>
          </w:p>
          <w:p w:rsidR="001861E3" w:rsidRDefault="001861E3" w:rsidP="002506FB">
            <w:pPr>
              <w:tabs>
                <w:tab w:val="left" w:pos="720"/>
              </w:tabs>
              <w:jc w:val="both"/>
              <w:rPr>
                <w:rFonts w:ascii="Arial" w:hAnsi="Arial" w:cs="Arial"/>
                <w:sz w:val="22"/>
                <w:szCs w:val="22"/>
              </w:rPr>
            </w:pPr>
          </w:p>
          <w:p w:rsidR="004D2645" w:rsidRDefault="004D2645" w:rsidP="002506FB">
            <w:pPr>
              <w:tabs>
                <w:tab w:val="left" w:pos="720"/>
              </w:tabs>
              <w:jc w:val="both"/>
              <w:rPr>
                <w:rFonts w:ascii="Arial" w:hAnsi="Arial" w:cs="Arial"/>
                <w:sz w:val="22"/>
                <w:szCs w:val="22"/>
              </w:rPr>
            </w:pPr>
            <w:r w:rsidRPr="007E1286">
              <w:rPr>
                <w:rFonts w:ascii="Arial" w:hAnsi="Arial" w:cs="Arial"/>
                <w:sz w:val="22"/>
                <w:szCs w:val="22"/>
              </w:rPr>
              <w:t>Interview</w:t>
            </w:r>
          </w:p>
          <w:p w:rsidR="00921AB7" w:rsidRDefault="00921AB7" w:rsidP="002506FB">
            <w:pPr>
              <w:tabs>
                <w:tab w:val="left" w:pos="720"/>
              </w:tabs>
              <w:jc w:val="both"/>
              <w:rPr>
                <w:rFonts w:ascii="Arial" w:hAnsi="Arial" w:cs="Arial"/>
                <w:sz w:val="22"/>
                <w:szCs w:val="22"/>
              </w:rPr>
            </w:pPr>
          </w:p>
          <w:p w:rsidR="00921AB7" w:rsidRDefault="00921AB7" w:rsidP="002506FB">
            <w:pPr>
              <w:tabs>
                <w:tab w:val="left" w:pos="720"/>
              </w:tabs>
              <w:jc w:val="both"/>
              <w:rPr>
                <w:rFonts w:ascii="Arial" w:hAnsi="Arial" w:cs="Arial"/>
                <w:sz w:val="22"/>
                <w:szCs w:val="22"/>
              </w:rPr>
            </w:pPr>
          </w:p>
          <w:p w:rsidR="00921AB7" w:rsidRDefault="00921AB7" w:rsidP="002506FB">
            <w:pPr>
              <w:tabs>
                <w:tab w:val="left" w:pos="720"/>
              </w:tabs>
              <w:jc w:val="both"/>
              <w:rPr>
                <w:rFonts w:ascii="Arial" w:hAnsi="Arial" w:cs="Arial"/>
                <w:sz w:val="22"/>
                <w:szCs w:val="22"/>
              </w:rPr>
            </w:pPr>
          </w:p>
          <w:p w:rsidR="00921AB7" w:rsidRPr="007E1286" w:rsidRDefault="00921AB7" w:rsidP="002506FB">
            <w:pPr>
              <w:tabs>
                <w:tab w:val="left" w:pos="720"/>
              </w:tabs>
              <w:jc w:val="both"/>
              <w:rPr>
                <w:rFonts w:ascii="Arial" w:hAnsi="Arial" w:cs="Arial"/>
                <w:sz w:val="22"/>
                <w:szCs w:val="22"/>
              </w:rPr>
            </w:pPr>
            <w:r>
              <w:rPr>
                <w:rFonts w:ascii="Arial" w:hAnsi="Arial" w:cs="Arial"/>
                <w:sz w:val="22"/>
                <w:szCs w:val="22"/>
              </w:rPr>
              <w:t>Application/Interview</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tc>
        <w:tc>
          <w:tcPr>
            <w:tcW w:w="2977" w:type="dxa"/>
          </w:tcPr>
          <w:p w:rsidR="004D2645" w:rsidRPr="007E1286" w:rsidRDefault="004D2645" w:rsidP="002506FB">
            <w:pPr>
              <w:tabs>
                <w:tab w:val="left" w:pos="720"/>
              </w:tabs>
              <w:jc w:val="both"/>
              <w:rPr>
                <w:rFonts w:ascii="Arial" w:hAnsi="Arial" w:cs="Arial"/>
                <w:sz w:val="22"/>
                <w:szCs w:val="22"/>
                <w:u w:val="single"/>
              </w:rPr>
            </w:pPr>
          </w:p>
        </w:tc>
        <w:tc>
          <w:tcPr>
            <w:tcW w:w="1134" w:type="dxa"/>
          </w:tcPr>
          <w:p w:rsidR="004D2645" w:rsidRPr="007E1286" w:rsidRDefault="004D2645" w:rsidP="002506FB">
            <w:pPr>
              <w:tabs>
                <w:tab w:val="left" w:pos="720"/>
              </w:tabs>
              <w:jc w:val="both"/>
              <w:rPr>
                <w:rFonts w:ascii="Arial" w:hAnsi="Arial" w:cs="Arial"/>
                <w:sz w:val="22"/>
                <w:szCs w:val="22"/>
                <w:u w:val="single"/>
              </w:rPr>
            </w:pPr>
          </w:p>
        </w:tc>
      </w:tr>
      <w:tr w:rsidR="004D2645" w:rsidRPr="007E1286" w:rsidTr="002506FB">
        <w:tc>
          <w:tcPr>
            <w:tcW w:w="3686" w:type="dxa"/>
          </w:tcPr>
          <w:p w:rsidR="004D2645" w:rsidRPr="007E1286" w:rsidRDefault="004D2645" w:rsidP="002506FB">
            <w:pPr>
              <w:tabs>
                <w:tab w:val="left" w:pos="720"/>
              </w:tabs>
              <w:jc w:val="both"/>
              <w:rPr>
                <w:rFonts w:ascii="Arial" w:hAnsi="Arial" w:cs="Arial"/>
                <w:sz w:val="22"/>
                <w:szCs w:val="22"/>
                <w:u w:val="single"/>
              </w:rPr>
            </w:pPr>
            <w:r w:rsidRPr="007E1286">
              <w:rPr>
                <w:rFonts w:ascii="Arial" w:hAnsi="Arial" w:cs="Arial"/>
                <w:sz w:val="22"/>
                <w:szCs w:val="22"/>
                <w:u w:val="single"/>
              </w:rPr>
              <w:t>EXPERIENCE:</w:t>
            </w:r>
          </w:p>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Proven clerical/administrative experience within customer care environment</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F35779">
            <w:pPr>
              <w:tabs>
                <w:tab w:val="left" w:pos="720"/>
              </w:tabs>
              <w:jc w:val="both"/>
              <w:rPr>
                <w:rFonts w:ascii="Arial" w:hAnsi="Arial" w:cs="Arial"/>
                <w:sz w:val="22"/>
                <w:szCs w:val="22"/>
              </w:rPr>
            </w:pPr>
            <w:r w:rsidRPr="007E1286">
              <w:rPr>
                <w:rFonts w:ascii="Arial" w:hAnsi="Arial" w:cs="Arial"/>
                <w:sz w:val="22"/>
                <w:szCs w:val="22"/>
              </w:rPr>
              <w:t>Previous</w:t>
            </w:r>
            <w:r w:rsidR="00365E3A">
              <w:rPr>
                <w:rFonts w:ascii="Arial" w:hAnsi="Arial" w:cs="Arial"/>
                <w:sz w:val="22"/>
                <w:szCs w:val="22"/>
              </w:rPr>
              <w:t xml:space="preserve"> NHS/Recruitment   </w:t>
            </w:r>
            <w:r w:rsidR="00F35779">
              <w:rPr>
                <w:rFonts w:ascii="Arial" w:hAnsi="Arial" w:cs="Arial"/>
                <w:sz w:val="22"/>
                <w:szCs w:val="22"/>
              </w:rPr>
              <w:t xml:space="preserve"> experience</w:t>
            </w:r>
          </w:p>
        </w:tc>
        <w:tc>
          <w:tcPr>
            <w:tcW w:w="567" w:type="dxa"/>
          </w:tcPr>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E</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D</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tc>
        <w:tc>
          <w:tcPr>
            <w:tcW w:w="2268" w:type="dxa"/>
          </w:tcPr>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Application Form/Interview</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Application Form</w:t>
            </w:r>
          </w:p>
          <w:p w:rsidR="004D2645" w:rsidRPr="007E1286" w:rsidRDefault="004D2645" w:rsidP="002506FB">
            <w:pPr>
              <w:tabs>
                <w:tab w:val="left" w:pos="720"/>
              </w:tabs>
              <w:jc w:val="both"/>
              <w:rPr>
                <w:rFonts w:ascii="Arial" w:hAnsi="Arial" w:cs="Arial"/>
                <w:sz w:val="22"/>
                <w:szCs w:val="22"/>
              </w:rPr>
            </w:pPr>
          </w:p>
        </w:tc>
        <w:tc>
          <w:tcPr>
            <w:tcW w:w="2977" w:type="dxa"/>
          </w:tcPr>
          <w:p w:rsidR="004D2645" w:rsidRPr="007E1286" w:rsidRDefault="004D2645" w:rsidP="002506FB">
            <w:pPr>
              <w:tabs>
                <w:tab w:val="left" w:pos="720"/>
              </w:tabs>
              <w:jc w:val="both"/>
              <w:rPr>
                <w:rFonts w:ascii="Arial" w:hAnsi="Arial" w:cs="Arial"/>
                <w:sz w:val="22"/>
                <w:szCs w:val="22"/>
                <w:u w:val="single"/>
              </w:rPr>
            </w:pPr>
          </w:p>
        </w:tc>
        <w:tc>
          <w:tcPr>
            <w:tcW w:w="1134" w:type="dxa"/>
          </w:tcPr>
          <w:p w:rsidR="004D2645" w:rsidRPr="007E1286" w:rsidRDefault="004D2645" w:rsidP="002506FB">
            <w:pPr>
              <w:tabs>
                <w:tab w:val="left" w:pos="720"/>
              </w:tabs>
              <w:jc w:val="both"/>
              <w:rPr>
                <w:rFonts w:ascii="Arial" w:hAnsi="Arial" w:cs="Arial"/>
                <w:sz w:val="22"/>
                <w:szCs w:val="22"/>
                <w:u w:val="single"/>
              </w:rPr>
            </w:pPr>
          </w:p>
        </w:tc>
      </w:tr>
      <w:tr w:rsidR="004D2645" w:rsidRPr="007E1286" w:rsidTr="002506FB">
        <w:tc>
          <w:tcPr>
            <w:tcW w:w="3686" w:type="dxa"/>
          </w:tcPr>
          <w:p w:rsidR="004D2645" w:rsidRPr="007E1286" w:rsidRDefault="004D2645" w:rsidP="002506FB">
            <w:pPr>
              <w:tabs>
                <w:tab w:val="left" w:pos="720"/>
              </w:tabs>
              <w:jc w:val="both"/>
              <w:rPr>
                <w:rFonts w:ascii="Arial" w:hAnsi="Arial" w:cs="Arial"/>
                <w:sz w:val="22"/>
                <w:szCs w:val="22"/>
                <w:u w:val="single"/>
              </w:rPr>
            </w:pPr>
            <w:r w:rsidRPr="007E1286">
              <w:rPr>
                <w:rFonts w:ascii="Arial" w:hAnsi="Arial" w:cs="Arial"/>
                <w:sz w:val="22"/>
                <w:szCs w:val="22"/>
                <w:u w:val="single"/>
              </w:rPr>
              <w:t>PERSONAL REQUIREMENTS:</w:t>
            </w:r>
          </w:p>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pStyle w:val="Header"/>
              <w:tabs>
                <w:tab w:val="left" w:pos="720"/>
              </w:tabs>
              <w:jc w:val="both"/>
              <w:rPr>
                <w:rFonts w:ascii="Arial" w:hAnsi="Arial" w:cs="Arial"/>
                <w:sz w:val="22"/>
                <w:szCs w:val="22"/>
              </w:rPr>
            </w:pPr>
            <w:r w:rsidRPr="007E1286">
              <w:rPr>
                <w:rFonts w:ascii="Arial" w:hAnsi="Arial" w:cs="Arial"/>
                <w:sz w:val="22"/>
                <w:szCs w:val="22"/>
              </w:rPr>
              <w:t>Reliability and Flexibility, able to contribute to changing demands of the service.</w:t>
            </w:r>
          </w:p>
          <w:p w:rsidR="004D2645" w:rsidRPr="007E1286" w:rsidRDefault="004D2645" w:rsidP="002506FB">
            <w:pPr>
              <w:pStyle w:val="Header"/>
              <w:tabs>
                <w:tab w:val="left" w:pos="720"/>
              </w:tabs>
              <w:jc w:val="both"/>
              <w:rPr>
                <w:rFonts w:ascii="Arial" w:hAnsi="Arial" w:cs="Arial"/>
                <w:sz w:val="22"/>
                <w:szCs w:val="22"/>
              </w:rPr>
            </w:pPr>
          </w:p>
          <w:p w:rsidR="004D2645" w:rsidRPr="007E1286" w:rsidRDefault="004D2645" w:rsidP="002506FB">
            <w:pPr>
              <w:pStyle w:val="Header"/>
              <w:tabs>
                <w:tab w:val="left" w:pos="720"/>
              </w:tabs>
              <w:jc w:val="both"/>
              <w:rPr>
                <w:rFonts w:ascii="Arial" w:hAnsi="Arial" w:cs="Arial"/>
                <w:sz w:val="22"/>
                <w:szCs w:val="22"/>
              </w:rPr>
            </w:pPr>
            <w:r w:rsidRPr="007E1286">
              <w:rPr>
                <w:rFonts w:ascii="Arial" w:hAnsi="Arial" w:cs="Arial"/>
                <w:sz w:val="22"/>
                <w:szCs w:val="22"/>
              </w:rPr>
              <w:t>Willing to undertake training relevant to the post.</w:t>
            </w:r>
          </w:p>
          <w:p w:rsidR="004D2645" w:rsidRPr="007E1286" w:rsidRDefault="004D2645" w:rsidP="002506FB">
            <w:pPr>
              <w:pStyle w:val="Header"/>
              <w:tabs>
                <w:tab w:val="left" w:pos="720"/>
              </w:tabs>
              <w:jc w:val="both"/>
              <w:rPr>
                <w:rFonts w:ascii="Arial" w:hAnsi="Arial" w:cs="Arial"/>
                <w:sz w:val="22"/>
                <w:szCs w:val="22"/>
              </w:rPr>
            </w:pPr>
          </w:p>
          <w:p w:rsidR="004D2645" w:rsidRPr="007E1286" w:rsidRDefault="004D2645" w:rsidP="002506FB">
            <w:pPr>
              <w:pStyle w:val="Header"/>
              <w:tabs>
                <w:tab w:val="left" w:pos="720"/>
              </w:tabs>
              <w:jc w:val="both"/>
              <w:rPr>
                <w:rFonts w:ascii="Arial" w:hAnsi="Arial" w:cs="Arial"/>
                <w:sz w:val="22"/>
                <w:szCs w:val="22"/>
              </w:rPr>
            </w:pPr>
            <w:r w:rsidRPr="007E1286">
              <w:rPr>
                <w:rFonts w:ascii="Arial" w:hAnsi="Arial" w:cs="Arial"/>
                <w:sz w:val="22"/>
                <w:szCs w:val="22"/>
              </w:rPr>
              <w:lastRenderedPageBreak/>
              <w:t xml:space="preserve">Ability to work within a team </w:t>
            </w:r>
          </w:p>
          <w:p w:rsidR="004D2645" w:rsidRPr="007E1286" w:rsidRDefault="004D2645" w:rsidP="002506FB">
            <w:pPr>
              <w:pStyle w:val="Header"/>
              <w:tabs>
                <w:tab w:val="left" w:pos="720"/>
              </w:tabs>
              <w:jc w:val="both"/>
              <w:rPr>
                <w:rFonts w:ascii="Arial" w:hAnsi="Arial" w:cs="Arial"/>
                <w:sz w:val="22"/>
                <w:szCs w:val="22"/>
              </w:rPr>
            </w:pPr>
          </w:p>
          <w:p w:rsidR="004D2645" w:rsidRDefault="004D2645" w:rsidP="002506FB">
            <w:pPr>
              <w:pStyle w:val="Header"/>
              <w:tabs>
                <w:tab w:val="left" w:pos="720"/>
              </w:tabs>
              <w:jc w:val="both"/>
              <w:rPr>
                <w:rFonts w:ascii="Arial" w:hAnsi="Arial" w:cs="Arial"/>
                <w:sz w:val="22"/>
                <w:szCs w:val="22"/>
              </w:rPr>
            </w:pPr>
            <w:r w:rsidRPr="007E1286">
              <w:rPr>
                <w:rFonts w:ascii="Arial" w:hAnsi="Arial" w:cs="Arial"/>
                <w:sz w:val="22"/>
                <w:szCs w:val="22"/>
              </w:rPr>
              <w:t>Ability to demonstrate a diplomatic caring attitude whilst maintaining confidentiality.</w:t>
            </w:r>
          </w:p>
          <w:p w:rsidR="00365E3A" w:rsidRDefault="00365E3A" w:rsidP="002506FB">
            <w:pPr>
              <w:pStyle w:val="Header"/>
              <w:tabs>
                <w:tab w:val="left" w:pos="720"/>
              </w:tabs>
              <w:jc w:val="both"/>
              <w:rPr>
                <w:rFonts w:ascii="Arial" w:hAnsi="Arial" w:cs="Arial"/>
                <w:sz w:val="22"/>
                <w:szCs w:val="22"/>
              </w:rPr>
            </w:pPr>
          </w:p>
          <w:p w:rsidR="00365E3A" w:rsidRPr="007E1286" w:rsidRDefault="00365E3A" w:rsidP="002506FB">
            <w:pPr>
              <w:pStyle w:val="Header"/>
              <w:tabs>
                <w:tab w:val="left" w:pos="720"/>
              </w:tabs>
              <w:jc w:val="both"/>
              <w:rPr>
                <w:rFonts w:ascii="Arial" w:hAnsi="Arial" w:cs="Arial"/>
                <w:sz w:val="22"/>
                <w:szCs w:val="22"/>
              </w:rPr>
            </w:pPr>
            <w:r>
              <w:rPr>
                <w:rFonts w:ascii="Arial" w:hAnsi="Arial" w:cs="Arial"/>
                <w:sz w:val="22"/>
                <w:szCs w:val="22"/>
              </w:rPr>
              <w:t>Occasional involvement working in challenging situation e.g. dealing with difficult , anxious or distressed people</w:t>
            </w:r>
          </w:p>
          <w:p w:rsidR="004D2645" w:rsidRPr="007E1286" w:rsidRDefault="004D2645" w:rsidP="002506FB">
            <w:pPr>
              <w:pStyle w:val="Header"/>
              <w:tabs>
                <w:tab w:val="left" w:pos="720"/>
              </w:tabs>
              <w:jc w:val="both"/>
              <w:rPr>
                <w:rFonts w:ascii="Arial" w:hAnsi="Arial" w:cs="Arial"/>
                <w:sz w:val="22"/>
                <w:szCs w:val="22"/>
              </w:rPr>
            </w:pPr>
          </w:p>
        </w:tc>
        <w:tc>
          <w:tcPr>
            <w:tcW w:w="567" w:type="dxa"/>
          </w:tcPr>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E</w:t>
            </w:r>
          </w:p>
          <w:p w:rsidR="004D2645" w:rsidRPr="007E1286" w:rsidRDefault="004D2645" w:rsidP="002506FB">
            <w:pPr>
              <w:jc w:val="both"/>
              <w:rPr>
                <w:rFonts w:ascii="Arial" w:hAnsi="Arial" w:cs="Arial"/>
                <w:sz w:val="22"/>
                <w:szCs w:val="22"/>
              </w:rPr>
            </w:pPr>
          </w:p>
          <w:p w:rsidR="004D2645" w:rsidRPr="007E1286" w:rsidRDefault="004D2645" w:rsidP="002506FB">
            <w:pPr>
              <w:jc w:val="both"/>
              <w:rPr>
                <w:rFonts w:ascii="Arial" w:hAnsi="Arial" w:cs="Arial"/>
                <w:sz w:val="22"/>
                <w:szCs w:val="22"/>
              </w:rPr>
            </w:pPr>
          </w:p>
          <w:p w:rsidR="004D2645" w:rsidRPr="007E1286" w:rsidRDefault="004D2645" w:rsidP="002506FB">
            <w:pPr>
              <w:jc w:val="both"/>
              <w:rPr>
                <w:rFonts w:ascii="Arial" w:hAnsi="Arial" w:cs="Arial"/>
                <w:sz w:val="22"/>
                <w:szCs w:val="22"/>
              </w:rPr>
            </w:pPr>
          </w:p>
          <w:p w:rsidR="004D2645" w:rsidRPr="007E1286" w:rsidRDefault="004D2645" w:rsidP="002506FB">
            <w:pPr>
              <w:jc w:val="both"/>
              <w:rPr>
                <w:rFonts w:ascii="Arial" w:hAnsi="Arial" w:cs="Arial"/>
                <w:sz w:val="22"/>
                <w:szCs w:val="22"/>
              </w:rPr>
            </w:pPr>
            <w:r w:rsidRPr="007E1286">
              <w:rPr>
                <w:rFonts w:ascii="Arial" w:hAnsi="Arial" w:cs="Arial"/>
                <w:sz w:val="22"/>
                <w:szCs w:val="22"/>
              </w:rPr>
              <w:t>E</w:t>
            </w:r>
          </w:p>
          <w:p w:rsidR="004D2645" w:rsidRPr="007E1286" w:rsidRDefault="004D2645" w:rsidP="002506FB">
            <w:pPr>
              <w:jc w:val="both"/>
              <w:rPr>
                <w:rFonts w:ascii="Arial" w:hAnsi="Arial" w:cs="Arial"/>
                <w:sz w:val="22"/>
                <w:szCs w:val="22"/>
              </w:rPr>
            </w:pPr>
          </w:p>
          <w:p w:rsidR="004D2645" w:rsidRPr="007E1286" w:rsidRDefault="004D2645" w:rsidP="002506FB">
            <w:pPr>
              <w:jc w:val="both"/>
              <w:rPr>
                <w:rFonts w:ascii="Arial" w:hAnsi="Arial" w:cs="Arial"/>
                <w:sz w:val="22"/>
                <w:szCs w:val="22"/>
              </w:rPr>
            </w:pPr>
          </w:p>
          <w:p w:rsidR="004D2645" w:rsidRPr="007E1286" w:rsidRDefault="004D2645" w:rsidP="002506FB">
            <w:pPr>
              <w:jc w:val="both"/>
              <w:rPr>
                <w:rFonts w:ascii="Arial" w:hAnsi="Arial" w:cs="Arial"/>
                <w:sz w:val="22"/>
                <w:szCs w:val="22"/>
              </w:rPr>
            </w:pPr>
            <w:r w:rsidRPr="007E1286">
              <w:rPr>
                <w:rFonts w:ascii="Arial" w:hAnsi="Arial" w:cs="Arial"/>
                <w:sz w:val="22"/>
                <w:szCs w:val="22"/>
              </w:rPr>
              <w:lastRenderedPageBreak/>
              <w:t>E</w:t>
            </w:r>
          </w:p>
          <w:p w:rsidR="004D2645" w:rsidRPr="007E1286" w:rsidRDefault="004D2645" w:rsidP="002506FB">
            <w:pPr>
              <w:jc w:val="both"/>
              <w:rPr>
                <w:rFonts w:ascii="Arial" w:hAnsi="Arial" w:cs="Arial"/>
                <w:sz w:val="22"/>
                <w:szCs w:val="22"/>
              </w:rPr>
            </w:pPr>
          </w:p>
          <w:p w:rsidR="004D2645" w:rsidRDefault="004D2645" w:rsidP="002506FB">
            <w:pPr>
              <w:jc w:val="both"/>
              <w:rPr>
                <w:rFonts w:ascii="Arial" w:hAnsi="Arial" w:cs="Arial"/>
                <w:sz w:val="22"/>
                <w:szCs w:val="22"/>
              </w:rPr>
            </w:pPr>
            <w:r w:rsidRPr="007E1286">
              <w:rPr>
                <w:rFonts w:ascii="Arial" w:hAnsi="Arial" w:cs="Arial"/>
                <w:sz w:val="22"/>
                <w:szCs w:val="22"/>
              </w:rPr>
              <w:t>E</w:t>
            </w:r>
          </w:p>
          <w:p w:rsidR="00365E3A" w:rsidRDefault="00365E3A" w:rsidP="002506FB">
            <w:pPr>
              <w:jc w:val="both"/>
              <w:rPr>
                <w:rFonts w:ascii="Arial" w:hAnsi="Arial" w:cs="Arial"/>
                <w:sz w:val="22"/>
                <w:szCs w:val="22"/>
              </w:rPr>
            </w:pPr>
          </w:p>
          <w:p w:rsidR="00365E3A" w:rsidRDefault="00365E3A" w:rsidP="002506FB">
            <w:pPr>
              <w:jc w:val="both"/>
              <w:rPr>
                <w:rFonts w:ascii="Arial" w:hAnsi="Arial" w:cs="Arial"/>
                <w:sz w:val="22"/>
                <w:szCs w:val="22"/>
              </w:rPr>
            </w:pPr>
          </w:p>
          <w:p w:rsidR="00365E3A" w:rsidRDefault="00365E3A" w:rsidP="002506FB">
            <w:pPr>
              <w:jc w:val="both"/>
              <w:rPr>
                <w:rFonts w:ascii="Arial" w:hAnsi="Arial" w:cs="Arial"/>
                <w:sz w:val="22"/>
                <w:szCs w:val="22"/>
              </w:rPr>
            </w:pPr>
          </w:p>
          <w:p w:rsidR="00365E3A" w:rsidRPr="007E1286" w:rsidRDefault="00365E3A" w:rsidP="002506FB">
            <w:pPr>
              <w:jc w:val="both"/>
              <w:rPr>
                <w:rFonts w:ascii="Arial" w:hAnsi="Arial" w:cs="Arial"/>
                <w:sz w:val="22"/>
                <w:szCs w:val="22"/>
              </w:rPr>
            </w:pPr>
            <w:r>
              <w:rPr>
                <w:rFonts w:ascii="Arial" w:hAnsi="Arial" w:cs="Arial"/>
                <w:sz w:val="22"/>
                <w:szCs w:val="22"/>
              </w:rPr>
              <w:t>D</w:t>
            </w:r>
          </w:p>
        </w:tc>
        <w:tc>
          <w:tcPr>
            <w:tcW w:w="2268" w:type="dxa"/>
          </w:tcPr>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Interview</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Interview</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lastRenderedPageBreak/>
              <w:t>Interview</w:t>
            </w:r>
          </w:p>
          <w:p w:rsidR="004D2645" w:rsidRPr="007E1286" w:rsidRDefault="004D2645" w:rsidP="002506FB">
            <w:pPr>
              <w:tabs>
                <w:tab w:val="left" w:pos="720"/>
              </w:tabs>
              <w:jc w:val="both"/>
              <w:rPr>
                <w:rFonts w:ascii="Arial" w:hAnsi="Arial" w:cs="Arial"/>
                <w:sz w:val="22"/>
                <w:szCs w:val="22"/>
              </w:rPr>
            </w:pPr>
          </w:p>
          <w:p w:rsidR="004D2645" w:rsidRDefault="004D2645" w:rsidP="002506FB">
            <w:pPr>
              <w:tabs>
                <w:tab w:val="left" w:pos="720"/>
              </w:tabs>
              <w:jc w:val="both"/>
              <w:rPr>
                <w:rFonts w:ascii="Arial" w:hAnsi="Arial" w:cs="Arial"/>
                <w:sz w:val="22"/>
                <w:szCs w:val="22"/>
              </w:rPr>
            </w:pPr>
            <w:r w:rsidRPr="007E1286">
              <w:rPr>
                <w:rFonts w:ascii="Arial" w:hAnsi="Arial" w:cs="Arial"/>
                <w:sz w:val="22"/>
                <w:szCs w:val="22"/>
              </w:rPr>
              <w:t>Interview</w:t>
            </w:r>
          </w:p>
          <w:p w:rsidR="00365E3A" w:rsidRDefault="00365E3A" w:rsidP="002506FB">
            <w:pPr>
              <w:tabs>
                <w:tab w:val="left" w:pos="720"/>
              </w:tabs>
              <w:jc w:val="both"/>
              <w:rPr>
                <w:rFonts w:ascii="Arial" w:hAnsi="Arial" w:cs="Arial"/>
                <w:sz w:val="22"/>
                <w:szCs w:val="22"/>
              </w:rPr>
            </w:pPr>
          </w:p>
          <w:p w:rsidR="00365E3A" w:rsidRDefault="00365E3A" w:rsidP="002506FB">
            <w:pPr>
              <w:tabs>
                <w:tab w:val="left" w:pos="720"/>
              </w:tabs>
              <w:jc w:val="both"/>
              <w:rPr>
                <w:rFonts w:ascii="Arial" w:hAnsi="Arial" w:cs="Arial"/>
                <w:sz w:val="22"/>
                <w:szCs w:val="22"/>
              </w:rPr>
            </w:pPr>
          </w:p>
          <w:p w:rsidR="00365E3A" w:rsidRDefault="00365E3A" w:rsidP="002506FB">
            <w:pPr>
              <w:tabs>
                <w:tab w:val="left" w:pos="720"/>
              </w:tabs>
              <w:jc w:val="both"/>
              <w:rPr>
                <w:rFonts w:ascii="Arial" w:hAnsi="Arial" w:cs="Arial"/>
                <w:sz w:val="22"/>
                <w:szCs w:val="22"/>
              </w:rPr>
            </w:pPr>
          </w:p>
          <w:p w:rsidR="00365E3A" w:rsidRPr="007E1286" w:rsidRDefault="00365E3A" w:rsidP="002506FB">
            <w:pPr>
              <w:tabs>
                <w:tab w:val="left" w:pos="720"/>
              </w:tabs>
              <w:jc w:val="both"/>
              <w:rPr>
                <w:rFonts w:ascii="Arial" w:hAnsi="Arial" w:cs="Arial"/>
                <w:sz w:val="22"/>
                <w:szCs w:val="22"/>
              </w:rPr>
            </w:pPr>
            <w:r>
              <w:rPr>
                <w:rFonts w:ascii="Arial" w:hAnsi="Arial" w:cs="Arial"/>
                <w:sz w:val="22"/>
                <w:szCs w:val="22"/>
              </w:rPr>
              <w:t>Interview</w:t>
            </w:r>
          </w:p>
          <w:p w:rsidR="004D2645" w:rsidRPr="007E1286" w:rsidRDefault="004D2645" w:rsidP="002506FB">
            <w:pPr>
              <w:tabs>
                <w:tab w:val="left" w:pos="720"/>
              </w:tabs>
              <w:jc w:val="both"/>
              <w:rPr>
                <w:rFonts w:ascii="Arial" w:hAnsi="Arial" w:cs="Arial"/>
                <w:sz w:val="22"/>
                <w:szCs w:val="22"/>
                <w:u w:val="single"/>
              </w:rPr>
            </w:pPr>
          </w:p>
        </w:tc>
        <w:tc>
          <w:tcPr>
            <w:tcW w:w="2977" w:type="dxa"/>
          </w:tcPr>
          <w:p w:rsidR="004D2645" w:rsidRPr="007E1286" w:rsidRDefault="004D2645" w:rsidP="002506FB">
            <w:pPr>
              <w:tabs>
                <w:tab w:val="left" w:pos="720"/>
              </w:tabs>
              <w:jc w:val="both"/>
              <w:rPr>
                <w:rFonts w:ascii="Arial" w:hAnsi="Arial" w:cs="Arial"/>
                <w:sz w:val="22"/>
                <w:szCs w:val="22"/>
                <w:u w:val="single"/>
              </w:rPr>
            </w:pPr>
          </w:p>
        </w:tc>
        <w:tc>
          <w:tcPr>
            <w:tcW w:w="1134" w:type="dxa"/>
          </w:tcPr>
          <w:p w:rsidR="004D2645" w:rsidRPr="007E1286" w:rsidRDefault="004D2645" w:rsidP="002506FB">
            <w:pPr>
              <w:tabs>
                <w:tab w:val="left" w:pos="720"/>
              </w:tabs>
              <w:jc w:val="both"/>
              <w:rPr>
                <w:rFonts w:ascii="Arial" w:hAnsi="Arial" w:cs="Arial"/>
                <w:sz w:val="22"/>
                <w:szCs w:val="22"/>
                <w:u w:val="single"/>
              </w:rPr>
            </w:pPr>
          </w:p>
        </w:tc>
      </w:tr>
      <w:tr w:rsidR="004D2645" w:rsidRPr="007E1286" w:rsidTr="002506FB">
        <w:tc>
          <w:tcPr>
            <w:tcW w:w="3686" w:type="dxa"/>
          </w:tcPr>
          <w:p w:rsidR="004D2645" w:rsidRPr="007E1286" w:rsidRDefault="004D2645" w:rsidP="002506FB">
            <w:pPr>
              <w:tabs>
                <w:tab w:val="left" w:pos="720"/>
              </w:tabs>
              <w:jc w:val="both"/>
              <w:rPr>
                <w:rFonts w:ascii="Arial" w:hAnsi="Arial" w:cs="Arial"/>
                <w:sz w:val="22"/>
                <w:szCs w:val="22"/>
                <w:u w:val="single"/>
              </w:rPr>
            </w:pPr>
            <w:r w:rsidRPr="007E1286">
              <w:rPr>
                <w:rFonts w:ascii="Arial" w:hAnsi="Arial" w:cs="Arial"/>
                <w:sz w:val="22"/>
                <w:szCs w:val="22"/>
                <w:u w:val="single"/>
              </w:rPr>
              <w:t>OTHER REQUIREMENTS:</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The post holder must demonstrate a positive commitment to uphold diversity and equality policies approved by the Trust.</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Willing to travel to other locations as required</w:t>
            </w:r>
          </w:p>
          <w:p w:rsidR="004D2645" w:rsidRPr="007E1286" w:rsidRDefault="004D2645" w:rsidP="002506FB">
            <w:pPr>
              <w:tabs>
                <w:tab w:val="left" w:pos="720"/>
              </w:tabs>
              <w:jc w:val="both"/>
              <w:rPr>
                <w:rFonts w:ascii="Arial" w:hAnsi="Arial" w:cs="Arial"/>
                <w:sz w:val="22"/>
                <w:szCs w:val="22"/>
                <w:u w:val="single"/>
              </w:rPr>
            </w:pPr>
          </w:p>
        </w:tc>
        <w:tc>
          <w:tcPr>
            <w:tcW w:w="567" w:type="dxa"/>
          </w:tcPr>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E</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B4218C" w:rsidP="002506FB">
            <w:pPr>
              <w:tabs>
                <w:tab w:val="left" w:pos="720"/>
              </w:tabs>
              <w:jc w:val="both"/>
              <w:rPr>
                <w:rFonts w:ascii="Arial" w:hAnsi="Arial" w:cs="Arial"/>
                <w:sz w:val="22"/>
                <w:szCs w:val="22"/>
              </w:rPr>
            </w:pPr>
            <w:r>
              <w:rPr>
                <w:rFonts w:ascii="Arial" w:hAnsi="Arial" w:cs="Arial"/>
                <w:sz w:val="22"/>
                <w:szCs w:val="22"/>
              </w:rPr>
              <w:t>D</w:t>
            </w:r>
          </w:p>
          <w:p w:rsidR="004D2645" w:rsidRPr="007E1286" w:rsidRDefault="004D2645" w:rsidP="002506FB">
            <w:pPr>
              <w:tabs>
                <w:tab w:val="left" w:pos="720"/>
              </w:tabs>
              <w:jc w:val="both"/>
              <w:rPr>
                <w:rFonts w:ascii="Arial" w:hAnsi="Arial" w:cs="Arial"/>
                <w:sz w:val="22"/>
                <w:szCs w:val="22"/>
              </w:rPr>
            </w:pPr>
          </w:p>
        </w:tc>
        <w:tc>
          <w:tcPr>
            <w:tcW w:w="2268" w:type="dxa"/>
          </w:tcPr>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u w:val="single"/>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Interview</w:t>
            </w: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Interview</w:t>
            </w:r>
          </w:p>
          <w:p w:rsidR="004D2645" w:rsidRPr="007E1286" w:rsidRDefault="004D2645" w:rsidP="002506FB">
            <w:pPr>
              <w:tabs>
                <w:tab w:val="left" w:pos="720"/>
              </w:tabs>
              <w:jc w:val="both"/>
              <w:rPr>
                <w:rFonts w:ascii="Arial" w:hAnsi="Arial" w:cs="Arial"/>
                <w:sz w:val="22"/>
                <w:szCs w:val="22"/>
              </w:rPr>
            </w:pPr>
          </w:p>
        </w:tc>
        <w:tc>
          <w:tcPr>
            <w:tcW w:w="2977" w:type="dxa"/>
          </w:tcPr>
          <w:p w:rsidR="004D2645" w:rsidRPr="007E1286" w:rsidRDefault="004D2645" w:rsidP="002506FB">
            <w:pPr>
              <w:tabs>
                <w:tab w:val="left" w:pos="720"/>
              </w:tabs>
              <w:jc w:val="both"/>
              <w:rPr>
                <w:rFonts w:ascii="Arial" w:hAnsi="Arial" w:cs="Arial"/>
                <w:sz w:val="22"/>
                <w:szCs w:val="22"/>
                <w:u w:val="single"/>
              </w:rPr>
            </w:pPr>
          </w:p>
        </w:tc>
        <w:tc>
          <w:tcPr>
            <w:tcW w:w="1134" w:type="dxa"/>
          </w:tcPr>
          <w:p w:rsidR="004D2645" w:rsidRPr="007E1286" w:rsidRDefault="004D2645" w:rsidP="002506FB">
            <w:pPr>
              <w:tabs>
                <w:tab w:val="left" w:pos="720"/>
              </w:tabs>
              <w:jc w:val="both"/>
              <w:rPr>
                <w:rFonts w:ascii="Arial" w:hAnsi="Arial" w:cs="Arial"/>
                <w:sz w:val="22"/>
                <w:szCs w:val="22"/>
                <w:u w:val="single"/>
              </w:rPr>
            </w:pPr>
          </w:p>
        </w:tc>
      </w:tr>
    </w:tbl>
    <w:p w:rsidR="004D2645" w:rsidRPr="007E1286" w:rsidRDefault="004D2645" w:rsidP="004D2645">
      <w:pPr>
        <w:tabs>
          <w:tab w:val="left" w:pos="720"/>
        </w:tabs>
        <w:spacing w:before="200" w:after="200"/>
        <w:jc w:val="both"/>
        <w:rPr>
          <w:rFonts w:ascii="Arial" w:hAnsi="Arial" w:cs="Arial"/>
          <w:sz w:val="22"/>
          <w:szCs w:val="22"/>
        </w:rPr>
      </w:pPr>
      <w:r w:rsidRPr="007E1286">
        <w:rPr>
          <w:rFonts w:ascii="Arial" w:hAnsi="Arial" w:cs="Arial"/>
          <w:sz w:val="22"/>
          <w:szCs w:val="22"/>
        </w:rPr>
        <w:t>* Essential/Desirable</w:t>
      </w:r>
    </w:p>
    <w:tbl>
      <w:tblPr>
        <w:tblW w:w="10349"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567"/>
        <w:gridCol w:w="2835"/>
        <w:gridCol w:w="567"/>
        <w:gridCol w:w="2835"/>
        <w:gridCol w:w="709"/>
      </w:tblGrid>
      <w:tr w:rsidR="004D2645" w:rsidRPr="007E1286" w:rsidTr="002506FB">
        <w:tc>
          <w:tcPr>
            <w:tcW w:w="10349" w:type="dxa"/>
            <w:gridSpan w:val="6"/>
          </w:tcPr>
          <w:p w:rsidR="004D2645" w:rsidRPr="007E1286" w:rsidRDefault="004D2645" w:rsidP="002506FB">
            <w:pPr>
              <w:tabs>
                <w:tab w:val="left" w:pos="720"/>
              </w:tabs>
              <w:jc w:val="both"/>
              <w:rPr>
                <w:rFonts w:ascii="Arial" w:hAnsi="Arial" w:cs="Arial"/>
                <w:b/>
                <w:sz w:val="22"/>
                <w:szCs w:val="22"/>
              </w:rPr>
            </w:pPr>
            <w:r w:rsidRPr="007E1286">
              <w:rPr>
                <w:rFonts w:ascii="Arial" w:hAnsi="Arial" w:cs="Arial"/>
                <w:b/>
                <w:sz w:val="22"/>
                <w:szCs w:val="22"/>
              </w:rPr>
              <w:t>HAZARDS :</w:t>
            </w:r>
          </w:p>
        </w:tc>
      </w:tr>
      <w:tr w:rsidR="004D2645" w:rsidRPr="007E1286" w:rsidTr="002506FB">
        <w:tc>
          <w:tcPr>
            <w:tcW w:w="2836"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Laboratory Specimens</w:t>
            </w: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Proteinacious Dusts</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Clinical contact with patients</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Performing Exposure</w:t>
            </w:r>
          </w:p>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Prone Invasive Procedures</w:t>
            </w:r>
          </w:p>
        </w:tc>
        <w:tc>
          <w:tcPr>
            <w:tcW w:w="709" w:type="dxa"/>
          </w:tcPr>
          <w:p w:rsidR="004D2645" w:rsidRPr="007E1286" w:rsidRDefault="004D2645" w:rsidP="002506FB">
            <w:pPr>
              <w:tabs>
                <w:tab w:val="left" w:pos="720"/>
              </w:tabs>
              <w:jc w:val="both"/>
              <w:rPr>
                <w:rFonts w:ascii="Arial" w:hAnsi="Arial" w:cs="Arial"/>
                <w:sz w:val="22"/>
                <w:szCs w:val="22"/>
              </w:rPr>
            </w:pPr>
          </w:p>
        </w:tc>
      </w:tr>
      <w:tr w:rsidR="004D2645" w:rsidRPr="007E1286" w:rsidTr="002506FB">
        <w:trPr>
          <w:trHeight w:val="344"/>
        </w:trPr>
        <w:tc>
          <w:tcPr>
            <w:tcW w:w="2836"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Blood/Body Fluids</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Dusty Environment</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VDU Use</w:t>
            </w:r>
          </w:p>
        </w:tc>
        <w:tc>
          <w:tcPr>
            <w:tcW w:w="709"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x</w:t>
            </w:r>
          </w:p>
        </w:tc>
      </w:tr>
      <w:tr w:rsidR="004D2645" w:rsidRPr="007E1286" w:rsidTr="002506FB">
        <w:tc>
          <w:tcPr>
            <w:tcW w:w="2836"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Radiation</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Challenging Behaviour</w:t>
            </w:r>
          </w:p>
        </w:tc>
        <w:tc>
          <w:tcPr>
            <w:tcW w:w="567" w:type="dxa"/>
          </w:tcPr>
          <w:p w:rsidR="004D2645" w:rsidRPr="007E1286" w:rsidRDefault="00CC3022" w:rsidP="002506FB">
            <w:pPr>
              <w:tabs>
                <w:tab w:val="left" w:pos="720"/>
              </w:tabs>
              <w:jc w:val="both"/>
              <w:rPr>
                <w:rFonts w:ascii="Arial" w:hAnsi="Arial" w:cs="Arial"/>
                <w:sz w:val="22"/>
                <w:szCs w:val="22"/>
              </w:rPr>
            </w:pPr>
            <w:r>
              <w:rPr>
                <w:rFonts w:ascii="Arial" w:hAnsi="Arial" w:cs="Arial"/>
                <w:sz w:val="22"/>
                <w:szCs w:val="22"/>
              </w:rPr>
              <w:t>x</w:t>
            </w: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Manual Handling</w:t>
            </w:r>
          </w:p>
        </w:tc>
        <w:tc>
          <w:tcPr>
            <w:tcW w:w="709"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x</w:t>
            </w:r>
          </w:p>
        </w:tc>
      </w:tr>
      <w:tr w:rsidR="004D2645" w:rsidRPr="007E1286" w:rsidTr="002506FB">
        <w:tc>
          <w:tcPr>
            <w:tcW w:w="2836"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Solvents</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Driving</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Noise</w:t>
            </w:r>
          </w:p>
        </w:tc>
        <w:tc>
          <w:tcPr>
            <w:tcW w:w="709" w:type="dxa"/>
          </w:tcPr>
          <w:p w:rsidR="004D2645" w:rsidRPr="007E1286" w:rsidRDefault="00CC3022" w:rsidP="002506FB">
            <w:pPr>
              <w:tabs>
                <w:tab w:val="left" w:pos="720"/>
              </w:tabs>
              <w:jc w:val="both"/>
              <w:rPr>
                <w:rFonts w:ascii="Arial" w:hAnsi="Arial" w:cs="Arial"/>
                <w:sz w:val="22"/>
                <w:szCs w:val="22"/>
              </w:rPr>
            </w:pPr>
            <w:r>
              <w:rPr>
                <w:rFonts w:ascii="Arial" w:hAnsi="Arial" w:cs="Arial"/>
                <w:sz w:val="22"/>
                <w:szCs w:val="22"/>
              </w:rPr>
              <w:t>x</w:t>
            </w:r>
          </w:p>
        </w:tc>
      </w:tr>
      <w:tr w:rsidR="004D2645" w:rsidRPr="007E1286" w:rsidTr="002506FB">
        <w:tc>
          <w:tcPr>
            <w:tcW w:w="2836"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Respiratory Sensitisers</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Food Handling</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r w:rsidRPr="007E1286">
              <w:rPr>
                <w:rFonts w:ascii="Arial" w:hAnsi="Arial" w:cs="Arial"/>
                <w:sz w:val="22"/>
                <w:szCs w:val="22"/>
              </w:rPr>
              <w:t>Working in Isolation</w:t>
            </w:r>
          </w:p>
        </w:tc>
        <w:tc>
          <w:tcPr>
            <w:tcW w:w="709" w:type="dxa"/>
          </w:tcPr>
          <w:p w:rsidR="004D2645" w:rsidRPr="007E1286" w:rsidRDefault="004D2645" w:rsidP="002506FB">
            <w:pPr>
              <w:tabs>
                <w:tab w:val="left" w:pos="720"/>
              </w:tabs>
              <w:jc w:val="both"/>
              <w:rPr>
                <w:rFonts w:ascii="Arial" w:hAnsi="Arial" w:cs="Arial"/>
                <w:sz w:val="22"/>
                <w:szCs w:val="22"/>
              </w:rPr>
            </w:pPr>
          </w:p>
        </w:tc>
      </w:tr>
      <w:tr w:rsidR="004D2645" w:rsidRPr="007E1286" w:rsidTr="002506FB">
        <w:tc>
          <w:tcPr>
            <w:tcW w:w="2836" w:type="dxa"/>
          </w:tcPr>
          <w:p w:rsidR="004D2645" w:rsidRPr="00DF6575" w:rsidRDefault="004D2645" w:rsidP="002506FB">
            <w:pPr>
              <w:tabs>
                <w:tab w:val="left" w:pos="720"/>
              </w:tabs>
              <w:jc w:val="both"/>
              <w:rPr>
                <w:rFonts w:ascii="Arial" w:hAnsi="Arial" w:cs="Arial"/>
                <w:sz w:val="22"/>
                <w:szCs w:val="22"/>
              </w:rPr>
            </w:pPr>
            <w:r w:rsidRPr="00DF6575">
              <w:rPr>
                <w:rFonts w:ascii="Arial" w:hAnsi="Arial" w:cs="Arial"/>
                <w:sz w:val="22"/>
                <w:szCs w:val="22"/>
              </w:rPr>
              <w:t>Cytotoxic drugs</w:t>
            </w:r>
          </w:p>
        </w:tc>
        <w:tc>
          <w:tcPr>
            <w:tcW w:w="567" w:type="dxa"/>
          </w:tcPr>
          <w:p w:rsidR="004D2645" w:rsidRPr="00DF6575" w:rsidRDefault="004D2645" w:rsidP="002506FB">
            <w:pPr>
              <w:tabs>
                <w:tab w:val="left" w:pos="720"/>
              </w:tabs>
              <w:jc w:val="both"/>
              <w:rPr>
                <w:rFonts w:ascii="Arial" w:hAnsi="Arial" w:cs="Arial"/>
                <w:sz w:val="22"/>
                <w:szCs w:val="22"/>
              </w:rPr>
            </w:pPr>
          </w:p>
        </w:tc>
        <w:tc>
          <w:tcPr>
            <w:tcW w:w="2835" w:type="dxa"/>
          </w:tcPr>
          <w:p w:rsidR="004D2645" w:rsidRPr="00DF6575" w:rsidRDefault="004D2645" w:rsidP="002506FB">
            <w:pPr>
              <w:tabs>
                <w:tab w:val="left" w:pos="720"/>
              </w:tabs>
              <w:jc w:val="both"/>
              <w:rPr>
                <w:rFonts w:ascii="Arial" w:hAnsi="Arial" w:cs="Arial"/>
                <w:sz w:val="22"/>
                <w:szCs w:val="22"/>
              </w:rPr>
            </w:pPr>
            <w:r w:rsidRPr="00DF6575">
              <w:rPr>
                <w:rFonts w:ascii="Arial" w:hAnsi="Arial" w:cs="Arial"/>
                <w:sz w:val="22"/>
                <w:szCs w:val="22"/>
              </w:rPr>
              <w:t>Night working</w:t>
            </w:r>
          </w:p>
        </w:tc>
        <w:tc>
          <w:tcPr>
            <w:tcW w:w="567" w:type="dxa"/>
          </w:tcPr>
          <w:p w:rsidR="004D2645" w:rsidRPr="007E1286" w:rsidRDefault="004D2645" w:rsidP="002506FB">
            <w:pPr>
              <w:tabs>
                <w:tab w:val="left" w:pos="720"/>
              </w:tabs>
              <w:jc w:val="both"/>
              <w:rPr>
                <w:rFonts w:ascii="Arial" w:hAnsi="Arial" w:cs="Arial"/>
                <w:sz w:val="22"/>
                <w:szCs w:val="22"/>
              </w:rPr>
            </w:pPr>
          </w:p>
        </w:tc>
        <w:tc>
          <w:tcPr>
            <w:tcW w:w="2835" w:type="dxa"/>
          </w:tcPr>
          <w:p w:rsidR="004D2645" w:rsidRPr="007E1286" w:rsidRDefault="004D2645" w:rsidP="002506FB">
            <w:pPr>
              <w:tabs>
                <w:tab w:val="left" w:pos="720"/>
              </w:tabs>
              <w:jc w:val="both"/>
              <w:rPr>
                <w:rFonts w:ascii="Arial" w:hAnsi="Arial" w:cs="Arial"/>
                <w:sz w:val="22"/>
                <w:szCs w:val="22"/>
              </w:rPr>
            </w:pPr>
          </w:p>
        </w:tc>
        <w:tc>
          <w:tcPr>
            <w:tcW w:w="709" w:type="dxa"/>
          </w:tcPr>
          <w:p w:rsidR="004D2645" w:rsidRPr="007E1286" w:rsidRDefault="004D2645" w:rsidP="002506FB">
            <w:pPr>
              <w:tabs>
                <w:tab w:val="left" w:pos="720"/>
              </w:tabs>
              <w:jc w:val="both"/>
              <w:rPr>
                <w:rFonts w:ascii="Arial" w:hAnsi="Arial" w:cs="Arial"/>
                <w:sz w:val="22"/>
                <w:szCs w:val="22"/>
              </w:rPr>
            </w:pPr>
          </w:p>
        </w:tc>
      </w:tr>
    </w:tbl>
    <w:p w:rsidR="004D2645" w:rsidRPr="007E1286" w:rsidRDefault="004D2645" w:rsidP="004D2645">
      <w:pPr>
        <w:tabs>
          <w:tab w:val="left" w:pos="720"/>
        </w:tabs>
        <w:jc w:val="both"/>
        <w:rPr>
          <w:rFonts w:ascii="Arial" w:hAnsi="Arial" w:cs="Arial"/>
          <w:sz w:val="22"/>
          <w:szCs w:val="22"/>
        </w:rPr>
      </w:pPr>
    </w:p>
    <w:p w:rsidR="00723EC3" w:rsidRDefault="00723EC3" w:rsidP="0071185E"/>
    <w:sectPr w:rsidR="00723EC3" w:rsidSect="002506FB">
      <w:pgSz w:w="11906" w:h="16838" w:code="9"/>
      <w:pgMar w:top="426" w:right="1797"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401" w:rsidRDefault="00F91401">
      <w:r>
        <w:separator/>
      </w:r>
    </w:p>
  </w:endnote>
  <w:endnote w:type="continuationSeparator" w:id="0">
    <w:p w:rsidR="00F91401" w:rsidRDefault="00F9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401" w:rsidRDefault="00F91401">
      <w:r>
        <w:separator/>
      </w:r>
    </w:p>
  </w:footnote>
  <w:footnote w:type="continuationSeparator" w:id="0">
    <w:p w:rsidR="00F91401" w:rsidRDefault="00F9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65E" w:rsidRDefault="003D065E">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B2C52"/>
    <w:multiLevelType w:val="hybridMultilevel"/>
    <w:tmpl w:val="8C9CAEF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45"/>
    <w:rsid w:val="00043C37"/>
    <w:rsid w:val="00055195"/>
    <w:rsid w:val="0013195B"/>
    <w:rsid w:val="001861E3"/>
    <w:rsid w:val="001C049F"/>
    <w:rsid w:val="002506FB"/>
    <w:rsid w:val="00300778"/>
    <w:rsid w:val="00365E3A"/>
    <w:rsid w:val="00392310"/>
    <w:rsid w:val="003B0691"/>
    <w:rsid w:val="003D065E"/>
    <w:rsid w:val="004412C0"/>
    <w:rsid w:val="00456C8C"/>
    <w:rsid w:val="004812F9"/>
    <w:rsid w:val="004D2645"/>
    <w:rsid w:val="00520CE3"/>
    <w:rsid w:val="00521A1C"/>
    <w:rsid w:val="0052705A"/>
    <w:rsid w:val="0053337E"/>
    <w:rsid w:val="00594F44"/>
    <w:rsid w:val="00596816"/>
    <w:rsid w:val="00624C17"/>
    <w:rsid w:val="00633EA0"/>
    <w:rsid w:val="006406E7"/>
    <w:rsid w:val="006F5FD8"/>
    <w:rsid w:val="0071185E"/>
    <w:rsid w:val="00723EC3"/>
    <w:rsid w:val="00724E0B"/>
    <w:rsid w:val="007339C8"/>
    <w:rsid w:val="007633E8"/>
    <w:rsid w:val="00766E04"/>
    <w:rsid w:val="00795042"/>
    <w:rsid w:val="007B039E"/>
    <w:rsid w:val="008A24CB"/>
    <w:rsid w:val="008A7D27"/>
    <w:rsid w:val="008B2D02"/>
    <w:rsid w:val="00921AB7"/>
    <w:rsid w:val="00996C7B"/>
    <w:rsid w:val="009E5F99"/>
    <w:rsid w:val="00A86AA2"/>
    <w:rsid w:val="00AA007E"/>
    <w:rsid w:val="00AE6EE3"/>
    <w:rsid w:val="00AE6F51"/>
    <w:rsid w:val="00B31722"/>
    <w:rsid w:val="00B366F6"/>
    <w:rsid w:val="00B4218C"/>
    <w:rsid w:val="00B45F17"/>
    <w:rsid w:val="00B4665F"/>
    <w:rsid w:val="00BC4E38"/>
    <w:rsid w:val="00C23600"/>
    <w:rsid w:val="00C23804"/>
    <w:rsid w:val="00C805C7"/>
    <w:rsid w:val="00C833D0"/>
    <w:rsid w:val="00CC3022"/>
    <w:rsid w:val="00D10F70"/>
    <w:rsid w:val="00D93EDA"/>
    <w:rsid w:val="00DA615D"/>
    <w:rsid w:val="00DC5533"/>
    <w:rsid w:val="00E144E2"/>
    <w:rsid w:val="00E23142"/>
    <w:rsid w:val="00E95A7C"/>
    <w:rsid w:val="00EC508C"/>
    <w:rsid w:val="00EF544F"/>
    <w:rsid w:val="00F35779"/>
    <w:rsid w:val="00F37A51"/>
    <w:rsid w:val="00F559CD"/>
    <w:rsid w:val="00F85EC5"/>
    <w:rsid w:val="00F91401"/>
    <w:rsid w:val="00F9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C9E85-5848-491C-B7B8-B6245195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64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4D264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645"/>
    <w:rPr>
      <w:rFonts w:ascii="Times New Roman" w:eastAsia="Times New Roman" w:hAnsi="Times New Roman" w:cs="Times New Roman"/>
      <w:b/>
      <w:sz w:val="20"/>
      <w:szCs w:val="20"/>
      <w:lang w:eastAsia="en-GB"/>
    </w:rPr>
  </w:style>
  <w:style w:type="paragraph" w:styleId="Header">
    <w:name w:val="header"/>
    <w:basedOn w:val="Normal"/>
    <w:link w:val="HeaderChar"/>
    <w:rsid w:val="004D2645"/>
    <w:pPr>
      <w:tabs>
        <w:tab w:val="center" w:pos="4153"/>
        <w:tab w:val="right" w:pos="8306"/>
      </w:tabs>
    </w:pPr>
  </w:style>
  <w:style w:type="character" w:customStyle="1" w:styleId="HeaderChar">
    <w:name w:val="Header Char"/>
    <w:basedOn w:val="DefaultParagraphFont"/>
    <w:link w:val="Header"/>
    <w:rsid w:val="004D2645"/>
    <w:rPr>
      <w:rFonts w:ascii="Times New Roman" w:eastAsia="Times New Roman" w:hAnsi="Times New Roman" w:cs="Times New Roman"/>
      <w:sz w:val="20"/>
      <w:szCs w:val="20"/>
      <w:lang w:eastAsia="en-GB"/>
    </w:rPr>
  </w:style>
  <w:style w:type="paragraph" w:styleId="Footer">
    <w:name w:val="footer"/>
    <w:basedOn w:val="Normal"/>
    <w:link w:val="FooterChar"/>
    <w:rsid w:val="004D2645"/>
    <w:pPr>
      <w:tabs>
        <w:tab w:val="center" w:pos="4153"/>
        <w:tab w:val="right" w:pos="8306"/>
      </w:tabs>
    </w:pPr>
  </w:style>
  <w:style w:type="character" w:customStyle="1" w:styleId="FooterChar">
    <w:name w:val="Footer Char"/>
    <w:basedOn w:val="DefaultParagraphFont"/>
    <w:link w:val="Footer"/>
    <w:rsid w:val="004D2645"/>
    <w:rPr>
      <w:rFonts w:ascii="Times New Roman" w:eastAsia="Times New Roman" w:hAnsi="Times New Roman" w:cs="Times New Roman"/>
      <w:sz w:val="20"/>
      <w:szCs w:val="20"/>
      <w:lang w:eastAsia="en-GB"/>
    </w:rPr>
  </w:style>
  <w:style w:type="character" w:styleId="HTMLTypewriter">
    <w:name w:val="HTML Typewriter"/>
    <w:uiPriority w:val="99"/>
    <w:rsid w:val="004D2645"/>
    <w:rPr>
      <w:rFonts w:ascii="Courier New" w:eastAsia="Times New Roman" w:hAnsi="Courier New" w:cs="Courier New"/>
      <w:sz w:val="20"/>
      <w:szCs w:val="20"/>
    </w:rPr>
  </w:style>
  <w:style w:type="paragraph" w:styleId="ListParagraph">
    <w:name w:val="List Paragraph"/>
    <w:basedOn w:val="Normal"/>
    <w:qFormat/>
    <w:rsid w:val="004D2645"/>
    <w:pPr>
      <w:ind w:left="720"/>
    </w:pPr>
    <w:rPr>
      <w:rFonts w:eastAsia="Calibri"/>
      <w:lang w:eastAsia="en-US"/>
    </w:rPr>
  </w:style>
  <w:style w:type="paragraph" w:styleId="BalloonText">
    <w:name w:val="Balloon Text"/>
    <w:basedOn w:val="Normal"/>
    <w:link w:val="BalloonTextChar"/>
    <w:uiPriority w:val="99"/>
    <w:semiHidden/>
    <w:unhideWhenUsed/>
    <w:rsid w:val="004D2645"/>
    <w:rPr>
      <w:rFonts w:ascii="Tahoma" w:hAnsi="Tahoma" w:cs="Tahoma"/>
      <w:sz w:val="16"/>
      <w:szCs w:val="16"/>
    </w:rPr>
  </w:style>
  <w:style w:type="character" w:customStyle="1" w:styleId="BalloonTextChar">
    <w:name w:val="Balloon Text Char"/>
    <w:basedOn w:val="DefaultParagraphFont"/>
    <w:link w:val="BalloonText"/>
    <w:uiPriority w:val="99"/>
    <w:semiHidden/>
    <w:rsid w:val="004D264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68F90D-2A6C-4F8E-BDD9-CF6EB834255A}" type="doc">
      <dgm:prSet loTypeId="urn:microsoft.com/office/officeart/2005/8/layout/orgChart1" loCatId="hierarchy" qsTypeId="urn:microsoft.com/office/officeart/2005/8/quickstyle/simple1" qsCatId="simple" csTypeId="urn:microsoft.com/office/officeart/2005/8/colors/accent1_2" csCatId="accent1" phldr="1"/>
      <dgm:spPr/>
    </dgm:pt>
    <dgm:pt modelId="{7ED57FF4-4CC8-43C6-846E-956C6FF818FB}">
      <dgm:prSet/>
      <dgm:spPr/>
      <dgm:t>
        <a:bodyPr/>
        <a:lstStyle/>
        <a:p>
          <a:pPr marR="0" algn="ctr" rtl="0"/>
          <a:r>
            <a:rPr lang="en-GB"/>
            <a:t>Medical Staffing Assistants (x3)</a:t>
          </a:r>
        </a:p>
      </dgm:t>
    </dgm:pt>
    <dgm:pt modelId="{B13C6C53-4BFA-4BDE-985E-E559844E2E2F}" type="parTrans" cxnId="{C2831BCE-C241-4027-812C-EFDF370A5AF7}">
      <dgm:prSet/>
      <dgm:spPr/>
      <dgm:t>
        <a:bodyPr/>
        <a:lstStyle/>
        <a:p>
          <a:endParaRPr lang="en-GB"/>
        </a:p>
      </dgm:t>
    </dgm:pt>
    <dgm:pt modelId="{0AA6323A-AC80-4C2A-957D-6969F0D4DA8F}" type="sibTrans" cxnId="{C2831BCE-C241-4027-812C-EFDF370A5AF7}">
      <dgm:prSet/>
      <dgm:spPr/>
      <dgm:t>
        <a:bodyPr/>
        <a:lstStyle/>
        <a:p>
          <a:endParaRPr lang="en-GB"/>
        </a:p>
      </dgm:t>
    </dgm:pt>
    <dgm:pt modelId="{3B0EC0CA-9577-4529-AE5A-875F7F97464E}">
      <dgm:prSet custT="1"/>
      <dgm:spPr/>
      <dgm:t>
        <a:bodyPr/>
        <a:lstStyle/>
        <a:p>
          <a:r>
            <a:rPr lang="en-GB" sz="1200"/>
            <a:t>Head of Medical Staffing  </a:t>
          </a:r>
        </a:p>
        <a:p>
          <a:r>
            <a:rPr lang="en-GB" sz="1200"/>
            <a:t>RDUH </a:t>
          </a:r>
        </a:p>
      </dgm:t>
    </dgm:pt>
    <dgm:pt modelId="{B57767C7-805A-4532-8096-3B441EC72159}" type="sibTrans" cxnId="{DDA65673-F1DF-4587-85BA-34BA10663359}">
      <dgm:prSet/>
      <dgm:spPr/>
      <dgm:t>
        <a:bodyPr/>
        <a:lstStyle/>
        <a:p>
          <a:endParaRPr lang="en-GB"/>
        </a:p>
      </dgm:t>
    </dgm:pt>
    <dgm:pt modelId="{DDBC0439-1567-4591-81E1-FA25882F69C8}" type="parTrans" cxnId="{DDA65673-F1DF-4587-85BA-34BA10663359}">
      <dgm:prSet/>
      <dgm:spPr/>
      <dgm:t>
        <a:bodyPr/>
        <a:lstStyle/>
        <a:p>
          <a:endParaRPr lang="en-GB"/>
        </a:p>
      </dgm:t>
    </dgm:pt>
    <dgm:pt modelId="{177118A8-516E-4732-94F8-7EBC7A99C748}">
      <dgm:prSet custT="1"/>
      <dgm:spPr/>
      <dgm:t>
        <a:bodyPr/>
        <a:lstStyle/>
        <a:p>
          <a:r>
            <a:rPr lang="en-GB" sz="1200"/>
            <a:t>Head of Medical Staffing</a:t>
          </a:r>
        </a:p>
        <a:p>
          <a:r>
            <a:rPr lang="en-GB" sz="1200"/>
            <a:t>Northern Services</a:t>
          </a:r>
        </a:p>
      </dgm:t>
    </dgm:pt>
    <dgm:pt modelId="{6346EBF2-6D38-4B21-80D1-745275DFECE0}" type="sibTrans" cxnId="{A589E212-EA1D-4122-B8C5-01438160595A}">
      <dgm:prSet/>
      <dgm:spPr/>
      <dgm:t>
        <a:bodyPr/>
        <a:lstStyle/>
        <a:p>
          <a:endParaRPr lang="en-GB"/>
        </a:p>
      </dgm:t>
    </dgm:pt>
    <dgm:pt modelId="{D7DFAD9E-D0C7-44FB-8514-0E678C6D1813}" type="parTrans" cxnId="{A589E212-EA1D-4122-B8C5-01438160595A}">
      <dgm:prSet/>
      <dgm:spPr/>
      <dgm:t>
        <a:bodyPr/>
        <a:lstStyle/>
        <a:p>
          <a:endParaRPr lang="en-GB"/>
        </a:p>
      </dgm:t>
    </dgm:pt>
    <dgm:pt modelId="{0AAC56B9-E617-436E-A424-77BF45B15B5F}">
      <dgm:prSet custT="1"/>
      <dgm:spPr/>
      <dgm:t>
        <a:bodyPr/>
        <a:lstStyle/>
        <a:p>
          <a:r>
            <a:rPr lang="en-GB" sz="1200"/>
            <a:t>Medical Staffing Team Leader </a:t>
          </a:r>
        </a:p>
      </dgm:t>
    </dgm:pt>
    <dgm:pt modelId="{1CD42FCF-D178-4DCB-AE33-C6F51D45A512}" type="parTrans" cxnId="{E3812275-319A-447E-A355-60AAAA5BFF27}">
      <dgm:prSet/>
      <dgm:spPr/>
      <dgm:t>
        <a:bodyPr/>
        <a:lstStyle/>
        <a:p>
          <a:endParaRPr lang="en-GB"/>
        </a:p>
      </dgm:t>
    </dgm:pt>
    <dgm:pt modelId="{7CD8017F-807D-4DE3-94BD-A234550F08F0}" type="sibTrans" cxnId="{E3812275-319A-447E-A355-60AAAA5BFF27}">
      <dgm:prSet/>
      <dgm:spPr/>
      <dgm:t>
        <a:bodyPr/>
        <a:lstStyle/>
        <a:p>
          <a:endParaRPr lang="en-GB"/>
        </a:p>
      </dgm:t>
    </dgm:pt>
    <dgm:pt modelId="{CD7A85FC-7132-41AC-A65D-A0A60488D414}">
      <dgm:prSet/>
      <dgm:spPr/>
      <dgm:t>
        <a:bodyPr/>
        <a:lstStyle/>
        <a:p>
          <a:pPr marR="0" algn="ctr" rtl="0"/>
          <a:r>
            <a:rPr lang="en-GB"/>
            <a:t>Temporary Staffing Assistant (vacant post) </a:t>
          </a:r>
        </a:p>
        <a:p>
          <a:pPr marR="0" algn="ctr" rtl="0"/>
          <a:endParaRPr lang="en-GB"/>
        </a:p>
      </dgm:t>
    </dgm:pt>
    <dgm:pt modelId="{2D10DD45-357D-447E-8FC5-A619A791680E}" type="parTrans" cxnId="{337DA58F-5A24-4E57-BA1F-714B006EDC6D}">
      <dgm:prSet/>
      <dgm:spPr/>
      <dgm:t>
        <a:bodyPr/>
        <a:lstStyle/>
        <a:p>
          <a:endParaRPr lang="en-GB"/>
        </a:p>
      </dgm:t>
    </dgm:pt>
    <dgm:pt modelId="{5AE41F94-52BB-41A2-B3E9-DD206883047E}" type="sibTrans" cxnId="{337DA58F-5A24-4E57-BA1F-714B006EDC6D}">
      <dgm:prSet/>
      <dgm:spPr/>
      <dgm:t>
        <a:bodyPr/>
        <a:lstStyle/>
        <a:p>
          <a:endParaRPr lang="en-GB"/>
        </a:p>
      </dgm:t>
    </dgm:pt>
    <dgm:pt modelId="{E46B7B59-A901-40C7-83B4-982761AEC136}" type="pres">
      <dgm:prSet presAssocID="{1168F90D-2A6C-4F8E-BDD9-CF6EB834255A}" presName="hierChild1" presStyleCnt="0">
        <dgm:presLayoutVars>
          <dgm:orgChart val="1"/>
          <dgm:chPref val="1"/>
          <dgm:dir/>
          <dgm:animOne val="branch"/>
          <dgm:animLvl val="lvl"/>
          <dgm:resizeHandles/>
        </dgm:presLayoutVars>
      </dgm:prSet>
      <dgm:spPr/>
    </dgm:pt>
    <dgm:pt modelId="{6D621376-7697-4BBB-B545-CE232DA72097}" type="pres">
      <dgm:prSet presAssocID="{3B0EC0CA-9577-4529-AE5A-875F7F97464E}" presName="hierRoot1" presStyleCnt="0">
        <dgm:presLayoutVars>
          <dgm:hierBranch/>
        </dgm:presLayoutVars>
      </dgm:prSet>
      <dgm:spPr/>
    </dgm:pt>
    <dgm:pt modelId="{15F2F19B-562C-4B26-9109-84803BC7A76B}" type="pres">
      <dgm:prSet presAssocID="{3B0EC0CA-9577-4529-AE5A-875F7F97464E}" presName="rootComposite1" presStyleCnt="0"/>
      <dgm:spPr/>
    </dgm:pt>
    <dgm:pt modelId="{60861261-C128-447F-A056-19055DF5B25F}" type="pres">
      <dgm:prSet presAssocID="{3B0EC0CA-9577-4529-AE5A-875F7F97464E}" presName="rootText1" presStyleLbl="node0" presStyleIdx="0" presStyleCnt="1" custScaleX="187452" custScaleY="95711" custLinFactNeighborX="-1617" custLinFactNeighborY="-2578">
        <dgm:presLayoutVars>
          <dgm:chPref val="3"/>
        </dgm:presLayoutVars>
      </dgm:prSet>
      <dgm:spPr/>
    </dgm:pt>
    <dgm:pt modelId="{CE033A74-8212-4165-BDC3-C9AE0B61FF6E}" type="pres">
      <dgm:prSet presAssocID="{3B0EC0CA-9577-4529-AE5A-875F7F97464E}" presName="rootConnector1" presStyleLbl="node1" presStyleIdx="0" presStyleCnt="0"/>
      <dgm:spPr/>
    </dgm:pt>
    <dgm:pt modelId="{812065F0-1A6D-4D21-BA90-447E4E6AC0D0}" type="pres">
      <dgm:prSet presAssocID="{3B0EC0CA-9577-4529-AE5A-875F7F97464E}" presName="hierChild2" presStyleCnt="0"/>
      <dgm:spPr/>
    </dgm:pt>
    <dgm:pt modelId="{EBD461CA-210F-44D4-936A-0042F9FD5C1B}" type="pres">
      <dgm:prSet presAssocID="{D7DFAD9E-D0C7-44FB-8514-0E678C6D1813}" presName="Name35" presStyleLbl="parChTrans1D2" presStyleIdx="0" presStyleCnt="4"/>
      <dgm:spPr/>
    </dgm:pt>
    <dgm:pt modelId="{0AB2A055-EC37-4AA2-A4D1-E1C14CEBBD93}" type="pres">
      <dgm:prSet presAssocID="{177118A8-516E-4732-94F8-7EBC7A99C748}" presName="hierRoot2" presStyleCnt="0">
        <dgm:presLayoutVars>
          <dgm:hierBranch/>
        </dgm:presLayoutVars>
      </dgm:prSet>
      <dgm:spPr/>
    </dgm:pt>
    <dgm:pt modelId="{DC5F0B4B-7EAF-4312-9E66-E17123BB6752}" type="pres">
      <dgm:prSet presAssocID="{177118A8-516E-4732-94F8-7EBC7A99C748}" presName="rootComposite" presStyleCnt="0"/>
      <dgm:spPr/>
    </dgm:pt>
    <dgm:pt modelId="{BBF28280-6AE3-403D-B33C-1B32A30351C1}" type="pres">
      <dgm:prSet presAssocID="{177118A8-516E-4732-94F8-7EBC7A99C748}" presName="rootText" presStyleLbl="node2" presStyleIdx="0" presStyleCnt="4" custScaleX="75827" custScaleY="78104" custLinFactX="50952" custLinFactNeighborX="100000" custLinFactNeighborY="-34897">
        <dgm:presLayoutVars>
          <dgm:chPref val="3"/>
        </dgm:presLayoutVars>
      </dgm:prSet>
      <dgm:spPr/>
    </dgm:pt>
    <dgm:pt modelId="{5588B513-59C2-4A7F-A281-9924BA5B8E72}" type="pres">
      <dgm:prSet presAssocID="{177118A8-516E-4732-94F8-7EBC7A99C748}" presName="rootConnector" presStyleLbl="node2" presStyleIdx="0" presStyleCnt="4"/>
      <dgm:spPr/>
    </dgm:pt>
    <dgm:pt modelId="{E75990C2-F91A-4841-9D85-DD399D949E64}" type="pres">
      <dgm:prSet presAssocID="{177118A8-516E-4732-94F8-7EBC7A99C748}" presName="hierChild4" presStyleCnt="0"/>
      <dgm:spPr/>
    </dgm:pt>
    <dgm:pt modelId="{460EDA39-0D45-4964-9DC0-26B349F0A9F5}" type="pres">
      <dgm:prSet presAssocID="{177118A8-516E-4732-94F8-7EBC7A99C748}" presName="hierChild5" presStyleCnt="0"/>
      <dgm:spPr/>
    </dgm:pt>
    <dgm:pt modelId="{42F29A46-ECCD-46E0-A363-D88307656772}" type="pres">
      <dgm:prSet presAssocID="{1CD42FCF-D178-4DCB-AE33-C6F51D45A512}" presName="Name35" presStyleLbl="parChTrans1D2" presStyleIdx="1" presStyleCnt="4"/>
      <dgm:spPr/>
    </dgm:pt>
    <dgm:pt modelId="{06C38A16-EC44-45A0-BEEF-C1ED701F37D8}" type="pres">
      <dgm:prSet presAssocID="{0AAC56B9-E617-436E-A424-77BF45B15B5F}" presName="hierRoot2" presStyleCnt="0">
        <dgm:presLayoutVars>
          <dgm:hierBranch val="init"/>
        </dgm:presLayoutVars>
      </dgm:prSet>
      <dgm:spPr/>
    </dgm:pt>
    <dgm:pt modelId="{D4A2202A-E9A3-4794-8183-539651C42C8C}" type="pres">
      <dgm:prSet presAssocID="{0AAC56B9-E617-436E-A424-77BF45B15B5F}" presName="rootComposite" presStyleCnt="0"/>
      <dgm:spPr/>
    </dgm:pt>
    <dgm:pt modelId="{38B6EEB1-3503-4D02-8235-DE0CD9A7182C}" type="pres">
      <dgm:prSet presAssocID="{0AAC56B9-E617-436E-A424-77BF45B15B5F}" presName="rootText" presStyleLbl="node2" presStyleIdx="1" presStyleCnt="4" custScaleX="86045" custScaleY="50290" custLinFactNeighborX="48900" custLinFactNeighborY="58969">
        <dgm:presLayoutVars>
          <dgm:chPref val="3"/>
        </dgm:presLayoutVars>
      </dgm:prSet>
      <dgm:spPr/>
    </dgm:pt>
    <dgm:pt modelId="{A27CF78F-2DA2-4C84-A76F-3F76C04B168D}" type="pres">
      <dgm:prSet presAssocID="{0AAC56B9-E617-436E-A424-77BF45B15B5F}" presName="rootConnector" presStyleLbl="node2" presStyleIdx="1" presStyleCnt="4"/>
      <dgm:spPr/>
    </dgm:pt>
    <dgm:pt modelId="{DFBA8B0B-1E69-4C9A-8AC5-E2AA8FECF05F}" type="pres">
      <dgm:prSet presAssocID="{0AAC56B9-E617-436E-A424-77BF45B15B5F}" presName="hierChild4" presStyleCnt="0"/>
      <dgm:spPr/>
    </dgm:pt>
    <dgm:pt modelId="{73A68049-FC20-4795-B6D2-9A403A8A5916}" type="pres">
      <dgm:prSet presAssocID="{0AAC56B9-E617-436E-A424-77BF45B15B5F}" presName="hierChild5" presStyleCnt="0"/>
      <dgm:spPr/>
    </dgm:pt>
    <dgm:pt modelId="{ED330D03-8733-4DA1-AF9B-2D2407F3CC34}" type="pres">
      <dgm:prSet presAssocID="{B13C6C53-4BFA-4BDE-985E-E559844E2E2F}" presName="Name35" presStyleLbl="parChTrans1D2" presStyleIdx="2" presStyleCnt="4"/>
      <dgm:spPr/>
    </dgm:pt>
    <dgm:pt modelId="{F5A4DE20-1E77-43AB-984F-D4F45765731F}" type="pres">
      <dgm:prSet presAssocID="{7ED57FF4-4CC8-43C6-846E-956C6FF818FB}" presName="hierRoot2" presStyleCnt="0">
        <dgm:presLayoutVars>
          <dgm:hierBranch/>
        </dgm:presLayoutVars>
      </dgm:prSet>
      <dgm:spPr/>
    </dgm:pt>
    <dgm:pt modelId="{AB66F8A4-8ED2-4D6A-9498-A1B49C1E50B8}" type="pres">
      <dgm:prSet presAssocID="{7ED57FF4-4CC8-43C6-846E-956C6FF818FB}" presName="rootComposite" presStyleCnt="0"/>
      <dgm:spPr/>
    </dgm:pt>
    <dgm:pt modelId="{DE54D17F-64CB-496B-B898-1042811760AB}" type="pres">
      <dgm:prSet presAssocID="{7ED57FF4-4CC8-43C6-846E-956C6FF818FB}" presName="rootText" presStyleLbl="node2" presStyleIdx="2" presStyleCnt="4" custFlipVert="0" custScaleX="62788" custScaleY="59102" custLinFactX="-65384" custLinFactNeighborX="-100000" custLinFactNeighborY="51461">
        <dgm:presLayoutVars>
          <dgm:chPref val="3"/>
        </dgm:presLayoutVars>
      </dgm:prSet>
      <dgm:spPr/>
    </dgm:pt>
    <dgm:pt modelId="{6D36F508-211C-459F-A974-13359A8B1E61}" type="pres">
      <dgm:prSet presAssocID="{7ED57FF4-4CC8-43C6-846E-956C6FF818FB}" presName="rootConnector" presStyleLbl="node2" presStyleIdx="2" presStyleCnt="4"/>
      <dgm:spPr/>
    </dgm:pt>
    <dgm:pt modelId="{A67C949D-5F8E-4AAB-AFDA-F6FE4FDE2C34}" type="pres">
      <dgm:prSet presAssocID="{7ED57FF4-4CC8-43C6-846E-956C6FF818FB}" presName="hierChild4" presStyleCnt="0"/>
      <dgm:spPr/>
    </dgm:pt>
    <dgm:pt modelId="{3B7224C1-96A5-4EC2-86F8-729A0BD8AA44}" type="pres">
      <dgm:prSet presAssocID="{7ED57FF4-4CC8-43C6-846E-956C6FF818FB}" presName="hierChild5" presStyleCnt="0"/>
      <dgm:spPr/>
    </dgm:pt>
    <dgm:pt modelId="{27AC1A6F-0C7D-405A-B026-31CFBD3E079A}" type="pres">
      <dgm:prSet presAssocID="{2D10DD45-357D-447E-8FC5-A619A791680E}" presName="Name35" presStyleLbl="parChTrans1D2" presStyleIdx="3" presStyleCnt="4"/>
      <dgm:spPr/>
    </dgm:pt>
    <dgm:pt modelId="{0B435D19-3173-4ED5-B5AE-174560E8AF90}" type="pres">
      <dgm:prSet presAssocID="{CD7A85FC-7132-41AC-A65D-A0A60488D414}" presName="hierRoot2" presStyleCnt="0">
        <dgm:presLayoutVars>
          <dgm:hierBranch val="init"/>
        </dgm:presLayoutVars>
      </dgm:prSet>
      <dgm:spPr/>
    </dgm:pt>
    <dgm:pt modelId="{E4088BEE-34CB-45F4-876E-67657F526C9E}" type="pres">
      <dgm:prSet presAssocID="{CD7A85FC-7132-41AC-A65D-A0A60488D414}" presName="rootComposite" presStyleCnt="0"/>
      <dgm:spPr/>
    </dgm:pt>
    <dgm:pt modelId="{D6F46178-D058-401F-82CB-AEBE4EA31A3B}" type="pres">
      <dgm:prSet presAssocID="{CD7A85FC-7132-41AC-A65D-A0A60488D414}" presName="rootText" presStyleLbl="node2" presStyleIdx="3" presStyleCnt="4" custScaleX="89026" custScaleY="59469" custLinFactNeighborX="-10489" custLinFactNeighborY="55242">
        <dgm:presLayoutVars>
          <dgm:chPref val="3"/>
        </dgm:presLayoutVars>
      </dgm:prSet>
      <dgm:spPr/>
    </dgm:pt>
    <dgm:pt modelId="{BB164079-6C48-475B-82F1-6872473B17F6}" type="pres">
      <dgm:prSet presAssocID="{CD7A85FC-7132-41AC-A65D-A0A60488D414}" presName="rootConnector" presStyleLbl="node2" presStyleIdx="3" presStyleCnt="4"/>
      <dgm:spPr/>
    </dgm:pt>
    <dgm:pt modelId="{3E557008-1315-43A5-BB7B-CA88566143BE}" type="pres">
      <dgm:prSet presAssocID="{CD7A85FC-7132-41AC-A65D-A0A60488D414}" presName="hierChild4" presStyleCnt="0"/>
      <dgm:spPr/>
    </dgm:pt>
    <dgm:pt modelId="{197A51A7-4961-4604-B4A5-06EC50B46315}" type="pres">
      <dgm:prSet presAssocID="{CD7A85FC-7132-41AC-A65D-A0A60488D414}" presName="hierChild5" presStyleCnt="0"/>
      <dgm:spPr/>
    </dgm:pt>
    <dgm:pt modelId="{D5366D24-4ECF-44C4-A080-59C1F927A898}" type="pres">
      <dgm:prSet presAssocID="{3B0EC0CA-9577-4529-AE5A-875F7F97464E}" presName="hierChild3" presStyleCnt="0"/>
      <dgm:spPr/>
    </dgm:pt>
  </dgm:ptLst>
  <dgm:cxnLst>
    <dgm:cxn modelId="{C0242703-6B04-490B-8138-1BEF371AEE53}" type="presOf" srcId="{3B0EC0CA-9577-4529-AE5A-875F7F97464E}" destId="{CE033A74-8212-4165-BDC3-C9AE0B61FF6E}" srcOrd="1" destOrd="0" presId="urn:microsoft.com/office/officeart/2005/8/layout/orgChart1"/>
    <dgm:cxn modelId="{3F25CF0E-D714-449C-BD0D-80A7A4A51CB2}" type="presOf" srcId="{1CD42FCF-D178-4DCB-AE33-C6F51D45A512}" destId="{42F29A46-ECCD-46E0-A363-D88307656772}" srcOrd="0" destOrd="0" presId="urn:microsoft.com/office/officeart/2005/8/layout/orgChart1"/>
    <dgm:cxn modelId="{6EBA900F-B6B2-49E0-B18E-428785DA73F9}" type="presOf" srcId="{3B0EC0CA-9577-4529-AE5A-875F7F97464E}" destId="{60861261-C128-447F-A056-19055DF5B25F}" srcOrd="0" destOrd="0" presId="urn:microsoft.com/office/officeart/2005/8/layout/orgChart1"/>
    <dgm:cxn modelId="{A589E212-EA1D-4122-B8C5-01438160595A}" srcId="{3B0EC0CA-9577-4529-AE5A-875F7F97464E}" destId="{177118A8-516E-4732-94F8-7EBC7A99C748}" srcOrd="0" destOrd="0" parTransId="{D7DFAD9E-D0C7-44FB-8514-0E678C6D1813}" sibTransId="{6346EBF2-6D38-4B21-80D1-745275DFECE0}"/>
    <dgm:cxn modelId="{D3090D1E-8FDB-4758-82B9-C398DDB1A0E0}" type="presOf" srcId="{177118A8-516E-4732-94F8-7EBC7A99C748}" destId="{BBF28280-6AE3-403D-B33C-1B32A30351C1}" srcOrd="0" destOrd="0" presId="urn:microsoft.com/office/officeart/2005/8/layout/orgChart1"/>
    <dgm:cxn modelId="{48B9B830-E43A-4091-A8A9-CFAAEA4AE02C}" type="presOf" srcId="{177118A8-516E-4732-94F8-7EBC7A99C748}" destId="{5588B513-59C2-4A7F-A281-9924BA5B8E72}" srcOrd="1" destOrd="0" presId="urn:microsoft.com/office/officeart/2005/8/layout/orgChart1"/>
    <dgm:cxn modelId="{DDA65673-F1DF-4587-85BA-34BA10663359}" srcId="{1168F90D-2A6C-4F8E-BDD9-CF6EB834255A}" destId="{3B0EC0CA-9577-4529-AE5A-875F7F97464E}" srcOrd="0" destOrd="0" parTransId="{DDBC0439-1567-4591-81E1-FA25882F69C8}" sibTransId="{B57767C7-805A-4532-8096-3B441EC72159}"/>
    <dgm:cxn modelId="{D6D23054-0A74-4FDE-A452-E1DF3F5A9EC7}" type="presOf" srcId="{D7DFAD9E-D0C7-44FB-8514-0E678C6D1813}" destId="{EBD461CA-210F-44D4-936A-0042F9FD5C1B}" srcOrd="0" destOrd="0" presId="urn:microsoft.com/office/officeart/2005/8/layout/orgChart1"/>
    <dgm:cxn modelId="{E3812275-319A-447E-A355-60AAAA5BFF27}" srcId="{3B0EC0CA-9577-4529-AE5A-875F7F97464E}" destId="{0AAC56B9-E617-436E-A424-77BF45B15B5F}" srcOrd="1" destOrd="0" parTransId="{1CD42FCF-D178-4DCB-AE33-C6F51D45A512}" sibTransId="{7CD8017F-807D-4DE3-94BD-A234550F08F0}"/>
    <dgm:cxn modelId="{8B2B6C79-0544-4D46-9581-3D045F571034}" type="presOf" srcId="{7ED57FF4-4CC8-43C6-846E-956C6FF818FB}" destId="{6D36F508-211C-459F-A974-13359A8B1E61}" srcOrd="1" destOrd="0" presId="urn:microsoft.com/office/officeart/2005/8/layout/orgChart1"/>
    <dgm:cxn modelId="{CB5BF381-966E-43D0-A8B0-4E8EA61F6B6D}" type="presOf" srcId="{2D10DD45-357D-447E-8FC5-A619A791680E}" destId="{27AC1A6F-0C7D-405A-B026-31CFBD3E079A}" srcOrd="0" destOrd="0" presId="urn:microsoft.com/office/officeart/2005/8/layout/orgChart1"/>
    <dgm:cxn modelId="{DD81AE84-97FD-4507-AE1B-0696A6E45A9C}" type="presOf" srcId="{1168F90D-2A6C-4F8E-BDD9-CF6EB834255A}" destId="{E46B7B59-A901-40C7-83B4-982761AEC136}" srcOrd="0" destOrd="0" presId="urn:microsoft.com/office/officeart/2005/8/layout/orgChart1"/>
    <dgm:cxn modelId="{337DA58F-5A24-4E57-BA1F-714B006EDC6D}" srcId="{3B0EC0CA-9577-4529-AE5A-875F7F97464E}" destId="{CD7A85FC-7132-41AC-A65D-A0A60488D414}" srcOrd="3" destOrd="0" parTransId="{2D10DD45-357D-447E-8FC5-A619A791680E}" sibTransId="{5AE41F94-52BB-41A2-B3E9-DD206883047E}"/>
    <dgm:cxn modelId="{F0E60294-22A3-4BFB-BA61-519A3257105E}" type="presOf" srcId="{0AAC56B9-E617-436E-A424-77BF45B15B5F}" destId="{A27CF78F-2DA2-4C84-A76F-3F76C04B168D}" srcOrd="1" destOrd="0" presId="urn:microsoft.com/office/officeart/2005/8/layout/orgChart1"/>
    <dgm:cxn modelId="{9581DDAC-71D5-48C1-AF16-E4949AD2FBE0}" type="presOf" srcId="{CD7A85FC-7132-41AC-A65D-A0A60488D414}" destId="{BB164079-6C48-475B-82F1-6872473B17F6}" srcOrd="1" destOrd="0" presId="urn:microsoft.com/office/officeart/2005/8/layout/orgChart1"/>
    <dgm:cxn modelId="{3F63BAC7-729F-4B2F-9615-9AE5A33D447B}" type="presOf" srcId="{7ED57FF4-4CC8-43C6-846E-956C6FF818FB}" destId="{DE54D17F-64CB-496B-B898-1042811760AB}" srcOrd="0" destOrd="0" presId="urn:microsoft.com/office/officeart/2005/8/layout/orgChart1"/>
    <dgm:cxn modelId="{C2831BCE-C241-4027-812C-EFDF370A5AF7}" srcId="{3B0EC0CA-9577-4529-AE5A-875F7F97464E}" destId="{7ED57FF4-4CC8-43C6-846E-956C6FF818FB}" srcOrd="2" destOrd="0" parTransId="{B13C6C53-4BFA-4BDE-985E-E559844E2E2F}" sibTransId="{0AA6323A-AC80-4C2A-957D-6969F0D4DA8F}"/>
    <dgm:cxn modelId="{59F234D2-0BE6-4FBD-AB3A-F45AEF475ED2}" type="presOf" srcId="{CD7A85FC-7132-41AC-A65D-A0A60488D414}" destId="{D6F46178-D058-401F-82CB-AEBE4EA31A3B}" srcOrd="0" destOrd="0" presId="urn:microsoft.com/office/officeart/2005/8/layout/orgChart1"/>
    <dgm:cxn modelId="{59F91ADD-A7AB-477A-899A-306ECF593318}" type="presOf" srcId="{B13C6C53-4BFA-4BDE-985E-E559844E2E2F}" destId="{ED330D03-8733-4DA1-AF9B-2D2407F3CC34}" srcOrd="0" destOrd="0" presId="urn:microsoft.com/office/officeart/2005/8/layout/orgChart1"/>
    <dgm:cxn modelId="{7EACBEF8-BADF-40BA-8BD1-F6EE7FE137CE}" type="presOf" srcId="{0AAC56B9-E617-436E-A424-77BF45B15B5F}" destId="{38B6EEB1-3503-4D02-8235-DE0CD9A7182C}" srcOrd="0" destOrd="0" presId="urn:microsoft.com/office/officeart/2005/8/layout/orgChart1"/>
    <dgm:cxn modelId="{F47F87D4-50C8-4C0D-A231-8FAD2A2EF7AA}" type="presParOf" srcId="{E46B7B59-A901-40C7-83B4-982761AEC136}" destId="{6D621376-7697-4BBB-B545-CE232DA72097}" srcOrd="0" destOrd="0" presId="urn:microsoft.com/office/officeart/2005/8/layout/orgChart1"/>
    <dgm:cxn modelId="{6DA2FD37-719E-4E32-96A0-ACA31C1A2AD6}" type="presParOf" srcId="{6D621376-7697-4BBB-B545-CE232DA72097}" destId="{15F2F19B-562C-4B26-9109-84803BC7A76B}" srcOrd="0" destOrd="0" presId="urn:microsoft.com/office/officeart/2005/8/layout/orgChart1"/>
    <dgm:cxn modelId="{B5589969-8041-4D5A-A849-B81C8A84CCC3}" type="presParOf" srcId="{15F2F19B-562C-4B26-9109-84803BC7A76B}" destId="{60861261-C128-447F-A056-19055DF5B25F}" srcOrd="0" destOrd="0" presId="urn:microsoft.com/office/officeart/2005/8/layout/orgChart1"/>
    <dgm:cxn modelId="{3A0D6E5F-31CA-43B5-AFBA-972E6E527C0F}" type="presParOf" srcId="{15F2F19B-562C-4B26-9109-84803BC7A76B}" destId="{CE033A74-8212-4165-BDC3-C9AE0B61FF6E}" srcOrd="1" destOrd="0" presId="urn:microsoft.com/office/officeart/2005/8/layout/orgChart1"/>
    <dgm:cxn modelId="{3F6C1A59-6E2D-4E8A-BEFC-B6691165CEE4}" type="presParOf" srcId="{6D621376-7697-4BBB-B545-CE232DA72097}" destId="{812065F0-1A6D-4D21-BA90-447E4E6AC0D0}" srcOrd="1" destOrd="0" presId="urn:microsoft.com/office/officeart/2005/8/layout/orgChart1"/>
    <dgm:cxn modelId="{5BFDEABD-466B-4A0B-BC36-CC2FECCE850E}" type="presParOf" srcId="{812065F0-1A6D-4D21-BA90-447E4E6AC0D0}" destId="{EBD461CA-210F-44D4-936A-0042F9FD5C1B}" srcOrd="0" destOrd="0" presId="urn:microsoft.com/office/officeart/2005/8/layout/orgChart1"/>
    <dgm:cxn modelId="{47BF7A3E-2AF7-4F6D-8D3E-7C3E334117CD}" type="presParOf" srcId="{812065F0-1A6D-4D21-BA90-447E4E6AC0D0}" destId="{0AB2A055-EC37-4AA2-A4D1-E1C14CEBBD93}" srcOrd="1" destOrd="0" presId="urn:microsoft.com/office/officeart/2005/8/layout/orgChart1"/>
    <dgm:cxn modelId="{23545A3B-D0E8-4C0F-A037-59701EC944E8}" type="presParOf" srcId="{0AB2A055-EC37-4AA2-A4D1-E1C14CEBBD93}" destId="{DC5F0B4B-7EAF-4312-9E66-E17123BB6752}" srcOrd="0" destOrd="0" presId="urn:microsoft.com/office/officeart/2005/8/layout/orgChart1"/>
    <dgm:cxn modelId="{CD77AB99-0871-45F9-8B3F-BFF94FEEB839}" type="presParOf" srcId="{DC5F0B4B-7EAF-4312-9E66-E17123BB6752}" destId="{BBF28280-6AE3-403D-B33C-1B32A30351C1}" srcOrd="0" destOrd="0" presId="urn:microsoft.com/office/officeart/2005/8/layout/orgChart1"/>
    <dgm:cxn modelId="{47201765-9541-4B3F-A3F5-7C5C90867553}" type="presParOf" srcId="{DC5F0B4B-7EAF-4312-9E66-E17123BB6752}" destId="{5588B513-59C2-4A7F-A281-9924BA5B8E72}" srcOrd="1" destOrd="0" presId="urn:microsoft.com/office/officeart/2005/8/layout/orgChart1"/>
    <dgm:cxn modelId="{D400E7AF-D05B-40D9-ACC5-E878EDF1E1C2}" type="presParOf" srcId="{0AB2A055-EC37-4AA2-A4D1-E1C14CEBBD93}" destId="{E75990C2-F91A-4841-9D85-DD399D949E64}" srcOrd="1" destOrd="0" presId="urn:microsoft.com/office/officeart/2005/8/layout/orgChart1"/>
    <dgm:cxn modelId="{1AB47BD1-7885-4ABF-867A-1B91EF611E32}" type="presParOf" srcId="{0AB2A055-EC37-4AA2-A4D1-E1C14CEBBD93}" destId="{460EDA39-0D45-4964-9DC0-26B349F0A9F5}" srcOrd="2" destOrd="0" presId="urn:microsoft.com/office/officeart/2005/8/layout/orgChart1"/>
    <dgm:cxn modelId="{2086C4E7-C6A3-470D-9C83-F147CB49506E}" type="presParOf" srcId="{812065F0-1A6D-4D21-BA90-447E4E6AC0D0}" destId="{42F29A46-ECCD-46E0-A363-D88307656772}" srcOrd="2" destOrd="0" presId="urn:microsoft.com/office/officeart/2005/8/layout/orgChart1"/>
    <dgm:cxn modelId="{BF7BAC9F-014B-44D5-AB1C-965C4E22CD30}" type="presParOf" srcId="{812065F0-1A6D-4D21-BA90-447E4E6AC0D0}" destId="{06C38A16-EC44-45A0-BEEF-C1ED701F37D8}" srcOrd="3" destOrd="0" presId="urn:microsoft.com/office/officeart/2005/8/layout/orgChart1"/>
    <dgm:cxn modelId="{56674A34-D44E-428E-A04D-06DB11DF4A29}" type="presParOf" srcId="{06C38A16-EC44-45A0-BEEF-C1ED701F37D8}" destId="{D4A2202A-E9A3-4794-8183-539651C42C8C}" srcOrd="0" destOrd="0" presId="urn:microsoft.com/office/officeart/2005/8/layout/orgChart1"/>
    <dgm:cxn modelId="{5AACEB18-596F-4301-B293-1EBE78032887}" type="presParOf" srcId="{D4A2202A-E9A3-4794-8183-539651C42C8C}" destId="{38B6EEB1-3503-4D02-8235-DE0CD9A7182C}" srcOrd="0" destOrd="0" presId="urn:microsoft.com/office/officeart/2005/8/layout/orgChart1"/>
    <dgm:cxn modelId="{AB5F45B2-F092-457C-935F-FEA1FCEBE55D}" type="presParOf" srcId="{D4A2202A-E9A3-4794-8183-539651C42C8C}" destId="{A27CF78F-2DA2-4C84-A76F-3F76C04B168D}" srcOrd="1" destOrd="0" presId="urn:microsoft.com/office/officeart/2005/8/layout/orgChart1"/>
    <dgm:cxn modelId="{4B4C8506-C9C9-4051-B6B7-0D45723216DD}" type="presParOf" srcId="{06C38A16-EC44-45A0-BEEF-C1ED701F37D8}" destId="{DFBA8B0B-1E69-4C9A-8AC5-E2AA8FECF05F}" srcOrd="1" destOrd="0" presId="urn:microsoft.com/office/officeart/2005/8/layout/orgChart1"/>
    <dgm:cxn modelId="{2A2C1908-AC04-4838-AB99-47EED2EA0DE1}" type="presParOf" srcId="{06C38A16-EC44-45A0-BEEF-C1ED701F37D8}" destId="{73A68049-FC20-4795-B6D2-9A403A8A5916}" srcOrd="2" destOrd="0" presId="urn:microsoft.com/office/officeart/2005/8/layout/orgChart1"/>
    <dgm:cxn modelId="{5F8A8E65-9B10-4F70-81FC-7163A03AB5C8}" type="presParOf" srcId="{812065F0-1A6D-4D21-BA90-447E4E6AC0D0}" destId="{ED330D03-8733-4DA1-AF9B-2D2407F3CC34}" srcOrd="4" destOrd="0" presId="urn:microsoft.com/office/officeart/2005/8/layout/orgChart1"/>
    <dgm:cxn modelId="{FBB26050-533A-4656-A231-9AC9A9AB8801}" type="presParOf" srcId="{812065F0-1A6D-4D21-BA90-447E4E6AC0D0}" destId="{F5A4DE20-1E77-43AB-984F-D4F45765731F}" srcOrd="5" destOrd="0" presId="urn:microsoft.com/office/officeart/2005/8/layout/orgChart1"/>
    <dgm:cxn modelId="{803AD8AA-1FC0-400C-AA17-947E9FE0912D}" type="presParOf" srcId="{F5A4DE20-1E77-43AB-984F-D4F45765731F}" destId="{AB66F8A4-8ED2-4D6A-9498-A1B49C1E50B8}" srcOrd="0" destOrd="0" presId="urn:microsoft.com/office/officeart/2005/8/layout/orgChart1"/>
    <dgm:cxn modelId="{66617B0C-49CD-4C72-BEF2-1C42E078C370}" type="presParOf" srcId="{AB66F8A4-8ED2-4D6A-9498-A1B49C1E50B8}" destId="{DE54D17F-64CB-496B-B898-1042811760AB}" srcOrd="0" destOrd="0" presId="urn:microsoft.com/office/officeart/2005/8/layout/orgChart1"/>
    <dgm:cxn modelId="{2028AD72-3FC7-41E5-9593-FF2DAA179401}" type="presParOf" srcId="{AB66F8A4-8ED2-4D6A-9498-A1B49C1E50B8}" destId="{6D36F508-211C-459F-A974-13359A8B1E61}" srcOrd="1" destOrd="0" presId="urn:microsoft.com/office/officeart/2005/8/layout/orgChart1"/>
    <dgm:cxn modelId="{412C1993-9D4B-469A-8AAC-4B4CFFFABF7D}" type="presParOf" srcId="{F5A4DE20-1E77-43AB-984F-D4F45765731F}" destId="{A67C949D-5F8E-4AAB-AFDA-F6FE4FDE2C34}" srcOrd="1" destOrd="0" presId="urn:microsoft.com/office/officeart/2005/8/layout/orgChart1"/>
    <dgm:cxn modelId="{7554E1C7-EFE1-49BD-BE34-FD548E860761}" type="presParOf" srcId="{F5A4DE20-1E77-43AB-984F-D4F45765731F}" destId="{3B7224C1-96A5-4EC2-86F8-729A0BD8AA44}" srcOrd="2" destOrd="0" presId="urn:microsoft.com/office/officeart/2005/8/layout/orgChart1"/>
    <dgm:cxn modelId="{C72F1E4B-80FE-479C-9C53-AA55128F1EF3}" type="presParOf" srcId="{812065F0-1A6D-4D21-BA90-447E4E6AC0D0}" destId="{27AC1A6F-0C7D-405A-B026-31CFBD3E079A}" srcOrd="6" destOrd="0" presId="urn:microsoft.com/office/officeart/2005/8/layout/orgChart1"/>
    <dgm:cxn modelId="{996C7806-715A-479D-B51E-3B589EEDB0A2}" type="presParOf" srcId="{812065F0-1A6D-4D21-BA90-447E4E6AC0D0}" destId="{0B435D19-3173-4ED5-B5AE-174560E8AF90}" srcOrd="7" destOrd="0" presId="urn:microsoft.com/office/officeart/2005/8/layout/orgChart1"/>
    <dgm:cxn modelId="{DAD652EC-F3BB-499B-B712-A44817C5086E}" type="presParOf" srcId="{0B435D19-3173-4ED5-B5AE-174560E8AF90}" destId="{E4088BEE-34CB-45F4-876E-67657F526C9E}" srcOrd="0" destOrd="0" presId="urn:microsoft.com/office/officeart/2005/8/layout/orgChart1"/>
    <dgm:cxn modelId="{B0709103-0B13-4E31-83FC-E3FAA68427D9}" type="presParOf" srcId="{E4088BEE-34CB-45F4-876E-67657F526C9E}" destId="{D6F46178-D058-401F-82CB-AEBE4EA31A3B}" srcOrd="0" destOrd="0" presId="urn:microsoft.com/office/officeart/2005/8/layout/orgChart1"/>
    <dgm:cxn modelId="{FAD56586-08DD-4A73-AA26-319517DEAA2F}" type="presParOf" srcId="{E4088BEE-34CB-45F4-876E-67657F526C9E}" destId="{BB164079-6C48-475B-82F1-6872473B17F6}" srcOrd="1" destOrd="0" presId="urn:microsoft.com/office/officeart/2005/8/layout/orgChart1"/>
    <dgm:cxn modelId="{DECDE8E7-CE8E-4313-B821-2EBC02CDB75D}" type="presParOf" srcId="{0B435D19-3173-4ED5-B5AE-174560E8AF90}" destId="{3E557008-1315-43A5-BB7B-CA88566143BE}" srcOrd="1" destOrd="0" presId="urn:microsoft.com/office/officeart/2005/8/layout/orgChart1"/>
    <dgm:cxn modelId="{B3B01591-F69A-497B-B447-96ADB3DA212D}" type="presParOf" srcId="{0B435D19-3173-4ED5-B5AE-174560E8AF90}" destId="{197A51A7-4961-4604-B4A5-06EC50B46315}" srcOrd="2" destOrd="0" presId="urn:microsoft.com/office/officeart/2005/8/layout/orgChart1"/>
    <dgm:cxn modelId="{3F41A07F-1A2A-41AD-AE1B-5EB37AC857EF}" type="presParOf" srcId="{6D621376-7697-4BBB-B545-CE232DA72097}" destId="{D5366D24-4ECF-44C4-A080-59C1F927A89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C1A6F-0C7D-405A-B026-31CFBD3E079A}">
      <dsp:nvSpPr>
        <dsp:cNvPr id="0" name=""/>
        <dsp:cNvSpPr/>
      </dsp:nvSpPr>
      <dsp:spPr>
        <a:xfrm>
          <a:off x="3394869" y="1218382"/>
          <a:ext cx="2451107" cy="906465"/>
        </a:xfrm>
        <a:custGeom>
          <a:avLst/>
          <a:gdLst/>
          <a:ahLst/>
          <a:cxnLst/>
          <a:rect l="0" t="0" r="0" b="0"/>
          <a:pathLst>
            <a:path>
              <a:moveTo>
                <a:pt x="0" y="0"/>
              </a:moveTo>
              <a:lnTo>
                <a:pt x="0" y="715764"/>
              </a:lnTo>
              <a:lnTo>
                <a:pt x="2451107" y="715764"/>
              </a:lnTo>
              <a:lnTo>
                <a:pt x="2451107" y="9064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330D03-8733-4DA1-AF9B-2D2407F3CC34}">
      <dsp:nvSpPr>
        <dsp:cNvPr id="0" name=""/>
        <dsp:cNvSpPr/>
      </dsp:nvSpPr>
      <dsp:spPr>
        <a:xfrm>
          <a:off x="1272748" y="1218382"/>
          <a:ext cx="2122120" cy="872130"/>
        </a:xfrm>
        <a:custGeom>
          <a:avLst/>
          <a:gdLst/>
          <a:ahLst/>
          <a:cxnLst/>
          <a:rect l="0" t="0" r="0" b="0"/>
          <a:pathLst>
            <a:path>
              <a:moveTo>
                <a:pt x="2122120" y="0"/>
              </a:moveTo>
              <a:lnTo>
                <a:pt x="2122120" y="681429"/>
              </a:lnTo>
              <a:lnTo>
                <a:pt x="0" y="681429"/>
              </a:lnTo>
              <a:lnTo>
                <a:pt x="0" y="872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F29A46-ECCD-46E0-A363-D88307656772}">
      <dsp:nvSpPr>
        <dsp:cNvPr id="0" name=""/>
        <dsp:cNvSpPr/>
      </dsp:nvSpPr>
      <dsp:spPr>
        <a:xfrm>
          <a:off x="3349149" y="1218382"/>
          <a:ext cx="91440" cy="940310"/>
        </a:xfrm>
        <a:custGeom>
          <a:avLst/>
          <a:gdLst/>
          <a:ahLst/>
          <a:cxnLst/>
          <a:rect l="0" t="0" r="0" b="0"/>
          <a:pathLst>
            <a:path>
              <a:moveTo>
                <a:pt x="45720" y="0"/>
              </a:moveTo>
              <a:lnTo>
                <a:pt x="45720" y="749609"/>
              </a:lnTo>
              <a:lnTo>
                <a:pt x="82470" y="749609"/>
              </a:lnTo>
              <a:lnTo>
                <a:pt x="82470" y="9403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D461CA-210F-44D4-936A-0042F9FD5C1B}">
      <dsp:nvSpPr>
        <dsp:cNvPr id="0" name=""/>
        <dsp:cNvSpPr/>
      </dsp:nvSpPr>
      <dsp:spPr>
        <a:xfrm>
          <a:off x="3349149" y="1172662"/>
          <a:ext cx="91440" cy="91440"/>
        </a:xfrm>
        <a:custGeom>
          <a:avLst/>
          <a:gdLst/>
          <a:ahLst/>
          <a:cxnLst/>
          <a:rect l="0" t="0" r="0" b="0"/>
          <a:pathLst>
            <a:path>
              <a:moveTo>
                <a:pt x="45720" y="45720"/>
              </a:moveTo>
              <a:lnTo>
                <a:pt x="84577" y="45720"/>
              </a:lnTo>
              <a:lnTo>
                <a:pt x="84577" y="1336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861261-C128-447F-A056-19055DF5B25F}">
      <dsp:nvSpPr>
        <dsp:cNvPr id="0" name=""/>
        <dsp:cNvSpPr/>
      </dsp:nvSpPr>
      <dsp:spPr>
        <a:xfrm>
          <a:off x="1692617" y="349231"/>
          <a:ext cx="3404503" cy="8691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Medical Staffing  </a:t>
          </a:r>
        </a:p>
        <a:p>
          <a:pPr marL="0" lvl="0" indent="0" algn="ctr" defTabSz="533400">
            <a:lnSpc>
              <a:spcPct val="90000"/>
            </a:lnSpc>
            <a:spcBef>
              <a:spcPct val="0"/>
            </a:spcBef>
            <a:spcAft>
              <a:spcPct val="35000"/>
            </a:spcAft>
            <a:buNone/>
          </a:pPr>
          <a:r>
            <a:rPr lang="en-GB" sz="1200" kern="1200"/>
            <a:t>RDUH </a:t>
          </a:r>
        </a:p>
      </dsp:txBody>
      <dsp:txXfrm>
        <a:off x="1692617" y="349231"/>
        <a:ext cx="3404503" cy="869151"/>
      </dsp:txXfrm>
    </dsp:sp>
    <dsp:sp modelId="{BBF28280-6AE3-403D-B33C-1B32A30351C1}">
      <dsp:nvSpPr>
        <dsp:cNvPr id="0" name=""/>
        <dsp:cNvSpPr/>
      </dsp:nvSpPr>
      <dsp:spPr>
        <a:xfrm>
          <a:off x="2745142" y="1306295"/>
          <a:ext cx="1377170" cy="7092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Medical Staffing</a:t>
          </a:r>
        </a:p>
        <a:p>
          <a:pPr marL="0" lvl="0" indent="0" algn="ctr" defTabSz="533400">
            <a:lnSpc>
              <a:spcPct val="90000"/>
            </a:lnSpc>
            <a:spcBef>
              <a:spcPct val="0"/>
            </a:spcBef>
            <a:spcAft>
              <a:spcPct val="35000"/>
            </a:spcAft>
            <a:buNone/>
          </a:pPr>
          <a:r>
            <a:rPr lang="en-GB" sz="1200" kern="1200"/>
            <a:t>Northern Services</a:t>
          </a:r>
        </a:p>
      </dsp:txBody>
      <dsp:txXfrm>
        <a:off x="2745142" y="1306295"/>
        <a:ext cx="1377170" cy="709262"/>
      </dsp:txXfrm>
    </dsp:sp>
    <dsp:sp modelId="{38B6EEB1-3503-4D02-8235-DE0CD9A7182C}">
      <dsp:nvSpPr>
        <dsp:cNvPr id="0" name=""/>
        <dsp:cNvSpPr/>
      </dsp:nvSpPr>
      <dsp:spPr>
        <a:xfrm>
          <a:off x="2650245" y="2158693"/>
          <a:ext cx="1562749" cy="4566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Medical Staffing Team Leader </a:t>
          </a:r>
        </a:p>
      </dsp:txBody>
      <dsp:txXfrm>
        <a:off x="2650245" y="2158693"/>
        <a:ext cx="1562749" cy="456683"/>
      </dsp:txXfrm>
    </dsp:sp>
    <dsp:sp modelId="{DE54D17F-64CB-496B-B898-1042811760AB}">
      <dsp:nvSpPr>
        <dsp:cNvPr id="0" name=""/>
        <dsp:cNvSpPr/>
      </dsp:nvSpPr>
      <dsp:spPr>
        <a:xfrm>
          <a:off x="702570" y="2090513"/>
          <a:ext cx="1140355" cy="5367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Medical Staffing Assistants (x3)</a:t>
          </a:r>
        </a:p>
      </dsp:txBody>
      <dsp:txXfrm>
        <a:off x="702570" y="2090513"/>
        <a:ext cx="1140355" cy="536705"/>
      </dsp:txXfrm>
    </dsp:sp>
    <dsp:sp modelId="{D6F46178-D058-401F-82CB-AEBE4EA31A3B}">
      <dsp:nvSpPr>
        <dsp:cNvPr id="0" name=""/>
        <dsp:cNvSpPr/>
      </dsp:nvSpPr>
      <dsp:spPr>
        <a:xfrm>
          <a:off x="5037531" y="2124848"/>
          <a:ext cx="1616890" cy="5400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kern="1200"/>
            <a:t>Temporary Staffing Assistant (vacant post) </a:t>
          </a:r>
        </a:p>
        <a:p>
          <a:pPr marL="0" marR="0" lvl="0" indent="0" algn="ctr" defTabSz="488950" rtl="0">
            <a:lnSpc>
              <a:spcPct val="90000"/>
            </a:lnSpc>
            <a:spcBef>
              <a:spcPct val="0"/>
            </a:spcBef>
            <a:spcAft>
              <a:spcPct val="35000"/>
            </a:spcAft>
            <a:buNone/>
          </a:pPr>
          <a:endParaRPr lang="en-GB" sz="1100" kern="1200"/>
        </a:p>
      </dsp:txBody>
      <dsp:txXfrm>
        <a:off x="5037531" y="2124848"/>
        <a:ext cx="1616890" cy="5400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McEnaney</dc:creator>
  <cp:lastModifiedBy>CLARKE, Jennifer (ROYAL DEVON UNIVERSITY HEALTHCARE NHS FOUNDATION TRUST)</cp:lastModifiedBy>
  <cp:revision>2</cp:revision>
  <cp:lastPrinted>2018-02-06T09:32:00Z</cp:lastPrinted>
  <dcterms:created xsi:type="dcterms:W3CDTF">2023-02-09T09:04:00Z</dcterms:created>
  <dcterms:modified xsi:type="dcterms:W3CDTF">2023-02-09T09:04:00Z</dcterms:modified>
</cp:coreProperties>
</file>