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20C2BBE2" w:rsidR="00213541" w:rsidRPr="00E32AD5" w:rsidRDefault="00E32AD5" w:rsidP="00F607B2">
            <w:pPr>
              <w:jc w:val="both"/>
              <w:rPr>
                <w:rFonts w:ascii="Arial" w:hAnsi="Arial" w:cs="Arial"/>
              </w:rPr>
            </w:pPr>
            <w:r w:rsidRPr="00E32AD5">
              <w:rPr>
                <w:rFonts w:ascii="Arial" w:hAnsi="Arial" w:cs="Arial"/>
              </w:rPr>
              <w:t>Medicines Management Technician</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69AE812D" w:rsidR="00213541" w:rsidRPr="00E32AD5" w:rsidRDefault="00E83B68" w:rsidP="00F607B2">
            <w:pPr>
              <w:jc w:val="both"/>
              <w:rPr>
                <w:rFonts w:ascii="Arial" w:hAnsi="Arial" w:cs="Arial"/>
              </w:rPr>
            </w:pPr>
            <w:r>
              <w:rPr>
                <w:rFonts w:ascii="Arial" w:hAnsi="Arial" w:cs="Arial"/>
              </w:rPr>
              <w:t>Lead Medicines Management Technician</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6463F9EF" w:rsidR="00213541" w:rsidRPr="00E32AD5" w:rsidRDefault="00426D42" w:rsidP="00F607B2">
            <w:pPr>
              <w:jc w:val="both"/>
              <w:rPr>
                <w:rFonts w:ascii="Arial" w:hAnsi="Arial" w:cs="Arial"/>
              </w:rPr>
            </w:pPr>
            <w:r>
              <w:rPr>
                <w:rFonts w:ascii="Arial" w:hAnsi="Arial" w:cs="Arial"/>
              </w:rPr>
              <w:t>Band 5</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3992659C" w:rsidR="00213541" w:rsidRPr="00E32AD5" w:rsidRDefault="00E32AD5" w:rsidP="00F607B2">
            <w:pPr>
              <w:jc w:val="both"/>
              <w:rPr>
                <w:rFonts w:ascii="Arial" w:hAnsi="Arial" w:cs="Arial"/>
              </w:rPr>
            </w:pPr>
            <w:r w:rsidRPr="00E32AD5">
              <w:rPr>
                <w:rFonts w:ascii="Arial" w:hAnsi="Arial" w:cs="Arial"/>
              </w:rPr>
              <w:t>Pharmacy/Specialist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336AAD32" w14:textId="77777777" w:rsidR="00E32AD5" w:rsidRPr="00831ACB" w:rsidRDefault="00E32AD5" w:rsidP="00831ACB">
            <w:pPr>
              <w:pStyle w:val="NoSpacing"/>
              <w:numPr>
                <w:ilvl w:val="0"/>
                <w:numId w:val="37"/>
              </w:numPr>
              <w:rPr>
                <w:rFonts w:ascii="Arial" w:hAnsi="Arial" w:cs="Arial"/>
              </w:rPr>
            </w:pPr>
            <w:r w:rsidRPr="00831ACB">
              <w:rPr>
                <w:rFonts w:ascii="Arial" w:hAnsi="Arial" w:cs="Arial"/>
              </w:rPr>
              <w:t>To provide a safe and cost-effective medicines management pharmacy service to designated ward areas.</w:t>
            </w:r>
          </w:p>
          <w:p w14:paraId="1E83393F" w14:textId="669E7E67" w:rsidR="00E32AD5" w:rsidRPr="00831ACB" w:rsidRDefault="00E32AD5" w:rsidP="00831ACB">
            <w:pPr>
              <w:pStyle w:val="NoSpacing"/>
              <w:numPr>
                <w:ilvl w:val="0"/>
                <w:numId w:val="37"/>
              </w:numPr>
              <w:rPr>
                <w:rFonts w:ascii="Arial" w:hAnsi="Arial" w:cs="Arial"/>
              </w:rPr>
            </w:pPr>
            <w:r w:rsidRPr="00831ACB">
              <w:rPr>
                <w:rFonts w:ascii="Arial" w:hAnsi="Arial" w:cs="Arial"/>
              </w:rPr>
              <w:t>To be a source of medicines advice to colleagues and key stakeholders with respect to medicines optimisation for patients to support integration across health and social care.</w:t>
            </w:r>
          </w:p>
          <w:p w14:paraId="2B37F6D0" w14:textId="17BFDF90" w:rsidR="00E32AD5" w:rsidRPr="00831ACB" w:rsidRDefault="00E32AD5" w:rsidP="00831ACB">
            <w:pPr>
              <w:pStyle w:val="NoSpacing"/>
              <w:numPr>
                <w:ilvl w:val="0"/>
                <w:numId w:val="37"/>
              </w:numPr>
              <w:rPr>
                <w:rFonts w:ascii="Arial" w:hAnsi="Arial" w:cs="Arial"/>
              </w:rPr>
            </w:pPr>
            <w:r w:rsidRPr="00831ACB">
              <w:rPr>
                <w:rFonts w:ascii="Arial" w:hAnsi="Arial" w:cs="Arial"/>
              </w:rPr>
              <w:t xml:space="preserve">Facilitate safe transfer of patients to and from </w:t>
            </w:r>
            <w:r w:rsidR="00517A36">
              <w:rPr>
                <w:rFonts w:ascii="Arial" w:hAnsi="Arial" w:cs="Arial"/>
              </w:rPr>
              <w:t>hospital</w:t>
            </w:r>
            <w:r w:rsidRPr="00831ACB">
              <w:rPr>
                <w:rFonts w:ascii="Arial" w:hAnsi="Arial" w:cs="Arial"/>
              </w:rPr>
              <w:t xml:space="preserve"> with respect to medications by ensuring appropriate medicines are available and optimised.</w:t>
            </w:r>
          </w:p>
          <w:p w14:paraId="1D0443A2" w14:textId="3F23AE82" w:rsidR="00E32AD5" w:rsidRPr="00831ACB" w:rsidRDefault="00E32AD5" w:rsidP="00831ACB">
            <w:pPr>
              <w:pStyle w:val="NoSpacing"/>
              <w:numPr>
                <w:ilvl w:val="0"/>
                <w:numId w:val="37"/>
              </w:numPr>
              <w:rPr>
                <w:rFonts w:ascii="Arial" w:hAnsi="Arial" w:cs="Arial"/>
              </w:rPr>
            </w:pPr>
            <w:r w:rsidRPr="00831ACB">
              <w:rPr>
                <w:rFonts w:ascii="Arial" w:hAnsi="Arial" w:cs="Arial"/>
              </w:rPr>
              <w:t>Communicate effectively and promptly with stakeholders to ensure relevant information available  following patient discharge with respect to medicines</w:t>
            </w:r>
          </w:p>
          <w:p w14:paraId="47A36EED" w14:textId="0C76142F" w:rsidR="00E32AD5" w:rsidRDefault="00E32AD5" w:rsidP="00831ACB">
            <w:pPr>
              <w:pStyle w:val="NoSpacing"/>
              <w:numPr>
                <w:ilvl w:val="0"/>
                <w:numId w:val="37"/>
              </w:numPr>
              <w:rPr>
                <w:rFonts w:ascii="Arial" w:hAnsi="Arial" w:cs="Arial"/>
              </w:rPr>
            </w:pPr>
            <w:r w:rsidRPr="00831ACB">
              <w:rPr>
                <w:rFonts w:ascii="Arial" w:hAnsi="Arial" w:cs="Arial"/>
              </w:rPr>
              <w:t xml:space="preserve">To liaise with prescribers and members of the multidisciplinary team to resolve discrepancies </w:t>
            </w:r>
            <w:r w:rsidR="00B2471A">
              <w:rPr>
                <w:rFonts w:ascii="Arial" w:hAnsi="Arial" w:cs="Arial"/>
              </w:rPr>
              <w:t xml:space="preserve">(within scope of practice) </w:t>
            </w:r>
            <w:r w:rsidRPr="00831ACB">
              <w:rPr>
                <w:rFonts w:ascii="Arial" w:hAnsi="Arial" w:cs="Arial"/>
              </w:rPr>
              <w:t xml:space="preserve">with patient medicines to facilitate </w:t>
            </w:r>
            <w:r w:rsidR="00517A36">
              <w:rPr>
                <w:rFonts w:ascii="Arial" w:hAnsi="Arial" w:cs="Arial"/>
              </w:rPr>
              <w:t>discharge</w:t>
            </w:r>
            <w:r w:rsidRPr="00831ACB">
              <w:rPr>
                <w:rFonts w:ascii="Arial" w:hAnsi="Arial" w:cs="Arial"/>
              </w:rPr>
              <w:t>.</w:t>
            </w:r>
          </w:p>
          <w:p w14:paraId="28F0FAE9" w14:textId="5ACB8A78" w:rsidR="00F01BEA" w:rsidRPr="00831ACB" w:rsidRDefault="00F01BEA" w:rsidP="00831ACB">
            <w:pPr>
              <w:pStyle w:val="NoSpacing"/>
              <w:numPr>
                <w:ilvl w:val="0"/>
                <w:numId w:val="37"/>
              </w:numPr>
              <w:rPr>
                <w:rFonts w:ascii="Arial" w:hAnsi="Arial" w:cs="Arial"/>
              </w:rPr>
            </w:pPr>
            <w:r>
              <w:rPr>
                <w:rFonts w:ascii="Arial" w:hAnsi="Arial" w:cs="Arial"/>
              </w:rPr>
              <w:t>To support other services within the pharmacy department including dispensary and ward technician services.</w:t>
            </w:r>
          </w:p>
          <w:p w14:paraId="285875A5" w14:textId="4D8BF5DC" w:rsidR="00213541" w:rsidRPr="00884334" w:rsidRDefault="00213541" w:rsidP="00F01BEA">
            <w:pPr>
              <w:pStyle w:val="NoSpacing"/>
              <w:rPr>
                <w:rFonts w:ascii="Arial" w:hAnsi="Arial"/>
                <w:b/>
                <w:bCs/>
                <w:color w:val="FFFFFF" w:themeColor="background1"/>
              </w:rPr>
            </w:pPr>
          </w:p>
        </w:tc>
      </w:tr>
      <w:tr w:rsidR="00884334" w:rsidRPr="00F607B2" w14:paraId="0979D453" w14:textId="77777777" w:rsidTr="001C7D1F">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B553B03" w14:textId="640E36AE" w:rsidR="00831ACB" w:rsidRDefault="00831ACB" w:rsidP="00831ACB">
            <w:pPr>
              <w:numPr>
                <w:ilvl w:val="0"/>
                <w:numId w:val="36"/>
              </w:numPr>
              <w:ind w:right="225"/>
              <w:jc w:val="both"/>
              <w:textAlignment w:val="baseline"/>
              <w:rPr>
                <w:rFonts w:ascii="Arial" w:eastAsia="Times New Roman" w:hAnsi="Arial" w:cs="Arial"/>
                <w:lang w:eastAsia="en-GB"/>
              </w:rPr>
            </w:pPr>
            <w:r w:rsidRPr="00F5769E">
              <w:rPr>
                <w:rFonts w:ascii="Arial" w:eastAsia="Times New Roman" w:hAnsi="Arial" w:cs="Arial"/>
                <w:lang w:eastAsia="en-GB"/>
              </w:rPr>
              <w:t xml:space="preserve">Provide a medicines management pharmacy technician service to wards </w:t>
            </w:r>
          </w:p>
          <w:p w14:paraId="10549E89" w14:textId="0DC82A11" w:rsidR="008A0F32" w:rsidRPr="00F5769E" w:rsidRDefault="008A0F32" w:rsidP="00831ACB">
            <w:pPr>
              <w:numPr>
                <w:ilvl w:val="0"/>
                <w:numId w:val="36"/>
              </w:numPr>
              <w:ind w:right="225"/>
              <w:jc w:val="both"/>
              <w:textAlignment w:val="baseline"/>
              <w:rPr>
                <w:rFonts w:ascii="Arial" w:eastAsia="Times New Roman" w:hAnsi="Arial" w:cs="Arial"/>
                <w:lang w:eastAsia="en-GB"/>
              </w:rPr>
            </w:pPr>
            <w:r>
              <w:rPr>
                <w:rFonts w:ascii="Arial" w:eastAsia="Times New Roman" w:hAnsi="Arial" w:cs="Arial"/>
                <w:lang w:eastAsia="en-GB"/>
              </w:rPr>
              <w:t>To be responsible for the provision of a high-quality patient focused medicines management service to patients of the Trust</w:t>
            </w:r>
          </w:p>
          <w:p w14:paraId="0FC5CFC8" w14:textId="0646DEA4" w:rsidR="00831ACB" w:rsidRPr="00F5769E" w:rsidRDefault="00831ACB" w:rsidP="00831ACB">
            <w:pPr>
              <w:numPr>
                <w:ilvl w:val="0"/>
                <w:numId w:val="36"/>
              </w:numPr>
              <w:ind w:right="225"/>
              <w:jc w:val="both"/>
              <w:textAlignment w:val="baseline"/>
              <w:rPr>
                <w:rFonts w:ascii="Arial" w:eastAsia="Times New Roman" w:hAnsi="Arial" w:cs="Arial"/>
                <w:lang w:eastAsia="en-GB"/>
              </w:rPr>
            </w:pPr>
            <w:r w:rsidRPr="00F5769E">
              <w:rPr>
                <w:rFonts w:ascii="Arial" w:eastAsia="Times New Roman" w:hAnsi="Arial" w:cs="Arial"/>
                <w:lang w:eastAsia="en-GB"/>
              </w:rPr>
              <w:t xml:space="preserve">Ensure efficient transfer of medicines between care settings to include wards, departments and requesting own medicines from </w:t>
            </w:r>
            <w:r w:rsidR="00517A36">
              <w:rPr>
                <w:rFonts w:ascii="Arial" w:eastAsia="Times New Roman" w:hAnsi="Arial" w:cs="Arial"/>
                <w:lang w:eastAsia="en-GB"/>
              </w:rPr>
              <w:t>usual place of residence.</w:t>
            </w:r>
          </w:p>
          <w:p w14:paraId="0D5C4C94" w14:textId="77777777" w:rsidR="00831ACB" w:rsidRPr="00F5769E" w:rsidRDefault="00831ACB" w:rsidP="001C7D1F">
            <w:pPr>
              <w:numPr>
                <w:ilvl w:val="0"/>
                <w:numId w:val="36"/>
              </w:numPr>
              <w:ind w:right="225"/>
              <w:jc w:val="both"/>
              <w:textAlignment w:val="baseline"/>
              <w:rPr>
                <w:rFonts w:ascii="Arial" w:hAnsi="Arial" w:cs="Arial"/>
              </w:rPr>
            </w:pPr>
            <w:r w:rsidRPr="00F5769E">
              <w:rPr>
                <w:rFonts w:ascii="Arial" w:eastAsia="Times New Roman" w:hAnsi="Arial" w:cs="Arial"/>
                <w:lang w:eastAsia="en-GB"/>
              </w:rPr>
              <w:t>Support timely discharge of patients liaising with health and social care professionals in a variety of settings.</w:t>
            </w:r>
          </w:p>
          <w:p w14:paraId="5108AC8C" w14:textId="28F2881C" w:rsidR="00884334" w:rsidRPr="00F5769E" w:rsidRDefault="00831ACB" w:rsidP="00831ACB">
            <w:pPr>
              <w:numPr>
                <w:ilvl w:val="0"/>
                <w:numId w:val="36"/>
              </w:numPr>
              <w:ind w:right="225"/>
              <w:jc w:val="both"/>
              <w:textAlignment w:val="baseline"/>
              <w:rPr>
                <w:rFonts w:ascii="Arial" w:hAnsi="Arial" w:cs="Arial"/>
              </w:rPr>
            </w:pPr>
            <w:r w:rsidRPr="00F5769E">
              <w:rPr>
                <w:rFonts w:ascii="Arial" w:hAnsi="Arial" w:cs="Arial"/>
              </w:rPr>
              <w:t>Work effectively to support other services within pharmacy department including dispensary.</w:t>
            </w:r>
          </w:p>
        </w:tc>
      </w:tr>
      <w:tr w:rsidR="00884334" w:rsidRPr="00F607B2" w14:paraId="0FEB8BFD" w14:textId="77777777" w:rsidTr="001C7D1F">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22EEE502" w14:textId="51EA5C78" w:rsidR="00ED356C" w:rsidRPr="00E32AD5" w:rsidRDefault="001D629F" w:rsidP="008F7F1E">
            <w:pPr>
              <w:pStyle w:val="paragraph"/>
              <w:spacing w:before="0" w:beforeAutospacing="0" w:after="0" w:afterAutospacing="0"/>
              <w:jc w:val="both"/>
              <w:textAlignment w:val="baseline"/>
              <w:rPr>
                <w:rStyle w:val="normaltextrun"/>
                <w:rFonts w:ascii="Arial" w:hAnsi="Arial"/>
                <w:sz w:val="22"/>
              </w:rPr>
            </w:pPr>
            <w:r w:rsidRPr="00E32AD5">
              <w:rPr>
                <w:rStyle w:val="normaltextrun"/>
                <w:rFonts w:ascii="Arial" w:hAnsi="Arial"/>
                <w:sz w:val="22"/>
              </w:rPr>
              <w:t>The post holder is required to deal effectively with staff of all levels throughout the Trust</w:t>
            </w:r>
            <w:r w:rsidR="00ED356C" w:rsidRPr="00E32AD5">
              <w:rPr>
                <w:rStyle w:val="normaltextrun"/>
                <w:rFonts w:ascii="Arial" w:hAnsi="Arial"/>
                <w:sz w:val="22"/>
              </w:rPr>
              <w:t xml:space="preserve"> as and when they encounter on a day to day basis</w:t>
            </w:r>
            <w:r w:rsidR="00E32AD5" w:rsidRPr="00E32AD5">
              <w:rPr>
                <w:rStyle w:val="normaltextrun"/>
                <w:rFonts w:ascii="Arial" w:hAnsi="Arial"/>
                <w:sz w:val="22"/>
              </w:rPr>
              <w:t>.</w:t>
            </w:r>
          </w:p>
          <w:p w14:paraId="26EA4A5A" w14:textId="77777777" w:rsidR="00E32AD5" w:rsidRPr="00E32AD5" w:rsidRDefault="00E32AD5" w:rsidP="008F7F1E">
            <w:pPr>
              <w:pStyle w:val="paragraph"/>
              <w:spacing w:before="0" w:beforeAutospacing="0" w:after="0" w:afterAutospacing="0"/>
              <w:jc w:val="both"/>
              <w:textAlignment w:val="baseline"/>
              <w:rPr>
                <w:rStyle w:val="normaltextrun"/>
                <w:rFonts w:ascii="Arial" w:hAnsi="Arial"/>
                <w:sz w:val="22"/>
              </w:rPr>
            </w:pPr>
          </w:p>
          <w:p w14:paraId="7D488EFA" w14:textId="2626BE10" w:rsidR="00ED356C" w:rsidRPr="00E32AD5" w:rsidRDefault="00ED356C" w:rsidP="008F7F1E">
            <w:pPr>
              <w:pStyle w:val="paragraph"/>
              <w:spacing w:before="0" w:beforeAutospacing="0" w:after="0" w:afterAutospacing="0"/>
              <w:jc w:val="both"/>
              <w:textAlignment w:val="baseline"/>
              <w:rPr>
                <w:rStyle w:val="normaltextrun"/>
                <w:rFonts w:ascii="Arial" w:hAnsi="Arial"/>
                <w:sz w:val="22"/>
              </w:rPr>
            </w:pPr>
            <w:r w:rsidRPr="00E32AD5">
              <w:rPr>
                <w:rStyle w:val="normaltextrun"/>
                <w:rFonts w:ascii="Arial" w:hAnsi="Arial"/>
                <w:sz w:val="22"/>
              </w:rPr>
              <w:t xml:space="preserve">In </w:t>
            </w:r>
            <w:r w:rsidR="003F6DF8" w:rsidRPr="00E32AD5">
              <w:rPr>
                <w:rStyle w:val="normaltextrun"/>
                <w:rFonts w:ascii="Arial" w:hAnsi="Arial"/>
                <w:sz w:val="22"/>
              </w:rPr>
              <w:t>addition,</w:t>
            </w:r>
            <w:r w:rsidRPr="00E32AD5">
              <w:rPr>
                <w:rStyle w:val="normaltextrun"/>
                <w:rFonts w:ascii="Arial" w:hAnsi="Arial"/>
                <w:sz w:val="22"/>
              </w:rPr>
              <w:t xml:space="preserve"> the post holder will deal with </w:t>
            </w:r>
            <w:r w:rsidR="001D629F" w:rsidRPr="00E32AD5">
              <w:rPr>
                <w:rStyle w:val="normaltextrun"/>
                <w:rFonts w:ascii="Arial" w:hAnsi="Arial"/>
                <w:sz w:val="22"/>
              </w:rPr>
              <w:t xml:space="preserve">the wider </w:t>
            </w:r>
            <w:r w:rsidR="00831738" w:rsidRPr="00E32AD5">
              <w:rPr>
                <w:rStyle w:val="normaltextrun"/>
                <w:rFonts w:ascii="Arial" w:hAnsi="Arial"/>
                <w:sz w:val="22"/>
              </w:rPr>
              <w:t>h</w:t>
            </w:r>
            <w:r w:rsidR="001D629F" w:rsidRPr="00E32AD5">
              <w:rPr>
                <w:rStyle w:val="normaltextrun"/>
                <w:rFonts w:ascii="Arial" w:hAnsi="Arial"/>
                <w:sz w:val="22"/>
              </w:rPr>
              <w:t>ealthcare community, external organisations and the public.</w:t>
            </w:r>
          </w:p>
          <w:p w14:paraId="2E8A4BAF" w14:textId="77777777" w:rsidR="00E32AD5" w:rsidRPr="00E32AD5" w:rsidRDefault="00E32AD5" w:rsidP="008F7F1E">
            <w:pPr>
              <w:pStyle w:val="paragraph"/>
              <w:spacing w:before="0" w:beforeAutospacing="0" w:after="0" w:afterAutospacing="0"/>
              <w:jc w:val="both"/>
              <w:textAlignment w:val="baseline"/>
              <w:rPr>
                <w:rStyle w:val="normaltextrun"/>
                <w:rFonts w:ascii="Arial" w:hAnsi="Arial"/>
                <w:sz w:val="22"/>
              </w:rPr>
            </w:pPr>
          </w:p>
          <w:p w14:paraId="437675A8" w14:textId="27E599D2" w:rsidR="003A5DEC" w:rsidRPr="00E32AD5" w:rsidRDefault="001D629F" w:rsidP="008F7F1E">
            <w:pPr>
              <w:pStyle w:val="paragraph"/>
              <w:spacing w:before="0" w:beforeAutospacing="0" w:after="0" w:afterAutospacing="0"/>
              <w:jc w:val="both"/>
              <w:textAlignment w:val="baseline"/>
              <w:rPr>
                <w:rStyle w:val="normaltextrun"/>
                <w:rFonts w:ascii="Arial" w:hAnsi="Arial"/>
                <w:sz w:val="22"/>
              </w:rPr>
            </w:pPr>
            <w:r w:rsidRPr="00E32AD5">
              <w:rPr>
                <w:rStyle w:val="normaltextrun"/>
                <w:rFonts w:ascii="Arial" w:hAnsi="Arial"/>
                <w:sz w:val="22"/>
              </w:rPr>
              <w:t>This will include verbal, written and electronic media.</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25FDC0A0"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12D370E7" w14:textId="77777777" w:rsidR="00410975" w:rsidRDefault="00410975"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884334" w14:paraId="6D35FAB3" w14:textId="77777777" w:rsidTr="00410975">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1C7D1F">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1C7D1F">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410975">
              <w:trPr>
                <w:jc w:val="center"/>
              </w:trPr>
              <w:tc>
                <w:tcPr>
                  <w:tcW w:w="4440" w:type="dxa"/>
                  <w:tcBorders>
                    <w:top w:val="nil"/>
                    <w:left w:val="single" w:sz="6" w:space="0" w:color="auto"/>
                    <w:bottom w:val="nil"/>
                    <w:right w:val="single" w:sz="6" w:space="0" w:color="auto"/>
                  </w:tcBorders>
                  <w:shd w:val="clear" w:color="auto" w:fill="auto"/>
                  <w:hideMark/>
                </w:tcPr>
                <w:tbl>
                  <w:tblPr>
                    <w:tblW w:w="88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880"/>
                  </w:tblGrid>
                  <w:tr w:rsidR="00E32AD5" w14:paraId="2148C05A" w14:textId="77777777" w:rsidTr="001C7D1F">
                    <w:tc>
                      <w:tcPr>
                        <w:tcW w:w="4703" w:type="dxa"/>
                        <w:tcBorders>
                          <w:top w:val="nil"/>
                          <w:left w:val="single" w:sz="6" w:space="0" w:color="auto"/>
                          <w:bottom w:val="nil"/>
                          <w:right w:val="single" w:sz="6" w:space="0" w:color="auto"/>
                        </w:tcBorders>
                        <w:shd w:val="clear" w:color="auto" w:fill="auto"/>
                        <w:hideMark/>
                      </w:tcPr>
                      <w:p w14:paraId="4AD9D18C" w14:textId="77777777" w:rsidR="00E32AD5" w:rsidRDefault="00E32AD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All pharmacy staff </w:t>
                        </w:r>
                      </w:p>
                    </w:tc>
                  </w:tr>
                  <w:tr w:rsidR="00E32AD5" w14:paraId="23183886" w14:textId="77777777" w:rsidTr="001C7D1F">
                    <w:tc>
                      <w:tcPr>
                        <w:tcW w:w="4703" w:type="dxa"/>
                        <w:tcBorders>
                          <w:top w:val="nil"/>
                          <w:left w:val="single" w:sz="6" w:space="0" w:color="auto"/>
                          <w:bottom w:val="nil"/>
                          <w:right w:val="single" w:sz="6" w:space="0" w:color="auto"/>
                        </w:tcBorders>
                        <w:shd w:val="clear" w:color="auto" w:fill="auto"/>
                      </w:tcPr>
                      <w:p w14:paraId="7F080406" w14:textId="2C617F7F" w:rsidR="00E32AD5" w:rsidRDefault="00E32AD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Medical staff</w:t>
                        </w:r>
                      </w:p>
                      <w:p w14:paraId="33650906" w14:textId="1CF25F29" w:rsidR="00517A36" w:rsidRDefault="00517A36"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Nursing staff</w:t>
                        </w:r>
                      </w:p>
                      <w:p w14:paraId="718F5762" w14:textId="77777777" w:rsidR="00E32AD5" w:rsidRDefault="00E32AD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Non-clinical staff and managers</w:t>
                        </w:r>
                      </w:p>
                    </w:tc>
                  </w:tr>
                  <w:tr w:rsidR="00E32AD5" w14:paraId="165ECC0C" w14:textId="77777777" w:rsidTr="001C7D1F">
                    <w:tc>
                      <w:tcPr>
                        <w:tcW w:w="4703" w:type="dxa"/>
                        <w:tcBorders>
                          <w:top w:val="nil"/>
                          <w:left w:val="single" w:sz="6" w:space="0" w:color="auto"/>
                          <w:bottom w:val="nil"/>
                          <w:right w:val="single" w:sz="6" w:space="0" w:color="auto"/>
                        </w:tcBorders>
                        <w:shd w:val="clear" w:color="auto" w:fill="auto"/>
                      </w:tcPr>
                      <w:p w14:paraId="733D3223" w14:textId="77777777" w:rsidR="00E32AD5" w:rsidRDefault="00E32AD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Staff within the division</w:t>
                        </w:r>
                      </w:p>
                      <w:p w14:paraId="0DB9512B" w14:textId="77777777" w:rsidR="00E32AD5" w:rsidRDefault="00E32AD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Community Staff</w:t>
                        </w:r>
                      </w:p>
                      <w:p w14:paraId="196B9A31" w14:textId="77777777" w:rsidR="00E32AD5" w:rsidRDefault="00E32AD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Discharge teams</w:t>
                        </w:r>
                      </w:p>
                      <w:p w14:paraId="50070CC9" w14:textId="77777777" w:rsidR="00E32AD5" w:rsidRDefault="00E32AD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Ward Managers and staff</w:t>
                        </w:r>
                      </w:p>
                      <w:p w14:paraId="5A3773FC" w14:textId="77777777" w:rsidR="00E32AD5" w:rsidRDefault="00E32AD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Community Service Managers</w:t>
                        </w:r>
                      </w:p>
                      <w:p w14:paraId="1C697FF6" w14:textId="77777777" w:rsidR="00E32AD5" w:rsidRDefault="00E32AD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lastRenderedPageBreak/>
                          <w:t>Advanced Clinical Practitioners</w:t>
                        </w:r>
                      </w:p>
                    </w:tc>
                  </w:tr>
                  <w:tr w:rsidR="00F5769E" w14:paraId="25C5EAE6" w14:textId="77777777" w:rsidTr="001C7D1F">
                    <w:tc>
                      <w:tcPr>
                        <w:tcW w:w="4703" w:type="dxa"/>
                        <w:tcBorders>
                          <w:top w:val="nil"/>
                          <w:left w:val="single" w:sz="6" w:space="0" w:color="auto"/>
                          <w:bottom w:val="nil"/>
                          <w:right w:val="single" w:sz="6" w:space="0" w:color="auto"/>
                        </w:tcBorders>
                        <w:shd w:val="clear" w:color="auto" w:fill="auto"/>
                      </w:tcPr>
                      <w:p w14:paraId="4EAEDFA0" w14:textId="3E842337" w:rsidR="00F5769E" w:rsidRDefault="00B2471A" w:rsidP="00BD483C">
                        <w:pPr>
                          <w:pStyle w:val="paragraph"/>
                          <w:tabs>
                            <w:tab w:val="left" w:pos="2190"/>
                          </w:tabs>
                          <w:spacing w:before="0" w:beforeAutospacing="0" w:after="0" w:afterAutospacing="0"/>
                          <w:ind w:left="720"/>
                          <w:textAlignment w:val="baseline"/>
                          <w:rPr>
                            <w:rFonts w:ascii="Arial" w:hAnsi="Arial" w:cs="Arial"/>
                            <w:color w:val="000000"/>
                            <w:sz w:val="22"/>
                            <w:szCs w:val="22"/>
                          </w:rPr>
                        </w:pPr>
                        <w:r>
                          <w:rPr>
                            <w:rFonts w:ascii="Arial" w:hAnsi="Arial" w:cs="Arial"/>
                            <w:color w:val="000000"/>
                            <w:sz w:val="22"/>
                            <w:szCs w:val="22"/>
                          </w:rPr>
                          <w:lastRenderedPageBreak/>
                          <w:tab/>
                        </w:r>
                      </w:p>
                    </w:tc>
                  </w:tr>
                  <w:tr w:rsidR="00F5769E" w14:paraId="51DBBC5C" w14:textId="77777777" w:rsidTr="001C7D1F">
                    <w:tc>
                      <w:tcPr>
                        <w:tcW w:w="4703" w:type="dxa"/>
                        <w:tcBorders>
                          <w:top w:val="nil"/>
                          <w:left w:val="single" w:sz="6" w:space="0" w:color="auto"/>
                          <w:bottom w:val="nil"/>
                          <w:right w:val="single" w:sz="6" w:space="0" w:color="auto"/>
                        </w:tcBorders>
                        <w:shd w:val="clear" w:color="auto" w:fill="auto"/>
                      </w:tcPr>
                      <w:p w14:paraId="5851B6B9" w14:textId="77777777" w:rsidR="00F5769E" w:rsidRDefault="00F5769E" w:rsidP="00F5769E">
                        <w:pPr>
                          <w:pStyle w:val="paragraph"/>
                          <w:spacing w:before="0" w:beforeAutospacing="0" w:after="0" w:afterAutospacing="0"/>
                          <w:ind w:left="720"/>
                          <w:textAlignment w:val="baseline"/>
                          <w:rPr>
                            <w:rFonts w:ascii="Arial" w:hAnsi="Arial" w:cs="Arial"/>
                            <w:color w:val="000000"/>
                            <w:sz w:val="22"/>
                            <w:szCs w:val="22"/>
                          </w:rPr>
                        </w:pPr>
                      </w:p>
                    </w:tc>
                  </w:tr>
                </w:tbl>
                <w:p w14:paraId="4ADF8CF4" w14:textId="77777777" w:rsidR="00884334" w:rsidRDefault="00884334" w:rsidP="00E32AD5">
                  <w:pPr>
                    <w:pStyle w:val="paragraph"/>
                    <w:spacing w:before="0" w:beforeAutospacing="0" w:after="0" w:afterAutospacing="0"/>
                    <w:ind w:left="360"/>
                    <w:jc w:val="both"/>
                    <w:textAlignment w:val="baseline"/>
                    <w:rPr>
                      <w:rFonts w:ascii="Arial" w:hAnsi="Arial" w:cs="Arial"/>
                      <w:color w:val="000000"/>
                      <w:sz w:val="22"/>
                      <w:szCs w:val="22"/>
                    </w:rPr>
                  </w:pPr>
                </w:p>
              </w:tc>
              <w:tc>
                <w:tcPr>
                  <w:tcW w:w="4440" w:type="dxa"/>
                  <w:tcBorders>
                    <w:top w:val="nil"/>
                    <w:left w:val="nil"/>
                    <w:bottom w:val="nil"/>
                    <w:right w:val="single" w:sz="6" w:space="0" w:color="auto"/>
                  </w:tcBorders>
                  <w:shd w:val="clear" w:color="auto" w:fill="auto"/>
                  <w:hideMark/>
                </w:tcPr>
                <w:p w14:paraId="017DD85F" w14:textId="15244639" w:rsidR="00E32AD5" w:rsidRDefault="00E32AD5" w:rsidP="00E32AD5">
                  <w:pPr>
                    <w:pStyle w:val="paragraph"/>
                    <w:numPr>
                      <w:ilvl w:val="0"/>
                      <w:numId w:val="8"/>
                    </w:numPr>
                    <w:spacing w:before="0" w:beforeAutospacing="0" w:after="0" w:afterAutospacing="0"/>
                    <w:textAlignment w:val="baseline"/>
                    <w:rPr>
                      <w:rFonts w:ascii="Arial" w:hAnsi="Arial" w:cs="Arial"/>
                      <w:color w:val="000000"/>
                      <w:sz w:val="22"/>
                    </w:rPr>
                  </w:pPr>
                  <w:r>
                    <w:rPr>
                      <w:rFonts w:ascii="Arial" w:hAnsi="Arial" w:cs="Arial"/>
                      <w:color w:val="000000"/>
                      <w:sz w:val="22"/>
                    </w:rPr>
                    <w:lastRenderedPageBreak/>
                    <w:t>Other Healthcare providers</w:t>
                  </w:r>
                  <w:r w:rsidR="00E83B68">
                    <w:rPr>
                      <w:rFonts w:ascii="Arial" w:hAnsi="Arial" w:cs="Arial"/>
                      <w:color w:val="000000"/>
                      <w:sz w:val="22"/>
                    </w:rPr>
                    <w:t xml:space="preserve"> (e</w:t>
                  </w:r>
                  <w:r w:rsidR="00896B15">
                    <w:rPr>
                      <w:rFonts w:ascii="Arial" w:hAnsi="Arial" w:cs="Arial"/>
                      <w:color w:val="000000"/>
                      <w:sz w:val="22"/>
                    </w:rPr>
                    <w:t>.</w:t>
                  </w:r>
                  <w:r w:rsidR="00E83B68">
                    <w:rPr>
                      <w:rFonts w:ascii="Arial" w:hAnsi="Arial" w:cs="Arial"/>
                      <w:color w:val="000000"/>
                      <w:sz w:val="22"/>
                    </w:rPr>
                    <w:t>g</w:t>
                  </w:r>
                  <w:r w:rsidR="000C4682">
                    <w:rPr>
                      <w:rFonts w:ascii="Arial" w:hAnsi="Arial" w:cs="Arial"/>
                      <w:color w:val="000000"/>
                      <w:sz w:val="22"/>
                    </w:rPr>
                    <w:t>.</w:t>
                  </w:r>
                  <w:r w:rsidR="00E83B68">
                    <w:rPr>
                      <w:rFonts w:ascii="Arial" w:hAnsi="Arial" w:cs="Arial"/>
                      <w:color w:val="000000"/>
                      <w:sz w:val="22"/>
                    </w:rPr>
                    <w:t xml:space="preserve"> Devon Partnership Trust, Hospi</w:t>
                  </w:r>
                  <w:r w:rsidR="00BD483C">
                    <w:rPr>
                      <w:rFonts w:ascii="Arial" w:hAnsi="Arial" w:cs="Arial"/>
                      <w:color w:val="000000"/>
                      <w:sz w:val="22"/>
                    </w:rPr>
                    <w:t>ce</w:t>
                  </w:r>
                  <w:r w:rsidR="00E83B68">
                    <w:rPr>
                      <w:rFonts w:ascii="Arial" w:hAnsi="Arial" w:cs="Arial"/>
                      <w:color w:val="000000"/>
                      <w:sz w:val="22"/>
                    </w:rPr>
                    <w:t>,</w:t>
                  </w:r>
                </w:p>
                <w:p w14:paraId="72E9B0B6" w14:textId="4047AA69" w:rsidR="00E83B68" w:rsidRPr="00914008" w:rsidRDefault="00E83B68" w:rsidP="00FF11C3">
                  <w:pPr>
                    <w:pStyle w:val="paragraph"/>
                    <w:spacing w:before="0" w:beforeAutospacing="0" w:after="0" w:afterAutospacing="0"/>
                    <w:ind w:left="720"/>
                    <w:textAlignment w:val="baseline"/>
                    <w:rPr>
                      <w:rFonts w:ascii="Arial" w:hAnsi="Arial" w:cs="Arial"/>
                      <w:color w:val="000000"/>
                      <w:sz w:val="22"/>
                    </w:rPr>
                  </w:pPr>
                  <w:r>
                    <w:rPr>
                      <w:rFonts w:ascii="Arial" w:hAnsi="Arial" w:cs="Arial"/>
                      <w:color w:val="000000"/>
                      <w:sz w:val="22"/>
                    </w:rPr>
                    <w:t>other acute hospitals)</w:t>
                  </w:r>
                </w:p>
                <w:p w14:paraId="53E2734D" w14:textId="77777777" w:rsidR="00E32AD5" w:rsidRDefault="00E32AD5" w:rsidP="00E32AD5">
                  <w:pPr>
                    <w:pStyle w:val="paragraph"/>
                    <w:numPr>
                      <w:ilvl w:val="0"/>
                      <w:numId w:val="3"/>
                    </w:numPr>
                    <w:spacing w:before="0" w:beforeAutospacing="0" w:after="0" w:afterAutospacing="0"/>
                    <w:textAlignment w:val="baseline"/>
                    <w:rPr>
                      <w:rFonts w:ascii="Arial" w:hAnsi="Arial" w:cs="Arial"/>
                      <w:color w:val="000000"/>
                      <w:sz w:val="22"/>
                    </w:rPr>
                  </w:pPr>
                  <w:r>
                    <w:rPr>
                      <w:rFonts w:ascii="Arial" w:hAnsi="Arial" w:cs="Arial"/>
                      <w:color w:val="000000"/>
                      <w:sz w:val="22"/>
                    </w:rPr>
                    <w:t>GPs and GP staff</w:t>
                  </w:r>
                </w:p>
                <w:p w14:paraId="316E330E" w14:textId="32CDE248" w:rsidR="00E32AD5" w:rsidRDefault="00E32AD5" w:rsidP="00E32AD5">
                  <w:pPr>
                    <w:pStyle w:val="paragraph"/>
                    <w:numPr>
                      <w:ilvl w:val="0"/>
                      <w:numId w:val="3"/>
                    </w:numPr>
                    <w:spacing w:before="0" w:beforeAutospacing="0" w:after="0" w:afterAutospacing="0"/>
                    <w:textAlignment w:val="baseline"/>
                    <w:rPr>
                      <w:rFonts w:ascii="Arial" w:hAnsi="Arial" w:cs="Arial"/>
                      <w:color w:val="000000"/>
                      <w:sz w:val="22"/>
                    </w:rPr>
                  </w:pPr>
                  <w:r>
                    <w:rPr>
                      <w:rFonts w:ascii="Arial" w:hAnsi="Arial" w:cs="Arial"/>
                      <w:color w:val="000000"/>
                      <w:sz w:val="22"/>
                    </w:rPr>
                    <w:t>Primary Care Networks</w:t>
                  </w:r>
                  <w:r w:rsidR="00517A36">
                    <w:rPr>
                      <w:rFonts w:ascii="Arial" w:hAnsi="Arial" w:cs="Arial"/>
                      <w:color w:val="000000"/>
                      <w:sz w:val="22"/>
                    </w:rPr>
                    <w:t xml:space="preserve"> (PCNs)</w:t>
                  </w:r>
                </w:p>
                <w:p w14:paraId="3B16513D" w14:textId="77777777" w:rsidR="00E32AD5" w:rsidRDefault="00E32AD5" w:rsidP="00E32AD5">
                  <w:pPr>
                    <w:pStyle w:val="paragraph"/>
                    <w:numPr>
                      <w:ilvl w:val="0"/>
                      <w:numId w:val="3"/>
                    </w:numPr>
                    <w:spacing w:before="0" w:after="0"/>
                    <w:textAlignment w:val="baseline"/>
                    <w:rPr>
                      <w:rFonts w:ascii="Arial" w:hAnsi="Arial" w:cs="Arial"/>
                      <w:color w:val="000000"/>
                      <w:sz w:val="22"/>
                    </w:rPr>
                  </w:pPr>
                  <w:r>
                    <w:rPr>
                      <w:rFonts w:ascii="Arial" w:hAnsi="Arial" w:cs="Arial"/>
                      <w:color w:val="000000"/>
                      <w:sz w:val="22"/>
                    </w:rPr>
                    <w:t>Community Pharmacies</w:t>
                  </w:r>
                </w:p>
                <w:p w14:paraId="62376C1F" w14:textId="77777777" w:rsidR="00E32AD5" w:rsidRDefault="00E32AD5" w:rsidP="00E32AD5">
                  <w:pPr>
                    <w:pStyle w:val="paragraph"/>
                    <w:numPr>
                      <w:ilvl w:val="0"/>
                      <w:numId w:val="3"/>
                    </w:numPr>
                    <w:textAlignment w:val="baseline"/>
                    <w:rPr>
                      <w:rFonts w:ascii="Arial" w:hAnsi="Arial" w:cs="Arial"/>
                      <w:color w:val="000000"/>
                      <w:sz w:val="22"/>
                    </w:rPr>
                  </w:pPr>
                  <w:r>
                    <w:rPr>
                      <w:rFonts w:ascii="Arial" w:hAnsi="Arial" w:cs="Arial"/>
                      <w:color w:val="000000"/>
                      <w:sz w:val="22"/>
                    </w:rPr>
                    <w:t>Other NHS Networks</w:t>
                  </w:r>
                </w:p>
                <w:p w14:paraId="033BCEBC" w14:textId="577E006F" w:rsidR="00E32AD5" w:rsidRDefault="00E32AD5" w:rsidP="00E32AD5">
                  <w:pPr>
                    <w:pStyle w:val="paragraph"/>
                    <w:numPr>
                      <w:ilvl w:val="0"/>
                      <w:numId w:val="3"/>
                    </w:numPr>
                    <w:spacing w:before="0" w:after="0"/>
                    <w:textAlignment w:val="baseline"/>
                    <w:rPr>
                      <w:rFonts w:ascii="Arial" w:hAnsi="Arial" w:cs="Arial"/>
                      <w:color w:val="000000"/>
                      <w:sz w:val="22"/>
                    </w:rPr>
                  </w:pPr>
                  <w:r>
                    <w:rPr>
                      <w:rFonts w:ascii="Arial" w:hAnsi="Arial" w:cs="Arial"/>
                      <w:color w:val="000000"/>
                      <w:sz w:val="22"/>
                    </w:rPr>
                    <w:t>Patients</w:t>
                  </w:r>
                  <w:r w:rsidR="00517A36">
                    <w:rPr>
                      <w:rFonts w:ascii="Arial" w:hAnsi="Arial" w:cs="Arial"/>
                      <w:color w:val="000000"/>
                      <w:sz w:val="22"/>
                    </w:rPr>
                    <w:t>/Carers</w:t>
                  </w:r>
                </w:p>
                <w:p w14:paraId="2876C43C" w14:textId="77777777" w:rsidR="00E32AD5" w:rsidRDefault="00E32AD5" w:rsidP="00E32AD5">
                  <w:pPr>
                    <w:pStyle w:val="paragraph"/>
                    <w:numPr>
                      <w:ilvl w:val="0"/>
                      <w:numId w:val="3"/>
                    </w:numPr>
                    <w:spacing w:before="0" w:after="0"/>
                    <w:textAlignment w:val="baseline"/>
                    <w:rPr>
                      <w:rFonts w:ascii="Arial" w:hAnsi="Arial" w:cs="Arial"/>
                      <w:color w:val="000000"/>
                      <w:sz w:val="22"/>
                    </w:rPr>
                  </w:pPr>
                  <w:r>
                    <w:rPr>
                      <w:rFonts w:ascii="Arial" w:hAnsi="Arial" w:cs="Arial"/>
                      <w:color w:val="000000"/>
                      <w:sz w:val="22"/>
                    </w:rPr>
                    <w:lastRenderedPageBreak/>
                    <w:t>Health Education England &amp; other training providers</w:t>
                  </w:r>
                </w:p>
                <w:p w14:paraId="7D2F4414" w14:textId="6F5305A4" w:rsidR="00884334" w:rsidRDefault="00E32AD5" w:rsidP="00E32AD5">
                  <w:pPr>
                    <w:pStyle w:val="paragraph"/>
                    <w:numPr>
                      <w:ilvl w:val="0"/>
                      <w:numId w:val="3"/>
                    </w:numPr>
                    <w:spacing w:before="0" w:beforeAutospacing="0" w:after="0" w:afterAutospacing="0"/>
                    <w:jc w:val="both"/>
                    <w:textAlignment w:val="baseline"/>
                    <w:rPr>
                      <w:color w:val="000000"/>
                    </w:rPr>
                  </w:pPr>
                  <w:r>
                    <w:rPr>
                      <w:rFonts w:ascii="Arial" w:hAnsi="Arial" w:cs="Arial"/>
                      <w:color w:val="000000"/>
                      <w:sz w:val="22"/>
                    </w:rPr>
                    <w:t>CQC</w:t>
                  </w:r>
                </w:p>
              </w:tc>
            </w:tr>
            <w:tr w:rsidR="00884334" w14:paraId="25449FB0" w14:textId="77777777" w:rsidTr="00410975">
              <w:trPr>
                <w:jc w:val="center"/>
              </w:trPr>
              <w:tc>
                <w:tcPr>
                  <w:tcW w:w="4440"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E32AD5">
                  <w:pPr>
                    <w:pStyle w:val="paragraph"/>
                    <w:spacing w:before="0" w:beforeAutospacing="0" w:after="0" w:afterAutospacing="0"/>
                    <w:ind w:left="720"/>
                    <w:jc w:val="both"/>
                    <w:textAlignment w:val="baseline"/>
                    <w:rPr>
                      <w:rFonts w:ascii="Arial" w:hAnsi="Arial" w:cs="Arial"/>
                      <w:color w:val="000000"/>
                      <w:sz w:val="22"/>
                      <w:szCs w:val="22"/>
                    </w:rPr>
                  </w:pPr>
                </w:p>
              </w:tc>
              <w:tc>
                <w:tcPr>
                  <w:tcW w:w="4440" w:type="dxa"/>
                  <w:tcBorders>
                    <w:top w:val="nil"/>
                    <w:left w:val="nil"/>
                    <w:bottom w:val="single" w:sz="6" w:space="0" w:color="auto"/>
                    <w:right w:val="single" w:sz="6" w:space="0" w:color="auto"/>
                  </w:tcBorders>
                  <w:shd w:val="clear" w:color="auto" w:fill="auto"/>
                </w:tcPr>
                <w:p w14:paraId="413B915E" w14:textId="5F0C5F3C" w:rsidR="00884334" w:rsidRPr="000C32E3" w:rsidRDefault="00884334" w:rsidP="00E32AD5">
                  <w:pPr>
                    <w:pStyle w:val="paragraph"/>
                    <w:spacing w:before="0" w:beforeAutospacing="0" w:after="0" w:afterAutospacing="0"/>
                    <w:jc w:val="both"/>
                    <w:textAlignment w:val="baseline"/>
                    <w:rPr>
                      <w:color w:val="000000"/>
                    </w:rPr>
                  </w:pPr>
                </w:p>
              </w:tc>
            </w:tr>
          </w:tbl>
          <w:p w14:paraId="66255F16" w14:textId="77777777" w:rsidR="008E0D89" w:rsidRPr="00F607B2" w:rsidRDefault="008E0D89" w:rsidP="00F607B2">
            <w:pPr>
              <w:jc w:val="both"/>
              <w:rPr>
                <w:rFonts w:ascii="Arial" w:hAnsi="Arial" w:cs="Arial"/>
                <w:color w:val="FF0000"/>
              </w:rPr>
            </w:pPr>
          </w:p>
        </w:tc>
      </w:tr>
    </w:tbl>
    <w:p w14:paraId="67E2A64E" w14:textId="77777777" w:rsidR="00884334" w:rsidRDefault="00884334" w:rsidP="00F607B2">
      <w:pPr>
        <w:jc w:val="both"/>
        <w:rPr>
          <w:rFonts w:ascii="Arial" w:hAnsi="Arial" w:cs="Arial"/>
          <w:b/>
        </w:rPr>
      </w:pPr>
    </w:p>
    <w:p w14:paraId="514F319A" w14:textId="1EF5A5DC" w:rsidR="00F01BEA" w:rsidRDefault="00F01BEA" w:rsidP="00F607B2">
      <w:pPr>
        <w:jc w:val="both"/>
        <w:rPr>
          <w:rFonts w:ascii="Arial" w:hAnsi="Arial" w:cs="Arial"/>
          <w:b/>
        </w:rPr>
      </w:pPr>
    </w:p>
    <w:p w14:paraId="408FE078" w14:textId="77777777" w:rsidR="00F01BEA" w:rsidRPr="00F01BEA" w:rsidRDefault="00F01BEA" w:rsidP="00F01BEA">
      <w:pPr>
        <w:rPr>
          <w:rFonts w:ascii="Arial" w:hAnsi="Arial" w:cs="Arial"/>
        </w:rPr>
      </w:pPr>
    </w:p>
    <w:p w14:paraId="10E9E4A6" w14:textId="77777777" w:rsidR="00F01BEA" w:rsidRPr="00F01BEA" w:rsidRDefault="00F01BEA" w:rsidP="00F01BEA">
      <w:pPr>
        <w:rPr>
          <w:rFonts w:ascii="Arial" w:hAnsi="Arial" w:cs="Arial"/>
        </w:rPr>
      </w:pPr>
    </w:p>
    <w:p w14:paraId="1C87163C" w14:textId="77777777" w:rsidR="00F01BEA" w:rsidRPr="00F01BEA" w:rsidRDefault="00F01BEA" w:rsidP="00F01BEA">
      <w:pPr>
        <w:rPr>
          <w:rFonts w:ascii="Arial" w:hAnsi="Arial" w:cs="Arial"/>
        </w:rPr>
      </w:pPr>
    </w:p>
    <w:p w14:paraId="39D130F5" w14:textId="77777777" w:rsidR="00F01BEA" w:rsidRPr="00F01BEA" w:rsidRDefault="00F01BEA" w:rsidP="00F01BEA">
      <w:pPr>
        <w:rPr>
          <w:rFonts w:ascii="Arial" w:hAnsi="Arial" w:cs="Arial"/>
        </w:rPr>
      </w:pPr>
    </w:p>
    <w:p w14:paraId="7E346504" w14:textId="77777777" w:rsidR="00F01BEA" w:rsidRPr="00F01BEA" w:rsidRDefault="00F01BEA" w:rsidP="00F01BEA">
      <w:pPr>
        <w:rPr>
          <w:rFonts w:ascii="Arial" w:hAnsi="Arial" w:cs="Arial"/>
        </w:rPr>
      </w:pPr>
    </w:p>
    <w:p w14:paraId="1310F156" w14:textId="77777777" w:rsidR="00F01BEA" w:rsidRPr="00F01BEA" w:rsidRDefault="00F01BEA" w:rsidP="00F01BEA">
      <w:pPr>
        <w:rPr>
          <w:rFonts w:ascii="Arial" w:hAnsi="Arial" w:cs="Arial"/>
        </w:rPr>
      </w:pPr>
    </w:p>
    <w:p w14:paraId="087C40D2" w14:textId="77777777" w:rsidR="00F01BEA" w:rsidRPr="00F01BEA" w:rsidRDefault="00F01BEA" w:rsidP="00F01BEA">
      <w:pPr>
        <w:rPr>
          <w:rFonts w:ascii="Arial" w:hAnsi="Arial" w:cs="Arial"/>
        </w:rPr>
      </w:pPr>
    </w:p>
    <w:p w14:paraId="2FA7D5E2" w14:textId="77777777" w:rsidR="00F01BEA" w:rsidRPr="00F01BEA" w:rsidRDefault="00F01BEA" w:rsidP="00F01BEA">
      <w:pPr>
        <w:rPr>
          <w:rFonts w:ascii="Arial" w:hAnsi="Arial" w:cs="Arial"/>
        </w:rPr>
      </w:pPr>
    </w:p>
    <w:p w14:paraId="24E26F30" w14:textId="77777777" w:rsidR="00F01BEA" w:rsidRPr="00F01BEA" w:rsidRDefault="00F01BEA" w:rsidP="00F01BEA">
      <w:pPr>
        <w:rPr>
          <w:rFonts w:ascii="Arial" w:hAnsi="Arial" w:cs="Arial"/>
        </w:rPr>
      </w:pPr>
    </w:p>
    <w:p w14:paraId="590931A7" w14:textId="77777777" w:rsidR="00F01BEA" w:rsidRPr="00F01BEA" w:rsidRDefault="00F01BEA" w:rsidP="00F01BEA">
      <w:pPr>
        <w:rPr>
          <w:rFonts w:ascii="Arial" w:hAnsi="Arial" w:cs="Arial"/>
        </w:rPr>
      </w:pPr>
    </w:p>
    <w:p w14:paraId="57844607" w14:textId="77777777" w:rsidR="00F01BEA" w:rsidRPr="00F01BEA" w:rsidRDefault="00F01BEA" w:rsidP="00F01BEA">
      <w:pPr>
        <w:rPr>
          <w:rFonts w:ascii="Arial" w:hAnsi="Arial" w:cs="Arial"/>
        </w:rPr>
      </w:pPr>
    </w:p>
    <w:p w14:paraId="1861DEF0" w14:textId="77777777" w:rsidR="00F01BEA" w:rsidRPr="00F01BEA" w:rsidRDefault="00F01BEA" w:rsidP="00F01BEA">
      <w:pPr>
        <w:rPr>
          <w:rFonts w:ascii="Arial" w:hAnsi="Arial" w:cs="Arial"/>
        </w:rPr>
      </w:pPr>
    </w:p>
    <w:p w14:paraId="40F7CB73" w14:textId="77777777" w:rsidR="00F01BEA" w:rsidRPr="00F01BEA" w:rsidRDefault="00F01BEA" w:rsidP="00F01BEA">
      <w:pPr>
        <w:rPr>
          <w:rFonts w:ascii="Arial" w:hAnsi="Arial" w:cs="Arial"/>
        </w:rPr>
      </w:pPr>
    </w:p>
    <w:p w14:paraId="5566BA04" w14:textId="77777777" w:rsidR="00F01BEA" w:rsidRPr="00F01BEA" w:rsidRDefault="00F01BEA" w:rsidP="00F01BEA">
      <w:pPr>
        <w:rPr>
          <w:rFonts w:ascii="Arial" w:hAnsi="Arial" w:cs="Arial"/>
        </w:rPr>
      </w:pPr>
    </w:p>
    <w:p w14:paraId="4F931EBA" w14:textId="77777777" w:rsidR="00F01BEA" w:rsidRPr="00F01BEA" w:rsidRDefault="00F01BEA" w:rsidP="00F01BEA">
      <w:pPr>
        <w:rPr>
          <w:rFonts w:ascii="Arial" w:hAnsi="Arial" w:cs="Arial"/>
        </w:rPr>
      </w:pPr>
    </w:p>
    <w:p w14:paraId="017BA8FD" w14:textId="77777777" w:rsidR="00F01BEA" w:rsidRPr="00F01BEA" w:rsidRDefault="00F01BEA" w:rsidP="00F01BEA">
      <w:pPr>
        <w:rPr>
          <w:rFonts w:ascii="Arial" w:hAnsi="Arial" w:cs="Arial"/>
        </w:rPr>
      </w:pPr>
    </w:p>
    <w:p w14:paraId="4C5BDF1B" w14:textId="77777777" w:rsidR="00F01BEA" w:rsidRPr="00F01BEA" w:rsidRDefault="00F01BEA" w:rsidP="00F01BEA">
      <w:pPr>
        <w:rPr>
          <w:rFonts w:ascii="Arial" w:hAnsi="Arial" w:cs="Arial"/>
        </w:rPr>
      </w:pPr>
    </w:p>
    <w:p w14:paraId="19164BAE" w14:textId="77777777" w:rsidR="00F01BEA" w:rsidRPr="00F01BEA" w:rsidRDefault="00F01BEA" w:rsidP="00F01BEA">
      <w:pPr>
        <w:rPr>
          <w:rFonts w:ascii="Arial" w:hAnsi="Arial" w:cs="Arial"/>
        </w:rPr>
      </w:pPr>
    </w:p>
    <w:p w14:paraId="575B78C8" w14:textId="77777777" w:rsidR="00F01BEA" w:rsidRPr="00F01BEA" w:rsidRDefault="00F01BEA" w:rsidP="00F01BEA">
      <w:pPr>
        <w:rPr>
          <w:rFonts w:ascii="Arial" w:hAnsi="Arial" w:cs="Arial"/>
        </w:rPr>
      </w:pPr>
    </w:p>
    <w:p w14:paraId="7A40A772" w14:textId="77777777" w:rsidR="00F01BEA" w:rsidRPr="00F01BEA" w:rsidRDefault="00F01BEA" w:rsidP="00F01BEA">
      <w:pPr>
        <w:rPr>
          <w:rFonts w:ascii="Arial" w:hAnsi="Arial" w:cs="Arial"/>
        </w:rPr>
      </w:pPr>
    </w:p>
    <w:p w14:paraId="3B4455E8" w14:textId="77777777" w:rsidR="00F01BEA" w:rsidRPr="00F01BEA" w:rsidRDefault="00F01BEA" w:rsidP="00F01BEA">
      <w:pPr>
        <w:rPr>
          <w:rFonts w:ascii="Arial" w:hAnsi="Arial" w:cs="Arial"/>
        </w:rPr>
      </w:pPr>
    </w:p>
    <w:p w14:paraId="73A9B4E3" w14:textId="77777777" w:rsidR="00F01BEA" w:rsidRPr="00F01BEA" w:rsidRDefault="00F01BEA" w:rsidP="00F01BEA">
      <w:pPr>
        <w:rPr>
          <w:rFonts w:ascii="Arial" w:hAnsi="Arial" w:cs="Arial"/>
        </w:rPr>
      </w:pPr>
    </w:p>
    <w:p w14:paraId="5ACD271D" w14:textId="2F3A6877" w:rsidR="00F01BEA" w:rsidRPr="00F01BEA" w:rsidRDefault="00F01BEA" w:rsidP="00F01BEA">
      <w:pPr>
        <w:tabs>
          <w:tab w:val="left" w:pos="1560"/>
        </w:tabs>
        <w:rPr>
          <w:rFonts w:ascii="Arial" w:hAnsi="Arial" w:cs="Arial"/>
        </w:rPr>
      </w:pPr>
      <w:r>
        <w:rPr>
          <w:rFonts w:ascii="Arial" w:hAnsi="Arial" w:cs="Arial"/>
        </w:rPr>
        <w:tab/>
      </w:r>
    </w:p>
    <w:p w14:paraId="50E89906" w14:textId="5FFAAFE2" w:rsidR="00F5769E" w:rsidRPr="00F01BEA" w:rsidRDefault="00F01BEA" w:rsidP="00F01BEA">
      <w:pPr>
        <w:tabs>
          <w:tab w:val="left" w:pos="1560"/>
        </w:tabs>
        <w:rPr>
          <w:rFonts w:ascii="Arial" w:hAnsi="Arial" w:cs="Arial"/>
        </w:rPr>
        <w:sectPr w:rsidR="00F5769E" w:rsidRPr="00F01BEA" w:rsidSect="000C32E3">
          <w:footerReference w:type="default" r:id="rId12"/>
          <w:pgSz w:w="11906" w:h="16838"/>
          <w:pgMar w:top="709" w:right="1440" w:bottom="851" w:left="1440" w:header="708" w:footer="708" w:gutter="0"/>
          <w:cols w:space="708"/>
          <w:docGrid w:linePitch="360"/>
        </w:sectPr>
      </w:pPr>
      <w:r>
        <w:rPr>
          <w:rFonts w:ascii="Arial" w:hAnsi="Arial" w:cs="Arial"/>
        </w:rPr>
        <w:tab/>
      </w:r>
    </w:p>
    <w:tbl>
      <w:tblPr>
        <w:tblStyle w:val="TableGrid"/>
        <w:tblW w:w="15480" w:type="dxa"/>
        <w:tblInd w:w="-459" w:type="dxa"/>
        <w:tblLayout w:type="fixed"/>
        <w:tblLook w:val="04A0" w:firstRow="1" w:lastRow="0" w:firstColumn="1" w:lastColumn="0" w:noHBand="0" w:noVBand="1"/>
      </w:tblPr>
      <w:tblGrid>
        <w:gridCol w:w="15480"/>
      </w:tblGrid>
      <w:tr w:rsidR="0087013E" w:rsidRPr="00F607B2" w14:paraId="426ABECF" w14:textId="77777777" w:rsidTr="000C5317">
        <w:tc>
          <w:tcPr>
            <w:tcW w:w="15480"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0C5317">
        <w:tc>
          <w:tcPr>
            <w:tcW w:w="15480" w:type="dxa"/>
            <w:tcBorders>
              <w:bottom w:val="single" w:sz="4" w:space="0" w:color="auto"/>
            </w:tcBorders>
          </w:tcPr>
          <w:p w14:paraId="1426D921" w14:textId="175F0567" w:rsidR="005033D7" w:rsidRDefault="005033D7" w:rsidP="00F607B2">
            <w:pPr>
              <w:jc w:val="both"/>
              <w:rPr>
                <w:rFonts w:ascii="Arial" w:hAnsi="Arial" w:cs="Arial"/>
              </w:rPr>
            </w:pPr>
          </w:p>
          <w:p w14:paraId="65481893" w14:textId="77777777" w:rsidR="00FF11C3" w:rsidRDefault="00FF11C3" w:rsidP="000C5317">
            <w:pPr>
              <w:jc w:val="both"/>
              <w:rPr>
                <w:rFonts w:ascii="Arial" w:hAnsi="Arial" w:cs="Arial"/>
              </w:rPr>
            </w:pPr>
          </w:p>
          <w:p w14:paraId="4C666697" w14:textId="6BE35A70" w:rsidR="00FF11C3" w:rsidRDefault="00FF11C3" w:rsidP="000C5317">
            <w:pPr>
              <w:jc w:val="both"/>
              <w:rPr>
                <w:rFonts w:ascii="Arial" w:hAnsi="Arial" w:cs="Arial"/>
              </w:rPr>
            </w:pPr>
            <w:r>
              <w:rPr>
                <w:rFonts w:ascii="Arial" w:hAnsi="Arial" w:cs="Arial"/>
                <w:noProof/>
              </w:rPr>
              <w:drawing>
                <wp:inline distT="0" distB="0" distL="0" distR="0" wp14:anchorId="0C115893" wp14:editId="19FD95C7">
                  <wp:extent cx="5486400" cy="3200400"/>
                  <wp:effectExtent l="0" t="38100" r="0" b="571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747DCB3" w14:textId="19E39F63" w:rsidR="00FF11C3" w:rsidRPr="00F607B2" w:rsidRDefault="00FF11C3" w:rsidP="000C5317">
            <w:pPr>
              <w:jc w:val="both"/>
              <w:rPr>
                <w:rFonts w:ascii="Arial" w:hAnsi="Arial" w:cs="Arial"/>
              </w:rPr>
            </w:pPr>
          </w:p>
        </w:tc>
      </w:tr>
    </w:tbl>
    <w:p w14:paraId="70D22823" w14:textId="7FD394ED" w:rsidR="00F5769E" w:rsidRDefault="00F5769E"/>
    <w:p w14:paraId="11DFDDA5" w14:textId="77777777" w:rsidR="00F5769E" w:rsidRDefault="00F5769E">
      <w:pPr>
        <w:sectPr w:rsidR="00F5769E" w:rsidSect="00F5769E">
          <w:pgSz w:w="16838" w:h="11906" w:orient="landscape"/>
          <w:pgMar w:top="1440" w:right="709" w:bottom="1440" w:left="851"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lastRenderedPageBreak/>
              <w:t xml:space="preserve">FREEDOM TO ACT </w:t>
            </w:r>
          </w:p>
        </w:tc>
      </w:tr>
      <w:tr w:rsidR="00EB350B" w:rsidRPr="00F607B2" w14:paraId="352C4026" w14:textId="77777777" w:rsidTr="00884334">
        <w:tc>
          <w:tcPr>
            <w:tcW w:w="10206" w:type="dxa"/>
            <w:shd w:val="clear" w:color="auto" w:fill="FFFFFF" w:themeFill="background1"/>
          </w:tcPr>
          <w:p w14:paraId="471923D3" w14:textId="77777777" w:rsidR="00E32AD5" w:rsidRPr="0003451D" w:rsidRDefault="00E32AD5" w:rsidP="0003451D">
            <w:pPr>
              <w:pStyle w:val="NoSpacing"/>
              <w:numPr>
                <w:ilvl w:val="0"/>
                <w:numId w:val="34"/>
              </w:numPr>
              <w:rPr>
                <w:rFonts w:ascii="Arial" w:hAnsi="Arial" w:cs="Arial"/>
                <w:lang w:eastAsia="en-GB"/>
              </w:rPr>
            </w:pPr>
            <w:r w:rsidRPr="0003451D">
              <w:rPr>
                <w:rFonts w:ascii="Arial" w:hAnsi="Arial" w:cs="Arial"/>
                <w:lang w:eastAsia="en-GB"/>
              </w:rPr>
              <w:t>Works within range of medicines management pharmacy processes to support service delivery at ward and dispensary level.</w:t>
            </w:r>
          </w:p>
          <w:p w14:paraId="2A803676" w14:textId="77777777" w:rsidR="00E32AD5" w:rsidRPr="0003451D" w:rsidRDefault="00E32AD5" w:rsidP="0003451D">
            <w:pPr>
              <w:pStyle w:val="NoSpacing"/>
              <w:numPr>
                <w:ilvl w:val="0"/>
                <w:numId w:val="34"/>
              </w:numPr>
              <w:rPr>
                <w:rFonts w:ascii="Arial" w:hAnsi="Arial" w:cs="Arial"/>
                <w:lang w:eastAsia="en-GB"/>
              </w:rPr>
            </w:pPr>
            <w:r w:rsidRPr="0003451D">
              <w:rPr>
                <w:rFonts w:ascii="Arial" w:hAnsi="Arial" w:cs="Arial"/>
                <w:lang w:eastAsia="en-GB"/>
              </w:rPr>
              <w:t>Work is overseen by a Pharmacist.</w:t>
            </w:r>
          </w:p>
          <w:p w14:paraId="13B61A6C" w14:textId="77777777" w:rsidR="00E32AD5" w:rsidRPr="0003451D" w:rsidRDefault="00E32AD5" w:rsidP="0003451D">
            <w:pPr>
              <w:pStyle w:val="NoSpacing"/>
              <w:numPr>
                <w:ilvl w:val="0"/>
                <w:numId w:val="34"/>
              </w:numPr>
              <w:rPr>
                <w:rFonts w:ascii="Arial" w:hAnsi="Arial" w:cs="Arial"/>
                <w:lang w:eastAsia="en-GB"/>
              </w:rPr>
            </w:pPr>
            <w:r w:rsidRPr="0003451D">
              <w:rPr>
                <w:rFonts w:ascii="Arial" w:hAnsi="Arial" w:cs="Arial"/>
                <w:lang w:eastAsia="en-GB"/>
              </w:rPr>
              <w:t>To take part in late, weekend and bank holiday rotas to support 7-day pharmacy service.</w:t>
            </w:r>
          </w:p>
          <w:p w14:paraId="27F6767C" w14:textId="10FE34F9" w:rsidR="00EB350B" w:rsidRPr="00A37038" w:rsidRDefault="00E32AD5" w:rsidP="00F5769E">
            <w:pPr>
              <w:pStyle w:val="NoSpacing"/>
              <w:numPr>
                <w:ilvl w:val="0"/>
                <w:numId w:val="34"/>
              </w:numPr>
              <w:rPr>
                <w:rFonts w:ascii="Arial" w:hAnsi="Arial" w:cs="Arial"/>
                <w:color w:val="FF0000"/>
              </w:rPr>
            </w:pPr>
            <w:r w:rsidRPr="0003451D">
              <w:rPr>
                <w:rFonts w:ascii="Arial" w:hAnsi="Arial" w:cs="Arial"/>
              </w:rPr>
              <w:t>Responsible for planning own workload and escalating concerns where support needed</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0A432EA9" w14:textId="07F88338" w:rsidR="00E32AD5" w:rsidRPr="0003451D" w:rsidRDefault="00E32AD5" w:rsidP="0003451D">
            <w:pPr>
              <w:pStyle w:val="NoSpacing"/>
              <w:numPr>
                <w:ilvl w:val="0"/>
                <w:numId w:val="35"/>
              </w:numPr>
              <w:rPr>
                <w:rFonts w:ascii="Arial" w:hAnsi="Arial" w:cs="Arial"/>
                <w:lang w:eastAsia="en-GB"/>
              </w:rPr>
            </w:pPr>
            <w:r w:rsidRPr="0003451D">
              <w:rPr>
                <w:rFonts w:ascii="Arial" w:hAnsi="Arial" w:cs="Arial"/>
                <w:lang w:eastAsia="en-GB"/>
              </w:rPr>
              <w:t>To provide medicines information and advice to patients, carers, pharmacy colleagues and external stakeholders such as community pharmacists, GPs</w:t>
            </w:r>
            <w:r w:rsidR="00517A36">
              <w:rPr>
                <w:rFonts w:ascii="Arial" w:hAnsi="Arial" w:cs="Arial"/>
                <w:lang w:eastAsia="en-GB"/>
              </w:rPr>
              <w:t>, social care colleagues</w:t>
            </w:r>
          </w:p>
          <w:p w14:paraId="4E61AEEF" w14:textId="77777777" w:rsidR="00E32AD5" w:rsidRPr="0003451D" w:rsidRDefault="00E32AD5" w:rsidP="0003451D">
            <w:pPr>
              <w:pStyle w:val="NoSpacing"/>
              <w:numPr>
                <w:ilvl w:val="0"/>
                <w:numId w:val="35"/>
              </w:numPr>
              <w:rPr>
                <w:rFonts w:ascii="Arial" w:hAnsi="Arial" w:cs="Arial"/>
                <w:lang w:eastAsia="en-GB"/>
              </w:rPr>
            </w:pPr>
            <w:r w:rsidRPr="0003451D">
              <w:rPr>
                <w:rFonts w:ascii="Arial" w:hAnsi="Arial" w:cs="Arial"/>
                <w:lang w:eastAsia="en-GB"/>
              </w:rPr>
              <w:t>To adapt personal communication style and approach when providing advice and information to patients, to respond to patient needs where there may be communication challenges and barriers to understanding.</w:t>
            </w:r>
          </w:p>
          <w:p w14:paraId="1480E0BE" w14:textId="7029C0F2" w:rsidR="00E32AD5" w:rsidRPr="0003451D" w:rsidRDefault="00E32AD5" w:rsidP="0003451D">
            <w:pPr>
              <w:pStyle w:val="NoSpacing"/>
              <w:numPr>
                <w:ilvl w:val="0"/>
                <w:numId w:val="35"/>
              </w:numPr>
              <w:rPr>
                <w:rFonts w:ascii="Arial" w:hAnsi="Arial" w:cs="Arial"/>
                <w:lang w:eastAsia="en-GB"/>
              </w:rPr>
            </w:pPr>
            <w:r w:rsidRPr="0003451D">
              <w:rPr>
                <w:rFonts w:ascii="Arial" w:hAnsi="Arial" w:cs="Arial"/>
                <w:lang w:eastAsia="en-GB"/>
              </w:rPr>
              <w:t>Communication of discharge information to promote safe discharge</w:t>
            </w:r>
            <w:r w:rsidR="00166033">
              <w:rPr>
                <w:rFonts w:ascii="Arial" w:hAnsi="Arial" w:cs="Arial"/>
                <w:lang w:eastAsia="en-GB"/>
              </w:rPr>
              <w:t>.</w:t>
            </w:r>
          </w:p>
          <w:p w14:paraId="2F3A8B4D" w14:textId="7CD8E3B9" w:rsidR="00E32AD5" w:rsidRPr="0003451D" w:rsidRDefault="00E32AD5" w:rsidP="0003451D">
            <w:pPr>
              <w:pStyle w:val="NoSpacing"/>
              <w:numPr>
                <w:ilvl w:val="0"/>
                <w:numId w:val="35"/>
              </w:numPr>
              <w:rPr>
                <w:rFonts w:ascii="Arial" w:hAnsi="Arial" w:cs="Arial"/>
                <w:lang w:eastAsia="en-GB"/>
              </w:rPr>
            </w:pPr>
            <w:r w:rsidRPr="0003451D">
              <w:rPr>
                <w:rFonts w:ascii="Arial" w:hAnsi="Arial" w:cs="Arial"/>
                <w:bCs/>
              </w:rPr>
              <w:t>Be involved in discharge facilitation including medicines reconciliation at discharge, counselling patients on their medicines, liaising with other healthcare providers about patients ongoing medication needs</w:t>
            </w:r>
            <w:r w:rsidR="00B2471A">
              <w:rPr>
                <w:rFonts w:ascii="Arial" w:hAnsi="Arial" w:cs="Arial"/>
                <w:bCs/>
              </w:rPr>
              <w:t xml:space="preserve"> within scope of practice</w:t>
            </w:r>
            <w:r w:rsidRPr="0003451D">
              <w:rPr>
                <w:rFonts w:ascii="Arial" w:hAnsi="Arial" w:cs="Arial"/>
                <w:bCs/>
              </w:rPr>
              <w:t>.</w:t>
            </w:r>
          </w:p>
          <w:p w14:paraId="73FEDE3D" w14:textId="77777777" w:rsidR="00E32AD5" w:rsidRPr="0003451D" w:rsidRDefault="00E32AD5" w:rsidP="0003451D">
            <w:pPr>
              <w:pStyle w:val="NoSpacing"/>
              <w:numPr>
                <w:ilvl w:val="0"/>
                <w:numId w:val="35"/>
              </w:numPr>
              <w:rPr>
                <w:rFonts w:ascii="Arial" w:hAnsi="Arial" w:cs="Arial"/>
                <w:lang w:eastAsia="en-GB"/>
              </w:rPr>
            </w:pPr>
            <w:r w:rsidRPr="0003451D">
              <w:rPr>
                <w:rFonts w:ascii="Arial" w:hAnsi="Arial" w:cs="Arial"/>
                <w:lang w:eastAsia="en-GB"/>
              </w:rPr>
              <w:t>Liaise with other healthcare staff regarding patients’ medication requirements including compliance aids.</w:t>
            </w:r>
          </w:p>
          <w:p w14:paraId="13A0BF20" w14:textId="3067B18F" w:rsidR="00E32AD5" w:rsidRPr="0003451D" w:rsidRDefault="00E32AD5" w:rsidP="0003451D">
            <w:pPr>
              <w:pStyle w:val="NoSpacing"/>
              <w:numPr>
                <w:ilvl w:val="0"/>
                <w:numId w:val="35"/>
              </w:numPr>
              <w:rPr>
                <w:rFonts w:ascii="Arial" w:hAnsi="Arial" w:cs="Arial"/>
                <w:lang w:eastAsia="en-GB"/>
              </w:rPr>
            </w:pPr>
            <w:r w:rsidRPr="0003451D">
              <w:rPr>
                <w:rFonts w:ascii="Arial" w:hAnsi="Arial" w:cs="Arial"/>
              </w:rPr>
              <w:t xml:space="preserve">To liaise with </w:t>
            </w:r>
            <w:r w:rsidR="00E83B68">
              <w:rPr>
                <w:rFonts w:ascii="Arial" w:hAnsi="Arial" w:cs="Arial"/>
              </w:rPr>
              <w:t>colleagues and relevant stakeholders</w:t>
            </w:r>
            <w:r w:rsidR="00517A36">
              <w:rPr>
                <w:rFonts w:ascii="Arial" w:hAnsi="Arial" w:cs="Arial"/>
              </w:rPr>
              <w:t xml:space="preserve"> </w:t>
            </w:r>
            <w:r w:rsidRPr="0003451D">
              <w:rPr>
                <w:rFonts w:ascii="Arial" w:hAnsi="Arial" w:cs="Arial"/>
              </w:rPr>
              <w:t>with regards to patient discharges to ensure safe transfer of information to support medicines administration and management</w:t>
            </w:r>
          </w:p>
          <w:p w14:paraId="18D0F6EF" w14:textId="77777777" w:rsidR="00E32AD5" w:rsidRPr="0003451D" w:rsidRDefault="00E32AD5" w:rsidP="0003451D">
            <w:pPr>
              <w:pStyle w:val="NoSpacing"/>
              <w:numPr>
                <w:ilvl w:val="0"/>
                <w:numId w:val="35"/>
              </w:numPr>
              <w:rPr>
                <w:rFonts w:ascii="Arial" w:hAnsi="Arial" w:cs="Arial"/>
                <w:lang w:eastAsia="en-GB"/>
              </w:rPr>
            </w:pPr>
            <w:r w:rsidRPr="0003451D">
              <w:rPr>
                <w:rFonts w:ascii="Arial" w:hAnsi="Arial" w:cs="Arial"/>
                <w:lang w:eastAsia="en-GB"/>
              </w:rPr>
              <w:t>Identify patient compliance issues and provide advice/support to resolve</w:t>
            </w:r>
          </w:p>
          <w:p w14:paraId="239DED2B" w14:textId="77777777" w:rsidR="00E32AD5" w:rsidRPr="0003451D" w:rsidRDefault="00E32AD5" w:rsidP="0003451D">
            <w:pPr>
              <w:pStyle w:val="NoSpacing"/>
              <w:numPr>
                <w:ilvl w:val="0"/>
                <w:numId w:val="35"/>
              </w:numPr>
              <w:rPr>
                <w:rFonts w:ascii="Arial" w:hAnsi="Arial" w:cs="Arial"/>
                <w:lang w:eastAsia="en-GB"/>
              </w:rPr>
            </w:pPr>
            <w:r w:rsidRPr="0003451D">
              <w:rPr>
                <w:rFonts w:ascii="Arial" w:hAnsi="Arial" w:cs="Arial"/>
                <w:lang w:eastAsia="en-GB"/>
              </w:rPr>
              <w:t>Provide information and guidance on the use of medicines to ward and medical staff</w:t>
            </w:r>
          </w:p>
          <w:p w14:paraId="7CA042E4" w14:textId="321DA585" w:rsidR="00E32AD5" w:rsidRPr="0003451D" w:rsidRDefault="00E32AD5" w:rsidP="0003451D">
            <w:pPr>
              <w:pStyle w:val="NoSpacing"/>
              <w:numPr>
                <w:ilvl w:val="0"/>
                <w:numId w:val="35"/>
              </w:numPr>
              <w:rPr>
                <w:rFonts w:ascii="Arial" w:hAnsi="Arial" w:cs="Arial"/>
                <w:lang w:eastAsia="en-GB"/>
              </w:rPr>
            </w:pPr>
            <w:r w:rsidRPr="0003451D">
              <w:rPr>
                <w:rFonts w:ascii="Arial" w:hAnsi="Arial" w:cs="Arial"/>
                <w:lang w:eastAsia="en-GB"/>
              </w:rPr>
              <w:t>Work collaboratively with health and social care professionals to provide specialist pharmaceutical advice to enable best outcomes for patients.</w:t>
            </w:r>
            <w:r w:rsidR="00166033">
              <w:rPr>
                <w:rFonts w:ascii="Arial" w:hAnsi="Arial" w:cs="Arial"/>
                <w:lang w:eastAsia="en-GB"/>
              </w:rPr>
              <w:t xml:space="preserve"> </w:t>
            </w:r>
          </w:p>
          <w:p w14:paraId="29C330B7" w14:textId="77777777" w:rsidR="0087013E" w:rsidRDefault="00E32AD5" w:rsidP="00F5769E">
            <w:pPr>
              <w:pStyle w:val="NoSpacing"/>
              <w:numPr>
                <w:ilvl w:val="0"/>
                <w:numId w:val="35"/>
              </w:numPr>
              <w:rPr>
                <w:rFonts w:ascii="Arial" w:hAnsi="Arial" w:cs="Arial"/>
              </w:rPr>
            </w:pPr>
            <w:r w:rsidRPr="00F5769E">
              <w:rPr>
                <w:rFonts w:ascii="Arial" w:hAnsi="Arial" w:cs="Arial"/>
                <w:lang w:eastAsia="en-GB"/>
              </w:rPr>
              <w:t>Liaise with members of the health and social care team to identify and resolve medication related queries which may impact on safe and timely discharge.</w:t>
            </w:r>
          </w:p>
          <w:p w14:paraId="4E87D1A3" w14:textId="5A29FA0E" w:rsidR="00166033" w:rsidRPr="0003451D" w:rsidRDefault="00166033" w:rsidP="00F5769E">
            <w:pPr>
              <w:pStyle w:val="NoSpacing"/>
              <w:numPr>
                <w:ilvl w:val="0"/>
                <w:numId w:val="35"/>
              </w:numPr>
              <w:rPr>
                <w:rFonts w:ascii="Arial" w:hAnsi="Arial" w:cs="Arial"/>
              </w:rPr>
            </w:pPr>
            <w:r>
              <w:rPr>
                <w:rFonts w:ascii="Arial" w:hAnsi="Arial" w:cs="Arial"/>
              </w:rPr>
              <w:t>Communication provided and received will include patient specific information of a complex and sensitive nature on a regular basis</w:t>
            </w:r>
            <w:r w:rsidR="00E96CDA">
              <w:rPr>
                <w:rFonts w:ascii="Arial" w:hAnsi="Arial" w:cs="Arial"/>
              </w:rPr>
              <w:t xml:space="preserve">.  This will include </w:t>
            </w:r>
            <w:r w:rsidR="0071255F">
              <w:rPr>
                <w:rFonts w:ascii="Arial" w:hAnsi="Arial" w:cs="Arial"/>
              </w:rPr>
              <w:t>clinical and technical information to other clinicians</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E32AD5" w:rsidRPr="00F607B2" w14:paraId="1267508A" w14:textId="77777777" w:rsidTr="00884334">
        <w:tc>
          <w:tcPr>
            <w:tcW w:w="10206" w:type="dxa"/>
            <w:tcBorders>
              <w:bottom w:val="single" w:sz="4" w:space="0" w:color="auto"/>
            </w:tcBorders>
          </w:tcPr>
          <w:p w14:paraId="2907FECF" w14:textId="7DC44532" w:rsidR="00E32AD5" w:rsidRDefault="00E32AD5" w:rsidP="00E32AD5">
            <w:pPr>
              <w:numPr>
                <w:ilvl w:val="0"/>
                <w:numId w:val="10"/>
              </w:numPr>
              <w:autoSpaceDE w:val="0"/>
              <w:autoSpaceDN w:val="0"/>
              <w:adjustRightInd w:val="0"/>
              <w:jc w:val="both"/>
              <w:rPr>
                <w:rFonts w:ascii="Arial" w:hAnsi="Arial" w:cs="Arial"/>
                <w:lang w:eastAsia="en-GB"/>
              </w:rPr>
            </w:pPr>
            <w:r>
              <w:rPr>
                <w:rFonts w:ascii="Arial" w:hAnsi="Arial" w:cs="Arial"/>
                <w:lang w:eastAsia="en-GB"/>
              </w:rPr>
              <w:t>Analyses of prescription information or various information sources and guidance relating to medicines and interpret information (e</w:t>
            </w:r>
            <w:r w:rsidR="00896B15">
              <w:rPr>
                <w:rFonts w:ascii="Arial" w:hAnsi="Arial" w:cs="Arial"/>
                <w:lang w:eastAsia="en-GB"/>
              </w:rPr>
              <w:t>.</w:t>
            </w:r>
            <w:r>
              <w:rPr>
                <w:rFonts w:ascii="Arial" w:hAnsi="Arial" w:cs="Arial"/>
                <w:lang w:eastAsia="en-GB"/>
              </w:rPr>
              <w:t>g</w:t>
            </w:r>
            <w:r w:rsidR="00896B15">
              <w:rPr>
                <w:rFonts w:ascii="Arial" w:hAnsi="Arial" w:cs="Arial"/>
                <w:lang w:eastAsia="en-GB"/>
              </w:rPr>
              <w:t>.</w:t>
            </w:r>
            <w:r>
              <w:rPr>
                <w:rFonts w:ascii="Arial" w:hAnsi="Arial" w:cs="Arial"/>
                <w:lang w:eastAsia="en-GB"/>
              </w:rPr>
              <w:t xml:space="preserve"> </w:t>
            </w:r>
            <w:r w:rsidR="00E83B68">
              <w:rPr>
                <w:rFonts w:ascii="Arial" w:hAnsi="Arial" w:cs="Arial"/>
                <w:lang w:eastAsia="en-GB"/>
              </w:rPr>
              <w:t>National Care Record Service</w:t>
            </w:r>
            <w:r w:rsidR="00517A36">
              <w:rPr>
                <w:rFonts w:ascii="Arial" w:hAnsi="Arial" w:cs="Arial"/>
                <w:lang w:eastAsia="en-GB"/>
              </w:rPr>
              <w:t xml:space="preserve"> (NCRS)</w:t>
            </w:r>
            <w:r>
              <w:rPr>
                <w:rFonts w:ascii="Arial" w:hAnsi="Arial" w:cs="Arial"/>
                <w:lang w:eastAsia="en-GB"/>
              </w:rPr>
              <w:t xml:space="preserve">, stock supply information, electronic prescribing and administration system (EPIC)) in order to problem solve and provide solutions within scope of pharmacy service.  This may include making recommendations to prescribers </w:t>
            </w:r>
            <w:r w:rsidR="00517A36">
              <w:rPr>
                <w:rFonts w:ascii="Arial" w:hAnsi="Arial" w:cs="Arial"/>
                <w:lang w:eastAsia="en-GB"/>
              </w:rPr>
              <w:t xml:space="preserve">to recommend </w:t>
            </w:r>
            <w:r>
              <w:rPr>
                <w:rFonts w:ascii="Arial" w:hAnsi="Arial" w:cs="Arial"/>
                <w:lang w:eastAsia="en-GB"/>
              </w:rPr>
              <w:t>prescribing changes within area of competence e</w:t>
            </w:r>
            <w:r w:rsidR="00896B15">
              <w:rPr>
                <w:rFonts w:ascii="Arial" w:hAnsi="Arial" w:cs="Arial"/>
                <w:lang w:eastAsia="en-GB"/>
              </w:rPr>
              <w:t>.</w:t>
            </w:r>
            <w:r>
              <w:rPr>
                <w:rFonts w:ascii="Arial" w:hAnsi="Arial" w:cs="Arial"/>
                <w:lang w:eastAsia="en-GB"/>
              </w:rPr>
              <w:t>g</w:t>
            </w:r>
            <w:r w:rsidR="00896B15">
              <w:rPr>
                <w:rFonts w:ascii="Arial" w:hAnsi="Arial" w:cs="Arial"/>
                <w:lang w:eastAsia="en-GB"/>
              </w:rPr>
              <w:t>.</w:t>
            </w:r>
            <w:r>
              <w:rPr>
                <w:rFonts w:ascii="Arial" w:hAnsi="Arial" w:cs="Arial"/>
                <w:lang w:eastAsia="en-GB"/>
              </w:rPr>
              <w:t xml:space="preserve"> substitution of one formulation of medication for another to support discharge where there are stock shortages.  </w:t>
            </w:r>
          </w:p>
          <w:p w14:paraId="32C707F8" w14:textId="77777777" w:rsidR="00E32AD5" w:rsidRDefault="00E32AD5" w:rsidP="00E32AD5">
            <w:pPr>
              <w:numPr>
                <w:ilvl w:val="0"/>
                <w:numId w:val="10"/>
              </w:numPr>
              <w:autoSpaceDE w:val="0"/>
              <w:autoSpaceDN w:val="0"/>
              <w:adjustRightInd w:val="0"/>
              <w:jc w:val="both"/>
              <w:rPr>
                <w:rFonts w:ascii="Arial" w:hAnsi="Arial" w:cs="Arial"/>
                <w:lang w:eastAsia="en-GB"/>
              </w:rPr>
            </w:pPr>
            <w:r>
              <w:rPr>
                <w:rFonts w:ascii="Arial" w:hAnsi="Arial" w:cs="Arial"/>
                <w:lang w:eastAsia="en-GB"/>
              </w:rPr>
              <w:t>Use information to support medicines reconciliation and confirm what medicines are current recognising and resolving any discrepancies and documenting changes.</w:t>
            </w:r>
          </w:p>
          <w:p w14:paraId="1889747C" w14:textId="77777777" w:rsidR="00E32AD5" w:rsidRPr="000439D6" w:rsidRDefault="00E32AD5" w:rsidP="00E32AD5">
            <w:pPr>
              <w:numPr>
                <w:ilvl w:val="0"/>
                <w:numId w:val="10"/>
              </w:numPr>
              <w:autoSpaceDE w:val="0"/>
              <w:autoSpaceDN w:val="0"/>
              <w:adjustRightInd w:val="0"/>
              <w:jc w:val="both"/>
              <w:rPr>
                <w:rFonts w:ascii="Arial" w:hAnsi="Arial" w:cs="Arial"/>
                <w:lang w:eastAsia="en-GB"/>
              </w:rPr>
            </w:pPr>
            <w:r>
              <w:rPr>
                <w:rFonts w:ascii="Arial" w:hAnsi="Arial" w:cs="Arial"/>
                <w:bCs/>
              </w:rPr>
              <w:t>Assess whether medicines brought in by the patient are fit for use using a set criteria.</w:t>
            </w:r>
          </w:p>
          <w:p w14:paraId="5D56D134" w14:textId="53028ACB" w:rsidR="00F5769E" w:rsidRPr="00F5769E" w:rsidRDefault="00E32AD5" w:rsidP="00F5769E">
            <w:pPr>
              <w:numPr>
                <w:ilvl w:val="0"/>
                <w:numId w:val="10"/>
              </w:numPr>
              <w:autoSpaceDE w:val="0"/>
              <w:autoSpaceDN w:val="0"/>
              <w:adjustRightInd w:val="0"/>
              <w:jc w:val="both"/>
              <w:rPr>
                <w:rFonts w:cs="Arial"/>
                <w:color w:val="FF0000"/>
              </w:rPr>
            </w:pPr>
            <w:r>
              <w:rPr>
                <w:rFonts w:ascii="Arial" w:hAnsi="Arial" w:cs="Arial"/>
                <w:lang w:eastAsia="en-GB"/>
              </w:rPr>
              <w:t>Remove, with patient’s consent</w:t>
            </w:r>
            <w:r w:rsidR="008A0F32">
              <w:rPr>
                <w:rFonts w:ascii="Arial" w:hAnsi="Arial" w:cs="Arial"/>
                <w:lang w:eastAsia="en-GB"/>
              </w:rPr>
              <w:t>,</w:t>
            </w:r>
            <w:r>
              <w:rPr>
                <w:rFonts w:ascii="Arial" w:hAnsi="Arial" w:cs="Arial"/>
                <w:lang w:eastAsia="en-GB"/>
              </w:rPr>
              <w:t xml:space="preserve"> unwanted medicines which are no longer appropriate for use.</w:t>
            </w:r>
          </w:p>
          <w:p w14:paraId="5D048B78" w14:textId="398924D5" w:rsidR="00E32AD5" w:rsidRPr="00FF11C3" w:rsidRDefault="00E32AD5" w:rsidP="00F5769E">
            <w:pPr>
              <w:numPr>
                <w:ilvl w:val="0"/>
                <w:numId w:val="10"/>
              </w:numPr>
              <w:autoSpaceDE w:val="0"/>
              <w:autoSpaceDN w:val="0"/>
              <w:adjustRightInd w:val="0"/>
              <w:jc w:val="both"/>
              <w:rPr>
                <w:rFonts w:ascii="Arial" w:hAnsi="Arial" w:cs="Arial"/>
                <w:color w:val="FF0000"/>
              </w:rPr>
            </w:pPr>
            <w:r w:rsidRPr="00FF11C3">
              <w:rPr>
                <w:rFonts w:ascii="Arial" w:hAnsi="Arial" w:cs="Arial"/>
              </w:rPr>
              <w:t>Provide suitable advice on pharmaceutical products and supply within competency</w:t>
            </w:r>
          </w:p>
        </w:tc>
      </w:tr>
      <w:tr w:rsidR="00E32AD5" w:rsidRPr="00F607B2" w14:paraId="55CF48B6" w14:textId="77777777" w:rsidTr="00884334">
        <w:tc>
          <w:tcPr>
            <w:tcW w:w="10206" w:type="dxa"/>
            <w:shd w:val="clear" w:color="auto" w:fill="002060"/>
          </w:tcPr>
          <w:p w14:paraId="20897EB9" w14:textId="77777777" w:rsidR="00E32AD5" w:rsidRPr="00F607B2" w:rsidRDefault="00E32AD5" w:rsidP="00E32AD5">
            <w:pPr>
              <w:jc w:val="both"/>
              <w:rPr>
                <w:rFonts w:ascii="Arial" w:hAnsi="Arial" w:cs="Arial"/>
              </w:rPr>
            </w:pPr>
            <w:r w:rsidRPr="00F607B2">
              <w:rPr>
                <w:rFonts w:ascii="Arial" w:hAnsi="Arial" w:cs="Arial"/>
                <w:b/>
              </w:rPr>
              <w:t>PLANNING/ORGANISATIONAL SKILLS</w:t>
            </w:r>
          </w:p>
        </w:tc>
      </w:tr>
      <w:tr w:rsidR="00E32AD5" w:rsidRPr="00F607B2" w14:paraId="0E5D2722" w14:textId="77777777" w:rsidTr="00884334">
        <w:tc>
          <w:tcPr>
            <w:tcW w:w="10206" w:type="dxa"/>
            <w:tcBorders>
              <w:bottom w:val="single" w:sz="4" w:space="0" w:color="auto"/>
            </w:tcBorders>
          </w:tcPr>
          <w:p w14:paraId="25E89745" w14:textId="23936590" w:rsidR="00E32AD5" w:rsidRDefault="00E32AD5" w:rsidP="002D76F0">
            <w:pPr>
              <w:pStyle w:val="NoSpacing"/>
              <w:numPr>
                <w:ilvl w:val="0"/>
                <w:numId w:val="32"/>
              </w:numPr>
              <w:rPr>
                <w:rFonts w:ascii="Arial" w:hAnsi="Arial" w:cs="Arial"/>
                <w:lang w:eastAsia="en-GB"/>
              </w:rPr>
            </w:pPr>
            <w:r w:rsidRPr="002D76F0">
              <w:rPr>
                <w:rFonts w:ascii="Arial" w:hAnsi="Arial" w:cs="Arial"/>
                <w:lang w:eastAsia="en-GB"/>
              </w:rPr>
              <w:t xml:space="preserve">Responsible for organisation of pharmacy provision within own area and time management to prioritise service for patients.  </w:t>
            </w:r>
          </w:p>
          <w:p w14:paraId="66FFE7B7" w14:textId="77777777" w:rsidR="00E32AD5" w:rsidRPr="002D76F0" w:rsidRDefault="00E32AD5" w:rsidP="002D76F0">
            <w:pPr>
              <w:pStyle w:val="NoSpacing"/>
              <w:numPr>
                <w:ilvl w:val="0"/>
                <w:numId w:val="32"/>
              </w:numPr>
              <w:rPr>
                <w:rFonts w:ascii="Arial" w:hAnsi="Arial" w:cs="Arial"/>
                <w:lang w:eastAsia="en-GB"/>
              </w:rPr>
            </w:pPr>
            <w:r w:rsidRPr="002D76F0">
              <w:rPr>
                <w:rFonts w:ascii="Arial" w:hAnsi="Arial" w:cs="Arial"/>
                <w:lang w:eastAsia="en-GB"/>
              </w:rPr>
              <w:t>May be required to plan and organise work for more junior staff within pharmacy team</w:t>
            </w:r>
          </w:p>
          <w:p w14:paraId="0269336C" w14:textId="77777777" w:rsidR="00E32AD5" w:rsidRPr="002D76F0" w:rsidRDefault="00E32AD5" w:rsidP="002D76F0">
            <w:pPr>
              <w:pStyle w:val="NoSpacing"/>
              <w:numPr>
                <w:ilvl w:val="0"/>
                <w:numId w:val="32"/>
              </w:numPr>
              <w:rPr>
                <w:rFonts w:ascii="Arial" w:hAnsi="Arial" w:cs="Arial"/>
                <w:lang w:eastAsia="en-GB"/>
              </w:rPr>
            </w:pPr>
            <w:r w:rsidRPr="002D76F0">
              <w:rPr>
                <w:rFonts w:ascii="Arial" w:hAnsi="Arial" w:cs="Arial"/>
                <w:lang w:eastAsia="en-GB"/>
              </w:rPr>
              <w:t>To plan and organise patient medicines supplies to facilitate patient discharge</w:t>
            </w:r>
          </w:p>
          <w:p w14:paraId="18E664D8" w14:textId="66656F5A" w:rsidR="00E32AD5" w:rsidRPr="00101F38" w:rsidRDefault="00E32AD5" w:rsidP="002D76F0">
            <w:pPr>
              <w:pStyle w:val="NoSpacing"/>
              <w:numPr>
                <w:ilvl w:val="0"/>
                <w:numId w:val="32"/>
              </w:numPr>
              <w:rPr>
                <w:rFonts w:ascii="Arial" w:hAnsi="Arial" w:cs="Arial"/>
                <w:lang w:eastAsia="en-GB"/>
              </w:rPr>
            </w:pPr>
            <w:r w:rsidRPr="002D76F0">
              <w:rPr>
                <w:rFonts w:ascii="Arial" w:hAnsi="Arial" w:cs="Arial"/>
                <w:bCs/>
              </w:rPr>
              <w:t>Prioritise and organise daily workload to ensure that all required tasks are completed within an appropriate timescale.</w:t>
            </w:r>
          </w:p>
          <w:p w14:paraId="5194AEBB" w14:textId="7466B940" w:rsidR="0071255F" w:rsidRPr="0071255F" w:rsidRDefault="00166033" w:rsidP="0071255F">
            <w:pPr>
              <w:pStyle w:val="NoSpacing"/>
              <w:numPr>
                <w:ilvl w:val="0"/>
                <w:numId w:val="32"/>
              </w:numPr>
              <w:rPr>
                <w:rFonts w:ascii="Arial" w:hAnsi="Arial" w:cs="Arial"/>
                <w:lang w:eastAsia="en-GB"/>
              </w:rPr>
            </w:pPr>
            <w:r w:rsidRPr="0071255F">
              <w:rPr>
                <w:rFonts w:ascii="Arial" w:hAnsi="Arial" w:cs="Arial"/>
                <w:lang w:eastAsia="en-GB"/>
              </w:rPr>
              <w:t xml:space="preserve">Organise medication supplies to support </w:t>
            </w:r>
            <w:r w:rsidR="0071255F" w:rsidRPr="0071255F">
              <w:rPr>
                <w:rFonts w:ascii="Arial" w:hAnsi="Arial" w:cs="Arial"/>
                <w:lang w:eastAsia="en-GB"/>
              </w:rPr>
              <w:t xml:space="preserve">complex </w:t>
            </w:r>
            <w:r w:rsidRPr="0071255F">
              <w:rPr>
                <w:rFonts w:ascii="Arial" w:hAnsi="Arial" w:cs="Arial"/>
                <w:lang w:eastAsia="en-GB"/>
              </w:rPr>
              <w:t>discharge activities which may require adjustment or alteration at short notice</w:t>
            </w:r>
            <w:r w:rsidR="0071255F" w:rsidRPr="0071255F">
              <w:rPr>
                <w:rFonts w:ascii="Arial" w:hAnsi="Arial" w:cs="Arial"/>
                <w:lang w:eastAsia="en-GB"/>
              </w:rPr>
              <w:t>.  This may include seeking alternative formulations where there are medication shortages</w:t>
            </w:r>
            <w:r w:rsidR="0071255F">
              <w:rPr>
                <w:rFonts w:ascii="Arial" w:hAnsi="Arial" w:cs="Arial"/>
                <w:lang w:eastAsia="en-GB"/>
              </w:rPr>
              <w:t>.</w:t>
            </w:r>
          </w:p>
          <w:p w14:paraId="59B76532" w14:textId="77777777" w:rsidR="00E32AD5" w:rsidRPr="002D76F0" w:rsidRDefault="00E32AD5" w:rsidP="002D76F0">
            <w:pPr>
              <w:pStyle w:val="NoSpacing"/>
              <w:numPr>
                <w:ilvl w:val="0"/>
                <w:numId w:val="32"/>
              </w:numPr>
              <w:rPr>
                <w:rFonts w:ascii="Arial" w:hAnsi="Arial" w:cs="Arial"/>
                <w:lang w:eastAsia="en-GB"/>
              </w:rPr>
            </w:pPr>
            <w:r w:rsidRPr="002D76F0">
              <w:rPr>
                <w:rFonts w:ascii="Arial" w:hAnsi="Arial" w:cs="Arial"/>
                <w:bCs/>
              </w:rPr>
              <w:t>Participate in the technician checking rota as appropriate</w:t>
            </w:r>
          </w:p>
          <w:p w14:paraId="6965726A" w14:textId="77777777" w:rsidR="00E32AD5" w:rsidRPr="00517A36" w:rsidRDefault="00E32AD5" w:rsidP="002D76F0">
            <w:pPr>
              <w:pStyle w:val="NoSpacing"/>
              <w:numPr>
                <w:ilvl w:val="0"/>
                <w:numId w:val="32"/>
              </w:numPr>
              <w:rPr>
                <w:rFonts w:ascii="Arial" w:hAnsi="Arial" w:cs="Arial"/>
                <w:color w:val="FF0000"/>
              </w:rPr>
            </w:pPr>
            <w:r w:rsidRPr="002D76F0">
              <w:rPr>
                <w:rFonts w:ascii="Arial" w:hAnsi="Arial" w:cs="Arial"/>
                <w:lang w:eastAsia="en-GB"/>
              </w:rPr>
              <w:t>To support dispensary staff when necessary to ensure the department is able to meet Trust operational needs in a timely manner</w:t>
            </w:r>
          </w:p>
          <w:p w14:paraId="0C254F3A" w14:textId="05E626A6" w:rsidR="00517A36" w:rsidRPr="00F607B2" w:rsidRDefault="00517A36" w:rsidP="00517A36">
            <w:pPr>
              <w:pStyle w:val="NoSpacing"/>
              <w:ind w:left="360"/>
              <w:rPr>
                <w:rFonts w:ascii="Arial" w:hAnsi="Arial" w:cs="Arial"/>
                <w:color w:val="FF0000"/>
              </w:rPr>
            </w:pPr>
          </w:p>
        </w:tc>
      </w:tr>
      <w:tr w:rsidR="00E32AD5" w:rsidRPr="00F607B2" w14:paraId="3DF86F0E" w14:textId="77777777" w:rsidTr="00884334">
        <w:tc>
          <w:tcPr>
            <w:tcW w:w="10206" w:type="dxa"/>
            <w:shd w:val="clear" w:color="auto" w:fill="002060"/>
          </w:tcPr>
          <w:p w14:paraId="26B30CA2" w14:textId="77777777" w:rsidR="00E32AD5" w:rsidRPr="00F607B2" w:rsidRDefault="00E32AD5" w:rsidP="00E32AD5">
            <w:pPr>
              <w:jc w:val="both"/>
              <w:rPr>
                <w:rFonts w:ascii="Arial" w:hAnsi="Arial" w:cs="Arial"/>
              </w:rPr>
            </w:pPr>
            <w:r w:rsidRPr="00F607B2">
              <w:rPr>
                <w:rFonts w:ascii="Arial" w:hAnsi="Arial" w:cs="Arial"/>
                <w:b/>
              </w:rPr>
              <w:t xml:space="preserve">PATIENT/CLIENT CARE </w:t>
            </w:r>
          </w:p>
        </w:tc>
      </w:tr>
      <w:tr w:rsidR="00E32AD5" w:rsidRPr="00F607B2" w14:paraId="08FCD8C0" w14:textId="77777777" w:rsidTr="00884334">
        <w:tc>
          <w:tcPr>
            <w:tcW w:w="10206" w:type="dxa"/>
            <w:tcBorders>
              <w:bottom w:val="single" w:sz="4" w:space="0" w:color="auto"/>
            </w:tcBorders>
          </w:tcPr>
          <w:p w14:paraId="6D1EE36E" w14:textId="77777777" w:rsidR="00E32AD5" w:rsidRPr="002D76F0" w:rsidRDefault="00E32AD5" w:rsidP="002D76F0">
            <w:pPr>
              <w:pStyle w:val="NoSpacing"/>
              <w:numPr>
                <w:ilvl w:val="0"/>
                <w:numId w:val="33"/>
              </w:numPr>
              <w:ind w:left="360"/>
              <w:rPr>
                <w:rFonts w:ascii="Arial" w:hAnsi="Arial" w:cs="Arial"/>
                <w:lang w:eastAsia="en-GB"/>
              </w:rPr>
            </w:pPr>
            <w:r w:rsidRPr="002D76F0">
              <w:rPr>
                <w:rFonts w:ascii="Arial" w:hAnsi="Arial" w:cs="Arial"/>
                <w:lang w:eastAsia="en-GB"/>
              </w:rPr>
              <w:lastRenderedPageBreak/>
              <w:t>Provides medicines management pharmacy specialist clinical technical service which includes provision of advice on medicines uses and doses</w:t>
            </w:r>
          </w:p>
          <w:p w14:paraId="5507D8B6" w14:textId="66DB1D37" w:rsidR="00E32AD5" w:rsidRPr="002D76F0" w:rsidRDefault="00E32AD5" w:rsidP="002D76F0">
            <w:pPr>
              <w:pStyle w:val="NoSpacing"/>
              <w:numPr>
                <w:ilvl w:val="0"/>
                <w:numId w:val="33"/>
              </w:numPr>
              <w:ind w:left="360"/>
              <w:rPr>
                <w:rFonts w:ascii="Arial" w:eastAsia="Times New Roman" w:hAnsi="Arial" w:cs="Arial"/>
                <w:szCs w:val="24"/>
                <w:lang w:eastAsia="en-GB"/>
              </w:rPr>
            </w:pPr>
            <w:r w:rsidRPr="002D76F0">
              <w:rPr>
                <w:rFonts w:ascii="Arial" w:eastAsia="Times New Roman" w:hAnsi="Arial" w:cs="Arial"/>
                <w:szCs w:val="24"/>
                <w:lang w:eastAsia="en-GB"/>
              </w:rPr>
              <w:t>Provides advice to healthcare professionals, patients, carers, staff on issues concerning medication and makes appropriate prescribing recommendations within area of competence</w:t>
            </w:r>
          </w:p>
          <w:p w14:paraId="26DC3731" w14:textId="38DD4EC7" w:rsidR="00E32AD5" w:rsidRPr="002D76F0" w:rsidRDefault="00E32AD5" w:rsidP="002D76F0">
            <w:pPr>
              <w:pStyle w:val="NoSpacing"/>
              <w:numPr>
                <w:ilvl w:val="0"/>
                <w:numId w:val="33"/>
              </w:numPr>
              <w:ind w:left="360"/>
              <w:rPr>
                <w:rFonts w:ascii="Arial" w:eastAsia="Times New Roman" w:hAnsi="Arial" w:cs="Arial"/>
                <w:bCs/>
                <w:szCs w:val="24"/>
                <w:lang w:eastAsia="en-GB"/>
              </w:rPr>
            </w:pPr>
            <w:r w:rsidRPr="002D76F0">
              <w:rPr>
                <w:rFonts w:ascii="Arial" w:eastAsia="Times New Roman" w:hAnsi="Arial" w:cs="Arial"/>
                <w:bCs/>
                <w:szCs w:val="24"/>
                <w:lang w:eastAsia="en-GB"/>
              </w:rPr>
              <w:t>Accurately transcribe medication required for individual patients, and endorse the</w:t>
            </w:r>
            <w:r w:rsidR="00517A36">
              <w:rPr>
                <w:rFonts w:ascii="Arial" w:eastAsia="Times New Roman" w:hAnsi="Arial" w:cs="Arial"/>
                <w:bCs/>
                <w:szCs w:val="24"/>
                <w:lang w:eastAsia="en-GB"/>
              </w:rPr>
              <w:t xml:space="preserve"> patient record</w:t>
            </w:r>
            <w:r w:rsidRPr="002D76F0">
              <w:rPr>
                <w:rFonts w:ascii="Arial" w:eastAsia="Times New Roman" w:hAnsi="Arial" w:cs="Arial"/>
                <w:bCs/>
                <w:szCs w:val="24"/>
                <w:lang w:eastAsia="en-GB"/>
              </w:rPr>
              <w:t xml:space="preserve"> to reflect the supplies made.</w:t>
            </w:r>
          </w:p>
          <w:p w14:paraId="693E079F" w14:textId="77777777" w:rsidR="00E32AD5" w:rsidRPr="002D76F0" w:rsidRDefault="00E32AD5" w:rsidP="002D76F0">
            <w:pPr>
              <w:pStyle w:val="NoSpacing"/>
              <w:numPr>
                <w:ilvl w:val="0"/>
                <w:numId w:val="33"/>
              </w:numPr>
              <w:ind w:left="360"/>
              <w:rPr>
                <w:rFonts w:ascii="Arial" w:eastAsia="Times New Roman" w:hAnsi="Arial" w:cs="Arial"/>
                <w:bCs/>
                <w:szCs w:val="24"/>
                <w:lang w:eastAsia="en-GB"/>
              </w:rPr>
            </w:pPr>
            <w:r w:rsidRPr="002D76F0">
              <w:rPr>
                <w:rFonts w:ascii="Arial" w:eastAsia="Times New Roman" w:hAnsi="Arial" w:cs="Arial"/>
                <w:bCs/>
                <w:szCs w:val="24"/>
                <w:lang w:eastAsia="en-GB"/>
              </w:rPr>
              <w:t>Complete a medicines reconciliation for new patients as required, using specific documentation and refer the outcome to a pharmacist if necessary.</w:t>
            </w:r>
          </w:p>
          <w:p w14:paraId="0BB76124" w14:textId="2B7A3C96" w:rsidR="00E32AD5" w:rsidRPr="002D76F0" w:rsidRDefault="00E32AD5" w:rsidP="002D76F0">
            <w:pPr>
              <w:pStyle w:val="NoSpacing"/>
              <w:numPr>
                <w:ilvl w:val="0"/>
                <w:numId w:val="33"/>
              </w:numPr>
              <w:ind w:left="360"/>
              <w:rPr>
                <w:rFonts w:ascii="Arial" w:eastAsia="Times New Roman" w:hAnsi="Arial" w:cs="Arial"/>
                <w:bCs/>
                <w:szCs w:val="24"/>
                <w:lang w:eastAsia="en-GB"/>
              </w:rPr>
            </w:pPr>
            <w:r w:rsidRPr="002D76F0">
              <w:rPr>
                <w:rFonts w:ascii="Arial" w:eastAsia="Times New Roman" w:hAnsi="Arial" w:cs="Arial"/>
                <w:szCs w:val="24"/>
                <w:lang w:eastAsia="en-GB"/>
              </w:rPr>
              <w:t xml:space="preserve">To support delivery of pharmaceutical care on wards through close working with ward staff in management of medicines </w:t>
            </w:r>
          </w:p>
          <w:p w14:paraId="151657A8" w14:textId="77777777" w:rsidR="00E32AD5" w:rsidRPr="002D76F0" w:rsidRDefault="00E32AD5" w:rsidP="002D76F0">
            <w:pPr>
              <w:pStyle w:val="NoSpacing"/>
              <w:numPr>
                <w:ilvl w:val="0"/>
                <w:numId w:val="33"/>
              </w:numPr>
              <w:ind w:left="360"/>
              <w:rPr>
                <w:rFonts w:ascii="Arial" w:eastAsia="Times New Roman" w:hAnsi="Arial" w:cs="Arial"/>
                <w:bCs/>
                <w:szCs w:val="24"/>
                <w:lang w:eastAsia="en-GB"/>
              </w:rPr>
            </w:pPr>
            <w:r w:rsidRPr="002D76F0">
              <w:rPr>
                <w:rFonts w:ascii="Arial" w:eastAsia="Times New Roman" w:hAnsi="Arial" w:cs="Arial"/>
                <w:bCs/>
                <w:szCs w:val="24"/>
                <w:lang w:eastAsia="en-GB"/>
              </w:rPr>
              <w:t>Support patient education in line with pharmacy processes to ensure optimal concordance of medicines on discharge.</w:t>
            </w:r>
          </w:p>
          <w:p w14:paraId="152D76A4" w14:textId="77777777" w:rsidR="00E32AD5" w:rsidRPr="002D76F0" w:rsidRDefault="00E32AD5" w:rsidP="002D76F0">
            <w:pPr>
              <w:pStyle w:val="NoSpacing"/>
              <w:numPr>
                <w:ilvl w:val="0"/>
                <w:numId w:val="33"/>
              </w:numPr>
              <w:ind w:left="360"/>
              <w:rPr>
                <w:rFonts w:ascii="Arial" w:eastAsia="Times New Roman" w:hAnsi="Arial" w:cs="Arial"/>
                <w:bCs/>
                <w:szCs w:val="24"/>
                <w:lang w:eastAsia="en-GB"/>
              </w:rPr>
            </w:pPr>
            <w:r w:rsidRPr="002D76F0">
              <w:rPr>
                <w:rFonts w:ascii="Arial" w:eastAsia="Times New Roman" w:hAnsi="Arial" w:cs="Arial"/>
                <w:bCs/>
                <w:szCs w:val="24"/>
                <w:lang w:eastAsia="en-GB"/>
              </w:rPr>
              <w:t>Promote medication safety within pharmacy and the wider Trust</w:t>
            </w:r>
          </w:p>
          <w:p w14:paraId="0C2D244F" w14:textId="23B290B1" w:rsidR="00E32AD5" w:rsidRPr="002D76F0" w:rsidRDefault="00E32AD5" w:rsidP="002D76F0">
            <w:pPr>
              <w:pStyle w:val="NoSpacing"/>
              <w:numPr>
                <w:ilvl w:val="0"/>
                <w:numId w:val="33"/>
              </w:numPr>
              <w:ind w:left="360"/>
              <w:rPr>
                <w:rFonts w:ascii="Arial" w:eastAsia="Times New Roman" w:hAnsi="Arial" w:cs="Arial"/>
                <w:bCs/>
                <w:szCs w:val="24"/>
                <w:lang w:eastAsia="en-GB"/>
              </w:rPr>
            </w:pPr>
            <w:r w:rsidRPr="002D76F0">
              <w:rPr>
                <w:rFonts w:ascii="Arial" w:eastAsia="Times New Roman" w:hAnsi="Arial" w:cs="Arial"/>
                <w:bCs/>
                <w:szCs w:val="24"/>
                <w:lang w:eastAsia="en-GB"/>
              </w:rPr>
              <w:t>Make suitable patient referrals to the community pharmacy D</w:t>
            </w:r>
            <w:r w:rsidR="00487F38">
              <w:rPr>
                <w:rFonts w:ascii="Arial" w:eastAsia="Times New Roman" w:hAnsi="Arial" w:cs="Arial"/>
                <w:bCs/>
                <w:szCs w:val="24"/>
                <w:lang w:eastAsia="en-GB"/>
              </w:rPr>
              <w:t>ischarge Medicines Service (DMS)</w:t>
            </w:r>
            <w:r w:rsidRPr="002D76F0">
              <w:rPr>
                <w:rFonts w:ascii="Arial" w:eastAsia="Times New Roman" w:hAnsi="Arial" w:cs="Arial"/>
                <w:bCs/>
                <w:szCs w:val="24"/>
                <w:lang w:eastAsia="en-GB"/>
              </w:rPr>
              <w:t xml:space="preserve"> to provide safe transfer of care and minimise risk of readmission to hospital</w:t>
            </w:r>
          </w:p>
          <w:p w14:paraId="7EC93B82" w14:textId="2AC76540" w:rsidR="00E32AD5" w:rsidRPr="002D76F0" w:rsidRDefault="00E32AD5" w:rsidP="002D76F0">
            <w:pPr>
              <w:pStyle w:val="NoSpacing"/>
              <w:numPr>
                <w:ilvl w:val="0"/>
                <w:numId w:val="33"/>
              </w:numPr>
              <w:ind w:left="360"/>
              <w:rPr>
                <w:rFonts w:ascii="Arial" w:hAnsi="Arial" w:cs="Arial"/>
              </w:rPr>
            </w:pPr>
            <w:r w:rsidRPr="002D76F0">
              <w:rPr>
                <w:rFonts w:ascii="Arial" w:hAnsi="Arial" w:cs="Arial"/>
                <w:bCs/>
              </w:rPr>
              <w:t>Provide education and counselling to patients</w:t>
            </w:r>
            <w:r w:rsidR="00B2471A">
              <w:rPr>
                <w:rFonts w:ascii="Arial" w:hAnsi="Arial" w:cs="Arial"/>
                <w:bCs/>
              </w:rPr>
              <w:t xml:space="preserve"> within scope of knowledge and experience</w:t>
            </w:r>
            <w:r w:rsidRPr="002D76F0">
              <w:rPr>
                <w:rFonts w:ascii="Arial" w:hAnsi="Arial" w:cs="Arial"/>
                <w:bCs/>
              </w:rPr>
              <w:t>.</w:t>
            </w:r>
          </w:p>
        </w:tc>
      </w:tr>
      <w:tr w:rsidR="00E32AD5" w:rsidRPr="00F607B2" w14:paraId="02A714EB" w14:textId="77777777" w:rsidTr="00884334">
        <w:tc>
          <w:tcPr>
            <w:tcW w:w="10206" w:type="dxa"/>
            <w:shd w:val="clear" w:color="auto" w:fill="002060"/>
          </w:tcPr>
          <w:p w14:paraId="6713EE3A" w14:textId="77777777" w:rsidR="00E32AD5" w:rsidRPr="00F607B2" w:rsidRDefault="00E32AD5" w:rsidP="00E32AD5">
            <w:pPr>
              <w:jc w:val="both"/>
              <w:rPr>
                <w:rFonts w:ascii="Arial" w:hAnsi="Arial" w:cs="Arial"/>
              </w:rPr>
            </w:pPr>
            <w:r w:rsidRPr="00F607B2">
              <w:rPr>
                <w:rFonts w:ascii="Arial" w:hAnsi="Arial" w:cs="Arial"/>
                <w:b/>
              </w:rPr>
              <w:t xml:space="preserve">POLICY/SERVICE DEVELOPMENT </w:t>
            </w:r>
          </w:p>
        </w:tc>
      </w:tr>
      <w:tr w:rsidR="00E32AD5" w:rsidRPr="00F607B2" w14:paraId="74E7B99F" w14:textId="77777777" w:rsidTr="00884334">
        <w:tc>
          <w:tcPr>
            <w:tcW w:w="10206" w:type="dxa"/>
            <w:tcBorders>
              <w:bottom w:val="single" w:sz="4" w:space="0" w:color="auto"/>
            </w:tcBorders>
          </w:tcPr>
          <w:p w14:paraId="5EDA39C9" w14:textId="37FB893A" w:rsidR="00E32AD5" w:rsidRPr="00F5769E" w:rsidRDefault="00E32AD5" w:rsidP="00C56549">
            <w:pPr>
              <w:pStyle w:val="ListParagraph"/>
              <w:numPr>
                <w:ilvl w:val="0"/>
                <w:numId w:val="38"/>
              </w:numPr>
              <w:spacing w:before="0"/>
              <w:ind w:left="357" w:hanging="357"/>
              <w:rPr>
                <w:rFonts w:cs="Arial"/>
              </w:rPr>
            </w:pPr>
            <w:r w:rsidRPr="00F5769E">
              <w:rPr>
                <w:rFonts w:cs="Arial"/>
              </w:rPr>
              <w:t>Support development of SOPs for own service provision</w:t>
            </w:r>
          </w:p>
        </w:tc>
      </w:tr>
      <w:tr w:rsidR="00E32AD5" w:rsidRPr="00F607B2" w14:paraId="52DCE3E3" w14:textId="77777777" w:rsidTr="00884334">
        <w:tc>
          <w:tcPr>
            <w:tcW w:w="10206" w:type="dxa"/>
            <w:shd w:val="clear" w:color="auto" w:fill="002060"/>
          </w:tcPr>
          <w:p w14:paraId="78C9054A" w14:textId="77777777" w:rsidR="00E32AD5" w:rsidRPr="00F607B2" w:rsidRDefault="00E32AD5" w:rsidP="00E32AD5">
            <w:pPr>
              <w:jc w:val="both"/>
              <w:rPr>
                <w:rFonts w:ascii="Arial" w:hAnsi="Arial" w:cs="Arial"/>
              </w:rPr>
            </w:pPr>
            <w:r w:rsidRPr="00F607B2">
              <w:rPr>
                <w:rFonts w:ascii="Arial" w:hAnsi="Arial" w:cs="Arial"/>
                <w:b/>
              </w:rPr>
              <w:t xml:space="preserve">FINANCIAL/PHYSICAL RESOURCES </w:t>
            </w:r>
          </w:p>
        </w:tc>
      </w:tr>
      <w:tr w:rsidR="00E32AD5" w:rsidRPr="00F607B2" w14:paraId="73A4BA23" w14:textId="77777777" w:rsidTr="00884334">
        <w:tc>
          <w:tcPr>
            <w:tcW w:w="10206" w:type="dxa"/>
            <w:tcBorders>
              <w:bottom w:val="single" w:sz="4" w:space="0" w:color="auto"/>
            </w:tcBorders>
          </w:tcPr>
          <w:p w14:paraId="08C528E5" w14:textId="77777777" w:rsidR="00E32AD5" w:rsidRPr="002D76F0" w:rsidRDefault="00E32AD5" w:rsidP="002D76F0">
            <w:pPr>
              <w:pStyle w:val="NoSpacing"/>
              <w:numPr>
                <w:ilvl w:val="0"/>
                <w:numId w:val="29"/>
              </w:numPr>
              <w:rPr>
                <w:rFonts w:ascii="Arial" w:hAnsi="Arial" w:cs="Arial"/>
                <w:lang w:eastAsia="en-GB"/>
              </w:rPr>
            </w:pPr>
            <w:r w:rsidRPr="002D76F0">
              <w:rPr>
                <w:rFonts w:ascii="Arial" w:hAnsi="Arial" w:cs="Arial"/>
                <w:lang w:eastAsia="en-GB"/>
              </w:rPr>
              <w:t>Supports medicines security and reduce avoidable medicines waste</w:t>
            </w:r>
          </w:p>
          <w:p w14:paraId="7F1F6CFA" w14:textId="2BA8E40F" w:rsidR="00E32AD5" w:rsidRPr="00F607B2" w:rsidRDefault="00E32AD5" w:rsidP="002D76F0">
            <w:pPr>
              <w:pStyle w:val="NoSpacing"/>
              <w:numPr>
                <w:ilvl w:val="0"/>
                <w:numId w:val="29"/>
              </w:numPr>
              <w:rPr>
                <w:rFonts w:ascii="Arial" w:hAnsi="Arial" w:cs="Arial"/>
              </w:rPr>
            </w:pPr>
            <w:r w:rsidRPr="002D76F0">
              <w:rPr>
                <w:rFonts w:ascii="Arial" w:hAnsi="Arial" w:cs="Arial"/>
                <w:bCs/>
              </w:rPr>
              <w:t>Work with the distribution manager and ward staff to provide accurate ward stock lists that are regularly reviewed.</w:t>
            </w:r>
          </w:p>
        </w:tc>
      </w:tr>
      <w:tr w:rsidR="00E32AD5" w:rsidRPr="00F607B2" w14:paraId="55F19603" w14:textId="77777777" w:rsidTr="00884334">
        <w:tc>
          <w:tcPr>
            <w:tcW w:w="10206" w:type="dxa"/>
            <w:shd w:val="clear" w:color="auto" w:fill="002060"/>
          </w:tcPr>
          <w:p w14:paraId="1185D2B8" w14:textId="77777777" w:rsidR="00E32AD5" w:rsidRPr="00F607B2" w:rsidRDefault="00E32AD5" w:rsidP="00E32AD5">
            <w:pPr>
              <w:jc w:val="both"/>
              <w:rPr>
                <w:rFonts w:ascii="Arial" w:hAnsi="Arial" w:cs="Arial"/>
              </w:rPr>
            </w:pPr>
            <w:r w:rsidRPr="00F607B2">
              <w:rPr>
                <w:rFonts w:ascii="Arial" w:hAnsi="Arial" w:cs="Arial"/>
                <w:b/>
              </w:rPr>
              <w:t xml:space="preserve">HUMAN RESOURCES </w:t>
            </w:r>
          </w:p>
        </w:tc>
      </w:tr>
      <w:tr w:rsidR="00E32AD5" w:rsidRPr="00F607B2" w14:paraId="2C20D6F3" w14:textId="77777777" w:rsidTr="00884334">
        <w:tc>
          <w:tcPr>
            <w:tcW w:w="10206" w:type="dxa"/>
            <w:tcBorders>
              <w:bottom w:val="single" w:sz="4" w:space="0" w:color="auto"/>
            </w:tcBorders>
          </w:tcPr>
          <w:p w14:paraId="232D6D84" w14:textId="1848E95C" w:rsidR="00E32AD5" w:rsidRDefault="00E32AD5" w:rsidP="002D76F0">
            <w:pPr>
              <w:pStyle w:val="NoSpacing"/>
              <w:numPr>
                <w:ilvl w:val="0"/>
                <w:numId w:val="30"/>
              </w:numPr>
              <w:ind w:left="360"/>
              <w:rPr>
                <w:rFonts w:ascii="Arial" w:hAnsi="Arial" w:cs="Arial"/>
                <w:lang w:eastAsia="en-GB"/>
              </w:rPr>
            </w:pPr>
            <w:r w:rsidRPr="002D76F0">
              <w:rPr>
                <w:rFonts w:ascii="Arial" w:hAnsi="Arial" w:cs="Arial"/>
                <w:lang w:eastAsia="en-GB"/>
              </w:rPr>
              <w:t>Provide professional supervision o</w:t>
            </w:r>
            <w:r w:rsidR="009A37A0">
              <w:rPr>
                <w:rFonts w:ascii="Arial" w:hAnsi="Arial" w:cs="Arial"/>
                <w:lang w:eastAsia="en-GB"/>
              </w:rPr>
              <w:t>f</w:t>
            </w:r>
            <w:r w:rsidRPr="002D76F0">
              <w:rPr>
                <w:rFonts w:ascii="Arial" w:hAnsi="Arial" w:cs="Arial"/>
                <w:lang w:eastAsia="en-GB"/>
              </w:rPr>
              <w:t xml:space="preserve"> medicines management technicians, </w:t>
            </w:r>
            <w:r w:rsidR="008A0F32">
              <w:rPr>
                <w:rFonts w:ascii="Arial" w:hAnsi="Arial" w:cs="Arial"/>
                <w:lang w:eastAsia="en-GB"/>
              </w:rPr>
              <w:t>foundation</w:t>
            </w:r>
            <w:r w:rsidRPr="002D76F0">
              <w:rPr>
                <w:rFonts w:ascii="Arial" w:hAnsi="Arial" w:cs="Arial"/>
                <w:lang w:eastAsia="en-GB"/>
              </w:rPr>
              <w:t xml:space="preserve"> pharmacists and other pharmacy staff as required.</w:t>
            </w:r>
          </w:p>
          <w:p w14:paraId="7ED759CE" w14:textId="17FC4969" w:rsidR="008A0F32" w:rsidRPr="002D76F0" w:rsidRDefault="008A0F32" w:rsidP="002D76F0">
            <w:pPr>
              <w:pStyle w:val="NoSpacing"/>
              <w:numPr>
                <w:ilvl w:val="0"/>
                <w:numId w:val="30"/>
              </w:numPr>
              <w:ind w:left="360"/>
              <w:rPr>
                <w:rFonts w:ascii="Arial" w:hAnsi="Arial" w:cs="Arial"/>
                <w:lang w:eastAsia="en-GB"/>
              </w:rPr>
            </w:pPr>
            <w:r>
              <w:rPr>
                <w:rFonts w:ascii="Arial" w:hAnsi="Arial" w:cs="Arial"/>
                <w:lang w:eastAsia="en-GB"/>
              </w:rPr>
              <w:t>Supervise and support medicines management assistants (where these posts are available)</w:t>
            </w:r>
          </w:p>
          <w:p w14:paraId="20CF2298" w14:textId="77777777" w:rsidR="00E32AD5" w:rsidRPr="002D76F0" w:rsidRDefault="00E32AD5" w:rsidP="002D76F0">
            <w:pPr>
              <w:pStyle w:val="NoSpacing"/>
              <w:numPr>
                <w:ilvl w:val="0"/>
                <w:numId w:val="30"/>
              </w:numPr>
              <w:ind w:left="360"/>
              <w:rPr>
                <w:rFonts w:ascii="Arial" w:hAnsi="Arial" w:cs="Arial"/>
                <w:lang w:eastAsia="en-GB"/>
              </w:rPr>
            </w:pPr>
            <w:r w:rsidRPr="002D76F0">
              <w:rPr>
                <w:rFonts w:ascii="Arial" w:hAnsi="Arial" w:cs="Arial"/>
                <w:lang w:eastAsia="en-GB"/>
              </w:rPr>
              <w:t>Contribute to recruitment, selection and development of pharmacy staff including delivery of training within area of expertise</w:t>
            </w:r>
          </w:p>
          <w:p w14:paraId="456ED931" w14:textId="77777777" w:rsidR="00E32AD5" w:rsidRPr="002D76F0" w:rsidRDefault="00E32AD5" w:rsidP="002D76F0">
            <w:pPr>
              <w:pStyle w:val="NoSpacing"/>
              <w:numPr>
                <w:ilvl w:val="0"/>
                <w:numId w:val="30"/>
              </w:numPr>
              <w:ind w:left="360"/>
              <w:rPr>
                <w:rFonts w:ascii="Arial" w:hAnsi="Arial" w:cs="Arial"/>
                <w:bCs/>
                <w:lang w:eastAsia="en-GB"/>
              </w:rPr>
            </w:pPr>
            <w:r w:rsidRPr="002D76F0">
              <w:rPr>
                <w:rFonts w:ascii="Arial" w:hAnsi="Arial" w:cs="Arial"/>
                <w:bCs/>
                <w:lang w:eastAsia="en-GB"/>
              </w:rPr>
              <w:t>Mentor technicians undertaking the Regional Medicines Optimisation Accreditation and Technician Checking Accreditation.</w:t>
            </w:r>
          </w:p>
          <w:p w14:paraId="488EFA93" w14:textId="77777777" w:rsidR="00E32AD5" w:rsidRPr="002D76F0" w:rsidRDefault="00E32AD5" w:rsidP="002D76F0">
            <w:pPr>
              <w:pStyle w:val="NoSpacing"/>
              <w:numPr>
                <w:ilvl w:val="0"/>
                <w:numId w:val="30"/>
              </w:numPr>
              <w:ind w:left="360"/>
              <w:rPr>
                <w:rFonts w:ascii="Arial" w:hAnsi="Arial" w:cs="Arial"/>
                <w:bCs/>
                <w:lang w:eastAsia="en-GB"/>
              </w:rPr>
            </w:pPr>
            <w:r w:rsidRPr="002D76F0">
              <w:rPr>
                <w:rFonts w:ascii="Arial" w:hAnsi="Arial" w:cs="Arial"/>
                <w:bCs/>
                <w:lang w:eastAsia="en-GB"/>
              </w:rPr>
              <w:t>Allocate work to team members</w:t>
            </w:r>
          </w:p>
          <w:p w14:paraId="302FC813" w14:textId="77777777" w:rsidR="00E32AD5" w:rsidRPr="002D76F0" w:rsidRDefault="00E32AD5" w:rsidP="002D76F0">
            <w:pPr>
              <w:pStyle w:val="NoSpacing"/>
              <w:numPr>
                <w:ilvl w:val="0"/>
                <w:numId w:val="30"/>
              </w:numPr>
              <w:ind w:left="360"/>
              <w:rPr>
                <w:rFonts w:ascii="Arial" w:hAnsi="Arial" w:cs="Arial"/>
                <w:bCs/>
                <w:lang w:eastAsia="en-GB"/>
              </w:rPr>
            </w:pPr>
            <w:r w:rsidRPr="002D76F0">
              <w:rPr>
                <w:rFonts w:ascii="Arial" w:hAnsi="Arial" w:cs="Arial"/>
                <w:bCs/>
                <w:lang w:eastAsia="en-GB"/>
              </w:rPr>
              <w:t>Assess the competency of trainee Medicines Management technicians using regionally-approved paperwork.</w:t>
            </w:r>
          </w:p>
          <w:p w14:paraId="341B3F3E" w14:textId="54AC8CF2" w:rsidR="00E32AD5" w:rsidRDefault="00E32AD5" w:rsidP="002D76F0">
            <w:pPr>
              <w:pStyle w:val="NoSpacing"/>
              <w:numPr>
                <w:ilvl w:val="0"/>
                <w:numId w:val="30"/>
              </w:numPr>
              <w:ind w:left="360"/>
              <w:rPr>
                <w:rFonts w:ascii="Arial" w:hAnsi="Arial" w:cs="Arial"/>
                <w:bCs/>
                <w:lang w:eastAsia="en-GB"/>
              </w:rPr>
            </w:pPr>
            <w:r w:rsidRPr="002D76F0">
              <w:rPr>
                <w:rFonts w:ascii="Arial" w:hAnsi="Arial" w:cs="Arial"/>
                <w:bCs/>
                <w:lang w:eastAsia="en-GB"/>
              </w:rPr>
              <w:t>Deliver training to the wards on all aspects of Medicines Management.</w:t>
            </w:r>
          </w:p>
          <w:p w14:paraId="7AA80451" w14:textId="5ED6665E" w:rsidR="008A0F32" w:rsidRDefault="008A0F32" w:rsidP="002D76F0">
            <w:pPr>
              <w:pStyle w:val="NoSpacing"/>
              <w:numPr>
                <w:ilvl w:val="0"/>
                <w:numId w:val="30"/>
              </w:numPr>
              <w:ind w:left="360"/>
              <w:rPr>
                <w:rFonts w:ascii="Arial" w:hAnsi="Arial" w:cs="Arial"/>
                <w:bCs/>
                <w:lang w:eastAsia="en-GB"/>
              </w:rPr>
            </w:pPr>
            <w:r>
              <w:rPr>
                <w:rFonts w:ascii="Arial" w:hAnsi="Arial" w:cs="Arial"/>
                <w:bCs/>
                <w:lang w:eastAsia="en-GB"/>
              </w:rPr>
              <w:t xml:space="preserve">Act as mentor and support with training and development of </w:t>
            </w:r>
            <w:r w:rsidR="00F01BEA">
              <w:rPr>
                <w:rFonts w:ascii="Arial" w:hAnsi="Arial" w:cs="Arial"/>
                <w:bCs/>
                <w:lang w:eastAsia="en-GB"/>
              </w:rPr>
              <w:t>foundation</w:t>
            </w:r>
            <w:r>
              <w:rPr>
                <w:rFonts w:ascii="Arial" w:hAnsi="Arial" w:cs="Arial"/>
                <w:bCs/>
                <w:lang w:eastAsia="en-GB"/>
              </w:rPr>
              <w:t xml:space="preserve"> pharmacists for internal and external </w:t>
            </w:r>
            <w:r w:rsidR="003F6DF8">
              <w:rPr>
                <w:rFonts w:ascii="Arial" w:hAnsi="Arial" w:cs="Arial"/>
                <w:bCs/>
                <w:lang w:eastAsia="en-GB"/>
              </w:rPr>
              <w:t>accreditations</w:t>
            </w:r>
            <w:r>
              <w:rPr>
                <w:rFonts w:ascii="Arial" w:hAnsi="Arial" w:cs="Arial"/>
                <w:bCs/>
                <w:lang w:eastAsia="en-GB"/>
              </w:rPr>
              <w:t xml:space="preserve"> to aid progression through their educational programme</w:t>
            </w:r>
          </w:p>
          <w:p w14:paraId="0FEEA9DE" w14:textId="2A17D899" w:rsidR="008A0F32" w:rsidRPr="002D76F0" w:rsidRDefault="008A0F32" w:rsidP="002D76F0">
            <w:pPr>
              <w:pStyle w:val="NoSpacing"/>
              <w:numPr>
                <w:ilvl w:val="0"/>
                <w:numId w:val="30"/>
              </w:numPr>
              <w:ind w:left="360"/>
              <w:rPr>
                <w:rFonts w:ascii="Arial" w:hAnsi="Arial" w:cs="Arial"/>
                <w:bCs/>
                <w:lang w:eastAsia="en-GB"/>
              </w:rPr>
            </w:pPr>
            <w:r>
              <w:rPr>
                <w:rFonts w:ascii="Arial" w:hAnsi="Arial" w:cs="Arial"/>
                <w:bCs/>
                <w:lang w:eastAsia="en-GB"/>
              </w:rPr>
              <w:t>Assist in competency-based assessments of foundation pharmacists</w:t>
            </w:r>
          </w:p>
          <w:p w14:paraId="14560C29" w14:textId="402D3C6C" w:rsidR="00E32AD5" w:rsidRPr="002D76F0" w:rsidRDefault="00E32AD5" w:rsidP="002D76F0">
            <w:pPr>
              <w:pStyle w:val="NoSpacing"/>
              <w:numPr>
                <w:ilvl w:val="0"/>
                <w:numId w:val="30"/>
              </w:numPr>
              <w:ind w:left="360"/>
              <w:rPr>
                <w:rFonts w:ascii="Arial" w:hAnsi="Arial" w:cs="Arial"/>
                <w:bCs/>
                <w:lang w:eastAsia="en-GB"/>
              </w:rPr>
            </w:pPr>
            <w:r w:rsidRPr="002D76F0">
              <w:rPr>
                <w:rFonts w:ascii="Arial" w:hAnsi="Arial" w:cs="Arial"/>
                <w:bCs/>
                <w:lang w:eastAsia="en-GB"/>
              </w:rPr>
              <w:t>Contribute to training of other member</w:t>
            </w:r>
            <w:r w:rsidR="008A0F32">
              <w:rPr>
                <w:rFonts w:ascii="Arial" w:hAnsi="Arial" w:cs="Arial"/>
                <w:bCs/>
                <w:lang w:eastAsia="en-GB"/>
              </w:rPr>
              <w:t>s</w:t>
            </w:r>
            <w:r w:rsidRPr="002D76F0">
              <w:rPr>
                <w:rFonts w:ascii="Arial" w:hAnsi="Arial" w:cs="Arial"/>
                <w:bCs/>
                <w:lang w:eastAsia="en-GB"/>
              </w:rPr>
              <w:t xml:space="preserve"> of staff </w:t>
            </w:r>
            <w:r w:rsidR="00B4433B" w:rsidRPr="002D76F0">
              <w:rPr>
                <w:rFonts w:ascii="Arial" w:hAnsi="Arial" w:cs="Arial"/>
                <w:bCs/>
                <w:lang w:eastAsia="en-GB"/>
              </w:rPr>
              <w:t>e.g.</w:t>
            </w:r>
            <w:r w:rsidRPr="002D76F0">
              <w:rPr>
                <w:rFonts w:ascii="Arial" w:hAnsi="Arial" w:cs="Arial"/>
                <w:bCs/>
                <w:lang w:eastAsia="en-GB"/>
              </w:rPr>
              <w:t xml:space="preserve"> </w:t>
            </w:r>
            <w:r w:rsidR="008A0F32">
              <w:rPr>
                <w:rFonts w:ascii="Arial" w:hAnsi="Arial" w:cs="Arial"/>
                <w:bCs/>
                <w:lang w:eastAsia="en-GB"/>
              </w:rPr>
              <w:t>foundation</w:t>
            </w:r>
            <w:r w:rsidRPr="002D76F0">
              <w:rPr>
                <w:rFonts w:ascii="Arial" w:hAnsi="Arial" w:cs="Arial"/>
                <w:bCs/>
                <w:lang w:eastAsia="en-GB"/>
              </w:rPr>
              <w:t xml:space="preserve"> pharmacists</w:t>
            </w:r>
          </w:p>
          <w:p w14:paraId="3014E1A2" w14:textId="3D8ED5B2" w:rsidR="00E32AD5" w:rsidRPr="00F607B2" w:rsidRDefault="00E32AD5" w:rsidP="002D76F0">
            <w:pPr>
              <w:pStyle w:val="NoSpacing"/>
              <w:numPr>
                <w:ilvl w:val="0"/>
                <w:numId w:val="30"/>
              </w:numPr>
              <w:ind w:left="360"/>
              <w:rPr>
                <w:rFonts w:ascii="Arial" w:hAnsi="Arial" w:cs="Arial"/>
              </w:rPr>
            </w:pPr>
            <w:r w:rsidRPr="002D76F0">
              <w:rPr>
                <w:rFonts w:ascii="Arial" w:hAnsi="Arial" w:cs="Arial"/>
                <w:bCs/>
              </w:rPr>
              <w:t>Participate in CPD (Continuing Professional Development).</w:t>
            </w:r>
          </w:p>
        </w:tc>
      </w:tr>
      <w:tr w:rsidR="00E32AD5" w:rsidRPr="00F607B2" w14:paraId="569C0FB0" w14:textId="77777777" w:rsidTr="00884334">
        <w:tc>
          <w:tcPr>
            <w:tcW w:w="10206" w:type="dxa"/>
            <w:shd w:val="clear" w:color="auto" w:fill="002060"/>
          </w:tcPr>
          <w:p w14:paraId="02E2EC9E" w14:textId="77777777" w:rsidR="00E32AD5" w:rsidRPr="00F607B2" w:rsidRDefault="00E32AD5" w:rsidP="00E32AD5">
            <w:pPr>
              <w:jc w:val="both"/>
              <w:rPr>
                <w:rFonts w:ascii="Arial" w:hAnsi="Arial" w:cs="Arial"/>
              </w:rPr>
            </w:pPr>
            <w:r w:rsidRPr="00F607B2">
              <w:rPr>
                <w:rFonts w:ascii="Arial" w:hAnsi="Arial" w:cs="Arial"/>
                <w:b/>
              </w:rPr>
              <w:t xml:space="preserve">INFORMATION RESOURCES </w:t>
            </w:r>
          </w:p>
        </w:tc>
      </w:tr>
      <w:tr w:rsidR="00E32AD5" w:rsidRPr="00F607B2" w14:paraId="326FE2FF" w14:textId="77777777" w:rsidTr="00884334">
        <w:tc>
          <w:tcPr>
            <w:tcW w:w="10206" w:type="dxa"/>
            <w:tcBorders>
              <w:bottom w:val="single" w:sz="4" w:space="0" w:color="auto"/>
            </w:tcBorders>
          </w:tcPr>
          <w:p w14:paraId="7A2D913D" w14:textId="77777777" w:rsidR="000F0499" w:rsidRPr="002D76F0" w:rsidRDefault="000F0499" w:rsidP="002D76F0">
            <w:pPr>
              <w:pStyle w:val="NoSpacing"/>
              <w:numPr>
                <w:ilvl w:val="0"/>
                <w:numId w:val="31"/>
              </w:numPr>
              <w:ind w:left="360"/>
              <w:rPr>
                <w:rFonts w:ascii="Arial" w:hAnsi="Arial" w:cs="Arial"/>
              </w:rPr>
            </w:pPr>
            <w:r w:rsidRPr="002D76F0">
              <w:rPr>
                <w:rFonts w:ascii="Arial" w:hAnsi="Arial" w:cs="Arial"/>
              </w:rPr>
              <w:t>Record personally generated information on clinical systems</w:t>
            </w:r>
          </w:p>
          <w:p w14:paraId="4129BD22" w14:textId="77777777" w:rsidR="000F0499" w:rsidRPr="002D76F0" w:rsidRDefault="000F0499" w:rsidP="002D76F0">
            <w:pPr>
              <w:pStyle w:val="NoSpacing"/>
              <w:numPr>
                <w:ilvl w:val="0"/>
                <w:numId w:val="31"/>
              </w:numPr>
              <w:ind w:left="360"/>
              <w:rPr>
                <w:rFonts w:ascii="Arial" w:hAnsi="Arial" w:cs="Arial"/>
              </w:rPr>
            </w:pPr>
            <w:r w:rsidRPr="002D76F0">
              <w:rPr>
                <w:rFonts w:ascii="Arial" w:hAnsi="Arial" w:cs="Arial"/>
              </w:rPr>
              <w:t xml:space="preserve">Occasional requirement to produce reports as required </w:t>
            </w:r>
          </w:p>
          <w:p w14:paraId="79499172" w14:textId="5237F65B" w:rsidR="000F0499" w:rsidRPr="002D76F0" w:rsidRDefault="000F0499" w:rsidP="002D76F0">
            <w:pPr>
              <w:pStyle w:val="NoSpacing"/>
              <w:numPr>
                <w:ilvl w:val="0"/>
                <w:numId w:val="31"/>
              </w:numPr>
              <w:ind w:left="360"/>
              <w:rPr>
                <w:rFonts w:ascii="Arial" w:hAnsi="Arial" w:cs="Arial"/>
              </w:rPr>
            </w:pPr>
            <w:r w:rsidRPr="002D76F0">
              <w:rPr>
                <w:rFonts w:ascii="Arial" w:hAnsi="Arial" w:cs="Arial"/>
              </w:rPr>
              <w:t xml:space="preserve">Regular transfer of patient related information to other healthcare professionals via computerised record systems </w:t>
            </w:r>
            <w:r w:rsidR="00B4433B" w:rsidRPr="002D76F0">
              <w:rPr>
                <w:rFonts w:ascii="Arial" w:hAnsi="Arial" w:cs="Arial"/>
              </w:rPr>
              <w:t>e.g.</w:t>
            </w:r>
            <w:r w:rsidRPr="002D76F0">
              <w:rPr>
                <w:rFonts w:ascii="Arial" w:hAnsi="Arial" w:cs="Arial"/>
              </w:rPr>
              <w:t xml:space="preserve"> discharge summaries</w:t>
            </w:r>
          </w:p>
          <w:p w14:paraId="3C12A5D0" w14:textId="27FFC6DC" w:rsidR="00E32AD5" w:rsidRPr="00F607B2" w:rsidRDefault="000F0499" w:rsidP="002D76F0">
            <w:pPr>
              <w:pStyle w:val="NoSpacing"/>
              <w:numPr>
                <w:ilvl w:val="0"/>
                <w:numId w:val="31"/>
              </w:numPr>
              <w:ind w:left="360"/>
              <w:rPr>
                <w:rFonts w:ascii="Arial" w:hAnsi="Arial" w:cs="Arial"/>
              </w:rPr>
            </w:pPr>
            <w:r w:rsidRPr="002D76F0">
              <w:rPr>
                <w:rFonts w:ascii="Arial" w:hAnsi="Arial" w:cs="Arial"/>
              </w:rPr>
              <w:t>Demonstrate knowledge and proficiency in the use of the pharmacy and hospital computer systems.</w:t>
            </w:r>
          </w:p>
        </w:tc>
      </w:tr>
      <w:tr w:rsidR="00E32AD5" w:rsidRPr="00F607B2" w14:paraId="6142ED10" w14:textId="77777777" w:rsidTr="00884334">
        <w:tc>
          <w:tcPr>
            <w:tcW w:w="10206" w:type="dxa"/>
            <w:shd w:val="clear" w:color="auto" w:fill="002060"/>
          </w:tcPr>
          <w:p w14:paraId="09642097" w14:textId="77777777" w:rsidR="00E32AD5" w:rsidRPr="00F607B2" w:rsidRDefault="00E32AD5" w:rsidP="00E32AD5">
            <w:pPr>
              <w:jc w:val="both"/>
              <w:rPr>
                <w:rFonts w:ascii="Arial" w:hAnsi="Arial" w:cs="Arial"/>
              </w:rPr>
            </w:pPr>
            <w:r w:rsidRPr="00F607B2">
              <w:rPr>
                <w:rFonts w:ascii="Arial" w:hAnsi="Arial" w:cs="Arial"/>
                <w:b/>
              </w:rPr>
              <w:t xml:space="preserve">RESEARCH AND DEVELOPMENT </w:t>
            </w:r>
          </w:p>
        </w:tc>
      </w:tr>
      <w:tr w:rsidR="00E32AD5" w:rsidRPr="00F607B2" w14:paraId="4D860538" w14:textId="77777777" w:rsidTr="00884334">
        <w:tc>
          <w:tcPr>
            <w:tcW w:w="10206" w:type="dxa"/>
            <w:tcBorders>
              <w:bottom w:val="single" w:sz="4" w:space="0" w:color="auto"/>
            </w:tcBorders>
          </w:tcPr>
          <w:p w14:paraId="542304AC" w14:textId="77777777" w:rsidR="000F0499" w:rsidRPr="002D76F0" w:rsidRDefault="000F0499" w:rsidP="002D76F0">
            <w:pPr>
              <w:pStyle w:val="NoSpacing"/>
              <w:numPr>
                <w:ilvl w:val="0"/>
                <w:numId w:val="27"/>
              </w:numPr>
              <w:rPr>
                <w:rFonts w:ascii="Arial" w:hAnsi="Arial" w:cs="Arial"/>
                <w:lang w:eastAsia="en-GB"/>
              </w:rPr>
            </w:pPr>
            <w:r w:rsidRPr="002D76F0">
              <w:rPr>
                <w:rFonts w:ascii="Arial" w:hAnsi="Arial" w:cs="Arial"/>
                <w:lang w:eastAsia="en-GB"/>
              </w:rPr>
              <w:t>Undertake regular audit activity relevant to pharmacy area of expertise</w:t>
            </w:r>
          </w:p>
          <w:p w14:paraId="1AC06810" w14:textId="77777777" w:rsidR="00E32AD5" w:rsidRPr="00F01BEA" w:rsidRDefault="000F0499" w:rsidP="002D76F0">
            <w:pPr>
              <w:pStyle w:val="NoSpacing"/>
              <w:numPr>
                <w:ilvl w:val="0"/>
                <w:numId w:val="27"/>
              </w:numPr>
              <w:jc w:val="both"/>
              <w:rPr>
                <w:rFonts w:ascii="Arial" w:hAnsi="Arial" w:cs="Arial"/>
                <w:color w:val="FF0000"/>
              </w:rPr>
            </w:pPr>
            <w:r w:rsidRPr="002D76F0">
              <w:rPr>
                <w:rFonts w:ascii="Arial" w:hAnsi="Arial" w:cs="Arial"/>
              </w:rPr>
              <w:t>Deliver medication-related audits</w:t>
            </w:r>
          </w:p>
          <w:p w14:paraId="5F8D5F18" w14:textId="3F347278" w:rsidR="008A0F32" w:rsidRPr="00F607B2" w:rsidRDefault="008A0F32" w:rsidP="002D76F0">
            <w:pPr>
              <w:pStyle w:val="NoSpacing"/>
              <w:numPr>
                <w:ilvl w:val="0"/>
                <w:numId w:val="27"/>
              </w:numPr>
              <w:jc w:val="both"/>
              <w:rPr>
                <w:rFonts w:ascii="Arial" w:hAnsi="Arial" w:cs="Arial"/>
                <w:color w:val="FF0000"/>
              </w:rPr>
            </w:pPr>
            <w:r w:rsidRPr="0070023B">
              <w:rPr>
                <w:rFonts w:ascii="Arial" w:hAnsi="Arial" w:cs="Arial"/>
              </w:rPr>
              <w:t>Support with development and participation of ward-based projects</w:t>
            </w:r>
          </w:p>
        </w:tc>
      </w:tr>
      <w:tr w:rsidR="00E32AD5" w:rsidRPr="00F607B2" w14:paraId="227A604D" w14:textId="77777777" w:rsidTr="00884334">
        <w:tc>
          <w:tcPr>
            <w:tcW w:w="10206" w:type="dxa"/>
            <w:tcBorders>
              <w:bottom w:val="single" w:sz="4" w:space="0" w:color="auto"/>
            </w:tcBorders>
            <w:shd w:val="clear" w:color="auto" w:fill="002060"/>
          </w:tcPr>
          <w:p w14:paraId="29830598" w14:textId="77777777" w:rsidR="00E32AD5" w:rsidRPr="00263927" w:rsidRDefault="00E32AD5" w:rsidP="00E32AD5">
            <w:pPr>
              <w:jc w:val="both"/>
              <w:rPr>
                <w:rFonts w:ascii="Arial" w:hAnsi="Arial" w:cs="Arial"/>
                <w:b/>
                <w:bCs/>
                <w:color w:val="FF0000"/>
              </w:rPr>
            </w:pPr>
            <w:r w:rsidRPr="00263927">
              <w:rPr>
                <w:rFonts w:ascii="Arial" w:hAnsi="Arial" w:cs="Arial"/>
                <w:b/>
                <w:bCs/>
                <w:color w:val="FFFFFF" w:themeColor="background1"/>
              </w:rPr>
              <w:t>PHYSICAL SKILLS</w:t>
            </w:r>
          </w:p>
        </w:tc>
      </w:tr>
      <w:tr w:rsidR="00E32AD5" w:rsidRPr="00F607B2" w14:paraId="5463EDD6" w14:textId="77777777" w:rsidTr="00884334">
        <w:tc>
          <w:tcPr>
            <w:tcW w:w="10206" w:type="dxa"/>
            <w:tcBorders>
              <w:bottom w:val="single" w:sz="4" w:space="0" w:color="auto"/>
            </w:tcBorders>
          </w:tcPr>
          <w:p w14:paraId="1B2E2591" w14:textId="7ABC66C3" w:rsidR="00E32AD5" w:rsidRPr="00F607B2" w:rsidRDefault="00166033" w:rsidP="003A057B">
            <w:pPr>
              <w:pStyle w:val="NoSpacing"/>
              <w:numPr>
                <w:ilvl w:val="0"/>
                <w:numId w:val="26"/>
              </w:numPr>
              <w:rPr>
                <w:rFonts w:ascii="Arial" w:hAnsi="Arial" w:cs="Arial"/>
                <w:color w:val="FF0000"/>
              </w:rPr>
            </w:pPr>
            <w:r>
              <w:rPr>
                <w:rFonts w:ascii="Arial" w:hAnsi="Arial" w:cs="Arial"/>
              </w:rPr>
              <w:t>Advanced keyboard</w:t>
            </w:r>
            <w:r w:rsidR="000F0499" w:rsidRPr="003A057B">
              <w:rPr>
                <w:rFonts w:ascii="Arial" w:hAnsi="Arial" w:cs="Arial"/>
              </w:rPr>
              <w:t xml:space="preserve"> skills required </w:t>
            </w:r>
            <w:r>
              <w:rPr>
                <w:rFonts w:ascii="Arial" w:hAnsi="Arial" w:cs="Arial"/>
              </w:rPr>
              <w:t xml:space="preserve">for speed </w:t>
            </w:r>
            <w:r w:rsidR="000F0499" w:rsidRPr="003A057B">
              <w:rPr>
                <w:rFonts w:ascii="Arial" w:hAnsi="Arial" w:cs="Arial"/>
              </w:rPr>
              <w:t>and high degree of accuracy</w:t>
            </w:r>
          </w:p>
        </w:tc>
      </w:tr>
      <w:tr w:rsidR="00E32AD5" w:rsidRPr="00F607B2" w14:paraId="0300A012" w14:textId="77777777" w:rsidTr="00884334">
        <w:tc>
          <w:tcPr>
            <w:tcW w:w="10206" w:type="dxa"/>
            <w:tcBorders>
              <w:bottom w:val="single" w:sz="4" w:space="0" w:color="auto"/>
            </w:tcBorders>
            <w:shd w:val="clear" w:color="auto" w:fill="002060"/>
          </w:tcPr>
          <w:p w14:paraId="18A8137F" w14:textId="77777777" w:rsidR="00E32AD5" w:rsidRPr="003E26C9" w:rsidRDefault="00E32AD5" w:rsidP="00E32AD5">
            <w:pPr>
              <w:jc w:val="both"/>
              <w:rPr>
                <w:rFonts w:ascii="Arial" w:hAnsi="Arial" w:cs="Arial"/>
                <w:b/>
                <w:bCs/>
                <w:color w:val="FF0000"/>
              </w:rPr>
            </w:pPr>
            <w:r w:rsidRPr="003E26C9">
              <w:rPr>
                <w:rFonts w:ascii="Arial" w:hAnsi="Arial" w:cs="Arial"/>
                <w:b/>
                <w:bCs/>
                <w:color w:val="FFFFFF" w:themeColor="background1"/>
              </w:rPr>
              <w:t>PHYSICAL EFFORT</w:t>
            </w:r>
          </w:p>
        </w:tc>
      </w:tr>
      <w:tr w:rsidR="00E32AD5" w:rsidRPr="00F607B2" w14:paraId="682B12DC" w14:textId="77777777" w:rsidTr="00884334">
        <w:tc>
          <w:tcPr>
            <w:tcW w:w="10206" w:type="dxa"/>
            <w:tcBorders>
              <w:bottom w:val="single" w:sz="4" w:space="0" w:color="auto"/>
            </w:tcBorders>
          </w:tcPr>
          <w:p w14:paraId="147BD963" w14:textId="77777777" w:rsidR="000F0499" w:rsidRPr="000F0499" w:rsidRDefault="000F0499" w:rsidP="000F0499">
            <w:pPr>
              <w:numPr>
                <w:ilvl w:val="0"/>
                <w:numId w:val="12"/>
              </w:numPr>
              <w:rPr>
                <w:rFonts w:ascii="Arial" w:hAnsi="Arial" w:cs="Arial"/>
              </w:rPr>
            </w:pPr>
            <w:r w:rsidRPr="000F0499">
              <w:rPr>
                <w:rFonts w:ascii="Arial" w:hAnsi="Arial" w:cs="Arial"/>
              </w:rPr>
              <w:t xml:space="preserve">Frequent use of computers. </w:t>
            </w:r>
          </w:p>
          <w:p w14:paraId="6E4F78E3" w14:textId="77777777" w:rsidR="000F0499" w:rsidRPr="000F0499" w:rsidRDefault="000F0499" w:rsidP="000F0499">
            <w:pPr>
              <w:numPr>
                <w:ilvl w:val="0"/>
                <w:numId w:val="12"/>
              </w:numPr>
              <w:rPr>
                <w:rFonts w:ascii="Arial" w:hAnsi="Arial" w:cs="Arial"/>
              </w:rPr>
            </w:pPr>
            <w:r w:rsidRPr="000F0499">
              <w:rPr>
                <w:rFonts w:ascii="Arial" w:hAnsi="Arial" w:cs="Arial"/>
              </w:rPr>
              <w:t>Frequent periods of walking around site to visit wards and departments.</w:t>
            </w:r>
          </w:p>
          <w:p w14:paraId="79DD9911" w14:textId="5A182E7F" w:rsidR="000F0499" w:rsidRDefault="000F0499" w:rsidP="000F0499">
            <w:pPr>
              <w:numPr>
                <w:ilvl w:val="0"/>
                <w:numId w:val="12"/>
              </w:numPr>
              <w:rPr>
                <w:rFonts w:ascii="Arial" w:hAnsi="Arial" w:cs="Arial"/>
              </w:rPr>
            </w:pPr>
            <w:r w:rsidRPr="000F0499">
              <w:rPr>
                <w:rFonts w:ascii="Arial" w:hAnsi="Arial" w:cs="Arial"/>
              </w:rPr>
              <w:t xml:space="preserve">Periods of standing within dispensary to dispense/check medicines. </w:t>
            </w:r>
          </w:p>
          <w:p w14:paraId="4A09771B" w14:textId="514365C1" w:rsidR="00075473" w:rsidRPr="00F607B2" w:rsidRDefault="008A0F32" w:rsidP="00075473">
            <w:pPr>
              <w:tabs>
                <w:tab w:val="left" w:pos="2940"/>
              </w:tabs>
              <w:ind w:left="360"/>
              <w:rPr>
                <w:rFonts w:ascii="Arial" w:hAnsi="Arial" w:cs="Arial"/>
                <w:color w:val="FF0000"/>
              </w:rPr>
            </w:pPr>
            <w:r w:rsidRPr="008A0F32">
              <w:rPr>
                <w:rFonts w:ascii="Arial" w:hAnsi="Arial" w:cs="Arial"/>
              </w:rPr>
              <w:lastRenderedPageBreak/>
              <w:t>Frequent pushing and pulling of workstation on wheels</w:t>
            </w:r>
            <w:r w:rsidR="00075473">
              <w:rPr>
                <w:rFonts w:ascii="Arial" w:hAnsi="Arial" w:cs="Arial"/>
                <w:color w:val="FF0000"/>
              </w:rPr>
              <w:tab/>
            </w:r>
          </w:p>
        </w:tc>
      </w:tr>
      <w:tr w:rsidR="00E32AD5" w:rsidRPr="00F607B2" w14:paraId="517C19A0" w14:textId="77777777" w:rsidTr="00884334">
        <w:tc>
          <w:tcPr>
            <w:tcW w:w="10206" w:type="dxa"/>
            <w:tcBorders>
              <w:bottom w:val="single" w:sz="4" w:space="0" w:color="auto"/>
            </w:tcBorders>
            <w:shd w:val="clear" w:color="auto" w:fill="002060"/>
          </w:tcPr>
          <w:p w14:paraId="577F80C6" w14:textId="77777777" w:rsidR="00E32AD5" w:rsidRPr="00263927" w:rsidRDefault="00E32AD5" w:rsidP="00E32AD5">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E32AD5" w:rsidRPr="00F607B2" w14:paraId="71A1520E" w14:textId="77777777" w:rsidTr="00884334">
        <w:tc>
          <w:tcPr>
            <w:tcW w:w="10206" w:type="dxa"/>
            <w:tcBorders>
              <w:bottom w:val="single" w:sz="4" w:space="0" w:color="auto"/>
            </w:tcBorders>
          </w:tcPr>
          <w:p w14:paraId="421D26C0" w14:textId="77777777" w:rsidR="00DB0D58" w:rsidRPr="002D76F0" w:rsidRDefault="00DB0D58" w:rsidP="002D76F0">
            <w:pPr>
              <w:pStyle w:val="NoSpacing"/>
              <w:numPr>
                <w:ilvl w:val="0"/>
                <w:numId w:val="28"/>
              </w:numPr>
              <w:rPr>
                <w:rFonts w:ascii="Arial" w:hAnsi="Arial" w:cs="Arial"/>
              </w:rPr>
            </w:pPr>
            <w:r w:rsidRPr="002D76F0">
              <w:rPr>
                <w:rFonts w:ascii="Arial" w:hAnsi="Arial" w:cs="Arial"/>
              </w:rPr>
              <w:t>Frequent requirement to concentrate for periods while reviewing patient clinical information and providing advice to other staff groups.</w:t>
            </w:r>
          </w:p>
          <w:p w14:paraId="0E690905" w14:textId="77777777" w:rsidR="00E32AD5" w:rsidRPr="00101F38" w:rsidRDefault="00DB0D58" w:rsidP="002D76F0">
            <w:pPr>
              <w:pStyle w:val="NoSpacing"/>
              <w:numPr>
                <w:ilvl w:val="0"/>
                <w:numId w:val="28"/>
              </w:numPr>
              <w:rPr>
                <w:rFonts w:ascii="Arial" w:hAnsi="Arial" w:cs="Arial"/>
                <w:color w:val="FF0000"/>
              </w:rPr>
            </w:pPr>
            <w:r w:rsidRPr="002D76F0">
              <w:rPr>
                <w:rFonts w:ascii="Arial" w:hAnsi="Arial" w:cs="Arial"/>
              </w:rPr>
              <w:t>Frequent requirement for concentration required while working in dispensary to dispense and/or check medication.</w:t>
            </w:r>
          </w:p>
          <w:p w14:paraId="0ADA5F47" w14:textId="61DB04FE" w:rsidR="00166033" w:rsidRPr="00101F38" w:rsidRDefault="00166033" w:rsidP="002D76F0">
            <w:pPr>
              <w:pStyle w:val="NoSpacing"/>
              <w:numPr>
                <w:ilvl w:val="0"/>
                <w:numId w:val="28"/>
              </w:numPr>
              <w:rPr>
                <w:rFonts w:ascii="Arial" w:hAnsi="Arial" w:cs="Arial"/>
              </w:rPr>
            </w:pPr>
            <w:r w:rsidRPr="00101F38">
              <w:rPr>
                <w:rFonts w:ascii="Arial" w:hAnsi="Arial" w:cs="Arial"/>
              </w:rPr>
              <w:t>Responding to the demands of an unpredictable work pattern to support  patients in different locations within the hospital and frequently changing priorities</w:t>
            </w:r>
          </w:p>
          <w:p w14:paraId="4973917D" w14:textId="2A5B7D5C" w:rsidR="0071255F" w:rsidRPr="00F607B2" w:rsidRDefault="0071255F" w:rsidP="002D76F0">
            <w:pPr>
              <w:pStyle w:val="NoSpacing"/>
              <w:numPr>
                <w:ilvl w:val="0"/>
                <w:numId w:val="28"/>
              </w:numPr>
              <w:rPr>
                <w:rFonts w:ascii="Arial" w:hAnsi="Arial" w:cs="Arial"/>
                <w:color w:val="FF0000"/>
              </w:rPr>
            </w:pPr>
            <w:r w:rsidRPr="00101F38">
              <w:rPr>
                <w:rFonts w:ascii="Arial" w:hAnsi="Arial" w:cs="Arial"/>
              </w:rPr>
              <w:t>Frequent interruptions to respond to medicines related queries from clinical colleagues, discharge coordinators, staff and patients</w:t>
            </w:r>
          </w:p>
        </w:tc>
      </w:tr>
      <w:tr w:rsidR="00E32AD5" w:rsidRPr="008142D3" w14:paraId="2D241821" w14:textId="77777777" w:rsidTr="00884334">
        <w:tc>
          <w:tcPr>
            <w:tcW w:w="10206" w:type="dxa"/>
            <w:tcBorders>
              <w:bottom w:val="single" w:sz="4" w:space="0" w:color="auto"/>
            </w:tcBorders>
            <w:shd w:val="clear" w:color="auto" w:fill="002060"/>
          </w:tcPr>
          <w:p w14:paraId="54D5E7A2" w14:textId="77777777" w:rsidR="00E32AD5" w:rsidRPr="00263927" w:rsidRDefault="00E32AD5" w:rsidP="00E32AD5">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E32AD5" w:rsidRPr="00F607B2" w14:paraId="7362BFB7" w14:textId="77777777" w:rsidTr="00884334">
        <w:tc>
          <w:tcPr>
            <w:tcW w:w="10206" w:type="dxa"/>
            <w:tcBorders>
              <w:bottom w:val="single" w:sz="4" w:space="0" w:color="auto"/>
            </w:tcBorders>
          </w:tcPr>
          <w:p w14:paraId="137B11B3" w14:textId="1D153D48" w:rsidR="00E32AD5" w:rsidRPr="00F607B2" w:rsidRDefault="00A82355" w:rsidP="00C56549">
            <w:pPr>
              <w:pStyle w:val="ListParagraph"/>
              <w:numPr>
                <w:ilvl w:val="0"/>
                <w:numId w:val="14"/>
              </w:numPr>
              <w:spacing w:before="0"/>
              <w:ind w:left="431" w:hanging="431"/>
              <w:rPr>
                <w:rFonts w:cs="Arial"/>
                <w:color w:val="FF0000"/>
              </w:rPr>
            </w:pPr>
            <w:r w:rsidRPr="002D76F0">
              <w:rPr>
                <w:rFonts w:cs="Arial"/>
              </w:rPr>
              <w:t>Occasional exposure to distressing and emotional circumstances while managing medicines for patients or dealing with incidents involving medicines e</w:t>
            </w:r>
            <w:r w:rsidR="00896B15">
              <w:rPr>
                <w:rFonts w:cs="Arial"/>
              </w:rPr>
              <w:t>.</w:t>
            </w:r>
            <w:r w:rsidRPr="002D76F0">
              <w:rPr>
                <w:rFonts w:cs="Arial"/>
              </w:rPr>
              <w:t>g</w:t>
            </w:r>
            <w:r w:rsidR="00896B15">
              <w:rPr>
                <w:rFonts w:cs="Arial"/>
              </w:rPr>
              <w:t>.</w:t>
            </w:r>
            <w:r w:rsidRPr="002D76F0">
              <w:rPr>
                <w:rFonts w:cs="Arial"/>
              </w:rPr>
              <w:t xml:space="preserve"> distressed patients</w:t>
            </w:r>
          </w:p>
        </w:tc>
      </w:tr>
      <w:tr w:rsidR="00E32AD5" w:rsidRPr="00F607B2" w14:paraId="75EE2669" w14:textId="77777777" w:rsidTr="00884334">
        <w:tc>
          <w:tcPr>
            <w:tcW w:w="10206" w:type="dxa"/>
            <w:tcBorders>
              <w:bottom w:val="single" w:sz="4" w:space="0" w:color="auto"/>
            </w:tcBorders>
            <w:shd w:val="clear" w:color="auto" w:fill="002060"/>
          </w:tcPr>
          <w:p w14:paraId="2E61B875" w14:textId="77777777" w:rsidR="00E32AD5" w:rsidRPr="00263927" w:rsidRDefault="00E32AD5" w:rsidP="00E32AD5">
            <w:pPr>
              <w:jc w:val="both"/>
              <w:rPr>
                <w:rFonts w:ascii="Arial" w:hAnsi="Arial" w:cs="Arial"/>
                <w:b/>
                <w:bCs/>
                <w:color w:val="FF0000"/>
              </w:rPr>
            </w:pPr>
            <w:r w:rsidRPr="00263927">
              <w:rPr>
                <w:rFonts w:ascii="Arial" w:hAnsi="Arial" w:cs="Arial"/>
                <w:b/>
                <w:bCs/>
                <w:color w:val="FFFFFF" w:themeColor="background1"/>
              </w:rPr>
              <w:t>WORKING CONDITIONS</w:t>
            </w:r>
          </w:p>
        </w:tc>
      </w:tr>
      <w:tr w:rsidR="00E32AD5" w:rsidRPr="00F607B2" w14:paraId="79714D0C" w14:textId="77777777" w:rsidTr="00884334">
        <w:tc>
          <w:tcPr>
            <w:tcW w:w="10206" w:type="dxa"/>
            <w:tcBorders>
              <w:bottom w:val="single" w:sz="4" w:space="0" w:color="auto"/>
            </w:tcBorders>
          </w:tcPr>
          <w:p w14:paraId="14EFDCB4" w14:textId="77777777" w:rsidR="00A82355" w:rsidRPr="003A057B" w:rsidRDefault="00A82355" w:rsidP="003A057B">
            <w:pPr>
              <w:pStyle w:val="NoSpacing"/>
              <w:numPr>
                <w:ilvl w:val="0"/>
                <w:numId w:val="25"/>
              </w:numPr>
              <w:rPr>
                <w:rFonts w:ascii="Arial" w:hAnsi="Arial" w:cs="Arial"/>
                <w:lang w:eastAsia="en-GB"/>
              </w:rPr>
            </w:pPr>
            <w:r w:rsidRPr="003A057B">
              <w:rPr>
                <w:rFonts w:ascii="Arial" w:hAnsi="Arial" w:cs="Arial"/>
                <w:lang w:eastAsia="en-GB"/>
              </w:rPr>
              <w:t>Rare exposure to unpleasant conditions such as verbal aggression</w:t>
            </w:r>
          </w:p>
          <w:p w14:paraId="50F2AF6B" w14:textId="76C7C95F" w:rsidR="00A82355" w:rsidRPr="003A057B" w:rsidRDefault="00A82355" w:rsidP="003A057B">
            <w:pPr>
              <w:pStyle w:val="NoSpacing"/>
              <w:numPr>
                <w:ilvl w:val="0"/>
                <w:numId w:val="25"/>
              </w:numPr>
              <w:rPr>
                <w:rFonts w:ascii="Arial" w:hAnsi="Arial" w:cs="Arial"/>
                <w:lang w:eastAsia="en-GB"/>
              </w:rPr>
            </w:pPr>
            <w:r w:rsidRPr="003A057B">
              <w:rPr>
                <w:rFonts w:ascii="Arial" w:hAnsi="Arial" w:cs="Arial"/>
                <w:lang w:eastAsia="en-GB"/>
              </w:rPr>
              <w:t>Occasional exposure to hazardous medicines e</w:t>
            </w:r>
            <w:r w:rsidR="00896B15">
              <w:rPr>
                <w:rFonts w:ascii="Arial" w:hAnsi="Arial" w:cs="Arial"/>
                <w:lang w:eastAsia="en-GB"/>
              </w:rPr>
              <w:t>.</w:t>
            </w:r>
            <w:r w:rsidRPr="003A057B">
              <w:rPr>
                <w:rFonts w:ascii="Arial" w:hAnsi="Arial" w:cs="Arial"/>
                <w:lang w:eastAsia="en-GB"/>
              </w:rPr>
              <w:t>g</w:t>
            </w:r>
            <w:r w:rsidR="00896B15">
              <w:rPr>
                <w:rFonts w:ascii="Arial" w:hAnsi="Arial" w:cs="Arial"/>
                <w:lang w:eastAsia="en-GB"/>
              </w:rPr>
              <w:t xml:space="preserve">. </w:t>
            </w:r>
            <w:r w:rsidRPr="003A057B">
              <w:rPr>
                <w:rFonts w:ascii="Arial" w:hAnsi="Arial" w:cs="Arial"/>
                <w:lang w:eastAsia="en-GB"/>
              </w:rPr>
              <w:t>cytotoxic medicines</w:t>
            </w:r>
          </w:p>
          <w:p w14:paraId="4C44760A" w14:textId="12E4FA48" w:rsidR="00E32AD5" w:rsidRPr="00F607B2" w:rsidRDefault="00A82355" w:rsidP="002D76F0">
            <w:pPr>
              <w:pStyle w:val="NoSpacing"/>
              <w:numPr>
                <w:ilvl w:val="0"/>
                <w:numId w:val="25"/>
              </w:numPr>
              <w:rPr>
                <w:rFonts w:ascii="Arial" w:hAnsi="Arial" w:cs="Arial"/>
                <w:color w:val="FF0000"/>
              </w:rPr>
            </w:pPr>
            <w:r w:rsidRPr="003A057B">
              <w:rPr>
                <w:rFonts w:ascii="Arial" w:hAnsi="Arial" w:cs="Arial"/>
                <w:lang w:eastAsia="en-GB"/>
              </w:rPr>
              <w:t>Frequent VDU use for electronic clinical system and data analysis</w:t>
            </w:r>
          </w:p>
        </w:tc>
      </w:tr>
      <w:tr w:rsidR="00E32AD5" w:rsidRPr="00F607B2" w14:paraId="152B908B" w14:textId="77777777" w:rsidTr="00884334">
        <w:tc>
          <w:tcPr>
            <w:tcW w:w="10206" w:type="dxa"/>
            <w:shd w:val="clear" w:color="auto" w:fill="002060"/>
          </w:tcPr>
          <w:p w14:paraId="0AA5C963" w14:textId="77777777" w:rsidR="00E32AD5" w:rsidRPr="00F607B2" w:rsidRDefault="00E32AD5" w:rsidP="00E32AD5">
            <w:pPr>
              <w:jc w:val="both"/>
              <w:rPr>
                <w:rFonts w:ascii="Arial" w:hAnsi="Arial" w:cs="Arial"/>
              </w:rPr>
            </w:pPr>
            <w:r w:rsidRPr="00F607B2">
              <w:rPr>
                <w:rFonts w:ascii="Arial" w:hAnsi="Arial" w:cs="Arial"/>
                <w:b/>
              </w:rPr>
              <w:t xml:space="preserve">OTHER RESPONSIBILITIES </w:t>
            </w:r>
          </w:p>
        </w:tc>
      </w:tr>
      <w:tr w:rsidR="00E32AD5" w:rsidRPr="00F607B2" w14:paraId="76B461A2" w14:textId="77777777" w:rsidTr="00884334">
        <w:tc>
          <w:tcPr>
            <w:tcW w:w="10206" w:type="dxa"/>
            <w:tcBorders>
              <w:bottom w:val="single" w:sz="4" w:space="0" w:color="auto"/>
            </w:tcBorders>
          </w:tcPr>
          <w:p w14:paraId="4354D31A" w14:textId="75CCF500" w:rsidR="00E32AD5" w:rsidRPr="00F607B2" w:rsidRDefault="00E32AD5" w:rsidP="00E32AD5">
            <w:pPr>
              <w:jc w:val="both"/>
              <w:rPr>
                <w:rFonts w:ascii="Arial" w:hAnsi="Arial" w:cs="Arial"/>
              </w:rPr>
            </w:pPr>
            <w:r>
              <w:rPr>
                <w:rFonts w:ascii="Arial" w:hAnsi="Arial" w:cs="Arial"/>
              </w:rPr>
              <w:t>T</w:t>
            </w:r>
            <w:r w:rsidRPr="00F607B2">
              <w:rPr>
                <w:rFonts w:ascii="Arial" w:hAnsi="Arial" w:cs="Arial"/>
              </w:rPr>
              <w:t>ake part in regular performance appraisal.</w:t>
            </w:r>
          </w:p>
          <w:p w14:paraId="56CB117C" w14:textId="7B3EB2C1" w:rsidR="00E32AD5" w:rsidRDefault="00E32AD5" w:rsidP="00E32AD5">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13FC37A4" w14:textId="67D59230" w:rsidR="008A0F32" w:rsidRPr="00F607B2" w:rsidRDefault="008A0F32" w:rsidP="00E32AD5">
            <w:pPr>
              <w:jc w:val="both"/>
              <w:rPr>
                <w:rFonts w:ascii="Arial" w:hAnsi="Arial" w:cs="Arial"/>
              </w:rPr>
            </w:pPr>
            <w:r>
              <w:rPr>
                <w:rFonts w:ascii="Arial" w:hAnsi="Arial" w:cs="Arial"/>
              </w:rPr>
              <w:t>Participate in education and training programmes to further develop knowledge and skills, e.g. Clinical Prioritisation</w:t>
            </w:r>
          </w:p>
          <w:p w14:paraId="604720FF" w14:textId="774A51AC" w:rsidR="00E32AD5" w:rsidRPr="00F607B2" w:rsidRDefault="00E32AD5" w:rsidP="00E32AD5">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0EAEA587" w14:textId="77777777" w:rsidR="00E32AD5" w:rsidRPr="00F607B2" w:rsidRDefault="00E32AD5" w:rsidP="00E32AD5">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E32AD5" w:rsidRPr="00F607B2" w:rsidRDefault="00E32AD5" w:rsidP="00E32AD5">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E32AD5" w:rsidRDefault="00E32AD5" w:rsidP="00E32AD5">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E32AD5" w:rsidRDefault="00E32AD5" w:rsidP="00E32AD5">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E32AD5" w:rsidRPr="00F73F8D" w:rsidRDefault="00E32AD5" w:rsidP="00E32AD5">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E32AD5" w:rsidRPr="00F73F8D" w:rsidRDefault="00E32AD5" w:rsidP="00E32AD5">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E32AD5" w:rsidRPr="00F73F8D" w:rsidRDefault="00E32AD5" w:rsidP="00E32AD5">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E32AD5" w:rsidRDefault="00E32AD5" w:rsidP="00E32AD5">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3DF4059" w14:textId="13181362" w:rsidR="00E32AD5" w:rsidRPr="00C56549" w:rsidRDefault="00E32AD5" w:rsidP="00E32AD5">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tc>
      </w:tr>
      <w:tr w:rsidR="00E32AD5" w:rsidRPr="00F607B2" w14:paraId="247A9B2E" w14:textId="77777777" w:rsidTr="00884334">
        <w:tc>
          <w:tcPr>
            <w:tcW w:w="10206" w:type="dxa"/>
            <w:shd w:val="clear" w:color="auto" w:fill="002060"/>
          </w:tcPr>
          <w:p w14:paraId="3BC23511" w14:textId="0B0FAFD7" w:rsidR="00E32AD5" w:rsidRPr="00F607B2" w:rsidRDefault="00E32AD5" w:rsidP="00E32AD5">
            <w:pPr>
              <w:jc w:val="both"/>
              <w:rPr>
                <w:rFonts w:ascii="Arial" w:hAnsi="Arial" w:cs="Arial"/>
                <w:b/>
              </w:rPr>
            </w:pPr>
            <w:r>
              <w:rPr>
                <w:rFonts w:ascii="Arial" w:hAnsi="Arial" w:cs="Arial"/>
                <w:b/>
              </w:rPr>
              <w:t xml:space="preserve">DISCLOSURE AND BARRING SERVICE CHECKS </w:t>
            </w:r>
          </w:p>
        </w:tc>
      </w:tr>
      <w:tr w:rsidR="00E32AD5" w:rsidRPr="00F607B2" w14:paraId="27F6484B" w14:textId="77777777" w:rsidTr="00884334">
        <w:tc>
          <w:tcPr>
            <w:tcW w:w="10206" w:type="dxa"/>
            <w:shd w:val="clear" w:color="auto" w:fill="auto"/>
          </w:tcPr>
          <w:p w14:paraId="0E9FEA90" w14:textId="77777777" w:rsidR="00E32AD5" w:rsidRPr="00F607B2" w:rsidRDefault="00E32AD5" w:rsidP="00E32AD5">
            <w:pPr>
              <w:jc w:val="both"/>
              <w:rPr>
                <w:rFonts w:ascii="Arial" w:hAnsi="Arial" w:cs="Arial"/>
                <w:b/>
              </w:rPr>
            </w:pPr>
            <w:r w:rsidRPr="00A82355">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E32AD5" w:rsidRPr="00F607B2" w14:paraId="6CE458A9" w14:textId="77777777" w:rsidTr="00884334">
        <w:tc>
          <w:tcPr>
            <w:tcW w:w="10206" w:type="dxa"/>
            <w:shd w:val="clear" w:color="auto" w:fill="002060"/>
          </w:tcPr>
          <w:p w14:paraId="2E401EA4" w14:textId="77777777" w:rsidR="00E32AD5" w:rsidRPr="00F607B2" w:rsidRDefault="00E32AD5" w:rsidP="00E32AD5">
            <w:pPr>
              <w:jc w:val="both"/>
              <w:rPr>
                <w:rFonts w:ascii="Arial" w:hAnsi="Arial" w:cs="Arial"/>
              </w:rPr>
            </w:pPr>
            <w:r w:rsidRPr="00F607B2">
              <w:rPr>
                <w:rFonts w:ascii="Arial" w:hAnsi="Arial" w:cs="Arial"/>
                <w:b/>
              </w:rPr>
              <w:t xml:space="preserve">GENERAL </w:t>
            </w:r>
          </w:p>
        </w:tc>
      </w:tr>
      <w:tr w:rsidR="00E32AD5" w:rsidRPr="00F607B2" w14:paraId="7E0A6926" w14:textId="77777777" w:rsidTr="00884334">
        <w:tc>
          <w:tcPr>
            <w:tcW w:w="10206" w:type="dxa"/>
          </w:tcPr>
          <w:p w14:paraId="61C5FF3B" w14:textId="77777777" w:rsidR="00E32AD5" w:rsidRDefault="00E32AD5" w:rsidP="00E32AD5">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77777777" w:rsidR="00E32AD5" w:rsidRPr="004E5CAD" w:rsidRDefault="00E32AD5" w:rsidP="00E32AD5">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12809740" w:rsidR="00E32AD5" w:rsidRPr="00F607B2" w:rsidRDefault="00E32AD5" w:rsidP="00E32AD5">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i</w:t>
            </w:r>
          </w:p>
        </w:tc>
      </w:tr>
    </w:tbl>
    <w:p w14:paraId="12DC0E98" w14:textId="77777777" w:rsidR="008F7D36" w:rsidRDefault="008F7D36" w:rsidP="00F607B2">
      <w:pPr>
        <w:spacing w:after="0" w:line="240" w:lineRule="auto"/>
        <w:jc w:val="both"/>
        <w:rPr>
          <w:rFonts w:ascii="Arial" w:hAnsi="Arial" w:cs="Arial"/>
        </w:rPr>
      </w:pPr>
    </w:p>
    <w:p w14:paraId="0DEA8239" w14:textId="77777777" w:rsidR="007A7E75" w:rsidRDefault="007A7E75" w:rsidP="008F7D36">
      <w:pPr>
        <w:spacing w:after="0" w:line="240" w:lineRule="auto"/>
        <w:ind w:left="-567" w:right="-472"/>
        <w:jc w:val="center"/>
        <w:rPr>
          <w:rFonts w:ascii="Arial" w:hAnsi="Arial" w:cs="Arial"/>
          <w:sz w:val="40"/>
        </w:rPr>
      </w:pPr>
    </w:p>
    <w:p w14:paraId="7EE3F28F" w14:textId="791AA2F5"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4C667E13" w:rsidR="008F7D36" w:rsidRPr="00F5769E" w:rsidRDefault="00AC42EE" w:rsidP="001C7D1F">
            <w:pPr>
              <w:jc w:val="both"/>
              <w:rPr>
                <w:rFonts w:ascii="Arial" w:hAnsi="Arial" w:cs="Arial"/>
                <w:b/>
              </w:rPr>
            </w:pPr>
            <w:r w:rsidRPr="00F5769E">
              <w:rPr>
                <w:rFonts w:ascii="Arial" w:hAnsi="Arial" w:cs="Arial"/>
                <w:b/>
              </w:rPr>
              <w:t>Medicines Management Technician</w:t>
            </w:r>
          </w:p>
        </w:tc>
      </w:tr>
    </w:tbl>
    <w:p w14:paraId="1071F580" w14:textId="77777777" w:rsidR="008F7D36" w:rsidRDefault="008F7D36" w:rsidP="00F607B2">
      <w:pPr>
        <w:spacing w:after="0" w:line="240" w:lineRule="auto"/>
        <w:jc w:val="both"/>
        <w:rPr>
          <w:rFonts w:ascii="Arial" w:hAnsi="Arial" w:cs="Arial"/>
        </w:rPr>
      </w:pPr>
    </w:p>
    <w:p w14:paraId="52F37878" w14:textId="2CE3CC30"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F32CA9">
        <w:tc>
          <w:tcPr>
            <w:tcW w:w="7641" w:type="dxa"/>
            <w:shd w:val="clear" w:color="auto" w:fill="002060"/>
          </w:tcPr>
          <w:p w14:paraId="616165B7" w14:textId="77777777" w:rsidR="001D2D93" w:rsidRPr="00F607B2" w:rsidRDefault="001D2D93" w:rsidP="00F32CA9">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F32CA9">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F32CA9">
            <w:pPr>
              <w:jc w:val="both"/>
              <w:rPr>
                <w:rFonts w:ascii="Arial" w:hAnsi="Arial" w:cs="Arial"/>
                <w:b/>
              </w:rPr>
            </w:pPr>
            <w:r w:rsidRPr="00F607B2">
              <w:rPr>
                <w:rFonts w:ascii="Arial" w:hAnsi="Arial" w:cs="Arial"/>
                <w:b/>
              </w:rPr>
              <w:t>Desirable</w:t>
            </w:r>
          </w:p>
        </w:tc>
      </w:tr>
      <w:tr w:rsidR="001D2D93" w:rsidRPr="00F607B2" w14:paraId="1A2A0887" w14:textId="77777777" w:rsidTr="00F32CA9">
        <w:tc>
          <w:tcPr>
            <w:tcW w:w="7641" w:type="dxa"/>
          </w:tcPr>
          <w:p w14:paraId="7695680D" w14:textId="3A1D0EA0" w:rsidR="001D2D93" w:rsidRDefault="001D2D93" w:rsidP="00F32CA9">
            <w:pPr>
              <w:jc w:val="both"/>
              <w:rPr>
                <w:rFonts w:ascii="Arial" w:hAnsi="Arial" w:cs="Arial"/>
                <w:b/>
              </w:rPr>
            </w:pPr>
            <w:r w:rsidRPr="00F607B2">
              <w:rPr>
                <w:rFonts w:ascii="Arial" w:hAnsi="Arial" w:cs="Arial"/>
                <w:b/>
              </w:rPr>
              <w:t>QUALIFICATION/ SPECIAL TRAINING</w:t>
            </w:r>
          </w:p>
          <w:p w14:paraId="67FDB7BD" w14:textId="670470F7" w:rsidR="00AC42EE" w:rsidRPr="00AC42EE" w:rsidRDefault="00AC42EE" w:rsidP="00F32CA9">
            <w:pPr>
              <w:numPr>
                <w:ilvl w:val="0"/>
                <w:numId w:val="15"/>
              </w:numPr>
              <w:jc w:val="both"/>
              <w:rPr>
                <w:rFonts w:ascii="Arial" w:eastAsia="Times New Roman" w:hAnsi="Arial" w:cs="Times New Roman"/>
                <w:lang w:val="en-US"/>
              </w:rPr>
            </w:pPr>
            <w:r w:rsidRPr="00AC42EE">
              <w:rPr>
                <w:rFonts w:ascii="Arial" w:eastAsia="Times New Roman" w:hAnsi="Arial" w:cs="Arial"/>
              </w:rPr>
              <w:t xml:space="preserve">Knowledge of pharmaceutical technical procedures for specialist area to degree or equivalent level acquired through training, NVQ3, BTEC in Pharmaceutical Sciences or </w:t>
            </w:r>
            <w:r w:rsidR="003C3964">
              <w:rPr>
                <w:rFonts w:ascii="Arial" w:eastAsia="Times New Roman" w:hAnsi="Arial" w:cs="Arial"/>
              </w:rPr>
              <w:t xml:space="preserve">BTEC Level 3 </w:t>
            </w:r>
            <w:r w:rsidR="008A750A">
              <w:rPr>
                <w:rFonts w:ascii="Arial" w:eastAsia="Times New Roman" w:hAnsi="Arial" w:cs="Arial"/>
              </w:rPr>
              <w:t>Diploma in principles and practice for technicians</w:t>
            </w:r>
          </w:p>
          <w:p w14:paraId="0B7EC540" w14:textId="77777777" w:rsidR="00AC42EE" w:rsidRPr="00AC42EE" w:rsidRDefault="00AC42EE" w:rsidP="00F32CA9">
            <w:pPr>
              <w:numPr>
                <w:ilvl w:val="0"/>
                <w:numId w:val="15"/>
              </w:numPr>
              <w:jc w:val="both"/>
              <w:rPr>
                <w:rFonts w:ascii="Arial" w:eastAsia="Times New Roman" w:hAnsi="Arial" w:cs="Times New Roman"/>
                <w:lang w:val="en-US"/>
              </w:rPr>
            </w:pPr>
            <w:r w:rsidRPr="00AC42EE">
              <w:rPr>
                <w:rFonts w:ascii="Arial" w:eastAsia="Times New Roman" w:hAnsi="Arial" w:cs="Times New Roman"/>
                <w:lang w:val="en-US"/>
              </w:rPr>
              <w:t>Registration with the General Pharmaceutical Council as Pharmacy Technician</w:t>
            </w:r>
          </w:p>
          <w:p w14:paraId="1961D7D5" w14:textId="1A4EB9B4" w:rsidR="00AC42EE" w:rsidRPr="00AC42EE" w:rsidRDefault="00AC42EE" w:rsidP="00F32CA9">
            <w:pPr>
              <w:numPr>
                <w:ilvl w:val="0"/>
                <w:numId w:val="15"/>
              </w:numPr>
              <w:rPr>
                <w:rFonts w:ascii="Arial" w:eastAsia="Times New Roman" w:hAnsi="Arial" w:cs="Times New Roman"/>
                <w:lang w:val="en-US"/>
              </w:rPr>
            </w:pPr>
            <w:r w:rsidRPr="00AC42EE">
              <w:rPr>
                <w:rFonts w:ascii="Arial" w:eastAsia="Times New Roman" w:hAnsi="Arial" w:cs="Times New Roman"/>
                <w:lang w:val="en-US"/>
              </w:rPr>
              <w:t>Medicines Management/Medicines Optimisation Accreditation recogni</w:t>
            </w:r>
            <w:r>
              <w:rPr>
                <w:rFonts w:ascii="Arial" w:eastAsia="Times New Roman" w:hAnsi="Arial" w:cs="Times New Roman"/>
                <w:lang w:val="en-US"/>
              </w:rPr>
              <w:t>s</w:t>
            </w:r>
            <w:r w:rsidRPr="00AC42EE">
              <w:rPr>
                <w:rFonts w:ascii="Arial" w:eastAsia="Times New Roman" w:hAnsi="Arial" w:cs="Times New Roman"/>
                <w:lang w:val="en-US"/>
              </w:rPr>
              <w:t>ed by S</w:t>
            </w:r>
            <w:r w:rsidR="00F5769E">
              <w:rPr>
                <w:rFonts w:ascii="Arial" w:eastAsia="Times New Roman" w:hAnsi="Arial" w:cs="Times New Roman"/>
                <w:lang w:val="en-US"/>
              </w:rPr>
              <w:t xml:space="preserve">outh </w:t>
            </w:r>
            <w:r w:rsidRPr="00AC42EE">
              <w:rPr>
                <w:rFonts w:ascii="Arial" w:eastAsia="Times New Roman" w:hAnsi="Arial" w:cs="Times New Roman"/>
                <w:lang w:val="en-US"/>
              </w:rPr>
              <w:t>W</w:t>
            </w:r>
            <w:r w:rsidR="00F5769E">
              <w:rPr>
                <w:rFonts w:ascii="Arial" w:eastAsia="Times New Roman" w:hAnsi="Arial" w:cs="Times New Roman"/>
                <w:lang w:val="en-US"/>
              </w:rPr>
              <w:t xml:space="preserve">est </w:t>
            </w:r>
            <w:r w:rsidRPr="00AC42EE">
              <w:rPr>
                <w:rFonts w:ascii="Arial" w:eastAsia="Times New Roman" w:hAnsi="Arial" w:cs="Times New Roman"/>
                <w:lang w:val="en-US"/>
              </w:rPr>
              <w:t>Region</w:t>
            </w:r>
          </w:p>
          <w:p w14:paraId="59A1C6F7" w14:textId="77777777" w:rsidR="00AC42EE" w:rsidRPr="003A057B" w:rsidRDefault="00AC42EE" w:rsidP="00F32CA9">
            <w:pPr>
              <w:pStyle w:val="NoSpacing"/>
              <w:numPr>
                <w:ilvl w:val="0"/>
                <w:numId w:val="15"/>
              </w:numPr>
              <w:rPr>
                <w:rFonts w:ascii="Arial" w:hAnsi="Arial" w:cs="Arial"/>
                <w:lang w:val="en-US"/>
              </w:rPr>
            </w:pPr>
            <w:r w:rsidRPr="003A057B">
              <w:rPr>
                <w:rFonts w:ascii="Arial" w:hAnsi="Arial" w:cs="Arial"/>
                <w:lang w:val="en-US"/>
              </w:rPr>
              <w:t>Technician Checking Accreditation</w:t>
            </w:r>
          </w:p>
          <w:p w14:paraId="2E5AE19A" w14:textId="77777777" w:rsidR="00AC42EE" w:rsidRPr="003A057B" w:rsidRDefault="00AC42EE" w:rsidP="00F32CA9">
            <w:pPr>
              <w:pStyle w:val="NoSpacing"/>
              <w:numPr>
                <w:ilvl w:val="0"/>
                <w:numId w:val="15"/>
              </w:numPr>
              <w:rPr>
                <w:rFonts w:ascii="Arial" w:hAnsi="Arial" w:cs="Arial"/>
                <w:lang w:val="en-US"/>
              </w:rPr>
            </w:pPr>
            <w:r w:rsidRPr="003A057B">
              <w:rPr>
                <w:rFonts w:ascii="Arial" w:hAnsi="Arial" w:cs="Arial"/>
                <w:lang w:val="en-US"/>
              </w:rPr>
              <w:t>Evidence of Continuing Professional Development in line with GPhC requirements</w:t>
            </w:r>
          </w:p>
          <w:p w14:paraId="15885A2B" w14:textId="12FF79CB" w:rsidR="001D2D93" w:rsidRPr="00F607B2" w:rsidRDefault="00AC42EE" w:rsidP="00F32CA9">
            <w:pPr>
              <w:pStyle w:val="NoSpacing"/>
              <w:numPr>
                <w:ilvl w:val="0"/>
                <w:numId w:val="15"/>
              </w:numPr>
              <w:rPr>
                <w:rFonts w:ascii="Arial" w:hAnsi="Arial" w:cs="Arial"/>
                <w:color w:val="FF0000"/>
              </w:rPr>
            </w:pPr>
            <w:r w:rsidRPr="003A057B">
              <w:rPr>
                <w:rFonts w:ascii="Arial" w:hAnsi="Arial" w:cs="Arial"/>
              </w:rPr>
              <w:t>Completed medication history taking competency-based training</w:t>
            </w:r>
          </w:p>
        </w:tc>
        <w:tc>
          <w:tcPr>
            <w:tcW w:w="1398" w:type="dxa"/>
          </w:tcPr>
          <w:p w14:paraId="7C1B76A4" w14:textId="77777777" w:rsidR="001D2D93" w:rsidRDefault="001D2D93" w:rsidP="00F32CA9">
            <w:pPr>
              <w:jc w:val="both"/>
              <w:rPr>
                <w:rFonts w:ascii="Arial" w:hAnsi="Arial" w:cs="Arial"/>
              </w:rPr>
            </w:pPr>
          </w:p>
          <w:p w14:paraId="056F0814" w14:textId="77777777" w:rsidR="00F32CA9" w:rsidRDefault="00F32CA9" w:rsidP="00F32CA9">
            <w:pPr>
              <w:jc w:val="both"/>
              <w:rPr>
                <w:rFonts w:ascii="Arial" w:hAnsi="Arial" w:cs="Arial"/>
              </w:rPr>
            </w:pPr>
          </w:p>
          <w:p w14:paraId="487E9891" w14:textId="432F3773" w:rsidR="000C32E3" w:rsidRDefault="000C5317" w:rsidP="00F32CA9">
            <w:pPr>
              <w:jc w:val="both"/>
              <w:rPr>
                <w:rFonts w:ascii="Arial" w:hAnsi="Arial" w:cs="Arial"/>
              </w:rPr>
            </w:pPr>
            <w:r>
              <w:rPr>
                <w:rFonts w:ascii="Arial" w:hAnsi="Arial" w:cs="Arial"/>
              </w:rPr>
              <w:t>E</w:t>
            </w:r>
          </w:p>
          <w:p w14:paraId="23E13978" w14:textId="126668CB" w:rsidR="000C5317" w:rsidRDefault="000C5317" w:rsidP="00F32CA9">
            <w:pPr>
              <w:jc w:val="both"/>
              <w:rPr>
                <w:rFonts w:ascii="Arial" w:hAnsi="Arial" w:cs="Arial"/>
              </w:rPr>
            </w:pPr>
          </w:p>
          <w:p w14:paraId="7DCEF00F" w14:textId="06DC781F" w:rsidR="000C5317" w:rsidRDefault="000C5317" w:rsidP="00F32CA9">
            <w:pPr>
              <w:jc w:val="both"/>
              <w:rPr>
                <w:rFonts w:ascii="Arial" w:hAnsi="Arial" w:cs="Arial"/>
              </w:rPr>
            </w:pPr>
          </w:p>
          <w:p w14:paraId="52F8FCBA" w14:textId="4FA0C16E" w:rsidR="000C5317" w:rsidRDefault="000C5317" w:rsidP="00F32CA9">
            <w:pPr>
              <w:jc w:val="both"/>
              <w:rPr>
                <w:rFonts w:ascii="Arial" w:hAnsi="Arial" w:cs="Arial"/>
              </w:rPr>
            </w:pPr>
            <w:r>
              <w:rPr>
                <w:rFonts w:ascii="Arial" w:hAnsi="Arial" w:cs="Arial"/>
              </w:rPr>
              <w:t>E</w:t>
            </w:r>
          </w:p>
          <w:p w14:paraId="79D41764" w14:textId="77777777" w:rsidR="00F32CA9" w:rsidRDefault="00F32CA9" w:rsidP="00F32CA9">
            <w:pPr>
              <w:jc w:val="both"/>
              <w:rPr>
                <w:rFonts w:ascii="Arial" w:hAnsi="Arial" w:cs="Arial"/>
              </w:rPr>
            </w:pPr>
          </w:p>
          <w:p w14:paraId="0DA06DDD" w14:textId="0F959DD1" w:rsidR="000C5317" w:rsidRDefault="000C5317" w:rsidP="00F32CA9">
            <w:pPr>
              <w:jc w:val="both"/>
              <w:rPr>
                <w:rFonts w:ascii="Arial" w:hAnsi="Arial" w:cs="Arial"/>
              </w:rPr>
            </w:pPr>
            <w:r>
              <w:rPr>
                <w:rFonts w:ascii="Arial" w:hAnsi="Arial" w:cs="Arial"/>
              </w:rPr>
              <w:t>E</w:t>
            </w:r>
          </w:p>
          <w:p w14:paraId="7398ACEF" w14:textId="77777777" w:rsidR="00F32CA9" w:rsidRDefault="00F32CA9" w:rsidP="00F32CA9">
            <w:pPr>
              <w:jc w:val="both"/>
              <w:rPr>
                <w:rFonts w:ascii="Arial" w:hAnsi="Arial" w:cs="Arial"/>
              </w:rPr>
            </w:pPr>
          </w:p>
          <w:p w14:paraId="7B72E29A" w14:textId="00B324D5" w:rsidR="000C5317" w:rsidRDefault="000C5317" w:rsidP="00F32CA9">
            <w:pPr>
              <w:jc w:val="both"/>
              <w:rPr>
                <w:rFonts w:ascii="Arial" w:hAnsi="Arial" w:cs="Arial"/>
              </w:rPr>
            </w:pPr>
            <w:r>
              <w:rPr>
                <w:rFonts w:ascii="Arial" w:hAnsi="Arial" w:cs="Arial"/>
              </w:rPr>
              <w:t>E</w:t>
            </w:r>
          </w:p>
          <w:p w14:paraId="609173CA" w14:textId="4713F6F8" w:rsidR="000C5317" w:rsidRDefault="000C5317" w:rsidP="00F32CA9">
            <w:pPr>
              <w:jc w:val="both"/>
              <w:rPr>
                <w:rFonts w:ascii="Arial" w:hAnsi="Arial" w:cs="Arial"/>
              </w:rPr>
            </w:pPr>
          </w:p>
          <w:p w14:paraId="63F65D83" w14:textId="6FE66174" w:rsidR="000C5317" w:rsidRDefault="000C5317" w:rsidP="00F32CA9">
            <w:pPr>
              <w:jc w:val="both"/>
              <w:rPr>
                <w:rFonts w:ascii="Arial" w:hAnsi="Arial" w:cs="Arial"/>
              </w:rPr>
            </w:pPr>
            <w:r>
              <w:rPr>
                <w:rFonts w:ascii="Arial" w:hAnsi="Arial" w:cs="Arial"/>
              </w:rPr>
              <w:t>E</w:t>
            </w:r>
          </w:p>
          <w:p w14:paraId="32B12B18" w14:textId="77777777" w:rsidR="00FF11C3" w:rsidRDefault="00FF11C3" w:rsidP="00F32CA9">
            <w:pPr>
              <w:jc w:val="both"/>
              <w:rPr>
                <w:rFonts w:ascii="Arial" w:hAnsi="Arial" w:cs="Arial"/>
              </w:rPr>
            </w:pPr>
          </w:p>
          <w:p w14:paraId="64DAE506" w14:textId="3162B471" w:rsidR="000C5317" w:rsidRDefault="000C5317" w:rsidP="00F32CA9">
            <w:pPr>
              <w:jc w:val="both"/>
              <w:rPr>
                <w:rFonts w:ascii="Arial" w:hAnsi="Arial" w:cs="Arial"/>
              </w:rPr>
            </w:pPr>
            <w:r>
              <w:rPr>
                <w:rFonts w:ascii="Arial" w:hAnsi="Arial" w:cs="Arial"/>
              </w:rPr>
              <w:t>E</w:t>
            </w:r>
          </w:p>
          <w:p w14:paraId="2AF7E629" w14:textId="6116BBF3" w:rsidR="000C5317" w:rsidRPr="00F607B2" w:rsidRDefault="000C5317" w:rsidP="00F32CA9">
            <w:pPr>
              <w:jc w:val="both"/>
              <w:rPr>
                <w:rFonts w:ascii="Arial" w:hAnsi="Arial" w:cs="Arial"/>
              </w:rPr>
            </w:pPr>
          </w:p>
        </w:tc>
        <w:tc>
          <w:tcPr>
            <w:tcW w:w="1275" w:type="dxa"/>
          </w:tcPr>
          <w:p w14:paraId="44CD8BB8" w14:textId="77777777" w:rsidR="001D2D93" w:rsidRDefault="001D2D93" w:rsidP="00F32CA9">
            <w:pPr>
              <w:jc w:val="both"/>
              <w:rPr>
                <w:rFonts w:ascii="Arial" w:hAnsi="Arial" w:cs="Arial"/>
              </w:rPr>
            </w:pPr>
          </w:p>
          <w:p w14:paraId="71137EEF" w14:textId="77777777" w:rsidR="000C5317" w:rsidRDefault="000C5317" w:rsidP="00F32CA9">
            <w:pPr>
              <w:jc w:val="both"/>
              <w:rPr>
                <w:rFonts w:ascii="Arial" w:hAnsi="Arial" w:cs="Arial"/>
              </w:rPr>
            </w:pPr>
          </w:p>
          <w:p w14:paraId="6A266DA6" w14:textId="77777777" w:rsidR="000C5317" w:rsidRDefault="000C5317" w:rsidP="00F32CA9">
            <w:pPr>
              <w:jc w:val="both"/>
              <w:rPr>
                <w:rFonts w:ascii="Arial" w:hAnsi="Arial" w:cs="Arial"/>
              </w:rPr>
            </w:pPr>
          </w:p>
          <w:p w14:paraId="1DEA42E1" w14:textId="77777777" w:rsidR="000C5317" w:rsidRDefault="000C5317" w:rsidP="00F32CA9">
            <w:pPr>
              <w:jc w:val="both"/>
              <w:rPr>
                <w:rFonts w:ascii="Arial" w:hAnsi="Arial" w:cs="Arial"/>
              </w:rPr>
            </w:pPr>
          </w:p>
          <w:p w14:paraId="0EAC4770" w14:textId="77777777" w:rsidR="000C5317" w:rsidRDefault="000C5317" w:rsidP="00F32CA9">
            <w:pPr>
              <w:jc w:val="both"/>
              <w:rPr>
                <w:rFonts w:ascii="Arial" w:hAnsi="Arial" w:cs="Arial"/>
              </w:rPr>
            </w:pPr>
          </w:p>
          <w:p w14:paraId="041C4538" w14:textId="77777777" w:rsidR="000C5317" w:rsidRDefault="000C5317" w:rsidP="00F32CA9">
            <w:pPr>
              <w:jc w:val="both"/>
              <w:rPr>
                <w:rFonts w:ascii="Arial" w:hAnsi="Arial" w:cs="Arial"/>
              </w:rPr>
            </w:pPr>
          </w:p>
          <w:p w14:paraId="25D91AAD" w14:textId="77777777" w:rsidR="000C5317" w:rsidRDefault="000C5317" w:rsidP="00F32CA9">
            <w:pPr>
              <w:jc w:val="both"/>
              <w:rPr>
                <w:rFonts w:ascii="Arial" w:hAnsi="Arial" w:cs="Arial"/>
              </w:rPr>
            </w:pPr>
          </w:p>
          <w:p w14:paraId="19F0472C" w14:textId="77777777" w:rsidR="000C5317" w:rsidRDefault="000C5317" w:rsidP="00F32CA9">
            <w:pPr>
              <w:jc w:val="both"/>
              <w:rPr>
                <w:rFonts w:ascii="Arial" w:hAnsi="Arial" w:cs="Arial"/>
              </w:rPr>
            </w:pPr>
          </w:p>
          <w:p w14:paraId="0A07B686" w14:textId="77777777" w:rsidR="000C5317" w:rsidRDefault="000C5317" w:rsidP="00F32CA9">
            <w:pPr>
              <w:jc w:val="both"/>
              <w:rPr>
                <w:rFonts w:ascii="Arial" w:hAnsi="Arial" w:cs="Arial"/>
              </w:rPr>
            </w:pPr>
          </w:p>
          <w:p w14:paraId="30FA487A" w14:textId="77777777" w:rsidR="000C5317" w:rsidRDefault="000C5317" w:rsidP="00F32CA9">
            <w:pPr>
              <w:jc w:val="both"/>
              <w:rPr>
                <w:rFonts w:ascii="Arial" w:hAnsi="Arial" w:cs="Arial"/>
              </w:rPr>
            </w:pPr>
          </w:p>
          <w:p w14:paraId="07C29C73" w14:textId="77777777" w:rsidR="000C5317" w:rsidRDefault="000C5317" w:rsidP="00F32CA9">
            <w:pPr>
              <w:jc w:val="both"/>
              <w:rPr>
                <w:rFonts w:ascii="Arial" w:hAnsi="Arial" w:cs="Arial"/>
              </w:rPr>
            </w:pPr>
          </w:p>
          <w:p w14:paraId="034571C3" w14:textId="7648BFB7" w:rsidR="000C5317" w:rsidRPr="00F607B2" w:rsidRDefault="000C5317" w:rsidP="00F32CA9">
            <w:pPr>
              <w:jc w:val="both"/>
              <w:rPr>
                <w:rFonts w:ascii="Arial" w:hAnsi="Arial" w:cs="Arial"/>
              </w:rPr>
            </w:pPr>
          </w:p>
        </w:tc>
      </w:tr>
      <w:tr w:rsidR="001D2D93" w:rsidRPr="00F607B2" w14:paraId="0FFD6CF2" w14:textId="77777777" w:rsidTr="00F32CA9">
        <w:tc>
          <w:tcPr>
            <w:tcW w:w="7641" w:type="dxa"/>
          </w:tcPr>
          <w:p w14:paraId="5995EFD8" w14:textId="2D639A81" w:rsidR="001D2D93" w:rsidRPr="003A057B" w:rsidRDefault="001D2D93" w:rsidP="00F32CA9">
            <w:pPr>
              <w:pStyle w:val="NoSpacing"/>
              <w:rPr>
                <w:rFonts w:ascii="Arial" w:hAnsi="Arial" w:cs="Arial"/>
                <w:b/>
              </w:rPr>
            </w:pPr>
            <w:r w:rsidRPr="003A057B">
              <w:rPr>
                <w:rFonts w:ascii="Arial" w:hAnsi="Arial" w:cs="Arial"/>
                <w:b/>
              </w:rPr>
              <w:t>KNOWLEDGE/SKILLS</w:t>
            </w:r>
          </w:p>
          <w:p w14:paraId="7C39C63B" w14:textId="77777777" w:rsidR="00AC42EE" w:rsidRPr="003A057B" w:rsidRDefault="00AC42EE" w:rsidP="00F32CA9">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Post qualification hospital experience in pharmacy services</w:t>
            </w:r>
          </w:p>
          <w:p w14:paraId="4F76C6D6" w14:textId="77777777" w:rsidR="00AC42EE" w:rsidRPr="003A057B" w:rsidRDefault="00AC42EE" w:rsidP="00F32CA9">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Confident to work independently and as part of a team</w:t>
            </w:r>
          </w:p>
          <w:p w14:paraId="1AB6CDE5" w14:textId="77777777" w:rsidR="00AC42EE" w:rsidRPr="003A057B" w:rsidRDefault="00AC42EE" w:rsidP="00F32CA9">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Excellent interpersonal skills.</w:t>
            </w:r>
          </w:p>
          <w:p w14:paraId="72058EF9" w14:textId="77777777" w:rsidR="00AC42EE" w:rsidRPr="003A057B" w:rsidRDefault="00AC42EE" w:rsidP="00F32CA9">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Influencing / negotiation skills.</w:t>
            </w:r>
          </w:p>
          <w:p w14:paraId="5A4ADCEB" w14:textId="77777777" w:rsidR="00AC42EE" w:rsidRPr="003A057B" w:rsidRDefault="00AC42EE" w:rsidP="00F32CA9">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Understanding of hospital pharmacy systems.</w:t>
            </w:r>
          </w:p>
          <w:p w14:paraId="050A03F5" w14:textId="77777777" w:rsidR="00AC42EE" w:rsidRPr="003A057B" w:rsidRDefault="00AC42EE" w:rsidP="00F32CA9">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 xml:space="preserve">Staff management and leadership skills. </w:t>
            </w:r>
          </w:p>
          <w:p w14:paraId="6C4686A6" w14:textId="77777777" w:rsidR="00AC42EE" w:rsidRPr="003A057B" w:rsidRDefault="00AC42EE" w:rsidP="00F32CA9">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Auditing and analysis skills</w:t>
            </w:r>
          </w:p>
          <w:p w14:paraId="68A8746E" w14:textId="77777777" w:rsidR="00AC42EE" w:rsidRPr="003A057B" w:rsidRDefault="00AC42EE" w:rsidP="00F32CA9">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Ability to motivate and engage other members of staff</w:t>
            </w:r>
          </w:p>
          <w:p w14:paraId="21878FFB" w14:textId="77777777" w:rsidR="00AC42EE" w:rsidRPr="003A057B" w:rsidRDefault="00AC42EE" w:rsidP="00F32CA9">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Experience of training delivery</w:t>
            </w:r>
          </w:p>
          <w:p w14:paraId="68AB58DD" w14:textId="77777777" w:rsidR="00AC42EE" w:rsidRPr="003A057B" w:rsidRDefault="00AC42EE" w:rsidP="00F32CA9">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Excellent written, oral and presentation skills to communicate effectively with a variety of stakeholders</w:t>
            </w:r>
          </w:p>
          <w:p w14:paraId="107CF778" w14:textId="420559D9" w:rsidR="00AC42EE" w:rsidRPr="003A057B" w:rsidRDefault="00AC42EE" w:rsidP="00F32CA9">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Excellent IT skills and ability to use information systems confidently including ability to use Microsoft Office packages e</w:t>
            </w:r>
            <w:r w:rsidR="00F32CA9">
              <w:rPr>
                <w:rFonts w:ascii="Arial" w:eastAsia="Times New Roman" w:hAnsi="Arial" w:cs="Arial"/>
                <w:szCs w:val="24"/>
                <w:lang w:eastAsia="en-GB"/>
              </w:rPr>
              <w:t>.</w:t>
            </w:r>
            <w:r w:rsidRPr="003A057B">
              <w:rPr>
                <w:rFonts w:ascii="Arial" w:eastAsia="Times New Roman" w:hAnsi="Arial" w:cs="Arial"/>
                <w:szCs w:val="24"/>
                <w:lang w:eastAsia="en-GB"/>
              </w:rPr>
              <w:t>g</w:t>
            </w:r>
            <w:r w:rsidR="00F32CA9">
              <w:rPr>
                <w:rFonts w:ascii="Arial" w:eastAsia="Times New Roman" w:hAnsi="Arial" w:cs="Arial"/>
                <w:szCs w:val="24"/>
                <w:lang w:eastAsia="en-GB"/>
              </w:rPr>
              <w:t>.</w:t>
            </w:r>
            <w:r w:rsidRPr="003A057B">
              <w:rPr>
                <w:rFonts w:ascii="Arial" w:eastAsia="Times New Roman" w:hAnsi="Arial" w:cs="Arial"/>
                <w:szCs w:val="24"/>
                <w:lang w:eastAsia="en-GB"/>
              </w:rPr>
              <w:t xml:space="preserve"> Word, Excel, Outlook</w:t>
            </w:r>
          </w:p>
          <w:p w14:paraId="252E80A0" w14:textId="21A37CE0" w:rsidR="00AC42EE" w:rsidRPr="003A057B" w:rsidRDefault="00AC42EE" w:rsidP="00F32CA9">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 xml:space="preserve">Experience of training and mentoring students, </w:t>
            </w:r>
            <w:r w:rsidR="00F01BEA">
              <w:rPr>
                <w:rFonts w:ascii="Arial" w:eastAsia="Times New Roman" w:hAnsi="Arial" w:cs="Arial"/>
                <w:szCs w:val="24"/>
                <w:lang w:eastAsia="en-GB"/>
              </w:rPr>
              <w:t>foundation</w:t>
            </w:r>
            <w:r w:rsidRPr="003A057B">
              <w:rPr>
                <w:rFonts w:ascii="Arial" w:eastAsia="Times New Roman" w:hAnsi="Arial" w:cs="Arial"/>
                <w:szCs w:val="24"/>
                <w:lang w:eastAsia="en-GB"/>
              </w:rPr>
              <w:t xml:space="preserve"> pharmacists and non-registered staff</w:t>
            </w:r>
          </w:p>
          <w:p w14:paraId="04093F4A" w14:textId="77777777" w:rsidR="00AC42EE" w:rsidRPr="003A057B" w:rsidRDefault="00AC42EE" w:rsidP="00F32CA9">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Excellent knowledge of Trust discharge processes</w:t>
            </w:r>
          </w:p>
          <w:p w14:paraId="73E9D6CA" w14:textId="243A9F8D" w:rsidR="00AC42EE" w:rsidRPr="003A057B" w:rsidRDefault="00AC42EE" w:rsidP="00F32CA9">
            <w:pPr>
              <w:pStyle w:val="NoSpacing"/>
              <w:ind w:left="360"/>
              <w:rPr>
                <w:rFonts w:ascii="Arial" w:hAnsi="Arial" w:cs="Arial"/>
                <w:color w:val="FF0000"/>
              </w:rPr>
            </w:pPr>
          </w:p>
        </w:tc>
        <w:tc>
          <w:tcPr>
            <w:tcW w:w="1398" w:type="dxa"/>
          </w:tcPr>
          <w:p w14:paraId="4AD91C1A" w14:textId="77777777" w:rsidR="001D2D93" w:rsidRDefault="001D2D93" w:rsidP="00F32CA9">
            <w:pPr>
              <w:jc w:val="both"/>
              <w:rPr>
                <w:rFonts w:ascii="Arial" w:hAnsi="Arial" w:cs="Arial"/>
              </w:rPr>
            </w:pPr>
          </w:p>
          <w:p w14:paraId="0AD9A614" w14:textId="77777777" w:rsidR="000C5317" w:rsidRDefault="000C5317" w:rsidP="00F32CA9">
            <w:pPr>
              <w:jc w:val="both"/>
              <w:rPr>
                <w:rFonts w:ascii="Arial" w:hAnsi="Arial" w:cs="Arial"/>
              </w:rPr>
            </w:pPr>
            <w:r>
              <w:rPr>
                <w:rFonts w:ascii="Arial" w:hAnsi="Arial" w:cs="Arial"/>
              </w:rPr>
              <w:t>E</w:t>
            </w:r>
          </w:p>
          <w:p w14:paraId="1C2D3279" w14:textId="77777777" w:rsidR="000C5317" w:rsidRDefault="000C5317" w:rsidP="00F32CA9">
            <w:pPr>
              <w:jc w:val="both"/>
              <w:rPr>
                <w:rFonts w:ascii="Arial" w:hAnsi="Arial" w:cs="Arial"/>
              </w:rPr>
            </w:pPr>
            <w:r>
              <w:rPr>
                <w:rFonts w:ascii="Arial" w:hAnsi="Arial" w:cs="Arial"/>
              </w:rPr>
              <w:t>E</w:t>
            </w:r>
          </w:p>
          <w:p w14:paraId="7EE65502" w14:textId="77777777" w:rsidR="000C5317" w:rsidRDefault="000C5317" w:rsidP="00F32CA9">
            <w:pPr>
              <w:jc w:val="both"/>
              <w:rPr>
                <w:rFonts w:ascii="Arial" w:hAnsi="Arial" w:cs="Arial"/>
              </w:rPr>
            </w:pPr>
            <w:r>
              <w:rPr>
                <w:rFonts w:ascii="Arial" w:hAnsi="Arial" w:cs="Arial"/>
              </w:rPr>
              <w:t>E</w:t>
            </w:r>
          </w:p>
          <w:p w14:paraId="458B787B" w14:textId="77777777" w:rsidR="000C5317" w:rsidRDefault="000C5317" w:rsidP="00F32CA9">
            <w:pPr>
              <w:jc w:val="both"/>
              <w:rPr>
                <w:rFonts w:ascii="Arial" w:hAnsi="Arial" w:cs="Arial"/>
              </w:rPr>
            </w:pPr>
            <w:r>
              <w:rPr>
                <w:rFonts w:ascii="Arial" w:hAnsi="Arial" w:cs="Arial"/>
              </w:rPr>
              <w:t>E</w:t>
            </w:r>
          </w:p>
          <w:p w14:paraId="0FF1A0A3" w14:textId="77777777" w:rsidR="000C5317" w:rsidRDefault="000C5317" w:rsidP="00F32CA9">
            <w:pPr>
              <w:jc w:val="both"/>
              <w:rPr>
                <w:rFonts w:ascii="Arial" w:hAnsi="Arial" w:cs="Arial"/>
              </w:rPr>
            </w:pPr>
            <w:r>
              <w:rPr>
                <w:rFonts w:ascii="Arial" w:hAnsi="Arial" w:cs="Arial"/>
              </w:rPr>
              <w:t>E</w:t>
            </w:r>
          </w:p>
          <w:p w14:paraId="139B53EC" w14:textId="77777777" w:rsidR="000C5317" w:rsidRDefault="000C5317" w:rsidP="00F32CA9">
            <w:pPr>
              <w:jc w:val="both"/>
              <w:rPr>
                <w:rFonts w:ascii="Arial" w:hAnsi="Arial" w:cs="Arial"/>
              </w:rPr>
            </w:pPr>
            <w:r>
              <w:rPr>
                <w:rFonts w:ascii="Arial" w:hAnsi="Arial" w:cs="Arial"/>
              </w:rPr>
              <w:t>E</w:t>
            </w:r>
          </w:p>
          <w:p w14:paraId="67B76B89" w14:textId="77777777" w:rsidR="000C5317" w:rsidRDefault="000C5317" w:rsidP="00F32CA9">
            <w:pPr>
              <w:jc w:val="both"/>
              <w:rPr>
                <w:rFonts w:ascii="Arial" w:hAnsi="Arial" w:cs="Arial"/>
              </w:rPr>
            </w:pPr>
            <w:r>
              <w:rPr>
                <w:rFonts w:ascii="Arial" w:hAnsi="Arial" w:cs="Arial"/>
              </w:rPr>
              <w:t>E</w:t>
            </w:r>
          </w:p>
          <w:p w14:paraId="733A75A5" w14:textId="77777777" w:rsidR="000C5317" w:rsidRDefault="000C5317" w:rsidP="00F32CA9">
            <w:pPr>
              <w:jc w:val="both"/>
              <w:rPr>
                <w:rFonts w:ascii="Arial" w:hAnsi="Arial" w:cs="Arial"/>
              </w:rPr>
            </w:pPr>
            <w:r>
              <w:rPr>
                <w:rFonts w:ascii="Arial" w:hAnsi="Arial" w:cs="Arial"/>
              </w:rPr>
              <w:t>E</w:t>
            </w:r>
          </w:p>
          <w:p w14:paraId="40FD8893" w14:textId="77777777" w:rsidR="000C5317" w:rsidRDefault="000C5317" w:rsidP="00F32CA9">
            <w:pPr>
              <w:jc w:val="both"/>
              <w:rPr>
                <w:rFonts w:ascii="Arial" w:hAnsi="Arial" w:cs="Arial"/>
              </w:rPr>
            </w:pPr>
            <w:r>
              <w:rPr>
                <w:rFonts w:ascii="Arial" w:hAnsi="Arial" w:cs="Arial"/>
              </w:rPr>
              <w:t>E</w:t>
            </w:r>
          </w:p>
          <w:p w14:paraId="41883E61" w14:textId="77777777" w:rsidR="000C5317" w:rsidRDefault="000C5317" w:rsidP="00F32CA9">
            <w:pPr>
              <w:jc w:val="both"/>
              <w:rPr>
                <w:rFonts w:ascii="Arial" w:hAnsi="Arial" w:cs="Arial"/>
              </w:rPr>
            </w:pPr>
          </w:p>
          <w:p w14:paraId="24C4856E" w14:textId="7F1E1E95" w:rsidR="000C5317" w:rsidRDefault="000C5317" w:rsidP="00F32CA9">
            <w:pPr>
              <w:jc w:val="both"/>
              <w:rPr>
                <w:rFonts w:ascii="Arial" w:hAnsi="Arial" w:cs="Arial"/>
              </w:rPr>
            </w:pPr>
            <w:r>
              <w:rPr>
                <w:rFonts w:ascii="Arial" w:hAnsi="Arial" w:cs="Arial"/>
              </w:rPr>
              <w:t>E</w:t>
            </w:r>
          </w:p>
          <w:p w14:paraId="1E09A9DA" w14:textId="22CDD9A5" w:rsidR="000C5317" w:rsidRDefault="000C5317" w:rsidP="00F32CA9">
            <w:pPr>
              <w:jc w:val="both"/>
              <w:rPr>
                <w:rFonts w:ascii="Arial" w:hAnsi="Arial" w:cs="Arial"/>
              </w:rPr>
            </w:pPr>
          </w:p>
          <w:p w14:paraId="05DC248E" w14:textId="77777777" w:rsidR="000C5317" w:rsidRDefault="000C5317" w:rsidP="00F32CA9">
            <w:pPr>
              <w:jc w:val="both"/>
              <w:rPr>
                <w:rFonts w:ascii="Arial" w:hAnsi="Arial" w:cs="Arial"/>
              </w:rPr>
            </w:pPr>
          </w:p>
          <w:p w14:paraId="1A495604" w14:textId="77777777" w:rsidR="000C5317" w:rsidRDefault="000C5317" w:rsidP="00F32CA9">
            <w:pPr>
              <w:jc w:val="both"/>
              <w:rPr>
                <w:rFonts w:ascii="Arial" w:hAnsi="Arial" w:cs="Arial"/>
              </w:rPr>
            </w:pPr>
            <w:r>
              <w:rPr>
                <w:rFonts w:ascii="Arial" w:hAnsi="Arial" w:cs="Arial"/>
              </w:rPr>
              <w:t>E</w:t>
            </w:r>
          </w:p>
          <w:p w14:paraId="5C006B61" w14:textId="77777777" w:rsidR="000C5317" w:rsidRDefault="000C5317" w:rsidP="00F32CA9">
            <w:pPr>
              <w:jc w:val="both"/>
              <w:rPr>
                <w:rFonts w:ascii="Arial" w:hAnsi="Arial" w:cs="Arial"/>
              </w:rPr>
            </w:pPr>
          </w:p>
          <w:p w14:paraId="5B0A7981" w14:textId="77777777" w:rsidR="000C5317" w:rsidRDefault="000C5317" w:rsidP="00F32CA9">
            <w:pPr>
              <w:jc w:val="both"/>
              <w:rPr>
                <w:rFonts w:ascii="Arial" w:hAnsi="Arial" w:cs="Arial"/>
              </w:rPr>
            </w:pPr>
            <w:r>
              <w:rPr>
                <w:rFonts w:ascii="Arial" w:hAnsi="Arial" w:cs="Arial"/>
              </w:rPr>
              <w:t>E</w:t>
            </w:r>
          </w:p>
          <w:p w14:paraId="3E95CFE2" w14:textId="77777777" w:rsidR="000C5317" w:rsidRDefault="000C5317" w:rsidP="00F32CA9">
            <w:pPr>
              <w:jc w:val="both"/>
              <w:rPr>
                <w:rFonts w:ascii="Arial" w:hAnsi="Arial" w:cs="Arial"/>
              </w:rPr>
            </w:pPr>
          </w:p>
          <w:p w14:paraId="0C394BD3" w14:textId="77777777" w:rsidR="000C5317" w:rsidRDefault="000C5317" w:rsidP="00F32CA9">
            <w:pPr>
              <w:jc w:val="both"/>
              <w:rPr>
                <w:rFonts w:ascii="Arial" w:hAnsi="Arial" w:cs="Arial"/>
              </w:rPr>
            </w:pPr>
            <w:r>
              <w:rPr>
                <w:rFonts w:ascii="Arial" w:hAnsi="Arial" w:cs="Arial"/>
              </w:rPr>
              <w:t>E</w:t>
            </w:r>
          </w:p>
          <w:p w14:paraId="6CE1FBB7" w14:textId="00CED600" w:rsidR="000C5317" w:rsidRPr="00F607B2" w:rsidRDefault="000C5317" w:rsidP="00F32CA9">
            <w:pPr>
              <w:jc w:val="both"/>
              <w:rPr>
                <w:rFonts w:ascii="Arial" w:hAnsi="Arial" w:cs="Arial"/>
              </w:rPr>
            </w:pPr>
          </w:p>
        </w:tc>
        <w:tc>
          <w:tcPr>
            <w:tcW w:w="1275" w:type="dxa"/>
          </w:tcPr>
          <w:p w14:paraId="348290E5" w14:textId="77777777" w:rsidR="001D2D93" w:rsidRPr="00F607B2" w:rsidRDefault="001D2D93" w:rsidP="00F32CA9">
            <w:pPr>
              <w:jc w:val="both"/>
              <w:rPr>
                <w:rFonts w:ascii="Arial" w:hAnsi="Arial" w:cs="Arial"/>
              </w:rPr>
            </w:pPr>
          </w:p>
        </w:tc>
      </w:tr>
      <w:tr w:rsidR="001D2D93" w:rsidRPr="00F607B2" w14:paraId="0FAFAAB4" w14:textId="77777777" w:rsidTr="00F32CA9">
        <w:tc>
          <w:tcPr>
            <w:tcW w:w="7641" w:type="dxa"/>
          </w:tcPr>
          <w:p w14:paraId="08494BE5" w14:textId="47007F8E" w:rsidR="001D2D93" w:rsidRPr="003A057B" w:rsidRDefault="001D2D93" w:rsidP="00F32CA9">
            <w:pPr>
              <w:pStyle w:val="ListParagraph"/>
              <w:ind w:left="0"/>
              <w:rPr>
                <w:rFonts w:cs="Arial"/>
                <w:b/>
              </w:rPr>
            </w:pPr>
            <w:r w:rsidRPr="003A057B">
              <w:rPr>
                <w:rFonts w:cs="Arial"/>
                <w:b/>
              </w:rPr>
              <w:t xml:space="preserve">EXPERIENCE </w:t>
            </w:r>
          </w:p>
          <w:p w14:paraId="11F4DA25" w14:textId="77777777" w:rsidR="00AC42EE" w:rsidRPr="003A057B" w:rsidRDefault="00AC42EE" w:rsidP="00F32CA9">
            <w:pPr>
              <w:pStyle w:val="NoSpacing"/>
              <w:numPr>
                <w:ilvl w:val="0"/>
                <w:numId w:val="15"/>
              </w:numPr>
              <w:rPr>
                <w:rFonts w:ascii="Arial" w:hAnsi="Arial" w:cs="Arial"/>
                <w:lang w:eastAsia="en-GB"/>
              </w:rPr>
            </w:pPr>
            <w:r w:rsidRPr="003A057B">
              <w:rPr>
                <w:rFonts w:ascii="Arial" w:hAnsi="Arial" w:cs="Arial"/>
                <w:lang w:eastAsia="en-GB"/>
              </w:rPr>
              <w:t>Experience of Hospital pharmacy</w:t>
            </w:r>
          </w:p>
          <w:p w14:paraId="2A0A9AFC" w14:textId="77777777" w:rsidR="00AC42EE" w:rsidRPr="003A057B" w:rsidRDefault="00AC42EE" w:rsidP="00F32CA9">
            <w:pPr>
              <w:pStyle w:val="NoSpacing"/>
              <w:numPr>
                <w:ilvl w:val="0"/>
                <w:numId w:val="15"/>
              </w:numPr>
              <w:rPr>
                <w:rFonts w:ascii="Arial" w:hAnsi="Arial" w:cs="Arial"/>
                <w:lang w:eastAsia="en-GB"/>
              </w:rPr>
            </w:pPr>
            <w:r w:rsidRPr="003A057B">
              <w:rPr>
                <w:rFonts w:ascii="Arial" w:hAnsi="Arial" w:cs="Arial"/>
                <w:lang w:eastAsia="en-GB"/>
              </w:rPr>
              <w:t>Experience of supervising others and providing feedback for development</w:t>
            </w:r>
          </w:p>
          <w:p w14:paraId="73E88019" w14:textId="77777777" w:rsidR="00AC42EE" w:rsidRPr="003A057B" w:rsidRDefault="00AC42EE" w:rsidP="00F32CA9">
            <w:pPr>
              <w:pStyle w:val="NoSpacing"/>
              <w:numPr>
                <w:ilvl w:val="0"/>
                <w:numId w:val="15"/>
              </w:numPr>
              <w:rPr>
                <w:rFonts w:ascii="Arial" w:hAnsi="Arial" w:cs="Arial"/>
                <w:lang w:eastAsia="en-GB"/>
              </w:rPr>
            </w:pPr>
            <w:r w:rsidRPr="003A057B">
              <w:rPr>
                <w:rFonts w:ascii="Arial" w:hAnsi="Arial" w:cs="Arial"/>
                <w:lang w:eastAsia="en-GB"/>
              </w:rPr>
              <w:t>Education and training of staff</w:t>
            </w:r>
          </w:p>
          <w:p w14:paraId="39873505" w14:textId="77777777" w:rsidR="00AC42EE" w:rsidRPr="003A057B" w:rsidRDefault="00AC42EE" w:rsidP="00F32CA9">
            <w:pPr>
              <w:pStyle w:val="NoSpacing"/>
              <w:numPr>
                <w:ilvl w:val="0"/>
                <w:numId w:val="15"/>
              </w:numPr>
              <w:rPr>
                <w:rFonts w:ascii="Arial" w:hAnsi="Arial" w:cs="Arial"/>
                <w:lang w:eastAsia="en-GB"/>
              </w:rPr>
            </w:pPr>
            <w:r w:rsidRPr="003A057B">
              <w:rPr>
                <w:rFonts w:ascii="Arial" w:hAnsi="Arial" w:cs="Arial"/>
                <w:lang w:eastAsia="en-GB"/>
              </w:rPr>
              <w:t>Knowledge of medicines management systems at ward level</w:t>
            </w:r>
          </w:p>
          <w:p w14:paraId="1309D710" w14:textId="48D0AB48" w:rsidR="00AC42EE" w:rsidRPr="003A057B" w:rsidRDefault="00AC42EE" w:rsidP="00F32CA9">
            <w:pPr>
              <w:pStyle w:val="NoSpacing"/>
              <w:numPr>
                <w:ilvl w:val="0"/>
                <w:numId w:val="15"/>
              </w:numPr>
              <w:rPr>
                <w:rFonts w:ascii="Arial" w:hAnsi="Arial" w:cs="Arial"/>
                <w:lang w:eastAsia="en-GB"/>
              </w:rPr>
            </w:pPr>
            <w:r w:rsidRPr="003A057B">
              <w:rPr>
                <w:rFonts w:ascii="Arial" w:hAnsi="Arial" w:cs="Arial"/>
                <w:lang w:eastAsia="en-GB"/>
              </w:rPr>
              <w:t>Up to date knowledge of legislation relevant to pharmacy practice e</w:t>
            </w:r>
            <w:r w:rsidR="00F32CA9">
              <w:rPr>
                <w:rFonts w:ascii="Arial" w:hAnsi="Arial" w:cs="Arial"/>
                <w:lang w:eastAsia="en-GB"/>
              </w:rPr>
              <w:t>.</w:t>
            </w:r>
            <w:r w:rsidRPr="003A057B">
              <w:rPr>
                <w:rFonts w:ascii="Arial" w:hAnsi="Arial" w:cs="Arial"/>
                <w:lang w:eastAsia="en-GB"/>
              </w:rPr>
              <w:t>g</w:t>
            </w:r>
            <w:r w:rsidR="00F32CA9">
              <w:rPr>
                <w:rFonts w:ascii="Arial" w:hAnsi="Arial" w:cs="Arial"/>
                <w:lang w:eastAsia="en-GB"/>
              </w:rPr>
              <w:t>.</w:t>
            </w:r>
            <w:r w:rsidRPr="003A057B">
              <w:rPr>
                <w:rFonts w:ascii="Arial" w:hAnsi="Arial" w:cs="Arial"/>
                <w:lang w:eastAsia="en-GB"/>
              </w:rPr>
              <w:t xml:space="preserve"> controlled drugs </w:t>
            </w:r>
          </w:p>
          <w:p w14:paraId="7B8C36E8" w14:textId="77777777" w:rsidR="00AC42EE" w:rsidRPr="003A057B" w:rsidRDefault="00AC42EE" w:rsidP="00F32CA9">
            <w:pPr>
              <w:pStyle w:val="NoSpacing"/>
              <w:numPr>
                <w:ilvl w:val="0"/>
                <w:numId w:val="15"/>
              </w:numPr>
              <w:rPr>
                <w:rFonts w:ascii="Arial" w:hAnsi="Arial" w:cs="Arial"/>
                <w:lang w:eastAsia="en-GB"/>
              </w:rPr>
            </w:pPr>
            <w:r w:rsidRPr="003A057B">
              <w:rPr>
                <w:rFonts w:ascii="Arial" w:hAnsi="Arial" w:cs="Arial"/>
                <w:lang w:eastAsia="en-GB"/>
              </w:rPr>
              <w:t>Experience of developing, reviewing and maintaining Standard Operating Procedures</w:t>
            </w:r>
          </w:p>
          <w:p w14:paraId="4D236807" w14:textId="77777777" w:rsidR="00AC42EE" w:rsidRPr="003A057B" w:rsidRDefault="00AC42EE" w:rsidP="00F32CA9">
            <w:pPr>
              <w:pStyle w:val="NoSpacing"/>
              <w:numPr>
                <w:ilvl w:val="0"/>
                <w:numId w:val="15"/>
              </w:numPr>
              <w:rPr>
                <w:rFonts w:ascii="Arial" w:hAnsi="Arial" w:cs="Arial"/>
                <w:lang w:eastAsia="en-GB"/>
              </w:rPr>
            </w:pPr>
            <w:r w:rsidRPr="003A057B">
              <w:rPr>
                <w:rFonts w:ascii="Arial" w:hAnsi="Arial" w:cs="Arial"/>
                <w:lang w:eastAsia="en-GB"/>
              </w:rPr>
              <w:t>Experience of implementing change</w:t>
            </w:r>
          </w:p>
          <w:p w14:paraId="625AB739" w14:textId="77777777" w:rsidR="00AC42EE" w:rsidRPr="003A057B" w:rsidRDefault="00AC42EE" w:rsidP="00F32CA9">
            <w:pPr>
              <w:pStyle w:val="NoSpacing"/>
              <w:numPr>
                <w:ilvl w:val="0"/>
                <w:numId w:val="15"/>
              </w:numPr>
              <w:rPr>
                <w:rFonts w:ascii="Arial" w:hAnsi="Arial" w:cs="Arial"/>
                <w:lang w:eastAsia="en-GB"/>
              </w:rPr>
            </w:pPr>
            <w:r w:rsidRPr="003A057B">
              <w:rPr>
                <w:rFonts w:ascii="Arial" w:hAnsi="Arial" w:cs="Arial"/>
                <w:lang w:eastAsia="en-GB"/>
              </w:rPr>
              <w:t>Experience of quality improvement</w:t>
            </w:r>
          </w:p>
          <w:p w14:paraId="792A4BEA" w14:textId="4D33E803" w:rsidR="00AC42EE" w:rsidRPr="003A057B" w:rsidRDefault="00AC42EE" w:rsidP="00F32CA9">
            <w:pPr>
              <w:pStyle w:val="NoSpacing"/>
              <w:numPr>
                <w:ilvl w:val="0"/>
                <w:numId w:val="15"/>
              </w:numPr>
              <w:rPr>
                <w:rFonts w:ascii="Arial" w:hAnsi="Arial" w:cs="Arial"/>
                <w:b/>
              </w:rPr>
            </w:pPr>
            <w:r w:rsidRPr="003A057B">
              <w:rPr>
                <w:rFonts w:ascii="Arial" w:hAnsi="Arial" w:cs="Arial"/>
              </w:rPr>
              <w:t>Experience of the management and development of information systems</w:t>
            </w:r>
          </w:p>
          <w:p w14:paraId="0F357F43" w14:textId="5B58A0EB" w:rsidR="000E5016" w:rsidRPr="003A057B" w:rsidRDefault="000E5016" w:rsidP="00F32CA9">
            <w:pPr>
              <w:jc w:val="both"/>
              <w:rPr>
                <w:rFonts w:ascii="Arial" w:hAnsi="Arial" w:cs="Arial"/>
                <w:color w:val="FF0000"/>
              </w:rPr>
            </w:pPr>
          </w:p>
        </w:tc>
        <w:tc>
          <w:tcPr>
            <w:tcW w:w="1398" w:type="dxa"/>
          </w:tcPr>
          <w:p w14:paraId="1630277B" w14:textId="77777777" w:rsidR="001D2D93" w:rsidRDefault="001D2D93" w:rsidP="00F32CA9">
            <w:pPr>
              <w:jc w:val="both"/>
              <w:rPr>
                <w:rFonts w:ascii="Arial" w:hAnsi="Arial" w:cs="Arial"/>
              </w:rPr>
            </w:pPr>
          </w:p>
          <w:p w14:paraId="294C69EF" w14:textId="77777777" w:rsidR="00967E91" w:rsidRDefault="00967E91" w:rsidP="00F32CA9">
            <w:pPr>
              <w:jc w:val="both"/>
              <w:rPr>
                <w:rFonts w:ascii="Arial" w:hAnsi="Arial" w:cs="Arial"/>
              </w:rPr>
            </w:pPr>
          </w:p>
          <w:p w14:paraId="0DC4B83E" w14:textId="77777777" w:rsidR="00967E91" w:rsidRDefault="00967E91" w:rsidP="00F32CA9">
            <w:pPr>
              <w:jc w:val="both"/>
              <w:rPr>
                <w:rFonts w:ascii="Arial" w:hAnsi="Arial" w:cs="Arial"/>
              </w:rPr>
            </w:pPr>
            <w:r>
              <w:rPr>
                <w:rFonts w:ascii="Arial" w:hAnsi="Arial" w:cs="Arial"/>
              </w:rPr>
              <w:t>E</w:t>
            </w:r>
          </w:p>
          <w:p w14:paraId="0724C588" w14:textId="77777777" w:rsidR="00967E91" w:rsidRDefault="00967E91" w:rsidP="00F32CA9">
            <w:pPr>
              <w:jc w:val="both"/>
              <w:rPr>
                <w:rFonts w:ascii="Arial" w:hAnsi="Arial" w:cs="Arial"/>
              </w:rPr>
            </w:pPr>
          </w:p>
          <w:p w14:paraId="3C8AD757" w14:textId="77777777" w:rsidR="00967E91" w:rsidRDefault="00967E91" w:rsidP="00F32CA9">
            <w:pPr>
              <w:jc w:val="both"/>
              <w:rPr>
                <w:rFonts w:ascii="Arial" w:hAnsi="Arial" w:cs="Arial"/>
              </w:rPr>
            </w:pPr>
            <w:r>
              <w:rPr>
                <w:rFonts w:ascii="Arial" w:hAnsi="Arial" w:cs="Arial"/>
              </w:rPr>
              <w:t>E</w:t>
            </w:r>
          </w:p>
          <w:p w14:paraId="3A911425" w14:textId="66456A39" w:rsidR="00967E91" w:rsidRDefault="00075473" w:rsidP="00F32CA9">
            <w:pPr>
              <w:jc w:val="both"/>
              <w:rPr>
                <w:rFonts w:ascii="Arial" w:hAnsi="Arial" w:cs="Arial"/>
              </w:rPr>
            </w:pPr>
            <w:r>
              <w:rPr>
                <w:rFonts w:ascii="Arial" w:hAnsi="Arial" w:cs="Arial"/>
              </w:rPr>
              <w:t>E</w:t>
            </w:r>
          </w:p>
          <w:p w14:paraId="54E8D655" w14:textId="77777777" w:rsidR="00967E91" w:rsidRDefault="00967E91" w:rsidP="00F32CA9">
            <w:pPr>
              <w:jc w:val="both"/>
              <w:rPr>
                <w:rFonts w:ascii="Arial" w:hAnsi="Arial" w:cs="Arial"/>
              </w:rPr>
            </w:pPr>
            <w:r>
              <w:rPr>
                <w:rFonts w:ascii="Arial" w:hAnsi="Arial" w:cs="Arial"/>
              </w:rPr>
              <w:t>E</w:t>
            </w:r>
          </w:p>
          <w:p w14:paraId="767B3BFA" w14:textId="77777777" w:rsidR="00967E91" w:rsidRDefault="00967E91" w:rsidP="00F32CA9">
            <w:pPr>
              <w:jc w:val="both"/>
              <w:rPr>
                <w:rFonts w:ascii="Arial" w:hAnsi="Arial" w:cs="Arial"/>
              </w:rPr>
            </w:pPr>
            <w:r>
              <w:rPr>
                <w:rFonts w:ascii="Arial" w:hAnsi="Arial" w:cs="Arial"/>
              </w:rPr>
              <w:t>E</w:t>
            </w:r>
          </w:p>
          <w:p w14:paraId="438C577C" w14:textId="77777777" w:rsidR="00075473" w:rsidRDefault="00075473" w:rsidP="00F32CA9">
            <w:pPr>
              <w:jc w:val="both"/>
              <w:rPr>
                <w:rFonts w:ascii="Arial" w:hAnsi="Arial" w:cs="Arial"/>
              </w:rPr>
            </w:pPr>
          </w:p>
          <w:p w14:paraId="13699178" w14:textId="7A05052A" w:rsidR="00967E91" w:rsidRDefault="00967E91" w:rsidP="00F32CA9">
            <w:pPr>
              <w:jc w:val="both"/>
              <w:rPr>
                <w:rFonts w:ascii="Arial" w:hAnsi="Arial" w:cs="Arial"/>
              </w:rPr>
            </w:pPr>
            <w:r>
              <w:rPr>
                <w:rFonts w:ascii="Arial" w:hAnsi="Arial" w:cs="Arial"/>
              </w:rPr>
              <w:t>E</w:t>
            </w:r>
          </w:p>
          <w:p w14:paraId="2DA40349" w14:textId="081ED812" w:rsidR="00075473" w:rsidRDefault="00075473" w:rsidP="00F32CA9">
            <w:pPr>
              <w:jc w:val="both"/>
              <w:rPr>
                <w:rFonts w:ascii="Arial" w:hAnsi="Arial" w:cs="Arial"/>
              </w:rPr>
            </w:pPr>
          </w:p>
          <w:p w14:paraId="1F34558C" w14:textId="77777777" w:rsidR="00F32CA9" w:rsidRDefault="00F32CA9" w:rsidP="00F32CA9">
            <w:pPr>
              <w:jc w:val="both"/>
              <w:rPr>
                <w:rFonts w:ascii="Arial" w:hAnsi="Arial" w:cs="Arial"/>
              </w:rPr>
            </w:pPr>
          </w:p>
          <w:p w14:paraId="7DB6803A" w14:textId="557FB44A" w:rsidR="00967E91" w:rsidRDefault="00967E91" w:rsidP="00F32CA9">
            <w:pPr>
              <w:jc w:val="both"/>
              <w:rPr>
                <w:rFonts w:ascii="Arial" w:hAnsi="Arial" w:cs="Arial"/>
              </w:rPr>
            </w:pPr>
            <w:r>
              <w:rPr>
                <w:rFonts w:ascii="Arial" w:hAnsi="Arial" w:cs="Arial"/>
              </w:rPr>
              <w:t>E</w:t>
            </w:r>
          </w:p>
          <w:p w14:paraId="20AA0D8D" w14:textId="77777777" w:rsidR="00967E91" w:rsidRDefault="00967E91" w:rsidP="00F32CA9">
            <w:pPr>
              <w:jc w:val="both"/>
              <w:rPr>
                <w:rFonts w:ascii="Arial" w:hAnsi="Arial" w:cs="Arial"/>
              </w:rPr>
            </w:pPr>
            <w:r>
              <w:rPr>
                <w:rFonts w:ascii="Arial" w:hAnsi="Arial" w:cs="Arial"/>
              </w:rPr>
              <w:t>E</w:t>
            </w:r>
          </w:p>
          <w:p w14:paraId="21797499" w14:textId="2C9836A6" w:rsidR="00967E91" w:rsidRDefault="00967E91" w:rsidP="00F32CA9">
            <w:pPr>
              <w:jc w:val="both"/>
              <w:rPr>
                <w:rFonts w:ascii="Arial" w:hAnsi="Arial" w:cs="Arial"/>
              </w:rPr>
            </w:pPr>
          </w:p>
          <w:p w14:paraId="125FF640" w14:textId="6675420A" w:rsidR="00FF11C3" w:rsidRPr="00F607B2" w:rsidRDefault="00FF11C3" w:rsidP="00F32CA9">
            <w:pPr>
              <w:jc w:val="both"/>
              <w:rPr>
                <w:rFonts w:ascii="Arial" w:hAnsi="Arial" w:cs="Arial"/>
              </w:rPr>
            </w:pPr>
          </w:p>
        </w:tc>
        <w:tc>
          <w:tcPr>
            <w:tcW w:w="1275" w:type="dxa"/>
          </w:tcPr>
          <w:p w14:paraId="4C6D6757" w14:textId="77777777" w:rsidR="001D2D93" w:rsidRDefault="001D2D93" w:rsidP="00F32CA9">
            <w:pPr>
              <w:jc w:val="both"/>
              <w:rPr>
                <w:rFonts w:ascii="Arial" w:hAnsi="Arial" w:cs="Arial"/>
              </w:rPr>
            </w:pPr>
          </w:p>
          <w:p w14:paraId="6C2251D5" w14:textId="77777777" w:rsidR="00967E91" w:rsidRDefault="00967E91" w:rsidP="00F32CA9">
            <w:pPr>
              <w:jc w:val="both"/>
              <w:rPr>
                <w:rFonts w:ascii="Arial" w:hAnsi="Arial" w:cs="Arial"/>
              </w:rPr>
            </w:pPr>
          </w:p>
          <w:p w14:paraId="4F071577" w14:textId="77777777" w:rsidR="00967E91" w:rsidRDefault="00967E91" w:rsidP="00F32CA9">
            <w:pPr>
              <w:jc w:val="both"/>
              <w:rPr>
                <w:rFonts w:ascii="Arial" w:hAnsi="Arial" w:cs="Arial"/>
              </w:rPr>
            </w:pPr>
          </w:p>
          <w:p w14:paraId="06769E9D" w14:textId="15D5209C" w:rsidR="00F32CA9" w:rsidRDefault="00F32CA9" w:rsidP="00F32CA9">
            <w:pPr>
              <w:jc w:val="both"/>
              <w:rPr>
                <w:rFonts w:ascii="Arial" w:hAnsi="Arial" w:cs="Arial"/>
              </w:rPr>
            </w:pPr>
          </w:p>
          <w:p w14:paraId="567A0932" w14:textId="77777777" w:rsidR="00F32CA9" w:rsidRPr="00F32CA9" w:rsidRDefault="00F32CA9" w:rsidP="00F32CA9">
            <w:pPr>
              <w:rPr>
                <w:rFonts w:ascii="Arial" w:hAnsi="Arial" w:cs="Arial"/>
              </w:rPr>
            </w:pPr>
          </w:p>
          <w:p w14:paraId="2F1BDCD3" w14:textId="77777777" w:rsidR="00F32CA9" w:rsidRPr="00F32CA9" w:rsidRDefault="00F32CA9" w:rsidP="00F32CA9">
            <w:pPr>
              <w:rPr>
                <w:rFonts w:ascii="Arial" w:hAnsi="Arial" w:cs="Arial"/>
              </w:rPr>
            </w:pPr>
          </w:p>
          <w:p w14:paraId="2C50BAAB" w14:textId="5AF3610B" w:rsidR="00F32CA9" w:rsidRDefault="00F32CA9" w:rsidP="00F32CA9">
            <w:pPr>
              <w:rPr>
                <w:rFonts w:ascii="Arial" w:hAnsi="Arial" w:cs="Arial"/>
              </w:rPr>
            </w:pPr>
          </w:p>
          <w:p w14:paraId="679438BB" w14:textId="77777777" w:rsidR="00F32CA9" w:rsidRPr="00F32CA9" w:rsidRDefault="00F32CA9" w:rsidP="00F32CA9">
            <w:pPr>
              <w:rPr>
                <w:rFonts w:ascii="Arial" w:hAnsi="Arial" w:cs="Arial"/>
              </w:rPr>
            </w:pPr>
          </w:p>
          <w:p w14:paraId="45DECD65" w14:textId="3C515897" w:rsidR="00F32CA9" w:rsidRDefault="00F32CA9" w:rsidP="00F32CA9">
            <w:pPr>
              <w:rPr>
                <w:rFonts w:ascii="Arial" w:hAnsi="Arial" w:cs="Arial"/>
              </w:rPr>
            </w:pPr>
          </w:p>
          <w:p w14:paraId="17C07FF6" w14:textId="4EF9B172" w:rsidR="00F32CA9" w:rsidRDefault="00F32CA9" w:rsidP="00F32CA9">
            <w:pPr>
              <w:rPr>
                <w:rFonts w:ascii="Arial" w:hAnsi="Arial" w:cs="Arial"/>
              </w:rPr>
            </w:pPr>
          </w:p>
          <w:p w14:paraId="670C7854" w14:textId="77777777" w:rsidR="00967E91" w:rsidRDefault="00967E91" w:rsidP="00F32CA9">
            <w:pPr>
              <w:rPr>
                <w:rFonts w:ascii="Arial" w:hAnsi="Arial" w:cs="Arial"/>
              </w:rPr>
            </w:pPr>
          </w:p>
          <w:p w14:paraId="5C193B47" w14:textId="64711E3B" w:rsidR="00F32CA9" w:rsidRPr="00F32CA9" w:rsidRDefault="00F32CA9" w:rsidP="00F32CA9">
            <w:pPr>
              <w:rPr>
                <w:rFonts w:ascii="Arial" w:hAnsi="Arial" w:cs="Arial"/>
              </w:rPr>
            </w:pPr>
            <w:r>
              <w:rPr>
                <w:rFonts w:ascii="Arial" w:hAnsi="Arial" w:cs="Arial"/>
              </w:rPr>
              <w:t>D</w:t>
            </w:r>
          </w:p>
        </w:tc>
      </w:tr>
      <w:tr w:rsidR="001D2D93" w:rsidRPr="00F607B2" w14:paraId="16D25352" w14:textId="77777777" w:rsidTr="00C56549">
        <w:trPr>
          <w:trHeight w:val="4452"/>
        </w:trPr>
        <w:tc>
          <w:tcPr>
            <w:tcW w:w="7641" w:type="dxa"/>
          </w:tcPr>
          <w:p w14:paraId="03E6680B" w14:textId="77777777" w:rsidR="00AC42EE" w:rsidRDefault="001D2D93" w:rsidP="00F32CA9">
            <w:pPr>
              <w:jc w:val="both"/>
              <w:rPr>
                <w:rFonts w:ascii="Arial" w:hAnsi="Arial" w:cs="Arial"/>
                <w:b/>
              </w:rPr>
            </w:pPr>
            <w:r w:rsidRPr="00F607B2">
              <w:rPr>
                <w:rFonts w:ascii="Arial" w:hAnsi="Arial" w:cs="Arial"/>
                <w:b/>
              </w:rPr>
              <w:lastRenderedPageBreak/>
              <w:t>PERSONAL ATTRIBUTES</w:t>
            </w:r>
          </w:p>
          <w:p w14:paraId="3A631BE2" w14:textId="2DF11BEB" w:rsidR="00AC42EE" w:rsidRPr="00AC42EE" w:rsidRDefault="001D2D93" w:rsidP="00F32CA9">
            <w:pPr>
              <w:jc w:val="both"/>
              <w:rPr>
                <w:rFonts w:ascii="Arial" w:hAnsi="Arial" w:cs="Arial"/>
                <w:b/>
              </w:rPr>
            </w:pPr>
            <w:r w:rsidRPr="00F607B2">
              <w:rPr>
                <w:rFonts w:ascii="Arial" w:hAnsi="Arial" w:cs="Arial"/>
                <w:b/>
              </w:rPr>
              <w:t xml:space="preserve"> </w:t>
            </w:r>
          </w:p>
          <w:p w14:paraId="11C500B8" w14:textId="77777777" w:rsidR="00AC42EE" w:rsidRPr="003A057B" w:rsidRDefault="00AC42EE" w:rsidP="00F32CA9">
            <w:pPr>
              <w:pStyle w:val="NoSpacing"/>
              <w:numPr>
                <w:ilvl w:val="0"/>
                <w:numId w:val="21"/>
              </w:numPr>
              <w:rPr>
                <w:rFonts w:ascii="Arial" w:hAnsi="Arial" w:cs="Arial"/>
                <w:lang w:eastAsia="en-GB"/>
              </w:rPr>
            </w:pPr>
            <w:r w:rsidRPr="003A057B">
              <w:rPr>
                <w:rFonts w:ascii="Arial" w:hAnsi="Arial" w:cs="Arial"/>
                <w:lang w:eastAsia="en-GB"/>
              </w:rPr>
              <w:t>Excellent IT skills</w:t>
            </w:r>
          </w:p>
          <w:p w14:paraId="4DB9420C" w14:textId="77777777" w:rsidR="00AC42EE" w:rsidRPr="003A057B" w:rsidRDefault="00AC42EE" w:rsidP="00F32CA9">
            <w:pPr>
              <w:pStyle w:val="NoSpacing"/>
              <w:numPr>
                <w:ilvl w:val="0"/>
                <w:numId w:val="21"/>
              </w:numPr>
              <w:rPr>
                <w:rFonts w:ascii="Arial" w:hAnsi="Arial" w:cs="Arial"/>
                <w:lang w:eastAsia="en-GB"/>
              </w:rPr>
            </w:pPr>
            <w:r w:rsidRPr="003A057B">
              <w:rPr>
                <w:rFonts w:ascii="Arial" w:hAnsi="Arial" w:cs="Arial"/>
                <w:lang w:eastAsia="en-GB"/>
              </w:rPr>
              <w:t>Experience of electronic prescribing system</w:t>
            </w:r>
          </w:p>
          <w:p w14:paraId="5727B0D5" w14:textId="77777777" w:rsidR="00AC42EE" w:rsidRPr="003A057B" w:rsidRDefault="00AC42EE" w:rsidP="00F32CA9">
            <w:pPr>
              <w:pStyle w:val="NoSpacing"/>
              <w:numPr>
                <w:ilvl w:val="0"/>
                <w:numId w:val="21"/>
              </w:numPr>
              <w:rPr>
                <w:rFonts w:ascii="Arial" w:hAnsi="Arial" w:cs="Arial"/>
                <w:lang w:eastAsia="en-GB"/>
              </w:rPr>
            </w:pPr>
            <w:r w:rsidRPr="003A057B">
              <w:rPr>
                <w:rFonts w:ascii="Arial" w:hAnsi="Arial" w:cs="Arial"/>
                <w:lang w:eastAsia="en-GB"/>
              </w:rPr>
              <w:t xml:space="preserve">Frequent periods of walking around site to visit wards and departments. </w:t>
            </w:r>
          </w:p>
          <w:p w14:paraId="4951C19C" w14:textId="77777777" w:rsidR="00AC42EE" w:rsidRPr="003A057B" w:rsidRDefault="00AC42EE" w:rsidP="00F32CA9">
            <w:pPr>
              <w:pStyle w:val="NoSpacing"/>
              <w:numPr>
                <w:ilvl w:val="0"/>
                <w:numId w:val="21"/>
              </w:numPr>
              <w:rPr>
                <w:rFonts w:ascii="Arial" w:hAnsi="Arial" w:cs="Arial"/>
                <w:lang w:eastAsia="en-GB"/>
              </w:rPr>
            </w:pPr>
            <w:r w:rsidRPr="003A057B">
              <w:rPr>
                <w:rFonts w:ascii="Arial" w:hAnsi="Arial" w:cs="Arial"/>
                <w:lang w:eastAsia="en-GB"/>
              </w:rPr>
              <w:t>Good time management</w:t>
            </w:r>
          </w:p>
          <w:p w14:paraId="607D6140" w14:textId="77777777" w:rsidR="00AC42EE" w:rsidRPr="003A057B" w:rsidRDefault="00AC42EE" w:rsidP="00F32CA9">
            <w:pPr>
              <w:pStyle w:val="NoSpacing"/>
              <w:numPr>
                <w:ilvl w:val="0"/>
                <w:numId w:val="21"/>
              </w:numPr>
              <w:rPr>
                <w:rFonts w:ascii="Arial" w:hAnsi="Arial" w:cs="Arial"/>
                <w:lang w:eastAsia="en-GB"/>
              </w:rPr>
            </w:pPr>
            <w:r w:rsidRPr="003A057B">
              <w:rPr>
                <w:rFonts w:ascii="Arial" w:hAnsi="Arial" w:cs="Arial"/>
                <w:lang w:eastAsia="en-GB"/>
              </w:rPr>
              <w:t>Professional attitude</w:t>
            </w:r>
          </w:p>
          <w:p w14:paraId="4508BD73" w14:textId="77777777" w:rsidR="00AC42EE" w:rsidRPr="003A057B" w:rsidRDefault="00AC42EE" w:rsidP="00F32CA9">
            <w:pPr>
              <w:pStyle w:val="NoSpacing"/>
              <w:numPr>
                <w:ilvl w:val="0"/>
                <w:numId w:val="21"/>
              </w:numPr>
              <w:rPr>
                <w:rFonts w:ascii="Arial" w:hAnsi="Arial" w:cs="Arial"/>
                <w:lang w:eastAsia="en-GB"/>
              </w:rPr>
            </w:pPr>
            <w:r w:rsidRPr="003A057B">
              <w:rPr>
                <w:rFonts w:ascii="Arial" w:hAnsi="Arial" w:cs="Arial"/>
                <w:lang w:eastAsia="en-GB"/>
              </w:rPr>
              <w:t>Good team worker</w:t>
            </w:r>
          </w:p>
          <w:p w14:paraId="7B58BF83" w14:textId="77777777" w:rsidR="00AC42EE" w:rsidRPr="003A057B" w:rsidRDefault="00AC42EE" w:rsidP="00F32CA9">
            <w:pPr>
              <w:pStyle w:val="NoSpacing"/>
              <w:numPr>
                <w:ilvl w:val="0"/>
                <w:numId w:val="21"/>
              </w:numPr>
              <w:rPr>
                <w:rFonts w:ascii="Arial" w:hAnsi="Arial" w:cs="Arial"/>
                <w:lang w:eastAsia="en-GB"/>
              </w:rPr>
            </w:pPr>
            <w:r w:rsidRPr="003A057B">
              <w:rPr>
                <w:rFonts w:ascii="Arial" w:hAnsi="Arial" w:cs="Arial"/>
                <w:lang w:eastAsia="en-GB"/>
              </w:rPr>
              <w:t>Excellent verbal and written communication</w:t>
            </w:r>
          </w:p>
          <w:p w14:paraId="16B80385" w14:textId="77777777" w:rsidR="00AC42EE" w:rsidRPr="003A057B" w:rsidRDefault="00AC42EE" w:rsidP="00F32CA9">
            <w:pPr>
              <w:pStyle w:val="NoSpacing"/>
              <w:numPr>
                <w:ilvl w:val="0"/>
                <w:numId w:val="21"/>
              </w:numPr>
              <w:rPr>
                <w:rFonts w:ascii="Arial" w:hAnsi="Arial" w:cs="Arial"/>
                <w:lang w:eastAsia="en-GB"/>
              </w:rPr>
            </w:pPr>
            <w:r w:rsidRPr="003A057B">
              <w:rPr>
                <w:rFonts w:ascii="Arial" w:hAnsi="Arial" w:cs="Arial"/>
                <w:lang w:eastAsia="en-GB"/>
              </w:rPr>
              <w:t>Ability to think clearly and work effectively under pressure</w:t>
            </w:r>
          </w:p>
          <w:p w14:paraId="2C6BD3C5" w14:textId="77777777" w:rsidR="00AC42EE" w:rsidRPr="003A057B" w:rsidRDefault="00AC42EE" w:rsidP="00F32CA9">
            <w:pPr>
              <w:pStyle w:val="NoSpacing"/>
              <w:numPr>
                <w:ilvl w:val="0"/>
                <w:numId w:val="21"/>
              </w:numPr>
              <w:rPr>
                <w:rFonts w:ascii="Arial" w:hAnsi="Arial" w:cs="Arial"/>
                <w:lang w:eastAsia="en-GB"/>
              </w:rPr>
            </w:pPr>
            <w:r w:rsidRPr="003A057B">
              <w:rPr>
                <w:rFonts w:ascii="Arial" w:hAnsi="Arial" w:cs="Arial"/>
                <w:lang w:eastAsia="en-GB"/>
              </w:rPr>
              <w:t xml:space="preserve">Ability to work on own initiative and part of a team </w:t>
            </w:r>
          </w:p>
          <w:p w14:paraId="3FA7E6DC" w14:textId="77777777" w:rsidR="00AC42EE" w:rsidRPr="003A057B" w:rsidRDefault="00AC42EE" w:rsidP="00F32CA9">
            <w:pPr>
              <w:pStyle w:val="NoSpacing"/>
              <w:numPr>
                <w:ilvl w:val="0"/>
                <w:numId w:val="21"/>
              </w:numPr>
              <w:rPr>
                <w:rFonts w:ascii="Arial" w:hAnsi="Arial" w:cs="Arial"/>
                <w:lang w:eastAsia="en-GB"/>
              </w:rPr>
            </w:pPr>
            <w:r w:rsidRPr="003A057B">
              <w:rPr>
                <w:rFonts w:ascii="Arial" w:hAnsi="Arial" w:cs="Arial"/>
                <w:lang w:eastAsia="en-GB"/>
              </w:rPr>
              <w:t>Work within GPhC standards of conduct, ethics and performance</w:t>
            </w:r>
          </w:p>
          <w:p w14:paraId="27506BE7" w14:textId="77777777" w:rsidR="00AC42EE" w:rsidRPr="003A057B" w:rsidRDefault="00AC42EE" w:rsidP="00F32CA9">
            <w:pPr>
              <w:pStyle w:val="NoSpacing"/>
              <w:numPr>
                <w:ilvl w:val="0"/>
                <w:numId w:val="21"/>
              </w:numPr>
              <w:rPr>
                <w:rFonts w:ascii="Arial" w:hAnsi="Arial" w:cs="Arial"/>
                <w:lang w:eastAsia="en-GB"/>
              </w:rPr>
            </w:pPr>
            <w:r w:rsidRPr="003A057B">
              <w:rPr>
                <w:rFonts w:ascii="Arial" w:hAnsi="Arial" w:cs="Arial"/>
                <w:lang w:eastAsia="en-GB"/>
              </w:rPr>
              <w:t>Adaptable and flexible to change</w:t>
            </w:r>
          </w:p>
          <w:p w14:paraId="5348388F" w14:textId="77777777" w:rsidR="00AC42EE" w:rsidRPr="003A057B" w:rsidRDefault="00AC42EE" w:rsidP="00F32CA9">
            <w:pPr>
              <w:pStyle w:val="NoSpacing"/>
              <w:numPr>
                <w:ilvl w:val="0"/>
                <w:numId w:val="21"/>
              </w:numPr>
              <w:rPr>
                <w:rFonts w:ascii="Arial" w:hAnsi="Arial" w:cs="Arial"/>
                <w:lang w:eastAsia="en-GB"/>
              </w:rPr>
            </w:pPr>
            <w:r w:rsidRPr="003A057B">
              <w:rPr>
                <w:rFonts w:ascii="Arial" w:hAnsi="Arial" w:cs="Arial"/>
                <w:lang w:eastAsia="en-GB"/>
              </w:rPr>
              <w:t>Calm under pressure and able to maintain accuracy and attention to detail</w:t>
            </w:r>
          </w:p>
          <w:p w14:paraId="2F314D8F" w14:textId="7361E16A" w:rsidR="000E5016" w:rsidRPr="00C56549" w:rsidRDefault="00AC42EE" w:rsidP="00C56549">
            <w:pPr>
              <w:pStyle w:val="NoSpacing"/>
              <w:numPr>
                <w:ilvl w:val="0"/>
                <w:numId w:val="21"/>
              </w:numPr>
              <w:rPr>
                <w:rFonts w:ascii="Arial" w:hAnsi="Arial" w:cs="Arial"/>
                <w:lang w:eastAsia="en-GB"/>
              </w:rPr>
            </w:pPr>
            <w:r w:rsidRPr="003A057B">
              <w:rPr>
                <w:rFonts w:ascii="Arial" w:hAnsi="Arial" w:cs="Arial"/>
                <w:lang w:eastAsia="en-GB"/>
              </w:rPr>
              <w:t>Willing to take responsibility and able to work without direct supervision</w:t>
            </w:r>
          </w:p>
        </w:tc>
        <w:tc>
          <w:tcPr>
            <w:tcW w:w="1398" w:type="dxa"/>
          </w:tcPr>
          <w:p w14:paraId="267708B5" w14:textId="77777777" w:rsidR="001D2D93" w:rsidRDefault="001D2D93" w:rsidP="00F32CA9">
            <w:pPr>
              <w:jc w:val="both"/>
              <w:rPr>
                <w:rFonts w:ascii="Arial" w:hAnsi="Arial" w:cs="Arial"/>
              </w:rPr>
            </w:pPr>
          </w:p>
          <w:p w14:paraId="73A619C4" w14:textId="77777777" w:rsidR="00967E91" w:rsidRDefault="00967E91" w:rsidP="00F32CA9">
            <w:pPr>
              <w:jc w:val="both"/>
              <w:rPr>
                <w:rFonts w:ascii="Arial" w:hAnsi="Arial" w:cs="Arial"/>
              </w:rPr>
            </w:pPr>
          </w:p>
          <w:p w14:paraId="59AFFD8F" w14:textId="64037901" w:rsidR="00967E91" w:rsidRDefault="00F32CA9" w:rsidP="00F32CA9">
            <w:pPr>
              <w:jc w:val="both"/>
              <w:rPr>
                <w:rFonts w:ascii="Arial" w:hAnsi="Arial" w:cs="Arial"/>
              </w:rPr>
            </w:pPr>
            <w:r>
              <w:rPr>
                <w:rFonts w:ascii="Arial" w:hAnsi="Arial" w:cs="Arial"/>
              </w:rPr>
              <w:t>E</w:t>
            </w:r>
          </w:p>
          <w:p w14:paraId="2C64016C" w14:textId="0D3C7DAD" w:rsidR="00967E91" w:rsidRDefault="00967E91" w:rsidP="00F32CA9">
            <w:pPr>
              <w:jc w:val="both"/>
              <w:rPr>
                <w:rFonts w:ascii="Arial" w:hAnsi="Arial" w:cs="Arial"/>
              </w:rPr>
            </w:pPr>
          </w:p>
          <w:p w14:paraId="250139FE" w14:textId="038B58EC" w:rsidR="00967E91" w:rsidRDefault="00967E91" w:rsidP="00F32CA9">
            <w:pPr>
              <w:jc w:val="both"/>
              <w:rPr>
                <w:rFonts w:ascii="Arial" w:hAnsi="Arial" w:cs="Arial"/>
              </w:rPr>
            </w:pPr>
            <w:r>
              <w:rPr>
                <w:rFonts w:ascii="Arial" w:hAnsi="Arial" w:cs="Arial"/>
              </w:rPr>
              <w:t>E</w:t>
            </w:r>
          </w:p>
          <w:p w14:paraId="13DF149A" w14:textId="64AE0EF1" w:rsidR="00967E91" w:rsidRDefault="00F32CA9" w:rsidP="00F32CA9">
            <w:pPr>
              <w:jc w:val="both"/>
              <w:rPr>
                <w:rFonts w:ascii="Arial" w:hAnsi="Arial" w:cs="Arial"/>
              </w:rPr>
            </w:pPr>
            <w:r>
              <w:rPr>
                <w:rFonts w:ascii="Arial" w:hAnsi="Arial" w:cs="Arial"/>
              </w:rPr>
              <w:t>E</w:t>
            </w:r>
          </w:p>
          <w:p w14:paraId="00D885A8" w14:textId="08C0F754" w:rsidR="00967E91" w:rsidRDefault="00967E91" w:rsidP="00F32CA9">
            <w:pPr>
              <w:jc w:val="both"/>
              <w:rPr>
                <w:rFonts w:ascii="Arial" w:hAnsi="Arial" w:cs="Arial"/>
              </w:rPr>
            </w:pPr>
            <w:r>
              <w:rPr>
                <w:rFonts w:ascii="Arial" w:hAnsi="Arial" w:cs="Arial"/>
              </w:rPr>
              <w:t>E</w:t>
            </w:r>
          </w:p>
          <w:p w14:paraId="0BD4DF60" w14:textId="076479FC" w:rsidR="00967E91" w:rsidRDefault="00967E91" w:rsidP="00F32CA9">
            <w:pPr>
              <w:jc w:val="both"/>
              <w:rPr>
                <w:rFonts w:ascii="Arial" w:hAnsi="Arial" w:cs="Arial"/>
              </w:rPr>
            </w:pPr>
            <w:r>
              <w:rPr>
                <w:rFonts w:ascii="Arial" w:hAnsi="Arial" w:cs="Arial"/>
              </w:rPr>
              <w:t>E</w:t>
            </w:r>
          </w:p>
          <w:p w14:paraId="21B00015" w14:textId="2F499AB0" w:rsidR="00967E91" w:rsidRDefault="00967E91" w:rsidP="00F32CA9">
            <w:pPr>
              <w:jc w:val="both"/>
              <w:rPr>
                <w:rFonts w:ascii="Arial" w:hAnsi="Arial" w:cs="Arial"/>
              </w:rPr>
            </w:pPr>
            <w:r>
              <w:rPr>
                <w:rFonts w:ascii="Arial" w:hAnsi="Arial" w:cs="Arial"/>
              </w:rPr>
              <w:t>E</w:t>
            </w:r>
          </w:p>
          <w:p w14:paraId="35C00E1B" w14:textId="61960A6A" w:rsidR="00967E91" w:rsidRDefault="00967E91" w:rsidP="00F32CA9">
            <w:pPr>
              <w:jc w:val="both"/>
              <w:rPr>
                <w:rFonts w:ascii="Arial" w:hAnsi="Arial" w:cs="Arial"/>
              </w:rPr>
            </w:pPr>
            <w:r>
              <w:rPr>
                <w:rFonts w:ascii="Arial" w:hAnsi="Arial" w:cs="Arial"/>
              </w:rPr>
              <w:t>E</w:t>
            </w:r>
          </w:p>
          <w:p w14:paraId="541A7E31" w14:textId="0A7D214A" w:rsidR="00967E91" w:rsidRDefault="00967E91" w:rsidP="00F32CA9">
            <w:pPr>
              <w:jc w:val="both"/>
              <w:rPr>
                <w:rFonts w:ascii="Arial" w:hAnsi="Arial" w:cs="Arial"/>
              </w:rPr>
            </w:pPr>
            <w:r>
              <w:rPr>
                <w:rFonts w:ascii="Arial" w:hAnsi="Arial" w:cs="Arial"/>
              </w:rPr>
              <w:t>E</w:t>
            </w:r>
          </w:p>
          <w:p w14:paraId="7D72C183" w14:textId="71E8B36A" w:rsidR="00967E91" w:rsidRDefault="00967E91" w:rsidP="00F32CA9">
            <w:pPr>
              <w:jc w:val="both"/>
              <w:rPr>
                <w:rFonts w:ascii="Arial" w:hAnsi="Arial" w:cs="Arial"/>
              </w:rPr>
            </w:pPr>
            <w:r>
              <w:rPr>
                <w:rFonts w:ascii="Arial" w:hAnsi="Arial" w:cs="Arial"/>
              </w:rPr>
              <w:t>E</w:t>
            </w:r>
          </w:p>
          <w:p w14:paraId="14BE9096" w14:textId="1865C97B" w:rsidR="00967E91" w:rsidRDefault="00967E91" w:rsidP="00F32CA9">
            <w:pPr>
              <w:jc w:val="both"/>
              <w:rPr>
                <w:rFonts w:ascii="Arial" w:hAnsi="Arial" w:cs="Arial"/>
              </w:rPr>
            </w:pPr>
            <w:r>
              <w:rPr>
                <w:rFonts w:ascii="Arial" w:hAnsi="Arial" w:cs="Arial"/>
              </w:rPr>
              <w:t>E</w:t>
            </w:r>
          </w:p>
          <w:p w14:paraId="13EF2C8F" w14:textId="14E85932" w:rsidR="00967E91" w:rsidRDefault="00967E91" w:rsidP="00F32CA9">
            <w:pPr>
              <w:jc w:val="both"/>
              <w:rPr>
                <w:rFonts w:ascii="Arial" w:hAnsi="Arial" w:cs="Arial"/>
              </w:rPr>
            </w:pPr>
            <w:r>
              <w:rPr>
                <w:rFonts w:ascii="Arial" w:hAnsi="Arial" w:cs="Arial"/>
              </w:rPr>
              <w:t>E</w:t>
            </w:r>
          </w:p>
          <w:p w14:paraId="30B29600" w14:textId="56262339" w:rsidR="00967E91" w:rsidRDefault="00967E91" w:rsidP="00F32CA9">
            <w:pPr>
              <w:jc w:val="both"/>
              <w:rPr>
                <w:rFonts w:ascii="Arial" w:hAnsi="Arial" w:cs="Arial"/>
              </w:rPr>
            </w:pPr>
            <w:r>
              <w:rPr>
                <w:rFonts w:ascii="Arial" w:hAnsi="Arial" w:cs="Arial"/>
              </w:rPr>
              <w:t>E</w:t>
            </w:r>
          </w:p>
          <w:p w14:paraId="10223660" w14:textId="2EDE9EA8" w:rsidR="00967E91" w:rsidRDefault="00967E91" w:rsidP="00F32CA9">
            <w:pPr>
              <w:jc w:val="both"/>
              <w:rPr>
                <w:rFonts w:ascii="Arial" w:hAnsi="Arial" w:cs="Arial"/>
              </w:rPr>
            </w:pPr>
            <w:r>
              <w:rPr>
                <w:rFonts w:ascii="Arial" w:hAnsi="Arial" w:cs="Arial"/>
              </w:rPr>
              <w:t>E</w:t>
            </w:r>
          </w:p>
          <w:p w14:paraId="523980F6" w14:textId="0A19749A" w:rsidR="00967E91" w:rsidRDefault="00967E91" w:rsidP="00F32CA9">
            <w:pPr>
              <w:jc w:val="both"/>
              <w:rPr>
                <w:rFonts w:ascii="Arial" w:hAnsi="Arial" w:cs="Arial"/>
              </w:rPr>
            </w:pPr>
            <w:r>
              <w:rPr>
                <w:rFonts w:ascii="Arial" w:hAnsi="Arial" w:cs="Arial"/>
              </w:rPr>
              <w:t>E</w:t>
            </w:r>
          </w:p>
          <w:p w14:paraId="11793A0C" w14:textId="0562DC9E" w:rsidR="00967E91" w:rsidRPr="00F607B2" w:rsidRDefault="00967E91" w:rsidP="00F32CA9">
            <w:pPr>
              <w:jc w:val="both"/>
              <w:rPr>
                <w:rFonts w:ascii="Arial" w:hAnsi="Arial" w:cs="Arial"/>
              </w:rPr>
            </w:pPr>
          </w:p>
        </w:tc>
        <w:tc>
          <w:tcPr>
            <w:tcW w:w="1275" w:type="dxa"/>
          </w:tcPr>
          <w:p w14:paraId="2EE6A5B1" w14:textId="77777777" w:rsidR="001D2D93" w:rsidRDefault="001D2D93" w:rsidP="00F32CA9">
            <w:pPr>
              <w:jc w:val="both"/>
              <w:rPr>
                <w:rFonts w:ascii="Arial" w:hAnsi="Arial" w:cs="Arial"/>
              </w:rPr>
            </w:pPr>
          </w:p>
          <w:p w14:paraId="03F0A1A1" w14:textId="77777777" w:rsidR="00967E91" w:rsidRDefault="00967E91" w:rsidP="00F32CA9">
            <w:pPr>
              <w:jc w:val="both"/>
              <w:rPr>
                <w:rFonts w:ascii="Arial" w:hAnsi="Arial" w:cs="Arial"/>
              </w:rPr>
            </w:pPr>
          </w:p>
          <w:p w14:paraId="4B8D9277" w14:textId="77777777" w:rsidR="00967E91" w:rsidRDefault="00967E91" w:rsidP="00F32CA9">
            <w:pPr>
              <w:jc w:val="both"/>
              <w:rPr>
                <w:rFonts w:ascii="Arial" w:hAnsi="Arial" w:cs="Arial"/>
              </w:rPr>
            </w:pPr>
          </w:p>
          <w:p w14:paraId="473223F2" w14:textId="7445F8A5" w:rsidR="00967E91" w:rsidRDefault="00F32CA9" w:rsidP="00F32CA9">
            <w:pPr>
              <w:jc w:val="both"/>
              <w:rPr>
                <w:rFonts w:ascii="Arial" w:hAnsi="Arial" w:cs="Arial"/>
              </w:rPr>
            </w:pPr>
            <w:r>
              <w:rPr>
                <w:rFonts w:ascii="Arial" w:hAnsi="Arial" w:cs="Arial"/>
              </w:rPr>
              <w:t>D</w:t>
            </w:r>
          </w:p>
          <w:p w14:paraId="4CF6E81F" w14:textId="77777777" w:rsidR="00967E91" w:rsidRDefault="00967E91" w:rsidP="00F32CA9">
            <w:pPr>
              <w:jc w:val="both"/>
              <w:rPr>
                <w:rFonts w:ascii="Arial" w:hAnsi="Arial" w:cs="Arial"/>
              </w:rPr>
            </w:pPr>
          </w:p>
          <w:p w14:paraId="72B4A2B1" w14:textId="3B60D79D" w:rsidR="00967E91" w:rsidRPr="00F607B2" w:rsidRDefault="00967E91" w:rsidP="00F32CA9">
            <w:pPr>
              <w:jc w:val="both"/>
              <w:rPr>
                <w:rFonts w:ascii="Arial" w:hAnsi="Arial" w:cs="Arial"/>
              </w:rPr>
            </w:pPr>
          </w:p>
        </w:tc>
      </w:tr>
      <w:tr w:rsidR="001D2D93" w:rsidRPr="00F607B2" w14:paraId="00D0FE23" w14:textId="77777777" w:rsidTr="00F32CA9">
        <w:tc>
          <w:tcPr>
            <w:tcW w:w="7641" w:type="dxa"/>
          </w:tcPr>
          <w:p w14:paraId="1DD31D60" w14:textId="00D084E1" w:rsidR="001D2D93" w:rsidRDefault="001D2D93" w:rsidP="00F32CA9">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85A44B3" w14:textId="6A0A710C" w:rsidR="00AC42EE" w:rsidRPr="00AC42EE" w:rsidRDefault="00AC42EE" w:rsidP="00F32CA9">
            <w:pPr>
              <w:pStyle w:val="ListParagraph"/>
              <w:numPr>
                <w:ilvl w:val="0"/>
                <w:numId w:val="20"/>
              </w:numPr>
              <w:ind w:left="360"/>
              <w:jc w:val="left"/>
              <w:rPr>
                <w:rFonts w:cs="Arial"/>
                <w:b/>
              </w:rPr>
            </w:pPr>
            <w:r w:rsidRPr="00AC42EE">
              <w:rPr>
                <w:rFonts w:cs="Arial"/>
              </w:rPr>
              <w:t>The post holder must demonstrate a positive commitment to uphold diversity and equality policies approved by the Trust.</w:t>
            </w:r>
          </w:p>
          <w:p w14:paraId="15FEE045" w14:textId="522AF3DE" w:rsidR="003A310F" w:rsidRPr="00F607B2" w:rsidRDefault="003A310F" w:rsidP="00F32CA9">
            <w:pPr>
              <w:jc w:val="both"/>
              <w:rPr>
                <w:rFonts w:ascii="Arial" w:hAnsi="Arial" w:cs="Arial"/>
              </w:rPr>
            </w:pPr>
          </w:p>
        </w:tc>
        <w:tc>
          <w:tcPr>
            <w:tcW w:w="1398" w:type="dxa"/>
          </w:tcPr>
          <w:p w14:paraId="2FA356BF" w14:textId="77777777" w:rsidR="001D2D93" w:rsidRDefault="001D2D93" w:rsidP="00F32CA9">
            <w:pPr>
              <w:jc w:val="both"/>
              <w:rPr>
                <w:rFonts w:ascii="Arial" w:hAnsi="Arial" w:cs="Arial"/>
              </w:rPr>
            </w:pPr>
          </w:p>
          <w:p w14:paraId="45AB8257" w14:textId="77777777" w:rsidR="00967E91" w:rsidRDefault="00967E91" w:rsidP="00F32CA9">
            <w:pPr>
              <w:jc w:val="both"/>
              <w:rPr>
                <w:rFonts w:ascii="Arial" w:hAnsi="Arial" w:cs="Arial"/>
              </w:rPr>
            </w:pPr>
          </w:p>
          <w:p w14:paraId="6DEE6C90" w14:textId="5FB42C5B" w:rsidR="00967E91" w:rsidRPr="00F607B2" w:rsidRDefault="00967E91" w:rsidP="00F32CA9">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F32CA9">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705F84D5"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CEC555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49BAA5A6"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09117FEF" w:rsidR="00F607B2" w:rsidRPr="00F607B2" w:rsidRDefault="00FF11C3" w:rsidP="000C32E3">
            <w:pPr>
              <w:jc w:val="both"/>
              <w:rPr>
                <w:rFonts w:ascii="Arial" w:hAnsi="Arial" w:cs="Arial"/>
              </w:rPr>
            </w:pPr>
            <w:r>
              <w:rPr>
                <w:rFonts w:ascii="Arial" w:hAnsi="Arial" w:cs="Arial"/>
              </w:rPr>
              <w:t>N</w:t>
            </w:r>
          </w:p>
        </w:tc>
        <w:tc>
          <w:tcPr>
            <w:tcW w:w="770" w:type="dxa"/>
          </w:tcPr>
          <w:p w14:paraId="01A3265D" w14:textId="7F65AFFD"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6195327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1186E58C" w:rsidR="00F607B2" w:rsidRPr="00F607B2" w:rsidRDefault="00AC42EE" w:rsidP="000C32E3">
            <w:pPr>
              <w:jc w:val="both"/>
              <w:rPr>
                <w:rFonts w:ascii="Arial" w:hAnsi="Arial" w:cs="Arial"/>
              </w:rPr>
            </w:pPr>
            <w:r>
              <w:rPr>
                <w:rFonts w:ascii="MS Gothic" w:eastAsia="MS Gothic" w:hAnsi="MS Gothic" w:cs="Arial" w:hint="eastAsia"/>
              </w:rPr>
              <w:t>✓</w:t>
            </w: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6DFC1D55"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7F20F031" w:rsidR="00F607B2" w:rsidRPr="00F607B2" w:rsidRDefault="00AC42EE" w:rsidP="000C32E3">
            <w:pPr>
              <w:jc w:val="both"/>
              <w:rPr>
                <w:rFonts w:ascii="Arial" w:hAnsi="Arial" w:cs="Arial"/>
              </w:rPr>
            </w:pPr>
            <w:r>
              <w:rPr>
                <w:rFonts w:ascii="MS Gothic" w:eastAsia="MS Gothic" w:hAnsi="MS Gothic" w:cs="Arial" w:hint="eastAsia"/>
              </w:rPr>
              <w:t>✓</w:t>
            </w: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4D3C2308" w:rsidR="00F607B2" w:rsidRPr="00F607B2" w:rsidRDefault="003F6DF8" w:rsidP="000C32E3">
            <w:pPr>
              <w:jc w:val="both"/>
              <w:rPr>
                <w:rFonts w:ascii="Arial" w:hAnsi="Arial" w:cs="Arial"/>
              </w:rPr>
            </w:pPr>
            <w:r>
              <w:rPr>
                <w:rFonts w:ascii="Arial" w:hAnsi="Arial" w:cs="Arial"/>
              </w:rPr>
              <w:t>N</w:t>
            </w:r>
          </w:p>
        </w:tc>
        <w:tc>
          <w:tcPr>
            <w:tcW w:w="770" w:type="dxa"/>
            <w:shd w:val="clear" w:color="auto" w:fill="FFFFFF" w:themeFill="background1"/>
          </w:tcPr>
          <w:p w14:paraId="29393EB8" w14:textId="1718B836"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058ABB8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711B071A" w:rsidR="00F607B2" w:rsidRPr="00F607B2" w:rsidRDefault="003F6DF8" w:rsidP="000C32E3">
            <w:pPr>
              <w:jc w:val="both"/>
              <w:rPr>
                <w:rFonts w:ascii="Arial" w:hAnsi="Arial" w:cs="Arial"/>
              </w:rPr>
            </w:pPr>
            <w:r>
              <w:rPr>
                <w:rFonts w:ascii="Arial" w:hAnsi="Arial" w:cs="Arial"/>
              </w:rPr>
              <w:t>N</w:t>
            </w:r>
          </w:p>
        </w:tc>
        <w:tc>
          <w:tcPr>
            <w:tcW w:w="770" w:type="dxa"/>
            <w:shd w:val="clear" w:color="auto" w:fill="FFFFFF" w:themeFill="background1"/>
          </w:tcPr>
          <w:p w14:paraId="604E2DCC" w14:textId="2A5F9BFA"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B1D77A4"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5FD4A77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F9E7E80"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A6EFDC6" w:rsidR="00F607B2" w:rsidRPr="009D0DEA" w:rsidRDefault="00AC42EE" w:rsidP="000C32E3">
            <w:pPr>
              <w:jc w:val="both"/>
              <w:rPr>
                <w:rFonts w:ascii="Arial" w:hAnsi="Arial" w:cs="Arial"/>
                <w:color w:val="FFFFFF" w:themeColor="background1"/>
              </w:rPr>
            </w:pPr>
            <w:r>
              <w:rPr>
                <w:rFonts w:ascii="MS Gothic" w:eastAsia="MS Gothic" w:hAnsi="MS Gothic" w:cs="Arial" w:hint="eastAsia"/>
              </w:rPr>
              <w:t>✓</w:t>
            </w: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2850E44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FDA974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3BB3875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4C1C8D1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6635D08A"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1DD55F2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42755D2A" w:rsidR="00F607B2" w:rsidRPr="00F607B2" w:rsidRDefault="00AC42EE" w:rsidP="000C32E3">
            <w:pPr>
              <w:jc w:val="both"/>
              <w:rPr>
                <w:rFonts w:ascii="Arial" w:hAnsi="Arial" w:cs="Arial"/>
              </w:rPr>
            </w:pPr>
            <w:r>
              <w:rPr>
                <w:rFonts w:ascii="MS Gothic" w:eastAsia="MS Gothic" w:hAnsi="MS Gothic" w:cs="Arial" w:hint="eastAsia"/>
              </w:rPr>
              <w:t>✓</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6411EA8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2B83E5DB" w:rsidR="00F607B2" w:rsidRPr="00F607B2" w:rsidRDefault="00AC42EE" w:rsidP="000C32E3">
            <w:pPr>
              <w:jc w:val="both"/>
              <w:rPr>
                <w:rFonts w:ascii="Arial" w:hAnsi="Arial" w:cs="Arial"/>
              </w:rPr>
            </w:pPr>
            <w:r>
              <w:rPr>
                <w:rFonts w:ascii="MS Gothic" w:eastAsia="MS Gothic" w:hAnsi="MS Gothic" w:cs="Arial" w:hint="eastAsia"/>
              </w:rPr>
              <w:t>✓</w:t>
            </w: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3483BCCC" w:rsidR="00F607B2" w:rsidRPr="00F607B2" w:rsidRDefault="00FF11C3" w:rsidP="000C32E3">
            <w:pPr>
              <w:jc w:val="both"/>
              <w:rPr>
                <w:rFonts w:ascii="Arial" w:hAnsi="Arial" w:cs="Arial"/>
              </w:rPr>
            </w:pPr>
            <w:r>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3CEEBF71"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FB2B1F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9602F8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0539E6F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39705E56"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0A5C1565" w:rsidR="00615705" w:rsidRPr="00F607B2" w:rsidRDefault="00AC42EE" w:rsidP="000C32E3">
            <w:pPr>
              <w:jc w:val="both"/>
              <w:rPr>
                <w:rFonts w:ascii="Arial" w:hAnsi="Arial" w:cs="Arial"/>
              </w:rPr>
            </w:pPr>
            <w:r>
              <w:rPr>
                <w:rFonts w:ascii="MS Gothic" w:eastAsia="MS Gothic" w:hAnsi="MS Gothic" w:cs="Arial" w:hint="eastAsia"/>
              </w:rPr>
              <w:t>✓</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AF9BEF"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345E52E5" w:rsidR="00615705" w:rsidRPr="00F607B2" w:rsidRDefault="00AC42EE" w:rsidP="000C32E3">
            <w:pPr>
              <w:jc w:val="both"/>
              <w:rPr>
                <w:rFonts w:ascii="Arial" w:hAnsi="Arial" w:cs="Arial"/>
              </w:rPr>
            </w:pPr>
            <w:r>
              <w:rPr>
                <w:rFonts w:ascii="MS Gothic" w:eastAsia="MS Gothic" w:hAnsi="MS Gothic" w:cs="Arial" w:hint="eastAsia"/>
              </w:rPr>
              <w:t>✓</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C988FE0"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219EDC15" w:rsidR="00615705" w:rsidRPr="00F607B2" w:rsidRDefault="00AC42EE" w:rsidP="000C32E3">
            <w:pPr>
              <w:jc w:val="both"/>
              <w:rPr>
                <w:rFonts w:ascii="Arial" w:hAnsi="Arial" w:cs="Arial"/>
              </w:rPr>
            </w:pPr>
            <w:r>
              <w:rPr>
                <w:rFonts w:ascii="MS Gothic" w:eastAsia="MS Gothic" w:hAnsi="MS Gothic" w:cs="Arial" w:hint="eastAsia"/>
              </w:rPr>
              <w:t>✓</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09AA223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685FFA0D" w:rsidR="00F607B2" w:rsidRPr="00F607B2" w:rsidRDefault="00A83BF3" w:rsidP="000C32E3">
            <w:pPr>
              <w:jc w:val="both"/>
              <w:rPr>
                <w:rFonts w:ascii="Arial" w:hAnsi="Arial" w:cs="Arial"/>
              </w:rPr>
            </w:pPr>
            <w:r>
              <w:rPr>
                <w:rFonts w:ascii="MS Gothic" w:eastAsia="MS Gothic" w:hAnsi="MS Gothic" w:cs="Arial" w:hint="eastAsia"/>
              </w:rPr>
              <w:t>✓</w:t>
            </w:r>
          </w:p>
        </w:tc>
        <w:tc>
          <w:tcPr>
            <w:tcW w:w="789" w:type="dxa"/>
          </w:tcPr>
          <w:p w14:paraId="6E67E581" w14:textId="2E332A05"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EC0DF5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8338F1F" w:rsidR="00F607B2" w:rsidRPr="00F607B2" w:rsidRDefault="00A83BF3" w:rsidP="000C32E3">
            <w:pPr>
              <w:jc w:val="both"/>
              <w:rPr>
                <w:rFonts w:ascii="Arial" w:hAnsi="Arial" w:cs="Arial"/>
              </w:rPr>
            </w:pPr>
            <w:r>
              <w:rPr>
                <w:rFonts w:ascii="MS Gothic" w:eastAsia="MS Gothic" w:hAnsi="MS Gothic" w:cs="Arial" w:hint="eastAsia"/>
              </w:rPr>
              <w:t>✓</w:t>
            </w:r>
          </w:p>
        </w:tc>
        <w:tc>
          <w:tcPr>
            <w:tcW w:w="789" w:type="dxa"/>
          </w:tcPr>
          <w:p w14:paraId="48FCB8D2" w14:textId="7BDFBEBB"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7BD09" w14:textId="77777777" w:rsidR="001C7D1F" w:rsidRDefault="001C7D1F" w:rsidP="008D6EE5">
      <w:pPr>
        <w:spacing w:after="0" w:line="240" w:lineRule="auto"/>
      </w:pPr>
      <w:r>
        <w:separator/>
      </w:r>
    </w:p>
  </w:endnote>
  <w:endnote w:type="continuationSeparator" w:id="0">
    <w:p w14:paraId="52F81B5A" w14:textId="77777777" w:rsidR="001C7D1F" w:rsidRDefault="001C7D1F"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633B7153" w:rsidR="000C32E3" w:rsidRDefault="00426D42">
    <w:pPr>
      <w:pStyle w:val="Footer"/>
    </w:pPr>
    <w:r>
      <w:t>JM0632 – Medicine Management Technician Formally Matched 20/11/2023 Consistency Checked 18/01/2024</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675EC" w14:textId="77777777" w:rsidR="001C7D1F" w:rsidRDefault="001C7D1F" w:rsidP="008D6EE5">
      <w:pPr>
        <w:spacing w:after="0" w:line="240" w:lineRule="auto"/>
      </w:pPr>
      <w:r>
        <w:separator/>
      </w:r>
    </w:p>
  </w:footnote>
  <w:footnote w:type="continuationSeparator" w:id="0">
    <w:p w14:paraId="007C7C33" w14:textId="77777777" w:rsidR="001C7D1F" w:rsidRDefault="001C7D1F" w:rsidP="008D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5677"/>
    <w:multiLevelType w:val="hybridMultilevel"/>
    <w:tmpl w:val="40A6A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975B26"/>
    <w:multiLevelType w:val="hybridMultilevel"/>
    <w:tmpl w:val="2618D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413DF4"/>
    <w:multiLevelType w:val="hybridMultilevel"/>
    <w:tmpl w:val="D1E4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F545B"/>
    <w:multiLevelType w:val="hybridMultilevel"/>
    <w:tmpl w:val="DB3877C2"/>
    <w:lvl w:ilvl="0" w:tplc="BF30226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A95B18"/>
    <w:multiLevelType w:val="hybridMultilevel"/>
    <w:tmpl w:val="08B8F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20AE0"/>
    <w:multiLevelType w:val="hybridMultilevel"/>
    <w:tmpl w:val="24789D32"/>
    <w:lvl w:ilvl="0" w:tplc="2D208B8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E87DDE"/>
    <w:multiLevelType w:val="hybridMultilevel"/>
    <w:tmpl w:val="18F00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A82D7F"/>
    <w:multiLevelType w:val="hybridMultilevel"/>
    <w:tmpl w:val="477609AC"/>
    <w:lvl w:ilvl="0" w:tplc="6FFC9E6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004959"/>
    <w:multiLevelType w:val="hybridMultilevel"/>
    <w:tmpl w:val="4FDC0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80074C"/>
    <w:multiLevelType w:val="hybridMultilevel"/>
    <w:tmpl w:val="86A26CD8"/>
    <w:lvl w:ilvl="0" w:tplc="4BAEBFB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F55DE2"/>
    <w:multiLevelType w:val="hybridMultilevel"/>
    <w:tmpl w:val="B26C5318"/>
    <w:lvl w:ilvl="0" w:tplc="1842212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2A311BF"/>
    <w:multiLevelType w:val="hybridMultilevel"/>
    <w:tmpl w:val="B7F48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E0634B"/>
    <w:multiLevelType w:val="hybridMultilevel"/>
    <w:tmpl w:val="DFE85328"/>
    <w:lvl w:ilvl="0" w:tplc="A3A2EBFE">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DB6C36"/>
    <w:multiLevelType w:val="hybridMultilevel"/>
    <w:tmpl w:val="CB0C2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8C5161"/>
    <w:multiLevelType w:val="hybridMultilevel"/>
    <w:tmpl w:val="89DC2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043B98"/>
    <w:multiLevelType w:val="hybridMultilevel"/>
    <w:tmpl w:val="E3748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4A67C7"/>
    <w:multiLevelType w:val="hybridMultilevel"/>
    <w:tmpl w:val="EBAA5908"/>
    <w:lvl w:ilvl="0" w:tplc="0160129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70B5DBE"/>
    <w:multiLevelType w:val="hybridMultilevel"/>
    <w:tmpl w:val="DAE062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5F293A"/>
    <w:multiLevelType w:val="hybridMultilevel"/>
    <w:tmpl w:val="DF649D50"/>
    <w:lvl w:ilvl="0" w:tplc="77CC602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491ABA"/>
    <w:multiLevelType w:val="hybridMultilevel"/>
    <w:tmpl w:val="3438A7E2"/>
    <w:lvl w:ilvl="0" w:tplc="4BAEBFB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1EE7A7F"/>
    <w:multiLevelType w:val="hybridMultilevel"/>
    <w:tmpl w:val="ABA8F1F0"/>
    <w:lvl w:ilvl="0" w:tplc="1ADA8110">
      <w:start w:val="1"/>
      <w:numFmt w:val="bullet"/>
      <w:lvlText w:val=""/>
      <w:lvlJc w:val="left"/>
      <w:pPr>
        <w:tabs>
          <w:tab w:val="num" w:pos="432"/>
        </w:tabs>
        <w:ind w:left="432" w:hanging="432"/>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AB297D"/>
    <w:multiLevelType w:val="hybridMultilevel"/>
    <w:tmpl w:val="11DEF794"/>
    <w:lvl w:ilvl="0" w:tplc="769C9E7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7CB025F"/>
    <w:multiLevelType w:val="hybridMultilevel"/>
    <w:tmpl w:val="2DCC3DAC"/>
    <w:lvl w:ilvl="0" w:tplc="4BAEBFB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943B80"/>
    <w:multiLevelType w:val="hybridMultilevel"/>
    <w:tmpl w:val="C1EC2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0A1F6A"/>
    <w:multiLevelType w:val="hybridMultilevel"/>
    <w:tmpl w:val="C51A0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7748F6"/>
    <w:multiLevelType w:val="hybridMultilevel"/>
    <w:tmpl w:val="172C7416"/>
    <w:lvl w:ilvl="0" w:tplc="4BAEBFB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5D46437"/>
    <w:multiLevelType w:val="hybridMultilevel"/>
    <w:tmpl w:val="9D16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5E2EE2"/>
    <w:multiLevelType w:val="hybridMultilevel"/>
    <w:tmpl w:val="95602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0086B62"/>
    <w:multiLevelType w:val="hybridMultilevel"/>
    <w:tmpl w:val="B9707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6B376C1"/>
    <w:multiLevelType w:val="hybridMultilevel"/>
    <w:tmpl w:val="49165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7FC5674"/>
    <w:multiLevelType w:val="hybridMultilevel"/>
    <w:tmpl w:val="B60EE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B5B1FD3"/>
    <w:multiLevelType w:val="hybridMultilevel"/>
    <w:tmpl w:val="4F38A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F576F44"/>
    <w:multiLevelType w:val="hybridMultilevel"/>
    <w:tmpl w:val="911AF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9"/>
  </w:num>
  <w:num w:numId="3">
    <w:abstractNumId w:val="9"/>
  </w:num>
  <w:num w:numId="4">
    <w:abstractNumId w:val="33"/>
  </w:num>
  <w:num w:numId="5">
    <w:abstractNumId w:val="31"/>
  </w:num>
  <w:num w:numId="6">
    <w:abstractNumId w:val="21"/>
  </w:num>
  <w:num w:numId="7">
    <w:abstractNumId w:val="15"/>
  </w:num>
  <w:num w:numId="8">
    <w:abstractNumId w:val="18"/>
  </w:num>
  <w:num w:numId="9">
    <w:abstractNumId w:val="27"/>
  </w:num>
  <w:num w:numId="10">
    <w:abstractNumId w:val="20"/>
  </w:num>
  <w:num w:numId="11">
    <w:abstractNumId w:val="24"/>
  </w:num>
  <w:num w:numId="12">
    <w:abstractNumId w:val="10"/>
  </w:num>
  <w:num w:numId="13">
    <w:abstractNumId w:val="13"/>
  </w:num>
  <w:num w:numId="14">
    <w:abstractNumId w:val="22"/>
  </w:num>
  <w:num w:numId="15">
    <w:abstractNumId w:val="11"/>
  </w:num>
  <w:num w:numId="16">
    <w:abstractNumId w:val="14"/>
  </w:num>
  <w:num w:numId="17">
    <w:abstractNumId w:val="12"/>
  </w:num>
  <w:num w:numId="18">
    <w:abstractNumId w:val="25"/>
  </w:num>
  <w:num w:numId="19">
    <w:abstractNumId w:val="1"/>
  </w:num>
  <w:num w:numId="20">
    <w:abstractNumId w:val="7"/>
  </w:num>
  <w:num w:numId="21">
    <w:abstractNumId w:val="16"/>
  </w:num>
  <w:num w:numId="22">
    <w:abstractNumId w:val="34"/>
  </w:num>
  <w:num w:numId="23">
    <w:abstractNumId w:val="37"/>
  </w:num>
  <w:num w:numId="24">
    <w:abstractNumId w:val="32"/>
  </w:num>
  <w:num w:numId="25">
    <w:abstractNumId w:val="4"/>
  </w:num>
  <w:num w:numId="26">
    <w:abstractNumId w:val="19"/>
  </w:num>
  <w:num w:numId="27">
    <w:abstractNumId w:val="23"/>
  </w:num>
  <w:num w:numId="28">
    <w:abstractNumId w:val="8"/>
  </w:num>
  <w:num w:numId="29">
    <w:abstractNumId w:val="35"/>
  </w:num>
  <w:num w:numId="30">
    <w:abstractNumId w:val="28"/>
  </w:num>
  <w:num w:numId="31">
    <w:abstractNumId w:val="2"/>
  </w:num>
  <w:num w:numId="32">
    <w:abstractNumId w:val="6"/>
  </w:num>
  <w:num w:numId="33">
    <w:abstractNumId w:val="5"/>
  </w:num>
  <w:num w:numId="34">
    <w:abstractNumId w:val="17"/>
  </w:num>
  <w:num w:numId="35">
    <w:abstractNumId w:val="30"/>
  </w:num>
  <w:num w:numId="36">
    <w:abstractNumId w:val="0"/>
  </w:num>
  <w:num w:numId="37">
    <w:abstractNumId w:val="36"/>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451D"/>
    <w:rsid w:val="00044290"/>
    <w:rsid w:val="0005796B"/>
    <w:rsid w:val="00075473"/>
    <w:rsid w:val="000757AF"/>
    <w:rsid w:val="000818B2"/>
    <w:rsid w:val="00093F76"/>
    <w:rsid w:val="000B1833"/>
    <w:rsid w:val="000B254B"/>
    <w:rsid w:val="000C157D"/>
    <w:rsid w:val="000C1FB8"/>
    <w:rsid w:val="000C32E3"/>
    <w:rsid w:val="000C4682"/>
    <w:rsid w:val="000C5317"/>
    <w:rsid w:val="000D39EE"/>
    <w:rsid w:val="000E5016"/>
    <w:rsid w:val="000F0499"/>
    <w:rsid w:val="000F4B28"/>
    <w:rsid w:val="00101F38"/>
    <w:rsid w:val="00120D94"/>
    <w:rsid w:val="001568A8"/>
    <w:rsid w:val="00166033"/>
    <w:rsid w:val="00172534"/>
    <w:rsid w:val="001B750B"/>
    <w:rsid w:val="001C7D1F"/>
    <w:rsid w:val="001D2D93"/>
    <w:rsid w:val="001D629F"/>
    <w:rsid w:val="00213541"/>
    <w:rsid w:val="00244F91"/>
    <w:rsid w:val="00257597"/>
    <w:rsid w:val="00263927"/>
    <w:rsid w:val="0026428B"/>
    <w:rsid w:val="0026716D"/>
    <w:rsid w:val="00273101"/>
    <w:rsid w:val="002A4A11"/>
    <w:rsid w:val="002B7A29"/>
    <w:rsid w:val="002C2146"/>
    <w:rsid w:val="002D75B4"/>
    <w:rsid w:val="002D76F0"/>
    <w:rsid w:val="002E3B93"/>
    <w:rsid w:val="0033014F"/>
    <w:rsid w:val="0033046E"/>
    <w:rsid w:val="00384D9D"/>
    <w:rsid w:val="003A057B"/>
    <w:rsid w:val="003A1F4C"/>
    <w:rsid w:val="003A310F"/>
    <w:rsid w:val="003A5DEC"/>
    <w:rsid w:val="003A67E9"/>
    <w:rsid w:val="003B04AD"/>
    <w:rsid w:val="003B0EE4"/>
    <w:rsid w:val="003B43F4"/>
    <w:rsid w:val="003C3964"/>
    <w:rsid w:val="003C5A3F"/>
    <w:rsid w:val="003E26C9"/>
    <w:rsid w:val="003F6DF8"/>
    <w:rsid w:val="00403964"/>
    <w:rsid w:val="00405817"/>
    <w:rsid w:val="00410975"/>
    <w:rsid w:val="00426AC6"/>
    <w:rsid w:val="00426D42"/>
    <w:rsid w:val="00431F44"/>
    <w:rsid w:val="004733A7"/>
    <w:rsid w:val="00487F38"/>
    <w:rsid w:val="004913D6"/>
    <w:rsid w:val="00495863"/>
    <w:rsid w:val="004B4DA4"/>
    <w:rsid w:val="004C2851"/>
    <w:rsid w:val="004E5CAD"/>
    <w:rsid w:val="004F7CE0"/>
    <w:rsid w:val="005033D7"/>
    <w:rsid w:val="00517A36"/>
    <w:rsid w:val="00531696"/>
    <w:rsid w:val="005776BB"/>
    <w:rsid w:val="00581759"/>
    <w:rsid w:val="00582311"/>
    <w:rsid w:val="005C7457"/>
    <w:rsid w:val="005D7E2A"/>
    <w:rsid w:val="005F2B85"/>
    <w:rsid w:val="005F796C"/>
    <w:rsid w:val="006048C9"/>
    <w:rsid w:val="00615705"/>
    <w:rsid w:val="00641172"/>
    <w:rsid w:val="00655528"/>
    <w:rsid w:val="00690102"/>
    <w:rsid w:val="006B3F09"/>
    <w:rsid w:val="006C38CB"/>
    <w:rsid w:val="006C3F91"/>
    <w:rsid w:val="006F0450"/>
    <w:rsid w:val="006F4F61"/>
    <w:rsid w:val="006F5D1E"/>
    <w:rsid w:val="0070023B"/>
    <w:rsid w:val="0071255F"/>
    <w:rsid w:val="00722BF9"/>
    <w:rsid w:val="007528E6"/>
    <w:rsid w:val="0079132F"/>
    <w:rsid w:val="00797117"/>
    <w:rsid w:val="007A099A"/>
    <w:rsid w:val="007A7E74"/>
    <w:rsid w:val="007A7E75"/>
    <w:rsid w:val="007B321A"/>
    <w:rsid w:val="007D3A41"/>
    <w:rsid w:val="0080222B"/>
    <w:rsid w:val="00803402"/>
    <w:rsid w:val="008142D3"/>
    <w:rsid w:val="00822066"/>
    <w:rsid w:val="0082771D"/>
    <w:rsid w:val="00831738"/>
    <w:rsid w:val="00831ACB"/>
    <w:rsid w:val="0084654F"/>
    <w:rsid w:val="00863187"/>
    <w:rsid w:val="00863ED6"/>
    <w:rsid w:val="00864555"/>
    <w:rsid w:val="0087013E"/>
    <w:rsid w:val="00873379"/>
    <w:rsid w:val="00884334"/>
    <w:rsid w:val="0088512F"/>
    <w:rsid w:val="00896B15"/>
    <w:rsid w:val="008A0F32"/>
    <w:rsid w:val="008A750A"/>
    <w:rsid w:val="008D6EE5"/>
    <w:rsid w:val="008E0D89"/>
    <w:rsid w:val="008E27FD"/>
    <w:rsid w:val="008F42C4"/>
    <w:rsid w:val="008F7D36"/>
    <w:rsid w:val="008F7F1E"/>
    <w:rsid w:val="00903405"/>
    <w:rsid w:val="00932C42"/>
    <w:rsid w:val="00942EF3"/>
    <w:rsid w:val="00955DBC"/>
    <w:rsid w:val="00967E91"/>
    <w:rsid w:val="00987B17"/>
    <w:rsid w:val="009A2853"/>
    <w:rsid w:val="009A37A0"/>
    <w:rsid w:val="009D0DEA"/>
    <w:rsid w:val="009E7256"/>
    <w:rsid w:val="009F37F8"/>
    <w:rsid w:val="00A1395C"/>
    <w:rsid w:val="00A14A3C"/>
    <w:rsid w:val="00A37038"/>
    <w:rsid w:val="00A400B0"/>
    <w:rsid w:val="00A430A2"/>
    <w:rsid w:val="00A82355"/>
    <w:rsid w:val="00A83BF3"/>
    <w:rsid w:val="00A95BA6"/>
    <w:rsid w:val="00AC177C"/>
    <w:rsid w:val="00AC42EE"/>
    <w:rsid w:val="00AE43BA"/>
    <w:rsid w:val="00B2471A"/>
    <w:rsid w:val="00B35774"/>
    <w:rsid w:val="00B41A6D"/>
    <w:rsid w:val="00B4433B"/>
    <w:rsid w:val="00B62B9F"/>
    <w:rsid w:val="00B735BB"/>
    <w:rsid w:val="00B95A94"/>
    <w:rsid w:val="00BA280B"/>
    <w:rsid w:val="00BB0F99"/>
    <w:rsid w:val="00BB3FE0"/>
    <w:rsid w:val="00BD483C"/>
    <w:rsid w:val="00BD7483"/>
    <w:rsid w:val="00BE60E7"/>
    <w:rsid w:val="00BF126B"/>
    <w:rsid w:val="00C03B9C"/>
    <w:rsid w:val="00C277DE"/>
    <w:rsid w:val="00C34542"/>
    <w:rsid w:val="00C4469F"/>
    <w:rsid w:val="00C56549"/>
    <w:rsid w:val="00C63A53"/>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B0D58"/>
    <w:rsid w:val="00DC08BE"/>
    <w:rsid w:val="00DC1A0F"/>
    <w:rsid w:val="00DF2EEB"/>
    <w:rsid w:val="00DF348A"/>
    <w:rsid w:val="00E06039"/>
    <w:rsid w:val="00E31407"/>
    <w:rsid w:val="00E32AD5"/>
    <w:rsid w:val="00E34ED3"/>
    <w:rsid w:val="00E35E30"/>
    <w:rsid w:val="00E41A10"/>
    <w:rsid w:val="00E559B5"/>
    <w:rsid w:val="00E77653"/>
    <w:rsid w:val="00E83B68"/>
    <w:rsid w:val="00E84EBF"/>
    <w:rsid w:val="00E96CDA"/>
    <w:rsid w:val="00EB350B"/>
    <w:rsid w:val="00ED356C"/>
    <w:rsid w:val="00ED47B0"/>
    <w:rsid w:val="00F01BEA"/>
    <w:rsid w:val="00F27783"/>
    <w:rsid w:val="00F32CA9"/>
    <w:rsid w:val="00F525DD"/>
    <w:rsid w:val="00F5769E"/>
    <w:rsid w:val="00F607B2"/>
    <w:rsid w:val="00F629BD"/>
    <w:rsid w:val="00F739CD"/>
    <w:rsid w:val="00F73F8D"/>
    <w:rsid w:val="00F8071E"/>
    <w:rsid w:val="00F84A60"/>
    <w:rsid w:val="00FB502E"/>
    <w:rsid w:val="00FD0D6C"/>
    <w:rsid w:val="00FD666D"/>
    <w:rsid w:val="00FF11C3"/>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0B9A686D"/>
  <w15:docId w15:val="{72EFB551-E0DF-4A53-87EB-4B620DF4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FAE4F1-A993-4C8E-AD38-8989212E6D0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282EFD94-E00E-41C4-BD90-25E5CBC57CBD}">
      <dgm:prSet phldrT="[Text]"/>
      <dgm:spPr/>
      <dgm:t>
        <a:bodyPr/>
        <a:lstStyle/>
        <a:p>
          <a:r>
            <a:rPr lang="en-GB"/>
            <a:t>Clinical Pharmacy Manager Acute Services</a:t>
          </a:r>
        </a:p>
      </dgm:t>
    </dgm:pt>
    <dgm:pt modelId="{1DA68554-954F-4244-9A29-38757415B5C9}" type="parTrans" cxnId="{C9505480-E7FF-43A4-BFB3-6B03C2A0D630}">
      <dgm:prSet/>
      <dgm:spPr/>
      <dgm:t>
        <a:bodyPr/>
        <a:lstStyle/>
        <a:p>
          <a:endParaRPr lang="en-GB"/>
        </a:p>
      </dgm:t>
    </dgm:pt>
    <dgm:pt modelId="{348F86ED-49FF-4709-BFFA-17ECBFFDB95C}" type="sibTrans" cxnId="{C9505480-E7FF-43A4-BFB3-6B03C2A0D630}">
      <dgm:prSet/>
      <dgm:spPr/>
      <dgm:t>
        <a:bodyPr/>
        <a:lstStyle/>
        <a:p>
          <a:endParaRPr lang="en-GB"/>
        </a:p>
      </dgm:t>
    </dgm:pt>
    <dgm:pt modelId="{FF0C042F-B09C-4E7D-9D63-342F591E9C0D}" type="asst">
      <dgm:prSet phldrT="[Text]"/>
      <dgm:spPr/>
      <dgm:t>
        <a:bodyPr/>
        <a:lstStyle/>
        <a:p>
          <a:r>
            <a:rPr lang="en-GB"/>
            <a:t>Patient Services Clinical Pharmacist</a:t>
          </a:r>
        </a:p>
      </dgm:t>
    </dgm:pt>
    <dgm:pt modelId="{929C0722-4BB4-4E26-B286-DDB510C707EE}" type="parTrans" cxnId="{FF592204-0F39-498B-A27D-407DBD5C875B}">
      <dgm:prSet/>
      <dgm:spPr/>
      <dgm:t>
        <a:bodyPr/>
        <a:lstStyle/>
        <a:p>
          <a:endParaRPr lang="en-GB"/>
        </a:p>
      </dgm:t>
    </dgm:pt>
    <dgm:pt modelId="{07E3D510-CF2F-4D16-AF3B-0E23469BDF7E}" type="sibTrans" cxnId="{FF592204-0F39-498B-A27D-407DBD5C875B}">
      <dgm:prSet/>
      <dgm:spPr/>
      <dgm:t>
        <a:bodyPr/>
        <a:lstStyle/>
        <a:p>
          <a:endParaRPr lang="en-GB"/>
        </a:p>
      </dgm:t>
    </dgm:pt>
    <dgm:pt modelId="{F0AD4F74-E903-4B87-B649-E8B3BA4F1657}">
      <dgm:prSet/>
      <dgm:spPr/>
      <dgm:t>
        <a:bodyPr/>
        <a:lstStyle/>
        <a:p>
          <a:r>
            <a:rPr lang="en-GB"/>
            <a:t>Lead Medicines Management Technician</a:t>
          </a:r>
        </a:p>
      </dgm:t>
    </dgm:pt>
    <dgm:pt modelId="{22611A89-E113-470E-B2F6-96C79FCC4544}" type="parTrans" cxnId="{A15CE814-251C-48F9-ACBD-87F45712D7AA}">
      <dgm:prSet/>
      <dgm:spPr/>
      <dgm:t>
        <a:bodyPr/>
        <a:lstStyle/>
        <a:p>
          <a:endParaRPr lang="en-GB"/>
        </a:p>
      </dgm:t>
    </dgm:pt>
    <dgm:pt modelId="{1190507E-B62A-43CB-842B-65ECA384BA4A}" type="sibTrans" cxnId="{A15CE814-251C-48F9-ACBD-87F45712D7AA}">
      <dgm:prSet/>
      <dgm:spPr/>
      <dgm:t>
        <a:bodyPr/>
        <a:lstStyle/>
        <a:p>
          <a:endParaRPr lang="en-GB"/>
        </a:p>
      </dgm:t>
    </dgm:pt>
    <dgm:pt modelId="{087B2348-3505-4D37-99C5-8BBF1642C406}">
      <dgm:prSet/>
      <dgm:spPr>
        <a:solidFill>
          <a:schemeClr val="accent2">
            <a:lumMod val="75000"/>
          </a:schemeClr>
        </a:solidFill>
      </dgm:spPr>
      <dgm:t>
        <a:bodyPr/>
        <a:lstStyle/>
        <a:p>
          <a:r>
            <a:rPr lang="en-GB"/>
            <a:t>Medicines Management Technicians</a:t>
          </a:r>
        </a:p>
      </dgm:t>
    </dgm:pt>
    <dgm:pt modelId="{908DCF3F-53D4-4E82-A12C-BCF28E8E4E77}" type="parTrans" cxnId="{DB92A992-5F57-40D4-97B1-51D57C4A7133}">
      <dgm:prSet/>
      <dgm:spPr/>
      <dgm:t>
        <a:bodyPr/>
        <a:lstStyle/>
        <a:p>
          <a:endParaRPr lang="en-GB"/>
        </a:p>
      </dgm:t>
    </dgm:pt>
    <dgm:pt modelId="{ECA3EF97-9DB2-4764-A3F1-69C2B7477CF5}" type="sibTrans" cxnId="{DB92A992-5F57-40D4-97B1-51D57C4A7133}">
      <dgm:prSet/>
      <dgm:spPr/>
      <dgm:t>
        <a:bodyPr/>
        <a:lstStyle/>
        <a:p>
          <a:endParaRPr lang="en-GB"/>
        </a:p>
      </dgm:t>
    </dgm:pt>
    <dgm:pt modelId="{E4DF019D-B902-4322-81EC-849D8CFE8BA8}" type="pres">
      <dgm:prSet presAssocID="{C3FAE4F1-A993-4C8E-AD38-8989212E6D02}" presName="hierChild1" presStyleCnt="0">
        <dgm:presLayoutVars>
          <dgm:orgChart val="1"/>
          <dgm:chPref val="1"/>
          <dgm:dir/>
          <dgm:animOne val="branch"/>
          <dgm:animLvl val="lvl"/>
          <dgm:resizeHandles/>
        </dgm:presLayoutVars>
      </dgm:prSet>
      <dgm:spPr/>
    </dgm:pt>
    <dgm:pt modelId="{EE56D805-8DCA-49F2-91B6-80C4C40FC1F5}" type="pres">
      <dgm:prSet presAssocID="{282EFD94-E00E-41C4-BD90-25E5CBC57CBD}" presName="hierRoot1" presStyleCnt="0">
        <dgm:presLayoutVars>
          <dgm:hierBranch val="init"/>
        </dgm:presLayoutVars>
      </dgm:prSet>
      <dgm:spPr/>
    </dgm:pt>
    <dgm:pt modelId="{66FF22E6-51DA-4067-8D03-B376461BB66A}" type="pres">
      <dgm:prSet presAssocID="{282EFD94-E00E-41C4-BD90-25E5CBC57CBD}" presName="rootComposite1" presStyleCnt="0"/>
      <dgm:spPr/>
    </dgm:pt>
    <dgm:pt modelId="{95DD9330-28B6-4154-84A2-5743ADD13C88}" type="pres">
      <dgm:prSet presAssocID="{282EFD94-E00E-41C4-BD90-25E5CBC57CBD}" presName="rootText1" presStyleLbl="node0" presStyleIdx="0" presStyleCnt="1">
        <dgm:presLayoutVars>
          <dgm:chPref val="3"/>
        </dgm:presLayoutVars>
      </dgm:prSet>
      <dgm:spPr/>
    </dgm:pt>
    <dgm:pt modelId="{6ADCAAE6-AFDF-4908-8F4C-985940175B46}" type="pres">
      <dgm:prSet presAssocID="{282EFD94-E00E-41C4-BD90-25E5CBC57CBD}" presName="rootConnector1" presStyleLbl="node1" presStyleIdx="0" presStyleCnt="0"/>
      <dgm:spPr/>
    </dgm:pt>
    <dgm:pt modelId="{F5040397-7C20-4D5F-9862-8FE4D149FE3F}" type="pres">
      <dgm:prSet presAssocID="{282EFD94-E00E-41C4-BD90-25E5CBC57CBD}" presName="hierChild2" presStyleCnt="0"/>
      <dgm:spPr/>
    </dgm:pt>
    <dgm:pt modelId="{43D16FB6-3203-48C7-B375-6CC2B90C67D6}" type="pres">
      <dgm:prSet presAssocID="{282EFD94-E00E-41C4-BD90-25E5CBC57CBD}" presName="hierChild3" presStyleCnt="0"/>
      <dgm:spPr/>
    </dgm:pt>
    <dgm:pt modelId="{45C34A45-97C3-4E95-9EE4-2D55549EBC9A}" type="pres">
      <dgm:prSet presAssocID="{929C0722-4BB4-4E26-B286-DDB510C707EE}" presName="Name111" presStyleLbl="parChTrans1D2" presStyleIdx="0" presStyleCnt="1"/>
      <dgm:spPr/>
    </dgm:pt>
    <dgm:pt modelId="{30FA8121-F42F-4B28-9709-668B7EE176BE}" type="pres">
      <dgm:prSet presAssocID="{FF0C042F-B09C-4E7D-9D63-342F591E9C0D}" presName="hierRoot3" presStyleCnt="0">
        <dgm:presLayoutVars>
          <dgm:hierBranch val="init"/>
        </dgm:presLayoutVars>
      </dgm:prSet>
      <dgm:spPr/>
    </dgm:pt>
    <dgm:pt modelId="{A69B28F3-4178-48FE-890A-261A012B6539}" type="pres">
      <dgm:prSet presAssocID="{FF0C042F-B09C-4E7D-9D63-342F591E9C0D}" presName="rootComposite3" presStyleCnt="0"/>
      <dgm:spPr/>
    </dgm:pt>
    <dgm:pt modelId="{D47390C7-4F59-4B40-B819-9C08A7342549}" type="pres">
      <dgm:prSet presAssocID="{FF0C042F-B09C-4E7D-9D63-342F591E9C0D}" presName="rootText3" presStyleLbl="asst1" presStyleIdx="0" presStyleCnt="1">
        <dgm:presLayoutVars>
          <dgm:chPref val="3"/>
        </dgm:presLayoutVars>
      </dgm:prSet>
      <dgm:spPr/>
    </dgm:pt>
    <dgm:pt modelId="{4417C211-CB4B-433B-BF9F-4B360A9E9D21}" type="pres">
      <dgm:prSet presAssocID="{FF0C042F-B09C-4E7D-9D63-342F591E9C0D}" presName="rootConnector3" presStyleLbl="asst1" presStyleIdx="0" presStyleCnt="1"/>
      <dgm:spPr/>
    </dgm:pt>
    <dgm:pt modelId="{C31799AC-DCBE-4377-B6AC-1F42E46DA95C}" type="pres">
      <dgm:prSet presAssocID="{FF0C042F-B09C-4E7D-9D63-342F591E9C0D}" presName="hierChild6" presStyleCnt="0"/>
      <dgm:spPr/>
    </dgm:pt>
    <dgm:pt modelId="{F98DB599-A0C3-4A17-8833-A0D8DBA45E2C}" type="pres">
      <dgm:prSet presAssocID="{22611A89-E113-470E-B2F6-96C79FCC4544}" presName="Name37" presStyleLbl="parChTrans1D3" presStyleIdx="0" presStyleCnt="1"/>
      <dgm:spPr/>
    </dgm:pt>
    <dgm:pt modelId="{8C3E5ED8-8CC0-43C9-96A2-BCC588F6BE43}" type="pres">
      <dgm:prSet presAssocID="{F0AD4F74-E903-4B87-B649-E8B3BA4F1657}" presName="hierRoot2" presStyleCnt="0">
        <dgm:presLayoutVars>
          <dgm:hierBranch val="init"/>
        </dgm:presLayoutVars>
      </dgm:prSet>
      <dgm:spPr/>
    </dgm:pt>
    <dgm:pt modelId="{3C261441-4CD3-4F29-BBE9-27A11AE3E5C3}" type="pres">
      <dgm:prSet presAssocID="{F0AD4F74-E903-4B87-B649-E8B3BA4F1657}" presName="rootComposite" presStyleCnt="0"/>
      <dgm:spPr/>
    </dgm:pt>
    <dgm:pt modelId="{B26671BA-07AF-4482-A183-2C6B51843F06}" type="pres">
      <dgm:prSet presAssocID="{F0AD4F74-E903-4B87-B649-E8B3BA4F1657}" presName="rootText" presStyleLbl="node3" presStyleIdx="0" presStyleCnt="1">
        <dgm:presLayoutVars>
          <dgm:chPref val="3"/>
        </dgm:presLayoutVars>
      </dgm:prSet>
      <dgm:spPr/>
    </dgm:pt>
    <dgm:pt modelId="{3B415CA4-6C0E-445D-BE45-AEC4E3C5F74E}" type="pres">
      <dgm:prSet presAssocID="{F0AD4F74-E903-4B87-B649-E8B3BA4F1657}" presName="rootConnector" presStyleLbl="node3" presStyleIdx="0" presStyleCnt="1"/>
      <dgm:spPr/>
    </dgm:pt>
    <dgm:pt modelId="{78672C56-EF3C-4BA4-AEC4-450E002E8ED4}" type="pres">
      <dgm:prSet presAssocID="{F0AD4F74-E903-4B87-B649-E8B3BA4F1657}" presName="hierChild4" presStyleCnt="0"/>
      <dgm:spPr/>
    </dgm:pt>
    <dgm:pt modelId="{0C8242D6-9B7A-452C-B066-6210223348CE}" type="pres">
      <dgm:prSet presAssocID="{908DCF3F-53D4-4E82-A12C-BCF28E8E4E77}" presName="Name37" presStyleLbl="parChTrans1D4" presStyleIdx="0" presStyleCnt="1"/>
      <dgm:spPr/>
    </dgm:pt>
    <dgm:pt modelId="{85877285-C7E6-459C-BB2C-CC79FDDC79F5}" type="pres">
      <dgm:prSet presAssocID="{087B2348-3505-4D37-99C5-8BBF1642C406}" presName="hierRoot2" presStyleCnt="0">
        <dgm:presLayoutVars>
          <dgm:hierBranch val="init"/>
        </dgm:presLayoutVars>
      </dgm:prSet>
      <dgm:spPr/>
    </dgm:pt>
    <dgm:pt modelId="{9709BC13-9875-4A08-AF58-FD3E309A667C}" type="pres">
      <dgm:prSet presAssocID="{087B2348-3505-4D37-99C5-8BBF1642C406}" presName="rootComposite" presStyleCnt="0"/>
      <dgm:spPr/>
    </dgm:pt>
    <dgm:pt modelId="{4C77A64F-EA5A-4DA3-B882-7E58DCF89D29}" type="pres">
      <dgm:prSet presAssocID="{087B2348-3505-4D37-99C5-8BBF1642C406}" presName="rootText" presStyleLbl="node4" presStyleIdx="0" presStyleCnt="1">
        <dgm:presLayoutVars>
          <dgm:chPref val="3"/>
        </dgm:presLayoutVars>
      </dgm:prSet>
      <dgm:spPr/>
    </dgm:pt>
    <dgm:pt modelId="{CB336CB7-DED2-40CC-B464-18267661C004}" type="pres">
      <dgm:prSet presAssocID="{087B2348-3505-4D37-99C5-8BBF1642C406}" presName="rootConnector" presStyleLbl="node4" presStyleIdx="0" presStyleCnt="1"/>
      <dgm:spPr/>
    </dgm:pt>
    <dgm:pt modelId="{B40CA64B-1E6D-4DC0-924B-95802AC81397}" type="pres">
      <dgm:prSet presAssocID="{087B2348-3505-4D37-99C5-8BBF1642C406}" presName="hierChild4" presStyleCnt="0"/>
      <dgm:spPr/>
    </dgm:pt>
    <dgm:pt modelId="{5D3C3802-A9D3-4F5A-887E-D7BF30C6CDC9}" type="pres">
      <dgm:prSet presAssocID="{087B2348-3505-4D37-99C5-8BBF1642C406}" presName="hierChild5" presStyleCnt="0"/>
      <dgm:spPr/>
    </dgm:pt>
    <dgm:pt modelId="{BDA36724-E4D0-4AEF-B2D7-64B4A72302EB}" type="pres">
      <dgm:prSet presAssocID="{F0AD4F74-E903-4B87-B649-E8B3BA4F1657}" presName="hierChild5" presStyleCnt="0"/>
      <dgm:spPr/>
    </dgm:pt>
    <dgm:pt modelId="{031284C9-D306-413B-AB5E-BC9EF89FD748}" type="pres">
      <dgm:prSet presAssocID="{FF0C042F-B09C-4E7D-9D63-342F591E9C0D}" presName="hierChild7" presStyleCnt="0"/>
      <dgm:spPr/>
    </dgm:pt>
  </dgm:ptLst>
  <dgm:cxnLst>
    <dgm:cxn modelId="{FF592204-0F39-498B-A27D-407DBD5C875B}" srcId="{282EFD94-E00E-41C4-BD90-25E5CBC57CBD}" destId="{FF0C042F-B09C-4E7D-9D63-342F591E9C0D}" srcOrd="0" destOrd="0" parTransId="{929C0722-4BB4-4E26-B286-DDB510C707EE}" sibTransId="{07E3D510-CF2F-4D16-AF3B-0E23469BDF7E}"/>
    <dgm:cxn modelId="{A15CE814-251C-48F9-ACBD-87F45712D7AA}" srcId="{FF0C042F-B09C-4E7D-9D63-342F591E9C0D}" destId="{F0AD4F74-E903-4B87-B649-E8B3BA4F1657}" srcOrd="0" destOrd="0" parTransId="{22611A89-E113-470E-B2F6-96C79FCC4544}" sibTransId="{1190507E-B62A-43CB-842B-65ECA384BA4A}"/>
    <dgm:cxn modelId="{9AA4DA29-3BA2-4CB3-8685-3D3ED228F90A}" type="presOf" srcId="{282EFD94-E00E-41C4-BD90-25E5CBC57CBD}" destId="{95DD9330-28B6-4154-84A2-5743ADD13C88}" srcOrd="0" destOrd="0" presId="urn:microsoft.com/office/officeart/2005/8/layout/orgChart1"/>
    <dgm:cxn modelId="{9E5F4847-A591-475E-BC7F-3479399823EC}" type="presOf" srcId="{22611A89-E113-470E-B2F6-96C79FCC4544}" destId="{F98DB599-A0C3-4A17-8833-A0D8DBA45E2C}" srcOrd="0" destOrd="0" presId="urn:microsoft.com/office/officeart/2005/8/layout/orgChart1"/>
    <dgm:cxn modelId="{714B544E-52F8-4215-8780-3DE53794F91C}" type="presOf" srcId="{C3FAE4F1-A993-4C8E-AD38-8989212E6D02}" destId="{E4DF019D-B902-4322-81EC-849D8CFE8BA8}" srcOrd="0" destOrd="0" presId="urn:microsoft.com/office/officeart/2005/8/layout/orgChart1"/>
    <dgm:cxn modelId="{78AA4754-E861-4470-970D-1C1030BA40A5}" type="presOf" srcId="{FF0C042F-B09C-4E7D-9D63-342F591E9C0D}" destId="{4417C211-CB4B-433B-BF9F-4B360A9E9D21}" srcOrd="1" destOrd="0" presId="urn:microsoft.com/office/officeart/2005/8/layout/orgChart1"/>
    <dgm:cxn modelId="{C454E077-1CE2-4EB5-8D72-449DE14F79E7}" type="presOf" srcId="{929C0722-4BB4-4E26-B286-DDB510C707EE}" destId="{45C34A45-97C3-4E95-9EE4-2D55549EBC9A}" srcOrd="0" destOrd="0" presId="urn:microsoft.com/office/officeart/2005/8/layout/orgChart1"/>
    <dgm:cxn modelId="{D038CE78-BD9B-4039-B611-B606BEF1CD3F}" type="presOf" srcId="{087B2348-3505-4D37-99C5-8BBF1642C406}" destId="{4C77A64F-EA5A-4DA3-B882-7E58DCF89D29}" srcOrd="0" destOrd="0" presId="urn:microsoft.com/office/officeart/2005/8/layout/orgChart1"/>
    <dgm:cxn modelId="{2B754A80-D7FC-40FD-86F0-988724E54570}" type="presOf" srcId="{282EFD94-E00E-41C4-BD90-25E5CBC57CBD}" destId="{6ADCAAE6-AFDF-4908-8F4C-985940175B46}" srcOrd="1" destOrd="0" presId="urn:microsoft.com/office/officeart/2005/8/layout/orgChart1"/>
    <dgm:cxn modelId="{C9505480-E7FF-43A4-BFB3-6B03C2A0D630}" srcId="{C3FAE4F1-A993-4C8E-AD38-8989212E6D02}" destId="{282EFD94-E00E-41C4-BD90-25E5CBC57CBD}" srcOrd="0" destOrd="0" parTransId="{1DA68554-954F-4244-9A29-38757415B5C9}" sibTransId="{348F86ED-49FF-4709-BFFA-17ECBFFDB95C}"/>
    <dgm:cxn modelId="{6C840392-9071-4C70-81C5-8476F52DE58B}" type="presOf" srcId="{FF0C042F-B09C-4E7D-9D63-342F591E9C0D}" destId="{D47390C7-4F59-4B40-B819-9C08A7342549}" srcOrd="0" destOrd="0" presId="urn:microsoft.com/office/officeart/2005/8/layout/orgChart1"/>
    <dgm:cxn modelId="{DB92A992-5F57-40D4-97B1-51D57C4A7133}" srcId="{F0AD4F74-E903-4B87-B649-E8B3BA4F1657}" destId="{087B2348-3505-4D37-99C5-8BBF1642C406}" srcOrd="0" destOrd="0" parTransId="{908DCF3F-53D4-4E82-A12C-BCF28E8E4E77}" sibTransId="{ECA3EF97-9DB2-4764-A3F1-69C2B7477CF5}"/>
    <dgm:cxn modelId="{7745C892-8145-4F58-A4FE-E120340D1969}" type="presOf" srcId="{908DCF3F-53D4-4E82-A12C-BCF28E8E4E77}" destId="{0C8242D6-9B7A-452C-B066-6210223348CE}" srcOrd="0" destOrd="0" presId="urn:microsoft.com/office/officeart/2005/8/layout/orgChart1"/>
    <dgm:cxn modelId="{37D6CA93-FA0B-444E-A05F-98B171B93AD9}" type="presOf" srcId="{087B2348-3505-4D37-99C5-8BBF1642C406}" destId="{CB336CB7-DED2-40CC-B464-18267661C004}" srcOrd="1" destOrd="0" presId="urn:microsoft.com/office/officeart/2005/8/layout/orgChart1"/>
    <dgm:cxn modelId="{E48CEDBE-5A45-4E94-A249-1E4DBAF8B9A7}" type="presOf" srcId="{F0AD4F74-E903-4B87-B649-E8B3BA4F1657}" destId="{B26671BA-07AF-4482-A183-2C6B51843F06}" srcOrd="0" destOrd="0" presId="urn:microsoft.com/office/officeart/2005/8/layout/orgChart1"/>
    <dgm:cxn modelId="{227A9DEF-3B04-4FEA-92B1-D648FE2428A2}" type="presOf" srcId="{F0AD4F74-E903-4B87-B649-E8B3BA4F1657}" destId="{3B415CA4-6C0E-445D-BE45-AEC4E3C5F74E}" srcOrd="1" destOrd="0" presId="urn:microsoft.com/office/officeart/2005/8/layout/orgChart1"/>
    <dgm:cxn modelId="{51A03134-DBED-416C-963A-EB6D0A24E23B}" type="presParOf" srcId="{E4DF019D-B902-4322-81EC-849D8CFE8BA8}" destId="{EE56D805-8DCA-49F2-91B6-80C4C40FC1F5}" srcOrd="0" destOrd="0" presId="urn:microsoft.com/office/officeart/2005/8/layout/orgChart1"/>
    <dgm:cxn modelId="{87BF2ABF-C2C6-43AD-B9C4-FDF752337066}" type="presParOf" srcId="{EE56D805-8DCA-49F2-91B6-80C4C40FC1F5}" destId="{66FF22E6-51DA-4067-8D03-B376461BB66A}" srcOrd="0" destOrd="0" presId="urn:microsoft.com/office/officeart/2005/8/layout/orgChart1"/>
    <dgm:cxn modelId="{74414B67-5387-4B0F-B6A0-923746C57A70}" type="presParOf" srcId="{66FF22E6-51DA-4067-8D03-B376461BB66A}" destId="{95DD9330-28B6-4154-84A2-5743ADD13C88}" srcOrd="0" destOrd="0" presId="urn:microsoft.com/office/officeart/2005/8/layout/orgChart1"/>
    <dgm:cxn modelId="{3A5B699B-E31A-4993-99CD-037D9E43605E}" type="presParOf" srcId="{66FF22E6-51DA-4067-8D03-B376461BB66A}" destId="{6ADCAAE6-AFDF-4908-8F4C-985940175B46}" srcOrd="1" destOrd="0" presId="urn:microsoft.com/office/officeart/2005/8/layout/orgChart1"/>
    <dgm:cxn modelId="{EA7B3AE5-F8A4-4D9D-B21A-82F250137150}" type="presParOf" srcId="{EE56D805-8DCA-49F2-91B6-80C4C40FC1F5}" destId="{F5040397-7C20-4D5F-9862-8FE4D149FE3F}" srcOrd="1" destOrd="0" presId="urn:microsoft.com/office/officeart/2005/8/layout/orgChart1"/>
    <dgm:cxn modelId="{34A17CEF-AB56-44B5-9ADE-E36B9E17BCB6}" type="presParOf" srcId="{EE56D805-8DCA-49F2-91B6-80C4C40FC1F5}" destId="{43D16FB6-3203-48C7-B375-6CC2B90C67D6}" srcOrd="2" destOrd="0" presId="urn:microsoft.com/office/officeart/2005/8/layout/orgChart1"/>
    <dgm:cxn modelId="{3E8E3FA6-46CB-45BA-A057-B229E2ACB67A}" type="presParOf" srcId="{43D16FB6-3203-48C7-B375-6CC2B90C67D6}" destId="{45C34A45-97C3-4E95-9EE4-2D55549EBC9A}" srcOrd="0" destOrd="0" presId="urn:microsoft.com/office/officeart/2005/8/layout/orgChart1"/>
    <dgm:cxn modelId="{6398F7CC-6391-4182-A952-F5E6C309F169}" type="presParOf" srcId="{43D16FB6-3203-48C7-B375-6CC2B90C67D6}" destId="{30FA8121-F42F-4B28-9709-668B7EE176BE}" srcOrd="1" destOrd="0" presId="urn:microsoft.com/office/officeart/2005/8/layout/orgChart1"/>
    <dgm:cxn modelId="{DC808F3E-4CDC-4AC7-9A42-0C623BE36F57}" type="presParOf" srcId="{30FA8121-F42F-4B28-9709-668B7EE176BE}" destId="{A69B28F3-4178-48FE-890A-261A012B6539}" srcOrd="0" destOrd="0" presId="urn:microsoft.com/office/officeart/2005/8/layout/orgChart1"/>
    <dgm:cxn modelId="{F74CB84E-3990-45FA-B3FF-1B589222E11E}" type="presParOf" srcId="{A69B28F3-4178-48FE-890A-261A012B6539}" destId="{D47390C7-4F59-4B40-B819-9C08A7342549}" srcOrd="0" destOrd="0" presId="urn:microsoft.com/office/officeart/2005/8/layout/orgChart1"/>
    <dgm:cxn modelId="{27ECAA59-1F4D-4A29-BCDD-1B058F89F0D2}" type="presParOf" srcId="{A69B28F3-4178-48FE-890A-261A012B6539}" destId="{4417C211-CB4B-433B-BF9F-4B360A9E9D21}" srcOrd="1" destOrd="0" presId="urn:microsoft.com/office/officeart/2005/8/layout/orgChart1"/>
    <dgm:cxn modelId="{630BDA02-5C36-48C8-9E97-93433687CB1B}" type="presParOf" srcId="{30FA8121-F42F-4B28-9709-668B7EE176BE}" destId="{C31799AC-DCBE-4377-B6AC-1F42E46DA95C}" srcOrd="1" destOrd="0" presId="urn:microsoft.com/office/officeart/2005/8/layout/orgChart1"/>
    <dgm:cxn modelId="{7C656290-4083-443A-8237-FBDF3C59F460}" type="presParOf" srcId="{C31799AC-DCBE-4377-B6AC-1F42E46DA95C}" destId="{F98DB599-A0C3-4A17-8833-A0D8DBA45E2C}" srcOrd="0" destOrd="0" presId="urn:microsoft.com/office/officeart/2005/8/layout/orgChart1"/>
    <dgm:cxn modelId="{8091578B-E85F-4AC3-B1AC-84951799954B}" type="presParOf" srcId="{C31799AC-DCBE-4377-B6AC-1F42E46DA95C}" destId="{8C3E5ED8-8CC0-43C9-96A2-BCC588F6BE43}" srcOrd="1" destOrd="0" presId="urn:microsoft.com/office/officeart/2005/8/layout/orgChart1"/>
    <dgm:cxn modelId="{69430376-B8A3-41EE-9591-A069CEB09595}" type="presParOf" srcId="{8C3E5ED8-8CC0-43C9-96A2-BCC588F6BE43}" destId="{3C261441-4CD3-4F29-BBE9-27A11AE3E5C3}" srcOrd="0" destOrd="0" presId="urn:microsoft.com/office/officeart/2005/8/layout/orgChart1"/>
    <dgm:cxn modelId="{6773013E-2419-4FA3-BDFB-2A0C307BF2D8}" type="presParOf" srcId="{3C261441-4CD3-4F29-BBE9-27A11AE3E5C3}" destId="{B26671BA-07AF-4482-A183-2C6B51843F06}" srcOrd="0" destOrd="0" presId="urn:microsoft.com/office/officeart/2005/8/layout/orgChart1"/>
    <dgm:cxn modelId="{96C385DE-6795-4D83-8CB6-CBD5348B1F5C}" type="presParOf" srcId="{3C261441-4CD3-4F29-BBE9-27A11AE3E5C3}" destId="{3B415CA4-6C0E-445D-BE45-AEC4E3C5F74E}" srcOrd="1" destOrd="0" presId="urn:microsoft.com/office/officeart/2005/8/layout/orgChart1"/>
    <dgm:cxn modelId="{54F96AD4-7C7C-41C6-AB9A-D34B37D7EDA7}" type="presParOf" srcId="{8C3E5ED8-8CC0-43C9-96A2-BCC588F6BE43}" destId="{78672C56-EF3C-4BA4-AEC4-450E002E8ED4}" srcOrd="1" destOrd="0" presId="urn:microsoft.com/office/officeart/2005/8/layout/orgChart1"/>
    <dgm:cxn modelId="{E7FD2D2E-CD13-4446-B54A-4B23B0B1202C}" type="presParOf" srcId="{78672C56-EF3C-4BA4-AEC4-450E002E8ED4}" destId="{0C8242D6-9B7A-452C-B066-6210223348CE}" srcOrd="0" destOrd="0" presId="urn:microsoft.com/office/officeart/2005/8/layout/orgChart1"/>
    <dgm:cxn modelId="{FB3FC578-304D-4E1E-A5A0-C6BE537F5532}" type="presParOf" srcId="{78672C56-EF3C-4BA4-AEC4-450E002E8ED4}" destId="{85877285-C7E6-459C-BB2C-CC79FDDC79F5}" srcOrd="1" destOrd="0" presId="urn:microsoft.com/office/officeart/2005/8/layout/orgChart1"/>
    <dgm:cxn modelId="{69552DC6-4739-49FA-87A9-F56FC3DF7810}" type="presParOf" srcId="{85877285-C7E6-459C-BB2C-CC79FDDC79F5}" destId="{9709BC13-9875-4A08-AF58-FD3E309A667C}" srcOrd="0" destOrd="0" presId="urn:microsoft.com/office/officeart/2005/8/layout/orgChart1"/>
    <dgm:cxn modelId="{01B20570-616A-45C6-9255-C58AD138B5B7}" type="presParOf" srcId="{9709BC13-9875-4A08-AF58-FD3E309A667C}" destId="{4C77A64F-EA5A-4DA3-B882-7E58DCF89D29}" srcOrd="0" destOrd="0" presId="urn:microsoft.com/office/officeart/2005/8/layout/orgChart1"/>
    <dgm:cxn modelId="{E1B3E60D-D47C-4EFD-90EF-E1B6D1A345B2}" type="presParOf" srcId="{9709BC13-9875-4A08-AF58-FD3E309A667C}" destId="{CB336CB7-DED2-40CC-B464-18267661C004}" srcOrd="1" destOrd="0" presId="urn:microsoft.com/office/officeart/2005/8/layout/orgChart1"/>
    <dgm:cxn modelId="{FD49B6DE-9857-45A6-A12D-93F30B5501C6}" type="presParOf" srcId="{85877285-C7E6-459C-BB2C-CC79FDDC79F5}" destId="{B40CA64B-1E6D-4DC0-924B-95802AC81397}" srcOrd="1" destOrd="0" presId="urn:microsoft.com/office/officeart/2005/8/layout/orgChart1"/>
    <dgm:cxn modelId="{759797B2-AF15-4651-87A9-8FF3D8F0C6EF}" type="presParOf" srcId="{85877285-C7E6-459C-BB2C-CC79FDDC79F5}" destId="{5D3C3802-A9D3-4F5A-887E-D7BF30C6CDC9}" srcOrd="2" destOrd="0" presId="urn:microsoft.com/office/officeart/2005/8/layout/orgChart1"/>
    <dgm:cxn modelId="{74050234-F43C-4467-A685-F6CE2F5B3A75}" type="presParOf" srcId="{8C3E5ED8-8CC0-43C9-96A2-BCC588F6BE43}" destId="{BDA36724-E4D0-4AEF-B2D7-64B4A72302EB}" srcOrd="2" destOrd="0" presId="urn:microsoft.com/office/officeart/2005/8/layout/orgChart1"/>
    <dgm:cxn modelId="{40333FF6-5E5E-4782-8C78-CE4A60E540E4}" type="presParOf" srcId="{30FA8121-F42F-4B28-9709-668B7EE176BE}" destId="{031284C9-D306-413B-AB5E-BC9EF89FD748}"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8242D6-9B7A-452C-B066-6210223348CE}">
      <dsp:nvSpPr>
        <dsp:cNvPr id="0" name=""/>
        <dsp:cNvSpPr/>
      </dsp:nvSpPr>
      <dsp:spPr>
        <a:xfrm>
          <a:off x="1737329" y="2335609"/>
          <a:ext cx="182333" cy="559154"/>
        </a:xfrm>
        <a:custGeom>
          <a:avLst/>
          <a:gdLst/>
          <a:ahLst/>
          <a:cxnLst/>
          <a:rect l="0" t="0" r="0" b="0"/>
          <a:pathLst>
            <a:path>
              <a:moveTo>
                <a:pt x="0" y="0"/>
              </a:moveTo>
              <a:lnTo>
                <a:pt x="0" y="559154"/>
              </a:lnTo>
              <a:lnTo>
                <a:pt x="182333" y="5591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8DB599-A0C3-4A17-8833-A0D8DBA45E2C}">
      <dsp:nvSpPr>
        <dsp:cNvPr id="0" name=""/>
        <dsp:cNvSpPr/>
      </dsp:nvSpPr>
      <dsp:spPr>
        <a:xfrm>
          <a:off x="2177830" y="1472566"/>
          <a:ext cx="91440" cy="255266"/>
        </a:xfrm>
        <a:custGeom>
          <a:avLst/>
          <a:gdLst/>
          <a:ahLst/>
          <a:cxnLst/>
          <a:rect l="0" t="0" r="0" b="0"/>
          <a:pathLst>
            <a:path>
              <a:moveTo>
                <a:pt x="45720" y="0"/>
              </a:moveTo>
              <a:lnTo>
                <a:pt x="45720" y="255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C34A45-97C3-4E95-9EE4-2D55549EBC9A}">
      <dsp:nvSpPr>
        <dsp:cNvPr id="0" name=""/>
        <dsp:cNvSpPr/>
      </dsp:nvSpPr>
      <dsp:spPr>
        <a:xfrm>
          <a:off x="2831327" y="609523"/>
          <a:ext cx="431521" cy="559154"/>
        </a:xfrm>
        <a:custGeom>
          <a:avLst/>
          <a:gdLst/>
          <a:ahLst/>
          <a:cxnLst/>
          <a:rect l="0" t="0" r="0" b="0"/>
          <a:pathLst>
            <a:path>
              <a:moveTo>
                <a:pt x="431521" y="0"/>
              </a:moveTo>
              <a:lnTo>
                <a:pt x="431521" y="559154"/>
              </a:lnTo>
              <a:lnTo>
                <a:pt x="0" y="5591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DD9330-28B6-4154-84A2-5743ADD13C88}">
      <dsp:nvSpPr>
        <dsp:cNvPr id="0" name=""/>
        <dsp:cNvSpPr/>
      </dsp:nvSpPr>
      <dsp:spPr>
        <a:xfrm>
          <a:off x="2655072" y="1746"/>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Clinical Pharmacy Manager Acute Services</a:t>
          </a:r>
        </a:p>
      </dsp:txBody>
      <dsp:txXfrm>
        <a:off x="2655072" y="1746"/>
        <a:ext cx="1215553" cy="607776"/>
      </dsp:txXfrm>
    </dsp:sp>
    <dsp:sp modelId="{D47390C7-4F59-4B40-B819-9C08A7342549}">
      <dsp:nvSpPr>
        <dsp:cNvPr id="0" name=""/>
        <dsp:cNvSpPr/>
      </dsp:nvSpPr>
      <dsp:spPr>
        <a:xfrm>
          <a:off x="1615773" y="864790"/>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Patient Services Clinical Pharmacist</a:t>
          </a:r>
        </a:p>
      </dsp:txBody>
      <dsp:txXfrm>
        <a:off x="1615773" y="864790"/>
        <a:ext cx="1215553" cy="607776"/>
      </dsp:txXfrm>
    </dsp:sp>
    <dsp:sp modelId="{B26671BA-07AF-4482-A183-2C6B51843F06}">
      <dsp:nvSpPr>
        <dsp:cNvPr id="0" name=""/>
        <dsp:cNvSpPr/>
      </dsp:nvSpPr>
      <dsp:spPr>
        <a:xfrm>
          <a:off x="1615773" y="1727833"/>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Lead Medicines Management Technician</a:t>
          </a:r>
        </a:p>
      </dsp:txBody>
      <dsp:txXfrm>
        <a:off x="1615773" y="1727833"/>
        <a:ext cx="1215553" cy="607776"/>
      </dsp:txXfrm>
    </dsp:sp>
    <dsp:sp modelId="{4C77A64F-EA5A-4DA3-B882-7E58DCF89D29}">
      <dsp:nvSpPr>
        <dsp:cNvPr id="0" name=""/>
        <dsp:cNvSpPr/>
      </dsp:nvSpPr>
      <dsp:spPr>
        <a:xfrm>
          <a:off x="1919662" y="2590876"/>
          <a:ext cx="1215553" cy="607776"/>
        </a:xfrm>
        <a:prstGeom prst="rect">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Medicines Management Technicians</a:t>
          </a:r>
        </a:p>
      </dsp:txBody>
      <dsp:txXfrm>
        <a:off x="1919662" y="2590876"/>
        <a:ext cx="1215553" cy="6077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 ds:uri="http://purl.org/dc/elements/1.1/"/>
    <ds:schemaRef ds:uri="37673930-7667-4b51-a54b-ef6b2eeb39bd"/>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839E0805-9EDB-431F-B785-008076E9F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2615</Words>
  <Characters>14908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dc:description/>
  <cp:lastModifiedBy>COCKING, Lily (ROYAL DEVON UNIVERSITY HEALTHCARE NHS FOUNDATION TRUST)</cp:lastModifiedBy>
  <cp:revision>2</cp:revision>
  <cp:lastPrinted>2024-01-18T14:09:00Z</cp:lastPrinted>
  <dcterms:created xsi:type="dcterms:W3CDTF">2025-08-19T15:17:00Z</dcterms:created>
  <dcterms:modified xsi:type="dcterms:W3CDTF">2025-08-19T15:17:00Z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