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C32E3">
      <w:bookmarkStart w:id="0" w:name="_GoBack"/>
      <w:bookmarkEnd w:id="0"/>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707"/>
        <w:gridCol w:w="5499"/>
      </w:tblGrid>
      <w:tr w:rsidR="00213541" w:rsidRPr="00F607B2" w:rsidTr="00884334">
        <w:tc>
          <w:tcPr>
            <w:tcW w:w="10206" w:type="dxa"/>
            <w:gridSpan w:val="2"/>
            <w:shd w:val="clear" w:color="auto" w:fill="002060"/>
          </w:tcPr>
          <w:p w:rsidR="00213541" w:rsidRPr="00F607B2" w:rsidRDefault="00213541" w:rsidP="00D6689E">
            <w:pPr>
              <w:spacing w:before="20" w:after="20"/>
              <w:jc w:val="both"/>
              <w:rPr>
                <w:rFonts w:ascii="Arial" w:hAnsi="Arial" w:cs="Arial"/>
                <w:b/>
              </w:rPr>
            </w:pPr>
            <w:r w:rsidRPr="00F607B2">
              <w:rPr>
                <w:rFonts w:ascii="Arial" w:hAnsi="Arial" w:cs="Arial"/>
                <w:b/>
              </w:rPr>
              <w:t xml:space="preserve">JOB DETAILS </w:t>
            </w:r>
          </w:p>
        </w:tc>
      </w:tr>
      <w:tr w:rsidR="00213541" w:rsidRPr="00F607B2" w:rsidTr="00C616F1">
        <w:tc>
          <w:tcPr>
            <w:tcW w:w="4707" w:type="dxa"/>
          </w:tcPr>
          <w:p w:rsidR="00213541" w:rsidRPr="00F607B2" w:rsidRDefault="00213541" w:rsidP="00D6689E">
            <w:pPr>
              <w:spacing w:before="20" w:after="20"/>
              <w:jc w:val="both"/>
              <w:rPr>
                <w:rFonts w:ascii="Arial" w:hAnsi="Arial" w:cs="Arial"/>
                <w:b/>
              </w:rPr>
            </w:pPr>
            <w:r w:rsidRPr="00F607B2">
              <w:rPr>
                <w:rFonts w:ascii="Arial" w:hAnsi="Arial" w:cs="Arial"/>
                <w:b/>
              </w:rPr>
              <w:t xml:space="preserve">Job Title </w:t>
            </w:r>
          </w:p>
        </w:tc>
        <w:tc>
          <w:tcPr>
            <w:tcW w:w="5499" w:type="dxa"/>
          </w:tcPr>
          <w:p w:rsidR="00213541" w:rsidRPr="00F607B2" w:rsidRDefault="00917E51" w:rsidP="00D6689E">
            <w:pPr>
              <w:spacing w:before="20" w:after="20"/>
              <w:jc w:val="both"/>
              <w:rPr>
                <w:rFonts w:ascii="Arial" w:hAnsi="Arial" w:cs="Arial"/>
                <w:color w:val="FF0000"/>
              </w:rPr>
            </w:pPr>
            <w:r w:rsidRPr="006E0B1A">
              <w:rPr>
                <w:rFonts w:ascii="Arial" w:hAnsi="Arial" w:cs="Arial"/>
                <w:b/>
              </w:rPr>
              <w:t>Administrative Services Manager</w:t>
            </w:r>
          </w:p>
        </w:tc>
      </w:tr>
      <w:tr w:rsidR="00213541" w:rsidRPr="00F607B2" w:rsidTr="00C616F1">
        <w:tc>
          <w:tcPr>
            <w:tcW w:w="4707" w:type="dxa"/>
          </w:tcPr>
          <w:p w:rsidR="00213541" w:rsidRPr="00F607B2" w:rsidRDefault="00213541" w:rsidP="00D6689E">
            <w:pPr>
              <w:spacing w:before="20" w:after="20"/>
              <w:jc w:val="both"/>
              <w:rPr>
                <w:rFonts w:ascii="Arial" w:hAnsi="Arial" w:cs="Arial"/>
                <w:b/>
              </w:rPr>
            </w:pPr>
            <w:r w:rsidRPr="00F607B2">
              <w:rPr>
                <w:rFonts w:ascii="Arial" w:hAnsi="Arial" w:cs="Arial"/>
                <w:b/>
              </w:rPr>
              <w:t xml:space="preserve">Reports to </w:t>
            </w:r>
          </w:p>
        </w:tc>
        <w:tc>
          <w:tcPr>
            <w:tcW w:w="5499" w:type="dxa"/>
          </w:tcPr>
          <w:p w:rsidR="00213541" w:rsidRPr="00F607B2" w:rsidRDefault="00C616F1" w:rsidP="00D6689E">
            <w:pPr>
              <w:spacing w:before="20" w:after="20"/>
              <w:jc w:val="both"/>
              <w:rPr>
                <w:rFonts w:ascii="Arial" w:hAnsi="Arial" w:cs="Arial"/>
                <w:color w:val="FF0000"/>
              </w:rPr>
            </w:pPr>
            <w:r>
              <w:rPr>
                <w:rFonts w:ascii="Arial" w:hAnsi="Arial"/>
                <w:b/>
                <w:bCs/>
              </w:rPr>
              <w:t xml:space="preserve">Operations </w:t>
            </w:r>
            <w:r w:rsidR="00917E51">
              <w:rPr>
                <w:rFonts w:ascii="Arial" w:hAnsi="Arial"/>
                <w:b/>
                <w:bCs/>
              </w:rPr>
              <w:t>Manager, Genetics</w:t>
            </w:r>
          </w:p>
        </w:tc>
      </w:tr>
      <w:tr w:rsidR="00213541" w:rsidRPr="00F607B2" w:rsidTr="00C616F1">
        <w:tc>
          <w:tcPr>
            <w:tcW w:w="4707" w:type="dxa"/>
          </w:tcPr>
          <w:p w:rsidR="00213541" w:rsidRPr="00F607B2" w:rsidRDefault="00213541" w:rsidP="00D6689E">
            <w:pPr>
              <w:spacing w:before="20" w:after="20"/>
              <w:jc w:val="both"/>
              <w:rPr>
                <w:rFonts w:ascii="Arial" w:hAnsi="Arial" w:cs="Arial"/>
                <w:b/>
              </w:rPr>
            </w:pPr>
            <w:r w:rsidRPr="00F607B2">
              <w:rPr>
                <w:rFonts w:ascii="Arial" w:hAnsi="Arial" w:cs="Arial"/>
                <w:b/>
              </w:rPr>
              <w:t xml:space="preserve">Band </w:t>
            </w:r>
          </w:p>
        </w:tc>
        <w:tc>
          <w:tcPr>
            <w:tcW w:w="5499" w:type="dxa"/>
          </w:tcPr>
          <w:p w:rsidR="00213541" w:rsidRPr="00F607B2" w:rsidRDefault="00917E51" w:rsidP="00D6689E">
            <w:pPr>
              <w:spacing w:before="20" w:after="20"/>
              <w:jc w:val="both"/>
              <w:rPr>
                <w:rFonts w:ascii="Arial" w:hAnsi="Arial" w:cs="Arial"/>
                <w:color w:val="FF0000"/>
              </w:rPr>
            </w:pPr>
            <w:r w:rsidRPr="00917E51">
              <w:rPr>
                <w:rFonts w:ascii="Arial" w:hAnsi="Arial" w:cs="Arial"/>
                <w:b/>
              </w:rPr>
              <w:t>6</w:t>
            </w:r>
            <w:r w:rsidRPr="00917E51">
              <w:rPr>
                <w:rFonts w:ascii="Arial" w:hAnsi="Arial" w:cs="Arial"/>
              </w:rPr>
              <w:t xml:space="preserve"> </w:t>
            </w:r>
          </w:p>
        </w:tc>
      </w:tr>
      <w:tr w:rsidR="00213541" w:rsidRPr="00F607B2" w:rsidTr="00C616F1">
        <w:tc>
          <w:tcPr>
            <w:tcW w:w="4707" w:type="dxa"/>
          </w:tcPr>
          <w:p w:rsidR="00213541" w:rsidRPr="00F607B2" w:rsidRDefault="00213541" w:rsidP="00D6689E">
            <w:pPr>
              <w:spacing w:before="20" w:after="20"/>
              <w:jc w:val="both"/>
              <w:rPr>
                <w:rFonts w:ascii="Arial" w:hAnsi="Arial" w:cs="Arial"/>
                <w:b/>
              </w:rPr>
            </w:pPr>
            <w:r w:rsidRPr="00F607B2">
              <w:rPr>
                <w:rFonts w:ascii="Arial" w:hAnsi="Arial" w:cs="Arial"/>
                <w:b/>
              </w:rPr>
              <w:t xml:space="preserve">Department/Directorate </w:t>
            </w:r>
          </w:p>
        </w:tc>
        <w:tc>
          <w:tcPr>
            <w:tcW w:w="5499" w:type="dxa"/>
          </w:tcPr>
          <w:p w:rsidR="00213541" w:rsidRPr="00F607B2" w:rsidRDefault="00917E51" w:rsidP="00D6689E">
            <w:pPr>
              <w:spacing w:before="20" w:after="20"/>
              <w:jc w:val="both"/>
              <w:rPr>
                <w:rFonts w:ascii="Arial" w:hAnsi="Arial" w:cs="Arial"/>
                <w:color w:val="FF0000"/>
              </w:rPr>
            </w:pPr>
            <w:r>
              <w:rPr>
                <w:rFonts w:ascii="Arial" w:hAnsi="Arial" w:cs="Arial"/>
                <w:b/>
              </w:rPr>
              <w:t xml:space="preserve">Genetics / </w:t>
            </w:r>
            <w:r w:rsidR="00C616F1">
              <w:rPr>
                <w:rFonts w:ascii="Arial" w:hAnsi="Arial" w:cs="Arial"/>
                <w:b/>
              </w:rPr>
              <w:t xml:space="preserve">Clinical </w:t>
            </w:r>
            <w:r>
              <w:rPr>
                <w:rFonts w:ascii="Arial" w:hAnsi="Arial" w:cs="Arial"/>
                <w:b/>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0B1D73">
        <w:trPr>
          <w:trHeight w:val="874"/>
        </w:trPr>
        <w:tc>
          <w:tcPr>
            <w:tcW w:w="10206" w:type="dxa"/>
            <w:tcBorders>
              <w:bottom w:val="single" w:sz="4" w:space="0" w:color="auto"/>
            </w:tcBorders>
          </w:tcPr>
          <w:p w:rsidR="00917E51" w:rsidRPr="00967EE4" w:rsidRDefault="00917E51" w:rsidP="000B1D73">
            <w:pPr>
              <w:tabs>
                <w:tab w:val="left" w:pos="648"/>
                <w:tab w:val="left" w:pos="4428"/>
              </w:tabs>
              <w:spacing w:before="120" w:after="120"/>
              <w:rPr>
                <w:rFonts w:ascii="Arial" w:hAnsi="Arial" w:cs="Arial"/>
              </w:rPr>
            </w:pPr>
            <w:r w:rsidRPr="006E0B1A">
              <w:rPr>
                <w:rFonts w:ascii="Arial" w:hAnsi="Arial" w:cs="Arial"/>
              </w:rPr>
              <w:t xml:space="preserve">The Administrative Services Manager is accountable for the operational management and on-going development of </w:t>
            </w:r>
            <w:r w:rsidRPr="00967EE4">
              <w:rPr>
                <w:rFonts w:ascii="Arial" w:hAnsi="Arial" w:cs="Arial"/>
              </w:rPr>
              <w:t xml:space="preserve">administrative services to support and meet the on-going needs of the Genetics cluster. </w:t>
            </w:r>
          </w:p>
          <w:p w:rsidR="00213541" w:rsidRPr="000B1D73" w:rsidRDefault="00917E51" w:rsidP="000B1D73">
            <w:pPr>
              <w:tabs>
                <w:tab w:val="left" w:pos="648"/>
                <w:tab w:val="left" w:pos="4428"/>
              </w:tabs>
              <w:spacing w:before="120" w:after="120"/>
              <w:rPr>
                <w:rFonts w:ascii="Arial" w:hAnsi="Arial" w:cs="Arial"/>
              </w:rPr>
            </w:pPr>
            <w:r w:rsidRPr="00967EE4">
              <w:rPr>
                <w:rFonts w:ascii="Arial" w:hAnsi="Arial" w:cs="Arial"/>
              </w:rPr>
              <w:t xml:space="preserve">They will further support the </w:t>
            </w:r>
            <w:r w:rsidR="00AE23CD" w:rsidRPr="00967EE4">
              <w:rPr>
                <w:rFonts w:ascii="Arial" w:hAnsi="Arial" w:cs="Arial"/>
              </w:rPr>
              <w:t xml:space="preserve">Genetics </w:t>
            </w:r>
            <w:r w:rsidR="00C616F1">
              <w:rPr>
                <w:rFonts w:ascii="Arial" w:hAnsi="Arial" w:cs="Arial"/>
              </w:rPr>
              <w:t>c</w:t>
            </w:r>
            <w:r w:rsidR="00AE23CD" w:rsidRPr="00967EE4">
              <w:rPr>
                <w:rFonts w:ascii="Arial" w:hAnsi="Arial" w:cs="Arial"/>
              </w:rPr>
              <w:t xml:space="preserve">luster </w:t>
            </w:r>
            <w:r w:rsidRPr="00967EE4">
              <w:rPr>
                <w:rFonts w:ascii="Arial" w:hAnsi="Arial" w:cs="Arial"/>
              </w:rPr>
              <w:t xml:space="preserve">through the development and implementation of specific projects with reference to service and strategic needs of the </w:t>
            </w:r>
            <w:r w:rsidR="00E90ADA" w:rsidRPr="00967EE4">
              <w:rPr>
                <w:rFonts w:ascii="Arial" w:hAnsi="Arial" w:cs="Arial"/>
              </w:rPr>
              <w:t>cluster</w:t>
            </w:r>
            <w:r w:rsidR="00B91F65" w:rsidRPr="00967EE4">
              <w:rPr>
                <w:rFonts w:ascii="Arial" w:hAnsi="Arial" w:cs="Arial"/>
              </w:rPr>
              <w:t xml:space="preserve">, </w:t>
            </w:r>
            <w:r w:rsidR="00AE23CD" w:rsidRPr="00967EE4">
              <w:rPr>
                <w:rFonts w:ascii="Arial" w:hAnsi="Arial" w:cs="Arial"/>
              </w:rPr>
              <w:t>Di</w:t>
            </w:r>
            <w:r w:rsidRPr="00967EE4">
              <w:rPr>
                <w:rFonts w:ascii="Arial" w:hAnsi="Arial" w:cs="Arial"/>
              </w:rPr>
              <w:t>vision</w:t>
            </w:r>
            <w:r w:rsidR="00AE23CD" w:rsidRPr="00967EE4">
              <w:rPr>
                <w:rFonts w:ascii="Arial" w:hAnsi="Arial" w:cs="Arial"/>
              </w:rPr>
              <w:t xml:space="preserve"> and Trust.</w:t>
            </w:r>
            <w:r w:rsidRPr="006E0B1A">
              <w:rPr>
                <w:rFonts w:ascii="Arial" w:hAnsi="Arial" w:cs="Arial"/>
              </w:rPr>
              <w:t xml:space="preserve"> </w:t>
            </w:r>
          </w:p>
        </w:tc>
      </w:tr>
      <w:tr w:rsidR="00884334" w:rsidRPr="00F607B2" w:rsidTr="006B576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0B1D73">
        <w:trPr>
          <w:trHeight w:val="3084"/>
        </w:trPr>
        <w:tc>
          <w:tcPr>
            <w:tcW w:w="10206" w:type="dxa"/>
            <w:shd w:val="clear" w:color="auto" w:fill="auto"/>
          </w:tcPr>
          <w:p w:rsidR="003D0690" w:rsidRPr="006E0B1A" w:rsidRDefault="003D0690" w:rsidP="000B1D73">
            <w:pPr>
              <w:pStyle w:val="ListParagraph"/>
              <w:numPr>
                <w:ilvl w:val="0"/>
                <w:numId w:val="16"/>
              </w:numPr>
              <w:tabs>
                <w:tab w:val="left" w:pos="426"/>
                <w:tab w:val="left" w:pos="4428"/>
              </w:tabs>
              <w:spacing w:before="120"/>
              <w:ind w:left="714" w:hanging="357"/>
              <w:contextualSpacing/>
              <w:jc w:val="left"/>
              <w:rPr>
                <w:bCs/>
              </w:rPr>
            </w:pPr>
            <w:r>
              <w:rPr>
                <w:bCs/>
              </w:rPr>
              <w:t>Ensure</w:t>
            </w:r>
            <w:r w:rsidRPr="006E0B1A">
              <w:rPr>
                <w:bCs/>
              </w:rPr>
              <w:t xml:space="preserve"> </w:t>
            </w:r>
            <w:r>
              <w:rPr>
                <w:bCs/>
              </w:rPr>
              <w:t xml:space="preserve">genetics cluster </w:t>
            </w:r>
            <w:r w:rsidRPr="006E0B1A">
              <w:rPr>
                <w:bCs/>
              </w:rPr>
              <w:t xml:space="preserve">administrative services function effectively on a day to day basis, </w:t>
            </w:r>
            <w:r w:rsidRPr="006E0B1A">
              <w:rPr>
                <w:rFonts w:cs="Arial"/>
              </w:rPr>
              <w:t xml:space="preserve">supporting the needs of </w:t>
            </w:r>
            <w:r>
              <w:rPr>
                <w:rFonts w:cs="Arial"/>
              </w:rPr>
              <w:t>s</w:t>
            </w:r>
            <w:r w:rsidRPr="006E0B1A">
              <w:rPr>
                <w:rFonts w:cs="Arial"/>
              </w:rPr>
              <w:t xml:space="preserve">ervice </w:t>
            </w:r>
            <w:r>
              <w:rPr>
                <w:rFonts w:cs="Arial"/>
              </w:rPr>
              <w:t>l</w:t>
            </w:r>
            <w:r w:rsidRPr="006E0B1A">
              <w:rPr>
                <w:rFonts w:cs="Arial"/>
              </w:rPr>
              <w:t>ines and their patients</w:t>
            </w:r>
            <w:r>
              <w:rPr>
                <w:rFonts w:cs="Arial"/>
              </w:rPr>
              <w:t>.</w:t>
            </w:r>
          </w:p>
          <w:p w:rsidR="003D0690" w:rsidRPr="00BB1620" w:rsidRDefault="003D0690" w:rsidP="003D0690">
            <w:pPr>
              <w:pStyle w:val="ListParagraph"/>
              <w:numPr>
                <w:ilvl w:val="0"/>
                <w:numId w:val="16"/>
              </w:numPr>
              <w:tabs>
                <w:tab w:val="left" w:pos="426"/>
                <w:tab w:val="left" w:pos="4428"/>
              </w:tabs>
              <w:spacing w:before="0"/>
              <w:contextualSpacing/>
              <w:jc w:val="left"/>
              <w:rPr>
                <w:bCs/>
              </w:rPr>
            </w:pPr>
            <w:r>
              <w:rPr>
                <w:bCs/>
              </w:rPr>
              <w:t>E</w:t>
            </w:r>
            <w:r w:rsidRPr="00BB1620">
              <w:rPr>
                <w:bCs/>
              </w:rPr>
              <w:t xml:space="preserve">nsure all staff </w:t>
            </w:r>
            <w:r w:rsidR="00CD44DD">
              <w:rPr>
                <w:bCs/>
              </w:rPr>
              <w:t xml:space="preserve">members </w:t>
            </w:r>
            <w:r w:rsidRPr="00BB1620">
              <w:rPr>
                <w:bCs/>
              </w:rPr>
              <w:t>are ma</w:t>
            </w:r>
            <w:r>
              <w:rPr>
                <w:bCs/>
              </w:rPr>
              <w:t xml:space="preserve">naged appropriately and </w:t>
            </w:r>
            <w:r w:rsidR="00CD44DD" w:rsidRPr="00EA6AAA">
              <w:rPr>
                <w:rFonts w:cs="Arial"/>
              </w:rPr>
              <w:t>maintain required compliance</w:t>
            </w:r>
            <w:r w:rsidR="00CD44DD">
              <w:rPr>
                <w:rFonts w:cs="Arial"/>
              </w:rPr>
              <w:t>s</w:t>
            </w:r>
            <w:r w:rsidR="00CD44DD" w:rsidRPr="00EA6AAA">
              <w:rPr>
                <w:rFonts w:cs="Arial"/>
              </w:rPr>
              <w:t xml:space="preserve"> with mandatory training.</w:t>
            </w:r>
            <w:r w:rsidRPr="00BB1620">
              <w:rPr>
                <w:bCs/>
              </w:rPr>
              <w:t xml:space="preserve"> </w:t>
            </w:r>
          </w:p>
          <w:p w:rsidR="00CD44DD" w:rsidRDefault="00CD44DD" w:rsidP="003D0690">
            <w:pPr>
              <w:pStyle w:val="BodyTextIndent"/>
              <w:numPr>
                <w:ilvl w:val="0"/>
                <w:numId w:val="16"/>
              </w:numPr>
              <w:contextualSpacing/>
              <w:rPr>
                <w:rFonts w:ascii="Arial" w:hAnsi="Arial" w:cs="Arial"/>
              </w:rPr>
            </w:pPr>
            <w:r>
              <w:rPr>
                <w:rFonts w:ascii="Arial" w:hAnsi="Arial" w:cs="Arial"/>
              </w:rPr>
              <w:t>Identify and support learning and development opportunities for the admin team.</w:t>
            </w:r>
          </w:p>
          <w:p w:rsidR="003D0690" w:rsidRDefault="003D0690" w:rsidP="003D0690">
            <w:pPr>
              <w:pStyle w:val="BodyTextIndent"/>
              <w:numPr>
                <w:ilvl w:val="0"/>
                <w:numId w:val="16"/>
              </w:numPr>
              <w:contextualSpacing/>
              <w:rPr>
                <w:rFonts w:ascii="Arial" w:hAnsi="Arial" w:cs="Arial"/>
              </w:rPr>
            </w:pPr>
            <w:r>
              <w:rPr>
                <w:rFonts w:ascii="Arial" w:hAnsi="Arial" w:cs="Arial"/>
              </w:rPr>
              <w:t>Engender</w:t>
            </w:r>
            <w:r w:rsidRPr="006E0B1A">
              <w:rPr>
                <w:rFonts w:ascii="Arial" w:hAnsi="Arial" w:cs="Arial"/>
              </w:rPr>
              <w:t xml:space="preserve"> a learning and supportive environmen</w:t>
            </w:r>
            <w:r w:rsidR="00CD44DD">
              <w:rPr>
                <w:rFonts w:ascii="Arial" w:hAnsi="Arial" w:cs="Arial"/>
              </w:rPr>
              <w:t xml:space="preserve">t for the admin team, sharing </w:t>
            </w:r>
            <w:r w:rsidRPr="006E0B1A">
              <w:rPr>
                <w:rFonts w:ascii="Arial" w:hAnsi="Arial" w:cs="Arial"/>
              </w:rPr>
              <w:t xml:space="preserve">best practice across the organisation </w:t>
            </w:r>
            <w:r w:rsidR="00CD44DD">
              <w:rPr>
                <w:rFonts w:ascii="Arial" w:hAnsi="Arial" w:cs="Arial"/>
              </w:rPr>
              <w:t xml:space="preserve">for </w:t>
            </w:r>
            <w:r w:rsidRPr="006E0B1A">
              <w:rPr>
                <w:rFonts w:ascii="Arial" w:hAnsi="Arial" w:cs="Arial"/>
              </w:rPr>
              <w:t>adopt</w:t>
            </w:r>
            <w:r w:rsidR="00CD44DD">
              <w:rPr>
                <w:rFonts w:ascii="Arial" w:hAnsi="Arial" w:cs="Arial"/>
              </w:rPr>
              <w:t xml:space="preserve">ion as </w:t>
            </w:r>
            <w:r w:rsidRPr="006E0B1A">
              <w:rPr>
                <w:rFonts w:ascii="Arial" w:hAnsi="Arial" w:cs="Arial"/>
              </w:rPr>
              <w:t>standard operating practice</w:t>
            </w:r>
            <w:r w:rsidR="00CD44DD">
              <w:rPr>
                <w:rFonts w:ascii="Arial" w:hAnsi="Arial" w:cs="Arial"/>
              </w:rPr>
              <w:t xml:space="preserve"> when appropriate</w:t>
            </w:r>
            <w:r>
              <w:rPr>
                <w:rFonts w:ascii="Arial" w:hAnsi="Arial" w:cs="Arial"/>
              </w:rPr>
              <w:t>.</w:t>
            </w:r>
            <w:r w:rsidRPr="006E0B1A">
              <w:rPr>
                <w:rFonts w:ascii="Arial" w:hAnsi="Arial" w:cs="Arial"/>
              </w:rPr>
              <w:t xml:space="preserve"> </w:t>
            </w:r>
          </w:p>
          <w:p w:rsidR="00CD44DD" w:rsidRPr="00EA6AAA" w:rsidRDefault="00CD44DD" w:rsidP="00CD44DD">
            <w:pPr>
              <w:pStyle w:val="BodyTextIndent"/>
              <w:numPr>
                <w:ilvl w:val="0"/>
                <w:numId w:val="16"/>
              </w:numPr>
              <w:contextualSpacing/>
              <w:rPr>
                <w:rFonts w:ascii="Arial" w:hAnsi="Arial" w:cs="Arial"/>
                <w:sz w:val="24"/>
              </w:rPr>
            </w:pPr>
            <w:r w:rsidRPr="00EA6AAA">
              <w:rPr>
                <w:rFonts w:ascii="Arial" w:hAnsi="Arial" w:cs="Arial"/>
              </w:rPr>
              <w:t>Ensure that appropriate HR processes are followed by the Team Leaders and passed appropriately to the Admin Service Manager when stage 2 is reached.</w:t>
            </w:r>
          </w:p>
          <w:p w:rsidR="003D0690" w:rsidRPr="00967EE4" w:rsidRDefault="003D0690" w:rsidP="003D0690">
            <w:pPr>
              <w:pStyle w:val="BodyTextIndent"/>
              <w:numPr>
                <w:ilvl w:val="0"/>
                <w:numId w:val="16"/>
              </w:numPr>
              <w:contextualSpacing/>
              <w:rPr>
                <w:rFonts w:ascii="Arial" w:hAnsi="Arial" w:cs="Arial"/>
                <w:sz w:val="24"/>
              </w:rPr>
            </w:pPr>
            <w:r w:rsidRPr="00EA6AAA">
              <w:rPr>
                <w:rFonts w:ascii="Arial" w:hAnsi="Arial" w:cs="Arial"/>
              </w:rPr>
              <w:t xml:space="preserve">Ensure that various reports e.g. PTL, Waiting </w:t>
            </w:r>
            <w:r w:rsidRPr="00967EE4">
              <w:rPr>
                <w:rFonts w:ascii="Arial" w:hAnsi="Arial" w:cs="Arial"/>
              </w:rPr>
              <w:t xml:space="preserve">List, Referral Tracking, Exception, No Pathway, Referral Workflow No Orders, </w:t>
            </w:r>
            <w:r w:rsidR="00CD44DD" w:rsidRPr="00967EE4">
              <w:rPr>
                <w:rFonts w:ascii="Arial" w:hAnsi="Arial" w:cs="Arial"/>
              </w:rPr>
              <w:t xml:space="preserve">etc. </w:t>
            </w:r>
            <w:r w:rsidRPr="00967EE4">
              <w:rPr>
                <w:rFonts w:ascii="Arial" w:hAnsi="Arial" w:cs="Arial"/>
              </w:rPr>
              <w:t>are regularly reviewed and actioned</w:t>
            </w:r>
            <w:r w:rsidR="00CD44DD" w:rsidRPr="00967EE4">
              <w:rPr>
                <w:rFonts w:ascii="Arial" w:hAnsi="Arial" w:cs="Arial"/>
              </w:rPr>
              <w:t>, escalating any challenges or concerns to cluster manager and/or clinical lead</w:t>
            </w:r>
            <w:r w:rsidRPr="00967EE4">
              <w:rPr>
                <w:rFonts w:ascii="Arial" w:hAnsi="Arial" w:cs="Arial"/>
              </w:rPr>
              <w:t xml:space="preserve">. </w:t>
            </w:r>
          </w:p>
          <w:p w:rsidR="003D0690" w:rsidRPr="00967EE4" w:rsidRDefault="003D0690" w:rsidP="003D0690">
            <w:pPr>
              <w:pStyle w:val="BodyTextIndent"/>
              <w:numPr>
                <w:ilvl w:val="0"/>
                <w:numId w:val="16"/>
              </w:numPr>
              <w:contextualSpacing/>
              <w:rPr>
                <w:rFonts w:ascii="Arial" w:hAnsi="Arial" w:cs="Arial"/>
                <w:sz w:val="24"/>
              </w:rPr>
            </w:pPr>
            <w:r w:rsidRPr="00967EE4">
              <w:rPr>
                <w:rFonts w:ascii="Arial" w:hAnsi="Arial" w:cs="Arial"/>
              </w:rPr>
              <w:t xml:space="preserve">Regularly liaise with the </w:t>
            </w:r>
            <w:r w:rsidR="00CD44DD" w:rsidRPr="00967EE4">
              <w:rPr>
                <w:rFonts w:ascii="Arial" w:hAnsi="Arial" w:cs="Arial"/>
              </w:rPr>
              <w:t>c</w:t>
            </w:r>
            <w:r w:rsidRPr="00967EE4">
              <w:rPr>
                <w:rFonts w:ascii="Arial" w:hAnsi="Arial" w:cs="Arial"/>
              </w:rPr>
              <w:t xml:space="preserve">linical </w:t>
            </w:r>
            <w:r w:rsidR="00CD44DD" w:rsidRPr="00967EE4">
              <w:rPr>
                <w:rFonts w:ascii="Arial" w:hAnsi="Arial" w:cs="Arial"/>
              </w:rPr>
              <w:t>t</w:t>
            </w:r>
            <w:r w:rsidRPr="00967EE4">
              <w:rPr>
                <w:rFonts w:ascii="Arial" w:hAnsi="Arial" w:cs="Arial"/>
              </w:rPr>
              <w:t>eam regarding patient pathways and patient flow.</w:t>
            </w:r>
          </w:p>
          <w:p w:rsidR="00884334" w:rsidRPr="00CD44DD" w:rsidRDefault="00CD44DD" w:rsidP="000B1D73">
            <w:pPr>
              <w:pStyle w:val="BodyTextIndent"/>
              <w:numPr>
                <w:ilvl w:val="0"/>
                <w:numId w:val="16"/>
              </w:numPr>
              <w:ind w:left="714" w:hanging="357"/>
              <w:contextualSpacing/>
              <w:rPr>
                <w:rFonts w:ascii="Arial" w:hAnsi="Arial" w:cs="Arial"/>
              </w:rPr>
            </w:pPr>
            <w:r w:rsidRPr="00967EE4">
              <w:rPr>
                <w:rFonts w:ascii="Arial" w:hAnsi="Arial" w:cs="Arial"/>
              </w:rPr>
              <w:t>Provide day-to-day support to cluster manager and for specific projects/agreed pieces of work.</w:t>
            </w:r>
            <w:r>
              <w:rPr>
                <w:rFonts w:ascii="Arial" w:hAnsi="Arial" w:cs="Arial"/>
              </w:rPr>
              <w:t xml:space="preserve"> </w:t>
            </w:r>
          </w:p>
        </w:tc>
      </w:tr>
      <w:tr w:rsidR="00884334" w:rsidRPr="00F607B2" w:rsidTr="006B576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C20772" w:rsidRPr="000B1D73" w:rsidRDefault="0026716D" w:rsidP="000B1D73">
            <w:pPr>
              <w:pStyle w:val="paragraph"/>
              <w:spacing w:before="120" w:beforeAutospacing="0" w:after="120" w:afterAutospacing="0"/>
              <w:ind w:right="227"/>
              <w:textAlignment w:val="baseline"/>
              <w:rPr>
                <w:rStyle w:val="normaltextrun"/>
                <w:rFonts w:ascii="Arial" w:hAnsi="Arial" w:cs="Arial"/>
                <w:sz w:val="22"/>
                <w:szCs w:val="22"/>
              </w:rPr>
            </w:pPr>
            <w:r w:rsidRPr="000B1D73">
              <w:rPr>
                <w:rStyle w:val="normaltextrun"/>
                <w:rFonts w:ascii="Arial" w:hAnsi="Arial" w:cs="Arial"/>
                <w:sz w:val="22"/>
                <w:szCs w:val="22"/>
              </w:rPr>
              <w:t>Areas  of  Responsibility: </w:t>
            </w:r>
          </w:p>
          <w:p w:rsidR="000B1D73" w:rsidRDefault="00917E51" w:rsidP="000B1D73">
            <w:pPr>
              <w:pStyle w:val="paragraph"/>
              <w:numPr>
                <w:ilvl w:val="0"/>
                <w:numId w:val="19"/>
              </w:numPr>
              <w:spacing w:before="120" w:beforeAutospacing="0" w:after="120" w:afterAutospacing="0"/>
              <w:ind w:right="225"/>
              <w:textAlignment w:val="baseline"/>
              <w:rPr>
                <w:rFonts w:ascii="Arial" w:hAnsi="Arial" w:cs="Arial"/>
                <w:sz w:val="22"/>
                <w:szCs w:val="22"/>
              </w:rPr>
            </w:pPr>
            <w:r w:rsidRPr="000B1D73">
              <w:rPr>
                <w:rFonts w:ascii="Arial" w:hAnsi="Arial" w:cs="Arial"/>
                <w:sz w:val="22"/>
                <w:szCs w:val="22"/>
              </w:rPr>
              <w:t xml:space="preserve">The post holder </w:t>
            </w:r>
            <w:r w:rsidR="00AA3B65" w:rsidRPr="000B1D73">
              <w:rPr>
                <w:rFonts w:ascii="Arial" w:hAnsi="Arial" w:cs="Arial"/>
                <w:sz w:val="22"/>
                <w:szCs w:val="22"/>
              </w:rPr>
              <w:t xml:space="preserve">is </w:t>
            </w:r>
            <w:r w:rsidRPr="000B1D73">
              <w:rPr>
                <w:rFonts w:ascii="Arial" w:hAnsi="Arial" w:cs="Arial"/>
                <w:sz w:val="22"/>
                <w:szCs w:val="22"/>
              </w:rPr>
              <w:t xml:space="preserve">responsible for the overall administrative services function within a defined area of the </w:t>
            </w:r>
            <w:r w:rsidR="00AA3B65" w:rsidRPr="000B1D73">
              <w:rPr>
                <w:rFonts w:ascii="Arial" w:hAnsi="Arial" w:cs="Arial"/>
                <w:sz w:val="22"/>
                <w:szCs w:val="22"/>
              </w:rPr>
              <w:t>T</w:t>
            </w:r>
            <w:r w:rsidRPr="000B1D73">
              <w:rPr>
                <w:rFonts w:ascii="Arial" w:hAnsi="Arial" w:cs="Arial"/>
                <w:sz w:val="22"/>
                <w:szCs w:val="22"/>
              </w:rPr>
              <w:t>rust</w:t>
            </w:r>
            <w:r w:rsidR="000B1D73">
              <w:rPr>
                <w:rFonts w:ascii="Arial" w:hAnsi="Arial" w:cs="Arial"/>
                <w:sz w:val="22"/>
                <w:szCs w:val="22"/>
              </w:rPr>
              <w:t>,</w:t>
            </w:r>
            <w:r w:rsidR="000B1D73" w:rsidRPr="000B1D73">
              <w:rPr>
                <w:rFonts w:ascii="Arial" w:hAnsi="Arial" w:cs="Arial"/>
                <w:sz w:val="22"/>
                <w:szCs w:val="22"/>
              </w:rPr>
              <w:t xml:space="preserve"> and also forms part of a wider </w:t>
            </w:r>
            <w:r w:rsidR="00C616F1">
              <w:rPr>
                <w:rFonts w:ascii="Arial" w:hAnsi="Arial" w:cs="Arial"/>
                <w:sz w:val="22"/>
                <w:szCs w:val="22"/>
              </w:rPr>
              <w:t>Care Group</w:t>
            </w:r>
            <w:r w:rsidR="000B1D73" w:rsidRPr="000B1D73">
              <w:rPr>
                <w:rFonts w:ascii="Arial" w:hAnsi="Arial" w:cs="Arial"/>
                <w:sz w:val="22"/>
                <w:szCs w:val="22"/>
              </w:rPr>
              <w:t xml:space="preserve"> a</w:t>
            </w:r>
            <w:r w:rsidR="000B1D73">
              <w:rPr>
                <w:rFonts w:ascii="Arial" w:hAnsi="Arial" w:cs="Arial"/>
                <w:sz w:val="22"/>
                <w:szCs w:val="22"/>
              </w:rPr>
              <w:t>dministration team.</w:t>
            </w:r>
          </w:p>
          <w:p w:rsidR="00917E51" w:rsidRPr="000B1D73" w:rsidRDefault="00917E51" w:rsidP="000B1D73">
            <w:pPr>
              <w:pStyle w:val="paragraph"/>
              <w:numPr>
                <w:ilvl w:val="0"/>
                <w:numId w:val="19"/>
              </w:numPr>
              <w:spacing w:before="120" w:beforeAutospacing="0" w:after="120" w:afterAutospacing="0"/>
              <w:ind w:right="225"/>
              <w:textAlignment w:val="baseline"/>
              <w:rPr>
                <w:rFonts w:ascii="Arial" w:hAnsi="Arial" w:cs="Arial"/>
                <w:sz w:val="22"/>
                <w:szCs w:val="22"/>
              </w:rPr>
            </w:pPr>
            <w:r w:rsidRPr="000B1D73">
              <w:rPr>
                <w:rFonts w:ascii="Arial" w:hAnsi="Arial" w:cs="Arial"/>
                <w:sz w:val="22"/>
                <w:szCs w:val="22"/>
              </w:rPr>
              <w:t xml:space="preserve">The Genetics </w:t>
            </w:r>
            <w:r w:rsidR="00C616F1">
              <w:rPr>
                <w:rFonts w:ascii="Arial" w:hAnsi="Arial" w:cs="Arial"/>
                <w:sz w:val="22"/>
                <w:szCs w:val="22"/>
              </w:rPr>
              <w:t xml:space="preserve">and Genomics </w:t>
            </w:r>
            <w:r w:rsidRPr="000B1D73">
              <w:rPr>
                <w:rFonts w:ascii="Arial" w:hAnsi="Arial" w:cs="Arial"/>
                <w:sz w:val="22"/>
                <w:szCs w:val="22"/>
              </w:rPr>
              <w:t>cluster incorporates the Peninsula Clinical Genetics service (which operates across the south west peninsula</w:t>
            </w:r>
            <w:r w:rsidR="00C616F1">
              <w:rPr>
                <w:rFonts w:ascii="Arial" w:hAnsi="Arial" w:cs="Arial"/>
                <w:sz w:val="22"/>
                <w:szCs w:val="22"/>
              </w:rPr>
              <w:t xml:space="preserve"> and Somerset</w:t>
            </w:r>
            <w:r w:rsidRPr="000B1D73">
              <w:rPr>
                <w:rFonts w:ascii="Arial" w:hAnsi="Arial" w:cs="Arial"/>
                <w:sz w:val="22"/>
                <w:szCs w:val="22"/>
              </w:rPr>
              <w:t>) and the Exeter Genomics Laboratory (partners with Bristol Genetics Laboratory to form the South West Genomic Laboratory Hub), and links with the South West Genomic Medicine Service Alliance.</w:t>
            </w:r>
          </w:p>
          <w:p w:rsidR="00F8071E" w:rsidRPr="003F5FEB" w:rsidRDefault="00F8071E" w:rsidP="000B1D73">
            <w:pPr>
              <w:pStyle w:val="paragraph"/>
              <w:spacing w:before="120" w:beforeAutospacing="0" w:after="120" w:afterAutospacing="0"/>
              <w:ind w:right="225"/>
              <w:jc w:val="both"/>
              <w:textAlignment w:val="baseline"/>
              <w:rPr>
                <w:rStyle w:val="normaltextrun"/>
                <w:rFonts w:ascii="Arial" w:hAnsi="Arial" w:cs="Arial"/>
                <w:sz w:val="22"/>
                <w:szCs w:val="22"/>
              </w:rPr>
            </w:pPr>
            <w:r w:rsidRPr="003F5FEB">
              <w:rPr>
                <w:rStyle w:val="normaltextrun"/>
                <w:rFonts w:ascii="Arial" w:hAnsi="Arial" w:cs="Arial"/>
                <w:sz w:val="22"/>
                <w:szCs w:val="22"/>
              </w:rPr>
              <w:t>No. of Staff</w:t>
            </w:r>
            <w:r w:rsidR="00831738" w:rsidRPr="003F5FEB">
              <w:rPr>
                <w:rStyle w:val="normaltextrun"/>
                <w:rFonts w:ascii="Arial" w:hAnsi="Arial" w:cs="Arial"/>
                <w:sz w:val="22"/>
                <w:szCs w:val="22"/>
              </w:rPr>
              <w:t xml:space="preserve"> reporting to this role</w:t>
            </w:r>
            <w:r w:rsidR="00917E51" w:rsidRPr="003F5FEB">
              <w:rPr>
                <w:rStyle w:val="normaltextrun"/>
                <w:rFonts w:ascii="Arial" w:hAnsi="Arial" w:cs="Arial"/>
                <w:sz w:val="22"/>
                <w:szCs w:val="22"/>
              </w:rPr>
              <w:t xml:space="preserve">: </w:t>
            </w:r>
            <w:r w:rsidR="000B1D73" w:rsidRPr="003F5FEB">
              <w:rPr>
                <w:rStyle w:val="normaltextrun"/>
                <w:rFonts w:ascii="Arial" w:hAnsi="Arial" w:cs="Arial"/>
                <w:sz w:val="22"/>
                <w:szCs w:val="22"/>
              </w:rPr>
              <w:t>three</w:t>
            </w:r>
            <w:r w:rsidR="00917E51" w:rsidRPr="003F5FEB">
              <w:rPr>
                <w:rStyle w:val="normaltextrun"/>
                <w:rFonts w:ascii="Arial" w:hAnsi="Arial" w:cs="Arial"/>
                <w:sz w:val="22"/>
                <w:szCs w:val="22"/>
              </w:rPr>
              <w:t xml:space="preserve"> direct reports</w:t>
            </w:r>
            <w:r w:rsidR="006B5765" w:rsidRPr="003F5FEB">
              <w:rPr>
                <w:rStyle w:val="normaltextrun"/>
                <w:rFonts w:ascii="Arial" w:hAnsi="Arial" w:cs="Arial"/>
                <w:sz w:val="22"/>
                <w:szCs w:val="22"/>
              </w:rPr>
              <w:t xml:space="preserve"> (</w:t>
            </w:r>
            <w:r w:rsidR="003F5FEB" w:rsidRPr="003F5FEB">
              <w:rPr>
                <w:rStyle w:val="normaltextrun"/>
                <w:rFonts w:ascii="Arial" w:hAnsi="Arial" w:cs="Arial"/>
                <w:sz w:val="22"/>
                <w:szCs w:val="22"/>
              </w:rPr>
              <w:t xml:space="preserve">16 </w:t>
            </w:r>
            <w:r w:rsidR="006B5765" w:rsidRPr="003F5FEB">
              <w:rPr>
                <w:rStyle w:val="normaltextrun"/>
                <w:rFonts w:ascii="Arial" w:hAnsi="Arial" w:cs="Arial"/>
                <w:sz w:val="22"/>
                <w:szCs w:val="22"/>
              </w:rPr>
              <w:t>indirect)</w:t>
            </w:r>
          </w:p>
          <w:p w:rsidR="000B1D73" w:rsidRPr="000B1D73" w:rsidRDefault="001D629F" w:rsidP="000B1D73">
            <w:pPr>
              <w:pStyle w:val="paragraph"/>
              <w:numPr>
                <w:ilvl w:val="0"/>
                <w:numId w:val="20"/>
              </w:numPr>
              <w:spacing w:before="120" w:beforeAutospacing="0" w:after="120" w:afterAutospacing="0"/>
              <w:jc w:val="both"/>
              <w:textAlignment w:val="baseline"/>
              <w:rPr>
                <w:rStyle w:val="normaltextrun"/>
                <w:rFonts w:ascii="Arial" w:hAnsi="Arial"/>
                <w:sz w:val="22"/>
              </w:rPr>
            </w:pPr>
            <w:r w:rsidRPr="003F5FEB">
              <w:rPr>
                <w:rStyle w:val="normaltextrun"/>
                <w:rFonts w:ascii="Arial" w:hAnsi="Arial"/>
                <w:sz w:val="22"/>
                <w:szCs w:val="22"/>
              </w:rPr>
              <w:t>The post holder is required to deal effectively with staff of</w:t>
            </w:r>
            <w:r w:rsidRPr="000B1D73">
              <w:rPr>
                <w:rStyle w:val="normaltextrun"/>
                <w:rFonts w:ascii="Arial" w:hAnsi="Arial"/>
                <w:sz w:val="22"/>
                <w:szCs w:val="22"/>
              </w:rPr>
              <w:t xml:space="preserve"> all levels throughout the Trust</w:t>
            </w:r>
            <w:r w:rsidR="00ED356C" w:rsidRPr="000B1D73">
              <w:rPr>
                <w:rStyle w:val="normaltextrun"/>
                <w:rFonts w:ascii="Arial" w:hAnsi="Arial"/>
                <w:sz w:val="22"/>
                <w:szCs w:val="22"/>
              </w:rPr>
              <w:t xml:space="preserve"> as and when they </w:t>
            </w:r>
            <w:r w:rsidR="00917E51" w:rsidRPr="000B1D73">
              <w:rPr>
                <w:rStyle w:val="normaltextrun"/>
                <w:rFonts w:ascii="Arial" w:hAnsi="Arial"/>
                <w:sz w:val="22"/>
                <w:szCs w:val="22"/>
              </w:rPr>
              <w:t>encounter on a day to day basis.</w:t>
            </w:r>
          </w:p>
          <w:p w:rsidR="003A5DEC" w:rsidRPr="00917E51" w:rsidRDefault="00ED356C" w:rsidP="000B1D73">
            <w:pPr>
              <w:pStyle w:val="paragraph"/>
              <w:numPr>
                <w:ilvl w:val="0"/>
                <w:numId w:val="20"/>
              </w:numPr>
              <w:spacing w:before="120" w:beforeAutospacing="0" w:after="120" w:afterAutospacing="0"/>
              <w:jc w:val="both"/>
              <w:textAlignment w:val="baseline"/>
              <w:rPr>
                <w:rStyle w:val="normaltextrun"/>
                <w:rFonts w:ascii="Arial" w:hAnsi="Arial"/>
                <w:sz w:val="22"/>
              </w:rPr>
            </w:pPr>
            <w:r w:rsidRPr="000B1D73">
              <w:rPr>
                <w:rStyle w:val="normaltextrun"/>
                <w:rFonts w:ascii="Arial" w:hAnsi="Arial"/>
                <w:sz w:val="22"/>
                <w:szCs w:val="22"/>
              </w:rPr>
              <w:t xml:space="preserve">In addition the post holder will deal with </w:t>
            </w:r>
            <w:r w:rsidR="001D629F" w:rsidRPr="000B1D73">
              <w:rPr>
                <w:rStyle w:val="normaltextrun"/>
                <w:rFonts w:ascii="Arial" w:hAnsi="Arial"/>
                <w:sz w:val="22"/>
                <w:szCs w:val="22"/>
              </w:rPr>
              <w:t xml:space="preserve">the wider </w:t>
            </w:r>
            <w:r w:rsidR="00831738" w:rsidRPr="000B1D73">
              <w:rPr>
                <w:rStyle w:val="normaltextrun"/>
                <w:rFonts w:ascii="Arial" w:hAnsi="Arial"/>
                <w:sz w:val="22"/>
                <w:szCs w:val="22"/>
              </w:rPr>
              <w:t>h</w:t>
            </w:r>
            <w:r w:rsidR="001D629F" w:rsidRPr="000B1D73">
              <w:rPr>
                <w:rStyle w:val="normaltextrun"/>
                <w:rFonts w:ascii="Arial" w:hAnsi="Arial"/>
                <w:sz w:val="22"/>
                <w:szCs w:val="22"/>
              </w:rPr>
              <w:t>ealthcare community, extern</w:t>
            </w:r>
            <w:r w:rsidR="00917E51" w:rsidRPr="000B1D73">
              <w:rPr>
                <w:rStyle w:val="normaltextrun"/>
                <w:rFonts w:ascii="Arial" w:hAnsi="Arial"/>
                <w:sz w:val="22"/>
                <w:szCs w:val="22"/>
              </w:rPr>
              <w:t>al organisations</w:t>
            </w:r>
            <w:r w:rsidR="00917E51" w:rsidRPr="00917E51">
              <w:rPr>
                <w:rStyle w:val="normaltextrun"/>
                <w:rFonts w:ascii="Arial" w:hAnsi="Arial"/>
                <w:sz w:val="22"/>
              </w:rPr>
              <w:t xml:space="preserve"> and the public.  </w:t>
            </w:r>
            <w:r w:rsidR="001D629F" w:rsidRPr="00917E51">
              <w:rPr>
                <w:rStyle w:val="normaltextrun"/>
                <w:rFonts w:ascii="Arial" w:hAnsi="Arial"/>
                <w:sz w:val="22"/>
              </w:rPr>
              <w:t>This will include verbal, written and electronic media.</w:t>
            </w:r>
          </w:p>
          <w:p w:rsidR="000B1D73" w:rsidRDefault="000B1D73" w:rsidP="000B1D73">
            <w:pPr>
              <w:pStyle w:val="paragraph"/>
              <w:spacing w:before="120" w:beforeAutospacing="0" w:after="120" w:afterAutospacing="0"/>
              <w:jc w:val="both"/>
              <w:textAlignment w:val="baseline"/>
              <w:rPr>
                <w:rStyle w:val="normaltextrun"/>
                <w:rFonts w:ascii="Arial" w:hAnsi="Arial" w:cs="Arial"/>
                <w:sz w:val="22"/>
                <w:szCs w:val="22"/>
              </w:rPr>
            </w:pPr>
          </w:p>
          <w:p w:rsidR="000B1D73" w:rsidRDefault="000B1D73" w:rsidP="000B1D73">
            <w:pPr>
              <w:pStyle w:val="paragraph"/>
              <w:spacing w:before="120" w:beforeAutospacing="0" w:after="120" w:afterAutospacing="0"/>
              <w:jc w:val="both"/>
              <w:textAlignment w:val="baseline"/>
              <w:rPr>
                <w:rStyle w:val="normaltextrun"/>
                <w:rFonts w:ascii="Arial" w:hAnsi="Arial" w:cs="Arial"/>
                <w:sz w:val="22"/>
                <w:szCs w:val="22"/>
              </w:rPr>
            </w:pPr>
          </w:p>
          <w:p w:rsidR="000B1D73" w:rsidRDefault="000B1D73" w:rsidP="000B1D73">
            <w:pPr>
              <w:pStyle w:val="paragraph"/>
              <w:spacing w:before="120" w:beforeAutospacing="0" w:after="120" w:afterAutospacing="0"/>
              <w:jc w:val="both"/>
              <w:textAlignment w:val="baseline"/>
              <w:rPr>
                <w:rStyle w:val="normaltextrun"/>
                <w:rFonts w:ascii="Arial" w:hAnsi="Arial" w:cs="Arial"/>
                <w:sz w:val="22"/>
                <w:szCs w:val="22"/>
              </w:rPr>
            </w:pPr>
          </w:p>
          <w:p w:rsidR="008E0D89" w:rsidRDefault="0026716D" w:rsidP="000B1D73">
            <w:pPr>
              <w:pStyle w:val="paragraph"/>
              <w:spacing w:before="120" w:beforeAutospacing="0" w:after="12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2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115"/>
            </w:tblGrid>
            <w:tr w:rsidR="00884334" w:rsidTr="004D18D6">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rsidR="00884334" w:rsidRDefault="00884334" w:rsidP="006B576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15" w:type="dxa"/>
                  <w:tcBorders>
                    <w:top w:val="single" w:sz="6" w:space="0" w:color="auto"/>
                    <w:left w:val="nil"/>
                    <w:bottom w:val="single" w:sz="4" w:space="0" w:color="auto"/>
                    <w:right w:val="single" w:sz="6" w:space="0" w:color="auto"/>
                  </w:tcBorders>
                  <w:shd w:val="clear" w:color="auto" w:fill="002060"/>
                  <w:hideMark/>
                </w:tcPr>
                <w:p w:rsidR="00884334" w:rsidRDefault="00884334" w:rsidP="006B576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D18D6">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tcPr>
                <w:p w:rsidR="004D18D6" w:rsidRPr="006E0B1A" w:rsidRDefault="00C616F1" w:rsidP="004D18D6">
                  <w:pPr>
                    <w:numPr>
                      <w:ilvl w:val="0"/>
                      <w:numId w:val="8"/>
                    </w:numPr>
                    <w:tabs>
                      <w:tab w:val="left" w:pos="648"/>
                      <w:tab w:val="left" w:pos="4428"/>
                    </w:tabs>
                    <w:spacing w:after="0" w:line="240" w:lineRule="auto"/>
                    <w:rPr>
                      <w:rFonts w:ascii="Arial" w:hAnsi="Arial"/>
                      <w:bCs/>
                    </w:rPr>
                  </w:pPr>
                  <w:r>
                    <w:rPr>
                      <w:rFonts w:ascii="Arial" w:hAnsi="Arial"/>
                      <w:bCs/>
                    </w:rPr>
                    <w:t>Senior Operations</w:t>
                  </w:r>
                  <w:r w:rsidR="004D18D6">
                    <w:rPr>
                      <w:rFonts w:ascii="Arial" w:hAnsi="Arial"/>
                      <w:bCs/>
                    </w:rPr>
                    <w:t xml:space="preserve"> Managers, </w:t>
                  </w:r>
                  <w:r>
                    <w:rPr>
                      <w:rFonts w:ascii="Arial" w:hAnsi="Arial"/>
                      <w:bCs/>
                    </w:rPr>
                    <w:t>Operations</w:t>
                  </w:r>
                  <w:r w:rsidR="004D18D6">
                    <w:rPr>
                      <w:rFonts w:ascii="Arial" w:hAnsi="Arial"/>
                      <w:bCs/>
                    </w:rPr>
                    <w:t xml:space="preserve"> Managers</w:t>
                  </w:r>
                </w:p>
                <w:p w:rsidR="004D18D6" w:rsidRDefault="004D18D6" w:rsidP="004D18D6">
                  <w:pPr>
                    <w:numPr>
                      <w:ilvl w:val="0"/>
                      <w:numId w:val="8"/>
                    </w:numPr>
                    <w:tabs>
                      <w:tab w:val="left" w:pos="648"/>
                      <w:tab w:val="left" w:pos="4428"/>
                    </w:tabs>
                    <w:spacing w:after="0" w:line="240" w:lineRule="auto"/>
                    <w:rPr>
                      <w:rFonts w:ascii="Arial" w:hAnsi="Arial"/>
                      <w:bCs/>
                    </w:rPr>
                  </w:pPr>
                  <w:r w:rsidRPr="006E0B1A">
                    <w:rPr>
                      <w:rFonts w:ascii="Arial" w:hAnsi="Arial" w:cs="Arial"/>
                    </w:rPr>
                    <w:t xml:space="preserve">Consultants and other members of the medical team, </w:t>
                  </w:r>
                  <w:r w:rsidRPr="006E0B1A">
                    <w:rPr>
                      <w:rFonts w:ascii="Arial" w:hAnsi="Arial"/>
                      <w:bCs/>
                    </w:rPr>
                    <w:t>specifically Clinic</w:t>
                  </w:r>
                  <w:r>
                    <w:rPr>
                      <w:rFonts w:ascii="Arial" w:hAnsi="Arial"/>
                      <w:bCs/>
                    </w:rPr>
                    <w:t>al Lead, IO/MIO</w:t>
                  </w:r>
                </w:p>
                <w:p w:rsidR="004D18D6" w:rsidRDefault="004D18D6" w:rsidP="004D18D6">
                  <w:pPr>
                    <w:numPr>
                      <w:ilvl w:val="0"/>
                      <w:numId w:val="8"/>
                    </w:numPr>
                    <w:tabs>
                      <w:tab w:val="left" w:pos="648"/>
                      <w:tab w:val="left" w:pos="4428"/>
                    </w:tabs>
                    <w:spacing w:after="0" w:line="240" w:lineRule="auto"/>
                    <w:rPr>
                      <w:rFonts w:ascii="Arial" w:hAnsi="Arial"/>
                      <w:bCs/>
                    </w:rPr>
                  </w:pPr>
                  <w:r>
                    <w:rPr>
                      <w:rFonts w:ascii="Arial" w:hAnsi="Arial"/>
                      <w:bCs/>
                    </w:rPr>
                    <w:t>Principal Genetic Counsellors and team</w:t>
                  </w:r>
                </w:p>
                <w:p w:rsidR="004D18D6" w:rsidRPr="006E0B1A" w:rsidRDefault="004D18D6" w:rsidP="004D18D6">
                  <w:pPr>
                    <w:numPr>
                      <w:ilvl w:val="0"/>
                      <w:numId w:val="8"/>
                    </w:numPr>
                    <w:tabs>
                      <w:tab w:val="left" w:pos="648"/>
                      <w:tab w:val="left" w:pos="4428"/>
                    </w:tabs>
                    <w:spacing w:after="0" w:line="240" w:lineRule="auto"/>
                    <w:rPr>
                      <w:rFonts w:ascii="Arial" w:hAnsi="Arial"/>
                      <w:bCs/>
                    </w:rPr>
                  </w:pPr>
                  <w:r>
                    <w:rPr>
                      <w:rFonts w:ascii="Arial" w:hAnsi="Arial"/>
                      <w:bCs/>
                    </w:rPr>
                    <w:t xml:space="preserve">Consultants in other speciality areas </w:t>
                  </w:r>
                </w:p>
                <w:p w:rsidR="004D18D6" w:rsidRDefault="00C616F1" w:rsidP="004D18D6">
                  <w:pPr>
                    <w:numPr>
                      <w:ilvl w:val="0"/>
                      <w:numId w:val="8"/>
                    </w:numPr>
                    <w:spacing w:after="0" w:line="240" w:lineRule="auto"/>
                    <w:rPr>
                      <w:rFonts w:ascii="Arial" w:hAnsi="Arial" w:cs="Arial"/>
                    </w:rPr>
                  </w:pPr>
                  <w:r>
                    <w:rPr>
                      <w:rFonts w:ascii="Arial" w:hAnsi="Arial" w:cs="Arial"/>
                    </w:rPr>
                    <w:t>Care Group</w:t>
                  </w:r>
                  <w:r w:rsidR="004D18D6" w:rsidRPr="006E0B1A">
                    <w:rPr>
                      <w:rFonts w:ascii="Arial" w:hAnsi="Arial" w:cs="Arial"/>
                    </w:rPr>
                    <w:t xml:space="preserve"> Management team</w:t>
                  </w:r>
                </w:p>
                <w:p w:rsidR="004D18D6" w:rsidRPr="006E0B1A" w:rsidRDefault="004D18D6" w:rsidP="004D18D6">
                  <w:pPr>
                    <w:numPr>
                      <w:ilvl w:val="0"/>
                      <w:numId w:val="8"/>
                    </w:numPr>
                    <w:spacing w:after="0" w:line="240" w:lineRule="auto"/>
                    <w:rPr>
                      <w:rFonts w:ascii="Arial" w:hAnsi="Arial" w:cs="Arial"/>
                    </w:rPr>
                  </w:pPr>
                  <w:r>
                    <w:rPr>
                      <w:rFonts w:ascii="Arial" w:hAnsi="Arial" w:cs="Arial"/>
                    </w:rPr>
                    <w:t xml:space="preserve">Governance </w:t>
                  </w:r>
                  <w:r w:rsidR="00C616F1">
                    <w:rPr>
                      <w:rFonts w:ascii="Arial" w:hAnsi="Arial" w:cs="Arial"/>
                    </w:rPr>
                    <w:t xml:space="preserve">/ Safety and Quality </w:t>
                  </w:r>
                  <w:r>
                    <w:rPr>
                      <w:rFonts w:ascii="Arial" w:hAnsi="Arial" w:cs="Arial"/>
                    </w:rPr>
                    <w:t>Manager</w:t>
                  </w:r>
                </w:p>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Senior Nursing staff and other ward</w:t>
                  </w:r>
                  <w:r>
                    <w:rPr>
                      <w:rFonts w:ascii="Arial" w:hAnsi="Arial" w:cs="Arial"/>
                    </w:rPr>
                    <w:t>/clinic</w:t>
                  </w:r>
                  <w:r w:rsidRPr="006E0B1A">
                    <w:rPr>
                      <w:rFonts w:ascii="Arial" w:hAnsi="Arial" w:cs="Arial"/>
                    </w:rPr>
                    <w:t xml:space="preserve"> staff</w:t>
                  </w:r>
                </w:p>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Other members of the multi-professional clinical team</w:t>
                  </w:r>
                </w:p>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Health Records &amp; IM&amp;T Departments</w:t>
                  </w:r>
                </w:p>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Administration and secretarial teams across the Trust</w:t>
                  </w:r>
                </w:p>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 xml:space="preserve">Central Support </w:t>
                  </w:r>
                  <w:r>
                    <w:rPr>
                      <w:rFonts w:ascii="Arial" w:hAnsi="Arial" w:cs="Arial"/>
                    </w:rPr>
                    <w:t>t</w:t>
                  </w:r>
                  <w:r w:rsidRPr="006E0B1A">
                    <w:rPr>
                      <w:rFonts w:ascii="Arial" w:hAnsi="Arial" w:cs="Arial"/>
                    </w:rPr>
                    <w:t>eam</w:t>
                  </w:r>
                </w:p>
                <w:p w:rsidR="004D18D6" w:rsidRDefault="004D18D6" w:rsidP="004D18D6">
                  <w:pPr>
                    <w:pStyle w:val="ListParagraph"/>
                    <w:numPr>
                      <w:ilvl w:val="0"/>
                      <w:numId w:val="8"/>
                    </w:numPr>
                    <w:tabs>
                      <w:tab w:val="left" w:pos="648"/>
                      <w:tab w:val="left" w:pos="4428"/>
                    </w:tabs>
                    <w:spacing w:before="0" w:after="0"/>
                    <w:contextualSpacing/>
                    <w:jc w:val="left"/>
                    <w:rPr>
                      <w:bCs/>
                    </w:rPr>
                  </w:pPr>
                  <w:r w:rsidRPr="006E0B1A">
                    <w:rPr>
                      <w:bCs/>
                    </w:rPr>
                    <w:t xml:space="preserve">Management accountants </w:t>
                  </w:r>
                </w:p>
                <w:p w:rsidR="004D18D6" w:rsidRDefault="004D18D6" w:rsidP="004D18D6">
                  <w:pPr>
                    <w:pStyle w:val="ListParagraph"/>
                    <w:numPr>
                      <w:ilvl w:val="0"/>
                      <w:numId w:val="8"/>
                    </w:numPr>
                    <w:tabs>
                      <w:tab w:val="left" w:pos="648"/>
                      <w:tab w:val="left" w:pos="4428"/>
                    </w:tabs>
                    <w:spacing w:before="0" w:after="0"/>
                    <w:contextualSpacing/>
                    <w:jc w:val="left"/>
                    <w:rPr>
                      <w:bCs/>
                    </w:rPr>
                  </w:pPr>
                  <w:r>
                    <w:rPr>
                      <w:bCs/>
                    </w:rPr>
                    <w:t>Human Resources team</w:t>
                  </w:r>
                </w:p>
                <w:p w:rsidR="004D18D6" w:rsidRDefault="004D18D6" w:rsidP="004D18D6">
                  <w:pPr>
                    <w:pStyle w:val="ListParagraph"/>
                    <w:numPr>
                      <w:ilvl w:val="0"/>
                      <w:numId w:val="8"/>
                    </w:numPr>
                    <w:tabs>
                      <w:tab w:val="left" w:pos="648"/>
                      <w:tab w:val="left" w:pos="4428"/>
                    </w:tabs>
                    <w:spacing w:before="0" w:after="0"/>
                    <w:contextualSpacing/>
                    <w:jc w:val="left"/>
                    <w:rPr>
                      <w:bCs/>
                    </w:rPr>
                  </w:pPr>
                  <w:r>
                    <w:rPr>
                      <w:bCs/>
                    </w:rPr>
                    <w:t>Digital support team</w:t>
                  </w:r>
                </w:p>
                <w:p w:rsidR="00917E51" w:rsidRPr="004D18D6" w:rsidRDefault="004D18D6" w:rsidP="004D18D6">
                  <w:pPr>
                    <w:pStyle w:val="ListParagraph"/>
                    <w:numPr>
                      <w:ilvl w:val="0"/>
                      <w:numId w:val="8"/>
                    </w:numPr>
                    <w:tabs>
                      <w:tab w:val="left" w:pos="648"/>
                      <w:tab w:val="left" w:pos="4428"/>
                    </w:tabs>
                    <w:spacing w:before="0" w:after="0"/>
                    <w:contextualSpacing/>
                    <w:jc w:val="left"/>
                    <w:rPr>
                      <w:bCs/>
                    </w:rPr>
                  </w:pPr>
                  <w:r>
                    <w:rPr>
                      <w:bCs/>
                    </w:rPr>
                    <w:t>Estates</w:t>
                  </w:r>
                </w:p>
              </w:tc>
              <w:tc>
                <w:tcPr>
                  <w:tcW w:w="4115" w:type="dxa"/>
                  <w:tcBorders>
                    <w:top w:val="single" w:sz="4" w:space="0" w:color="auto"/>
                    <w:left w:val="single" w:sz="4" w:space="0" w:color="auto"/>
                    <w:bottom w:val="single" w:sz="4" w:space="0" w:color="auto"/>
                    <w:right w:val="single" w:sz="4" w:space="0" w:color="auto"/>
                  </w:tcBorders>
                  <w:shd w:val="clear" w:color="auto" w:fill="auto"/>
                </w:tcPr>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Patients and their relatives</w:t>
                  </w:r>
                </w:p>
                <w:p w:rsidR="004D18D6" w:rsidRPr="006E0B1A" w:rsidRDefault="004D18D6" w:rsidP="004D18D6">
                  <w:pPr>
                    <w:numPr>
                      <w:ilvl w:val="0"/>
                      <w:numId w:val="8"/>
                    </w:numPr>
                    <w:spacing w:after="0" w:line="240" w:lineRule="auto"/>
                    <w:rPr>
                      <w:rFonts w:ascii="Arial" w:hAnsi="Arial" w:cs="Arial"/>
                    </w:rPr>
                  </w:pPr>
                  <w:r>
                    <w:rPr>
                      <w:rFonts w:ascii="Arial" w:hAnsi="Arial" w:cs="Arial"/>
                    </w:rPr>
                    <w:t>Primary care teams</w:t>
                  </w:r>
                </w:p>
                <w:p w:rsidR="00884334" w:rsidRDefault="004D18D6" w:rsidP="004D18D6">
                  <w:pPr>
                    <w:numPr>
                      <w:ilvl w:val="0"/>
                      <w:numId w:val="8"/>
                    </w:numPr>
                    <w:tabs>
                      <w:tab w:val="left" w:pos="648"/>
                      <w:tab w:val="left" w:pos="4428"/>
                    </w:tabs>
                    <w:spacing w:after="0" w:line="240" w:lineRule="auto"/>
                    <w:rPr>
                      <w:rFonts w:ascii="Arial" w:hAnsi="Arial"/>
                      <w:bCs/>
                    </w:rPr>
                  </w:pPr>
                  <w:r>
                    <w:rPr>
                      <w:rFonts w:ascii="Arial" w:hAnsi="Arial"/>
                      <w:bCs/>
                    </w:rPr>
                    <w:t>Consultants in other speciality areas (external to Trust)</w:t>
                  </w:r>
                </w:p>
                <w:p w:rsidR="004D18D6" w:rsidRPr="006E0B1A" w:rsidRDefault="004D18D6" w:rsidP="004D18D6">
                  <w:pPr>
                    <w:numPr>
                      <w:ilvl w:val="0"/>
                      <w:numId w:val="8"/>
                    </w:numPr>
                    <w:spacing w:after="0" w:line="240" w:lineRule="auto"/>
                    <w:rPr>
                      <w:rFonts w:ascii="Arial" w:hAnsi="Arial" w:cs="Arial"/>
                    </w:rPr>
                  </w:pPr>
                  <w:r w:rsidRPr="006E0B1A">
                    <w:rPr>
                      <w:rFonts w:ascii="Arial" w:hAnsi="Arial" w:cs="Arial"/>
                    </w:rPr>
                    <w:t>Health Records &amp; IM&amp;T Departments</w:t>
                  </w:r>
                </w:p>
                <w:p w:rsidR="004D18D6" w:rsidRDefault="004D18D6" w:rsidP="004D18D6">
                  <w:pPr>
                    <w:numPr>
                      <w:ilvl w:val="0"/>
                      <w:numId w:val="8"/>
                    </w:numPr>
                    <w:spacing w:after="0" w:line="240" w:lineRule="auto"/>
                    <w:rPr>
                      <w:rFonts w:ascii="Arial" w:hAnsi="Arial" w:cs="Arial"/>
                    </w:rPr>
                  </w:pPr>
                  <w:r w:rsidRPr="006E0B1A">
                    <w:rPr>
                      <w:rFonts w:ascii="Arial" w:hAnsi="Arial" w:cs="Arial"/>
                    </w:rPr>
                    <w:t xml:space="preserve">Administration and secretarial teams across the </w:t>
                  </w:r>
                  <w:r>
                    <w:rPr>
                      <w:rFonts w:ascii="Arial" w:hAnsi="Arial" w:cs="Arial"/>
                    </w:rPr>
                    <w:t>SW Peninsula</w:t>
                  </w:r>
                  <w:r w:rsidR="00C616F1">
                    <w:rPr>
                      <w:rFonts w:ascii="Arial" w:hAnsi="Arial" w:cs="Arial"/>
                    </w:rPr>
                    <w:t xml:space="preserve"> and Somerset</w:t>
                  </w:r>
                </w:p>
                <w:p w:rsidR="004D18D6" w:rsidRDefault="004D18D6" w:rsidP="004D18D6">
                  <w:pPr>
                    <w:numPr>
                      <w:ilvl w:val="0"/>
                      <w:numId w:val="8"/>
                    </w:numPr>
                    <w:spacing w:after="0" w:line="240" w:lineRule="auto"/>
                    <w:rPr>
                      <w:rFonts w:ascii="Arial" w:hAnsi="Arial" w:cs="Arial"/>
                    </w:rPr>
                  </w:pPr>
                  <w:r>
                    <w:rPr>
                      <w:rFonts w:ascii="Arial" w:hAnsi="Arial" w:cs="Arial"/>
                    </w:rPr>
                    <w:t>Education and training providers</w:t>
                  </w:r>
                </w:p>
                <w:p w:rsidR="004D18D6" w:rsidRPr="006E0B1A" w:rsidRDefault="004D18D6" w:rsidP="004D18D6">
                  <w:pPr>
                    <w:numPr>
                      <w:ilvl w:val="0"/>
                      <w:numId w:val="8"/>
                    </w:numPr>
                    <w:spacing w:after="0" w:line="240" w:lineRule="auto"/>
                    <w:rPr>
                      <w:rFonts w:ascii="Arial" w:hAnsi="Arial" w:cs="Arial"/>
                    </w:rPr>
                  </w:pPr>
                  <w:r>
                    <w:rPr>
                      <w:rFonts w:ascii="Arial" w:hAnsi="Arial" w:cs="Arial"/>
                    </w:rPr>
                    <w:t>Outpatient Managers</w:t>
                  </w:r>
                </w:p>
                <w:p w:rsidR="004D18D6" w:rsidRPr="004D18D6" w:rsidRDefault="004D18D6" w:rsidP="004D18D6">
                  <w:pPr>
                    <w:tabs>
                      <w:tab w:val="left" w:pos="648"/>
                      <w:tab w:val="left" w:pos="4428"/>
                    </w:tabs>
                    <w:spacing w:after="0" w:line="240" w:lineRule="auto"/>
                    <w:rPr>
                      <w:rFonts w:ascii="Arial" w:hAnsi="Arial"/>
                      <w:bCs/>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F35F3C">
        <w:trPr>
          <w:trHeight w:val="6680"/>
        </w:trPr>
        <w:tc>
          <w:tcPr>
            <w:tcW w:w="10206" w:type="dxa"/>
            <w:tcBorders>
              <w:bottom w:val="single" w:sz="4" w:space="0" w:color="auto"/>
            </w:tcBorders>
          </w:tcPr>
          <w:p w:rsidR="005033D7" w:rsidRDefault="005033D7" w:rsidP="00F607B2">
            <w:pPr>
              <w:jc w:val="both"/>
              <w:rPr>
                <w:rFonts w:ascii="Arial" w:hAnsi="Arial" w:cs="Arial"/>
              </w:rPr>
            </w:pPr>
          </w:p>
          <w:p w:rsidR="000C32E3" w:rsidRPr="00AE6926" w:rsidRDefault="00261562" w:rsidP="00F607B2">
            <w:pPr>
              <w:jc w:val="both"/>
              <w:rPr>
                <w:rFonts w:ascii="Arial" w:hAnsi="Arial" w:cs="Arial"/>
                <w:color w:val="0070C0"/>
              </w:rPr>
            </w:pPr>
            <w:r w:rsidRPr="00AE6926">
              <w:rPr>
                <w:rFonts w:ascii="Arial" w:hAnsi="Arial" w:cs="Arial"/>
                <w:noProof/>
                <w:color w:val="0070C0"/>
                <w:lang w:eastAsia="en-GB"/>
              </w:rPr>
              <w:drawing>
                <wp:anchor distT="0" distB="0" distL="114300" distR="114300" simplePos="0" relativeHeight="251664384" behindDoc="1" locked="0" layoutInCell="1" allowOverlap="1" wp14:anchorId="1524A4AF" wp14:editId="23EFAA06">
                  <wp:simplePos x="0" y="0"/>
                  <wp:positionH relativeFrom="column">
                    <wp:posOffset>148590</wp:posOffset>
                  </wp:positionH>
                  <wp:positionV relativeFrom="paragraph">
                    <wp:posOffset>113665</wp:posOffset>
                  </wp:positionV>
                  <wp:extent cx="6096000" cy="3800475"/>
                  <wp:effectExtent l="0" t="0" r="19050" b="0"/>
                  <wp:wrapTight wrapText="bothSides">
                    <wp:wrapPolygon edited="0">
                      <wp:start x="8573" y="866"/>
                      <wp:lineTo x="8573" y="4006"/>
                      <wp:lineTo x="9248" y="4547"/>
                      <wp:lineTo x="4455" y="4764"/>
                      <wp:lineTo x="4185" y="4872"/>
                      <wp:lineTo x="4185" y="7904"/>
                      <wp:lineTo x="10665" y="8012"/>
                      <wp:lineTo x="0" y="8986"/>
                      <wp:lineTo x="0" y="12343"/>
                      <wp:lineTo x="2903" y="13209"/>
                      <wp:lineTo x="1283" y="13426"/>
                      <wp:lineTo x="1148" y="13534"/>
                      <wp:lineTo x="1148" y="15916"/>
                      <wp:lineTo x="1485" y="18406"/>
                      <wp:lineTo x="1485" y="18839"/>
                      <wp:lineTo x="1890" y="20138"/>
                      <wp:lineTo x="2025" y="20788"/>
                      <wp:lineTo x="19913" y="20788"/>
                      <wp:lineTo x="20048" y="17648"/>
                      <wp:lineTo x="19103" y="17432"/>
                      <wp:lineTo x="14985" y="16674"/>
                      <wp:lineTo x="17685" y="16674"/>
                      <wp:lineTo x="18360" y="16349"/>
                      <wp:lineTo x="18360" y="13642"/>
                      <wp:lineTo x="18090" y="13426"/>
                      <wp:lineTo x="16470" y="13209"/>
                      <wp:lineTo x="21600" y="12343"/>
                      <wp:lineTo x="21600" y="8986"/>
                      <wp:lineTo x="11003" y="8012"/>
                      <wp:lineTo x="11003" y="4547"/>
                      <wp:lineTo x="18158" y="4547"/>
                      <wp:lineTo x="20858" y="4114"/>
                      <wp:lineTo x="20790" y="866"/>
                      <wp:lineTo x="8573" y="86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71552" behindDoc="0" locked="0" layoutInCell="1" allowOverlap="1" wp14:anchorId="520F3961" wp14:editId="621D22D9">
                      <wp:simplePos x="0" y="0"/>
                      <wp:positionH relativeFrom="column">
                        <wp:posOffset>3777615</wp:posOffset>
                      </wp:positionH>
                      <wp:positionV relativeFrom="paragraph">
                        <wp:posOffset>509270</wp:posOffset>
                      </wp:positionV>
                      <wp:extent cx="2857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85750" cy="0"/>
                              </a:xfrm>
                              <a:prstGeom prst="line">
                                <a:avLst/>
                              </a:prstGeom>
                              <a:ln w="19050" cmpd="sng">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13297"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5pt,40.1pt" to="319.9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" strokecolor="#4579b8 [3044]" strokeweight="1.5pt">
                      <v:stroke dashstyle="3 1"/>
                    </v:line>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C616F1"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57F82565" wp14:editId="65BF8967">
                      <wp:simplePos x="0" y="0"/>
                      <wp:positionH relativeFrom="column">
                        <wp:posOffset>3511550</wp:posOffset>
                      </wp:positionH>
                      <wp:positionV relativeFrom="paragraph">
                        <wp:posOffset>159385</wp:posOffset>
                      </wp:positionV>
                      <wp:extent cx="617220" cy="845820"/>
                      <wp:effectExtent l="0" t="0" r="30480" b="30480"/>
                      <wp:wrapNone/>
                      <wp:docPr id="6" name="Straight Connector 6"/>
                      <wp:cNvGraphicFramePr/>
                      <a:graphic xmlns:a="http://schemas.openxmlformats.org/drawingml/2006/main">
                        <a:graphicData uri="http://schemas.microsoft.com/office/word/2010/wordprocessingShape">
                          <wps:wsp>
                            <wps:cNvCnPr/>
                            <wps:spPr>
                              <a:xfrm flipV="1">
                                <a:off x="0" y="0"/>
                                <a:ext cx="617220" cy="84582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F41A53D" id="Straight Connector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12.55pt" to="325.1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" strokecolor="#4a7ebb" strokeweight="1.5pt">
                      <v:stroke dashstyle="3 1"/>
                    </v:line>
                  </w:pict>
                </mc:Fallback>
              </mc:AlternateContent>
            </w:r>
            <w:r w:rsidR="00261562">
              <w:rPr>
                <w:rFonts w:ascii="Arial" w:hAnsi="Arial" w:cs="Arial"/>
                <w:noProof/>
                <w:lang w:eastAsia="en-GB"/>
              </w:rPr>
              <mc:AlternateContent>
                <mc:Choice Requires="wps">
                  <w:drawing>
                    <wp:anchor distT="0" distB="0" distL="114300" distR="114300" simplePos="0" relativeHeight="251669504" behindDoc="0" locked="0" layoutInCell="1" allowOverlap="1" wp14:anchorId="6FBA0A54" wp14:editId="45E339C7">
                      <wp:simplePos x="0" y="0"/>
                      <wp:positionH relativeFrom="column">
                        <wp:posOffset>1558290</wp:posOffset>
                      </wp:positionH>
                      <wp:positionV relativeFrom="paragraph">
                        <wp:posOffset>1357630</wp:posOffset>
                      </wp:positionV>
                      <wp:extent cx="1276350" cy="485140"/>
                      <wp:effectExtent l="0" t="0" r="19050" b="29210"/>
                      <wp:wrapNone/>
                      <wp:docPr id="1" name="Straight Connector 1"/>
                      <wp:cNvGraphicFramePr/>
                      <a:graphic xmlns:a="http://schemas.openxmlformats.org/drawingml/2006/main">
                        <a:graphicData uri="http://schemas.microsoft.com/office/word/2010/wordprocessingShape">
                          <wps:wsp>
                            <wps:cNvCnPr/>
                            <wps:spPr>
                              <a:xfrm flipV="1">
                                <a:off x="0" y="0"/>
                                <a:ext cx="1276350" cy="485140"/>
                              </a:xfrm>
                              <a:prstGeom prst="line">
                                <a:avLst/>
                              </a:prstGeom>
                              <a:ln w="19050" cmpd="sng">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6D921"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106.9pt" to="223.2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" strokecolor="#4579b8 [3044]" strokeweight="1.5pt">
                      <v:stroke dashstyle="3 1"/>
                    </v:line>
                  </w:pict>
                </mc:Fallback>
              </mc:AlternateContent>
            </w: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C616F1"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57F82565" wp14:editId="65BF8967">
                      <wp:simplePos x="0" y="0"/>
                      <wp:positionH relativeFrom="column">
                        <wp:posOffset>4144010</wp:posOffset>
                      </wp:positionH>
                      <wp:positionV relativeFrom="paragraph">
                        <wp:posOffset>561340</wp:posOffset>
                      </wp:positionV>
                      <wp:extent cx="285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85750" cy="0"/>
                              </a:xfrm>
                              <a:prstGeom prst="line">
                                <a:avLst/>
                              </a:prstGeom>
                              <a:ln w="19050" cmpd="sng">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84628"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3pt,44.2pt" to="348.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" strokecolor="#4579b8 [3044]" strokeweight="1.5pt">
                      <v:stroke dashstyle="3 1"/>
                    </v:line>
                  </w:pict>
                </mc:Fallback>
              </mc:AlternateContent>
            </w: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bl>
    <w:p w:rsidR="00B40770" w:rsidRDefault="00B40770">
      <w:r>
        <w:br w:type="page"/>
      </w:r>
    </w:p>
    <w:tbl>
      <w:tblPr>
        <w:tblStyle w:val="TableGrid"/>
        <w:tblW w:w="10206" w:type="dxa"/>
        <w:tblInd w:w="-459" w:type="dxa"/>
        <w:tblLayout w:type="fixed"/>
        <w:tblLook w:val="04A0" w:firstRow="1" w:lastRow="0" w:firstColumn="1" w:lastColumn="0" w:noHBand="0" w:noVBand="1"/>
      </w:tblPr>
      <w:tblGrid>
        <w:gridCol w:w="10206"/>
      </w:tblGrid>
      <w:tr w:rsidR="00EB350B" w:rsidRPr="00F607B2" w:rsidTr="00884334">
        <w:tc>
          <w:tcPr>
            <w:tcW w:w="10206" w:type="dxa"/>
            <w:shd w:val="clear" w:color="auto" w:fill="002060"/>
          </w:tcPr>
          <w:p w:rsidR="00EB350B" w:rsidRDefault="00C26DE2" w:rsidP="005F796C">
            <w:pPr>
              <w:jc w:val="both"/>
              <w:rPr>
                <w:rFonts w:ascii="Arial" w:hAnsi="Arial" w:cs="Arial"/>
                <w:b/>
              </w:rPr>
            </w:pPr>
            <w:r>
              <w:lastRenderedPageBreak/>
              <w:br w:type="page"/>
            </w:r>
            <w:r w:rsidR="009F37F8" w:rsidRPr="009F37F8">
              <w:rPr>
                <w:rFonts w:ascii="Arial" w:hAnsi="Arial" w:cs="Arial"/>
                <w:b/>
                <w:color w:val="FFFFFF" w:themeColor="background1"/>
              </w:rPr>
              <w:t xml:space="preserve">FREEDOM TO ACT </w:t>
            </w:r>
          </w:p>
        </w:tc>
      </w:tr>
      <w:tr w:rsidR="00EB350B" w:rsidRPr="00F607B2" w:rsidTr="00D6689E">
        <w:trPr>
          <w:trHeight w:val="1151"/>
        </w:trPr>
        <w:tc>
          <w:tcPr>
            <w:tcW w:w="10206" w:type="dxa"/>
            <w:shd w:val="clear" w:color="auto" w:fill="FFFFFF" w:themeFill="background1"/>
          </w:tcPr>
          <w:p w:rsidR="005F3F3D" w:rsidRPr="00D77B34" w:rsidRDefault="005F3F3D" w:rsidP="00AE23CD">
            <w:pPr>
              <w:numPr>
                <w:ilvl w:val="0"/>
                <w:numId w:val="11"/>
              </w:numPr>
              <w:spacing w:before="60"/>
              <w:ind w:left="357" w:hanging="357"/>
              <w:rPr>
                <w:rFonts w:ascii="Arial" w:hAnsi="Arial" w:cs="Arial"/>
              </w:rPr>
            </w:pPr>
            <w:r w:rsidRPr="00D77B34">
              <w:rPr>
                <w:rFonts w:ascii="Arial" w:hAnsi="Arial" w:cs="Arial"/>
              </w:rPr>
              <w:t>Personal accountability for the overall operational management of administrative services</w:t>
            </w:r>
            <w:r w:rsidR="004B71FF">
              <w:rPr>
                <w:rFonts w:ascii="Arial" w:hAnsi="Arial" w:cs="Arial"/>
              </w:rPr>
              <w:t xml:space="preserve"> within the Genetics cluster</w:t>
            </w:r>
            <w:r w:rsidRPr="00D77B34">
              <w:rPr>
                <w:rFonts w:ascii="Arial" w:hAnsi="Arial" w:cs="Arial"/>
              </w:rPr>
              <w:t>.</w:t>
            </w:r>
          </w:p>
          <w:p w:rsidR="005F3F3D" w:rsidRPr="006B5765" w:rsidRDefault="005F3F3D" w:rsidP="00ED356C">
            <w:pPr>
              <w:numPr>
                <w:ilvl w:val="0"/>
                <w:numId w:val="11"/>
              </w:numPr>
              <w:rPr>
                <w:rFonts w:ascii="Arial" w:hAnsi="Arial" w:cs="Arial"/>
              </w:rPr>
            </w:pPr>
            <w:r w:rsidRPr="006B5765">
              <w:rPr>
                <w:rFonts w:ascii="Arial" w:hAnsi="Arial" w:cs="Arial"/>
              </w:rPr>
              <w:t>Work</w:t>
            </w:r>
            <w:r w:rsidR="006B5765">
              <w:rPr>
                <w:rFonts w:ascii="Arial" w:hAnsi="Arial" w:cs="Arial"/>
              </w:rPr>
              <w:t xml:space="preserve">s on own initiative.  </w:t>
            </w:r>
            <w:r w:rsidR="00D77B34" w:rsidRPr="006B5765">
              <w:rPr>
                <w:rFonts w:ascii="Arial" w:hAnsi="Arial" w:cs="Arial"/>
              </w:rPr>
              <w:t>Post holder</w:t>
            </w:r>
            <w:r w:rsidRPr="006B5765">
              <w:rPr>
                <w:rFonts w:ascii="Arial" w:hAnsi="Arial" w:cs="Arial"/>
              </w:rPr>
              <w:t xml:space="preserve"> decides </w:t>
            </w:r>
            <w:r w:rsidR="00D77B34" w:rsidRPr="006B5765">
              <w:rPr>
                <w:rFonts w:ascii="Arial" w:hAnsi="Arial" w:cs="Arial"/>
              </w:rPr>
              <w:t>how</w:t>
            </w:r>
            <w:r w:rsidRPr="006B5765">
              <w:rPr>
                <w:rFonts w:ascii="Arial" w:hAnsi="Arial" w:cs="Arial"/>
              </w:rPr>
              <w:t xml:space="preserve"> results are best achieved </w:t>
            </w:r>
            <w:r w:rsidR="00D77B34" w:rsidRPr="006B5765">
              <w:rPr>
                <w:rFonts w:ascii="Arial" w:hAnsi="Arial" w:cs="Arial"/>
              </w:rPr>
              <w:t>by administrative team including d</w:t>
            </w:r>
            <w:r w:rsidRPr="006B5765">
              <w:rPr>
                <w:rFonts w:ascii="Arial" w:hAnsi="Arial" w:cs="Arial"/>
              </w:rPr>
              <w:t>esign, implement</w:t>
            </w:r>
            <w:r w:rsidR="00D77B34" w:rsidRPr="006B5765">
              <w:rPr>
                <w:rFonts w:ascii="Arial" w:hAnsi="Arial" w:cs="Arial"/>
              </w:rPr>
              <w:t>ation</w:t>
            </w:r>
            <w:r w:rsidRPr="006B5765">
              <w:rPr>
                <w:rFonts w:ascii="Arial" w:hAnsi="Arial" w:cs="Arial"/>
              </w:rPr>
              <w:t>, monitor</w:t>
            </w:r>
            <w:r w:rsidR="00D77B34" w:rsidRPr="006B5765">
              <w:rPr>
                <w:rFonts w:ascii="Arial" w:hAnsi="Arial" w:cs="Arial"/>
              </w:rPr>
              <w:t xml:space="preserve">ing and </w:t>
            </w:r>
            <w:r w:rsidRPr="006B5765">
              <w:rPr>
                <w:rFonts w:ascii="Arial" w:hAnsi="Arial" w:cs="Arial"/>
              </w:rPr>
              <w:t>review</w:t>
            </w:r>
            <w:r w:rsidR="00D77B34" w:rsidRPr="006B5765">
              <w:rPr>
                <w:rFonts w:ascii="Arial" w:hAnsi="Arial" w:cs="Arial"/>
              </w:rPr>
              <w:t xml:space="preserve"> of systems for </w:t>
            </w:r>
            <w:r w:rsidRPr="006B5765">
              <w:rPr>
                <w:rFonts w:ascii="Arial" w:hAnsi="Arial" w:cs="Arial"/>
              </w:rPr>
              <w:t xml:space="preserve">own work and </w:t>
            </w:r>
            <w:r w:rsidR="000E641C" w:rsidRPr="006B5765">
              <w:rPr>
                <w:rFonts w:ascii="Arial" w:hAnsi="Arial" w:cs="Arial"/>
              </w:rPr>
              <w:t xml:space="preserve">the </w:t>
            </w:r>
            <w:r w:rsidRPr="006B5765">
              <w:rPr>
                <w:rFonts w:ascii="Arial" w:hAnsi="Arial" w:cs="Arial"/>
              </w:rPr>
              <w:t xml:space="preserve">work of the </w:t>
            </w:r>
            <w:r w:rsidR="00D77B34" w:rsidRPr="006B5765">
              <w:rPr>
                <w:rFonts w:ascii="Arial" w:hAnsi="Arial" w:cs="Arial"/>
              </w:rPr>
              <w:t>admin</w:t>
            </w:r>
            <w:r w:rsidRPr="006B5765">
              <w:rPr>
                <w:rFonts w:ascii="Arial" w:hAnsi="Arial" w:cs="Arial"/>
              </w:rPr>
              <w:t xml:space="preserve"> team.</w:t>
            </w:r>
          </w:p>
          <w:p w:rsidR="005F3F3D" w:rsidRPr="00D6689E" w:rsidRDefault="00D77B34" w:rsidP="00D6689E">
            <w:pPr>
              <w:numPr>
                <w:ilvl w:val="0"/>
                <w:numId w:val="11"/>
              </w:numPr>
              <w:spacing w:after="120"/>
              <w:ind w:left="357" w:hanging="357"/>
              <w:rPr>
                <w:rFonts w:ascii="Arial" w:hAnsi="Arial" w:cs="Arial"/>
              </w:rPr>
            </w:pPr>
            <w:r w:rsidRPr="00967EE4">
              <w:rPr>
                <w:rFonts w:ascii="Arial" w:hAnsi="Arial" w:cs="Arial"/>
              </w:rPr>
              <w:t>Post holder</w:t>
            </w:r>
            <w:r w:rsidR="005F3F3D" w:rsidRPr="00967EE4">
              <w:rPr>
                <w:rFonts w:ascii="Arial" w:hAnsi="Arial" w:cs="Arial"/>
              </w:rPr>
              <w:t xml:space="preserve"> </w:t>
            </w:r>
            <w:r w:rsidRPr="00967EE4">
              <w:rPr>
                <w:rFonts w:ascii="Arial" w:hAnsi="Arial" w:cs="Arial"/>
              </w:rPr>
              <w:t>interprets some policy (e.g. Access policy</w:t>
            </w:r>
            <w:r w:rsidR="00193CA7" w:rsidRPr="00967EE4">
              <w:rPr>
                <w:rFonts w:ascii="Arial" w:hAnsi="Arial" w:cs="Arial"/>
              </w:rPr>
              <w:t>, national service specification</w:t>
            </w:r>
            <w:r w:rsidRPr="00967EE4">
              <w:rPr>
                <w:rFonts w:ascii="Arial" w:hAnsi="Arial" w:cs="Arial"/>
              </w:rPr>
              <w:t xml:space="preserve">), establishes Standard Operating Procedures (SOPs) for the </w:t>
            </w:r>
            <w:r w:rsidR="00AA3B65" w:rsidRPr="00967EE4">
              <w:rPr>
                <w:rFonts w:ascii="Arial" w:hAnsi="Arial" w:cs="Arial"/>
              </w:rPr>
              <w:t>a</w:t>
            </w:r>
            <w:r w:rsidRPr="00967EE4">
              <w:rPr>
                <w:rFonts w:ascii="Arial" w:hAnsi="Arial" w:cs="Arial"/>
              </w:rPr>
              <w:t xml:space="preserve">dministrative team and contributes to design, implementation, monitoring and review of SOPs </w:t>
            </w:r>
            <w:r w:rsidR="00455392" w:rsidRPr="00967EE4">
              <w:rPr>
                <w:rFonts w:ascii="Arial" w:hAnsi="Arial" w:cs="Arial"/>
              </w:rPr>
              <w:t xml:space="preserve">and projects </w:t>
            </w:r>
            <w:r w:rsidRPr="00967EE4">
              <w:rPr>
                <w:rFonts w:ascii="Arial" w:hAnsi="Arial" w:cs="Arial"/>
              </w:rPr>
              <w:t xml:space="preserve">for </w:t>
            </w:r>
            <w:r w:rsidR="00AA3B65" w:rsidRPr="00967EE4">
              <w:rPr>
                <w:rFonts w:ascii="Arial" w:hAnsi="Arial" w:cs="Arial"/>
              </w:rPr>
              <w:t>the</w:t>
            </w:r>
            <w:r w:rsidR="00AA3B65">
              <w:rPr>
                <w:rFonts w:ascii="Arial" w:hAnsi="Arial" w:cs="Arial"/>
              </w:rPr>
              <w:t xml:space="preserve"> </w:t>
            </w:r>
            <w:r w:rsidRPr="00D77B34">
              <w:rPr>
                <w:rFonts w:ascii="Arial" w:hAnsi="Arial" w:cs="Arial"/>
              </w:rPr>
              <w:t>whole service.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D6689E">
        <w:trPr>
          <w:trHeight w:val="4568"/>
        </w:trPr>
        <w:tc>
          <w:tcPr>
            <w:tcW w:w="10206" w:type="dxa"/>
            <w:tcBorders>
              <w:bottom w:val="single" w:sz="4" w:space="0" w:color="auto"/>
            </w:tcBorders>
          </w:tcPr>
          <w:p w:rsidR="005F3F3D" w:rsidRPr="00AA3B65" w:rsidRDefault="005F3F3D" w:rsidP="00AE23CD">
            <w:pPr>
              <w:numPr>
                <w:ilvl w:val="0"/>
                <w:numId w:val="13"/>
              </w:numPr>
              <w:tabs>
                <w:tab w:val="left" w:pos="648"/>
              </w:tabs>
              <w:spacing w:before="60"/>
              <w:ind w:left="357" w:hanging="357"/>
              <w:rPr>
                <w:rFonts w:ascii="Arial" w:hAnsi="Arial" w:cs="Arial"/>
              </w:rPr>
            </w:pPr>
            <w:r w:rsidRPr="00AA3B65">
              <w:rPr>
                <w:rFonts w:ascii="Arial" w:hAnsi="Arial" w:cs="Arial"/>
              </w:rPr>
              <w:t>Make and receive telephone calls both external and internal according to Trust standards.</w:t>
            </w:r>
          </w:p>
          <w:p w:rsidR="005F3F3D" w:rsidRPr="00AA3B65" w:rsidRDefault="005F3F3D" w:rsidP="00AA3B65">
            <w:pPr>
              <w:numPr>
                <w:ilvl w:val="0"/>
                <w:numId w:val="13"/>
              </w:numPr>
              <w:tabs>
                <w:tab w:val="left" w:pos="648"/>
              </w:tabs>
              <w:rPr>
                <w:rFonts w:ascii="Arial" w:hAnsi="Arial" w:cs="Arial"/>
              </w:rPr>
            </w:pPr>
            <w:r w:rsidRPr="00AA3B65">
              <w:rPr>
                <w:rFonts w:ascii="Arial" w:hAnsi="Arial" w:cs="Arial"/>
              </w:rPr>
              <w:t>Communicate effectively</w:t>
            </w:r>
            <w:r w:rsidR="00D6689E">
              <w:rPr>
                <w:rFonts w:ascii="Arial" w:hAnsi="Arial" w:cs="Arial"/>
              </w:rPr>
              <w:t xml:space="preserve"> with a range of people on a range of matters, </w:t>
            </w:r>
            <w:r w:rsidRPr="00AA3B65">
              <w:rPr>
                <w:rFonts w:ascii="Arial" w:hAnsi="Arial" w:cs="Arial"/>
              </w:rPr>
              <w:t>including discussion and written communication.</w:t>
            </w:r>
          </w:p>
          <w:p w:rsidR="005F3F3D" w:rsidRPr="00AA3B65" w:rsidRDefault="005F3F3D" w:rsidP="00AA3B65">
            <w:pPr>
              <w:numPr>
                <w:ilvl w:val="0"/>
                <w:numId w:val="13"/>
              </w:numPr>
              <w:tabs>
                <w:tab w:val="left" w:pos="648"/>
              </w:tabs>
              <w:rPr>
                <w:rFonts w:ascii="Arial" w:hAnsi="Arial" w:cs="Arial"/>
              </w:rPr>
            </w:pPr>
            <w:r w:rsidRPr="00AA3B65">
              <w:rPr>
                <w:rFonts w:ascii="Arial" w:hAnsi="Arial" w:cs="Arial"/>
              </w:rPr>
              <w:t>Proactively manage email communication in line with the R</w:t>
            </w:r>
            <w:r w:rsidR="00C616F1">
              <w:rPr>
                <w:rFonts w:ascii="Arial" w:hAnsi="Arial" w:cs="Arial"/>
              </w:rPr>
              <w:t>oyal Devon’s E</w:t>
            </w:r>
            <w:r w:rsidRPr="00AA3B65">
              <w:rPr>
                <w:rFonts w:ascii="Arial" w:hAnsi="Arial" w:cs="Arial"/>
              </w:rPr>
              <w:t>mail Best Practice guidance.</w:t>
            </w:r>
          </w:p>
          <w:p w:rsidR="005F3F3D" w:rsidRPr="00AA3B65" w:rsidRDefault="005F3F3D" w:rsidP="00AA3B65">
            <w:pPr>
              <w:numPr>
                <w:ilvl w:val="0"/>
                <w:numId w:val="13"/>
              </w:numPr>
              <w:tabs>
                <w:tab w:val="left" w:pos="648"/>
              </w:tabs>
              <w:rPr>
                <w:rFonts w:ascii="Arial" w:hAnsi="Arial" w:cs="Arial"/>
              </w:rPr>
            </w:pPr>
            <w:r w:rsidRPr="00AA3B65">
              <w:rPr>
                <w:rFonts w:ascii="Arial" w:hAnsi="Arial" w:cs="Arial"/>
              </w:rPr>
              <w:t>Provide excellent customer care in a calm and professional manner – some situations may be challenging.</w:t>
            </w:r>
          </w:p>
          <w:p w:rsidR="005F3F3D" w:rsidRPr="00AA3B65" w:rsidRDefault="005F3F3D" w:rsidP="00AA3B65">
            <w:pPr>
              <w:numPr>
                <w:ilvl w:val="0"/>
                <w:numId w:val="13"/>
              </w:numPr>
              <w:tabs>
                <w:tab w:val="left" w:pos="648"/>
              </w:tabs>
              <w:rPr>
                <w:rFonts w:ascii="Arial" w:hAnsi="Arial" w:cs="Arial"/>
              </w:rPr>
            </w:pPr>
            <w:r w:rsidRPr="00AA3B65">
              <w:rPr>
                <w:rFonts w:ascii="Arial" w:hAnsi="Arial" w:cs="Arial"/>
              </w:rPr>
              <w:t xml:space="preserve">Organise and/or support </w:t>
            </w:r>
            <w:r w:rsidR="00D77B34" w:rsidRPr="00AA3B65">
              <w:rPr>
                <w:rFonts w:ascii="Arial" w:hAnsi="Arial" w:cs="Arial"/>
              </w:rPr>
              <w:t xml:space="preserve">regular </w:t>
            </w:r>
            <w:r w:rsidRPr="00AA3B65">
              <w:rPr>
                <w:rFonts w:ascii="Arial" w:hAnsi="Arial" w:cs="Arial"/>
              </w:rPr>
              <w:t>team and department meetings</w:t>
            </w:r>
            <w:r w:rsidR="00D77B34" w:rsidRPr="00AA3B65">
              <w:rPr>
                <w:rFonts w:ascii="Arial" w:hAnsi="Arial" w:cs="Arial"/>
              </w:rPr>
              <w:t xml:space="preserve">, ensuring </w:t>
            </w:r>
            <w:r w:rsidRPr="00AA3B65">
              <w:rPr>
                <w:rFonts w:ascii="Arial" w:hAnsi="Arial" w:cs="Arial"/>
              </w:rPr>
              <w:t>effective</w:t>
            </w:r>
            <w:r w:rsidR="00D77B34" w:rsidRPr="00AA3B65">
              <w:rPr>
                <w:rFonts w:ascii="Arial" w:hAnsi="Arial" w:cs="Arial"/>
              </w:rPr>
              <w:t>, timely communications.</w:t>
            </w:r>
          </w:p>
          <w:p w:rsidR="005F3F3D" w:rsidRPr="00AA3B65" w:rsidRDefault="005F3F3D" w:rsidP="00AA3B65">
            <w:pPr>
              <w:numPr>
                <w:ilvl w:val="0"/>
                <w:numId w:val="13"/>
              </w:numPr>
              <w:jc w:val="both"/>
              <w:rPr>
                <w:rFonts w:ascii="Arial" w:hAnsi="Arial" w:cs="Arial"/>
                <w:b/>
              </w:rPr>
            </w:pPr>
            <w:r w:rsidRPr="00AA3B65">
              <w:rPr>
                <w:rFonts w:ascii="Arial" w:hAnsi="Arial" w:cs="Arial"/>
              </w:rPr>
              <w:t>Provide an effective link between administrative staff and the senior cluster team (</w:t>
            </w:r>
            <w:r w:rsidR="00C616F1">
              <w:rPr>
                <w:rFonts w:ascii="Arial" w:hAnsi="Arial" w:cs="Arial"/>
              </w:rPr>
              <w:t xml:space="preserve">senior operations/operations </w:t>
            </w:r>
            <w:r w:rsidRPr="00AA3B65">
              <w:rPr>
                <w:rFonts w:ascii="Arial" w:hAnsi="Arial" w:cs="Arial"/>
              </w:rPr>
              <w:t>manager</w:t>
            </w:r>
            <w:r w:rsidR="00C616F1">
              <w:rPr>
                <w:rFonts w:ascii="Arial" w:hAnsi="Arial" w:cs="Arial"/>
              </w:rPr>
              <w:t>s</w:t>
            </w:r>
            <w:r w:rsidRPr="00AA3B65">
              <w:rPr>
                <w:rFonts w:ascii="Arial" w:hAnsi="Arial" w:cs="Arial"/>
              </w:rPr>
              <w:t xml:space="preserve">, clinical lead, </w:t>
            </w:r>
            <w:r w:rsidR="00C616F1">
              <w:rPr>
                <w:rFonts w:ascii="Arial" w:hAnsi="Arial" w:cs="Arial"/>
              </w:rPr>
              <w:t xml:space="preserve">lead and </w:t>
            </w:r>
            <w:r w:rsidRPr="00AA3B65">
              <w:rPr>
                <w:rFonts w:ascii="Arial" w:hAnsi="Arial" w:cs="Arial"/>
              </w:rPr>
              <w:t>principal genetic counsellors, head of department) on relevant issues.</w:t>
            </w:r>
            <w:r w:rsidR="00AA3B65" w:rsidRPr="00AA3B65">
              <w:rPr>
                <w:rFonts w:ascii="Arial" w:hAnsi="Arial" w:cs="Arial"/>
              </w:rPr>
              <w:t xml:space="preserve"> This may include delivering sensitive and/or contentious information to/from team leaders and/or whole admin team.</w:t>
            </w:r>
          </w:p>
          <w:p w:rsidR="005F3F3D" w:rsidRPr="00AA3B65" w:rsidRDefault="00D77B34" w:rsidP="00AA3B65">
            <w:pPr>
              <w:numPr>
                <w:ilvl w:val="0"/>
                <w:numId w:val="13"/>
              </w:numPr>
              <w:rPr>
                <w:rFonts w:ascii="Arial" w:hAnsi="Arial" w:cs="Arial"/>
              </w:rPr>
            </w:pPr>
            <w:r w:rsidRPr="00AA3B65">
              <w:rPr>
                <w:rFonts w:ascii="Arial" w:hAnsi="Arial" w:cs="Arial"/>
              </w:rPr>
              <w:t>R</w:t>
            </w:r>
            <w:r w:rsidR="005F3F3D" w:rsidRPr="00AA3B65">
              <w:rPr>
                <w:rFonts w:ascii="Arial" w:hAnsi="Arial" w:cs="Arial"/>
              </w:rPr>
              <w:t xml:space="preserve">egularly attend ALM/ASM and Access meetings. </w:t>
            </w:r>
          </w:p>
          <w:p w:rsidR="005F3F3D" w:rsidRPr="00AA3B65" w:rsidRDefault="00D77B34" w:rsidP="00AA3B65">
            <w:pPr>
              <w:numPr>
                <w:ilvl w:val="0"/>
                <w:numId w:val="13"/>
              </w:numPr>
              <w:rPr>
                <w:rFonts w:ascii="Arial" w:hAnsi="Arial" w:cs="Arial"/>
              </w:rPr>
            </w:pPr>
            <w:r w:rsidRPr="00AA3B65">
              <w:rPr>
                <w:rFonts w:ascii="Arial" w:hAnsi="Arial" w:cs="Arial"/>
              </w:rPr>
              <w:t>Re</w:t>
            </w:r>
            <w:r w:rsidR="005F3F3D" w:rsidRPr="00AA3B65">
              <w:rPr>
                <w:rFonts w:ascii="Arial" w:hAnsi="Arial" w:cs="Arial"/>
              </w:rPr>
              <w:t xml:space="preserve">gularly conduct Admin operational meetings, Team Leader Review Meetings and Pending List Review meetings. </w:t>
            </w:r>
          </w:p>
          <w:p w:rsidR="004B71FF" w:rsidRPr="00AA3B65" w:rsidRDefault="004B71FF" w:rsidP="00AA3B65">
            <w:pPr>
              <w:numPr>
                <w:ilvl w:val="0"/>
                <w:numId w:val="13"/>
              </w:numPr>
              <w:jc w:val="both"/>
              <w:rPr>
                <w:rFonts w:ascii="Arial" w:hAnsi="Arial" w:cs="Arial"/>
              </w:rPr>
            </w:pPr>
            <w:r w:rsidRPr="00AA3B65">
              <w:rPr>
                <w:rFonts w:ascii="Arial" w:hAnsi="Arial" w:cs="Arial"/>
              </w:rPr>
              <w:t>Effective liaison and co-operation with ASMs in other areas to ensure administrative services across the Trust are consistently aligned.</w:t>
            </w:r>
          </w:p>
          <w:p w:rsidR="00512A1A" w:rsidRPr="00AA3B65" w:rsidRDefault="00512A1A" w:rsidP="00AA3B65">
            <w:pPr>
              <w:numPr>
                <w:ilvl w:val="0"/>
                <w:numId w:val="13"/>
              </w:numPr>
              <w:rPr>
                <w:rFonts w:ascii="Arial" w:hAnsi="Arial" w:cs="Arial"/>
              </w:rPr>
            </w:pPr>
            <w:r w:rsidRPr="00AA3B65">
              <w:rPr>
                <w:rFonts w:ascii="Arial" w:hAnsi="Arial" w:cs="Arial"/>
              </w:rPr>
              <w:t>Membership of the relevant departmental and divisional governance bodies as required.</w:t>
            </w:r>
          </w:p>
          <w:p w:rsidR="00512A1A" w:rsidRPr="00AA3B65" w:rsidRDefault="00512A1A" w:rsidP="00AA3B65">
            <w:pPr>
              <w:numPr>
                <w:ilvl w:val="0"/>
                <w:numId w:val="13"/>
              </w:numPr>
              <w:rPr>
                <w:rFonts w:ascii="Arial" w:hAnsi="Arial" w:cs="Arial"/>
              </w:rPr>
            </w:pPr>
            <w:r w:rsidRPr="00AA3B65">
              <w:rPr>
                <w:rFonts w:ascii="Arial" w:hAnsi="Arial" w:cs="Arial"/>
              </w:rPr>
              <w:t>Participate in team, department and directorate meetings as required.</w:t>
            </w:r>
          </w:p>
          <w:p w:rsidR="005F3F3D" w:rsidRPr="00D6689E" w:rsidRDefault="00AA3B65" w:rsidP="00D6689E">
            <w:pPr>
              <w:numPr>
                <w:ilvl w:val="0"/>
                <w:numId w:val="13"/>
              </w:numPr>
              <w:spacing w:after="120"/>
              <w:ind w:left="357" w:hanging="357"/>
              <w:jc w:val="both"/>
              <w:rPr>
                <w:rFonts w:ascii="Arial" w:hAnsi="Arial" w:cs="Arial"/>
                <w:b/>
              </w:rPr>
            </w:pPr>
            <w:r w:rsidRPr="00AA3B65">
              <w:rPr>
                <w:rFonts w:ascii="Arial" w:hAnsi="Arial" w:cs="Arial"/>
              </w:rPr>
              <w:t>Ensure cluster information on Trust/departmental websites and intranet are kept up to date.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C26DE2">
        <w:trPr>
          <w:trHeight w:val="2495"/>
        </w:trPr>
        <w:tc>
          <w:tcPr>
            <w:tcW w:w="10206" w:type="dxa"/>
            <w:tcBorders>
              <w:bottom w:val="single" w:sz="4" w:space="0" w:color="auto"/>
            </w:tcBorders>
          </w:tcPr>
          <w:p w:rsidR="00A97ED4" w:rsidRPr="00A97ED4" w:rsidRDefault="004B71FF" w:rsidP="00AE23CD">
            <w:pPr>
              <w:numPr>
                <w:ilvl w:val="0"/>
                <w:numId w:val="11"/>
              </w:numPr>
              <w:spacing w:before="60"/>
              <w:ind w:left="357" w:hanging="357"/>
              <w:rPr>
                <w:rFonts w:ascii="Arial" w:hAnsi="Arial" w:cs="Arial"/>
              </w:rPr>
            </w:pPr>
            <w:r w:rsidRPr="00A97ED4">
              <w:rPr>
                <w:rFonts w:ascii="Arial" w:hAnsi="Arial" w:cs="Arial"/>
              </w:rPr>
              <w:t xml:space="preserve">Support the day to day management of agreed policies and protocols in relation to patient access within genetics services, requiring </w:t>
            </w:r>
            <w:r w:rsidR="00512A1A" w:rsidRPr="00A97ED4">
              <w:rPr>
                <w:rFonts w:ascii="Arial" w:hAnsi="Arial" w:cs="Arial"/>
              </w:rPr>
              <w:t xml:space="preserve">frequent </w:t>
            </w:r>
            <w:r w:rsidRPr="00A97ED4">
              <w:rPr>
                <w:rFonts w:ascii="Arial" w:hAnsi="Arial" w:cs="Arial"/>
              </w:rPr>
              <w:t xml:space="preserve">judgement on </w:t>
            </w:r>
            <w:r w:rsidR="00512A1A" w:rsidRPr="00A97ED4">
              <w:rPr>
                <w:rFonts w:ascii="Arial" w:hAnsi="Arial" w:cs="Arial"/>
              </w:rPr>
              <w:t>facts that require analysis and some infrequent comparison of a range of options</w:t>
            </w:r>
            <w:r w:rsidRPr="00A97ED4">
              <w:rPr>
                <w:rFonts w:ascii="Arial" w:hAnsi="Arial" w:cs="Arial"/>
              </w:rPr>
              <w:t>.</w:t>
            </w:r>
          </w:p>
          <w:p w:rsidR="004B71FF" w:rsidRPr="00205DF5" w:rsidRDefault="00AA3B65" w:rsidP="00205DF5">
            <w:pPr>
              <w:numPr>
                <w:ilvl w:val="0"/>
                <w:numId w:val="11"/>
              </w:numPr>
              <w:rPr>
                <w:rFonts w:ascii="Arial" w:hAnsi="Arial" w:cs="Arial"/>
              </w:rPr>
            </w:pPr>
            <w:r w:rsidRPr="00A97ED4">
              <w:rPr>
                <w:rFonts w:ascii="Arial" w:hAnsi="Arial" w:cs="Arial"/>
              </w:rPr>
              <w:t xml:space="preserve">Ensure adherence to the Trust Access Policy and Health Records Policy and appropriate standard operating procedures, Key </w:t>
            </w:r>
            <w:r w:rsidRPr="00205DF5">
              <w:rPr>
                <w:rFonts w:ascii="Arial" w:hAnsi="Arial" w:cs="Arial"/>
              </w:rPr>
              <w:t>Performance Indicators, government targets and standard operational policies.</w:t>
            </w:r>
          </w:p>
          <w:p w:rsidR="00205DF5" w:rsidRPr="00205DF5" w:rsidRDefault="00205DF5" w:rsidP="00205DF5">
            <w:pPr>
              <w:numPr>
                <w:ilvl w:val="0"/>
                <w:numId w:val="11"/>
              </w:numPr>
              <w:rPr>
                <w:rFonts w:ascii="Arial" w:hAnsi="Arial" w:cs="Arial"/>
              </w:rPr>
            </w:pPr>
            <w:r w:rsidRPr="00205DF5">
              <w:rPr>
                <w:rFonts w:ascii="Arial" w:hAnsi="Arial" w:cs="Arial"/>
              </w:rPr>
              <w:t>Creation, implementation, ongoing development and control of performance reports relating to administrative services.</w:t>
            </w:r>
          </w:p>
          <w:p w:rsidR="00205DF5" w:rsidRPr="00205DF5" w:rsidRDefault="00205DF5" w:rsidP="00205DF5">
            <w:pPr>
              <w:numPr>
                <w:ilvl w:val="0"/>
                <w:numId w:val="11"/>
              </w:numPr>
              <w:rPr>
                <w:rFonts w:ascii="Arial" w:hAnsi="Arial" w:cs="Arial"/>
              </w:rPr>
            </w:pPr>
            <w:r w:rsidRPr="00205DF5">
              <w:rPr>
                <w:rFonts w:ascii="Arial" w:hAnsi="Arial" w:cs="Arial"/>
              </w:rPr>
              <w:t>Ensure that performance related information is accurate, relevant and validated as appropriate.</w:t>
            </w:r>
          </w:p>
          <w:p w:rsidR="00A97ED4" w:rsidRPr="00205DF5" w:rsidRDefault="00A97ED4" w:rsidP="00205DF5">
            <w:pPr>
              <w:numPr>
                <w:ilvl w:val="0"/>
                <w:numId w:val="11"/>
              </w:numPr>
              <w:rPr>
                <w:rFonts w:ascii="Arial" w:hAnsi="Arial" w:cs="Arial"/>
              </w:rPr>
            </w:pPr>
            <w:r w:rsidRPr="00205DF5">
              <w:rPr>
                <w:rFonts w:ascii="Arial" w:hAnsi="Arial" w:cs="Arial"/>
              </w:rPr>
              <w:t xml:space="preserve">Support the </w:t>
            </w:r>
            <w:r w:rsidR="00DB7C60">
              <w:rPr>
                <w:rFonts w:ascii="Arial" w:hAnsi="Arial" w:cs="Arial"/>
              </w:rPr>
              <w:t xml:space="preserve">Care Group </w:t>
            </w:r>
            <w:r w:rsidRPr="00205DF5">
              <w:rPr>
                <w:rFonts w:ascii="Arial" w:hAnsi="Arial" w:cs="Arial"/>
              </w:rPr>
              <w:t>to meet all relevant performance indicators.</w:t>
            </w:r>
          </w:p>
          <w:p w:rsidR="004B71FF" w:rsidRPr="00D6689E" w:rsidRDefault="00205DF5" w:rsidP="00D6689E">
            <w:pPr>
              <w:numPr>
                <w:ilvl w:val="0"/>
                <w:numId w:val="11"/>
              </w:numPr>
              <w:spacing w:after="120"/>
              <w:ind w:left="357" w:hanging="357"/>
              <w:rPr>
                <w:rFonts w:ascii="Arial" w:hAnsi="Arial" w:cs="Arial"/>
              </w:rPr>
            </w:pPr>
            <w:r w:rsidRPr="00205DF5">
              <w:rPr>
                <w:rFonts w:ascii="Arial" w:hAnsi="Arial" w:cs="Arial"/>
              </w:rPr>
              <w:t xml:space="preserve">Attend monthly speciality governance meetings for cluster and consider impact of issues raised on admin services within sphere of responsibility.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C26DE2">
        <w:trPr>
          <w:trHeight w:val="1292"/>
        </w:trPr>
        <w:tc>
          <w:tcPr>
            <w:tcW w:w="10206" w:type="dxa"/>
            <w:tcBorders>
              <w:bottom w:val="single" w:sz="4" w:space="0" w:color="auto"/>
            </w:tcBorders>
          </w:tcPr>
          <w:p w:rsidR="00A97ED4" w:rsidRPr="00967EE4" w:rsidRDefault="00A97ED4" w:rsidP="00AE23CD">
            <w:pPr>
              <w:numPr>
                <w:ilvl w:val="0"/>
                <w:numId w:val="13"/>
              </w:numPr>
              <w:spacing w:before="60"/>
              <w:ind w:left="357" w:hanging="357"/>
              <w:rPr>
                <w:rFonts w:ascii="Arial" w:hAnsi="Arial" w:cs="Arial"/>
              </w:rPr>
            </w:pPr>
            <w:r w:rsidRPr="00967EE4">
              <w:rPr>
                <w:rFonts w:ascii="Arial" w:hAnsi="Arial" w:cs="Arial"/>
              </w:rPr>
              <w:t>Plan</w:t>
            </w:r>
            <w:r w:rsidR="00AE23CD" w:rsidRPr="00967EE4">
              <w:rPr>
                <w:rFonts w:ascii="Arial" w:hAnsi="Arial" w:cs="Arial"/>
              </w:rPr>
              <w:t xml:space="preserve">, </w:t>
            </w:r>
            <w:r w:rsidRPr="00967EE4">
              <w:rPr>
                <w:rFonts w:ascii="Arial" w:hAnsi="Arial" w:cs="Arial"/>
              </w:rPr>
              <w:t xml:space="preserve">execute </w:t>
            </w:r>
            <w:r w:rsidR="00AE23CD" w:rsidRPr="00967EE4">
              <w:rPr>
                <w:rFonts w:ascii="Arial" w:hAnsi="Arial" w:cs="Arial"/>
              </w:rPr>
              <w:t xml:space="preserve">and evaluate </w:t>
            </w:r>
            <w:r w:rsidRPr="00967EE4">
              <w:rPr>
                <w:rFonts w:ascii="Arial" w:hAnsi="Arial" w:cs="Arial"/>
              </w:rPr>
              <w:t>service development projects with complex issues and multiple interdependencies.</w:t>
            </w:r>
          </w:p>
          <w:p w:rsidR="00512A1A" w:rsidRPr="00967EE4" w:rsidRDefault="00512A1A" w:rsidP="00512A1A">
            <w:pPr>
              <w:numPr>
                <w:ilvl w:val="0"/>
                <w:numId w:val="13"/>
              </w:numPr>
              <w:rPr>
                <w:rFonts w:ascii="Arial" w:hAnsi="Arial" w:cs="Arial"/>
              </w:rPr>
            </w:pPr>
            <w:r w:rsidRPr="00967EE4">
              <w:rPr>
                <w:rFonts w:ascii="Arial" w:hAnsi="Arial" w:cs="Arial"/>
              </w:rPr>
              <w:t xml:space="preserve">Lead on administrative change across diverse systems and multiple specialties. Reviewing processes and procedures to meet the service requirements. </w:t>
            </w:r>
          </w:p>
          <w:p w:rsidR="00512A1A" w:rsidRPr="00967EE4" w:rsidRDefault="00512A1A" w:rsidP="00512A1A">
            <w:pPr>
              <w:numPr>
                <w:ilvl w:val="0"/>
                <w:numId w:val="13"/>
              </w:numPr>
              <w:rPr>
                <w:rFonts w:ascii="Arial" w:hAnsi="Arial" w:cs="Arial"/>
              </w:rPr>
            </w:pPr>
            <w:r w:rsidRPr="00967EE4">
              <w:rPr>
                <w:rFonts w:ascii="Arial" w:hAnsi="Arial" w:cs="Arial"/>
              </w:rPr>
              <w:t>Support effective workforce planning to ensure the Trust has an administrative workforce aligned to its strategic objectives.</w:t>
            </w:r>
          </w:p>
          <w:p w:rsidR="00512A1A" w:rsidRPr="00967EE4" w:rsidRDefault="00512A1A" w:rsidP="00512A1A">
            <w:pPr>
              <w:numPr>
                <w:ilvl w:val="0"/>
                <w:numId w:val="13"/>
              </w:numPr>
              <w:rPr>
                <w:rFonts w:ascii="Arial" w:hAnsi="Arial" w:cs="Arial"/>
              </w:rPr>
            </w:pPr>
            <w:r w:rsidRPr="00967EE4">
              <w:rPr>
                <w:rFonts w:ascii="Arial" w:hAnsi="Arial" w:cs="Arial"/>
              </w:rPr>
              <w:t xml:space="preserve">Accountable for the development and delivery of specific projects as required by the </w:t>
            </w:r>
            <w:r w:rsidR="00AE23CD" w:rsidRPr="00967EE4">
              <w:rPr>
                <w:rFonts w:ascii="Arial" w:hAnsi="Arial" w:cs="Arial"/>
              </w:rPr>
              <w:t xml:space="preserve">Cluster, Division and </w:t>
            </w:r>
            <w:r w:rsidRPr="00967EE4">
              <w:rPr>
                <w:rFonts w:ascii="Arial" w:hAnsi="Arial" w:cs="Arial"/>
              </w:rPr>
              <w:t>Trust.</w:t>
            </w:r>
          </w:p>
          <w:p w:rsidR="00512A1A" w:rsidRPr="00967EE4" w:rsidRDefault="00512A1A" w:rsidP="00512A1A">
            <w:pPr>
              <w:numPr>
                <w:ilvl w:val="0"/>
                <w:numId w:val="13"/>
              </w:numPr>
              <w:rPr>
                <w:rFonts w:ascii="Arial" w:hAnsi="Arial" w:cs="Arial"/>
              </w:rPr>
            </w:pPr>
            <w:r w:rsidRPr="00967EE4">
              <w:rPr>
                <w:rFonts w:ascii="Arial" w:hAnsi="Arial" w:cs="Arial"/>
              </w:rPr>
              <w:t xml:space="preserve">Effective engagement with stakeholders </w:t>
            </w:r>
            <w:r w:rsidR="00AE23CD" w:rsidRPr="00967EE4">
              <w:rPr>
                <w:rFonts w:ascii="Arial" w:hAnsi="Arial" w:cs="Arial"/>
              </w:rPr>
              <w:t xml:space="preserve">throughout all stages of </w:t>
            </w:r>
            <w:r w:rsidRPr="00967EE4">
              <w:rPr>
                <w:rFonts w:ascii="Arial" w:hAnsi="Arial" w:cs="Arial"/>
              </w:rPr>
              <w:t>specific projects.</w:t>
            </w:r>
          </w:p>
          <w:p w:rsidR="00EF2674" w:rsidRPr="003D0690" w:rsidRDefault="00EF2674" w:rsidP="00EF2674">
            <w:pPr>
              <w:numPr>
                <w:ilvl w:val="0"/>
                <w:numId w:val="11"/>
              </w:numPr>
              <w:rPr>
                <w:rFonts w:ascii="Arial" w:hAnsi="Arial" w:cs="Arial"/>
                <w:b/>
              </w:rPr>
            </w:pPr>
            <w:r w:rsidRPr="003D0690">
              <w:rPr>
                <w:rFonts w:ascii="Arial" w:hAnsi="Arial" w:cs="Arial"/>
              </w:rPr>
              <w:lastRenderedPageBreak/>
              <w:t>Creation, development and control of performance reports relating to administrative services.</w:t>
            </w:r>
          </w:p>
          <w:p w:rsidR="00EF2674" w:rsidRPr="003D0690" w:rsidRDefault="00EF2674" w:rsidP="00EF2674">
            <w:pPr>
              <w:numPr>
                <w:ilvl w:val="0"/>
                <w:numId w:val="11"/>
              </w:numPr>
              <w:rPr>
                <w:rFonts w:ascii="Arial" w:hAnsi="Arial" w:cs="Arial"/>
              </w:rPr>
            </w:pPr>
            <w:r w:rsidRPr="003D0690">
              <w:rPr>
                <w:rFonts w:ascii="Arial" w:hAnsi="Arial" w:cs="Arial"/>
              </w:rPr>
              <w:t>Ensure that performance related information is accurate, relevant and validated as appropriate.</w:t>
            </w:r>
          </w:p>
          <w:p w:rsidR="00EF2674" w:rsidRPr="003D0690" w:rsidRDefault="00EF2674" w:rsidP="00EF2674">
            <w:pPr>
              <w:numPr>
                <w:ilvl w:val="0"/>
                <w:numId w:val="11"/>
              </w:numPr>
              <w:rPr>
                <w:rFonts w:ascii="Arial" w:hAnsi="Arial" w:cs="Arial"/>
              </w:rPr>
            </w:pPr>
            <w:r w:rsidRPr="003D0690">
              <w:rPr>
                <w:rFonts w:ascii="Arial" w:hAnsi="Arial" w:cs="Arial"/>
              </w:rPr>
              <w:t xml:space="preserve">Support the </w:t>
            </w:r>
            <w:r w:rsidR="00DB7C60">
              <w:rPr>
                <w:rFonts w:ascii="Arial" w:hAnsi="Arial" w:cs="Arial"/>
              </w:rPr>
              <w:t xml:space="preserve">Care Group </w:t>
            </w:r>
            <w:r w:rsidRPr="003D0690">
              <w:rPr>
                <w:rFonts w:ascii="Arial" w:hAnsi="Arial" w:cs="Arial"/>
              </w:rPr>
              <w:t xml:space="preserve">to meet all relevant performance indicators </w:t>
            </w:r>
          </w:p>
          <w:p w:rsidR="00EF2674" w:rsidRPr="003D0690" w:rsidRDefault="00EF2674" w:rsidP="00EF2674">
            <w:pPr>
              <w:numPr>
                <w:ilvl w:val="0"/>
                <w:numId w:val="11"/>
              </w:numPr>
              <w:rPr>
                <w:rFonts w:ascii="Arial" w:hAnsi="Arial" w:cs="Arial"/>
              </w:rPr>
            </w:pPr>
            <w:r w:rsidRPr="003D0690">
              <w:rPr>
                <w:rFonts w:ascii="Arial" w:hAnsi="Arial" w:cs="Arial"/>
              </w:rPr>
              <w:t>Support the day to day management of agreed policies and protocols in relation to patient access.</w:t>
            </w:r>
          </w:p>
          <w:p w:rsidR="005F3F3D" w:rsidRPr="00D6689E" w:rsidRDefault="00EF2674" w:rsidP="00D6689E">
            <w:pPr>
              <w:numPr>
                <w:ilvl w:val="0"/>
                <w:numId w:val="11"/>
              </w:numPr>
              <w:spacing w:after="120"/>
              <w:ind w:left="357" w:hanging="357"/>
              <w:rPr>
                <w:rFonts w:ascii="Arial" w:hAnsi="Arial" w:cs="Arial"/>
              </w:rPr>
            </w:pPr>
            <w:r w:rsidRPr="003D0690">
              <w:rPr>
                <w:rFonts w:ascii="Arial" w:hAnsi="Arial" w:cs="Arial"/>
              </w:rPr>
              <w:t xml:space="preserve">Ensure that day </w:t>
            </w:r>
            <w:r w:rsidRPr="00EF2674">
              <w:rPr>
                <w:rFonts w:ascii="Arial" w:hAnsi="Arial" w:cs="Arial"/>
              </w:rPr>
              <w:t>to day access issues can be resolved in an effective and timely manner.</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C26DE2">
        <w:trPr>
          <w:trHeight w:val="2302"/>
        </w:trPr>
        <w:tc>
          <w:tcPr>
            <w:tcW w:w="10206" w:type="dxa"/>
            <w:tcBorders>
              <w:bottom w:val="single" w:sz="4" w:space="0" w:color="auto"/>
            </w:tcBorders>
          </w:tcPr>
          <w:p w:rsidR="004B71FF" w:rsidRPr="00A97ED4" w:rsidRDefault="004B71FF" w:rsidP="00D6689E">
            <w:pPr>
              <w:numPr>
                <w:ilvl w:val="0"/>
                <w:numId w:val="14"/>
              </w:numPr>
              <w:tabs>
                <w:tab w:val="left" w:pos="648"/>
              </w:tabs>
              <w:spacing w:before="120"/>
              <w:ind w:left="357" w:hanging="357"/>
              <w:rPr>
                <w:rFonts w:ascii="Arial" w:hAnsi="Arial" w:cs="Arial"/>
              </w:rPr>
            </w:pPr>
            <w:r w:rsidRPr="00A97ED4">
              <w:rPr>
                <w:rFonts w:ascii="Arial" w:hAnsi="Arial" w:cs="Arial"/>
              </w:rPr>
              <w:t>Incidental contact with patients, including making and receiving telephone calls according to Trust standards.</w:t>
            </w:r>
          </w:p>
          <w:p w:rsidR="004B71FF" w:rsidRPr="00A97ED4" w:rsidRDefault="004B71FF" w:rsidP="00512A1A">
            <w:pPr>
              <w:numPr>
                <w:ilvl w:val="0"/>
                <w:numId w:val="14"/>
              </w:numPr>
              <w:tabs>
                <w:tab w:val="left" w:pos="648"/>
              </w:tabs>
              <w:rPr>
                <w:rFonts w:ascii="Arial" w:hAnsi="Arial" w:cs="Arial"/>
              </w:rPr>
            </w:pPr>
            <w:r w:rsidRPr="00A97ED4">
              <w:rPr>
                <w:rFonts w:ascii="Arial" w:hAnsi="Arial" w:cs="Arial"/>
              </w:rPr>
              <w:t>Provide excellent customer care in a calm and professional manner – some situations may be challenging.</w:t>
            </w:r>
          </w:p>
          <w:p w:rsidR="004B71FF" w:rsidRPr="00A97ED4" w:rsidRDefault="004B71FF" w:rsidP="00512A1A">
            <w:pPr>
              <w:numPr>
                <w:ilvl w:val="0"/>
                <w:numId w:val="14"/>
              </w:numPr>
              <w:rPr>
                <w:rFonts w:ascii="Arial" w:hAnsi="Arial" w:cs="Arial"/>
              </w:rPr>
            </w:pPr>
            <w:r w:rsidRPr="00A97ED4">
              <w:rPr>
                <w:rFonts w:ascii="Arial" w:hAnsi="Arial" w:cs="Arial"/>
              </w:rPr>
              <w:t>Support the Cluster senior teams in ensuring that complaints are dealt with promptly and effectively and where appropriate, escalate if unable to resolve.</w:t>
            </w:r>
          </w:p>
          <w:p w:rsidR="00512A1A" w:rsidRPr="00A97ED4" w:rsidRDefault="00512A1A" w:rsidP="00512A1A">
            <w:pPr>
              <w:numPr>
                <w:ilvl w:val="0"/>
                <w:numId w:val="14"/>
              </w:numPr>
              <w:rPr>
                <w:rFonts w:ascii="Arial" w:hAnsi="Arial" w:cs="Arial"/>
              </w:rPr>
            </w:pPr>
            <w:r w:rsidRPr="00A97ED4">
              <w:rPr>
                <w:rFonts w:ascii="Arial" w:hAnsi="Arial" w:cs="Arial"/>
              </w:rPr>
              <w:t>Coordination of complaint responses related to administrative services, including meeting patients and relatives as and when required.</w:t>
            </w:r>
          </w:p>
          <w:p w:rsidR="004B71FF" w:rsidRPr="00D6689E" w:rsidRDefault="00512A1A" w:rsidP="00D6689E">
            <w:pPr>
              <w:numPr>
                <w:ilvl w:val="0"/>
                <w:numId w:val="14"/>
              </w:numPr>
              <w:spacing w:after="120"/>
              <w:ind w:left="357" w:hanging="357"/>
              <w:rPr>
                <w:rFonts w:ascii="Arial" w:hAnsi="Arial" w:cs="Arial"/>
              </w:rPr>
            </w:pPr>
            <w:r w:rsidRPr="00A97ED4">
              <w:rPr>
                <w:rFonts w:ascii="Arial" w:hAnsi="Arial" w:cs="Arial"/>
              </w:rPr>
              <w:t>Development and execution of action plans in response to complaints</w:t>
            </w:r>
            <w:r w:rsidR="00A97ED4">
              <w:rPr>
                <w:rFonts w:ascii="Arial" w:hAnsi="Arial" w:cs="Arial"/>
              </w:rPr>
              <w:t>, including communication of outcomes to patients and/or relatives when required</w:t>
            </w:r>
            <w:r w:rsidRPr="00A97ED4">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512A1A" w:rsidRPr="00205DF5" w:rsidRDefault="00512A1A" w:rsidP="00D6689E">
            <w:pPr>
              <w:numPr>
                <w:ilvl w:val="0"/>
                <w:numId w:val="13"/>
              </w:numPr>
              <w:spacing w:before="120"/>
              <w:ind w:left="357" w:hanging="357"/>
              <w:rPr>
                <w:rFonts w:ascii="Arial" w:hAnsi="Arial" w:cs="Arial"/>
              </w:rPr>
            </w:pPr>
            <w:r w:rsidRPr="00205DF5">
              <w:rPr>
                <w:rFonts w:ascii="Arial" w:hAnsi="Arial" w:cs="Arial"/>
              </w:rPr>
              <w:t xml:space="preserve">On-going review and development of the administrative service to best meet the needs of patients with reference to the </w:t>
            </w:r>
            <w:r w:rsidR="00205DF5">
              <w:rPr>
                <w:rFonts w:ascii="Arial" w:hAnsi="Arial" w:cs="Arial"/>
              </w:rPr>
              <w:t>T</w:t>
            </w:r>
            <w:r w:rsidRPr="00205DF5">
              <w:rPr>
                <w:rFonts w:ascii="Arial" w:hAnsi="Arial" w:cs="Arial"/>
              </w:rPr>
              <w:t>rust’s strategic direction.</w:t>
            </w:r>
          </w:p>
          <w:p w:rsidR="00512A1A" w:rsidRPr="00205DF5" w:rsidRDefault="00512A1A" w:rsidP="00512A1A">
            <w:pPr>
              <w:numPr>
                <w:ilvl w:val="0"/>
                <w:numId w:val="13"/>
              </w:numPr>
              <w:rPr>
                <w:rFonts w:ascii="Arial" w:hAnsi="Arial" w:cs="Arial"/>
              </w:rPr>
            </w:pPr>
            <w:r w:rsidRPr="00205DF5">
              <w:rPr>
                <w:rFonts w:ascii="Arial" w:hAnsi="Arial" w:cs="Arial"/>
              </w:rPr>
              <w:t>Contribute to and occasionally lead on NHS service development/modernisation agenda for service redesign.</w:t>
            </w:r>
          </w:p>
          <w:p w:rsidR="00B852B2" w:rsidRPr="00205DF5" w:rsidRDefault="00B852B2" w:rsidP="00B852B2">
            <w:pPr>
              <w:numPr>
                <w:ilvl w:val="0"/>
                <w:numId w:val="13"/>
              </w:numPr>
              <w:tabs>
                <w:tab w:val="left" w:pos="648"/>
              </w:tabs>
              <w:rPr>
                <w:rFonts w:ascii="Arial" w:hAnsi="Arial" w:cs="Arial"/>
              </w:rPr>
            </w:pPr>
            <w:r w:rsidRPr="00205DF5">
              <w:rPr>
                <w:rFonts w:ascii="Arial" w:hAnsi="Arial" w:cs="Arial"/>
              </w:rPr>
              <w:t>Lead on developing admin processes within the department to meet the demands of a growing service.</w:t>
            </w:r>
          </w:p>
          <w:p w:rsidR="00512A1A" w:rsidRPr="00205DF5" w:rsidRDefault="00512A1A" w:rsidP="00512A1A">
            <w:pPr>
              <w:numPr>
                <w:ilvl w:val="0"/>
                <w:numId w:val="13"/>
              </w:numPr>
              <w:rPr>
                <w:rFonts w:ascii="Arial" w:hAnsi="Arial" w:cs="Arial"/>
              </w:rPr>
            </w:pPr>
            <w:r w:rsidRPr="00205DF5">
              <w:rPr>
                <w:rFonts w:ascii="Arial" w:hAnsi="Arial" w:cs="Arial"/>
              </w:rPr>
              <w:t>Anticipate potential issues arising from service development and take appropriate action</w:t>
            </w:r>
            <w:r w:rsidR="0046287E" w:rsidRPr="00205DF5">
              <w:rPr>
                <w:rFonts w:ascii="Arial" w:hAnsi="Arial" w:cs="Arial"/>
              </w:rPr>
              <w:t>s</w:t>
            </w:r>
            <w:r w:rsidRPr="00205DF5">
              <w:rPr>
                <w:rFonts w:ascii="Arial" w:hAnsi="Arial" w:cs="Arial"/>
              </w:rPr>
              <w:t xml:space="preserve"> to mitigate them.</w:t>
            </w:r>
          </w:p>
          <w:p w:rsidR="00512A1A" w:rsidRPr="00205DF5" w:rsidRDefault="00512A1A" w:rsidP="00F607B2">
            <w:pPr>
              <w:numPr>
                <w:ilvl w:val="0"/>
                <w:numId w:val="13"/>
              </w:numPr>
              <w:jc w:val="both"/>
              <w:rPr>
                <w:rFonts w:ascii="Arial" w:hAnsi="Arial" w:cs="Arial"/>
              </w:rPr>
            </w:pPr>
            <w:r w:rsidRPr="00205DF5">
              <w:rPr>
                <w:rFonts w:ascii="Arial" w:hAnsi="Arial" w:cs="Arial"/>
              </w:rPr>
              <w:t>Devise new ways of working</w:t>
            </w:r>
            <w:r w:rsidR="0046287E" w:rsidRPr="00205DF5">
              <w:rPr>
                <w:rFonts w:ascii="Arial" w:hAnsi="Arial" w:cs="Arial"/>
              </w:rPr>
              <w:t xml:space="preserve">, </w:t>
            </w:r>
            <w:r w:rsidRPr="00205DF5">
              <w:rPr>
                <w:rFonts w:ascii="Arial" w:hAnsi="Arial" w:cs="Arial"/>
              </w:rPr>
              <w:t>develop Standard Operating Procedures</w:t>
            </w:r>
            <w:r w:rsidR="0046287E" w:rsidRPr="00205DF5">
              <w:rPr>
                <w:rFonts w:ascii="Arial" w:hAnsi="Arial" w:cs="Arial"/>
              </w:rPr>
              <w:t xml:space="preserve"> and ensure</w:t>
            </w:r>
            <w:r w:rsidR="00B852B2" w:rsidRPr="00205DF5">
              <w:rPr>
                <w:rFonts w:ascii="Arial" w:hAnsi="Arial" w:cs="Arial"/>
              </w:rPr>
              <w:t xml:space="preserve"> presentation to speciality governance meeting for ratification, as required.</w:t>
            </w:r>
          </w:p>
          <w:p w:rsidR="00512A1A" w:rsidRPr="00205DF5" w:rsidRDefault="00512A1A" w:rsidP="00512A1A">
            <w:pPr>
              <w:numPr>
                <w:ilvl w:val="0"/>
                <w:numId w:val="13"/>
              </w:numPr>
              <w:rPr>
                <w:rFonts w:ascii="Arial" w:hAnsi="Arial" w:cs="Arial"/>
              </w:rPr>
            </w:pPr>
            <w:r w:rsidRPr="00205DF5">
              <w:rPr>
                <w:rFonts w:ascii="Arial" w:hAnsi="Arial" w:cs="Arial"/>
              </w:rPr>
              <w:t>Development and execution of action plans in response to patient complaints</w:t>
            </w:r>
            <w:r w:rsidR="00B852B2" w:rsidRPr="00205DF5">
              <w:rPr>
                <w:rFonts w:ascii="Arial" w:hAnsi="Arial" w:cs="Arial"/>
              </w:rPr>
              <w:t xml:space="preserve">, including making </w:t>
            </w:r>
            <w:r w:rsidR="00205DF5">
              <w:rPr>
                <w:rFonts w:ascii="Arial" w:hAnsi="Arial" w:cs="Arial"/>
              </w:rPr>
              <w:t xml:space="preserve">and/or implementing </w:t>
            </w:r>
            <w:r w:rsidR="00B852B2" w:rsidRPr="00205DF5">
              <w:rPr>
                <w:rFonts w:ascii="Arial" w:hAnsi="Arial" w:cs="Arial"/>
              </w:rPr>
              <w:t>suggestions for service improvements.</w:t>
            </w:r>
          </w:p>
          <w:p w:rsidR="00512A1A" w:rsidRPr="00205DF5" w:rsidRDefault="00512A1A" w:rsidP="00512A1A">
            <w:pPr>
              <w:numPr>
                <w:ilvl w:val="0"/>
                <w:numId w:val="13"/>
              </w:numPr>
              <w:rPr>
                <w:rFonts w:ascii="Arial" w:hAnsi="Arial" w:cs="Arial"/>
              </w:rPr>
            </w:pPr>
            <w:r w:rsidRPr="00205DF5">
              <w:rPr>
                <w:rFonts w:ascii="Arial" w:hAnsi="Arial" w:cs="Arial"/>
              </w:rPr>
              <w:t xml:space="preserve">Coordination of investigations into clinical incidents related to administrative issues and the development </w:t>
            </w:r>
            <w:r w:rsidR="00155DE1">
              <w:rPr>
                <w:rFonts w:ascii="Arial" w:hAnsi="Arial" w:cs="Arial"/>
              </w:rPr>
              <w:t xml:space="preserve">and execution </w:t>
            </w:r>
            <w:r w:rsidRPr="00205DF5">
              <w:rPr>
                <w:rFonts w:ascii="Arial" w:hAnsi="Arial" w:cs="Arial"/>
              </w:rPr>
              <w:t>of action plans arising from those investigations.</w:t>
            </w:r>
          </w:p>
          <w:p w:rsidR="00B852B2" w:rsidRPr="00205DF5" w:rsidRDefault="00B852B2" w:rsidP="00B852B2">
            <w:pPr>
              <w:numPr>
                <w:ilvl w:val="0"/>
                <w:numId w:val="15"/>
              </w:numPr>
              <w:tabs>
                <w:tab w:val="num" w:pos="360"/>
              </w:tabs>
              <w:ind w:left="360"/>
              <w:rPr>
                <w:rFonts w:ascii="Arial" w:hAnsi="Arial" w:cs="Arial"/>
              </w:rPr>
            </w:pPr>
            <w:r w:rsidRPr="00205DF5">
              <w:rPr>
                <w:rFonts w:ascii="Arial" w:hAnsi="Arial" w:cs="Arial"/>
              </w:rPr>
              <w:t>Work within Trust policies – including those for confidentiality, data protection, health and safety fire protection, and annual appraisal.</w:t>
            </w:r>
          </w:p>
          <w:p w:rsidR="00B852B2" w:rsidRPr="00205DF5" w:rsidRDefault="00B852B2" w:rsidP="00B852B2">
            <w:pPr>
              <w:numPr>
                <w:ilvl w:val="0"/>
                <w:numId w:val="15"/>
              </w:numPr>
              <w:tabs>
                <w:tab w:val="num" w:pos="360"/>
              </w:tabs>
              <w:ind w:left="360"/>
              <w:rPr>
                <w:rFonts w:ascii="Arial" w:hAnsi="Arial" w:cs="Arial"/>
              </w:rPr>
            </w:pPr>
            <w:r w:rsidRPr="00205DF5">
              <w:rPr>
                <w:rFonts w:ascii="Arial" w:hAnsi="Arial" w:cs="Arial"/>
              </w:rPr>
              <w:t>Adhere to the Trust Access Policy, Health Records Policy and Key Performance Indicators, government targets and standard operational policies and procedures.</w:t>
            </w:r>
          </w:p>
          <w:p w:rsidR="008F7D36" w:rsidRPr="00D6689E" w:rsidRDefault="005F3F3D" w:rsidP="00D6689E">
            <w:pPr>
              <w:numPr>
                <w:ilvl w:val="0"/>
                <w:numId w:val="15"/>
              </w:numPr>
              <w:tabs>
                <w:tab w:val="num" w:pos="360"/>
              </w:tabs>
              <w:spacing w:after="120"/>
              <w:ind w:left="357" w:hanging="357"/>
              <w:rPr>
                <w:rFonts w:ascii="Arial" w:hAnsi="Arial" w:cs="Arial"/>
              </w:rPr>
            </w:pPr>
            <w:r w:rsidRPr="00205DF5">
              <w:rPr>
                <w:rFonts w:ascii="Arial" w:hAnsi="Arial" w:cs="Arial"/>
              </w:rPr>
              <w:t xml:space="preserve">Undertake training as required to maintain competency/comply with </w:t>
            </w:r>
            <w:r w:rsidR="00205DF5">
              <w:rPr>
                <w:rFonts w:ascii="Arial" w:hAnsi="Arial" w:cs="Arial"/>
              </w:rPr>
              <w:t>T</w:t>
            </w:r>
            <w:r w:rsidRPr="00205DF5">
              <w:rPr>
                <w:rFonts w:ascii="Arial" w:hAnsi="Arial" w:cs="Arial"/>
              </w:rPr>
              <w:t>rust policies.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5F3F3D" w:rsidRPr="00155DE1" w:rsidRDefault="005F3F3D" w:rsidP="00D6689E">
            <w:pPr>
              <w:numPr>
                <w:ilvl w:val="0"/>
                <w:numId w:val="15"/>
              </w:numPr>
              <w:tabs>
                <w:tab w:val="num" w:pos="360"/>
              </w:tabs>
              <w:spacing w:before="120"/>
              <w:ind w:left="357" w:hanging="357"/>
              <w:rPr>
                <w:rFonts w:ascii="Arial" w:hAnsi="Arial" w:cs="Arial"/>
              </w:rPr>
            </w:pPr>
            <w:r w:rsidRPr="00155DE1">
              <w:rPr>
                <w:rFonts w:ascii="Arial" w:hAnsi="Arial" w:cs="Arial"/>
              </w:rPr>
              <w:t>Responsibility for the effective management of administrative budgets.</w:t>
            </w:r>
          </w:p>
          <w:p w:rsidR="005F3F3D" w:rsidRPr="00155DE1" w:rsidRDefault="005F3F3D" w:rsidP="005F3F3D">
            <w:pPr>
              <w:numPr>
                <w:ilvl w:val="0"/>
                <w:numId w:val="15"/>
              </w:numPr>
              <w:tabs>
                <w:tab w:val="num" w:pos="360"/>
              </w:tabs>
              <w:ind w:left="360"/>
              <w:rPr>
                <w:rFonts w:ascii="Arial" w:hAnsi="Arial" w:cs="Arial"/>
              </w:rPr>
            </w:pPr>
            <w:r w:rsidRPr="00155DE1">
              <w:rPr>
                <w:rFonts w:ascii="Arial" w:hAnsi="Arial" w:cs="Arial"/>
              </w:rPr>
              <w:t>Responsibility for ensuring effective financial control of administrative budgets in line with the Trust’s objectives.</w:t>
            </w:r>
          </w:p>
          <w:p w:rsidR="005F3F3D" w:rsidRPr="00155DE1" w:rsidRDefault="005F3F3D" w:rsidP="005F3F3D">
            <w:pPr>
              <w:numPr>
                <w:ilvl w:val="0"/>
                <w:numId w:val="15"/>
              </w:numPr>
              <w:tabs>
                <w:tab w:val="num" w:pos="360"/>
              </w:tabs>
              <w:ind w:left="360"/>
              <w:rPr>
                <w:rFonts w:ascii="Arial" w:hAnsi="Arial" w:cs="Arial"/>
              </w:rPr>
            </w:pPr>
            <w:r w:rsidRPr="00155DE1">
              <w:rPr>
                <w:rFonts w:ascii="Arial" w:hAnsi="Arial" w:cs="Arial"/>
              </w:rPr>
              <w:t>Continuous delivery of value for money and contribution to Cost Improvement Program as required by the Trust.</w:t>
            </w:r>
          </w:p>
          <w:p w:rsidR="005F3F3D" w:rsidRPr="00155DE1" w:rsidRDefault="005F3F3D" w:rsidP="005F3F3D">
            <w:pPr>
              <w:numPr>
                <w:ilvl w:val="0"/>
                <w:numId w:val="15"/>
              </w:numPr>
              <w:tabs>
                <w:tab w:val="num" w:pos="360"/>
              </w:tabs>
              <w:ind w:left="360"/>
              <w:rPr>
                <w:rFonts w:ascii="Arial" w:hAnsi="Arial" w:cs="Arial"/>
                <w:b/>
              </w:rPr>
            </w:pPr>
            <w:r w:rsidRPr="00155DE1">
              <w:rPr>
                <w:rFonts w:ascii="Arial" w:hAnsi="Arial" w:cs="Arial"/>
              </w:rPr>
              <w:t>Ensure robust mechanisms for the timely and cost effective procurement of equipment and consumables for administrative services.</w:t>
            </w:r>
          </w:p>
          <w:p w:rsidR="005F3F3D" w:rsidRPr="00155DE1" w:rsidRDefault="005F3F3D" w:rsidP="005F3F3D">
            <w:pPr>
              <w:numPr>
                <w:ilvl w:val="0"/>
                <w:numId w:val="15"/>
              </w:numPr>
              <w:tabs>
                <w:tab w:val="num" w:pos="360"/>
              </w:tabs>
              <w:ind w:left="360"/>
              <w:rPr>
                <w:rFonts w:ascii="Arial" w:hAnsi="Arial" w:cs="Arial"/>
              </w:rPr>
            </w:pPr>
            <w:r w:rsidRPr="00155DE1">
              <w:rPr>
                <w:rFonts w:ascii="Arial" w:hAnsi="Arial" w:cs="Arial"/>
              </w:rPr>
              <w:t>Monitor use of supplies and stationery and ensure this is done efficiently and cost effectively in line with the needs of the service.</w:t>
            </w:r>
          </w:p>
          <w:p w:rsidR="005F3F3D" w:rsidRPr="00155DE1" w:rsidRDefault="005F3F3D" w:rsidP="005F3F3D">
            <w:pPr>
              <w:numPr>
                <w:ilvl w:val="0"/>
                <w:numId w:val="15"/>
              </w:numPr>
              <w:tabs>
                <w:tab w:val="num" w:pos="360"/>
              </w:tabs>
              <w:ind w:left="360"/>
              <w:rPr>
                <w:rFonts w:ascii="Arial" w:hAnsi="Arial" w:cs="Arial"/>
              </w:rPr>
            </w:pPr>
            <w:r w:rsidRPr="00155DE1">
              <w:rPr>
                <w:rFonts w:ascii="Arial" w:hAnsi="Arial" w:cs="Arial"/>
              </w:rPr>
              <w:t>Review and authorise EROS orders</w:t>
            </w:r>
            <w:r w:rsidR="00155DE1" w:rsidRPr="00155DE1">
              <w:rPr>
                <w:rFonts w:ascii="Arial" w:hAnsi="Arial" w:cs="Arial"/>
              </w:rPr>
              <w:t xml:space="preserve"> as a first level approver</w:t>
            </w:r>
            <w:r w:rsidRPr="00155DE1">
              <w:rPr>
                <w:rFonts w:ascii="Arial" w:hAnsi="Arial" w:cs="Arial"/>
              </w:rPr>
              <w:t xml:space="preserve">. </w:t>
            </w:r>
          </w:p>
          <w:p w:rsidR="005F3F3D" w:rsidRPr="00155DE1" w:rsidRDefault="005F3F3D" w:rsidP="005F3F3D">
            <w:pPr>
              <w:numPr>
                <w:ilvl w:val="0"/>
                <w:numId w:val="15"/>
              </w:numPr>
              <w:tabs>
                <w:tab w:val="num" w:pos="360"/>
              </w:tabs>
              <w:ind w:left="360"/>
              <w:rPr>
                <w:rFonts w:ascii="Arial" w:hAnsi="Arial" w:cs="Arial"/>
              </w:rPr>
            </w:pPr>
            <w:r w:rsidRPr="00155DE1">
              <w:rPr>
                <w:rFonts w:ascii="Arial" w:hAnsi="Arial" w:cs="Arial"/>
              </w:rPr>
              <w:t xml:space="preserve">Review and authorise estates quotes in line with the Trust Standing Financial Instructions and Genetic cluster financial position. </w:t>
            </w:r>
          </w:p>
          <w:p w:rsidR="005F3F3D" w:rsidRPr="00155DE1" w:rsidRDefault="005F3F3D" w:rsidP="005F3F3D">
            <w:pPr>
              <w:numPr>
                <w:ilvl w:val="0"/>
                <w:numId w:val="15"/>
              </w:numPr>
              <w:tabs>
                <w:tab w:val="num" w:pos="360"/>
              </w:tabs>
              <w:ind w:left="360"/>
              <w:rPr>
                <w:rFonts w:ascii="Arial" w:hAnsi="Arial" w:cs="Arial"/>
              </w:rPr>
            </w:pPr>
            <w:r w:rsidRPr="00155DE1">
              <w:rPr>
                <w:rFonts w:ascii="Arial" w:hAnsi="Arial" w:cs="Arial"/>
              </w:rPr>
              <w:t xml:space="preserve">Submit ESAR for overtime on a monthly basis. </w:t>
            </w:r>
          </w:p>
          <w:p w:rsidR="005F3F3D" w:rsidRPr="00D6689E" w:rsidRDefault="005F3F3D" w:rsidP="00D6689E">
            <w:pPr>
              <w:numPr>
                <w:ilvl w:val="0"/>
                <w:numId w:val="15"/>
              </w:numPr>
              <w:tabs>
                <w:tab w:val="num" w:pos="360"/>
              </w:tabs>
              <w:spacing w:after="120"/>
              <w:ind w:left="357" w:hanging="357"/>
              <w:rPr>
                <w:rFonts w:ascii="Arial" w:hAnsi="Arial" w:cs="Arial"/>
              </w:rPr>
            </w:pPr>
            <w:r w:rsidRPr="00155DE1">
              <w:rPr>
                <w:rFonts w:ascii="Arial" w:hAnsi="Arial" w:cs="Arial"/>
              </w:rPr>
              <w:t xml:space="preserve">Contribute to </w:t>
            </w:r>
            <w:r w:rsidR="00155DE1" w:rsidRPr="00155DE1">
              <w:rPr>
                <w:rFonts w:ascii="Arial" w:hAnsi="Arial" w:cs="Arial"/>
              </w:rPr>
              <w:t xml:space="preserve">departmental/cluster </w:t>
            </w:r>
            <w:r w:rsidRPr="00155DE1">
              <w:rPr>
                <w:rFonts w:ascii="Arial" w:hAnsi="Arial" w:cs="Arial"/>
              </w:rPr>
              <w:t>budget surgeries/meetings as required.</w:t>
            </w:r>
          </w:p>
        </w:tc>
      </w:tr>
    </w:tbl>
    <w:p w:rsidR="00AE23CD" w:rsidRDefault="00AE23CD">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F82D3D" w:rsidRPr="00AB6A39" w:rsidRDefault="00F82D3D" w:rsidP="00D6689E">
            <w:pPr>
              <w:numPr>
                <w:ilvl w:val="0"/>
                <w:numId w:val="11"/>
              </w:numPr>
              <w:spacing w:before="120"/>
              <w:ind w:left="357" w:hanging="357"/>
              <w:rPr>
                <w:rFonts w:ascii="Arial" w:hAnsi="Arial" w:cs="Arial"/>
              </w:rPr>
            </w:pPr>
            <w:r w:rsidRPr="00AB6A39">
              <w:rPr>
                <w:rFonts w:ascii="Arial" w:hAnsi="Arial" w:cs="Arial"/>
              </w:rPr>
              <w:t>Personal accountability for the overall operational management of administrative services.</w:t>
            </w:r>
          </w:p>
          <w:p w:rsidR="00F82D3D" w:rsidRPr="00AB6A39" w:rsidRDefault="00F82D3D" w:rsidP="00512A1A">
            <w:pPr>
              <w:numPr>
                <w:ilvl w:val="0"/>
                <w:numId w:val="11"/>
              </w:numPr>
              <w:rPr>
                <w:rFonts w:ascii="Arial" w:hAnsi="Arial" w:cs="Arial"/>
              </w:rPr>
            </w:pPr>
            <w:r w:rsidRPr="00AB6A39">
              <w:rPr>
                <w:rFonts w:ascii="Arial" w:hAnsi="Arial" w:cs="Arial"/>
              </w:rPr>
              <w:t>Leadership of administrative staff to foster a positive, supportive culture conducive to the effective delivery of administrative services.</w:t>
            </w:r>
          </w:p>
          <w:p w:rsidR="00F82D3D" w:rsidRPr="00AB6A39" w:rsidRDefault="00F82D3D" w:rsidP="00512A1A">
            <w:pPr>
              <w:numPr>
                <w:ilvl w:val="0"/>
                <w:numId w:val="11"/>
              </w:numPr>
              <w:rPr>
                <w:rFonts w:ascii="Arial" w:hAnsi="Arial" w:cs="Arial"/>
              </w:rPr>
            </w:pPr>
            <w:r w:rsidRPr="00AB6A39">
              <w:rPr>
                <w:rFonts w:ascii="Arial" w:hAnsi="Arial" w:cs="Arial"/>
              </w:rPr>
              <w:t>Development and maintenance of robust and effective line management arrangements for the administrative workforce.</w:t>
            </w:r>
          </w:p>
          <w:p w:rsidR="00F82D3D" w:rsidRPr="00AB6A39" w:rsidRDefault="00F82D3D" w:rsidP="00512A1A">
            <w:pPr>
              <w:numPr>
                <w:ilvl w:val="0"/>
                <w:numId w:val="11"/>
              </w:numPr>
              <w:rPr>
                <w:rFonts w:ascii="Arial" w:hAnsi="Arial" w:cs="Arial"/>
              </w:rPr>
            </w:pPr>
            <w:r w:rsidRPr="00AB6A39">
              <w:rPr>
                <w:rFonts w:ascii="Arial" w:hAnsi="Arial" w:cs="Arial"/>
              </w:rPr>
              <w:t>To coach and mentor ALM/Team Leaders in all aspects of performance management including sickness, conduct and capability management.</w:t>
            </w:r>
          </w:p>
          <w:p w:rsidR="00F82D3D" w:rsidRPr="00AB6A39" w:rsidRDefault="00F82D3D" w:rsidP="00512A1A">
            <w:pPr>
              <w:numPr>
                <w:ilvl w:val="0"/>
                <w:numId w:val="11"/>
              </w:numPr>
              <w:rPr>
                <w:rFonts w:ascii="Arial" w:hAnsi="Arial" w:cs="Arial"/>
              </w:rPr>
            </w:pPr>
            <w:r w:rsidRPr="00AB6A39">
              <w:rPr>
                <w:rFonts w:ascii="Arial" w:hAnsi="Arial" w:cs="Arial"/>
              </w:rPr>
              <w:t>To ensure that complex or contentious issues including performance management of staff through to final disciplinary/capability hearings and the performance management of staff with protected characteristics</w:t>
            </w:r>
            <w:r w:rsidR="00155DE1" w:rsidRPr="00AB6A39">
              <w:rPr>
                <w:rFonts w:ascii="Arial" w:hAnsi="Arial" w:cs="Arial"/>
              </w:rPr>
              <w:t xml:space="preserve"> is carried out in accordance with Trust policy.</w:t>
            </w:r>
            <w:r w:rsidRPr="00AB6A39">
              <w:rPr>
                <w:rFonts w:ascii="Arial" w:hAnsi="Arial" w:cs="Arial"/>
              </w:rPr>
              <w:t>.</w:t>
            </w:r>
          </w:p>
          <w:p w:rsidR="00F82D3D" w:rsidRPr="00AB6A39" w:rsidRDefault="00F82D3D" w:rsidP="00512A1A">
            <w:pPr>
              <w:numPr>
                <w:ilvl w:val="0"/>
                <w:numId w:val="11"/>
              </w:numPr>
              <w:rPr>
                <w:rFonts w:ascii="Arial" w:hAnsi="Arial" w:cs="Arial"/>
              </w:rPr>
            </w:pPr>
            <w:r w:rsidRPr="00AB6A39">
              <w:rPr>
                <w:rFonts w:ascii="Arial" w:hAnsi="Arial" w:cs="Arial"/>
              </w:rPr>
              <w:t>To drive down percentage of sickness absence, performance and capability costs and cases within administrative and clerical teams.</w:t>
            </w:r>
          </w:p>
          <w:p w:rsidR="00F82D3D" w:rsidRPr="00AB6A39" w:rsidRDefault="00F82D3D" w:rsidP="00512A1A">
            <w:pPr>
              <w:numPr>
                <w:ilvl w:val="0"/>
                <w:numId w:val="11"/>
              </w:numPr>
              <w:rPr>
                <w:rFonts w:ascii="Arial" w:hAnsi="Arial" w:cs="Arial"/>
              </w:rPr>
            </w:pPr>
            <w:r w:rsidRPr="00AB6A39">
              <w:rPr>
                <w:rFonts w:ascii="Arial" w:hAnsi="Arial" w:cs="Arial"/>
              </w:rPr>
              <w:t xml:space="preserve">Responsibility for robust and effective recruitment and retention of administrative staff to meet the needs of the </w:t>
            </w:r>
            <w:r w:rsidR="00155DE1" w:rsidRPr="00AB6A39">
              <w:rPr>
                <w:rFonts w:ascii="Arial" w:hAnsi="Arial" w:cs="Arial"/>
              </w:rPr>
              <w:t xml:space="preserve">department and </w:t>
            </w:r>
            <w:r w:rsidR="00DB7C60">
              <w:rPr>
                <w:rFonts w:ascii="Arial" w:hAnsi="Arial" w:cs="Arial"/>
              </w:rPr>
              <w:t>Care Group</w:t>
            </w:r>
            <w:r w:rsidRPr="00AB6A39">
              <w:rPr>
                <w:rFonts w:ascii="Arial" w:hAnsi="Arial" w:cs="Arial"/>
              </w:rPr>
              <w:t>.</w:t>
            </w:r>
          </w:p>
          <w:p w:rsidR="00F82D3D" w:rsidRPr="00AB6A39" w:rsidRDefault="00F82D3D" w:rsidP="00512A1A">
            <w:pPr>
              <w:numPr>
                <w:ilvl w:val="0"/>
                <w:numId w:val="11"/>
              </w:numPr>
              <w:rPr>
                <w:rFonts w:ascii="Arial" w:hAnsi="Arial" w:cs="Arial"/>
              </w:rPr>
            </w:pPr>
            <w:r w:rsidRPr="00AB6A39">
              <w:rPr>
                <w:rFonts w:ascii="Arial" w:hAnsi="Arial" w:cs="Arial"/>
              </w:rPr>
              <w:t>Support recruitment processes for other staff groups within the service.</w:t>
            </w:r>
          </w:p>
          <w:p w:rsidR="00F82D3D" w:rsidRPr="00AB6A39" w:rsidRDefault="00F82D3D" w:rsidP="00512A1A">
            <w:pPr>
              <w:numPr>
                <w:ilvl w:val="0"/>
                <w:numId w:val="11"/>
              </w:numPr>
              <w:rPr>
                <w:rFonts w:ascii="Arial" w:hAnsi="Arial" w:cs="Arial"/>
              </w:rPr>
            </w:pPr>
            <w:r w:rsidRPr="00AB6A39">
              <w:rPr>
                <w:rFonts w:ascii="Arial" w:hAnsi="Arial" w:cs="Arial"/>
              </w:rPr>
              <w:t xml:space="preserve">To provide an effective link between administrative staff and senior </w:t>
            </w:r>
            <w:r w:rsidR="00155DE1" w:rsidRPr="00AB6A39">
              <w:rPr>
                <w:rFonts w:ascii="Arial" w:hAnsi="Arial" w:cs="Arial"/>
              </w:rPr>
              <w:t>c</w:t>
            </w:r>
            <w:r w:rsidRPr="00AB6A39">
              <w:rPr>
                <w:rFonts w:ascii="Arial" w:hAnsi="Arial" w:cs="Arial"/>
              </w:rPr>
              <w:t>luster/Trust management, cascading information as appropriate and briefing senior management on relevant issues.</w:t>
            </w:r>
          </w:p>
          <w:p w:rsidR="00F82D3D" w:rsidRPr="00AB6A39" w:rsidRDefault="00F82D3D" w:rsidP="00512A1A">
            <w:pPr>
              <w:numPr>
                <w:ilvl w:val="0"/>
                <w:numId w:val="11"/>
              </w:numPr>
              <w:rPr>
                <w:rFonts w:ascii="Arial" w:hAnsi="Arial" w:cs="Arial"/>
              </w:rPr>
            </w:pPr>
            <w:r w:rsidRPr="00AB6A39">
              <w:rPr>
                <w:rFonts w:ascii="Arial" w:hAnsi="Arial" w:cs="Arial"/>
              </w:rPr>
              <w:t>Direct line management of administrative staff.</w:t>
            </w:r>
          </w:p>
          <w:p w:rsidR="00F82D3D" w:rsidRPr="00AB6A39" w:rsidRDefault="00F82D3D" w:rsidP="00512A1A">
            <w:pPr>
              <w:numPr>
                <w:ilvl w:val="0"/>
                <w:numId w:val="11"/>
              </w:numPr>
              <w:rPr>
                <w:rFonts w:ascii="Arial" w:hAnsi="Arial" w:cs="Arial"/>
              </w:rPr>
            </w:pPr>
            <w:r w:rsidRPr="00AB6A39">
              <w:rPr>
                <w:rFonts w:ascii="Arial" w:hAnsi="Arial" w:cs="Arial"/>
              </w:rPr>
              <w:t>Effective liaison and co-operation with ASMs in other areas to ensure administrative services across the Trust are consistently aligned.</w:t>
            </w:r>
          </w:p>
          <w:p w:rsidR="00F82D3D" w:rsidRPr="00AB6A39" w:rsidRDefault="00F82D3D" w:rsidP="00512A1A">
            <w:pPr>
              <w:numPr>
                <w:ilvl w:val="0"/>
                <w:numId w:val="11"/>
              </w:numPr>
              <w:rPr>
                <w:rFonts w:ascii="Arial" w:hAnsi="Arial" w:cs="Arial"/>
              </w:rPr>
            </w:pPr>
            <w:r w:rsidRPr="00AB6A39">
              <w:rPr>
                <w:rFonts w:ascii="Arial" w:hAnsi="Arial" w:cs="Arial"/>
              </w:rPr>
              <w:t>Ensur</w:t>
            </w:r>
            <w:r w:rsidR="00EF2674" w:rsidRPr="00AB6A39">
              <w:rPr>
                <w:rFonts w:ascii="Arial" w:hAnsi="Arial" w:cs="Arial"/>
              </w:rPr>
              <w:t>e</w:t>
            </w:r>
            <w:r w:rsidRPr="00AB6A39">
              <w:rPr>
                <w:rFonts w:ascii="Arial" w:hAnsi="Arial" w:cs="Arial"/>
              </w:rPr>
              <w:t xml:space="preserve"> that administrative services and their management are aligned to all relevant Trust policies including HR, health and safety and all relevant employment legislation</w:t>
            </w:r>
            <w:r w:rsidR="00EF2674" w:rsidRPr="00AB6A39">
              <w:rPr>
                <w:rFonts w:ascii="Arial" w:hAnsi="Arial" w:cs="Arial"/>
              </w:rPr>
              <w:t>.</w:t>
            </w:r>
          </w:p>
          <w:p w:rsidR="00F82D3D" w:rsidRPr="00AB6A39" w:rsidRDefault="00F82D3D" w:rsidP="00512A1A">
            <w:pPr>
              <w:numPr>
                <w:ilvl w:val="0"/>
                <w:numId w:val="11"/>
              </w:numPr>
              <w:rPr>
                <w:rFonts w:ascii="Arial" w:hAnsi="Arial" w:cs="Arial"/>
              </w:rPr>
            </w:pPr>
            <w:r w:rsidRPr="00AB6A39">
              <w:rPr>
                <w:rFonts w:ascii="Arial" w:hAnsi="Arial" w:cs="Arial"/>
              </w:rPr>
              <w:t>Ensure that all PDRs (appraisals), return to work (sickness) interviews, mandatory (essential) training are completed by all administrative and clerical staff within the Trust’s defined timelines, and that this information is accurately recorded on the Trust’s systems (ESR/My Learning) in a timely manner.</w:t>
            </w:r>
          </w:p>
          <w:p w:rsidR="00AB6A39" w:rsidRPr="00AB6A39" w:rsidRDefault="00AB6A39" w:rsidP="00AB6A39">
            <w:pPr>
              <w:numPr>
                <w:ilvl w:val="0"/>
                <w:numId w:val="11"/>
              </w:numPr>
              <w:rPr>
                <w:rFonts w:ascii="Arial" w:hAnsi="Arial" w:cs="Arial"/>
              </w:rPr>
            </w:pPr>
            <w:r w:rsidRPr="00AB6A39">
              <w:rPr>
                <w:rFonts w:ascii="Arial" w:hAnsi="Arial" w:cs="Arial"/>
              </w:rPr>
              <w:t>Ensure that staff competency/compliance related information is accurate, relevant and validated as appropriate.</w:t>
            </w:r>
          </w:p>
          <w:p w:rsidR="00AB6A39" w:rsidRPr="00AB6A39" w:rsidRDefault="00AB6A39" w:rsidP="00AB6A39">
            <w:pPr>
              <w:numPr>
                <w:ilvl w:val="0"/>
                <w:numId w:val="11"/>
              </w:numPr>
              <w:rPr>
                <w:rFonts w:ascii="Arial" w:hAnsi="Arial" w:cs="Arial"/>
              </w:rPr>
            </w:pPr>
            <w:r w:rsidRPr="00AB6A39">
              <w:rPr>
                <w:rFonts w:ascii="Arial" w:hAnsi="Arial" w:cs="Arial"/>
              </w:rPr>
              <w:t xml:space="preserve">Support the </w:t>
            </w:r>
            <w:r w:rsidR="00DB7C60">
              <w:rPr>
                <w:rFonts w:ascii="Arial" w:hAnsi="Arial" w:cs="Arial"/>
              </w:rPr>
              <w:t xml:space="preserve">Care Group </w:t>
            </w:r>
            <w:r w:rsidRPr="00AB6A39">
              <w:rPr>
                <w:rFonts w:ascii="Arial" w:hAnsi="Arial" w:cs="Arial"/>
              </w:rPr>
              <w:t>to meet all relevant HR performance indicators.</w:t>
            </w:r>
          </w:p>
          <w:p w:rsidR="00AB6A39" w:rsidRPr="00AB6A39" w:rsidRDefault="00AB6A39" w:rsidP="00AB6A39">
            <w:pPr>
              <w:numPr>
                <w:ilvl w:val="0"/>
                <w:numId w:val="11"/>
              </w:numPr>
              <w:rPr>
                <w:rFonts w:ascii="Arial" w:hAnsi="Arial" w:cs="Arial"/>
              </w:rPr>
            </w:pPr>
            <w:r w:rsidRPr="00AB6A39">
              <w:rPr>
                <w:rFonts w:ascii="Arial" w:hAnsi="Arial" w:cs="Arial"/>
              </w:rPr>
              <w:t>Maintain an up to date knowledge of HR policies and their impact on staff.</w:t>
            </w:r>
          </w:p>
          <w:p w:rsidR="005F3F3D" w:rsidRPr="00AB6A39" w:rsidRDefault="00AB6A39" w:rsidP="00512A1A">
            <w:pPr>
              <w:numPr>
                <w:ilvl w:val="0"/>
                <w:numId w:val="11"/>
              </w:numPr>
              <w:rPr>
                <w:rFonts w:ascii="Arial" w:hAnsi="Arial" w:cs="Arial"/>
              </w:rPr>
            </w:pPr>
            <w:r w:rsidRPr="00AB6A39">
              <w:rPr>
                <w:rFonts w:ascii="Arial" w:hAnsi="Arial" w:cs="Arial"/>
              </w:rPr>
              <w:t>F</w:t>
            </w:r>
            <w:r w:rsidR="005F3F3D" w:rsidRPr="00AB6A39">
              <w:rPr>
                <w:rFonts w:ascii="Arial" w:hAnsi="Arial" w:cs="Arial"/>
              </w:rPr>
              <w:t>acilitate and support new starters to carry out their role.</w:t>
            </w:r>
          </w:p>
          <w:p w:rsidR="00F82D3D" w:rsidRPr="00D6689E" w:rsidRDefault="00155DE1" w:rsidP="00D6689E">
            <w:pPr>
              <w:numPr>
                <w:ilvl w:val="0"/>
                <w:numId w:val="15"/>
              </w:numPr>
              <w:tabs>
                <w:tab w:val="num" w:pos="360"/>
              </w:tabs>
              <w:spacing w:after="120"/>
              <w:ind w:left="357" w:hanging="357"/>
              <w:rPr>
                <w:rFonts w:ascii="Arial" w:hAnsi="Arial" w:cs="Arial"/>
              </w:rPr>
            </w:pPr>
            <w:r w:rsidRPr="00AB6A39">
              <w:rPr>
                <w:rFonts w:ascii="Arial" w:hAnsi="Arial" w:cs="Arial"/>
              </w:rPr>
              <w:t>Provide cover in periods of absence as directed by department manager, this may involve staff moving to other areas.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5F3F3D" w:rsidRPr="003D0690" w:rsidRDefault="005F3F3D" w:rsidP="00D6689E">
            <w:pPr>
              <w:numPr>
                <w:ilvl w:val="0"/>
                <w:numId w:val="12"/>
              </w:numPr>
              <w:spacing w:before="120"/>
              <w:ind w:left="357" w:hanging="357"/>
              <w:rPr>
                <w:rFonts w:ascii="Arial" w:hAnsi="Arial" w:cs="Arial"/>
              </w:rPr>
            </w:pPr>
            <w:r w:rsidRPr="003D0690">
              <w:rPr>
                <w:rFonts w:ascii="Arial" w:hAnsi="Arial" w:cs="Arial"/>
              </w:rPr>
              <w:t xml:space="preserve">Use multiple computer systems as required within the department such as PAS/EPIC, NHS e-referrals, TrakGene, </w:t>
            </w:r>
            <w:r w:rsidR="00DB7C60">
              <w:rPr>
                <w:rFonts w:ascii="Arial" w:hAnsi="Arial" w:cs="Arial"/>
              </w:rPr>
              <w:t xml:space="preserve">PhenoTips, </w:t>
            </w:r>
            <w:r w:rsidRPr="003D0690">
              <w:rPr>
                <w:rFonts w:ascii="Arial" w:hAnsi="Arial" w:cs="Arial"/>
              </w:rPr>
              <w:t>ESR.</w:t>
            </w:r>
          </w:p>
          <w:p w:rsidR="005F3F3D" w:rsidRPr="003D0690" w:rsidRDefault="005F3F3D" w:rsidP="00D6689E">
            <w:pPr>
              <w:numPr>
                <w:ilvl w:val="0"/>
                <w:numId w:val="12"/>
              </w:numPr>
              <w:rPr>
                <w:rFonts w:ascii="Arial" w:hAnsi="Arial" w:cs="Arial"/>
              </w:rPr>
            </w:pPr>
            <w:r w:rsidRPr="003D0690">
              <w:rPr>
                <w:rFonts w:ascii="Arial" w:hAnsi="Arial" w:cs="Arial"/>
              </w:rPr>
              <w:t>Ensure accurate and up-to-date patient details are maintained on patient information systems such as PAS/EPIC/TrakGene, in line with Trust Information Governance policy.</w:t>
            </w:r>
          </w:p>
          <w:p w:rsidR="00512A1A" w:rsidRPr="003D0690" w:rsidRDefault="005F3F3D" w:rsidP="00D6689E">
            <w:pPr>
              <w:numPr>
                <w:ilvl w:val="0"/>
                <w:numId w:val="12"/>
              </w:numPr>
              <w:rPr>
                <w:rFonts w:ascii="Arial" w:hAnsi="Arial" w:cs="Arial"/>
              </w:rPr>
            </w:pPr>
            <w:r w:rsidRPr="003D0690">
              <w:rPr>
                <w:rFonts w:ascii="Arial" w:hAnsi="Arial" w:cs="Arial"/>
              </w:rPr>
              <w:t xml:space="preserve">Maintain health records and patient files in line with Trust Health Records Policy. </w:t>
            </w:r>
          </w:p>
          <w:p w:rsidR="005F3F3D" w:rsidRPr="003D0690" w:rsidRDefault="005F3F3D" w:rsidP="00D6689E">
            <w:pPr>
              <w:numPr>
                <w:ilvl w:val="0"/>
                <w:numId w:val="12"/>
              </w:numPr>
              <w:rPr>
                <w:rFonts w:ascii="Arial" w:hAnsi="Arial" w:cs="Arial"/>
              </w:rPr>
            </w:pPr>
            <w:r w:rsidRPr="003D0690">
              <w:rPr>
                <w:rFonts w:ascii="Arial" w:hAnsi="Arial" w:cs="Arial"/>
              </w:rPr>
              <w:t xml:space="preserve">Support the </w:t>
            </w:r>
            <w:r w:rsidR="00AB6A39" w:rsidRPr="003D0690">
              <w:rPr>
                <w:rFonts w:ascii="Arial" w:hAnsi="Arial" w:cs="Arial"/>
              </w:rPr>
              <w:t>c</w:t>
            </w:r>
            <w:r w:rsidRPr="003D0690">
              <w:rPr>
                <w:rFonts w:ascii="Arial" w:hAnsi="Arial" w:cs="Arial"/>
              </w:rPr>
              <w:t>luster senior teams in ensuring that complaints are dealt with promptly and effectively and where appropriate, escalate if unable to resolve.</w:t>
            </w:r>
          </w:p>
          <w:p w:rsidR="005F3F3D" w:rsidRPr="003D0690" w:rsidRDefault="005F3F3D" w:rsidP="00D6689E">
            <w:pPr>
              <w:numPr>
                <w:ilvl w:val="0"/>
                <w:numId w:val="12"/>
              </w:numPr>
              <w:rPr>
                <w:rFonts w:ascii="Arial" w:hAnsi="Arial" w:cs="Arial"/>
              </w:rPr>
            </w:pPr>
            <w:r w:rsidRPr="003D0690">
              <w:rPr>
                <w:rFonts w:ascii="Arial" w:hAnsi="Arial" w:cs="Arial"/>
              </w:rPr>
              <w:t>Execution of action plans in response to patient complaints or clinical incidents related to their administrative services.</w:t>
            </w:r>
          </w:p>
          <w:p w:rsidR="005F3F3D" w:rsidRPr="00AB6A39" w:rsidRDefault="005F3F3D" w:rsidP="00D6689E">
            <w:pPr>
              <w:pStyle w:val="ListParagraph"/>
              <w:numPr>
                <w:ilvl w:val="0"/>
                <w:numId w:val="12"/>
              </w:numPr>
              <w:tabs>
                <w:tab w:val="left" w:pos="459"/>
                <w:tab w:val="left" w:pos="4428"/>
              </w:tabs>
              <w:spacing w:before="0" w:after="120"/>
              <w:ind w:left="357" w:hanging="357"/>
              <w:contextualSpacing/>
              <w:jc w:val="left"/>
              <w:rPr>
                <w:rFonts w:cs="Arial"/>
                <w:color w:val="7030A0"/>
              </w:rPr>
            </w:pPr>
            <w:r w:rsidRPr="003D0690">
              <w:rPr>
                <w:rFonts w:cs="Arial"/>
              </w:rPr>
              <w:t>Ensure that various reports e.g. PTL, Waiting List, Referral Tracking, Exception, No Pathway, Referral Workflow No Orders etc. are regularly reviewed and actioned</w:t>
            </w:r>
            <w:r w:rsidR="00D6689E">
              <w:rPr>
                <w:rFonts w:cs="Arial"/>
              </w:rPr>
              <w:t xml:space="preserve">, escalating any concerns to </w:t>
            </w:r>
            <w:r w:rsidR="00AB6A39" w:rsidRPr="003D0690">
              <w:rPr>
                <w:rFonts w:cs="Arial"/>
              </w:rPr>
              <w:t>cluster manager and/or clinical lead.</w:t>
            </w:r>
            <w:r w:rsidRPr="003D0690">
              <w:rPr>
                <w:rFonts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AA3B65" w:rsidRPr="000D163C" w:rsidRDefault="00AA3B65" w:rsidP="000D163C">
            <w:pPr>
              <w:numPr>
                <w:ilvl w:val="0"/>
                <w:numId w:val="13"/>
              </w:numPr>
              <w:tabs>
                <w:tab w:val="left" w:pos="648"/>
              </w:tabs>
              <w:spacing w:before="120" w:after="120"/>
              <w:ind w:left="357" w:hanging="357"/>
              <w:rPr>
                <w:rFonts w:ascii="Arial" w:hAnsi="Arial" w:cs="Arial"/>
              </w:rPr>
            </w:pPr>
            <w:r w:rsidRPr="003D0690">
              <w:rPr>
                <w:rFonts w:ascii="Arial" w:hAnsi="Arial" w:cs="Arial"/>
              </w:rPr>
              <w:t>Contribute to audits regarding departmental procedures.</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B6A39" w:rsidRPr="00C26DE2" w:rsidRDefault="00AB6A39" w:rsidP="006B5765">
            <w:pPr>
              <w:pStyle w:val="ListParagraph"/>
              <w:numPr>
                <w:ilvl w:val="0"/>
                <w:numId w:val="13"/>
              </w:numPr>
              <w:spacing w:before="120" w:after="120"/>
              <w:ind w:left="357" w:hanging="357"/>
              <w:rPr>
                <w:rFonts w:cs="Arial"/>
              </w:rPr>
            </w:pPr>
            <w:r w:rsidRPr="00C26DE2">
              <w:rPr>
                <w:rFonts w:cs="Arial"/>
              </w:rPr>
              <w:t xml:space="preserve">Regular use of computer, keyboard skills.  Accuracy of typing important, particularly when typing correspondence to patients (infrequent).  </w:t>
            </w:r>
            <w:r w:rsidR="006B5765">
              <w:rPr>
                <w:rFonts w:cs="Arial"/>
              </w:rPr>
              <w:t>Advanced use of IT packages and systems.</w:t>
            </w:r>
          </w:p>
        </w:tc>
      </w:tr>
      <w:tr w:rsidR="00263927" w:rsidRPr="00F607B2" w:rsidTr="00884334">
        <w:tc>
          <w:tcPr>
            <w:tcW w:w="10206" w:type="dxa"/>
            <w:tcBorders>
              <w:bottom w:val="single" w:sz="4" w:space="0" w:color="auto"/>
            </w:tcBorders>
            <w:shd w:val="clear" w:color="auto" w:fill="002060"/>
          </w:tcPr>
          <w:p w:rsidR="00263927" w:rsidRPr="00C26DE2" w:rsidRDefault="00C91114" w:rsidP="0084654F">
            <w:pPr>
              <w:jc w:val="both"/>
              <w:rPr>
                <w:rFonts w:ascii="Arial" w:hAnsi="Arial" w:cs="Arial"/>
                <w:b/>
                <w:bCs/>
              </w:rPr>
            </w:pPr>
            <w:r w:rsidRPr="00C26DE2">
              <w:rPr>
                <w:rFonts w:ascii="Arial" w:hAnsi="Arial" w:cs="Arial"/>
                <w:b/>
                <w:bCs/>
              </w:rPr>
              <w:lastRenderedPageBreak/>
              <w:t>PHYSICAL EFFORT</w:t>
            </w:r>
          </w:p>
        </w:tc>
      </w:tr>
      <w:tr w:rsidR="00C91114" w:rsidRPr="00F607B2" w:rsidTr="00884334">
        <w:tc>
          <w:tcPr>
            <w:tcW w:w="10206" w:type="dxa"/>
            <w:tcBorders>
              <w:bottom w:val="single" w:sz="4" w:space="0" w:color="auto"/>
            </w:tcBorders>
          </w:tcPr>
          <w:p w:rsidR="00AB6A39" w:rsidRPr="00C26DE2" w:rsidRDefault="006B5765" w:rsidP="000E641C">
            <w:pPr>
              <w:pStyle w:val="ListParagraph"/>
              <w:numPr>
                <w:ilvl w:val="0"/>
                <w:numId w:val="13"/>
              </w:numPr>
              <w:spacing w:before="60" w:after="60"/>
              <w:ind w:left="357" w:hanging="357"/>
              <w:rPr>
                <w:rFonts w:cs="Arial"/>
              </w:rPr>
            </w:pPr>
            <w:r>
              <w:rPr>
                <w:rFonts w:cs="Arial"/>
              </w:rPr>
              <w:t xml:space="preserve">Light physical effort.  </w:t>
            </w:r>
            <w:r w:rsidR="00AB6A39" w:rsidRPr="00C26DE2">
              <w:rPr>
                <w:rFonts w:cs="Arial"/>
              </w:rPr>
              <w:t>Predominantly office based role, requiring frequent prolonged sitting at desk to use computer.</w:t>
            </w:r>
          </w:p>
        </w:tc>
      </w:tr>
      <w:tr w:rsidR="0084654F" w:rsidRPr="00F607B2" w:rsidTr="00884334">
        <w:tc>
          <w:tcPr>
            <w:tcW w:w="10206" w:type="dxa"/>
            <w:tcBorders>
              <w:bottom w:val="single" w:sz="4" w:space="0" w:color="auto"/>
            </w:tcBorders>
            <w:shd w:val="clear" w:color="auto" w:fill="002060"/>
          </w:tcPr>
          <w:p w:rsidR="0084654F" w:rsidRPr="00C26DE2" w:rsidRDefault="0084654F" w:rsidP="00F607B2">
            <w:pPr>
              <w:jc w:val="both"/>
              <w:rPr>
                <w:rFonts w:ascii="Arial" w:hAnsi="Arial" w:cs="Arial"/>
                <w:b/>
                <w:bCs/>
              </w:rPr>
            </w:pPr>
            <w:r w:rsidRPr="00C26DE2">
              <w:rPr>
                <w:rFonts w:ascii="Arial" w:hAnsi="Arial" w:cs="Arial"/>
                <w:b/>
                <w:bCs/>
              </w:rPr>
              <w:t>MENTAL EFFORT</w:t>
            </w:r>
          </w:p>
        </w:tc>
      </w:tr>
      <w:tr w:rsidR="0084654F" w:rsidRPr="00F607B2" w:rsidTr="00884334">
        <w:tc>
          <w:tcPr>
            <w:tcW w:w="10206" w:type="dxa"/>
            <w:tcBorders>
              <w:bottom w:val="single" w:sz="4" w:space="0" w:color="auto"/>
            </w:tcBorders>
          </w:tcPr>
          <w:p w:rsidR="00AB6A39" w:rsidRPr="00C26DE2" w:rsidRDefault="00AB6A39" w:rsidP="006B5765">
            <w:pPr>
              <w:pStyle w:val="ListParagraph"/>
              <w:numPr>
                <w:ilvl w:val="0"/>
                <w:numId w:val="13"/>
              </w:numPr>
              <w:spacing w:before="60" w:after="60"/>
              <w:ind w:left="357" w:hanging="357"/>
              <w:rPr>
                <w:rFonts w:cs="Arial"/>
              </w:rPr>
            </w:pPr>
            <w:r w:rsidRPr="00C26DE2">
              <w:rPr>
                <w:rFonts w:cs="Arial"/>
              </w:rPr>
              <w:t>Frequent requirement for periods of concentration on patie</w:t>
            </w:r>
            <w:r w:rsidR="003D0690" w:rsidRPr="00C26DE2">
              <w:rPr>
                <w:rFonts w:cs="Arial"/>
              </w:rPr>
              <w:t>nt pathways, performance data</w:t>
            </w:r>
            <w:r w:rsidR="006B5765">
              <w:rPr>
                <w:rFonts w:cs="Arial"/>
              </w:rPr>
              <w:t>, HR issues.  Frequent interruptions to respond to service issues.</w:t>
            </w:r>
            <w:r w:rsidR="003D0690" w:rsidRPr="00C26DE2">
              <w:rPr>
                <w:rFonts w:cs="Arial"/>
              </w:rPr>
              <w:t xml:space="preserve">  </w:t>
            </w:r>
          </w:p>
        </w:tc>
      </w:tr>
      <w:tr w:rsidR="008142D3" w:rsidRPr="008142D3" w:rsidTr="00884334">
        <w:tc>
          <w:tcPr>
            <w:tcW w:w="10206" w:type="dxa"/>
            <w:tcBorders>
              <w:bottom w:val="single" w:sz="4" w:space="0" w:color="auto"/>
            </w:tcBorders>
            <w:shd w:val="clear" w:color="auto" w:fill="002060"/>
          </w:tcPr>
          <w:p w:rsidR="0084654F" w:rsidRPr="00C26DE2" w:rsidRDefault="0084654F" w:rsidP="00F607B2">
            <w:pPr>
              <w:jc w:val="both"/>
              <w:rPr>
                <w:rFonts w:ascii="Arial" w:hAnsi="Arial" w:cs="Arial"/>
                <w:b/>
                <w:bCs/>
              </w:rPr>
            </w:pPr>
            <w:r w:rsidRPr="00C26DE2">
              <w:rPr>
                <w:rFonts w:ascii="Arial" w:hAnsi="Arial" w:cs="Arial"/>
                <w:b/>
                <w:bCs/>
              </w:rPr>
              <w:t>EMOTIONAL EFFORT</w:t>
            </w:r>
          </w:p>
        </w:tc>
      </w:tr>
      <w:tr w:rsidR="0084654F" w:rsidRPr="00F607B2" w:rsidTr="00884334">
        <w:tc>
          <w:tcPr>
            <w:tcW w:w="10206" w:type="dxa"/>
            <w:tcBorders>
              <w:bottom w:val="single" w:sz="4" w:space="0" w:color="auto"/>
            </w:tcBorders>
          </w:tcPr>
          <w:p w:rsidR="003D0690" w:rsidRPr="00C26DE2" w:rsidRDefault="003D0690" w:rsidP="000E641C">
            <w:pPr>
              <w:pStyle w:val="ListParagraph"/>
              <w:numPr>
                <w:ilvl w:val="0"/>
                <w:numId w:val="13"/>
              </w:numPr>
              <w:spacing w:before="60" w:after="60"/>
              <w:ind w:left="357" w:hanging="357"/>
              <w:rPr>
                <w:rFonts w:cs="Arial"/>
              </w:rPr>
            </w:pPr>
            <w:r w:rsidRPr="00C26DE2">
              <w:rPr>
                <w:rFonts w:cs="Arial"/>
              </w:rPr>
              <w:t xml:space="preserve">Occasional requirement for emotionally demanding work relating to management of staff and/or HR issues.  </w:t>
            </w:r>
          </w:p>
        </w:tc>
      </w:tr>
      <w:tr w:rsidR="0084654F" w:rsidRPr="00F607B2" w:rsidTr="00884334">
        <w:tc>
          <w:tcPr>
            <w:tcW w:w="10206" w:type="dxa"/>
            <w:tcBorders>
              <w:bottom w:val="single" w:sz="4" w:space="0" w:color="auto"/>
            </w:tcBorders>
            <w:shd w:val="clear" w:color="auto" w:fill="002060"/>
          </w:tcPr>
          <w:p w:rsidR="0084654F" w:rsidRPr="00C26DE2" w:rsidRDefault="0084654F" w:rsidP="00F607B2">
            <w:pPr>
              <w:jc w:val="both"/>
              <w:rPr>
                <w:rFonts w:ascii="Arial" w:hAnsi="Arial" w:cs="Arial"/>
                <w:b/>
                <w:bCs/>
              </w:rPr>
            </w:pPr>
            <w:r w:rsidRPr="00C26DE2">
              <w:rPr>
                <w:rFonts w:ascii="Arial" w:hAnsi="Arial" w:cs="Arial"/>
                <w:b/>
                <w:bCs/>
              </w:rPr>
              <w:t>WORKING CONDITIONS</w:t>
            </w:r>
          </w:p>
        </w:tc>
      </w:tr>
      <w:tr w:rsidR="0084654F" w:rsidRPr="00F607B2" w:rsidTr="00884334">
        <w:tc>
          <w:tcPr>
            <w:tcW w:w="10206" w:type="dxa"/>
            <w:tcBorders>
              <w:bottom w:val="single" w:sz="4" w:space="0" w:color="auto"/>
            </w:tcBorders>
          </w:tcPr>
          <w:p w:rsidR="00AA3B65" w:rsidRPr="00C26DE2" w:rsidRDefault="003D0690" w:rsidP="000E641C">
            <w:pPr>
              <w:pStyle w:val="ListParagraph"/>
              <w:numPr>
                <w:ilvl w:val="0"/>
                <w:numId w:val="13"/>
              </w:numPr>
              <w:spacing w:before="60" w:after="60"/>
              <w:ind w:left="357" w:hanging="357"/>
              <w:rPr>
                <w:rFonts w:cs="Arial"/>
              </w:rPr>
            </w:pPr>
            <w:r w:rsidRPr="00C26DE2">
              <w:rPr>
                <w:rFonts w:cs="Arial"/>
              </w:rPr>
              <w:t>Infrequent exposure to challenging behaviour by s</w:t>
            </w:r>
            <w:r w:rsidR="006B5765">
              <w:rPr>
                <w:rFonts w:cs="Arial"/>
              </w:rPr>
              <w:t>taff or patients/family members. Office conditions</w:t>
            </w:r>
          </w:p>
        </w:tc>
      </w:tr>
      <w:tr w:rsidR="003B43F4" w:rsidRPr="00F607B2" w:rsidTr="00884334">
        <w:tc>
          <w:tcPr>
            <w:tcW w:w="10206" w:type="dxa"/>
            <w:shd w:val="clear" w:color="auto" w:fill="002060"/>
          </w:tcPr>
          <w:p w:rsidR="003B43F4" w:rsidRPr="00C26DE2" w:rsidRDefault="003B43F4" w:rsidP="00F607B2">
            <w:pPr>
              <w:jc w:val="both"/>
              <w:rPr>
                <w:rFonts w:ascii="Arial" w:hAnsi="Arial" w:cs="Arial"/>
              </w:rPr>
            </w:pPr>
            <w:r w:rsidRPr="00C26DE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C26DE2" w:rsidRDefault="000C1FB8" w:rsidP="006B5765">
            <w:pPr>
              <w:spacing w:before="60" w:after="60"/>
              <w:jc w:val="both"/>
              <w:rPr>
                <w:rFonts w:ascii="Arial" w:hAnsi="Arial" w:cs="Arial"/>
              </w:rPr>
            </w:pPr>
            <w:r w:rsidRPr="00C26DE2">
              <w:rPr>
                <w:rFonts w:ascii="Arial" w:hAnsi="Arial" w:cs="Arial"/>
              </w:rPr>
              <w:t>T</w:t>
            </w:r>
            <w:r w:rsidR="003B43F4" w:rsidRPr="00C26DE2">
              <w:rPr>
                <w:rFonts w:ascii="Arial" w:hAnsi="Arial" w:cs="Arial"/>
              </w:rPr>
              <w:t>ake part in regular performance appraisal.</w:t>
            </w:r>
          </w:p>
          <w:p w:rsidR="003B43F4" w:rsidRPr="00C26DE2" w:rsidRDefault="000C1FB8" w:rsidP="006B5765">
            <w:pPr>
              <w:spacing w:before="60" w:after="60"/>
              <w:jc w:val="both"/>
              <w:rPr>
                <w:rFonts w:ascii="Arial" w:hAnsi="Arial" w:cs="Arial"/>
              </w:rPr>
            </w:pPr>
            <w:r w:rsidRPr="00C26DE2">
              <w:rPr>
                <w:rFonts w:ascii="Arial" w:hAnsi="Arial" w:cs="Arial"/>
              </w:rPr>
              <w:t>U</w:t>
            </w:r>
            <w:r w:rsidR="003B43F4" w:rsidRPr="00C26DE2">
              <w:rPr>
                <w:rFonts w:ascii="Arial" w:hAnsi="Arial" w:cs="Arial"/>
              </w:rPr>
              <w:t>ndertake any training required in order to maintain competency including mandatory training, e.g. Manual Handling</w:t>
            </w:r>
          </w:p>
          <w:p w:rsidR="003B43F4" w:rsidRPr="00C26DE2" w:rsidRDefault="000C1FB8" w:rsidP="006B5765">
            <w:pPr>
              <w:spacing w:before="60" w:after="60"/>
              <w:jc w:val="both"/>
              <w:rPr>
                <w:rFonts w:ascii="Arial" w:hAnsi="Arial" w:cs="Arial"/>
              </w:rPr>
            </w:pPr>
            <w:r w:rsidRPr="00C26DE2">
              <w:rPr>
                <w:rFonts w:ascii="Arial" w:hAnsi="Arial" w:cs="Arial"/>
              </w:rPr>
              <w:t>C</w:t>
            </w:r>
            <w:r w:rsidR="003B43F4" w:rsidRPr="00C26DE2">
              <w:rPr>
                <w:rFonts w:ascii="Arial" w:hAnsi="Arial" w:cs="Arial"/>
              </w:rPr>
              <w:t xml:space="preserve">ontribute to and work within a safe working environment </w:t>
            </w:r>
          </w:p>
          <w:p w:rsidR="003B43F4" w:rsidRPr="00C26DE2" w:rsidRDefault="00B735BB" w:rsidP="006B5765">
            <w:pPr>
              <w:spacing w:before="60" w:after="60"/>
              <w:jc w:val="both"/>
              <w:rPr>
                <w:rFonts w:ascii="Arial" w:hAnsi="Arial" w:cs="Arial"/>
              </w:rPr>
            </w:pPr>
            <w:r w:rsidRPr="00C26DE2">
              <w:rPr>
                <w:rFonts w:ascii="Arial" w:hAnsi="Arial" w:cs="Arial"/>
              </w:rPr>
              <w:t>You are</w:t>
            </w:r>
            <w:r w:rsidR="003B43F4" w:rsidRPr="00C26DE2">
              <w:rPr>
                <w:rFonts w:ascii="Arial" w:hAnsi="Arial" w:cs="Arial"/>
              </w:rPr>
              <w:t xml:space="preserve"> expected to comply with Trust Infection Control Policies and conduct </w:t>
            </w:r>
            <w:r w:rsidR="005F3F3D" w:rsidRPr="00C26DE2">
              <w:rPr>
                <w:rFonts w:ascii="Arial" w:hAnsi="Arial" w:cs="Arial"/>
              </w:rPr>
              <w:t>your</w:t>
            </w:r>
            <w:r w:rsidR="003B43F4" w:rsidRPr="00C26DE2">
              <w:rPr>
                <w:rFonts w:ascii="Arial" w:hAnsi="Arial" w:cs="Arial"/>
              </w:rPr>
              <w:t>self at all times in such a manner as to minimise the risk of healthcare associated infection</w:t>
            </w:r>
          </w:p>
          <w:p w:rsidR="003B43F4" w:rsidRPr="00C26DE2" w:rsidRDefault="003B43F4" w:rsidP="006B5765">
            <w:pPr>
              <w:tabs>
                <w:tab w:val="left" w:pos="720"/>
                <w:tab w:val="left" w:pos="1440"/>
                <w:tab w:val="left" w:pos="2160"/>
                <w:tab w:val="left" w:pos="2880"/>
                <w:tab w:val="left" w:pos="3600"/>
                <w:tab w:val="left" w:pos="4320"/>
                <w:tab w:val="left" w:pos="5040"/>
                <w:tab w:val="left" w:pos="6480"/>
              </w:tabs>
              <w:spacing w:before="60" w:after="60"/>
              <w:jc w:val="both"/>
              <w:rPr>
                <w:rFonts w:ascii="Arial" w:hAnsi="Arial" w:cs="Arial"/>
              </w:rPr>
            </w:pPr>
            <w:r w:rsidRPr="00C26DE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C26DE2" w:rsidRDefault="00F73F8D" w:rsidP="006B5765">
            <w:pPr>
              <w:spacing w:before="60" w:after="60"/>
              <w:rPr>
                <w:rFonts w:ascii="Arial" w:hAnsi="Arial" w:cs="Arial"/>
              </w:rPr>
            </w:pPr>
            <w:r w:rsidRPr="00C26DE2">
              <w:rPr>
                <w:rFonts w:ascii="Arial" w:hAnsi="Arial" w:cs="Arial"/>
              </w:rPr>
              <w:t xml:space="preserve">You must </w:t>
            </w:r>
            <w:r w:rsidR="001568A8" w:rsidRPr="00C26DE2">
              <w:rPr>
                <w:rFonts w:ascii="Arial" w:hAnsi="Arial" w:cs="Arial"/>
              </w:rPr>
              <w:t xml:space="preserve">also </w:t>
            </w:r>
            <w:r w:rsidRPr="00C26DE2">
              <w:rPr>
                <w:rFonts w:ascii="Arial" w:hAnsi="Arial" w:cs="Arial"/>
              </w:rPr>
              <w:t>take responsibility for your workplace health and wellbeing:</w:t>
            </w:r>
          </w:p>
          <w:p w:rsidR="00F73F8D" w:rsidRPr="00C26DE2" w:rsidRDefault="00F73F8D" w:rsidP="006B5765">
            <w:pPr>
              <w:pStyle w:val="ListParagraph"/>
              <w:numPr>
                <w:ilvl w:val="0"/>
                <w:numId w:val="5"/>
              </w:numPr>
              <w:spacing w:before="60"/>
              <w:ind w:left="714" w:hanging="357"/>
              <w:jc w:val="left"/>
              <w:rPr>
                <w:rFonts w:eastAsiaTheme="minorHAnsi" w:cs="Arial"/>
                <w:szCs w:val="22"/>
                <w:lang w:eastAsia="en-US"/>
              </w:rPr>
            </w:pPr>
            <w:r w:rsidRPr="00C26DE2">
              <w:rPr>
                <w:rFonts w:eastAsiaTheme="minorHAnsi" w:cs="Arial"/>
                <w:szCs w:val="22"/>
                <w:lang w:eastAsia="en-US"/>
              </w:rPr>
              <w:t>When required, gain support from Occupational Health, Human Resources or other sources.</w:t>
            </w:r>
          </w:p>
          <w:p w:rsidR="00F73F8D" w:rsidRPr="00C26DE2" w:rsidRDefault="00F73F8D" w:rsidP="006B5765">
            <w:pPr>
              <w:pStyle w:val="ListParagraph"/>
              <w:numPr>
                <w:ilvl w:val="0"/>
                <w:numId w:val="5"/>
              </w:numPr>
              <w:spacing w:before="0"/>
              <w:ind w:left="714" w:hanging="357"/>
              <w:jc w:val="left"/>
              <w:rPr>
                <w:rFonts w:eastAsiaTheme="minorHAnsi" w:cs="Arial"/>
                <w:szCs w:val="22"/>
                <w:lang w:eastAsia="en-US"/>
              </w:rPr>
            </w:pPr>
            <w:r w:rsidRPr="00C26DE2">
              <w:rPr>
                <w:rFonts w:eastAsiaTheme="minorHAnsi" w:cs="Arial"/>
                <w:szCs w:val="22"/>
                <w:lang w:eastAsia="en-US"/>
              </w:rPr>
              <w:t>Familiarise yourself with the health and wellbeing support available from policies and/or Occupational Health.</w:t>
            </w:r>
          </w:p>
          <w:p w:rsidR="00F73F8D" w:rsidRPr="00C26DE2" w:rsidRDefault="00F73F8D" w:rsidP="006B5765">
            <w:pPr>
              <w:pStyle w:val="ListParagraph"/>
              <w:numPr>
                <w:ilvl w:val="0"/>
                <w:numId w:val="5"/>
              </w:numPr>
              <w:spacing w:before="0"/>
              <w:ind w:left="714" w:hanging="357"/>
              <w:jc w:val="left"/>
              <w:rPr>
                <w:rFonts w:eastAsiaTheme="minorHAnsi" w:cs="Arial"/>
                <w:szCs w:val="22"/>
                <w:lang w:eastAsia="en-US"/>
              </w:rPr>
            </w:pPr>
            <w:r w:rsidRPr="00C26DE2">
              <w:rPr>
                <w:rFonts w:eastAsiaTheme="minorHAnsi" w:cs="Arial"/>
                <w:szCs w:val="22"/>
                <w:lang w:eastAsia="en-US"/>
              </w:rPr>
              <w:t xml:space="preserve">Follow the Trust’s health and wellbeing vision of healthy body, healthy mind, healthy you. </w:t>
            </w:r>
          </w:p>
          <w:p w:rsidR="008F7D36" w:rsidRPr="000E641C" w:rsidRDefault="00ED356C" w:rsidP="006B5765">
            <w:pPr>
              <w:pStyle w:val="ListParagraph"/>
              <w:numPr>
                <w:ilvl w:val="0"/>
                <w:numId w:val="5"/>
              </w:numPr>
              <w:spacing w:before="0" w:after="60"/>
              <w:ind w:left="714" w:hanging="357"/>
              <w:jc w:val="left"/>
              <w:rPr>
                <w:rFonts w:eastAsiaTheme="minorHAnsi" w:cs="Arial"/>
                <w:szCs w:val="22"/>
                <w:lang w:eastAsia="en-US"/>
              </w:rPr>
            </w:pPr>
            <w:r w:rsidRPr="00C26DE2">
              <w:rPr>
                <w:rFonts w:eastAsiaTheme="minorHAnsi" w:cs="Arial"/>
                <w:szCs w:val="22"/>
                <w:lang w:eastAsia="en-US"/>
              </w:rPr>
              <w:t>Undertake a Display Screen Equipment assessment (D</w:t>
            </w:r>
            <w:r w:rsidR="005F3F3D" w:rsidRPr="00C26DE2">
              <w:rPr>
                <w:rFonts w:eastAsiaTheme="minorHAnsi" w:cs="Arial"/>
                <w:szCs w:val="22"/>
                <w:lang w:eastAsia="en-US"/>
              </w:rPr>
              <w:t>S</w:t>
            </w:r>
            <w:r w:rsidRPr="00C26DE2">
              <w:rPr>
                <w:rFonts w:eastAsiaTheme="minorHAnsi" w:cs="Arial"/>
                <w:szCs w:val="22"/>
                <w:lang w:eastAsia="en-US"/>
              </w:rPr>
              <w:t>E) if appropriate to role</w:t>
            </w:r>
            <w:r w:rsidR="00DC08BE" w:rsidRPr="00C26DE2">
              <w:rPr>
                <w:rFonts w:eastAsiaTheme="minorHAnsi" w:cs="Arial"/>
                <w:szCs w:val="22"/>
                <w:lang w:eastAsia="en-US"/>
              </w:rPr>
              <w:t>.</w:t>
            </w:r>
          </w:p>
        </w:tc>
      </w:tr>
      <w:tr w:rsidR="003B43F4" w:rsidRPr="00F607B2" w:rsidTr="00884334">
        <w:tc>
          <w:tcPr>
            <w:tcW w:w="10206" w:type="dxa"/>
            <w:shd w:val="clear" w:color="auto" w:fill="002060"/>
          </w:tcPr>
          <w:p w:rsidR="003B43F4" w:rsidRPr="00F607B2" w:rsidRDefault="003B43F4" w:rsidP="005F3F3D">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3D0690" w:rsidRDefault="000C1FB8" w:rsidP="00BB2A6F">
            <w:pPr>
              <w:tabs>
                <w:tab w:val="left" w:pos="720"/>
                <w:tab w:val="left" w:pos="1440"/>
                <w:tab w:val="left" w:pos="2160"/>
                <w:tab w:val="left" w:pos="2880"/>
                <w:tab w:val="left" w:pos="3600"/>
                <w:tab w:val="left" w:pos="4320"/>
                <w:tab w:val="left" w:pos="5040"/>
                <w:tab w:val="left" w:pos="6480"/>
              </w:tabs>
              <w:spacing w:before="120"/>
              <w:jc w:val="both"/>
              <w:rPr>
                <w:rFonts w:ascii="Arial" w:hAnsi="Arial" w:cs="Arial"/>
              </w:rPr>
            </w:pPr>
            <w:r w:rsidRPr="003D0690">
              <w:rPr>
                <w:rFonts w:ascii="Arial" w:hAnsi="Arial" w:cs="Arial"/>
              </w:rPr>
              <w:t>Leading the team effectively and supporting their wellbeing by</w:t>
            </w:r>
            <w:r w:rsidR="00C4469F" w:rsidRPr="003D0690">
              <w:rPr>
                <w:rFonts w:ascii="Arial" w:hAnsi="Arial" w:cs="Arial"/>
              </w:rPr>
              <w:t>:</w:t>
            </w:r>
          </w:p>
          <w:p w:rsidR="00864555" w:rsidRPr="003D0690" w:rsidRDefault="00864555" w:rsidP="00864555">
            <w:pPr>
              <w:pStyle w:val="ListParagraph"/>
              <w:numPr>
                <w:ilvl w:val="0"/>
                <w:numId w:val="6"/>
              </w:numPr>
              <w:spacing w:before="0"/>
              <w:jc w:val="left"/>
            </w:pPr>
            <w:r w:rsidRPr="003D0690">
              <w:t>Champion</w:t>
            </w:r>
            <w:r w:rsidR="00C4469F" w:rsidRPr="003D0690">
              <w:t>ing</w:t>
            </w:r>
            <w:r w:rsidRPr="003D0690">
              <w:t xml:space="preserve"> health and wellbeing.</w:t>
            </w:r>
          </w:p>
          <w:p w:rsidR="00864555" w:rsidRPr="003D0690" w:rsidRDefault="00864555" w:rsidP="00864555">
            <w:pPr>
              <w:pStyle w:val="ListParagraph"/>
              <w:numPr>
                <w:ilvl w:val="0"/>
                <w:numId w:val="6"/>
              </w:numPr>
              <w:spacing w:before="0"/>
              <w:jc w:val="left"/>
            </w:pPr>
            <w:r w:rsidRPr="003D0690">
              <w:t>Encourag</w:t>
            </w:r>
            <w:r w:rsidR="00C4469F" w:rsidRPr="003D0690">
              <w:t>ing</w:t>
            </w:r>
            <w:r w:rsidRPr="003D0690">
              <w:t xml:space="preserve"> and support</w:t>
            </w:r>
            <w:r w:rsidR="005F3F3D" w:rsidRPr="003D0690">
              <w:t>ing</w:t>
            </w:r>
            <w:r w:rsidRPr="003D0690">
              <w:t xml:space="preserve"> staff engagement in delivery of the service.</w:t>
            </w:r>
          </w:p>
          <w:p w:rsidR="00864555" w:rsidRPr="003D0690" w:rsidRDefault="00864555" w:rsidP="00864555">
            <w:pPr>
              <w:pStyle w:val="ListParagraph"/>
              <w:numPr>
                <w:ilvl w:val="0"/>
                <w:numId w:val="6"/>
              </w:numPr>
              <w:spacing w:before="0"/>
              <w:jc w:val="left"/>
            </w:pPr>
            <w:r w:rsidRPr="003D0690">
              <w:t>Encourag</w:t>
            </w:r>
            <w:r w:rsidR="00C4469F" w:rsidRPr="003D0690">
              <w:t xml:space="preserve">ing </w:t>
            </w:r>
            <w:r w:rsidRPr="003D0690">
              <w:t>staff to comment on development and delivery of the service.</w:t>
            </w:r>
          </w:p>
          <w:p w:rsidR="003B43F4" w:rsidRPr="003D0690" w:rsidRDefault="00864555" w:rsidP="00BB2A6F">
            <w:pPr>
              <w:pStyle w:val="ListParagraph"/>
              <w:numPr>
                <w:ilvl w:val="0"/>
                <w:numId w:val="6"/>
              </w:numPr>
              <w:spacing w:before="0" w:after="60"/>
              <w:ind w:left="714" w:hanging="357"/>
              <w:jc w:val="left"/>
            </w:pPr>
            <w:r w:rsidRPr="003D0690">
              <w:t>Ensur</w:t>
            </w:r>
            <w:r w:rsidR="00C4469F" w:rsidRPr="003D0690">
              <w:t>ing</w:t>
            </w:r>
            <w:r w:rsidRPr="003D0690">
              <w:t xml:space="preserve"> during 1:1’s / supervision with employees you always check how they are.</w:t>
            </w:r>
          </w:p>
        </w:tc>
      </w:tr>
      <w:tr w:rsidR="003B43F4" w:rsidRPr="00F607B2" w:rsidTr="00884334">
        <w:tc>
          <w:tcPr>
            <w:tcW w:w="10206" w:type="dxa"/>
            <w:shd w:val="clear" w:color="auto" w:fill="002060"/>
          </w:tcPr>
          <w:p w:rsidR="003B43F4" w:rsidRPr="003D0690" w:rsidRDefault="003B43F4" w:rsidP="00F607B2">
            <w:pPr>
              <w:jc w:val="both"/>
              <w:rPr>
                <w:rFonts w:ascii="Arial" w:hAnsi="Arial" w:cs="Arial"/>
              </w:rPr>
            </w:pPr>
            <w:r w:rsidRPr="003D0690">
              <w:rPr>
                <w:rFonts w:ascii="Arial" w:hAnsi="Arial" w:cs="Arial"/>
                <w:b/>
              </w:rPr>
              <w:t xml:space="preserve">GENERAL </w:t>
            </w:r>
          </w:p>
        </w:tc>
      </w:tr>
      <w:tr w:rsidR="003B43F4" w:rsidRPr="00F607B2" w:rsidTr="00884334">
        <w:tc>
          <w:tcPr>
            <w:tcW w:w="10206" w:type="dxa"/>
          </w:tcPr>
          <w:p w:rsidR="008D6EE5" w:rsidRPr="003D0690" w:rsidRDefault="008D6EE5" w:rsidP="000E641C">
            <w:pPr>
              <w:pStyle w:val="BodyText"/>
              <w:spacing w:before="120" w:after="120"/>
              <w:jc w:val="both"/>
              <w:rPr>
                <w:rFonts w:ascii="Arial" w:hAnsi="Arial" w:cs="Arial"/>
                <w:b w:val="0"/>
                <w:sz w:val="22"/>
                <w:szCs w:val="22"/>
              </w:rPr>
            </w:pPr>
            <w:r w:rsidRPr="003D069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D0690">
              <w:rPr>
                <w:rFonts w:ascii="Arial" w:hAnsi="Arial" w:cs="Arial"/>
                <w:b w:val="0"/>
                <w:sz w:val="22"/>
                <w:szCs w:val="22"/>
              </w:rPr>
              <w:t>m</w:t>
            </w:r>
            <w:r w:rsidRPr="003D0690">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3D0690" w:rsidRDefault="00B735BB" w:rsidP="000E641C">
            <w:pPr>
              <w:pStyle w:val="ListParagraph"/>
              <w:spacing w:before="120" w:after="120"/>
              <w:ind w:left="33"/>
              <w:rPr>
                <w:rFonts w:cs="Arial"/>
              </w:rPr>
            </w:pPr>
            <w:r w:rsidRPr="003D0690">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3D0690" w:rsidRDefault="002B7A29" w:rsidP="000E641C">
            <w:pPr>
              <w:spacing w:before="120" w:after="120"/>
              <w:rPr>
                <w:rFonts w:ascii="Arial" w:hAnsi="Arial" w:cs="Arial"/>
              </w:rPr>
            </w:pPr>
          </w:p>
        </w:tc>
      </w:tr>
    </w:tbl>
    <w:p w:rsidR="008F7D36" w:rsidRPr="00884334" w:rsidRDefault="006B553D" w:rsidP="006B553D">
      <w:pPr>
        <w:jc w:val="center"/>
        <w:rPr>
          <w:rFonts w:ascii="Arial" w:hAnsi="Arial" w:cs="Arial"/>
          <w:sz w:val="40"/>
        </w:rPr>
      </w:pPr>
      <w:r>
        <w:rPr>
          <w:rFonts w:ascii="Arial" w:hAnsi="Arial" w:cs="Arial"/>
          <w:sz w:val="40"/>
        </w:rPr>
        <w:br w:type="page"/>
      </w:r>
      <w:r w:rsidR="008F7D36">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D60B5B" w:rsidP="006B5765">
            <w:pPr>
              <w:jc w:val="both"/>
              <w:rPr>
                <w:rFonts w:ascii="Arial" w:hAnsi="Arial" w:cs="Arial"/>
              </w:rPr>
            </w:pPr>
            <w:r w:rsidRPr="006E0B1A">
              <w:rPr>
                <w:rFonts w:ascii="Arial" w:hAnsi="Arial" w:cs="Arial"/>
                <w:b/>
              </w:rPr>
              <w:t>Administrative Services 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D60B5B" w:rsidRPr="0043111B" w:rsidRDefault="00D60B5B" w:rsidP="00D60B5B">
            <w:pPr>
              <w:rPr>
                <w:rFonts w:ascii="Arial" w:hAnsi="Arial" w:cs="Arial"/>
              </w:rPr>
            </w:pPr>
            <w:r w:rsidRPr="0043111B">
              <w:rPr>
                <w:rFonts w:ascii="Arial" w:hAnsi="Arial" w:cs="Arial"/>
              </w:rPr>
              <w:t xml:space="preserve">Educated  to ‘A’ level standard or equivalent </w:t>
            </w:r>
          </w:p>
          <w:p w:rsidR="00D60B5B" w:rsidRPr="0043111B" w:rsidRDefault="00D60B5B" w:rsidP="00D60B5B">
            <w:pPr>
              <w:rPr>
                <w:rFonts w:ascii="Arial" w:hAnsi="Arial" w:cs="Arial"/>
              </w:rPr>
            </w:pPr>
            <w:r w:rsidRPr="0043111B">
              <w:rPr>
                <w:rFonts w:ascii="Arial" w:hAnsi="Arial" w:cs="Arial"/>
              </w:rPr>
              <w:t>Minimum of 3 qualifications to include GCSE grade A-C/4-9 or equivalent in Maths and English</w:t>
            </w:r>
          </w:p>
          <w:p w:rsidR="00D60B5B" w:rsidRPr="00967EE4" w:rsidRDefault="00D60B5B" w:rsidP="00D60B5B">
            <w:pPr>
              <w:rPr>
                <w:rFonts w:ascii="Arial" w:hAnsi="Arial" w:cs="Arial"/>
              </w:rPr>
            </w:pPr>
            <w:r w:rsidRPr="0043111B">
              <w:rPr>
                <w:rFonts w:ascii="Arial" w:hAnsi="Arial" w:cs="Arial"/>
              </w:rPr>
              <w:t xml:space="preserve">NVQ 3 in </w:t>
            </w:r>
            <w:r w:rsidRPr="00967EE4">
              <w:rPr>
                <w:rFonts w:ascii="Arial" w:hAnsi="Arial" w:cs="Arial"/>
              </w:rPr>
              <w:t>Business Admin or equivalent</w:t>
            </w:r>
          </w:p>
          <w:p w:rsidR="0078123F" w:rsidRPr="00967EE4" w:rsidRDefault="005A31F3" w:rsidP="00D60B5B">
            <w:pPr>
              <w:rPr>
                <w:rFonts w:ascii="Arial" w:hAnsi="Arial" w:cs="Arial"/>
                <w:color w:val="FF0000"/>
              </w:rPr>
            </w:pPr>
            <w:r w:rsidRPr="00967EE4">
              <w:rPr>
                <w:rFonts w:ascii="Arial" w:hAnsi="Arial" w:cs="Arial"/>
              </w:rPr>
              <w:t>Postgrad. Management qualification or equivalent professional experience</w:t>
            </w:r>
            <w:r w:rsidRPr="00967EE4">
              <w:rPr>
                <w:rFonts w:ascii="Arial" w:hAnsi="Arial" w:cs="Arial"/>
                <w:color w:val="FF0000"/>
              </w:rPr>
              <w:t xml:space="preserve"> </w:t>
            </w:r>
          </w:p>
          <w:p w:rsidR="0078123F" w:rsidRPr="00967EE4" w:rsidRDefault="0078123F" w:rsidP="00D60B5B">
            <w:pPr>
              <w:rPr>
                <w:rFonts w:ascii="Arial" w:hAnsi="Arial" w:cs="Arial"/>
              </w:rPr>
            </w:pPr>
            <w:r w:rsidRPr="00967EE4">
              <w:rPr>
                <w:rFonts w:ascii="Arial" w:hAnsi="Arial" w:cs="Arial"/>
              </w:rPr>
              <w:t>Project management qualification</w:t>
            </w:r>
          </w:p>
          <w:p w:rsidR="00D60B5B" w:rsidRPr="0043111B" w:rsidRDefault="00D60B5B" w:rsidP="00D60B5B">
            <w:pPr>
              <w:rPr>
                <w:rFonts w:ascii="Arial" w:hAnsi="Arial" w:cs="Arial"/>
              </w:rPr>
            </w:pPr>
            <w:r w:rsidRPr="0043111B">
              <w:rPr>
                <w:rFonts w:ascii="Arial" w:hAnsi="Arial" w:cs="Arial"/>
              </w:rPr>
              <w:t>ECDL, CLAIT or equivalent</w:t>
            </w:r>
          </w:p>
          <w:p w:rsidR="001D2D93" w:rsidRPr="005A31F3" w:rsidRDefault="00D60B5B" w:rsidP="005A31F3">
            <w:pPr>
              <w:rPr>
                <w:rFonts w:ascii="Arial" w:hAnsi="Arial" w:cs="Arial"/>
              </w:rPr>
            </w:pPr>
            <w:r w:rsidRPr="0043111B">
              <w:rPr>
                <w:rFonts w:ascii="Arial" w:hAnsi="Arial" w:cs="Arial"/>
              </w:rPr>
              <w:t xml:space="preserve">AMSPAR Medical Terminology or equivalent </w:t>
            </w:r>
          </w:p>
        </w:tc>
        <w:tc>
          <w:tcPr>
            <w:tcW w:w="1398" w:type="dxa"/>
          </w:tcPr>
          <w:p w:rsidR="001D2D93" w:rsidRDefault="001D2D93" w:rsidP="00D60B5B">
            <w:pPr>
              <w:jc w:val="center"/>
              <w:rPr>
                <w:rFonts w:ascii="Arial" w:hAnsi="Arial" w:cs="Arial"/>
              </w:rPr>
            </w:pPr>
          </w:p>
          <w:p w:rsidR="000C32E3" w:rsidRDefault="00D60B5B" w:rsidP="00D60B5B">
            <w:pPr>
              <w:jc w:val="center"/>
              <w:rPr>
                <w:rFonts w:ascii="Arial" w:hAnsi="Arial" w:cs="Arial"/>
              </w:rPr>
            </w:pPr>
            <w:r>
              <w:rPr>
                <w:rFonts w:ascii="Arial" w:hAnsi="Arial" w:cs="Arial"/>
              </w:rPr>
              <w:t>E</w:t>
            </w:r>
          </w:p>
          <w:p w:rsidR="00D60B5B" w:rsidRDefault="00D60B5B" w:rsidP="00D60B5B">
            <w:pPr>
              <w:jc w:val="center"/>
              <w:rPr>
                <w:rFonts w:ascii="Arial" w:hAnsi="Arial" w:cs="Arial"/>
              </w:rPr>
            </w:pPr>
            <w:r>
              <w:rPr>
                <w:rFonts w:ascii="Arial" w:hAnsi="Arial" w:cs="Arial"/>
              </w:rPr>
              <w:t>E</w:t>
            </w:r>
          </w:p>
          <w:p w:rsidR="00D60B5B" w:rsidRDefault="00D60B5B" w:rsidP="00D60B5B">
            <w:pPr>
              <w:jc w:val="center"/>
              <w:rPr>
                <w:rFonts w:ascii="Arial" w:hAnsi="Arial" w:cs="Arial"/>
              </w:rPr>
            </w:pPr>
          </w:p>
          <w:p w:rsidR="00D60B5B" w:rsidRDefault="00D60B5B" w:rsidP="00D60B5B">
            <w:pPr>
              <w:jc w:val="center"/>
              <w:rPr>
                <w:rFonts w:ascii="Arial" w:hAnsi="Arial" w:cs="Arial"/>
              </w:rPr>
            </w:pPr>
            <w:r>
              <w:rPr>
                <w:rFonts w:ascii="Arial" w:hAnsi="Arial" w:cs="Arial"/>
              </w:rPr>
              <w:t>E</w:t>
            </w:r>
          </w:p>
          <w:p w:rsidR="00D60B5B" w:rsidRDefault="0067711D" w:rsidP="00D60B5B">
            <w:pPr>
              <w:jc w:val="center"/>
              <w:rPr>
                <w:rFonts w:ascii="Arial" w:hAnsi="Arial" w:cs="Arial"/>
              </w:rPr>
            </w:pPr>
            <w:r>
              <w:rPr>
                <w:rFonts w:ascii="Arial" w:hAnsi="Arial" w:cs="Arial"/>
              </w:rPr>
              <w:t>E</w:t>
            </w:r>
          </w:p>
          <w:p w:rsidR="00D60B5B" w:rsidRPr="00F607B2" w:rsidRDefault="00D60B5B" w:rsidP="00D60B5B">
            <w:pPr>
              <w:jc w:val="center"/>
              <w:rPr>
                <w:rFonts w:ascii="Arial" w:hAnsi="Arial" w:cs="Arial"/>
              </w:rPr>
            </w:pPr>
          </w:p>
        </w:tc>
        <w:tc>
          <w:tcPr>
            <w:tcW w:w="1275" w:type="dxa"/>
          </w:tcPr>
          <w:p w:rsidR="001D2D93" w:rsidRDefault="001D2D93" w:rsidP="00D60B5B">
            <w:pPr>
              <w:jc w:val="center"/>
              <w:rPr>
                <w:rFonts w:ascii="Arial" w:hAnsi="Arial" w:cs="Arial"/>
              </w:rPr>
            </w:pPr>
          </w:p>
          <w:p w:rsidR="00D60B5B" w:rsidRDefault="00D60B5B" w:rsidP="00D60B5B">
            <w:pPr>
              <w:jc w:val="center"/>
              <w:rPr>
                <w:rFonts w:ascii="Arial" w:hAnsi="Arial" w:cs="Arial"/>
              </w:rPr>
            </w:pPr>
          </w:p>
          <w:p w:rsidR="00D60B5B" w:rsidRDefault="00D60B5B" w:rsidP="00D60B5B">
            <w:pPr>
              <w:jc w:val="center"/>
              <w:rPr>
                <w:rFonts w:ascii="Arial" w:hAnsi="Arial" w:cs="Arial"/>
              </w:rPr>
            </w:pPr>
          </w:p>
          <w:p w:rsidR="00D60B5B" w:rsidRDefault="00D60B5B" w:rsidP="00D60B5B">
            <w:pPr>
              <w:jc w:val="center"/>
              <w:rPr>
                <w:rFonts w:ascii="Arial" w:hAnsi="Arial" w:cs="Arial"/>
              </w:rPr>
            </w:pPr>
          </w:p>
          <w:p w:rsidR="00D60B5B" w:rsidRDefault="00D60B5B" w:rsidP="00D60B5B">
            <w:pPr>
              <w:jc w:val="center"/>
              <w:rPr>
                <w:rFonts w:ascii="Arial" w:hAnsi="Arial" w:cs="Arial"/>
              </w:rPr>
            </w:pPr>
          </w:p>
          <w:p w:rsidR="00D60B5B" w:rsidRDefault="00D60B5B" w:rsidP="00D60B5B">
            <w:pPr>
              <w:jc w:val="center"/>
              <w:rPr>
                <w:rFonts w:ascii="Arial" w:hAnsi="Arial" w:cs="Arial"/>
              </w:rPr>
            </w:pPr>
          </w:p>
          <w:p w:rsidR="00D60B5B" w:rsidRDefault="005A31F3" w:rsidP="0067711D">
            <w:pPr>
              <w:jc w:val="center"/>
              <w:rPr>
                <w:rFonts w:ascii="Arial" w:hAnsi="Arial" w:cs="Arial"/>
              </w:rPr>
            </w:pPr>
            <w:r w:rsidRPr="00967EE4">
              <w:rPr>
                <w:rFonts w:ascii="Arial" w:hAnsi="Arial" w:cs="Arial"/>
              </w:rPr>
              <w:t>D</w:t>
            </w:r>
          </w:p>
          <w:p w:rsidR="00D60B5B" w:rsidRDefault="00D60B5B" w:rsidP="00D60B5B">
            <w:pPr>
              <w:jc w:val="center"/>
              <w:rPr>
                <w:rFonts w:ascii="Arial" w:hAnsi="Arial" w:cs="Arial"/>
              </w:rPr>
            </w:pPr>
            <w:r>
              <w:rPr>
                <w:rFonts w:ascii="Arial" w:hAnsi="Arial" w:cs="Arial"/>
              </w:rPr>
              <w:t>D</w:t>
            </w:r>
          </w:p>
          <w:p w:rsidR="0078123F" w:rsidRPr="00F607B2" w:rsidRDefault="0078123F" w:rsidP="00D60B5B">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88182F" w:rsidRPr="001947CD" w:rsidRDefault="0088182F" w:rsidP="0088182F">
            <w:pPr>
              <w:rPr>
                <w:rFonts w:ascii="Arial" w:hAnsi="Arial" w:cs="Arial"/>
              </w:rPr>
            </w:pPr>
            <w:r w:rsidRPr="001947CD">
              <w:rPr>
                <w:rFonts w:ascii="Arial" w:hAnsi="Arial" w:cs="Arial"/>
              </w:rPr>
              <w:t>Excellent planning &amp; organisational skills</w:t>
            </w:r>
          </w:p>
          <w:p w:rsidR="0088182F" w:rsidRPr="001947CD" w:rsidRDefault="0088182F" w:rsidP="0088182F">
            <w:pPr>
              <w:rPr>
                <w:rFonts w:ascii="Arial" w:hAnsi="Arial" w:cs="Arial"/>
              </w:rPr>
            </w:pPr>
            <w:r w:rsidRPr="001947CD">
              <w:rPr>
                <w:rFonts w:ascii="Arial" w:hAnsi="Arial" w:cs="Arial"/>
              </w:rPr>
              <w:t>Ability to prioritise workload to respond to changing demand</w:t>
            </w:r>
          </w:p>
          <w:p w:rsidR="0088182F" w:rsidRDefault="0088182F" w:rsidP="0088182F">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88182F" w:rsidRPr="001947CD" w:rsidRDefault="0088182F" w:rsidP="0088182F">
            <w:pPr>
              <w:rPr>
                <w:rFonts w:ascii="Arial" w:hAnsi="Arial" w:cs="Arial"/>
              </w:rPr>
            </w:pPr>
            <w:r>
              <w:rPr>
                <w:rFonts w:ascii="Arial" w:hAnsi="Arial" w:cs="Arial"/>
              </w:rPr>
              <w:t>Motivation and negotiation skills</w:t>
            </w:r>
          </w:p>
          <w:p w:rsidR="0088182F" w:rsidRPr="001947CD" w:rsidRDefault="0088182F" w:rsidP="0088182F">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844EC3">
              <w:rPr>
                <w:rFonts w:ascii="Arial" w:hAnsi="Arial" w:cs="Arial"/>
              </w:rPr>
              <w:t>luding</w:t>
            </w:r>
            <w:r w:rsidRPr="001947CD">
              <w:rPr>
                <w:rFonts w:ascii="Arial" w:hAnsi="Arial" w:cs="Arial"/>
              </w:rPr>
              <w:t xml:space="preserve"> demonstrating empathy &amp; sensitivity to patients and relatives</w:t>
            </w:r>
          </w:p>
          <w:p w:rsidR="0088182F" w:rsidRPr="001947CD" w:rsidRDefault="0088182F" w:rsidP="0088182F">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88182F" w:rsidRPr="001947CD" w:rsidRDefault="0088182F" w:rsidP="0088182F">
            <w:pPr>
              <w:rPr>
                <w:rFonts w:ascii="Arial" w:hAnsi="Arial" w:cs="Arial"/>
                <w:szCs w:val="14"/>
              </w:rPr>
            </w:pPr>
            <w:r w:rsidRPr="001947CD">
              <w:rPr>
                <w:rFonts w:ascii="Arial" w:hAnsi="Arial" w:cs="Arial"/>
                <w:szCs w:val="14"/>
              </w:rPr>
              <w:t xml:space="preserve">Extracting information / Listening Skills </w:t>
            </w:r>
          </w:p>
          <w:p w:rsidR="0088182F" w:rsidRPr="001947CD" w:rsidRDefault="0088182F" w:rsidP="0088182F">
            <w:pPr>
              <w:rPr>
                <w:rFonts w:ascii="Arial" w:hAnsi="Arial" w:cs="Arial"/>
                <w:szCs w:val="14"/>
              </w:rPr>
            </w:pPr>
            <w:r w:rsidRPr="001947CD">
              <w:rPr>
                <w:rFonts w:ascii="Arial" w:hAnsi="Arial" w:cs="Arial"/>
                <w:szCs w:val="14"/>
              </w:rPr>
              <w:t xml:space="preserve">Ability to handle complex enquiries - distressed &amp; anxious patients </w:t>
            </w:r>
          </w:p>
          <w:p w:rsidR="0088182F" w:rsidRPr="001947CD" w:rsidRDefault="0088182F" w:rsidP="0088182F">
            <w:pPr>
              <w:rPr>
                <w:rFonts w:ascii="Arial" w:hAnsi="Arial" w:cs="Arial"/>
                <w:szCs w:val="14"/>
              </w:rPr>
            </w:pPr>
            <w:r w:rsidRPr="001947CD">
              <w:rPr>
                <w:rFonts w:ascii="Arial" w:hAnsi="Arial" w:cs="Arial"/>
                <w:szCs w:val="14"/>
              </w:rPr>
              <w:t xml:space="preserve">Ability to deal with challenging behaviour </w:t>
            </w:r>
          </w:p>
          <w:p w:rsidR="0088182F" w:rsidRPr="001947CD" w:rsidRDefault="0088182F" w:rsidP="0088182F">
            <w:pPr>
              <w:rPr>
                <w:rFonts w:ascii="Arial" w:hAnsi="Arial" w:cs="Arial"/>
                <w:szCs w:val="14"/>
              </w:rPr>
            </w:pPr>
            <w:r w:rsidRPr="001947CD">
              <w:rPr>
                <w:rFonts w:ascii="Arial" w:hAnsi="Arial" w:cs="Arial"/>
                <w:szCs w:val="14"/>
              </w:rPr>
              <w:t xml:space="preserve">Ability to provide excellent customer care </w:t>
            </w:r>
          </w:p>
          <w:p w:rsidR="0088182F" w:rsidRDefault="0088182F" w:rsidP="0088182F">
            <w:pPr>
              <w:rPr>
                <w:rFonts w:ascii="Arial" w:hAnsi="Arial" w:cs="Arial"/>
                <w:szCs w:val="14"/>
              </w:rPr>
            </w:pPr>
            <w:r w:rsidRPr="001947CD">
              <w:rPr>
                <w:rFonts w:ascii="Arial" w:hAnsi="Arial" w:cs="Arial"/>
                <w:szCs w:val="14"/>
              </w:rPr>
              <w:t xml:space="preserve">Knowledge of IT databases and computer systems </w:t>
            </w:r>
          </w:p>
          <w:p w:rsidR="0088182F" w:rsidRPr="001947CD" w:rsidRDefault="0088182F" w:rsidP="0088182F">
            <w:pPr>
              <w:rPr>
                <w:rFonts w:ascii="Arial" w:hAnsi="Arial" w:cs="Arial"/>
                <w:szCs w:val="14"/>
              </w:rPr>
            </w:pPr>
            <w:r w:rsidRPr="001947CD">
              <w:rPr>
                <w:rFonts w:ascii="Arial" w:hAnsi="Arial" w:cs="Arial"/>
                <w:szCs w:val="14"/>
              </w:rPr>
              <w:t xml:space="preserve">Comprehensive PC skills - databases, word-processing, email, Excel </w:t>
            </w:r>
          </w:p>
          <w:p w:rsidR="0088182F" w:rsidRDefault="0088182F" w:rsidP="0088182F">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88182F" w:rsidRPr="001947CD" w:rsidRDefault="0088182F" w:rsidP="0088182F">
            <w:pPr>
              <w:rPr>
                <w:rFonts w:ascii="Arial" w:hAnsi="Arial" w:cs="Arial"/>
                <w:szCs w:val="14"/>
              </w:rPr>
            </w:pPr>
            <w:r>
              <w:rPr>
                <w:rFonts w:ascii="Arial" w:hAnsi="Arial" w:cs="Arial"/>
                <w:szCs w:val="14"/>
              </w:rPr>
              <w:t>Knowledge of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88182F" w:rsidRPr="001947CD" w:rsidRDefault="0088182F" w:rsidP="0088182F">
            <w:pPr>
              <w:rPr>
                <w:rFonts w:ascii="Arial" w:hAnsi="Arial" w:cs="Arial"/>
                <w:szCs w:val="14"/>
              </w:rPr>
            </w:pPr>
            <w:r w:rsidRPr="001947CD">
              <w:rPr>
                <w:rFonts w:ascii="Arial" w:hAnsi="Arial" w:cs="Arial"/>
                <w:szCs w:val="14"/>
              </w:rPr>
              <w:t xml:space="preserve">Analytical skills &amp; ability to problem solve </w:t>
            </w:r>
          </w:p>
          <w:p w:rsidR="0088182F" w:rsidRPr="001947CD" w:rsidRDefault="0088182F" w:rsidP="0088182F">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88182F" w:rsidRPr="001947CD" w:rsidRDefault="0088182F" w:rsidP="0088182F">
            <w:pPr>
              <w:rPr>
                <w:rFonts w:ascii="Arial" w:hAnsi="Arial" w:cs="Arial"/>
                <w:szCs w:val="14"/>
              </w:rPr>
            </w:pPr>
            <w:r w:rsidRPr="001947CD">
              <w:rPr>
                <w:rFonts w:ascii="Arial" w:hAnsi="Arial" w:cs="Arial"/>
                <w:szCs w:val="14"/>
              </w:rPr>
              <w:t xml:space="preserve">Accurate data entry </w:t>
            </w:r>
          </w:p>
          <w:p w:rsidR="0088182F" w:rsidRPr="001947CD" w:rsidRDefault="0088182F" w:rsidP="0088182F">
            <w:pPr>
              <w:rPr>
                <w:rFonts w:ascii="Arial" w:hAnsi="Arial" w:cs="Arial"/>
                <w:szCs w:val="14"/>
              </w:rPr>
            </w:pPr>
            <w:r w:rsidRPr="001947CD">
              <w:rPr>
                <w:rFonts w:ascii="Arial" w:hAnsi="Arial" w:cs="Arial"/>
                <w:szCs w:val="14"/>
              </w:rPr>
              <w:t xml:space="preserve">Excellent telephone manner </w:t>
            </w:r>
          </w:p>
          <w:p w:rsidR="0088182F" w:rsidRPr="00EE3A53" w:rsidRDefault="0088182F" w:rsidP="0088182F">
            <w:pPr>
              <w:rPr>
                <w:rFonts w:ascii="Arial" w:hAnsi="Arial" w:cs="Arial"/>
                <w:color w:val="FF0000"/>
                <w:szCs w:val="14"/>
              </w:rPr>
            </w:pPr>
            <w:r w:rsidRPr="001947CD">
              <w:rPr>
                <w:rFonts w:ascii="Arial" w:hAnsi="Arial" w:cs="Arial"/>
                <w:szCs w:val="14"/>
              </w:rPr>
              <w:t>Knowledge of Trust procedures</w:t>
            </w:r>
            <w:r>
              <w:rPr>
                <w:rFonts w:ascii="Arial" w:hAnsi="Arial" w:cs="Arial"/>
                <w:szCs w:val="14"/>
              </w:rPr>
              <w:t xml:space="preserve"> </w:t>
            </w:r>
          </w:p>
          <w:p w:rsidR="0088182F" w:rsidRDefault="0088182F" w:rsidP="0088182F">
            <w:pPr>
              <w:rPr>
                <w:rFonts w:ascii="Arial" w:hAnsi="Arial" w:cs="Arial"/>
                <w:szCs w:val="14"/>
              </w:rPr>
            </w:pPr>
            <w:r>
              <w:rPr>
                <w:rFonts w:ascii="Arial" w:hAnsi="Arial" w:cs="Arial"/>
                <w:szCs w:val="14"/>
              </w:rPr>
              <w:t xml:space="preserve">Able to work independently, with minimum supervision </w:t>
            </w:r>
          </w:p>
          <w:p w:rsidR="0088182F" w:rsidRDefault="0088182F" w:rsidP="0088182F">
            <w:pPr>
              <w:rPr>
                <w:rFonts w:ascii="Arial" w:hAnsi="Arial" w:cs="Arial"/>
                <w:szCs w:val="14"/>
              </w:rPr>
            </w:pPr>
            <w:r>
              <w:rPr>
                <w:rFonts w:ascii="Arial" w:hAnsi="Arial" w:cs="Arial"/>
                <w:szCs w:val="14"/>
              </w:rPr>
              <w:t>Proven ability to motivate staff and encourage team work</w:t>
            </w:r>
          </w:p>
          <w:p w:rsidR="0088182F" w:rsidRDefault="0088182F" w:rsidP="0088182F">
            <w:pPr>
              <w:rPr>
                <w:rFonts w:ascii="Arial" w:hAnsi="Arial" w:cs="Arial"/>
                <w:szCs w:val="14"/>
              </w:rPr>
            </w:pPr>
            <w:r>
              <w:rPr>
                <w:rFonts w:ascii="Arial" w:hAnsi="Arial" w:cs="Arial"/>
                <w:szCs w:val="14"/>
              </w:rPr>
              <w:t>Ability to coach and mentor others</w:t>
            </w:r>
          </w:p>
          <w:p w:rsidR="0088182F" w:rsidRDefault="0088182F" w:rsidP="0088182F">
            <w:pPr>
              <w:rPr>
                <w:rFonts w:ascii="Arial" w:hAnsi="Arial" w:cs="Arial"/>
                <w:szCs w:val="14"/>
              </w:rPr>
            </w:pPr>
            <w:r>
              <w:rPr>
                <w:rFonts w:ascii="Arial" w:hAnsi="Arial" w:cs="Arial"/>
                <w:szCs w:val="14"/>
              </w:rPr>
              <w:t>Ability to effectively supervise staff on a day to day basis</w:t>
            </w:r>
          </w:p>
          <w:p w:rsidR="0088182F" w:rsidRDefault="0088182F" w:rsidP="0088182F">
            <w:pPr>
              <w:rPr>
                <w:rFonts w:ascii="Arial" w:hAnsi="Arial" w:cs="Arial"/>
                <w:szCs w:val="14"/>
              </w:rPr>
            </w:pPr>
            <w:r>
              <w:rPr>
                <w:rFonts w:ascii="Arial" w:hAnsi="Arial" w:cs="Arial"/>
                <w:szCs w:val="14"/>
              </w:rPr>
              <w:t>Ability to effectively performance manage staff</w:t>
            </w:r>
          </w:p>
          <w:p w:rsidR="0088182F" w:rsidRDefault="0088182F" w:rsidP="0088182F">
            <w:pPr>
              <w:rPr>
                <w:rFonts w:ascii="Arial" w:hAnsi="Arial" w:cs="Arial"/>
                <w:szCs w:val="14"/>
              </w:rPr>
            </w:pPr>
            <w:r>
              <w:rPr>
                <w:rFonts w:ascii="Arial" w:hAnsi="Arial" w:cs="Arial"/>
                <w:szCs w:val="14"/>
              </w:rPr>
              <w:t>Ability to engage and influence staff within their area of responsibility</w:t>
            </w:r>
          </w:p>
          <w:p w:rsidR="0088182F" w:rsidRDefault="0088182F" w:rsidP="0088182F">
            <w:pPr>
              <w:rPr>
                <w:rFonts w:ascii="Arial" w:hAnsi="Arial" w:cs="Arial"/>
                <w:szCs w:val="14"/>
              </w:rPr>
            </w:pPr>
            <w:r>
              <w:rPr>
                <w:rFonts w:ascii="Arial" w:hAnsi="Arial" w:cs="Arial"/>
                <w:szCs w:val="14"/>
              </w:rPr>
              <w:t>Knowledge of PDR process</w:t>
            </w:r>
          </w:p>
          <w:p w:rsidR="0088182F" w:rsidRDefault="0088182F" w:rsidP="0088182F">
            <w:pPr>
              <w:rPr>
                <w:rFonts w:ascii="Arial" w:hAnsi="Arial" w:cs="Arial"/>
                <w:szCs w:val="14"/>
              </w:rPr>
            </w:pPr>
            <w:r>
              <w:rPr>
                <w:rFonts w:ascii="Arial" w:hAnsi="Arial" w:cs="Arial"/>
                <w:szCs w:val="14"/>
              </w:rPr>
              <w:t>Practical knowledge of change management</w:t>
            </w:r>
          </w:p>
          <w:p w:rsidR="0088182F" w:rsidRDefault="0088182F" w:rsidP="0088182F">
            <w:pPr>
              <w:rPr>
                <w:rFonts w:ascii="Arial" w:hAnsi="Arial" w:cs="Arial"/>
                <w:szCs w:val="14"/>
              </w:rPr>
            </w:pPr>
            <w:r>
              <w:rPr>
                <w:rFonts w:ascii="Arial" w:hAnsi="Arial" w:cs="Arial"/>
                <w:szCs w:val="14"/>
              </w:rPr>
              <w:t>Ability to deal with members of a multi-disciplinary team</w:t>
            </w:r>
          </w:p>
          <w:p w:rsidR="0088182F" w:rsidRDefault="0088182F" w:rsidP="0088182F">
            <w:pPr>
              <w:rPr>
                <w:rFonts w:ascii="Arial" w:hAnsi="Arial" w:cs="Arial"/>
                <w:szCs w:val="14"/>
              </w:rPr>
            </w:pPr>
            <w:r>
              <w:rPr>
                <w:rFonts w:ascii="Arial" w:hAnsi="Arial" w:cs="Arial"/>
                <w:szCs w:val="14"/>
              </w:rPr>
              <w:t>Ability to co-ordinate complex diary management</w:t>
            </w:r>
          </w:p>
          <w:p w:rsidR="0088182F" w:rsidRDefault="0088182F" w:rsidP="0088182F">
            <w:pPr>
              <w:rPr>
                <w:rFonts w:ascii="Arial" w:hAnsi="Arial" w:cs="Arial"/>
                <w:szCs w:val="14"/>
              </w:rPr>
            </w:pPr>
            <w:r>
              <w:rPr>
                <w:rFonts w:ascii="Arial" w:hAnsi="Arial" w:cs="Arial"/>
                <w:szCs w:val="14"/>
              </w:rPr>
              <w:t>Good decision making skills</w:t>
            </w:r>
          </w:p>
          <w:p w:rsidR="0088182F" w:rsidRDefault="0088182F" w:rsidP="0088182F">
            <w:pPr>
              <w:rPr>
                <w:rFonts w:ascii="Arial" w:hAnsi="Arial" w:cs="Arial"/>
                <w:szCs w:val="14"/>
              </w:rPr>
            </w:pPr>
            <w:r>
              <w:rPr>
                <w:rFonts w:ascii="Arial" w:hAnsi="Arial" w:cs="Arial"/>
                <w:szCs w:val="14"/>
              </w:rPr>
              <w:t>Thorough understanding of NHS performance targets</w:t>
            </w:r>
          </w:p>
          <w:p w:rsidR="0088182F" w:rsidRDefault="0088182F" w:rsidP="0088182F">
            <w:pPr>
              <w:rPr>
                <w:rFonts w:ascii="Arial" w:hAnsi="Arial" w:cs="Arial"/>
                <w:szCs w:val="14"/>
              </w:rPr>
            </w:pPr>
            <w:r>
              <w:rPr>
                <w:rFonts w:ascii="Arial" w:hAnsi="Arial" w:cs="Arial"/>
                <w:szCs w:val="14"/>
              </w:rPr>
              <w:t>Basic understanding of compliance framework for NHS Foundation Trusts</w:t>
            </w:r>
          </w:p>
          <w:p w:rsidR="0088182F" w:rsidRDefault="0088182F" w:rsidP="0088182F">
            <w:pPr>
              <w:rPr>
                <w:rFonts w:ascii="Arial" w:hAnsi="Arial" w:cs="Arial"/>
                <w:szCs w:val="14"/>
              </w:rPr>
            </w:pPr>
            <w:r>
              <w:rPr>
                <w:rFonts w:ascii="Arial" w:hAnsi="Arial" w:cs="Arial"/>
                <w:szCs w:val="14"/>
              </w:rPr>
              <w:t>Understanding of the basics of finance and health and safety</w:t>
            </w:r>
          </w:p>
          <w:p w:rsidR="0088182F" w:rsidRDefault="0088182F" w:rsidP="0088182F">
            <w:pPr>
              <w:rPr>
                <w:rFonts w:ascii="Arial" w:hAnsi="Arial" w:cs="Arial"/>
                <w:szCs w:val="14"/>
              </w:rPr>
            </w:pPr>
            <w:r>
              <w:rPr>
                <w:rFonts w:ascii="Arial" w:hAnsi="Arial" w:cs="Arial"/>
                <w:szCs w:val="14"/>
              </w:rPr>
              <w:t>Understanding of the principles of audit</w:t>
            </w:r>
          </w:p>
          <w:p w:rsidR="0088182F" w:rsidRDefault="0088182F" w:rsidP="0088182F">
            <w:pPr>
              <w:rPr>
                <w:rFonts w:ascii="Arial" w:hAnsi="Arial" w:cs="Arial"/>
                <w:szCs w:val="14"/>
              </w:rPr>
            </w:pPr>
            <w:r>
              <w:rPr>
                <w:rFonts w:ascii="Arial" w:hAnsi="Arial" w:cs="Arial"/>
                <w:szCs w:val="14"/>
              </w:rPr>
              <w:t>Knowledge of patient flow</w:t>
            </w:r>
          </w:p>
          <w:p w:rsidR="000E5016" w:rsidRPr="000C32E3" w:rsidRDefault="0088182F" w:rsidP="00844EC3">
            <w:pPr>
              <w:spacing w:after="120"/>
              <w:jc w:val="both"/>
              <w:rPr>
                <w:rFonts w:ascii="Arial" w:hAnsi="Arial" w:cs="Arial"/>
                <w:color w:val="FF0000"/>
              </w:rPr>
            </w:pPr>
            <w:r>
              <w:rPr>
                <w:rFonts w:ascii="Arial" w:hAnsi="Arial" w:cs="Arial"/>
                <w:szCs w:val="14"/>
              </w:rPr>
              <w:t>Knowledge of Trust procedures</w:t>
            </w:r>
            <w:r w:rsidR="000E5016" w:rsidRPr="00F607B2">
              <w:rPr>
                <w:rFonts w:ascii="Arial" w:hAnsi="Arial" w:cs="Arial"/>
                <w:color w:val="FF0000"/>
              </w:rPr>
              <w:t xml:space="preserve"> </w:t>
            </w:r>
          </w:p>
        </w:tc>
        <w:tc>
          <w:tcPr>
            <w:tcW w:w="1398" w:type="dxa"/>
          </w:tcPr>
          <w:p w:rsid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r w:rsidRPr="0088182F">
              <w:rPr>
                <w:rFonts w:ascii="Arial" w:hAnsi="Arial" w:cs="Arial"/>
              </w:rPr>
              <w:t>E</w:t>
            </w: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p>
          <w:p w:rsidR="0088182F" w:rsidRPr="0088182F" w:rsidRDefault="0088182F" w:rsidP="0088182F">
            <w:pPr>
              <w:ind w:left="1026" w:hanging="1026"/>
              <w:jc w:val="center"/>
              <w:rPr>
                <w:rFonts w:ascii="Arial" w:hAnsi="Arial" w:cs="Arial"/>
              </w:rPr>
            </w:pPr>
            <w:r w:rsidRPr="0088182F">
              <w:rPr>
                <w:rFonts w:ascii="Arial" w:hAnsi="Arial" w:cs="Arial"/>
              </w:rPr>
              <w:t>E</w:t>
            </w:r>
          </w:p>
          <w:p w:rsidR="001D2D93" w:rsidRPr="0088182F" w:rsidRDefault="001D2D93" w:rsidP="0088182F">
            <w:pPr>
              <w:jc w:val="center"/>
              <w:rPr>
                <w:rFonts w:ascii="Arial" w:hAnsi="Arial" w:cs="Arial"/>
              </w:rPr>
            </w:pPr>
          </w:p>
        </w:tc>
        <w:tc>
          <w:tcPr>
            <w:tcW w:w="1275" w:type="dxa"/>
          </w:tcPr>
          <w:p w:rsidR="001D2D93" w:rsidRDefault="001D2D93"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r>
              <w:rPr>
                <w:rFonts w:ascii="Arial" w:hAnsi="Arial" w:cs="Arial"/>
              </w:rPr>
              <w:t>D</w:t>
            </w:r>
          </w:p>
          <w:p w:rsidR="0088182F" w:rsidRDefault="0088182F" w:rsidP="0088182F">
            <w:pPr>
              <w:jc w:val="center"/>
              <w:rPr>
                <w:rFonts w:ascii="Arial" w:hAnsi="Arial" w:cs="Arial"/>
              </w:rPr>
            </w:pPr>
          </w:p>
          <w:p w:rsidR="0088182F" w:rsidRPr="0088182F" w:rsidRDefault="0088182F" w:rsidP="0088182F">
            <w:pPr>
              <w:jc w:val="center"/>
              <w:rPr>
                <w:rFonts w:ascii="Arial" w:hAnsi="Arial" w:cs="Arial"/>
              </w:rPr>
            </w:pPr>
            <w:r>
              <w:rPr>
                <w:rFonts w:ascii="Arial" w:hAnsi="Arial" w:cs="Arial"/>
              </w:rPr>
              <w:t>D</w:t>
            </w:r>
          </w:p>
        </w:tc>
      </w:tr>
    </w:tbl>
    <w:p w:rsidR="0088182F" w:rsidRDefault="0088182F"/>
    <w:p w:rsidR="005A31F3" w:rsidRDefault="005A31F3"/>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tcPr>
          <w:p w:rsidR="001D2D93" w:rsidRPr="00967EE4" w:rsidRDefault="001D2D93" w:rsidP="00884334">
            <w:pPr>
              <w:jc w:val="both"/>
              <w:rPr>
                <w:rFonts w:ascii="Arial" w:hAnsi="Arial" w:cs="Arial"/>
                <w:b/>
              </w:rPr>
            </w:pPr>
            <w:r w:rsidRPr="00967EE4">
              <w:rPr>
                <w:rFonts w:ascii="Arial" w:hAnsi="Arial" w:cs="Arial"/>
                <w:b/>
              </w:rPr>
              <w:lastRenderedPageBreak/>
              <w:t xml:space="preserve">EXPERIENCE </w:t>
            </w:r>
          </w:p>
          <w:p w:rsidR="0088182F" w:rsidRPr="00967EE4" w:rsidRDefault="0088182F" w:rsidP="0088182F">
            <w:pPr>
              <w:ind w:left="1026" w:hanging="1026"/>
              <w:rPr>
                <w:rFonts w:ascii="Arial" w:hAnsi="Arial" w:cs="Arial"/>
              </w:rPr>
            </w:pPr>
            <w:r w:rsidRPr="00967EE4">
              <w:rPr>
                <w:rFonts w:ascii="Arial" w:hAnsi="Arial" w:cs="Arial"/>
              </w:rPr>
              <w:t>Previous clerical experience</w:t>
            </w:r>
          </w:p>
          <w:p w:rsidR="0088182F" w:rsidRPr="00967EE4" w:rsidRDefault="0088182F" w:rsidP="0088182F">
            <w:pPr>
              <w:rPr>
                <w:rFonts w:ascii="Arial" w:hAnsi="Arial" w:cs="Arial"/>
              </w:rPr>
            </w:pPr>
            <w:r w:rsidRPr="00967EE4">
              <w:rPr>
                <w:rFonts w:ascii="Arial" w:hAnsi="Arial" w:cs="Arial"/>
              </w:rPr>
              <w:t>Working in an NHS/clinical environment e.g. hospital, GP surgery, CCG</w:t>
            </w:r>
          </w:p>
          <w:p w:rsidR="0088182F" w:rsidRPr="00967EE4" w:rsidRDefault="0088182F" w:rsidP="0088182F">
            <w:pPr>
              <w:rPr>
                <w:rFonts w:ascii="Arial" w:hAnsi="Arial" w:cs="Arial"/>
              </w:rPr>
            </w:pPr>
            <w:r w:rsidRPr="00967EE4">
              <w:rPr>
                <w:rFonts w:ascii="Arial" w:hAnsi="Arial" w:cs="Arial"/>
              </w:rPr>
              <w:t>Supervision and the development of staff</w:t>
            </w:r>
          </w:p>
          <w:p w:rsidR="0088182F" w:rsidRPr="00967EE4" w:rsidRDefault="0088182F" w:rsidP="0088182F">
            <w:pPr>
              <w:rPr>
                <w:rFonts w:ascii="Arial" w:hAnsi="Arial" w:cs="Arial"/>
              </w:rPr>
            </w:pPr>
            <w:r w:rsidRPr="00967EE4">
              <w:rPr>
                <w:rFonts w:ascii="Arial" w:hAnsi="Arial" w:cs="Arial"/>
              </w:rPr>
              <w:t>Operational management of a service on a day to day basis</w:t>
            </w:r>
          </w:p>
          <w:p w:rsidR="0088182F" w:rsidRPr="00967EE4" w:rsidRDefault="0088182F" w:rsidP="0088182F">
            <w:pPr>
              <w:rPr>
                <w:rFonts w:ascii="Arial" w:hAnsi="Arial" w:cs="Arial"/>
              </w:rPr>
            </w:pPr>
            <w:r w:rsidRPr="00967EE4">
              <w:rPr>
                <w:rFonts w:ascii="Arial" w:hAnsi="Arial" w:cs="Arial"/>
              </w:rPr>
              <w:t>Managing Administrative functions within a large complex organisation</w:t>
            </w:r>
          </w:p>
          <w:p w:rsidR="0088182F" w:rsidRPr="00967EE4" w:rsidRDefault="0088182F" w:rsidP="0088182F">
            <w:pPr>
              <w:rPr>
                <w:rFonts w:ascii="Arial" w:hAnsi="Arial" w:cs="Arial"/>
              </w:rPr>
            </w:pPr>
            <w:r w:rsidRPr="00967EE4">
              <w:rPr>
                <w:rFonts w:ascii="Arial" w:hAnsi="Arial" w:cs="Arial"/>
              </w:rPr>
              <w:t>Formal performance management of staff</w:t>
            </w:r>
          </w:p>
          <w:p w:rsidR="0088182F" w:rsidRPr="00967EE4" w:rsidRDefault="0088182F" w:rsidP="0088182F">
            <w:pPr>
              <w:rPr>
                <w:rFonts w:ascii="Arial" w:hAnsi="Arial" w:cs="Arial"/>
              </w:rPr>
            </w:pPr>
            <w:r w:rsidRPr="00967EE4">
              <w:rPr>
                <w:rFonts w:ascii="Arial" w:hAnsi="Arial" w:cs="Arial"/>
              </w:rPr>
              <w:t>Managing sickness absence and conduction of performance or capability investigations</w:t>
            </w:r>
          </w:p>
          <w:p w:rsidR="0088182F" w:rsidRPr="00967EE4" w:rsidRDefault="0088182F" w:rsidP="0088182F">
            <w:pPr>
              <w:rPr>
                <w:rFonts w:ascii="Arial" w:hAnsi="Arial" w:cs="Arial"/>
              </w:rPr>
            </w:pPr>
            <w:r w:rsidRPr="00967EE4">
              <w:rPr>
                <w:rFonts w:ascii="Arial" w:hAnsi="Arial" w:cs="Arial"/>
              </w:rPr>
              <w:t>Implementing change in a discrete area</w:t>
            </w:r>
          </w:p>
          <w:p w:rsidR="0088182F" w:rsidRPr="00967EE4" w:rsidRDefault="0088182F" w:rsidP="0088182F">
            <w:pPr>
              <w:rPr>
                <w:rFonts w:ascii="Arial" w:hAnsi="Arial" w:cs="Arial"/>
              </w:rPr>
            </w:pPr>
            <w:r w:rsidRPr="00967EE4">
              <w:rPr>
                <w:rFonts w:ascii="Arial" w:hAnsi="Arial" w:cs="Arial"/>
              </w:rPr>
              <w:t>Managing a change process</w:t>
            </w:r>
          </w:p>
          <w:p w:rsidR="00D65911" w:rsidRPr="00967EE4" w:rsidRDefault="00D65911" w:rsidP="0088182F">
            <w:pPr>
              <w:rPr>
                <w:rFonts w:ascii="Arial" w:hAnsi="Arial" w:cs="Arial"/>
              </w:rPr>
            </w:pPr>
            <w:r w:rsidRPr="00967EE4">
              <w:rPr>
                <w:rFonts w:ascii="Arial" w:hAnsi="Arial" w:cs="Arial"/>
              </w:rPr>
              <w:t>Planning and delivering projects / service improvements</w:t>
            </w:r>
          </w:p>
          <w:p w:rsidR="0088182F" w:rsidRPr="00967EE4" w:rsidRDefault="0088182F" w:rsidP="00844EC3">
            <w:pPr>
              <w:spacing w:after="120"/>
              <w:jc w:val="both"/>
              <w:rPr>
                <w:rFonts w:ascii="Arial" w:hAnsi="Arial" w:cs="Arial"/>
                <w:color w:val="FF0000"/>
              </w:rPr>
            </w:pPr>
            <w:r w:rsidRPr="00967EE4">
              <w:rPr>
                <w:rFonts w:ascii="Arial" w:hAnsi="Arial" w:cs="Arial"/>
              </w:rPr>
              <w:t>Holding budgetary responsibility</w:t>
            </w:r>
          </w:p>
        </w:tc>
        <w:tc>
          <w:tcPr>
            <w:tcW w:w="1398" w:type="dxa"/>
          </w:tcPr>
          <w:p w:rsidR="0088182F" w:rsidRPr="00967EE4" w:rsidRDefault="0088182F" w:rsidP="0088182F">
            <w:pPr>
              <w:ind w:left="1026" w:hanging="1026"/>
              <w:jc w:val="center"/>
              <w:rPr>
                <w:rFonts w:ascii="Arial" w:hAnsi="Arial" w:cs="Arial"/>
              </w:rPr>
            </w:pP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r w:rsidRPr="00967EE4">
              <w:rPr>
                <w:rFonts w:ascii="Arial" w:hAnsi="Arial" w:cs="Arial"/>
              </w:rPr>
              <w:t>E</w:t>
            </w:r>
          </w:p>
          <w:p w:rsidR="0088182F" w:rsidRPr="00967EE4" w:rsidRDefault="0088182F" w:rsidP="0088182F">
            <w:pPr>
              <w:ind w:left="1026" w:hanging="1026"/>
              <w:jc w:val="center"/>
              <w:rPr>
                <w:rFonts w:ascii="Arial" w:hAnsi="Arial" w:cs="Arial"/>
              </w:rPr>
            </w:pPr>
            <w:r w:rsidRPr="00967EE4">
              <w:rPr>
                <w:rFonts w:ascii="Arial" w:hAnsi="Arial" w:cs="Arial"/>
              </w:rPr>
              <w:t>E</w:t>
            </w:r>
          </w:p>
          <w:p w:rsidR="001D2D93" w:rsidRPr="00967EE4" w:rsidRDefault="001D2D93" w:rsidP="0088182F">
            <w:pPr>
              <w:jc w:val="center"/>
              <w:rPr>
                <w:rFonts w:ascii="Arial" w:hAnsi="Arial" w:cs="Arial"/>
              </w:rPr>
            </w:pPr>
          </w:p>
        </w:tc>
        <w:tc>
          <w:tcPr>
            <w:tcW w:w="1275" w:type="dxa"/>
          </w:tcPr>
          <w:p w:rsidR="001D2D93" w:rsidRPr="00967EE4" w:rsidRDefault="001D2D93"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r w:rsidRPr="00967EE4">
              <w:rPr>
                <w:rFonts w:ascii="Arial" w:hAnsi="Arial" w:cs="Arial"/>
              </w:rPr>
              <w:t>D</w:t>
            </w: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p>
          <w:p w:rsidR="0088182F" w:rsidRPr="00967EE4" w:rsidRDefault="0088182F" w:rsidP="0088182F">
            <w:pPr>
              <w:jc w:val="center"/>
              <w:rPr>
                <w:rFonts w:ascii="Arial" w:hAnsi="Arial" w:cs="Arial"/>
              </w:rPr>
            </w:pPr>
            <w:r w:rsidRPr="00967EE4">
              <w:rPr>
                <w:rFonts w:ascii="Arial" w:hAnsi="Arial" w:cs="Arial"/>
              </w:rPr>
              <w:t>D</w:t>
            </w:r>
          </w:p>
        </w:tc>
      </w:tr>
      <w:tr w:rsidR="001D2D93" w:rsidRPr="00F607B2" w:rsidTr="008F7D36">
        <w:tc>
          <w:tcPr>
            <w:tcW w:w="7641" w:type="dxa"/>
          </w:tcPr>
          <w:p w:rsidR="001D2D93" w:rsidRPr="00967EE4" w:rsidRDefault="001D2D93" w:rsidP="00884334">
            <w:pPr>
              <w:jc w:val="both"/>
              <w:rPr>
                <w:rFonts w:ascii="Arial" w:hAnsi="Arial" w:cs="Arial"/>
                <w:b/>
              </w:rPr>
            </w:pPr>
            <w:r w:rsidRPr="00967EE4">
              <w:rPr>
                <w:rFonts w:ascii="Arial" w:hAnsi="Arial" w:cs="Arial"/>
                <w:b/>
              </w:rPr>
              <w:t xml:space="preserve">PERSONAL ATTRIBUTES </w:t>
            </w:r>
          </w:p>
          <w:p w:rsidR="00D03F3F" w:rsidRPr="00967EE4" w:rsidRDefault="00D03F3F" w:rsidP="00D03F3F">
            <w:pPr>
              <w:rPr>
                <w:rFonts w:ascii="Arial" w:hAnsi="Arial" w:cs="Arial"/>
              </w:rPr>
            </w:pPr>
            <w:r w:rsidRPr="00967EE4">
              <w:rPr>
                <w:rFonts w:ascii="Arial" w:hAnsi="Arial" w:cs="Arial"/>
              </w:rPr>
              <w:t xml:space="preserve">Enthusiastic highly motivated &amp; committed to delivering a service </w:t>
            </w:r>
          </w:p>
          <w:p w:rsidR="00D03F3F" w:rsidRPr="00967EE4" w:rsidRDefault="00D03F3F" w:rsidP="00D03F3F">
            <w:pPr>
              <w:rPr>
                <w:rFonts w:ascii="Arial" w:hAnsi="Arial" w:cs="Arial"/>
              </w:rPr>
            </w:pPr>
            <w:r w:rsidRPr="00967EE4">
              <w:rPr>
                <w:rFonts w:ascii="Arial" w:hAnsi="Arial" w:cs="Arial"/>
              </w:rPr>
              <w:t>Understands team work and has a commitment to work within a harmonious team</w:t>
            </w:r>
          </w:p>
          <w:p w:rsidR="00D03F3F" w:rsidRPr="00967EE4" w:rsidRDefault="00D03F3F" w:rsidP="00D03F3F">
            <w:pPr>
              <w:rPr>
                <w:rFonts w:ascii="Arial" w:hAnsi="Arial" w:cs="Arial"/>
              </w:rPr>
            </w:pPr>
            <w:r w:rsidRPr="00967EE4">
              <w:rPr>
                <w:rFonts w:ascii="Arial" w:hAnsi="Arial" w:cs="Arial"/>
              </w:rPr>
              <w:t>Able to plan and organise workload</w:t>
            </w:r>
          </w:p>
          <w:p w:rsidR="00D03F3F" w:rsidRPr="00967EE4" w:rsidRDefault="00D03F3F" w:rsidP="00D03F3F">
            <w:pPr>
              <w:rPr>
                <w:rFonts w:ascii="Arial" w:hAnsi="Arial" w:cs="Arial"/>
              </w:rPr>
            </w:pPr>
            <w:r w:rsidRPr="00967EE4">
              <w:rPr>
                <w:rFonts w:ascii="Arial" w:hAnsi="Arial" w:cs="Arial"/>
              </w:rPr>
              <w:t>Able to prioritise own work load and meet deadlines</w:t>
            </w:r>
          </w:p>
          <w:p w:rsidR="00D03F3F" w:rsidRPr="00967EE4" w:rsidRDefault="00D03F3F" w:rsidP="00D03F3F">
            <w:pPr>
              <w:rPr>
                <w:rFonts w:ascii="Arial" w:hAnsi="Arial" w:cs="Arial"/>
              </w:rPr>
            </w:pPr>
            <w:r w:rsidRPr="00967EE4">
              <w:rPr>
                <w:rFonts w:ascii="Arial" w:hAnsi="Arial" w:cs="Arial"/>
              </w:rPr>
              <w:t>Ability to work un-supervised</w:t>
            </w:r>
          </w:p>
          <w:p w:rsidR="00D03F3F" w:rsidRPr="00967EE4" w:rsidRDefault="00D03F3F" w:rsidP="00D03F3F">
            <w:pPr>
              <w:rPr>
                <w:rFonts w:ascii="Arial" w:hAnsi="Arial" w:cs="Arial"/>
              </w:rPr>
            </w:pPr>
            <w:r w:rsidRPr="00967EE4">
              <w:rPr>
                <w:rFonts w:ascii="Arial" w:hAnsi="Arial" w:cs="Arial"/>
              </w:rPr>
              <w:t>Can remain calm and professional in a busy environment</w:t>
            </w:r>
          </w:p>
          <w:p w:rsidR="00D03F3F" w:rsidRPr="00967EE4" w:rsidRDefault="00D03F3F" w:rsidP="00D03F3F">
            <w:pPr>
              <w:rPr>
                <w:rFonts w:ascii="Arial" w:hAnsi="Arial" w:cs="Arial"/>
              </w:rPr>
            </w:pPr>
            <w:r w:rsidRPr="00967EE4">
              <w:rPr>
                <w:rFonts w:ascii="Arial" w:hAnsi="Arial" w:cs="Arial"/>
              </w:rPr>
              <w:t>Empathetic, but able to understand professional boundaries</w:t>
            </w:r>
          </w:p>
          <w:p w:rsidR="00D03F3F" w:rsidRPr="00967EE4" w:rsidRDefault="00D03F3F" w:rsidP="00D03F3F">
            <w:pPr>
              <w:rPr>
                <w:rFonts w:ascii="Arial" w:hAnsi="Arial" w:cs="Arial"/>
              </w:rPr>
            </w:pPr>
            <w:r w:rsidRPr="00967EE4">
              <w:rPr>
                <w:rFonts w:ascii="Arial" w:hAnsi="Arial" w:cs="Arial"/>
              </w:rPr>
              <w:t>Smart appearance, adhering to the Uniform Policy</w:t>
            </w:r>
          </w:p>
          <w:p w:rsidR="00D03F3F" w:rsidRPr="00967EE4" w:rsidRDefault="00D03F3F" w:rsidP="00D03F3F">
            <w:pPr>
              <w:rPr>
                <w:rFonts w:ascii="Arial" w:hAnsi="Arial" w:cs="Arial"/>
              </w:rPr>
            </w:pPr>
            <w:r w:rsidRPr="00967EE4">
              <w:rPr>
                <w:rFonts w:ascii="Arial" w:hAnsi="Arial" w:cs="Arial"/>
              </w:rPr>
              <w:t>Welcoming friendly and approachable manner</w:t>
            </w:r>
          </w:p>
          <w:p w:rsidR="00D03F3F" w:rsidRPr="00967EE4" w:rsidRDefault="00D03F3F" w:rsidP="00D03F3F">
            <w:pPr>
              <w:rPr>
                <w:rFonts w:ascii="Arial" w:hAnsi="Arial" w:cs="Arial"/>
              </w:rPr>
            </w:pPr>
            <w:r w:rsidRPr="00967EE4">
              <w:rPr>
                <w:rFonts w:ascii="Arial" w:hAnsi="Arial" w:cs="Arial"/>
              </w:rPr>
              <w:t>An adaptable approach to work</w:t>
            </w:r>
          </w:p>
          <w:p w:rsidR="00D03F3F" w:rsidRPr="00967EE4" w:rsidRDefault="00D03F3F" w:rsidP="00D03F3F">
            <w:pPr>
              <w:rPr>
                <w:rFonts w:ascii="Arial" w:hAnsi="Arial" w:cs="Arial"/>
              </w:rPr>
            </w:pPr>
            <w:r w:rsidRPr="00967EE4">
              <w:rPr>
                <w:rFonts w:ascii="Arial" w:hAnsi="Arial" w:cs="Arial"/>
              </w:rPr>
              <w:t>Flexible approach to working hours</w:t>
            </w:r>
          </w:p>
          <w:p w:rsidR="00D03F3F" w:rsidRPr="00967EE4" w:rsidRDefault="00D03F3F" w:rsidP="00D03F3F">
            <w:pPr>
              <w:rPr>
                <w:rFonts w:ascii="Arial" w:hAnsi="Arial" w:cs="Arial"/>
              </w:rPr>
            </w:pPr>
            <w:r w:rsidRPr="00967EE4">
              <w:rPr>
                <w:rFonts w:ascii="Arial" w:hAnsi="Arial" w:cs="Arial"/>
              </w:rPr>
              <w:t>Commitment to continual development to include relevant new systems, policies and procedures</w:t>
            </w:r>
          </w:p>
          <w:p w:rsidR="00D03F3F" w:rsidRPr="00967EE4" w:rsidRDefault="00D03F3F" w:rsidP="00D03F3F">
            <w:pPr>
              <w:rPr>
                <w:rFonts w:ascii="Arial" w:hAnsi="Arial" w:cs="Arial"/>
              </w:rPr>
            </w:pPr>
            <w:r w:rsidRPr="00967EE4">
              <w:rPr>
                <w:rFonts w:ascii="Arial" w:hAnsi="Arial" w:cs="Arial"/>
              </w:rPr>
              <w:t>Adheres to relevant  Trust policies &amp; procedures</w:t>
            </w:r>
          </w:p>
          <w:p w:rsidR="00D03F3F" w:rsidRPr="00967EE4" w:rsidRDefault="00D03F3F" w:rsidP="00D03F3F">
            <w:pPr>
              <w:rPr>
                <w:rFonts w:ascii="Arial" w:hAnsi="Arial" w:cs="Arial"/>
              </w:rPr>
            </w:pPr>
            <w:r w:rsidRPr="00967EE4">
              <w:rPr>
                <w:rFonts w:ascii="Arial" w:hAnsi="Arial" w:cs="Arial"/>
              </w:rPr>
              <w:t>Adheres to confidentiality &amp; data protection requirements</w:t>
            </w:r>
          </w:p>
          <w:p w:rsidR="000E5016" w:rsidRPr="00967EE4" w:rsidRDefault="00D03F3F" w:rsidP="00844EC3">
            <w:pPr>
              <w:spacing w:after="120"/>
              <w:jc w:val="both"/>
              <w:rPr>
                <w:rFonts w:ascii="Arial" w:hAnsi="Arial" w:cs="Arial"/>
                <w:color w:val="FF0000"/>
              </w:rPr>
            </w:pPr>
            <w:r w:rsidRPr="00967EE4">
              <w:rPr>
                <w:rFonts w:ascii="Arial" w:hAnsi="Arial" w:cs="Arial"/>
              </w:rPr>
              <w:t>Takes responsibility for own development and encourages within team</w:t>
            </w:r>
            <w:r w:rsidR="000E5016" w:rsidRPr="00967EE4">
              <w:rPr>
                <w:rFonts w:ascii="Arial" w:hAnsi="Arial" w:cs="Arial"/>
                <w:color w:val="FF0000"/>
              </w:rPr>
              <w:t xml:space="preserve"> </w:t>
            </w:r>
          </w:p>
        </w:tc>
        <w:tc>
          <w:tcPr>
            <w:tcW w:w="1398" w:type="dxa"/>
          </w:tcPr>
          <w:p w:rsidR="00D03F3F" w:rsidRPr="00967EE4" w:rsidRDefault="00D03F3F" w:rsidP="00D03F3F">
            <w:pPr>
              <w:ind w:left="1026" w:hanging="1026"/>
              <w:jc w:val="center"/>
              <w:rPr>
                <w:rFonts w:ascii="Arial" w:hAnsi="Arial" w:cs="Arial"/>
              </w:rPr>
            </w:pP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p>
          <w:p w:rsidR="00D03F3F" w:rsidRPr="00967EE4" w:rsidRDefault="00D03F3F" w:rsidP="00D03F3F">
            <w:pPr>
              <w:ind w:left="1026" w:hanging="1026"/>
              <w:jc w:val="center"/>
              <w:rPr>
                <w:rFonts w:ascii="Arial" w:hAnsi="Arial" w:cs="Arial"/>
              </w:rPr>
            </w:pPr>
            <w:r w:rsidRPr="00967EE4">
              <w:rPr>
                <w:rFonts w:ascii="Arial" w:hAnsi="Arial" w:cs="Arial"/>
              </w:rPr>
              <w:t>E</w:t>
            </w:r>
          </w:p>
          <w:p w:rsidR="00D03F3F" w:rsidRPr="00967EE4" w:rsidRDefault="00D03F3F" w:rsidP="00D03F3F">
            <w:pPr>
              <w:ind w:left="1026" w:hanging="1026"/>
              <w:jc w:val="center"/>
              <w:rPr>
                <w:rFonts w:ascii="Arial" w:hAnsi="Arial" w:cs="Arial"/>
              </w:rPr>
            </w:pPr>
            <w:r w:rsidRPr="00967EE4">
              <w:rPr>
                <w:rFonts w:ascii="Arial" w:hAnsi="Arial" w:cs="Arial"/>
              </w:rPr>
              <w:t>E</w:t>
            </w:r>
          </w:p>
          <w:p w:rsidR="001D2D93" w:rsidRPr="00967EE4" w:rsidRDefault="00D03F3F" w:rsidP="00D03F3F">
            <w:pPr>
              <w:jc w:val="center"/>
              <w:rPr>
                <w:rFonts w:ascii="Arial" w:hAnsi="Arial" w:cs="Arial"/>
              </w:rPr>
            </w:pPr>
            <w:r w:rsidRPr="00967EE4">
              <w:rPr>
                <w:rFonts w:ascii="Arial" w:hAnsi="Arial" w:cs="Arial"/>
              </w:rPr>
              <w:t>E</w:t>
            </w:r>
          </w:p>
        </w:tc>
        <w:tc>
          <w:tcPr>
            <w:tcW w:w="1275" w:type="dxa"/>
          </w:tcPr>
          <w:p w:rsidR="001D2D93" w:rsidRPr="00967EE4" w:rsidRDefault="001D2D93" w:rsidP="00D03F3F">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D03F3F" w:rsidRDefault="000E5016" w:rsidP="00884334">
            <w:pPr>
              <w:jc w:val="both"/>
              <w:rPr>
                <w:rFonts w:ascii="Arial" w:hAnsi="Arial" w:cs="Arial"/>
              </w:rPr>
            </w:pPr>
            <w:r w:rsidRPr="00D03F3F">
              <w:rPr>
                <w:rFonts w:ascii="Arial" w:hAnsi="Arial" w:cs="Arial"/>
              </w:rPr>
              <w:t xml:space="preserve">The post holder must demonstrate a positive commitment to uphold diversity and equality policies approved by the Trust. </w:t>
            </w:r>
          </w:p>
          <w:p w:rsidR="003A310F" w:rsidRPr="00D03F3F" w:rsidRDefault="00D03F3F" w:rsidP="00844EC3">
            <w:pPr>
              <w:spacing w:after="120"/>
              <w:jc w:val="both"/>
              <w:rPr>
                <w:rFonts w:ascii="Arial" w:hAnsi="Arial" w:cs="Arial"/>
                <w:color w:val="FF0000"/>
              </w:rPr>
            </w:pPr>
            <w:r w:rsidRPr="00D03F3F">
              <w:rPr>
                <w:rFonts w:ascii="Arial" w:hAnsi="Arial" w:cs="Arial"/>
              </w:rPr>
              <w:t xml:space="preserve">Willingness </w:t>
            </w:r>
            <w:r>
              <w:rPr>
                <w:rFonts w:ascii="Arial" w:hAnsi="Arial" w:cs="Arial"/>
              </w:rPr>
              <w:t xml:space="preserve">to </w:t>
            </w:r>
            <w:r w:rsidRPr="00D03F3F">
              <w:rPr>
                <w:rFonts w:ascii="Arial" w:hAnsi="Arial" w:cs="Arial"/>
              </w:rPr>
              <w:t>travel between sites (occasional to attend meetings)</w:t>
            </w:r>
          </w:p>
        </w:tc>
        <w:tc>
          <w:tcPr>
            <w:tcW w:w="1398" w:type="dxa"/>
          </w:tcPr>
          <w:p w:rsidR="001D2D93" w:rsidRDefault="001D2D93" w:rsidP="0088182F">
            <w:pPr>
              <w:jc w:val="center"/>
              <w:rPr>
                <w:rFonts w:ascii="Arial" w:hAnsi="Arial" w:cs="Arial"/>
              </w:rPr>
            </w:pPr>
          </w:p>
          <w:p w:rsidR="00D03F3F" w:rsidRDefault="00D03F3F" w:rsidP="0088182F">
            <w:pPr>
              <w:jc w:val="center"/>
              <w:rPr>
                <w:rFonts w:ascii="Arial" w:hAnsi="Arial" w:cs="Arial"/>
              </w:rPr>
            </w:pPr>
            <w:r>
              <w:rPr>
                <w:rFonts w:ascii="Arial" w:hAnsi="Arial" w:cs="Arial"/>
              </w:rPr>
              <w:t>E</w:t>
            </w:r>
          </w:p>
          <w:p w:rsidR="00D03F3F" w:rsidRDefault="00D03F3F" w:rsidP="0088182F">
            <w:pPr>
              <w:jc w:val="center"/>
              <w:rPr>
                <w:rFonts w:ascii="Arial" w:hAnsi="Arial" w:cs="Arial"/>
              </w:rPr>
            </w:pPr>
          </w:p>
          <w:p w:rsidR="00D03F3F" w:rsidRPr="0088182F" w:rsidRDefault="00D03F3F" w:rsidP="0088182F">
            <w:pPr>
              <w:jc w:val="center"/>
              <w:rPr>
                <w:rFonts w:ascii="Arial" w:hAnsi="Arial" w:cs="Arial"/>
              </w:rPr>
            </w:pPr>
            <w:r>
              <w:rPr>
                <w:rFonts w:ascii="Arial" w:hAnsi="Arial" w:cs="Arial"/>
              </w:rPr>
              <w:t>E</w:t>
            </w:r>
          </w:p>
        </w:tc>
        <w:tc>
          <w:tcPr>
            <w:tcW w:w="1275" w:type="dxa"/>
          </w:tcPr>
          <w:p w:rsidR="001D2D93" w:rsidRPr="0088182F" w:rsidRDefault="001D2D93" w:rsidP="0088182F">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AE23CD">
          <w:headerReference w:type="default" r:id="rId17"/>
          <w:footerReference w:type="default" r:id="rId18"/>
          <w:pgSz w:w="11906" w:h="16838"/>
          <w:pgMar w:top="567" w:right="1440" w:bottom="993" w:left="1440" w:header="567" w:footer="709" w:gutter="0"/>
          <w:cols w:space="708"/>
          <w:docGrid w:linePitch="360"/>
        </w:sectPr>
      </w:pPr>
    </w:p>
    <w:p w:rsidR="00431F44" w:rsidRPr="00F607B2" w:rsidRDefault="00431F44" w:rsidP="0066288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62469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4693"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624693">
            <w:pPr>
              <w:jc w:val="both"/>
              <w:rPr>
                <w:rFonts w:ascii="Arial" w:hAnsi="Arial" w:cs="Arial"/>
              </w:rPr>
            </w:pPr>
            <w:r w:rsidRPr="00F607B2">
              <w:rPr>
                <w:rFonts w:ascii="Arial" w:hAnsi="Arial" w:cs="Arial"/>
              </w:rPr>
              <w:t>Y</w:t>
            </w:r>
          </w:p>
        </w:tc>
        <w:tc>
          <w:tcPr>
            <w:tcW w:w="770" w:type="dxa"/>
          </w:tcPr>
          <w:p w:rsidR="00F607B2" w:rsidRPr="00F607B2" w:rsidRDefault="00624693"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62469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24693"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4693"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24693"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624693">
            <w:pPr>
              <w:jc w:val="both"/>
              <w:rPr>
                <w:rFonts w:ascii="Arial" w:hAnsi="Arial" w:cs="Arial"/>
              </w:rPr>
            </w:pPr>
            <w:r w:rsidRPr="00F607B2">
              <w:rPr>
                <w:rFonts w:ascii="Arial" w:hAnsi="Arial" w:cs="Arial"/>
              </w:rPr>
              <w:t>Y</w:t>
            </w:r>
          </w:p>
        </w:tc>
        <w:tc>
          <w:tcPr>
            <w:tcW w:w="770" w:type="dxa"/>
          </w:tcPr>
          <w:p w:rsidR="00F607B2" w:rsidRPr="00F607B2" w:rsidRDefault="00624693"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6F1" w:rsidRDefault="00C616F1" w:rsidP="008D6EE5">
      <w:pPr>
        <w:spacing w:after="0" w:line="240" w:lineRule="auto"/>
      </w:pPr>
      <w:r>
        <w:separator/>
      </w:r>
    </w:p>
  </w:endnote>
  <w:endnote w:type="continuationSeparator" w:id="0">
    <w:p w:rsidR="00C616F1" w:rsidRDefault="00C616F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6F1" w:rsidRDefault="00C616F1">
    <w:pPr>
      <w:pStyle w:val="Footer"/>
    </w:pPr>
    <w:r>
      <w:t xml:space="preserve">Template 02.2021.07 </w:t>
    </w: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6F1" w:rsidRDefault="00C616F1" w:rsidP="008D6EE5">
      <w:pPr>
        <w:spacing w:after="0" w:line="240" w:lineRule="auto"/>
      </w:pPr>
      <w:r>
        <w:separator/>
      </w:r>
    </w:p>
  </w:footnote>
  <w:footnote w:type="continuationSeparator" w:id="0">
    <w:p w:rsidR="00C616F1" w:rsidRDefault="00C616F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6F1" w:rsidRDefault="00C616F1">
    <w:pPr>
      <w:pStyle w:val="Header"/>
    </w:pPr>
  </w:p>
  <w:p w:rsidR="00C616F1" w:rsidRDefault="00C61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9004959"/>
    <w:multiLevelType w:val="hybridMultilevel"/>
    <w:tmpl w:val="98F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3CF"/>
    <w:multiLevelType w:val="hybridMultilevel"/>
    <w:tmpl w:val="491AE4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0E054B"/>
    <w:multiLevelType w:val="hybridMultilevel"/>
    <w:tmpl w:val="81D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955A0E"/>
    <w:multiLevelType w:val="hybridMultilevel"/>
    <w:tmpl w:val="2074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D4043"/>
    <w:multiLevelType w:val="hybridMultilevel"/>
    <w:tmpl w:val="F4ECB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A334C0"/>
    <w:multiLevelType w:val="hybridMultilevel"/>
    <w:tmpl w:val="CAE0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11B10"/>
    <w:multiLevelType w:val="hybridMultilevel"/>
    <w:tmpl w:val="F1EC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6D3B4112"/>
    <w:multiLevelType w:val="hybridMultilevel"/>
    <w:tmpl w:val="2E88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17"/>
  </w:num>
  <w:num w:numId="5">
    <w:abstractNumId w:val="14"/>
  </w:num>
  <w:num w:numId="6">
    <w:abstractNumId w:val="10"/>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9"/>
  </w:num>
  <w:num w:numId="9">
    <w:abstractNumId w:val="11"/>
  </w:num>
  <w:num w:numId="10">
    <w:abstractNumId w:val="7"/>
  </w:num>
  <w:num w:numId="11">
    <w:abstractNumId w:val="12"/>
  </w:num>
  <w:num w:numId="12">
    <w:abstractNumId w:val="1"/>
  </w:num>
  <w:num w:numId="13">
    <w:abstractNumId w:val="5"/>
  </w:num>
  <w:num w:numId="14">
    <w:abstractNumId w:val="6"/>
  </w:num>
  <w:num w:numId="15">
    <w:abstractNumId w:val="3"/>
  </w:num>
  <w:num w:numId="16">
    <w:abstractNumId w:val="19"/>
  </w:num>
  <w:num w:numId="17">
    <w:abstractNumId w:val="18"/>
  </w:num>
  <w:num w:numId="18">
    <w:abstractNumId w:val="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53AD"/>
    <w:rsid w:val="000B1833"/>
    <w:rsid w:val="000B1D73"/>
    <w:rsid w:val="000C157D"/>
    <w:rsid w:val="000C1FB8"/>
    <w:rsid w:val="000C32E3"/>
    <w:rsid w:val="000D163C"/>
    <w:rsid w:val="000D39EE"/>
    <w:rsid w:val="000E5016"/>
    <w:rsid w:val="000E641C"/>
    <w:rsid w:val="000F4B28"/>
    <w:rsid w:val="00107176"/>
    <w:rsid w:val="00120D94"/>
    <w:rsid w:val="00155DE1"/>
    <w:rsid w:val="001568A8"/>
    <w:rsid w:val="00172534"/>
    <w:rsid w:val="00193CA7"/>
    <w:rsid w:val="001B750B"/>
    <w:rsid w:val="001D2D93"/>
    <w:rsid w:val="001D629F"/>
    <w:rsid w:val="00205DF5"/>
    <w:rsid w:val="00213541"/>
    <w:rsid w:val="00242AF3"/>
    <w:rsid w:val="00244F91"/>
    <w:rsid w:val="00257597"/>
    <w:rsid w:val="00261562"/>
    <w:rsid w:val="00263927"/>
    <w:rsid w:val="0026428B"/>
    <w:rsid w:val="0026716D"/>
    <w:rsid w:val="00273101"/>
    <w:rsid w:val="002B7A29"/>
    <w:rsid w:val="002C2146"/>
    <w:rsid w:val="002D75B4"/>
    <w:rsid w:val="002E3B93"/>
    <w:rsid w:val="002F0531"/>
    <w:rsid w:val="0033014F"/>
    <w:rsid w:val="0033046E"/>
    <w:rsid w:val="00366B89"/>
    <w:rsid w:val="00384D9D"/>
    <w:rsid w:val="003A1F4C"/>
    <w:rsid w:val="003A310F"/>
    <w:rsid w:val="003A5DEC"/>
    <w:rsid w:val="003A67E9"/>
    <w:rsid w:val="003B04AD"/>
    <w:rsid w:val="003B0EE4"/>
    <w:rsid w:val="003B43F4"/>
    <w:rsid w:val="003C5A3F"/>
    <w:rsid w:val="003D0690"/>
    <w:rsid w:val="003E1B24"/>
    <w:rsid w:val="003E26C9"/>
    <w:rsid w:val="003F5FEB"/>
    <w:rsid w:val="00403964"/>
    <w:rsid w:val="00405817"/>
    <w:rsid w:val="00426AC6"/>
    <w:rsid w:val="00431F44"/>
    <w:rsid w:val="00455392"/>
    <w:rsid w:val="0046287E"/>
    <w:rsid w:val="00471040"/>
    <w:rsid w:val="004733A7"/>
    <w:rsid w:val="004913D6"/>
    <w:rsid w:val="00495863"/>
    <w:rsid w:val="004B71FF"/>
    <w:rsid w:val="004C2851"/>
    <w:rsid w:val="004D18D6"/>
    <w:rsid w:val="004E5CAD"/>
    <w:rsid w:val="004F7CE0"/>
    <w:rsid w:val="005001D3"/>
    <w:rsid w:val="005033D7"/>
    <w:rsid w:val="00512A1A"/>
    <w:rsid w:val="00531696"/>
    <w:rsid w:val="00543644"/>
    <w:rsid w:val="005776BB"/>
    <w:rsid w:val="00581759"/>
    <w:rsid w:val="00582311"/>
    <w:rsid w:val="005A31F3"/>
    <w:rsid w:val="005F2A2E"/>
    <w:rsid w:val="005F2B85"/>
    <w:rsid w:val="005F3F3D"/>
    <w:rsid w:val="005F796C"/>
    <w:rsid w:val="006048C9"/>
    <w:rsid w:val="00615705"/>
    <w:rsid w:val="00624693"/>
    <w:rsid w:val="00654197"/>
    <w:rsid w:val="00655528"/>
    <w:rsid w:val="00662886"/>
    <w:rsid w:val="0067711D"/>
    <w:rsid w:val="00690102"/>
    <w:rsid w:val="006B553D"/>
    <w:rsid w:val="006B5765"/>
    <w:rsid w:val="006C38CB"/>
    <w:rsid w:val="006D24D6"/>
    <w:rsid w:val="006F4F61"/>
    <w:rsid w:val="006F5D1E"/>
    <w:rsid w:val="00722BF9"/>
    <w:rsid w:val="007528E6"/>
    <w:rsid w:val="0078123F"/>
    <w:rsid w:val="0079132F"/>
    <w:rsid w:val="007A099A"/>
    <w:rsid w:val="007A4B6C"/>
    <w:rsid w:val="007A7E74"/>
    <w:rsid w:val="007B321A"/>
    <w:rsid w:val="007D3A41"/>
    <w:rsid w:val="00803402"/>
    <w:rsid w:val="008142D3"/>
    <w:rsid w:val="00822066"/>
    <w:rsid w:val="0082771D"/>
    <w:rsid w:val="00831738"/>
    <w:rsid w:val="00844EC3"/>
    <w:rsid w:val="0084654F"/>
    <w:rsid w:val="00863187"/>
    <w:rsid w:val="00863ED6"/>
    <w:rsid w:val="00864555"/>
    <w:rsid w:val="0087013E"/>
    <w:rsid w:val="0088182F"/>
    <w:rsid w:val="00884334"/>
    <w:rsid w:val="0088512F"/>
    <w:rsid w:val="008C3484"/>
    <w:rsid w:val="008D6EE5"/>
    <w:rsid w:val="008E0D89"/>
    <w:rsid w:val="008E27FD"/>
    <w:rsid w:val="008F42C4"/>
    <w:rsid w:val="008F7D36"/>
    <w:rsid w:val="008F7F1E"/>
    <w:rsid w:val="00903405"/>
    <w:rsid w:val="00917E51"/>
    <w:rsid w:val="00942EF3"/>
    <w:rsid w:val="00955DBC"/>
    <w:rsid w:val="00967EE4"/>
    <w:rsid w:val="00987B17"/>
    <w:rsid w:val="009A2853"/>
    <w:rsid w:val="009D0DEA"/>
    <w:rsid w:val="009D6225"/>
    <w:rsid w:val="009E7256"/>
    <w:rsid w:val="009F37F8"/>
    <w:rsid w:val="00A0177B"/>
    <w:rsid w:val="00A1395C"/>
    <w:rsid w:val="00A14A3C"/>
    <w:rsid w:val="00A27494"/>
    <w:rsid w:val="00A37038"/>
    <w:rsid w:val="00A400B0"/>
    <w:rsid w:val="00A430A2"/>
    <w:rsid w:val="00A95BA6"/>
    <w:rsid w:val="00A97ED4"/>
    <w:rsid w:val="00AA3B65"/>
    <w:rsid w:val="00AA53E9"/>
    <w:rsid w:val="00AB6A39"/>
    <w:rsid w:val="00AC177C"/>
    <w:rsid w:val="00AE23CD"/>
    <w:rsid w:val="00AE43BA"/>
    <w:rsid w:val="00AE6926"/>
    <w:rsid w:val="00B35774"/>
    <w:rsid w:val="00B35978"/>
    <w:rsid w:val="00B40770"/>
    <w:rsid w:val="00B41A6D"/>
    <w:rsid w:val="00B62B9F"/>
    <w:rsid w:val="00B735BB"/>
    <w:rsid w:val="00B852B2"/>
    <w:rsid w:val="00B91F65"/>
    <w:rsid w:val="00B95A94"/>
    <w:rsid w:val="00BA280B"/>
    <w:rsid w:val="00BB0F99"/>
    <w:rsid w:val="00BB2A6F"/>
    <w:rsid w:val="00BB3FE0"/>
    <w:rsid w:val="00BD7483"/>
    <w:rsid w:val="00BE60E7"/>
    <w:rsid w:val="00BF126B"/>
    <w:rsid w:val="00C20772"/>
    <w:rsid w:val="00C26DE2"/>
    <w:rsid w:val="00C277DE"/>
    <w:rsid w:val="00C34542"/>
    <w:rsid w:val="00C4469F"/>
    <w:rsid w:val="00C616F1"/>
    <w:rsid w:val="00C849A4"/>
    <w:rsid w:val="00C91114"/>
    <w:rsid w:val="00C931B1"/>
    <w:rsid w:val="00CC1BBD"/>
    <w:rsid w:val="00CC2F4E"/>
    <w:rsid w:val="00CC6FF2"/>
    <w:rsid w:val="00CD0B18"/>
    <w:rsid w:val="00CD44DD"/>
    <w:rsid w:val="00CE0BB5"/>
    <w:rsid w:val="00CF69D0"/>
    <w:rsid w:val="00D03F3F"/>
    <w:rsid w:val="00D050C9"/>
    <w:rsid w:val="00D244DD"/>
    <w:rsid w:val="00D354BD"/>
    <w:rsid w:val="00D4237D"/>
    <w:rsid w:val="00D44AB0"/>
    <w:rsid w:val="00D60B5B"/>
    <w:rsid w:val="00D65911"/>
    <w:rsid w:val="00D6689E"/>
    <w:rsid w:val="00D77B34"/>
    <w:rsid w:val="00D85E27"/>
    <w:rsid w:val="00D92B92"/>
    <w:rsid w:val="00DA2099"/>
    <w:rsid w:val="00DB7C60"/>
    <w:rsid w:val="00DC08BE"/>
    <w:rsid w:val="00DC1A0F"/>
    <w:rsid w:val="00DF2EEB"/>
    <w:rsid w:val="00DF348A"/>
    <w:rsid w:val="00E06039"/>
    <w:rsid w:val="00E31407"/>
    <w:rsid w:val="00E34ED3"/>
    <w:rsid w:val="00E35E30"/>
    <w:rsid w:val="00E41A10"/>
    <w:rsid w:val="00E77653"/>
    <w:rsid w:val="00E84EBF"/>
    <w:rsid w:val="00E90ADA"/>
    <w:rsid w:val="00EB350B"/>
    <w:rsid w:val="00ED356C"/>
    <w:rsid w:val="00ED47B0"/>
    <w:rsid w:val="00EF2674"/>
    <w:rsid w:val="00EF4F6A"/>
    <w:rsid w:val="00F27783"/>
    <w:rsid w:val="00F35F3C"/>
    <w:rsid w:val="00F607B2"/>
    <w:rsid w:val="00F739CD"/>
    <w:rsid w:val="00F73F8D"/>
    <w:rsid w:val="00F8071E"/>
    <w:rsid w:val="00F82D3D"/>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2AA02F-4887-4585-A3F0-B2982A01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3D0690"/>
    <w:pPr>
      <w:spacing w:after="120"/>
      <w:ind w:left="283"/>
    </w:pPr>
  </w:style>
  <w:style w:type="character" w:customStyle="1" w:styleId="BodyTextIndentChar">
    <w:name w:val="Body Text Indent Char"/>
    <w:basedOn w:val="DefaultParagraphFont"/>
    <w:link w:val="BodyTextIndent"/>
    <w:uiPriority w:val="99"/>
    <w:rsid w:val="003D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Senior Operations/Operations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solidFill>
          <a:schemeClr val="accent1">
            <a:lumMod val="75000"/>
          </a:schemeClr>
        </a:solidFill>
      </dgm:spPr>
      <dgm:t>
        <a:bodyPr/>
        <a:lstStyle/>
        <a:p>
          <a:pPr algn="ctr"/>
          <a:r>
            <a:rPr lang="en-GB"/>
            <a:t>Genomic Medicine  Service Alliance Team </a:t>
          </a:r>
        </a:p>
      </dgm:t>
    </dgm:pt>
    <dgm:pt modelId="{3CF30409-7618-4552-95CF-167DFD5BD4B9}" type="parTrans" cxnId="{6C5E49C0-A8F7-4E17-A999-7855134195AC}">
      <dgm:prSet/>
      <dgm:spPr>
        <a:ln w="19050">
          <a:solidFill>
            <a:srgbClr val="0070C0"/>
          </a:solidFill>
          <a:prstDash val="sysDash"/>
        </a:ln>
      </dgm:spPr>
      <dgm:t>
        <a:bodyPr/>
        <a:lstStyle/>
        <a:p>
          <a:pPr algn="ctr"/>
          <a:endParaRPr lang="en-GB">
            <a:solidFill>
              <a:sysClr val="windowText" lastClr="000000"/>
            </a:solidFill>
          </a:endParaRPr>
        </a:p>
      </dgm:t>
    </dgm:pt>
    <dgm:pt modelId="{46823BF6-2CA2-4562-8DC0-7B1F2EB23F14}" type="sibTrans" cxnId="{6C5E49C0-A8F7-4E17-A999-7855134195AC}">
      <dgm:prSet/>
      <dgm:spPr/>
      <dgm:t>
        <a:bodyPr/>
        <a:lstStyle/>
        <a:p>
          <a:pPr algn="ctr"/>
          <a:endParaRPr lang="en-GB"/>
        </a:p>
      </dgm:t>
    </dgm:pt>
    <dgm:pt modelId="{518D2698-E77A-40DB-8ADC-8BE2F75F3DB9}">
      <dgm:prSet phldrT="[Text]"/>
      <dgm:spPr>
        <a:solidFill>
          <a:schemeClr val="accent5">
            <a:lumMod val="50000"/>
          </a:schemeClr>
        </a:solidFill>
      </dgm:spPr>
      <dgm:t>
        <a:bodyPr/>
        <a:lstStyle/>
        <a:p>
          <a:pPr algn="ctr"/>
          <a:r>
            <a:rPr lang="en-GB"/>
            <a:t>Genomics Laboratory</a:t>
          </a:r>
        </a:p>
        <a:p>
          <a:pPr algn="ctr"/>
          <a:r>
            <a:rPr lang="en-GB"/>
            <a:t>HOD  and team</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custT="1"/>
      <dgm:spPr>
        <a:solidFill>
          <a:schemeClr val="accent2"/>
        </a:solidFill>
      </dgm:spPr>
      <dgm:t>
        <a:bodyPr/>
        <a:lstStyle/>
        <a:p>
          <a:pPr algn="ctr"/>
          <a:r>
            <a:rPr lang="en-GB" sz="1100" b="1">
              <a:solidFill>
                <a:sysClr val="windowText" lastClr="000000"/>
              </a:solidFill>
            </a:rPr>
            <a:t>Administrative Service Manager</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2DBDCD82-2CE9-4711-B02E-3FC53E12DB98}">
      <dgm:prSet phldrT="[Text]"/>
      <dgm:spPr/>
      <dgm:t>
        <a:bodyPr/>
        <a:lstStyle/>
        <a:p>
          <a:pPr algn="ctr"/>
          <a:r>
            <a:rPr lang="en-GB"/>
            <a:t>Lead Genetic Counsellor </a:t>
          </a:r>
        </a:p>
        <a:p>
          <a:pPr algn="ctr"/>
          <a:r>
            <a:rPr lang="en-GB"/>
            <a:t>and team</a:t>
          </a:r>
        </a:p>
      </dgm:t>
    </dgm:pt>
    <dgm:pt modelId="{371D5B0E-8645-4D3B-8644-840491E93D41}" type="parTrans" cxnId="{AA8DEA6C-CD62-49F3-B0E4-AB6B3A1E85AA}">
      <dgm:prSet/>
      <dgm:spPr/>
      <dgm:t>
        <a:bodyPr/>
        <a:lstStyle/>
        <a:p>
          <a:pPr algn="ctr"/>
          <a:endParaRPr lang="en-GB"/>
        </a:p>
      </dgm:t>
    </dgm:pt>
    <dgm:pt modelId="{9D25FD47-D274-4B56-8AE6-B3AB74BCB95A}" type="sibTrans" cxnId="{AA8DEA6C-CD62-49F3-B0E4-AB6B3A1E85AA}">
      <dgm:prSet/>
      <dgm:spPr/>
      <dgm:t>
        <a:bodyPr/>
        <a:lstStyle/>
        <a:p>
          <a:pPr algn="ctr"/>
          <a:endParaRPr lang="en-GB"/>
        </a:p>
      </dgm:t>
    </dgm:pt>
    <dgm:pt modelId="{94FBB1CA-10AD-42BE-AF3D-B64B84B9922A}">
      <dgm:prSet/>
      <dgm:spPr>
        <a:solidFill>
          <a:schemeClr val="accent5">
            <a:lumMod val="50000"/>
          </a:schemeClr>
        </a:solidFill>
      </dgm:spPr>
      <dgm:t>
        <a:bodyPr/>
        <a:lstStyle/>
        <a:p>
          <a:pPr algn="ctr"/>
          <a:r>
            <a:rPr lang="en-GB"/>
            <a:t>Genomics Laboratory ALM</a:t>
          </a:r>
        </a:p>
      </dgm:t>
    </dgm:pt>
    <dgm:pt modelId="{E4BD0398-B3E6-40A2-99A5-55915EC7F5EB}" type="parTrans" cxnId="{134FFE60-8128-46A4-B533-CCBBF8B8CA43}">
      <dgm:prSet/>
      <dgm:spPr/>
      <dgm:t>
        <a:bodyPr/>
        <a:lstStyle/>
        <a:p>
          <a:pPr algn="ctr"/>
          <a:endParaRPr lang="en-GB"/>
        </a:p>
      </dgm:t>
    </dgm:pt>
    <dgm:pt modelId="{2E2EACB1-7AFD-4448-ACDA-EC6A948898E8}" type="sibTrans" cxnId="{134FFE60-8128-46A4-B533-CCBBF8B8CA43}">
      <dgm:prSet/>
      <dgm:spPr/>
      <dgm:t>
        <a:bodyPr/>
        <a:lstStyle/>
        <a:p>
          <a:pPr algn="ctr"/>
          <a:endParaRPr lang="en-GB"/>
        </a:p>
      </dgm:t>
    </dgm:pt>
    <dgm:pt modelId="{51DD9101-B349-4A1D-828D-26D04231387A}">
      <dgm:prSet/>
      <dgm:spPr/>
      <dgm:t>
        <a:bodyPr/>
        <a:lstStyle/>
        <a:p>
          <a:pPr algn="ctr"/>
          <a:r>
            <a:rPr lang="en-GB"/>
            <a:t>Admin Line Manager- Family History</a:t>
          </a:r>
        </a:p>
      </dgm:t>
    </dgm:pt>
    <dgm:pt modelId="{C9F5ADAA-BD28-4110-9E5E-092EF576DF7E}" type="parTrans" cxnId="{7C5C8147-B8DF-4A48-9CE1-8F04C1CB3AE0}">
      <dgm:prSet/>
      <dgm:spPr/>
      <dgm:t>
        <a:bodyPr/>
        <a:lstStyle/>
        <a:p>
          <a:pPr algn="ctr"/>
          <a:endParaRPr lang="en-GB"/>
        </a:p>
      </dgm:t>
    </dgm:pt>
    <dgm:pt modelId="{080FE889-01FA-4DCC-8A14-0815C71A7532}" type="sibTrans" cxnId="{7C5C8147-B8DF-4A48-9CE1-8F04C1CB3AE0}">
      <dgm:prSet/>
      <dgm:spPr/>
      <dgm:t>
        <a:bodyPr/>
        <a:lstStyle/>
        <a:p>
          <a:pPr algn="ctr"/>
          <a:endParaRPr lang="en-GB"/>
        </a:p>
      </dgm:t>
    </dgm:pt>
    <dgm:pt modelId="{1BD5DF6D-A0C1-4F07-BDE4-150E6E05AE68}">
      <dgm:prSet/>
      <dgm:spPr/>
      <dgm:t>
        <a:bodyPr/>
        <a:lstStyle/>
        <a:p>
          <a:pPr algn="ctr"/>
          <a:r>
            <a:rPr lang="en-GB"/>
            <a:t>Admin Line Manager- - Outpatients</a:t>
          </a:r>
        </a:p>
      </dgm:t>
    </dgm:pt>
    <dgm:pt modelId="{06500D44-A16C-4351-86DC-B2D51D1EC236}" type="parTrans" cxnId="{B06FC498-2E00-4935-9509-A37B23B0A9B8}">
      <dgm:prSet/>
      <dgm:spPr/>
      <dgm:t>
        <a:bodyPr/>
        <a:lstStyle/>
        <a:p>
          <a:pPr algn="ctr"/>
          <a:endParaRPr lang="en-GB"/>
        </a:p>
      </dgm:t>
    </dgm:pt>
    <dgm:pt modelId="{307AA2DC-9D67-4219-897A-7B345F9C0D66}" type="sibTrans" cxnId="{B06FC498-2E00-4935-9509-A37B23B0A9B8}">
      <dgm:prSet/>
      <dgm:spPr/>
      <dgm:t>
        <a:bodyPr/>
        <a:lstStyle/>
        <a:p>
          <a:pPr algn="ctr"/>
          <a:endParaRPr lang="en-GB"/>
        </a:p>
      </dgm:t>
    </dgm:pt>
    <dgm:pt modelId="{407DE184-98BB-4E8B-AFC8-E327AF1F6141}">
      <dgm:prSet/>
      <dgm:spPr/>
      <dgm:t>
        <a:bodyPr/>
        <a:lstStyle/>
        <a:p>
          <a:pPr algn="ctr"/>
          <a:r>
            <a:rPr lang="en-GB"/>
            <a:t>Admin Line Manager- - Secretaries</a:t>
          </a:r>
        </a:p>
      </dgm:t>
    </dgm:pt>
    <dgm:pt modelId="{1AAD82FB-9A5C-43FF-8E64-905D621E5979}" type="parTrans" cxnId="{7A899894-15E9-42D9-B4BE-9610364402AC}">
      <dgm:prSet/>
      <dgm:spPr/>
      <dgm:t>
        <a:bodyPr/>
        <a:lstStyle/>
        <a:p>
          <a:pPr algn="ctr"/>
          <a:endParaRPr lang="en-GB"/>
        </a:p>
      </dgm:t>
    </dgm:pt>
    <dgm:pt modelId="{27239E2E-FCC2-4538-8510-DF60B5540947}" type="sibTrans" cxnId="{7A899894-15E9-42D9-B4BE-9610364402AC}">
      <dgm:prSet/>
      <dgm:spPr/>
      <dgm:t>
        <a:bodyPr/>
        <a:lstStyle/>
        <a:p>
          <a:pPr algn="ctr"/>
          <a:endParaRPr lang="en-GB"/>
        </a:p>
      </dgm:t>
    </dgm:pt>
    <dgm:pt modelId="{757F0E26-E9C3-4053-ADC6-1AF45E049A05}">
      <dgm:prSet/>
      <dgm:spPr/>
      <dgm:t>
        <a:bodyPr/>
        <a:lstStyle/>
        <a:p>
          <a:pPr algn="ctr"/>
          <a:r>
            <a:rPr lang="en-GB"/>
            <a:t>Clinical Genetics Clinical Lead, Consultants and StRs</a:t>
          </a:r>
        </a:p>
      </dgm:t>
    </dgm:pt>
    <dgm:pt modelId="{36DFEFF1-33BD-49AF-AFB5-A74B02E80764}" type="parTrans" cxnId="{93E8269D-3AD2-47BA-A20E-9E748B7E5FCC}">
      <dgm:prSet/>
      <dgm:spPr/>
      <dgm:t>
        <a:bodyPr/>
        <a:lstStyle/>
        <a:p>
          <a:pPr algn="ctr"/>
          <a:endParaRPr lang="en-GB"/>
        </a:p>
      </dgm:t>
    </dgm:pt>
    <dgm:pt modelId="{5539FCF4-D681-44FA-8DE4-50A219C28681}" type="sibTrans" cxnId="{93E8269D-3AD2-47BA-A20E-9E748B7E5FCC}">
      <dgm:prSet/>
      <dgm:spPr/>
      <dgm:t>
        <a:bodyPr/>
        <a:lstStyle/>
        <a:p>
          <a:pPr algn="ctr"/>
          <a:endParaRPr lang="en-GB"/>
        </a:p>
      </dgm:t>
    </dgm:pt>
    <dgm:pt modelId="{631606A4-B410-4D16-B4F9-F1BABEC2186C}">
      <dgm:prSet/>
      <dgm:spPr/>
      <dgm:t>
        <a:bodyPr/>
        <a:lstStyle/>
        <a:p>
          <a:r>
            <a:rPr lang="en-GB"/>
            <a:t>Outpatient Team</a:t>
          </a:r>
        </a:p>
      </dgm:t>
    </dgm:pt>
    <dgm:pt modelId="{80BAC021-5193-47F0-A7C0-A99B8ECF8E54}" type="parTrans" cxnId="{97F19A5E-3C40-48F0-83B1-1C86BB68519E}">
      <dgm:prSet/>
      <dgm:spPr/>
      <dgm:t>
        <a:bodyPr/>
        <a:lstStyle/>
        <a:p>
          <a:endParaRPr lang="en-GB"/>
        </a:p>
      </dgm:t>
    </dgm:pt>
    <dgm:pt modelId="{2E1BC17A-FF22-4254-90FC-E2909913A1FC}" type="sibTrans" cxnId="{97F19A5E-3C40-48F0-83B1-1C86BB68519E}">
      <dgm:prSet/>
      <dgm:spPr/>
      <dgm:t>
        <a:bodyPr/>
        <a:lstStyle/>
        <a:p>
          <a:endParaRPr lang="en-GB"/>
        </a:p>
      </dgm:t>
    </dgm:pt>
    <dgm:pt modelId="{E1EF639D-B3CA-43F4-A67B-C9FD9B1736E9}">
      <dgm:prSet/>
      <dgm:spPr/>
      <dgm:t>
        <a:bodyPr/>
        <a:lstStyle/>
        <a:p>
          <a:r>
            <a:rPr lang="en-GB"/>
            <a:t>Family History Team</a:t>
          </a:r>
        </a:p>
      </dgm:t>
    </dgm:pt>
    <dgm:pt modelId="{74A86A3E-49E1-4CD9-9EC6-3546F86DD02A}" type="parTrans" cxnId="{DD068D63-C719-4F27-AD4C-F4B6FD5F4F3D}">
      <dgm:prSet/>
      <dgm:spPr/>
      <dgm:t>
        <a:bodyPr/>
        <a:lstStyle/>
        <a:p>
          <a:endParaRPr lang="en-GB"/>
        </a:p>
      </dgm:t>
    </dgm:pt>
    <dgm:pt modelId="{AB14B2F7-C089-48EF-ACA9-B1CA49C6AD53}" type="sibTrans" cxnId="{DD068D63-C719-4F27-AD4C-F4B6FD5F4F3D}">
      <dgm:prSet/>
      <dgm:spPr/>
      <dgm:t>
        <a:bodyPr/>
        <a:lstStyle/>
        <a:p>
          <a:endParaRPr lang="en-GB"/>
        </a:p>
      </dgm:t>
    </dgm:pt>
    <dgm:pt modelId="{9460A1D9-53A4-436D-8AE8-C2F37421BC5B}">
      <dgm:prSet/>
      <dgm:spPr/>
      <dgm:t>
        <a:bodyPr/>
        <a:lstStyle/>
        <a:p>
          <a:r>
            <a:rPr lang="en-GB"/>
            <a:t>Secretarial Team</a:t>
          </a:r>
        </a:p>
        <a:p>
          <a:r>
            <a:rPr lang="en-GB"/>
            <a:t>(Exeter, Plymouth, Truro, Taunton)</a:t>
          </a:r>
        </a:p>
      </dgm:t>
    </dgm:pt>
    <dgm:pt modelId="{87DA4335-AE23-4B4F-A572-09F724933641}" type="parTrans" cxnId="{8AD10CBF-CD29-4793-ADC1-037554341588}">
      <dgm:prSet/>
      <dgm:spPr/>
      <dgm:t>
        <a:bodyPr/>
        <a:lstStyle/>
        <a:p>
          <a:endParaRPr lang="en-GB"/>
        </a:p>
      </dgm:t>
    </dgm:pt>
    <dgm:pt modelId="{9FB10FE9-8D92-4397-8400-75D2AAEA13A6}" type="sibTrans" cxnId="{8AD10CBF-CD29-4793-ADC1-037554341588}">
      <dgm:prSet/>
      <dgm:spPr/>
      <dgm:t>
        <a:bodyPr/>
        <a:lstStyle/>
        <a:p>
          <a:endParaRPr lang="en-GB"/>
        </a:p>
      </dgm:t>
    </dgm:pt>
    <dgm:pt modelId="{EE8B1164-84CA-4542-A755-B058863C0D45}">
      <dgm:prSet/>
      <dgm:spPr>
        <a:solidFill>
          <a:schemeClr val="accent5">
            <a:lumMod val="50000"/>
          </a:schemeClr>
        </a:solidFill>
      </dgm:spPr>
      <dgm:t>
        <a:bodyPr/>
        <a:lstStyle/>
        <a:p>
          <a:r>
            <a:rPr lang="en-GB"/>
            <a:t>Genomics Lab Admin / Support Team</a:t>
          </a:r>
        </a:p>
      </dgm:t>
    </dgm:pt>
    <dgm:pt modelId="{E331C822-13A0-4D01-B422-B0AFCD5B5EC9}" type="parTrans" cxnId="{EEA55709-FEC1-4AB4-A6D6-8980C4C5B820}">
      <dgm:prSet/>
      <dgm:spPr/>
      <dgm:t>
        <a:bodyPr/>
        <a:lstStyle/>
        <a:p>
          <a:endParaRPr lang="en-GB"/>
        </a:p>
      </dgm:t>
    </dgm:pt>
    <dgm:pt modelId="{2DBA485D-A2EA-4E84-87AB-B2BB46454606}" type="sibTrans" cxnId="{EEA55709-FEC1-4AB4-A6D6-8980C4C5B8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11376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ScaleX="168948">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119C8C59-64D7-4E5F-A1AD-9A7E92380294}" type="pres">
      <dgm:prSet presAssocID="{E4BD0398-B3E6-40A2-99A5-55915EC7F5EB}" presName="Name37" presStyleLbl="parChTrans1D3" presStyleIdx="0" presStyleCnt="4"/>
      <dgm:spPr/>
    </dgm:pt>
    <dgm:pt modelId="{3AA68E1B-671B-452F-9932-98B8AED9DDD1}" type="pres">
      <dgm:prSet presAssocID="{94FBB1CA-10AD-42BE-AF3D-B64B84B9922A}" presName="hierRoot2" presStyleCnt="0">
        <dgm:presLayoutVars>
          <dgm:hierBranch val="init"/>
        </dgm:presLayoutVars>
      </dgm:prSet>
      <dgm:spPr/>
    </dgm:pt>
    <dgm:pt modelId="{61EC505A-D98A-4124-AB47-AF044F5A079C}" type="pres">
      <dgm:prSet presAssocID="{94FBB1CA-10AD-42BE-AF3D-B64B84B9922A}" presName="rootComposite" presStyleCnt="0"/>
      <dgm:spPr/>
    </dgm:pt>
    <dgm:pt modelId="{D7486DC8-A33A-4FF2-A06B-20AA36A09359}" type="pres">
      <dgm:prSet presAssocID="{94FBB1CA-10AD-42BE-AF3D-B64B84B9922A}" presName="rootText" presStyleLbl="node3" presStyleIdx="0" presStyleCnt="4">
        <dgm:presLayoutVars>
          <dgm:chPref val="3"/>
        </dgm:presLayoutVars>
      </dgm:prSet>
      <dgm:spPr/>
    </dgm:pt>
    <dgm:pt modelId="{AADD50DF-8ABA-4132-B50E-72362EDD617F}" type="pres">
      <dgm:prSet presAssocID="{94FBB1CA-10AD-42BE-AF3D-B64B84B9922A}" presName="rootConnector" presStyleLbl="node3" presStyleIdx="0" presStyleCnt="4"/>
      <dgm:spPr/>
    </dgm:pt>
    <dgm:pt modelId="{60269DE8-C3B7-4199-A7BC-161B8355D1FA}" type="pres">
      <dgm:prSet presAssocID="{94FBB1CA-10AD-42BE-AF3D-B64B84B9922A}" presName="hierChild4" presStyleCnt="0"/>
      <dgm:spPr/>
    </dgm:pt>
    <dgm:pt modelId="{7A4BA923-3090-4CAE-B8B8-197CF8547854}" type="pres">
      <dgm:prSet presAssocID="{E331C822-13A0-4D01-B422-B0AFCD5B5EC9}" presName="Name37" presStyleLbl="parChTrans1D4" presStyleIdx="0" presStyleCnt="4"/>
      <dgm:spPr/>
    </dgm:pt>
    <dgm:pt modelId="{B040B34A-3695-49BC-9FA3-BDC788C73547}" type="pres">
      <dgm:prSet presAssocID="{EE8B1164-84CA-4542-A755-B058863C0D45}" presName="hierRoot2" presStyleCnt="0">
        <dgm:presLayoutVars>
          <dgm:hierBranch val="init"/>
        </dgm:presLayoutVars>
      </dgm:prSet>
      <dgm:spPr/>
    </dgm:pt>
    <dgm:pt modelId="{6A08475B-C004-4FE9-8DAB-15E2E9F0796B}" type="pres">
      <dgm:prSet presAssocID="{EE8B1164-84CA-4542-A755-B058863C0D45}" presName="rootComposite" presStyleCnt="0"/>
      <dgm:spPr/>
    </dgm:pt>
    <dgm:pt modelId="{48A473F4-3F32-4C24-80E5-43BE54527EE2}" type="pres">
      <dgm:prSet presAssocID="{EE8B1164-84CA-4542-A755-B058863C0D45}" presName="rootText" presStyleLbl="node4" presStyleIdx="0" presStyleCnt="4">
        <dgm:presLayoutVars>
          <dgm:chPref val="3"/>
        </dgm:presLayoutVars>
      </dgm:prSet>
      <dgm:spPr/>
    </dgm:pt>
    <dgm:pt modelId="{76605A3F-2D4B-461E-8E0E-37105FC09ACA}" type="pres">
      <dgm:prSet presAssocID="{EE8B1164-84CA-4542-A755-B058863C0D45}" presName="rootConnector" presStyleLbl="node4" presStyleIdx="0" presStyleCnt="4"/>
      <dgm:spPr/>
    </dgm:pt>
    <dgm:pt modelId="{5C4B85A5-132B-4F28-BD3B-51367AE78E45}" type="pres">
      <dgm:prSet presAssocID="{EE8B1164-84CA-4542-A755-B058863C0D45}" presName="hierChild4" presStyleCnt="0"/>
      <dgm:spPr/>
    </dgm:pt>
    <dgm:pt modelId="{0C2CD482-2CB7-44DA-836E-5E05A3368C79}" type="pres">
      <dgm:prSet presAssocID="{EE8B1164-84CA-4542-A755-B058863C0D45}" presName="hierChild5" presStyleCnt="0"/>
      <dgm:spPr/>
    </dgm:pt>
    <dgm:pt modelId="{C3A8B7ED-6BF6-4AED-9805-7B7D49D8BDF6}" type="pres">
      <dgm:prSet presAssocID="{94FBB1CA-10AD-42BE-AF3D-B64B84B9922A}"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ScaleX="126845">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1C4A238F-6DFC-4121-8FE1-9EC747ECDE03}" type="pres">
      <dgm:prSet presAssocID="{C9F5ADAA-BD28-4110-9E5E-092EF576DF7E}" presName="Name37" presStyleLbl="parChTrans1D3" presStyleIdx="1" presStyleCnt="4"/>
      <dgm:spPr/>
    </dgm:pt>
    <dgm:pt modelId="{B16F8F75-147A-45DA-AF5D-060D11EFE975}" type="pres">
      <dgm:prSet presAssocID="{51DD9101-B349-4A1D-828D-26D04231387A}" presName="hierRoot2" presStyleCnt="0">
        <dgm:presLayoutVars>
          <dgm:hierBranch val="init"/>
        </dgm:presLayoutVars>
      </dgm:prSet>
      <dgm:spPr/>
    </dgm:pt>
    <dgm:pt modelId="{50AEB22D-B7D7-4633-8D9E-A7E70445A39E}" type="pres">
      <dgm:prSet presAssocID="{51DD9101-B349-4A1D-828D-26D04231387A}" presName="rootComposite" presStyleCnt="0"/>
      <dgm:spPr/>
    </dgm:pt>
    <dgm:pt modelId="{DACE9C09-8DE9-4968-A043-B6DC3C228B3B}" type="pres">
      <dgm:prSet presAssocID="{51DD9101-B349-4A1D-828D-26D04231387A}" presName="rootText" presStyleLbl="node3" presStyleIdx="1" presStyleCnt="4" custLinFactNeighborX="-928" custLinFactNeighborY="-297">
        <dgm:presLayoutVars>
          <dgm:chPref val="3"/>
        </dgm:presLayoutVars>
      </dgm:prSet>
      <dgm:spPr/>
    </dgm:pt>
    <dgm:pt modelId="{4CD04C3F-8BE7-473F-9CDA-64034A223F8F}" type="pres">
      <dgm:prSet presAssocID="{51DD9101-B349-4A1D-828D-26D04231387A}" presName="rootConnector" presStyleLbl="node3" presStyleIdx="1" presStyleCnt="4"/>
      <dgm:spPr/>
    </dgm:pt>
    <dgm:pt modelId="{69575DDF-D47C-4C0F-970E-8FECAA2B60ED}" type="pres">
      <dgm:prSet presAssocID="{51DD9101-B349-4A1D-828D-26D04231387A}" presName="hierChild4" presStyleCnt="0"/>
      <dgm:spPr/>
    </dgm:pt>
    <dgm:pt modelId="{3AC65F4A-C3FA-42B2-ABC6-1FCDAC60C5ED}" type="pres">
      <dgm:prSet presAssocID="{74A86A3E-49E1-4CD9-9EC6-3546F86DD02A}" presName="Name37" presStyleLbl="parChTrans1D4" presStyleIdx="1" presStyleCnt="4"/>
      <dgm:spPr/>
    </dgm:pt>
    <dgm:pt modelId="{81B0BD09-60A4-4829-800E-867494426E49}" type="pres">
      <dgm:prSet presAssocID="{E1EF639D-B3CA-43F4-A67B-C9FD9B1736E9}" presName="hierRoot2" presStyleCnt="0">
        <dgm:presLayoutVars>
          <dgm:hierBranch val="init"/>
        </dgm:presLayoutVars>
      </dgm:prSet>
      <dgm:spPr/>
    </dgm:pt>
    <dgm:pt modelId="{4AA92B2E-A0AE-4338-8F43-77D653370AE9}" type="pres">
      <dgm:prSet presAssocID="{E1EF639D-B3CA-43F4-A67B-C9FD9B1736E9}" presName="rootComposite" presStyleCnt="0"/>
      <dgm:spPr/>
    </dgm:pt>
    <dgm:pt modelId="{D600495C-4384-4B17-971C-E50CD3F459DB}" type="pres">
      <dgm:prSet presAssocID="{E1EF639D-B3CA-43F4-A67B-C9FD9B1736E9}" presName="rootText" presStyleLbl="node4" presStyleIdx="1" presStyleCnt="4">
        <dgm:presLayoutVars>
          <dgm:chPref val="3"/>
        </dgm:presLayoutVars>
      </dgm:prSet>
      <dgm:spPr/>
    </dgm:pt>
    <dgm:pt modelId="{2E1D47DC-5687-4911-9568-7F5FB4B6602F}" type="pres">
      <dgm:prSet presAssocID="{E1EF639D-B3CA-43F4-A67B-C9FD9B1736E9}" presName="rootConnector" presStyleLbl="node4" presStyleIdx="1" presStyleCnt="4"/>
      <dgm:spPr/>
    </dgm:pt>
    <dgm:pt modelId="{0DDEFE91-231E-444E-BEC5-7587266F9C81}" type="pres">
      <dgm:prSet presAssocID="{E1EF639D-B3CA-43F4-A67B-C9FD9B1736E9}" presName="hierChild4" presStyleCnt="0"/>
      <dgm:spPr/>
    </dgm:pt>
    <dgm:pt modelId="{1600A226-68C8-49AB-AA0F-88E48367CAD4}" type="pres">
      <dgm:prSet presAssocID="{E1EF639D-B3CA-43F4-A67B-C9FD9B1736E9}" presName="hierChild5" presStyleCnt="0"/>
      <dgm:spPr/>
    </dgm:pt>
    <dgm:pt modelId="{E31BF415-5D1F-42F5-8BBB-326BC02C0548}" type="pres">
      <dgm:prSet presAssocID="{51DD9101-B349-4A1D-828D-26D04231387A}" presName="hierChild5" presStyleCnt="0"/>
      <dgm:spPr/>
    </dgm:pt>
    <dgm:pt modelId="{734EA89D-BCE3-4AA8-AF29-88498D2D174F}" type="pres">
      <dgm:prSet presAssocID="{06500D44-A16C-4351-86DC-B2D51D1EC236}" presName="Name37" presStyleLbl="parChTrans1D3" presStyleIdx="2" presStyleCnt="4"/>
      <dgm:spPr/>
    </dgm:pt>
    <dgm:pt modelId="{82042F87-0759-497A-BE57-4352AB8D4CF5}" type="pres">
      <dgm:prSet presAssocID="{1BD5DF6D-A0C1-4F07-BDE4-150E6E05AE68}" presName="hierRoot2" presStyleCnt="0">
        <dgm:presLayoutVars>
          <dgm:hierBranch val="init"/>
        </dgm:presLayoutVars>
      </dgm:prSet>
      <dgm:spPr/>
    </dgm:pt>
    <dgm:pt modelId="{3A0A9417-B3E0-4B95-B0B8-329014725455}" type="pres">
      <dgm:prSet presAssocID="{1BD5DF6D-A0C1-4F07-BDE4-150E6E05AE68}" presName="rootComposite" presStyleCnt="0"/>
      <dgm:spPr/>
    </dgm:pt>
    <dgm:pt modelId="{1EF77107-8EFD-4387-A045-31802E94B178}" type="pres">
      <dgm:prSet presAssocID="{1BD5DF6D-A0C1-4F07-BDE4-150E6E05AE68}" presName="rootText" presStyleLbl="node3" presStyleIdx="2" presStyleCnt="4">
        <dgm:presLayoutVars>
          <dgm:chPref val="3"/>
        </dgm:presLayoutVars>
      </dgm:prSet>
      <dgm:spPr/>
    </dgm:pt>
    <dgm:pt modelId="{F0AB9B00-C833-4369-9A41-3A5A0F007C3C}" type="pres">
      <dgm:prSet presAssocID="{1BD5DF6D-A0C1-4F07-BDE4-150E6E05AE68}" presName="rootConnector" presStyleLbl="node3" presStyleIdx="2" presStyleCnt="4"/>
      <dgm:spPr/>
    </dgm:pt>
    <dgm:pt modelId="{DB44452E-94A0-4CE1-95E9-E90D9AC5AE79}" type="pres">
      <dgm:prSet presAssocID="{1BD5DF6D-A0C1-4F07-BDE4-150E6E05AE68}" presName="hierChild4" presStyleCnt="0"/>
      <dgm:spPr/>
    </dgm:pt>
    <dgm:pt modelId="{EFCB07B1-7959-4A17-AF0A-BFCFF0AC0CF2}" type="pres">
      <dgm:prSet presAssocID="{80BAC021-5193-47F0-A7C0-A99B8ECF8E54}" presName="Name37" presStyleLbl="parChTrans1D4" presStyleIdx="2" presStyleCnt="4"/>
      <dgm:spPr/>
    </dgm:pt>
    <dgm:pt modelId="{D326DF95-F6CA-4F91-9DF2-5F8FFBB7BC25}" type="pres">
      <dgm:prSet presAssocID="{631606A4-B410-4D16-B4F9-F1BABEC2186C}" presName="hierRoot2" presStyleCnt="0">
        <dgm:presLayoutVars>
          <dgm:hierBranch val="init"/>
        </dgm:presLayoutVars>
      </dgm:prSet>
      <dgm:spPr/>
    </dgm:pt>
    <dgm:pt modelId="{83909658-008A-4E12-8DFA-769AB005B2F0}" type="pres">
      <dgm:prSet presAssocID="{631606A4-B410-4D16-B4F9-F1BABEC2186C}" presName="rootComposite" presStyleCnt="0"/>
      <dgm:spPr/>
    </dgm:pt>
    <dgm:pt modelId="{D2759A97-5D25-484A-A5AF-832E6934D373}" type="pres">
      <dgm:prSet presAssocID="{631606A4-B410-4D16-B4F9-F1BABEC2186C}" presName="rootText" presStyleLbl="node4" presStyleIdx="2" presStyleCnt="4">
        <dgm:presLayoutVars>
          <dgm:chPref val="3"/>
        </dgm:presLayoutVars>
      </dgm:prSet>
      <dgm:spPr/>
    </dgm:pt>
    <dgm:pt modelId="{1986CF4C-6D66-40F9-8397-F88EAE0D16A5}" type="pres">
      <dgm:prSet presAssocID="{631606A4-B410-4D16-B4F9-F1BABEC2186C}" presName="rootConnector" presStyleLbl="node4" presStyleIdx="2" presStyleCnt="4"/>
      <dgm:spPr/>
    </dgm:pt>
    <dgm:pt modelId="{D89FBBBA-A3E5-4FB5-B3C8-CD99B881B6F0}" type="pres">
      <dgm:prSet presAssocID="{631606A4-B410-4D16-B4F9-F1BABEC2186C}" presName="hierChild4" presStyleCnt="0"/>
      <dgm:spPr/>
    </dgm:pt>
    <dgm:pt modelId="{0F3783C0-37FC-4109-80F4-8AE1D132C989}" type="pres">
      <dgm:prSet presAssocID="{631606A4-B410-4D16-B4F9-F1BABEC2186C}" presName="hierChild5" presStyleCnt="0"/>
      <dgm:spPr/>
    </dgm:pt>
    <dgm:pt modelId="{59BE8120-672C-4572-AC77-B937B78D7A13}" type="pres">
      <dgm:prSet presAssocID="{1BD5DF6D-A0C1-4F07-BDE4-150E6E05AE68}" presName="hierChild5" presStyleCnt="0"/>
      <dgm:spPr/>
    </dgm:pt>
    <dgm:pt modelId="{8105CDEC-1FD7-4C7C-9547-910B04761087}" type="pres">
      <dgm:prSet presAssocID="{1AAD82FB-9A5C-43FF-8E64-905D621E5979}" presName="Name37" presStyleLbl="parChTrans1D3" presStyleIdx="3" presStyleCnt="4"/>
      <dgm:spPr/>
    </dgm:pt>
    <dgm:pt modelId="{514C3E93-7A7D-4390-99A0-F95833BD3264}" type="pres">
      <dgm:prSet presAssocID="{407DE184-98BB-4E8B-AFC8-E327AF1F6141}" presName="hierRoot2" presStyleCnt="0">
        <dgm:presLayoutVars>
          <dgm:hierBranch val="init"/>
        </dgm:presLayoutVars>
      </dgm:prSet>
      <dgm:spPr/>
    </dgm:pt>
    <dgm:pt modelId="{0AA5B5FD-8DAF-455C-B534-23C77D7F1945}" type="pres">
      <dgm:prSet presAssocID="{407DE184-98BB-4E8B-AFC8-E327AF1F6141}" presName="rootComposite" presStyleCnt="0"/>
      <dgm:spPr/>
    </dgm:pt>
    <dgm:pt modelId="{F5C8B4C8-7832-457A-B910-24B382C4D837}" type="pres">
      <dgm:prSet presAssocID="{407DE184-98BB-4E8B-AFC8-E327AF1F6141}" presName="rootText" presStyleLbl="node3" presStyleIdx="3" presStyleCnt="4">
        <dgm:presLayoutVars>
          <dgm:chPref val="3"/>
        </dgm:presLayoutVars>
      </dgm:prSet>
      <dgm:spPr/>
    </dgm:pt>
    <dgm:pt modelId="{AB3EF8C1-7FF2-4152-A434-9A61AD82EEB9}" type="pres">
      <dgm:prSet presAssocID="{407DE184-98BB-4E8B-AFC8-E327AF1F6141}" presName="rootConnector" presStyleLbl="node3" presStyleIdx="3" presStyleCnt="4"/>
      <dgm:spPr/>
    </dgm:pt>
    <dgm:pt modelId="{C08091F0-DFE5-4AD3-866B-7C8C6DB85DB2}" type="pres">
      <dgm:prSet presAssocID="{407DE184-98BB-4E8B-AFC8-E327AF1F6141}" presName="hierChild4" presStyleCnt="0"/>
      <dgm:spPr/>
    </dgm:pt>
    <dgm:pt modelId="{D547DFCB-C62A-4FB1-A737-B699ABFF3389}" type="pres">
      <dgm:prSet presAssocID="{87DA4335-AE23-4B4F-A572-09F724933641}" presName="Name37" presStyleLbl="parChTrans1D4" presStyleIdx="3" presStyleCnt="4"/>
      <dgm:spPr/>
    </dgm:pt>
    <dgm:pt modelId="{47DCA315-863D-4EBC-8D19-45111B9D49ED}" type="pres">
      <dgm:prSet presAssocID="{9460A1D9-53A4-436D-8AE8-C2F37421BC5B}" presName="hierRoot2" presStyleCnt="0">
        <dgm:presLayoutVars>
          <dgm:hierBranch val="init"/>
        </dgm:presLayoutVars>
      </dgm:prSet>
      <dgm:spPr/>
    </dgm:pt>
    <dgm:pt modelId="{98EC01A6-2EDB-4257-ACE4-39BC5B22D9EC}" type="pres">
      <dgm:prSet presAssocID="{9460A1D9-53A4-436D-8AE8-C2F37421BC5B}" presName="rootComposite" presStyleCnt="0"/>
      <dgm:spPr/>
    </dgm:pt>
    <dgm:pt modelId="{FAFC7747-2B60-4A02-808B-DD425C5CD2B3}" type="pres">
      <dgm:prSet presAssocID="{9460A1D9-53A4-436D-8AE8-C2F37421BC5B}" presName="rootText" presStyleLbl="node4" presStyleIdx="3" presStyleCnt="4" custScaleX="120196">
        <dgm:presLayoutVars>
          <dgm:chPref val="3"/>
        </dgm:presLayoutVars>
      </dgm:prSet>
      <dgm:spPr/>
    </dgm:pt>
    <dgm:pt modelId="{A1505C22-B901-407C-979D-B7C6094EFA4C}" type="pres">
      <dgm:prSet presAssocID="{9460A1D9-53A4-436D-8AE8-C2F37421BC5B}" presName="rootConnector" presStyleLbl="node4" presStyleIdx="3" presStyleCnt="4"/>
      <dgm:spPr/>
    </dgm:pt>
    <dgm:pt modelId="{C1C40030-3491-4887-8271-6C14F672D855}" type="pres">
      <dgm:prSet presAssocID="{9460A1D9-53A4-436D-8AE8-C2F37421BC5B}" presName="hierChild4" presStyleCnt="0"/>
      <dgm:spPr/>
    </dgm:pt>
    <dgm:pt modelId="{7D7D27B2-B86F-4B03-8247-6A2E18886176}" type="pres">
      <dgm:prSet presAssocID="{9460A1D9-53A4-436D-8AE8-C2F37421BC5B}" presName="hierChild5" presStyleCnt="0"/>
      <dgm:spPr/>
    </dgm:pt>
    <dgm:pt modelId="{053AD83E-9E8F-4197-AE25-1F72C4517CE3}" type="pres">
      <dgm:prSet presAssocID="{407DE184-98BB-4E8B-AFC8-E327AF1F6141}"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1819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32957" custLinFactNeighborX="-34470" custLinFactNeighborY="-11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E1F958DB-0C84-4977-AB60-6249D7CB5A0B}" type="pres">
      <dgm:prSet presAssocID="{757F0E26-E9C3-4053-ADC6-1AF45E049A05}" presName="hierRoot1" presStyleCnt="0">
        <dgm:presLayoutVars>
          <dgm:hierBranch val="init"/>
        </dgm:presLayoutVars>
      </dgm:prSet>
      <dgm:spPr/>
    </dgm:pt>
    <dgm:pt modelId="{D7EA5722-DAAC-4602-935E-07A96A3E2417}" type="pres">
      <dgm:prSet presAssocID="{757F0E26-E9C3-4053-ADC6-1AF45E049A05}" presName="rootComposite1" presStyleCnt="0"/>
      <dgm:spPr/>
    </dgm:pt>
    <dgm:pt modelId="{66659757-1279-4D34-A74F-2A331615D6DE}" type="pres">
      <dgm:prSet presAssocID="{757F0E26-E9C3-4053-ADC6-1AF45E049A05}" presName="rootText1" presStyleLbl="node0" presStyleIdx="1" presStyleCnt="2" custScaleX="182004" custLinFactNeighborX="10490">
        <dgm:presLayoutVars>
          <dgm:chPref val="3"/>
        </dgm:presLayoutVars>
      </dgm:prSet>
      <dgm:spPr/>
    </dgm:pt>
    <dgm:pt modelId="{4216D6A2-D70D-41B7-BCC3-7D2F66DCCDA1}" type="pres">
      <dgm:prSet presAssocID="{757F0E26-E9C3-4053-ADC6-1AF45E049A05}" presName="rootConnector1" presStyleLbl="node1" presStyleIdx="0" presStyleCnt="0"/>
      <dgm:spPr/>
    </dgm:pt>
    <dgm:pt modelId="{35E9CF68-4112-4DA0-875C-457403E06971}" type="pres">
      <dgm:prSet presAssocID="{757F0E26-E9C3-4053-ADC6-1AF45E049A05}" presName="hierChild2" presStyleCnt="0"/>
      <dgm:spPr/>
    </dgm:pt>
    <dgm:pt modelId="{36647234-9425-4FD0-834B-B3E1D9BADB6E}" type="pres">
      <dgm:prSet presAssocID="{757F0E26-E9C3-4053-ADC6-1AF45E049A05}" presName="hierChild3" presStyleCnt="0"/>
      <dgm:spPr/>
    </dgm:pt>
  </dgm:ptLst>
  <dgm:cxnLst>
    <dgm:cxn modelId="{51852805-3562-48AF-9880-4BD46F4E2C1B}" type="presOf" srcId="{407DE184-98BB-4E8B-AFC8-E327AF1F6141}" destId="{AB3EF8C1-7FF2-4152-A434-9A61AD82EEB9}" srcOrd="1" destOrd="0" presId="urn:microsoft.com/office/officeart/2005/8/layout/orgChart1"/>
    <dgm:cxn modelId="{EEA55709-FEC1-4AB4-A6D6-8980C4C5B820}" srcId="{94FBB1CA-10AD-42BE-AF3D-B64B84B9922A}" destId="{EE8B1164-84CA-4542-A755-B058863C0D45}" srcOrd="0" destOrd="0" parTransId="{E331C822-13A0-4D01-B422-B0AFCD5B5EC9}" sibTransId="{2DBA485D-A2EA-4E84-87AB-B2BB46454606}"/>
    <dgm:cxn modelId="{4369080B-5390-4C35-81EC-519A0A0B0D74}" type="presOf" srcId="{3CF30409-7618-4552-95CF-167DFD5BD4B9}" destId="{92B85E91-05FC-452E-9835-1BE047B50BEA}" srcOrd="0" destOrd="0" presId="urn:microsoft.com/office/officeart/2005/8/layout/orgChart1"/>
    <dgm:cxn modelId="{E52A7014-5911-45EE-9913-FAE72E190478}" type="presOf" srcId="{D00D4758-E86F-4933-BAC1-3D8C8EE8BA8C}" destId="{240CBCA4-0E06-4CD4-B023-31E877119A6F}" srcOrd="0" destOrd="0" presId="urn:microsoft.com/office/officeart/2005/8/layout/orgChart1"/>
    <dgm:cxn modelId="{0927511A-4669-4B80-958B-E5C30F2CD64C}" type="presOf" srcId="{51DD9101-B349-4A1D-828D-26D04231387A}" destId="{DACE9C09-8DE9-4968-A043-B6DC3C228B3B}" srcOrd="0" destOrd="0" presId="urn:microsoft.com/office/officeart/2005/8/layout/orgChart1"/>
    <dgm:cxn modelId="{BAF36C1B-227F-46F8-BA35-BDDDBC762BB4}" type="presOf" srcId="{9460A1D9-53A4-436D-8AE8-C2F37421BC5B}" destId="{FAFC7747-2B60-4A02-808B-DD425C5CD2B3}" srcOrd="0" destOrd="0" presId="urn:microsoft.com/office/officeart/2005/8/layout/orgChart1"/>
    <dgm:cxn modelId="{218ACF1F-60E5-4247-A98E-AB21295699AC}" type="presOf" srcId="{5AE3FAA9-6C02-4DE5-A42C-786B271FD6BC}" destId="{E7AB3F32-88CA-4C1F-A8B0-0E3E71A1FE52}" srcOrd="0" destOrd="0" presId="urn:microsoft.com/office/officeart/2005/8/layout/orgChart1"/>
    <dgm:cxn modelId="{60A0D324-7EEE-4432-81EE-B8EE0F3993D6}" type="presOf" srcId="{3808B8D4-741B-4CAB-87E1-79A0BCD39AAF}" destId="{29BCE5BD-138A-4337-9C8B-6ABB46BB85B0}" srcOrd="0" destOrd="0" presId="urn:microsoft.com/office/officeart/2005/8/layout/orgChart1"/>
    <dgm:cxn modelId="{BC054E27-5657-4001-A858-DCFF7DCE332D}" type="presOf" srcId="{631606A4-B410-4D16-B4F9-F1BABEC2186C}" destId="{D2759A97-5D25-484A-A5AF-832E6934D373}" srcOrd="0" destOrd="0" presId="urn:microsoft.com/office/officeart/2005/8/layout/orgChart1"/>
    <dgm:cxn modelId="{97F19A5E-3C40-48F0-83B1-1C86BB68519E}" srcId="{1BD5DF6D-A0C1-4F07-BDE4-150E6E05AE68}" destId="{631606A4-B410-4D16-B4F9-F1BABEC2186C}" srcOrd="0" destOrd="0" parTransId="{80BAC021-5193-47F0-A7C0-A99B8ECF8E54}" sibTransId="{2E1BC17A-FF22-4254-90FC-E2909913A1FC}"/>
    <dgm:cxn modelId="{2830445F-92AF-4713-9BDB-056095CA029E}" type="presOf" srcId="{94FBB1CA-10AD-42BE-AF3D-B64B84B9922A}" destId="{AADD50DF-8ABA-4132-B50E-72362EDD617F}" srcOrd="1" destOrd="0" presId="urn:microsoft.com/office/officeart/2005/8/layout/orgChart1"/>
    <dgm:cxn modelId="{134FFE60-8128-46A4-B533-CCBBF8B8CA43}" srcId="{518D2698-E77A-40DB-8ADC-8BE2F75F3DB9}" destId="{94FBB1CA-10AD-42BE-AF3D-B64B84B9922A}" srcOrd="0" destOrd="0" parTransId="{E4BD0398-B3E6-40A2-99A5-55915EC7F5EB}" sibTransId="{2E2EACB1-7AFD-4448-ACDA-EC6A948898E8}"/>
    <dgm:cxn modelId="{2E86E561-E56A-4A88-89F3-6C7A8E92791C}" type="presOf" srcId="{1BD5DF6D-A0C1-4F07-BDE4-150E6E05AE68}" destId="{F0AB9B00-C833-4369-9A41-3A5A0F007C3C}" srcOrd="1" destOrd="0" presId="urn:microsoft.com/office/officeart/2005/8/layout/orgChart1"/>
    <dgm:cxn modelId="{08312963-982D-4861-9FDC-271B62AA4A5E}" type="presOf" srcId="{06500D44-A16C-4351-86DC-B2D51D1EC236}" destId="{734EA89D-BCE3-4AA8-AF29-88498D2D174F}" srcOrd="0" destOrd="0" presId="urn:microsoft.com/office/officeart/2005/8/layout/orgChart1"/>
    <dgm:cxn modelId="{DD068D63-C719-4F27-AD4C-F4B6FD5F4F3D}" srcId="{51DD9101-B349-4A1D-828D-26D04231387A}" destId="{E1EF639D-B3CA-43F4-A67B-C9FD9B1736E9}" srcOrd="0" destOrd="0" parTransId="{74A86A3E-49E1-4CD9-9EC6-3546F86DD02A}" sibTransId="{AB14B2F7-C089-48EF-ACA9-B1CA49C6AD53}"/>
    <dgm:cxn modelId="{7C5C8147-B8DF-4A48-9CE1-8F04C1CB3AE0}" srcId="{C9B6CEC4-D0E5-4DF2-9057-50CC7C7D1571}" destId="{51DD9101-B349-4A1D-828D-26D04231387A}" srcOrd="0" destOrd="0" parTransId="{C9F5ADAA-BD28-4110-9E5E-092EF576DF7E}" sibTransId="{080FE889-01FA-4DCC-8A14-0815C71A7532}"/>
    <dgm:cxn modelId="{8178A04A-4CAE-44AB-B60D-F07730000764}" type="presOf" srcId="{E331C822-13A0-4D01-B422-B0AFCD5B5EC9}" destId="{7A4BA923-3090-4CAE-B8B8-197CF8547854}" srcOrd="0" destOrd="0" presId="urn:microsoft.com/office/officeart/2005/8/layout/orgChart1"/>
    <dgm:cxn modelId="{B350974B-3C6D-40BE-AEB8-74EEB338542A}" type="presOf" srcId="{C9B6CEC4-D0E5-4DF2-9057-50CC7C7D1571}" destId="{681295D2-8EE3-4886-8AB5-84AD2DC94CC1}" srcOrd="1" destOrd="0" presId="urn:microsoft.com/office/officeart/2005/8/layout/orgChart1"/>
    <dgm:cxn modelId="{E428BD6B-7CD7-4663-B036-070CE03C5428}" type="presOf" srcId="{9460A1D9-53A4-436D-8AE8-C2F37421BC5B}" destId="{A1505C22-B901-407C-979D-B7C6094EFA4C}"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8225744E-417B-44B6-AF32-17B6C279CCB6}" type="presOf" srcId="{631606A4-B410-4D16-B4F9-F1BABEC2186C}" destId="{1986CF4C-6D66-40F9-8397-F88EAE0D16A5}" srcOrd="1" destOrd="0" presId="urn:microsoft.com/office/officeart/2005/8/layout/orgChart1"/>
    <dgm:cxn modelId="{DDD16E4F-6CD8-4C6A-BF67-5F49F8AC963E}" type="presOf" srcId="{C9B6CEC4-D0E5-4DF2-9057-50CC7C7D1571}" destId="{08265FAB-96E5-40FB-A6BC-04E376BD1431}" srcOrd="0" destOrd="0" presId="urn:microsoft.com/office/officeart/2005/8/layout/orgChart1"/>
    <dgm:cxn modelId="{D79BE95A-EE84-48E0-BDEB-A2205D96C5E2}" type="presOf" srcId="{80BAC021-5193-47F0-A7C0-A99B8ECF8E54}" destId="{EFCB07B1-7959-4A17-AF0A-BFCFF0AC0CF2}" srcOrd="0" destOrd="0" presId="urn:microsoft.com/office/officeart/2005/8/layout/orgChart1"/>
    <dgm:cxn modelId="{0E423C83-9FB7-4612-A6FF-6AB5D83F1B66}" type="presOf" srcId="{518D2698-E77A-40DB-8ADC-8BE2F75F3DB9}" destId="{00F8D12D-8C91-4191-B0DB-F3F8A307260F}" srcOrd="1" destOrd="0" presId="urn:microsoft.com/office/officeart/2005/8/layout/orgChart1"/>
    <dgm:cxn modelId="{8E941F8B-7742-4EF8-9219-43596952FE2E}" type="presOf" srcId="{87DA4335-AE23-4B4F-A572-09F724933641}" destId="{D547DFCB-C62A-4FB1-A737-B699ABFF3389}" srcOrd="0" destOrd="0" presId="urn:microsoft.com/office/officeart/2005/8/layout/orgChart1"/>
    <dgm:cxn modelId="{6F02078D-F541-47E6-B844-34CE34BA0EA8}" type="presOf" srcId="{518D2698-E77A-40DB-8ADC-8BE2F75F3DB9}" destId="{B9F5C629-C0B0-45F1-AD3B-255DFC7FD3AE}" srcOrd="0" destOrd="0" presId="urn:microsoft.com/office/officeart/2005/8/layout/orgChart1"/>
    <dgm:cxn modelId="{31A4DB90-CADB-441F-B351-A606A1556B98}" type="presOf" srcId="{2DBDCD82-2CE9-4711-B02E-3FC53E12DB98}" destId="{6ABA460A-CA7D-4490-925D-5B3B34B83544}" srcOrd="0" destOrd="0" presId="urn:microsoft.com/office/officeart/2005/8/layout/orgChart1"/>
    <dgm:cxn modelId="{255B8491-B089-4C49-9EE9-DBF523F3E4AB}" type="presOf" srcId="{2DBDCD82-2CE9-4711-B02E-3FC53E12DB98}" destId="{708EFEA6-F03E-4E98-BD96-D691E920ED2E}" srcOrd="1" destOrd="0" presId="urn:microsoft.com/office/officeart/2005/8/layout/orgChart1"/>
    <dgm:cxn modelId="{7F154893-B100-4A19-8BB0-DDC7BAB0EA83}" type="presOf" srcId="{929FCF9F-1001-4EB5-99FA-C9D4C297908A}" destId="{96082E60-E2FA-424B-8C1D-6A63619CD21F}" srcOrd="1" destOrd="0" presId="urn:microsoft.com/office/officeart/2005/8/layout/orgChart1"/>
    <dgm:cxn modelId="{7A899894-15E9-42D9-B4BE-9610364402AC}" srcId="{C9B6CEC4-D0E5-4DF2-9057-50CC7C7D1571}" destId="{407DE184-98BB-4E8B-AFC8-E327AF1F6141}" srcOrd="2" destOrd="0" parTransId="{1AAD82FB-9A5C-43FF-8E64-905D621E5979}" sibTransId="{27239E2E-FCC2-4538-8510-DF60B5540947}"/>
    <dgm:cxn modelId="{B06FC498-2E00-4935-9509-A37B23B0A9B8}" srcId="{C9B6CEC4-D0E5-4DF2-9057-50CC7C7D1571}" destId="{1BD5DF6D-A0C1-4F07-BDE4-150E6E05AE68}" srcOrd="1" destOrd="0" parTransId="{06500D44-A16C-4351-86DC-B2D51D1EC236}" sibTransId="{307AA2DC-9D67-4219-897A-7B345F9C0D66}"/>
    <dgm:cxn modelId="{93E8269D-3AD2-47BA-A20E-9E748B7E5FCC}" srcId="{E4285E33-FE8F-4BE7-83AE-9A38EC440B8F}" destId="{757F0E26-E9C3-4053-ADC6-1AF45E049A05}" srcOrd="1" destOrd="0" parTransId="{36DFEFF1-33BD-49AF-AFB5-A74B02E80764}" sibTransId="{5539FCF4-D681-44FA-8DE4-50A219C28681}"/>
    <dgm:cxn modelId="{F4E08D9D-0DF5-4455-8DE3-4C8B8E932B17}" type="presOf" srcId="{C9F5ADAA-BD28-4110-9E5E-092EF576DF7E}" destId="{1C4A238F-6DFC-4121-8FE1-9EC747ECDE03}" srcOrd="0" destOrd="0" presId="urn:microsoft.com/office/officeart/2005/8/layout/orgChart1"/>
    <dgm:cxn modelId="{7D71919E-7EA9-4232-B27C-26B06A61194D}" type="presOf" srcId="{407DE184-98BB-4E8B-AFC8-E327AF1F6141}" destId="{F5C8B4C8-7832-457A-B910-24B382C4D837}" srcOrd="0" destOrd="0" presId="urn:microsoft.com/office/officeart/2005/8/layout/orgChart1"/>
    <dgm:cxn modelId="{940851A0-AF05-42E8-B8C4-4D7B509C8D24}" type="presOf" srcId="{E4BD0398-B3E6-40A2-99A5-55915EC7F5EB}" destId="{119C8C59-64D7-4E5F-A1AD-9A7E92380294}" srcOrd="0" destOrd="0" presId="urn:microsoft.com/office/officeart/2005/8/layout/orgChart1"/>
    <dgm:cxn modelId="{58B370A5-CA4B-4171-8A93-5E3DE5730E8D}" type="presOf" srcId="{94FBB1CA-10AD-42BE-AF3D-B64B84B9922A}" destId="{D7486DC8-A33A-4FF2-A06B-20AA36A09359}" srcOrd="0" destOrd="0" presId="urn:microsoft.com/office/officeart/2005/8/layout/orgChart1"/>
    <dgm:cxn modelId="{5BF844A6-5067-46E1-B4AD-08C12B6208D3}" type="presOf" srcId="{74A86A3E-49E1-4CD9-9EC6-3546F86DD02A}" destId="{3AC65F4A-C3FA-42B2-ABC6-1FCDAC60C5ED}" srcOrd="0" destOrd="0" presId="urn:microsoft.com/office/officeart/2005/8/layout/orgChart1"/>
    <dgm:cxn modelId="{C141F0AB-308A-4997-8239-DB51D4F93098}" type="presOf" srcId="{371D5B0E-8645-4D3B-8644-840491E93D41}" destId="{1766A42A-8D27-4536-8933-5CC10A746B1E}" srcOrd="0" destOrd="0" presId="urn:microsoft.com/office/officeart/2005/8/layout/orgChart1"/>
    <dgm:cxn modelId="{C7BBA4B7-BB7A-4BB8-9259-A21CDD58CF05}" type="presOf" srcId="{51DD9101-B349-4A1D-828D-26D04231387A}" destId="{4CD04C3F-8BE7-473F-9CDA-64034A223F8F}" srcOrd="1" destOrd="0" presId="urn:microsoft.com/office/officeart/2005/8/layout/orgChart1"/>
    <dgm:cxn modelId="{8AD10CBF-CD29-4793-ADC1-037554341588}" srcId="{407DE184-98BB-4E8B-AFC8-E327AF1F6141}" destId="{9460A1D9-53A4-436D-8AE8-C2F37421BC5B}" srcOrd="0" destOrd="0" parTransId="{87DA4335-AE23-4B4F-A572-09F724933641}" sibTransId="{9FB10FE9-8D92-4397-8400-75D2AAEA13A6}"/>
    <dgm:cxn modelId="{5D2F16C0-6AA8-4EA0-96B6-BFB8A691C44B}" type="presOf" srcId="{757F0E26-E9C3-4053-ADC6-1AF45E049A05}" destId="{4216D6A2-D70D-41B7-BCC3-7D2F66DCCDA1}"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EB9FF1C2-B22F-45D2-A90B-8A9A5B28D7F6}" type="presOf" srcId="{3808B8D4-741B-4CAB-87E1-79A0BCD39AAF}" destId="{50CDA985-68BC-4E7B-9FD2-E7D70CDD9289}" srcOrd="1" destOrd="0" presId="urn:microsoft.com/office/officeart/2005/8/layout/orgChart1"/>
    <dgm:cxn modelId="{B12BCFC4-98B0-4A5B-933E-2CCE1FBF95B7}" type="presOf" srcId="{929FCF9F-1001-4EB5-99FA-C9D4C297908A}" destId="{F9E58CB6-E67C-44D6-A4A2-C8C137A3B5B6}" srcOrd="0" destOrd="0" presId="urn:microsoft.com/office/officeart/2005/8/layout/orgChart1"/>
    <dgm:cxn modelId="{8F8FD2C4-3204-4470-BE50-5B3AF54AC9AF}" type="presOf" srcId="{757F0E26-E9C3-4053-ADC6-1AF45E049A05}" destId="{66659757-1279-4D34-A74F-2A331615D6DE}" srcOrd="0" destOrd="0" presId="urn:microsoft.com/office/officeart/2005/8/layout/orgChart1"/>
    <dgm:cxn modelId="{C6FB28D6-A86B-4330-A1D8-B99510D09481}" type="presOf" srcId="{E1EF639D-B3CA-43F4-A67B-C9FD9B1736E9}" destId="{2E1D47DC-5687-4911-9568-7F5FB4B6602F}" srcOrd="1" destOrd="0" presId="urn:microsoft.com/office/officeart/2005/8/layout/orgChart1"/>
    <dgm:cxn modelId="{4A31B5E2-C394-4510-BC97-15BE122519CA}" type="presOf" srcId="{1AAD82FB-9A5C-43FF-8E64-905D621E5979}" destId="{8105CDEC-1FD7-4C7C-9547-910B04761087}" srcOrd="0" destOrd="0" presId="urn:microsoft.com/office/officeart/2005/8/layout/orgChart1"/>
    <dgm:cxn modelId="{E718FFE7-7C3C-4AAF-BC79-FAC0864B00E1}" type="presOf" srcId="{1BD5DF6D-A0C1-4F07-BDE4-150E6E05AE68}" destId="{1EF77107-8EFD-4387-A045-31802E94B178}" srcOrd="0" destOrd="0" presId="urn:microsoft.com/office/officeart/2005/8/layout/orgChart1"/>
    <dgm:cxn modelId="{77E320E8-8AF5-41A4-A04B-F77F95FBD926}" type="presOf" srcId="{EE8B1164-84CA-4542-A755-B058863C0D45}" destId="{76605A3F-2D4B-461E-8E0E-37105FC09ACA}" srcOrd="1" destOrd="0" presId="urn:microsoft.com/office/officeart/2005/8/layout/orgChart1"/>
    <dgm:cxn modelId="{595A59E9-6961-49FE-96A4-D67264F818F8}" type="presOf" srcId="{E4285E33-FE8F-4BE7-83AE-9A38EC440B8F}" destId="{09734486-6F2B-4545-B2C7-457BB8DFA850}"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87BD23F5-E0B8-4CA2-9836-3926F8DCB54D}" type="presOf" srcId="{E1EF639D-B3CA-43F4-A67B-C9FD9B1736E9}" destId="{D600495C-4384-4B17-971C-E50CD3F459DB}" srcOrd="0" destOrd="0" presId="urn:microsoft.com/office/officeart/2005/8/layout/orgChart1"/>
    <dgm:cxn modelId="{FA9243FF-2BF1-410B-9B14-5D50E9D3ABC4}" type="presOf" srcId="{EE8B1164-84CA-4542-A755-B058863C0D45}" destId="{48A473F4-3F32-4C24-80E5-43BE54527EE2}" srcOrd="0" destOrd="0" presId="urn:microsoft.com/office/officeart/2005/8/layout/orgChart1"/>
    <dgm:cxn modelId="{0E480E6B-AC12-41AA-B728-3D281B934796}" type="presParOf" srcId="{09734486-6F2B-4545-B2C7-457BB8DFA850}" destId="{08761E95-CA0F-4EBD-A221-E419D6CF4B82}" srcOrd="0" destOrd="0" presId="urn:microsoft.com/office/officeart/2005/8/layout/orgChart1"/>
    <dgm:cxn modelId="{F289F488-4010-423C-A36E-9BF65B79153C}" type="presParOf" srcId="{08761E95-CA0F-4EBD-A221-E419D6CF4B82}" destId="{426C583F-D7B8-43C9-8BEF-FFD638A51745}" srcOrd="0" destOrd="0" presId="urn:microsoft.com/office/officeart/2005/8/layout/orgChart1"/>
    <dgm:cxn modelId="{D4A08242-F005-4AA8-BCAC-39157D8BF613}" type="presParOf" srcId="{426C583F-D7B8-43C9-8BEF-FFD638A51745}" destId="{29BCE5BD-138A-4337-9C8B-6ABB46BB85B0}" srcOrd="0" destOrd="0" presId="urn:microsoft.com/office/officeart/2005/8/layout/orgChart1"/>
    <dgm:cxn modelId="{C077C8D7-BFD4-407F-930C-A80AB0903EC9}" type="presParOf" srcId="{426C583F-D7B8-43C9-8BEF-FFD638A51745}" destId="{50CDA985-68BC-4E7B-9FD2-E7D70CDD9289}" srcOrd="1" destOrd="0" presId="urn:microsoft.com/office/officeart/2005/8/layout/orgChart1"/>
    <dgm:cxn modelId="{35B5C6D8-DE53-4014-B903-F74BCBD50F07}" type="presParOf" srcId="{08761E95-CA0F-4EBD-A221-E419D6CF4B82}" destId="{CB78281B-168E-4710-A6ED-D4D045FEDB23}" srcOrd="1" destOrd="0" presId="urn:microsoft.com/office/officeart/2005/8/layout/orgChart1"/>
    <dgm:cxn modelId="{AF0C5FB5-532C-4C4C-A7D0-4C3B6902EF71}" type="presParOf" srcId="{CB78281B-168E-4710-A6ED-D4D045FEDB23}" destId="{E7AB3F32-88CA-4C1F-A8B0-0E3E71A1FE52}" srcOrd="0" destOrd="0" presId="urn:microsoft.com/office/officeart/2005/8/layout/orgChart1"/>
    <dgm:cxn modelId="{EB55170F-2576-4979-8D07-945308BE1913}" type="presParOf" srcId="{CB78281B-168E-4710-A6ED-D4D045FEDB23}" destId="{2449EE9D-91C4-42DC-9D69-222D23ECA49E}" srcOrd="1" destOrd="0" presId="urn:microsoft.com/office/officeart/2005/8/layout/orgChart1"/>
    <dgm:cxn modelId="{B8D61ADF-1F03-4D5A-BF67-6EFC65FBDCEF}" type="presParOf" srcId="{2449EE9D-91C4-42DC-9D69-222D23ECA49E}" destId="{1E766ADF-B3FB-4AA8-952D-0ACB22208715}" srcOrd="0" destOrd="0" presId="urn:microsoft.com/office/officeart/2005/8/layout/orgChart1"/>
    <dgm:cxn modelId="{9B1C667D-0011-42B0-BC69-8B916F2A885B}" type="presParOf" srcId="{1E766ADF-B3FB-4AA8-952D-0ACB22208715}" destId="{B9F5C629-C0B0-45F1-AD3B-255DFC7FD3AE}" srcOrd="0" destOrd="0" presId="urn:microsoft.com/office/officeart/2005/8/layout/orgChart1"/>
    <dgm:cxn modelId="{55595C18-43AA-495B-B7C5-93786AF1AD26}" type="presParOf" srcId="{1E766ADF-B3FB-4AA8-952D-0ACB22208715}" destId="{00F8D12D-8C91-4191-B0DB-F3F8A307260F}" srcOrd="1" destOrd="0" presId="urn:microsoft.com/office/officeart/2005/8/layout/orgChart1"/>
    <dgm:cxn modelId="{42252DB8-4672-45C2-BDA5-DF2FDA253397}" type="presParOf" srcId="{2449EE9D-91C4-42DC-9D69-222D23ECA49E}" destId="{EF6FCDBF-08F6-499C-B665-D9E8B67B029D}" srcOrd="1" destOrd="0" presId="urn:microsoft.com/office/officeart/2005/8/layout/orgChart1"/>
    <dgm:cxn modelId="{C5493B38-80B7-4376-9F16-F3299AD22189}" type="presParOf" srcId="{EF6FCDBF-08F6-499C-B665-D9E8B67B029D}" destId="{119C8C59-64D7-4E5F-A1AD-9A7E92380294}" srcOrd="0" destOrd="0" presId="urn:microsoft.com/office/officeart/2005/8/layout/orgChart1"/>
    <dgm:cxn modelId="{76EE0033-3465-4083-8AA3-AB529F83E24A}" type="presParOf" srcId="{EF6FCDBF-08F6-499C-B665-D9E8B67B029D}" destId="{3AA68E1B-671B-452F-9932-98B8AED9DDD1}" srcOrd="1" destOrd="0" presId="urn:microsoft.com/office/officeart/2005/8/layout/orgChart1"/>
    <dgm:cxn modelId="{D80E0024-DCD6-4B82-90C6-C2208DB94000}" type="presParOf" srcId="{3AA68E1B-671B-452F-9932-98B8AED9DDD1}" destId="{61EC505A-D98A-4124-AB47-AF044F5A079C}" srcOrd="0" destOrd="0" presId="urn:microsoft.com/office/officeart/2005/8/layout/orgChart1"/>
    <dgm:cxn modelId="{3424DB37-A8DC-44B1-AC0A-C4D095B68AD3}" type="presParOf" srcId="{61EC505A-D98A-4124-AB47-AF044F5A079C}" destId="{D7486DC8-A33A-4FF2-A06B-20AA36A09359}" srcOrd="0" destOrd="0" presId="urn:microsoft.com/office/officeart/2005/8/layout/orgChart1"/>
    <dgm:cxn modelId="{AE8BA42B-8356-4A9F-819D-5962E6C3678F}" type="presParOf" srcId="{61EC505A-D98A-4124-AB47-AF044F5A079C}" destId="{AADD50DF-8ABA-4132-B50E-72362EDD617F}" srcOrd="1" destOrd="0" presId="urn:microsoft.com/office/officeart/2005/8/layout/orgChart1"/>
    <dgm:cxn modelId="{962E142C-DD71-4301-8697-B54E664B576F}" type="presParOf" srcId="{3AA68E1B-671B-452F-9932-98B8AED9DDD1}" destId="{60269DE8-C3B7-4199-A7BC-161B8355D1FA}" srcOrd="1" destOrd="0" presId="urn:microsoft.com/office/officeart/2005/8/layout/orgChart1"/>
    <dgm:cxn modelId="{8E8631B2-8E19-438B-A072-8AE6E4786ACA}" type="presParOf" srcId="{60269DE8-C3B7-4199-A7BC-161B8355D1FA}" destId="{7A4BA923-3090-4CAE-B8B8-197CF8547854}" srcOrd="0" destOrd="0" presId="urn:microsoft.com/office/officeart/2005/8/layout/orgChart1"/>
    <dgm:cxn modelId="{DAFA4D34-5E2E-419E-ACC3-4E48856486A0}" type="presParOf" srcId="{60269DE8-C3B7-4199-A7BC-161B8355D1FA}" destId="{B040B34A-3695-49BC-9FA3-BDC788C73547}" srcOrd="1" destOrd="0" presId="urn:microsoft.com/office/officeart/2005/8/layout/orgChart1"/>
    <dgm:cxn modelId="{FFDF5134-853E-49A8-8758-13C5E4DA7F7C}" type="presParOf" srcId="{B040B34A-3695-49BC-9FA3-BDC788C73547}" destId="{6A08475B-C004-4FE9-8DAB-15E2E9F0796B}" srcOrd="0" destOrd="0" presId="urn:microsoft.com/office/officeart/2005/8/layout/orgChart1"/>
    <dgm:cxn modelId="{513EDB11-1D03-400B-856C-6DFCED1281A1}" type="presParOf" srcId="{6A08475B-C004-4FE9-8DAB-15E2E9F0796B}" destId="{48A473F4-3F32-4C24-80E5-43BE54527EE2}" srcOrd="0" destOrd="0" presId="urn:microsoft.com/office/officeart/2005/8/layout/orgChart1"/>
    <dgm:cxn modelId="{ED0CFB9B-EEC0-4670-B436-BDC1F7772D8C}" type="presParOf" srcId="{6A08475B-C004-4FE9-8DAB-15E2E9F0796B}" destId="{76605A3F-2D4B-461E-8E0E-37105FC09ACA}" srcOrd="1" destOrd="0" presId="urn:microsoft.com/office/officeart/2005/8/layout/orgChart1"/>
    <dgm:cxn modelId="{63CBA192-B4FC-42B6-96C1-BBCE38A240B4}" type="presParOf" srcId="{B040B34A-3695-49BC-9FA3-BDC788C73547}" destId="{5C4B85A5-132B-4F28-BD3B-51367AE78E45}" srcOrd="1" destOrd="0" presId="urn:microsoft.com/office/officeart/2005/8/layout/orgChart1"/>
    <dgm:cxn modelId="{FB2249D1-4781-464C-B0D9-221C69AF41D4}" type="presParOf" srcId="{B040B34A-3695-49BC-9FA3-BDC788C73547}" destId="{0C2CD482-2CB7-44DA-836E-5E05A3368C79}" srcOrd="2" destOrd="0" presId="urn:microsoft.com/office/officeart/2005/8/layout/orgChart1"/>
    <dgm:cxn modelId="{FEF4934A-4A27-4C9D-A55B-9B5F5A4FA708}" type="presParOf" srcId="{3AA68E1B-671B-452F-9932-98B8AED9DDD1}" destId="{C3A8B7ED-6BF6-4AED-9805-7B7D49D8BDF6}" srcOrd="2" destOrd="0" presId="urn:microsoft.com/office/officeart/2005/8/layout/orgChart1"/>
    <dgm:cxn modelId="{1AFFBE3A-AA67-4214-8B4C-BB1338984833}" type="presParOf" srcId="{2449EE9D-91C4-42DC-9D69-222D23ECA49E}" destId="{8BC64CED-9022-4E51-9B90-45E89DDC8A76}" srcOrd="2" destOrd="0" presId="urn:microsoft.com/office/officeart/2005/8/layout/orgChart1"/>
    <dgm:cxn modelId="{904FF415-BFD6-4D65-AE20-5EED669FAA29}" type="presParOf" srcId="{CB78281B-168E-4710-A6ED-D4D045FEDB23}" destId="{240CBCA4-0E06-4CD4-B023-31E877119A6F}" srcOrd="2" destOrd="0" presId="urn:microsoft.com/office/officeart/2005/8/layout/orgChart1"/>
    <dgm:cxn modelId="{82A813DE-F1BB-4503-B827-86090856C164}" type="presParOf" srcId="{CB78281B-168E-4710-A6ED-D4D045FEDB23}" destId="{B3D2AE32-494A-4F58-BFE5-6E3E0F5AD531}" srcOrd="3" destOrd="0" presId="urn:microsoft.com/office/officeart/2005/8/layout/orgChart1"/>
    <dgm:cxn modelId="{85D2C795-BC7E-4289-949E-D82F49B5CDE2}" type="presParOf" srcId="{B3D2AE32-494A-4F58-BFE5-6E3E0F5AD531}" destId="{271BE036-901A-4D50-B215-687AA40CC82F}" srcOrd="0" destOrd="0" presId="urn:microsoft.com/office/officeart/2005/8/layout/orgChart1"/>
    <dgm:cxn modelId="{14E076DC-0C1E-47DC-81A2-381F9913F996}" type="presParOf" srcId="{271BE036-901A-4D50-B215-687AA40CC82F}" destId="{08265FAB-96E5-40FB-A6BC-04E376BD1431}" srcOrd="0" destOrd="0" presId="urn:microsoft.com/office/officeart/2005/8/layout/orgChart1"/>
    <dgm:cxn modelId="{F09B8790-A794-4BBF-A22C-E7198144D339}" type="presParOf" srcId="{271BE036-901A-4D50-B215-687AA40CC82F}" destId="{681295D2-8EE3-4886-8AB5-84AD2DC94CC1}" srcOrd="1" destOrd="0" presId="urn:microsoft.com/office/officeart/2005/8/layout/orgChart1"/>
    <dgm:cxn modelId="{FAB3E96F-67E9-4E39-86E0-B2050E274351}" type="presParOf" srcId="{B3D2AE32-494A-4F58-BFE5-6E3E0F5AD531}" destId="{F816A62F-EC87-4BFB-B550-F82E4A134D8E}" srcOrd="1" destOrd="0" presId="urn:microsoft.com/office/officeart/2005/8/layout/orgChart1"/>
    <dgm:cxn modelId="{E3367C3B-2CC0-4F00-8AB9-1EF768764F3E}" type="presParOf" srcId="{F816A62F-EC87-4BFB-B550-F82E4A134D8E}" destId="{1C4A238F-6DFC-4121-8FE1-9EC747ECDE03}" srcOrd="0" destOrd="0" presId="urn:microsoft.com/office/officeart/2005/8/layout/orgChart1"/>
    <dgm:cxn modelId="{9EB181B0-B8F9-487C-B0E6-45A03A525C70}" type="presParOf" srcId="{F816A62F-EC87-4BFB-B550-F82E4A134D8E}" destId="{B16F8F75-147A-45DA-AF5D-060D11EFE975}" srcOrd="1" destOrd="0" presId="urn:microsoft.com/office/officeart/2005/8/layout/orgChart1"/>
    <dgm:cxn modelId="{14769C9C-4E8B-4C8F-8290-38557757C047}" type="presParOf" srcId="{B16F8F75-147A-45DA-AF5D-060D11EFE975}" destId="{50AEB22D-B7D7-4633-8D9E-A7E70445A39E}" srcOrd="0" destOrd="0" presId="urn:microsoft.com/office/officeart/2005/8/layout/orgChart1"/>
    <dgm:cxn modelId="{0D8288C5-D167-4D7F-8A12-7A8B5D42606E}" type="presParOf" srcId="{50AEB22D-B7D7-4633-8D9E-A7E70445A39E}" destId="{DACE9C09-8DE9-4968-A043-B6DC3C228B3B}" srcOrd="0" destOrd="0" presId="urn:microsoft.com/office/officeart/2005/8/layout/orgChart1"/>
    <dgm:cxn modelId="{3D512B57-940A-452E-AD6A-A00003235099}" type="presParOf" srcId="{50AEB22D-B7D7-4633-8D9E-A7E70445A39E}" destId="{4CD04C3F-8BE7-473F-9CDA-64034A223F8F}" srcOrd="1" destOrd="0" presId="urn:microsoft.com/office/officeart/2005/8/layout/orgChart1"/>
    <dgm:cxn modelId="{AA6A6140-A714-4326-B166-BFEE49E86266}" type="presParOf" srcId="{B16F8F75-147A-45DA-AF5D-060D11EFE975}" destId="{69575DDF-D47C-4C0F-970E-8FECAA2B60ED}" srcOrd="1" destOrd="0" presId="urn:microsoft.com/office/officeart/2005/8/layout/orgChart1"/>
    <dgm:cxn modelId="{5FC6CA64-8FA3-4494-AC93-C89FE8A79500}" type="presParOf" srcId="{69575DDF-D47C-4C0F-970E-8FECAA2B60ED}" destId="{3AC65F4A-C3FA-42B2-ABC6-1FCDAC60C5ED}" srcOrd="0" destOrd="0" presId="urn:microsoft.com/office/officeart/2005/8/layout/orgChart1"/>
    <dgm:cxn modelId="{EF1598BC-589E-4411-B194-FDF7A0420C8E}" type="presParOf" srcId="{69575DDF-D47C-4C0F-970E-8FECAA2B60ED}" destId="{81B0BD09-60A4-4829-800E-867494426E49}" srcOrd="1" destOrd="0" presId="urn:microsoft.com/office/officeart/2005/8/layout/orgChart1"/>
    <dgm:cxn modelId="{EDAA6502-8512-4494-A77A-08F55EE306AD}" type="presParOf" srcId="{81B0BD09-60A4-4829-800E-867494426E49}" destId="{4AA92B2E-A0AE-4338-8F43-77D653370AE9}" srcOrd="0" destOrd="0" presId="urn:microsoft.com/office/officeart/2005/8/layout/orgChart1"/>
    <dgm:cxn modelId="{F9F864EA-B081-4FF1-BA5F-BEC6F30C35C7}" type="presParOf" srcId="{4AA92B2E-A0AE-4338-8F43-77D653370AE9}" destId="{D600495C-4384-4B17-971C-E50CD3F459DB}" srcOrd="0" destOrd="0" presId="urn:microsoft.com/office/officeart/2005/8/layout/orgChart1"/>
    <dgm:cxn modelId="{02CF3F10-6621-4F16-9FE4-42E0D74CC72F}" type="presParOf" srcId="{4AA92B2E-A0AE-4338-8F43-77D653370AE9}" destId="{2E1D47DC-5687-4911-9568-7F5FB4B6602F}" srcOrd="1" destOrd="0" presId="urn:microsoft.com/office/officeart/2005/8/layout/orgChart1"/>
    <dgm:cxn modelId="{D81002A2-566B-48C0-9AF5-84A9602F0EEA}" type="presParOf" srcId="{81B0BD09-60A4-4829-800E-867494426E49}" destId="{0DDEFE91-231E-444E-BEC5-7587266F9C81}" srcOrd="1" destOrd="0" presId="urn:microsoft.com/office/officeart/2005/8/layout/orgChart1"/>
    <dgm:cxn modelId="{A62E4162-F59D-476E-802E-00BA9249DA34}" type="presParOf" srcId="{81B0BD09-60A4-4829-800E-867494426E49}" destId="{1600A226-68C8-49AB-AA0F-88E48367CAD4}" srcOrd="2" destOrd="0" presId="urn:microsoft.com/office/officeart/2005/8/layout/orgChart1"/>
    <dgm:cxn modelId="{DD17B695-CA06-49C9-A51C-2E639EC5C530}" type="presParOf" srcId="{B16F8F75-147A-45DA-AF5D-060D11EFE975}" destId="{E31BF415-5D1F-42F5-8BBB-326BC02C0548}" srcOrd="2" destOrd="0" presId="urn:microsoft.com/office/officeart/2005/8/layout/orgChart1"/>
    <dgm:cxn modelId="{3684160C-7B38-48B1-A64C-E020EB043308}" type="presParOf" srcId="{F816A62F-EC87-4BFB-B550-F82E4A134D8E}" destId="{734EA89D-BCE3-4AA8-AF29-88498D2D174F}" srcOrd="2" destOrd="0" presId="urn:microsoft.com/office/officeart/2005/8/layout/orgChart1"/>
    <dgm:cxn modelId="{19E26ABC-0496-47E4-9577-FD4DB70AEA2C}" type="presParOf" srcId="{F816A62F-EC87-4BFB-B550-F82E4A134D8E}" destId="{82042F87-0759-497A-BE57-4352AB8D4CF5}" srcOrd="3" destOrd="0" presId="urn:microsoft.com/office/officeart/2005/8/layout/orgChart1"/>
    <dgm:cxn modelId="{EB3E214B-4505-4F79-A9F4-8DFC55159CB7}" type="presParOf" srcId="{82042F87-0759-497A-BE57-4352AB8D4CF5}" destId="{3A0A9417-B3E0-4B95-B0B8-329014725455}" srcOrd="0" destOrd="0" presId="urn:microsoft.com/office/officeart/2005/8/layout/orgChart1"/>
    <dgm:cxn modelId="{13E12501-15B0-4A7B-B260-EF786EEB36C9}" type="presParOf" srcId="{3A0A9417-B3E0-4B95-B0B8-329014725455}" destId="{1EF77107-8EFD-4387-A045-31802E94B178}" srcOrd="0" destOrd="0" presId="urn:microsoft.com/office/officeart/2005/8/layout/orgChart1"/>
    <dgm:cxn modelId="{2968894C-7927-4AA4-BB3D-5EAFCD0ACF93}" type="presParOf" srcId="{3A0A9417-B3E0-4B95-B0B8-329014725455}" destId="{F0AB9B00-C833-4369-9A41-3A5A0F007C3C}" srcOrd="1" destOrd="0" presId="urn:microsoft.com/office/officeart/2005/8/layout/orgChart1"/>
    <dgm:cxn modelId="{9682A7A7-6867-432A-BB4E-8A22B5357F8B}" type="presParOf" srcId="{82042F87-0759-497A-BE57-4352AB8D4CF5}" destId="{DB44452E-94A0-4CE1-95E9-E90D9AC5AE79}" srcOrd="1" destOrd="0" presId="urn:microsoft.com/office/officeart/2005/8/layout/orgChart1"/>
    <dgm:cxn modelId="{29C21F86-C0C0-4D86-9125-0661DA8139C9}" type="presParOf" srcId="{DB44452E-94A0-4CE1-95E9-E90D9AC5AE79}" destId="{EFCB07B1-7959-4A17-AF0A-BFCFF0AC0CF2}" srcOrd="0" destOrd="0" presId="urn:microsoft.com/office/officeart/2005/8/layout/orgChart1"/>
    <dgm:cxn modelId="{E12F9CF7-8094-4C84-9C20-8987AB1ABFBC}" type="presParOf" srcId="{DB44452E-94A0-4CE1-95E9-E90D9AC5AE79}" destId="{D326DF95-F6CA-4F91-9DF2-5F8FFBB7BC25}" srcOrd="1" destOrd="0" presId="urn:microsoft.com/office/officeart/2005/8/layout/orgChart1"/>
    <dgm:cxn modelId="{510B6C66-751D-47DF-A3D7-67EF36D611C1}" type="presParOf" srcId="{D326DF95-F6CA-4F91-9DF2-5F8FFBB7BC25}" destId="{83909658-008A-4E12-8DFA-769AB005B2F0}" srcOrd="0" destOrd="0" presId="urn:microsoft.com/office/officeart/2005/8/layout/orgChart1"/>
    <dgm:cxn modelId="{8832BFE3-9A37-49F1-A027-3511FD08502F}" type="presParOf" srcId="{83909658-008A-4E12-8DFA-769AB005B2F0}" destId="{D2759A97-5D25-484A-A5AF-832E6934D373}" srcOrd="0" destOrd="0" presId="urn:microsoft.com/office/officeart/2005/8/layout/orgChart1"/>
    <dgm:cxn modelId="{2C475CEB-E607-49C0-9871-E08B5FAD39A5}" type="presParOf" srcId="{83909658-008A-4E12-8DFA-769AB005B2F0}" destId="{1986CF4C-6D66-40F9-8397-F88EAE0D16A5}" srcOrd="1" destOrd="0" presId="urn:microsoft.com/office/officeart/2005/8/layout/orgChart1"/>
    <dgm:cxn modelId="{713EC4BE-2B8C-470B-965A-4B1F7C45F117}" type="presParOf" srcId="{D326DF95-F6CA-4F91-9DF2-5F8FFBB7BC25}" destId="{D89FBBBA-A3E5-4FB5-B3C8-CD99B881B6F0}" srcOrd="1" destOrd="0" presId="urn:microsoft.com/office/officeart/2005/8/layout/orgChart1"/>
    <dgm:cxn modelId="{2BBEB6D1-2A90-475F-BA3A-E225DBF84FDE}" type="presParOf" srcId="{D326DF95-F6CA-4F91-9DF2-5F8FFBB7BC25}" destId="{0F3783C0-37FC-4109-80F4-8AE1D132C989}" srcOrd="2" destOrd="0" presId="urn:microsoft.com/office/officeart/2005/8/layout/orgChart1"/>
    <dgm:cxn modelId="{AAC43E42-C20B-4162-8B3C-A1865A15B32A}" type="presParOf" srcId="{82042F87-0759-497A-BE57-4352AB8D4CF5}" destId="{59BE8120-672C-4572-AC77-B937B78D7A13}" srcOrd="2" destOrd="0" presId="urn:microsoft.com/office/officeart/2005/8/layout/orgChart1"/>
    <dgm:cxn modelId="{CF9079C5-F3A1-40A9-A056-080E513946C9}" type="presParOf" srcId="{F816A62F-EC87-4BFB-B550-F82E4A134D8E}" destId="{8105CDEC-1FD7-4C7C-9547-910B04761087}" srcOrd="4" destOrd="0" presId="urn:microsoft.com/office/officeart/2005/8/layout/orgChart1"/>
    <dgm:cxn modelId="{0D5BE456-7D58-4A1D-80FD-6C4351097A02}" type="presParOf" srcId="{F816A62F-EC87-4BFB-B550-F82E4A134D8E}" destId="{514C3E93-7A7D-4390-99A0-F95833BD3264}" srcOrd="5" destOrd="0" presId="urn:microsoft.com/office/officeart/2005/8/layout/orgChart1"/>
    <dgm:cxn modelId="{1D64BB8E-4446-4F4A-BEE2-46E77120DE12}" type="presParOf" srcId="{514C3E93-7A7D-4390-99A0-F95833BD3264}" destId="{0AA5B5FD-8DAF-455C-B534-23C77D7F1945}" srcOrd="0" destOrd="0" presId="urn:microsoft.com/office/officeart/2005/8/layout/orgChart1"/>
    <dgm:cxn modelId="{25423471-4862-43B3-900E-FD3437805A83}" type="presParOf" srcId="{0AA5B5FD-8DAF-455C-B534-23C77D7F1945}" destId="{F5C8B4C8-7832-457A-B910-24B382C4D837}" srcOrd="0" destOrd="0" presId="urn:microsoft.com/office/officeart/2005/8/layout/orgChart1"/>
    <dgm:cxn modelId="{BA281A7C-73FF-49F2-AEFD-A3E8B2DEDD13}" type="presParOf" srcId="{0AA5B5FD-8DAF-455C-B534-23C77D7F1945}" destId="{AB3EF8C1-7FF2-4152-A434-9A61AD82EEB9}" srcOrd="1" destOrd="0" presId="urn:microsoft.com/office/officeart/2005/8/layout/orgChart1"/>
    <dgm:cxn modelId="{5E22C34E-CD99-4526-9563-630AF269CC92}" type="presParOf" srcId="{514C3E93-7A7D-4390-99A0-F95833BD3264}" destId="{C08091F0-DFE5-4AD3-866B-7C8C6DB85DB2}" srcOrd="1" destOrd="0" presId="urn:microsoft.com/office/officeart/2005/8/layout/orgChart1"/>
    <dgm:cxn modelId="{D97CF42D-F61A-48AA-A5C7-C8AB8C82B386}" type="presParOf" srcId="{C08091F0-DFE5-4AD3-866B-7C8C6DB85DB2}" destId="{D547DFCB-C62A-4FB1-A737-B699ABFF3389}" srcOrd="0" destOrd="0" presId="urn:microsoft.com/office/officeart/2005/8/layout/orgChart1"/>
    <dgm:cxn modelId="{E578D602-9251-4244-BAF4-AA6F54FE3DDB}" type="presParOf" srcId="{C08091F0-DFE5-4AD3-866B-7C8C6DB85DB2}" destId="{47DCA315-863D-4EBC-8D19-45111B9D49ED}" srcOrd="1" destOrd="0" presId="urn:microsoft.com/office/officeart/2005/8/layout/orgChart1"/>
    <dgm:cxn modelId="{82B652CA-E462-40D0-921A-A7AA745C8765}" type="presParOf" srcId="{47DCA315-863D-4EBC-8D19-45111B9D49ED}" destId="{98EC01A6-2EDB-4257-ACE4-39BC5B22D9EC}" srcOrd="0" destOrd="0" presId="urn:microsoft.com/office/officeart/2005/8/layout/orgChart1"/>
    <dgm:cxn modelId="{A8D806F1-9A3C-4950-A744-1A2F72FF17B1}" type="presParOf" srcId="{98EC01A6-2EDB-4257-ACE4-39BC5B22D9EC}" destId="{FAFC7747-2B60-4A02-808B-DD425C5CD2B3}" srcOrd="0" destOrd="0" presId="urn:microsoft.com/office/officeart/2005/8/layout/orgChart1"/>
    <dgm:cxn modelId="{AC7616D1-35D5-49E3-B3A2-C60E140C130E}" type="presParOf" srcId="{98EC01A6-2EDB-4257-ACE4-39BC5B22D9EC}" destId="{A1505C22-B901-407C-979D-B7C6094EFA4C}" srcOrd="1" destOrd="0" presId="urn:microsoft.com/office/officeart/2005/8/layout/orgChart1"/>
    <dgm:cxn modelId="{CFB7B06E-B38B-4942-BB5A-6CAE1AEECC34}" type="presParOf" srcId="{47DCA315-863D-4EBC-8D19-45111B9D49ED}" destId="{C1C40030-3491-4887-8271-6C14F672D855}" srcOrd="1" destOrd="0" presId="urn:microsoft.com/office/officeart/2005/8/layout/orgChart1"/>
    <dgm:cxn modelId="{A29F08DE-F428-4873-BD1A-4BD52DA9D03A}" type="presParOf" srcId="{47DCA315-863D-4EBC-8D19-45111B9D49ED}" destId="{7D7D27B2-B86F-4B03-8247-6A2E18886176}" srcOrd="2" destOrd="0" presId="urn:microsoft.com/office/officeart/2005/8/layout/orgChart1"/>
    <dgm:cxn modelId="{A795EF4C-591B-4C14-97FE-CF549419D3FA}" type="presParOf" srcId="{514C3E93-7A7D-4390-99A0-F95833BD3264}" destId="{053AD83E-9E8F-4197-AE25-1F72C4517CE3}" srcOrd="2" destOrd="0" presId="urn:microsoft.com/office/officeart/2005/8/layout/orgChart1"/>
    <dgm:cxn modelId="{6AE6C714-1CF3-4F11-ADBB-9A0C403C646B}" type="presParOf" srcId="{B3D2AE32-494A-4F58-BFE5-6E3E0F5AD531}" destId="{A9265E1E-E6FF-4D1C-91C9-E48A5BC69146}" srcOrd="2" destOrd="0" presId="urn:microsoft.com/office/officeart/2005/8/layout/orgChart1"/>
    <dgm:cxn modelId="{152746EB-6C0F-4C39-AC99-BCDBAFE075E9}" type="presParOf" srcId="{CB78281B-168E-4710-A6ED-D4D045FEDB23}" destId="{1766A42A-8D27-4536-8933-5CC10A746B1E}" srcOrd="4" destOrd="0" presId="urn:microsoft.com/office/officeart/2005/8/layout/orgChart1"/>
    <dgm:cxn modelId="{F107FD6B-A3D0-4676-8FCA-A70512FAE03B}" type="presParOf" srcId="{CB78281B-168E-4710-A6ED-D4D045FEDB23}" destId="{674A4275-8040-44FC-8814-D93CF39A51DE}" srcOrd="5" destOrd="0" presId="urn:microsoft.com/office/officeart/2005/8/layout/orgChart1"/>
    <dgm:cxn modelId="{BD254C83-1825-487D-8764-02D75B940C06}" type="presParOf" srcId="{674A4275-8040-44FC-8814-D93CF39A51DE}" destId="{F64EB914-35C2-4156-9361-52C33E3D27E4}" srcOrd="0" destOrd="0" presId="urn:microsoft.com/office/officeart/2005/8/layout/orgChart1"/>
    <dgm:cxn modelId="{5CE6F90D-1474-47EA-9A6B-31CE1A5C687A}" type="presParOf" srcId="{F64EB914-35C2-4156-9361-52C33E3D27E4}" destId="{6ABA460A-CA7D-4490-925D-5B3B34B83544}" srcOrd="0" destOrd="0" presId="urn:microsoft.com/office/officeart/2005/8/layout/orgChart1"/>
    <dgm:cxn modelId="{3D32F1F7-6C16-46BC-A8C4-2565C30EA864}" type="presParOf" srcId="{F64EB914-35C2-4156-9361-52C33E3D27E4}" destId="{708EFEA6-F03E-4E98-BD96-D691E920ED2E}" srcOrd="1" destOrd="0" presId="urn:microsoft.com/office/officeart/2005/8/layout/orgChart1"/>
    <dgm:cxn modelId="{0D3829E8-33DC-4BC1-BC80-C88F2EDD523F}" type="presParOf" srcId="{674A4275-8040-44FC-8814-D93CF39A51DE}" destId="{1348F630-83B8-4B35-897B-A263F655D747}" srcOrd="1" destOrd="0" presId="urn:microsoft.com/office/officeart/2005/8/layout/orgChart1"/>
    <dgm:cxn modelId="{A453383D-F5E1-4927-AA65-FE68CDFF9601}" type="presParOf" srcId="{674A4275-8040-44FC-8814-D93CF39A51DE}" destId="{F7818314-B343-461A-BC2E-171F8DE7C44A}" srcOrd="2" destOrd="0" presId="urn:microsoft.com/office/officeart/2005/8/layout/orgChart1"/>
    <dgm:cxn modelId="{C20FD406-EDC6-430A-9658-BAFDCCB6D57E}" type="presParOf" srcId="{08761E95-CA0F-4EBD-A221-E419D6CF4B82}" destId="{1E4AD730-6741-4F43-9C51-3A7BEA443DB4}" srcOrd="2" destOrd="0" presId="urn:microsoft.com/office/officeart/2005/8/layout/orgChart1"/>
    <dgm:cxn modelId="{885FD8DF-36D8-455E-A367-7E0B0DABFB21}" type="presParOf" srcId="{1E4AD730-6741-4F43-9C51-3A7BEA443DB4}" destId="{92B85E91-05FC-452E-9835-1BE047B50BEA}" srcOrd="0" destOrd="0" presId="urn:microsoft.com/office/officeart/2005/8/layout/orgChart1"/>
    <dgm:cxn modelId="{AF7D0322-FA1D-4918-A6A5-C259B6A5BA35}" type="presParOf" srcId="{1E4AD730-6741-4F43-9C51-3A7BEA443DB4}" destId="{6BDD5121-BCBD-410F-85BE-364CDADFE5CE}" srcOrd="1" destOrd="0" presId="urn:microsoft.com/office/officeart/2005/8/layout/orgChart1"/>
    <dgm:cxn modelId="{B061C492-01A9-4701-AA88-E9AE99588035}" type="presParOf" srcId="{6BDD5121-BCBD-410F-85BE-364CDADFE5CE}" destId="{BAF6441B-52DB-4917-9034-8F4858A942CD}" srcOrd="0" destOrd="0" presId="urn:microsoft.com/office/officeart/2005/8/layout/orgChart1"/>
    <dgm:cxn modelId="{3DD571BE-FA9D-419F-BBD0-D8E6FE300C78}" type="presParOf" srcId="{BAF6441B-52DB-4917-9034-8F4858A942CD}" destId="{F9E58CB6-E67C-44D6-A4A2-C8C137A3B5B6}" srcOrd="0" destOrd="0" presId="urn:microsoft.com/office/officeart/2005/8/layout/orgChart1"/>
    <dgm:cxn modelId="{1CADA837-BE02-4CB4-89E8-9404DD46DF3B}" type="presParOf" srcId="{BAF6441B-52DB-4917-9034-8F4858A942CD}" destId="{96082E60-E2FA-424B-8C1D-6A63619CD21F}" srcOrd="1" destOrd="0" presId="urn:microsoft.com/office/officeart/2005/8/layout/orgChart1"/>
    <dgm:cxn modelId="{F2948873-366E-41F3-A4A6-C3C6BDC595FA}" type="presParOf" srcId="{6BDD5121-BCBD-410F-85BE-364CDADFE5CE}" destId="{B5A74702-0FA3-4AAD-8170-55493458CBBB}" srcOrd="1" destOrd="0" presId="urn:microsoft.com/office/officeart/2005/8/layout/orgChart1"/>
    <dgm:cxn modelId="{1B057E24-0855-48EC-A1D1-24D3D3632D3C}" type="presParOf" srcId="{6BDD5121-BCBD-410F-85BE-364CDADFE5CE}" destId="{8B57323A-A0D4-41C6-8457-BDA3705B3C08}" srcOrd="2" destOrd="0" presId="urn:microsoft.com/office/officeart/2005/8/layout/orgChart1"/>
    <dgm:cxn modelId="{08678C3C-4CC2-461E-8566-1DD784CE8676}" type="presParOf" srcId="{09734486-6F2B-4545-B2C7-457BB8DFA850}" destId="{E1F958DB-0C84-4977-AB60-6249D7CB5A0B}" srcOrd="1" destOrd="0" presId="urn:microsoft.com/office/officeart/2005/8/layout/orgChart1"/>
    <dgm:cxn modelId="{7203CD5B-90D8-44B6-9C9F-1CC7A3CCAA3D}" type="presParOf" srcId="{E1F958DB-0C84-4977-AB60-6249D7CB5A0B}" destId="{D7EA5722-DAAC-4602-935E-07A96A3E2417}" srcOrd="0" destOrd="0" presId="urn:microsoft.com/office/officeart/2005/8/layout/orgChart1"/>
    <dgm:cxn modelId="{34131D8C-3236-4182-9F41-EE71594712D5}" type="presParOf" srcId="{D7EA5722-DAAC-4602-935E-07A96A3E2417}" destId="{66659757-1279-4D34-A74F-2A331615D6DE}" srcOrd="0" destOrd="0" presId="urn:microsoft.com/office/officeart/2005/8/layout/orgChart1"/>
    <dgm:cxn modelId="{E4FBDBCD-E013-4015-8122-1F57BE380990}" type="presParOf" srcId="{D7EA5722-DAAC-4602-935E-07A96A3E2417}" destId="{4216D6A2-D70D-41B7-BCC3-7D2F66DCCDA1}" srcOrd="1" destOrd="0" presId="urn:microsoft.com/office/officeart/2005/8/layout/orgChart1"/>
    <dgm:cxn modelId="{756BCD18-6B97-436C-A4A0-5BE3936C9FAC}" type="presParOf" srcId="{E1F958DB-0C84-4977-AB60-6249D7CB5A0B}" destId="{35E9CF68-4112-4DA0-875C-457403E06971}" srcOrd="1" destOrd="0" presId="urn:microsoft.com/office/officeart/2005/8/layout/orgChart1"/>
    <dgm:cxn modelId="{B3FD0E0E-F799-4BA5-850C-0AE2735A1AEE}" type="presParOf" srcId="{E1F958DB-0C84-4977-AB60-6249D7CB5A0B}" destId="{36647234-9425-4FD0-834B-B3E1D9BADB6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586196" y="698748"/>
          <a:ext cx="461803" cy="415232"/>
        </a:xfrm>
        <a:custGeom>
          <a:avLst/>
          <a:gdLst/>
          <a:ahLst/>
          <a:cxnLst/>
          <a:rect l="0" t="0" r="0" b="0"/>
          <a:pathLst>
            <a:path>
              <a:moveTo>
                <a:pt x="461803" y="0"/>
              </a:moveTo>
              <a:lnTo>
                <a:pt x="461803" y="415232"/>
              </a:lnTo>
              <a:lnTo>
                <a:pt x="0" y="415232"/>
              </a:lnTo>
            </a:path>
          </a:pathLst>
        </a:custGeom>
        <a:noFill/>
        <a:ln w="19050" cap="flat" cmpd="sng" algn="ctr">
          <a:solidFill>
            <a:srgbClr val="0070C0"/>
          </a:solidFill>
          <a:prstDash val="sysDash"/>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3048000" y="698748"/>
          <a:ext cx="2109776" cy="944760"/>
        </a:xfrm>
        <a:custGeom>
          <a:avLst/>
          <a:gdLst/>
          <a:ahLst/>
          <a:cxnLst/>
          <a:rect l="0" t="0" r="0" b="0"/>
          <a:pathLst>
            <a:path>
              <a:moveTo>
                <a:pt x="0" y="0"/>
              </a:moveTo>
              <a:lnTo>
                <a:pt x="0" y="836934"/>
              </a:lnTo>
              <a:lnTo>
                <a:pt x="2109776" y="836934"/>
              </a:lnTo>
              <a:lnTo>
                <a:pt x="2109776" y="944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47DFCB-C62A-4FB1-A737-B699ABFF3389}">
      <dsp:nvSpPr>
        <dsp:cNvPr id="0" name=""/>
        <dsp:cNvSpPr/>
      </dsp:nvSpPr>
      <dsp:spPr>
        <a:xfrm>
          <a:off x="4188570" y="2886075"/>
          <a:ext cx="154037" cy="472380"/>
        </a:xfrm>
        <a:custGeom>
          <a:avLst/>
          <a:gdLst/>
          <a:ahLst/>
          <a:cxnLst/>
          <a:rect l="0" t="0" r="0" b="0"/>
          <a:pathLst>
            <a:path>
              <a:moveTo>
                <a:pt x="0" y="0"/>
              </a:moveTo>
              <a:lnTo>
                <a:pt x="0" y="472380"/>
              </a:lnTo>
              <a:lnTo>
                <a:pt x="154037" y="472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05CDEC-1FD7-4C7C-9547-910B04761087}">
      <dsp:nvSpPr>
        <dsp:cNvPr id="0" name=""/>
        <dsp:cNvSpPr/>
      </dsp:nvSpPr>
      <dsp:spPr>
        <a:xfrm>
          <a:off x="3356769" y="2156966"/>
          <a:ext cx="1242566" cy="215651"/>
        </a:xfrm>
        <a:custGeom>
          <a:avLst/>
          <a:gdLst/>
          <a:ahLst/>
          <a:cxnLst/>
          <a:rect l="0" t="0" r="0" b="0"/>
          <a:pathLst>
            <a:path>
              <a:moveTo>
                <a:pt x="0" y="0"/>
              </a:moveTo>
              <a:lnTo>
                <a:pt x="0" y="107825"/>
              </a:lnTo>
              <a:lnTo>
                <a:pt x="1242566" y="107825"/>
              </a:lnTo>
              <a:lnTo>
                <a:pt x="1242566" y="2156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CB07B1-7959-4A17-AF0A-BFCFF0AC0CF2}">
      <dsp:nvSpPr>
        <dsp:cNvPr id="0" name=""/>
        <dsp:cNvSpPr/>
      </dsp:nvSpPr>
      <dsp:spPr>
        <a:xfrm>
          <a:off x="2946004" y="2886075"/>
          <a:ext cx="154037" cy="472380"/>
        </a:xfrm>
        <a:custGeom>
          <a:avLst/>
          <a:gdLst/>
          <a:ahLst/>
          <a:cxnLst/>
          <a:rect l="0" t="0" r="0" b="0"/>
          <a:pathLst>
            <a:path>
              <a:moveTo>
                <a:pt x="0" y="0"/>
              </a:moveTo>
              <a:lnTo>
                <a:pt x="0" y="472380"/>
              </a:lnTo>
              <a:lnTo>
                <a:pt x="154037" y="472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EA89D-BCE3-4AA8-AF29-88498D2D174F}">
      <dsp:nvSpPr>
        <dsp:cNvPr id="0" name=""/>
        <dsp:cNvSpPr/>
      </dsp:nvSpPr>
      <dsp:spPr>
        <a:xfrm>
          <a:off x="3311049" y="2156966"/>
          <a:ext cx="91440" cy="215651"/>
        </a:xfrm>
        <a:custGeom>
          <a:avLst/>
          <a:gdLst/>
          <a:ahLst/>
          <a:cxnLst/>
          <a:rect l="0" t="0" r="0" b="0"/>
          <a:pathLst>
            <a:path>
              <a:moveTo>
                <a:pt x="45720" y="0"/>
              </a:moveTo>
              <a:lnTo>
                <a:pt x="45720" y="2156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C65F4A-C3FA-42B2-ABC6-1FCDAC60C5ED}">
      <dsp:nvSpPr>
        <dsp:cNvPr id="0" name=""/>
        <dsp:cNvSpPr/>
      </dsp:nvSpPr>
      <dsp:spPr>
        <a:xfrm>
          <a:off x="1693908" y="2884550"/>
          <a:ext cx="163566" cy="473905"/>
        </a:xfrm>
        <a:custGeom>
          <a:avLst/>
          <a:gdLst/>
          <a:ahLst/>
          <a:cxnLst/>
          <a:rect l="0" t="0" r="0" b="0"/>
          <a:pathLst>
            <a:path>
              <a:moveTo>
                <a:pt x="0" y="0"/>
              </a:moveTo>
              <a:lnTo>
                <a:pt x="0" y="473905"/>
              </a:lnTo>
              <a:lnTo>
                <a:pt x="163566" y="473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A238F-6DFC-4121-8FE1-9EC747ECDE03}">
      <dsp:nvSpPr>
        <dsp:cNvPr id="0" name=""/>
        <dsp:cNvSpPr/>
      </dsp:nvSpPr>
      <dsp:spPr>
        <a:xfrm>
          <a:off x="2104674" y="2156966"/>
          <a:ext cx="1252095" cy="214126"/>
        </a:xfrm>
        <a:custGeom>
          <a:avLst/>
          <a:gdLst/>
          <a:ahLst/>
          <a:cxnLst/>
          <a:rect l="0" t="0" r="0" b="0"/>
          <a:pathLst>
            <a:path>
              <a:moveTo>
                <a:pt x="1252095" y="0"/>
              </a:moveTo>
              <a:lnTo>
                <a:pt x="1252095" y="106301"/>
              </a:lnTo>
              <a:lnTo>
                <a:pt x="0" y="106301"/>
              </a:lnTo>
              <a:lnTo>
                <a:pt x="0" y="2141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48000" y="698748"/>
          <a:ext cx="308769" cy="944760"/>
        </a:xfrm>
        <a:custGeom>
          <a:avLst/>
          <a:gdLst/>
          <a:ahLst/>
          <a:cxnLst/>
          <a:rect l="0" t="0" r="0" b="0"/>
          <a:pathLst>
            <a:path>
              <a:moveTo>
                <a:pt x="0" y="0"/>
              </a:moveTo>
              <a:lnTo>
                <a:pt x="0" y="836934"/>
              </a:lnTo>
              <a:lnTo>
                <a:pt x="308769" y="836934"/>
              </a:lnTo>
              <a:lnTo>
                <a:pt x="308769" y="944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BA923-3090-4CAE-B8B8-197CF8547854}">
      <dsp:nvSpPr>
        <dsp:cNvPr id="0" name=""/>
        <dsp:cNvSpPr/>
      </dsp:nvSpPr>
      <dsp:spPr>
        <a:xfrm>
          <a:off x="460872" y="2886075"/>
          <a:ext cx="154037" cy="472380"/>
        </a:xfrm>
        <a:custGeom>
          <a:avLst/>
          <a:gdLst/>
          <a:ahLst/>
          <a:cxnLst/>
          <a:rect l="0" t="0" r="0" b="0"/>
          <a:pathLst>
            <a:path>
              <a:moveTo>
                <a:pt x="0" y="0"/>
              </a:moveTo>
              <a:lnTo>
                <a:pt x="0" y="472380"/>
              </a:lnTo>
              <a:lnTo>
                <a:pt x="154037" y="472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C8C59-64D7-4E5F-A1AD-9A7E92380294}">
      <dsp:nvSpPr>
        <dsp:cNvPr id="0" name=""/>
        <dsp:cNvSpPr/>
      </dsp:nvSpPr>
      <dsp:spPr>
        <a:xfrm>
          <a:off x="825917" y="2156966"/>
          <a:ext cx="91440" cy="215651"/>
        </a:xfrm>
        <a:custGeom>
          <a:avLst/>
          <a:gdLst/>
          <a:ahLst/>
          <a:cxnLst/>
          <a:rect l="0" t="0" r="0" b="0"/>
          <a:pathLst>
            <a:path>
              <a:moveTo>
                <a:pt x="45720" y="0"/>
              </a:moveTo>
              <a:lnTo>
                <a:pt x="45720" y="2156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871637" y="698748"/>
          <a:ext cx="2176362" cy="944760"/>
        </a:xfrm>
        <a:custGeom>
          <a:avLst/>
          <a:gdLst/>
          <a:ahLst/>
          <a:cxnLst/>
          <a:rect l="0" t="0" r="0" b="0"/>
          <a:pathLst>
            <a:path>
              <a:moveTo>
                <a:pt x="2176362" y="0"/>
              </a:moveTo>
              <a:lnTo>
                <a:pt x="2176362" y="836934"/>
              </a:lnTo>
              <a:lnTo>
                <a:pt x="0" y="836934"/>
              </a:lnTo>
              <a:lnTo>
                <a:pt x="0" y="944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463870" y="185291"/>
          <a:ext cx="1168258"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Operations/Operations Manager</a:t>
          </a:r>
        </a:p>
      </dsp:txBody>
      <dsp:txXfrm>
        <a:off x="2463870" y="185291"/>
        <a:ext cx="1168258" cy="513457"/>
      </dsp:txXfrm>
    </dsp:sp>
    <dsp:sp modelId="{B9F5C629-C0B0-45F1-AD3B-255DFC7FD3AE}">
      <dsp:nvSpPr>
        <dsp:cNvPr id="0" name=""/>
        <dsp:cNvSpPr/>
      </dsp:nvSpPr>
      <dsp:spPr>
        <a:xfrm>
          <a:off x="4162" y="1643508"/>
          <a:ext cx="1734950" cy="513457"/>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Genomics Laboratory</a:t>
          </a:r>
        </a:p>
        <a:p>
          <a:pPr marL="0" lvl="0" indent="0" algn="ctr" defTabSz="400050">
            <a:lnSpc>
              <a:spcPct val="90000"/>
            </a:lnSpc>
            <a:spcBef>
              <a:spcPct val="0"/>
            </a:spcBef>
            <a:spcAft>
              <a:spcPct val="35000"/>
            </a:spcAft>
            <a:buNone/>
          </a:pPr>
          <a:r>
            <a:rPr lang="en-GB" sz="900" kern="1200"/>
            <a:t>HOD  and team</a:t>
          </a:r>
        </a:p>
      </dsp:txBody>
      <dsp:txXfrm>
        <a:off x="4162" y="1643508"/>
        <a:ext cx="1734950" cy="513457"/>
      </dsp:txXfrm>
    </dsp:sp>
    <dsp:sp modelId="{D7486DC8-A33A-4FF2-A06B-20AA36A09359}">
      <dsp:nvSpPr>
        <dsp:cNvPr id="0" name=""/>
        <dsp:cNvSpPr/>
      </dsp:nvSpPr>
      <dsp:spPr>
        <a:xfrm>
          <a:off x="358180" y="2372617"/>
          <a:ext cx="1026914" cy="513457"/>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Genomics Laboratory ALM</a:t>
          </a:r>
        </a:p>
      </dsp:txBody>
      <dsp:txXfrm>
        <a:off x="358180" y="2372617"/>
        <a:ext cx="1026914" cy="513457"/>
      </dsp:txXfrm>
    </dsp:sp>
    <dsp:sp modelId="{48A473F4-3F32-4C24-80E5-43BE54527EE2}">
      <dsp:nvSpPr>
        <dsp:cNvPr id="0" name=""/>
        <dsp:cNvSpPr/>
      </dsp:nvSpPr>
      <dsp:spPr>
        <a:xfrm>
          <a:off x="614909" y="3101726"/>
          <a:ext cx="1026914" cy="513457"/>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Genomics Lab Admin / Support Team</a:t>
          </a:r>
        </a:p>
      </dsp:txBody>
      <dsp:txXfrm>
        <a:off x="614909" y="3101726"/>
        <a:ext cx="1026914" cy="513457"/>
      </dsp:txXfrm>
    </dsp:sp>
    <dsp:sp modelId="{08265FAB-96E5-40FB-A6BC-04E376BD1431}">
      <dsp:nvSpPr>
        <dsp:cNvPr id="0" name=""/>
        <dsp:cNvSpPr/>
      </dsp:nvSpPr>
      <dsp:spPr>
        <a:xfrm>
          <a:off x="2705475" y="1643508"/>
          <a:ext cx="1302589" cy="5134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rPr>
            <a:t>Administrative Service Manager</a:t>
          </a:r>
        </a:p>
      </dsp:txBody>
      <dsp:txXfrm>
        <a:off x="2705475" y="1643508"/>
        <a:ext cx="1302589" cy="513457"/>
      </dsp:txXfrm>
    </dsp:sp>
    <dsp:sp modelId="{DACE9C09-8DE9-4968-A043-B6DC3C228B3B}">
      <dsp:nvSpPr>
        <dsp:cNvPr id="0" name=""/>
        <dsp:cNvSpPr/>
      </dsp:nvSpPr>
      <dsp:spPr>
        <a:xfrm>
          <a:off x="1591217" y="2371093"/>
          <a:ext cx="1026914"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Line Manager- Family History</a:t>
          </a:r>
        </a:p>
      </dsp:txBody>
      <dsp:txXfrm>
        <a:off x="1591217" y="2371093"/>
        <a:ext cx="1026914" cy="513457"/>
      </dsp:txXfrm>
    </dsp:sp>
    <dsp:sp modelId="{D600495C-4384-4B17-971C-E50CD3F459DB}">
      <dsp:nvSpPr>
        <dsp:cNvPr id="0" name=""/>
        <dsp:cNvSpPr/>
      </dsp:nvSpPr>
      <dsp:spPr>
        <a:xfrm>
          <a:off x="1857475" y="3101726"/>
          <a:ext cx="1026914"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Family History Team</a:t>
          </a:r>
        </a:p>
      </dsp:txBody>
      <dsp:txXfrm>
        <a:off x="1857475" y="3101726"/>
        <a:ext cx="1026914" cy="513457"/>
      </dsp:txXfrm>
    </dsp:sp>
    <dsp:sp modelId="{1EF77107-8EFD-4387-A045-31802E94B178}">
      <dsp:nvSpPr>
        <dsp:cNvPr id="0" name=""/>
        <dsp:cNvSpPr/>
      </dsp:nvSpPr>
      <dsp:spPr>
        <a:xfrm>
          <a:off x="2843312" y="2372617"/>
          <a:ext cx="1026914"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Line Manager- - Outpatients</a:t>
          </a:r>
        </a:p>
      </dsp:txBody>
      <dsp:txXfrm>
        <a:off x="2843312" y="2372617"/>
        <a:ext cx="1026914" cy="513457"/>
      </dsp:txXfrm>
    </dsp:sp>
    <dsp:sp modelId="{D2759A97-5D25-484A-A5AF-832E6934D373}">
      <dsp:nvSpPr>
        <dsp:cNvPr id="0" name=""/>
        <dsp:cNvSpPr/>
      </dsp:nvSpPr>
      <dsp:spPr>
        <a:xfrm>
          <a:off x="3100041" y="3101726"/>
          <a:ext cx="1026914"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Outpatient Team</a:t>
          </a:r>
        </a:p>
      </dsp:txBody>
      <dsp:txXfrm>
        <a:off x="3100041" y="3101726"/>
        <a:ext cx="1026914" cy="513457"/>
      </dsp:txXfrm>
    </dsp:sp>
    <dsp:sp modelId="{F5C8B4C8-7832-457A-B910-24B382C4D837}">
      <dsp:nvSpPr>
        <dsp:cNvPr id="0" name=""/>
        <dsp:cNvSpPr/>
      </dsp:nvSpPr>
      <dsp:spPr>
        <a:xfrm>
          <a:off x="4085878" y="2372617"/>
          <a:ext cx="1026914"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Line Manager- - Secretaries</a:t>
          </a:r>
        </a:p>
      </dsp:txBody>
      <dsp:txXfrm>
        <a:off x="4085878" y="2372617"/>
        <a:ext cx="1026914" cy="513457"/>
      </dsp:txXfrm>
    </dsp:sp>
    <dsp:sp modelId="{FAFC7747-2B60-4A02-808B-DD425C5CD2B3}">
      <dsp:nvSpPr>
        <dsp:cNvPr id="0" name=""/>
        <dsp:cNvSpPr/>
      </dsp:nvSpPr>
      <dsp:spPr>
        <a:xfrm>
          <a:off x="4342607" y="3101726"/>
          <a:ext cx="1234309"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Secretarial Team</a:t>
          </a:r>
        </a:p>
        <a:p>
          <a:pPr marL="0" lvl="0" indent="0" algn="ctr" defTabSz="400050">
            <a:lnSpc>
              <a:spcPct val="90000"/>
            </a:lnSpc>
            <a:spcBef>
              <a:spcPct val="0"/>
            </a:spcBef>
            <a:spcAft>
              <a:spcPct val="35000"/>
            </a:spcAft>
            <a:buNone/>
          </a:pPr>
          <a:r>
            <a:rPr lang="en-GB" sz="900" kern="1200"/>
            <a:t>(Exeter, Plymouth, Truro, Taunton)</a:t>
          </a:r>
        </a:p>
      </dsp:txBody>
      <dsp:txXfrm>
        <a:off x="4342607" y="3101726"/>
        <a:ext cx="1234309" cy="513457"/>
      </dsp:txXfrm>
    </dsp:sp>
    <dsp:sp modelId="{6ABA460A-CA7D-4490-925D-5B3B34B83544}">
      <dsp:nvSpPr>
        <dsp:cNvPr id="0" name=""/>
        <dsp:cNvSpPr/>
      </dsp:nvSpPr>
      <dsp:spPr>
        <a:xfrm>
          <a:off x="4223716" y="1643508"/>
          <a:ext cx="1868120"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Genetic Counsellor </a:t>
          </a:r>
        </a:p>
        <a:p>
          <a:pPr marL="0" lvl="0" indent="0" algn="ctr" defTabSz="400050">
            <a:lnSpc>
              <a:spcPct val="90000"/>
            </a:lnSpc>
            <a:spcBef>
              <a:spcPct val="0"/>
            </a:spcBef>
            <a:spcAft>
              <a:spcPct val="35000"/>
            </a:spcAft>
            <a:buNone/>
          </a:pPr>
          <a:r>
            <a:rPr lang="en-GB" sz="900" kern="1200"/>
            <a:t>and team</a:t>
          </a:r>
        </a:p>
      </dsp:txBody>
      <dsp:txXfrm>
        <a:off x="4223716" y="1643508"/>
        <a:ext cx="1868120" cy="513457"/>
      </dsp:txXfrm>
    </dsp:sp>
    <dsp:sp modelId="{F9E58CB6-E67C-44D6-A4A2-C8C137A3B5B6}">
      <dsp:nvSpPr>
        <dsp:cNvPr id="0" name=""/>
        <dsp:cNvSpPr/>
      </dsp:nvSpPr>
      <dsp:spPr>
        <a:xfrm>
          <a:off x="1220842" y="857252"/>
          <a:ext cx="1365354" cy="513457"/>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Genomic Medicine  Service Alliance Team </a:t>
          </a:r>
        </a:p>
      </dsp:txBody>
      <dsp:txXfrm>
        <a:off x="1220842" y="857252"/>
        <a:ext cx="1365354" cy="513457"/>
      </dsp:txXfrm>
    </dsp:sp>
    <dsp:sp modelId="{66659757-1279-4D34-A74F-2A331615D6DE}">
      <dsp:nvSpPr>
        <dsp:cNvPr id="0" name=""/>
        <dsp:cNvSpPr/>
      </dsp:nvSpPr>
      <dsp:spPr>
        <a:xfrm>
          <a:off x="3955504" y="185291"/>
          <a:ext cx="1869024" cy="5134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Genetics Clinical Lead, Consultants and StRs</a:t>
          </a:r>
        </a:p>
      </dsp:txBody>
      <dsp:txXfrm>
        <a:off x="3955504" y="185291"/>
        <a:ext cx="1869024" cy="51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2618B6B-FF19-4A04-BBE8-6EFB759F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2025-06-27T11:07:00Z</dcterms:created>
  <dcterms:modified xsi:type="dcterms:W3CDTF">2025-06-27T11:07:00Z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