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6BE4A95" w:rsidR="00213541" w:rsidRPr="00795943" w:rsidRDefault="00D748A1" w:rsidP="00F607B2">
            <w:pPr>
              <w:jc w:val="both"/>
              <w:rPr>
                <w:rFonts w:ascii="Arial" w:hAnsi="Arial" w:cs="Arial"/>
              </w:rPr>
            </w:pPr>
            <w:r>
              <w:rPr>
                <w:rFonts w:ascii="Arial" w:hAnsi="Arial" w:cs="Arial"/>
              </w:rPr>
              <w:t>Response and Recovery Team Manager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0F9AD35" w:rsidR="00213541" w:rsidRPr="00EF6841" w:rsidRDefault="001F1DFD" w:rsidP="00F607B2">
            <w:pPr>
              <w:jc w:val="both"/>
              <w:rPr>
                <w:rFonts w:ascii="Arial" w:hAnsi="Arial" w:cs="Arial"/>
                <w:highlight w:val="yellow"/>
              </w:rPr>
            </w:pPr>
            <w:r w:rsidRPr="00973A02">
              <w:rPr>
                <w:rFonts w:ascii="Arial" w:hAnsi="Arial" w:cs="Arial"/>
              </w:rPr>
              <w:t xml:space="preserve">Intermediate </w:t>
            </w:r>
            <w:r w:rsidR="00973A02" w:rsidRPr="00973A02">
              <w:rPr>
                <w:rFonts w:ascii="Arial" w:hAnsi="Arial" w:cs="Arial"/>
              </w:rPr>
              <w:t>Care Lead</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C35D73B" w:rsidR="00213541" w:rsidRPr="00795943" w:rsidRDefault="00CC195A" w:rsidP="00F607B2">
            <w:pPr>
              <w:jc w:val="both"/>
              <w:rPr>
                <w:rFonts w:ascii="Arial" w:hAnsi="Arial" w:cs="Arial"/>
              </w:rPr>
            </w:pPr>
            <w:r>
              <w:rPr>
                <w:rFonts w:ascii="Arial" w:hAnsi="Arial" w:cs="Arial"/>
              </w:rPr>
              <w:t>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29EFC6DE" w:rsidR="00213541" w:rsidRPr="00F23CAC" w:rsidRDefault="00EF6841" w:rsidP="00F607B2">
            <w:pPr>
              <w:jc w:val="both"/>
              <w:rPr>
                <w:rFonts w:ascii="Arial" w:hAnsi="Arial" w:cs="Arial"/>
              </w:rPr>
            </w:pPr>
            <w:r w:rsidRPr="00F23CAC">
              <w:rPr>
                <w:rFonts w:ascii="Arial" w:hAnsi="Arial" w:cs="Arial"/>
              </w:rPr>
              <w:t xml:space="preserve">Response and Recovery / Community Care Group (Unplanned </w:t>
            </w:r>
            <w:r w:rsidR="00D748A1" w:rsidRPr="00F23CAC">
              <w:rPr>
                <w:rFonts w:ascii="Arial" w:hAnsi="Arial" w:cs="Arial"/>
              </w:rPr>
              <w:t>C</w:t>
            </w:r>
            <w:r w:rsidRPr="00F23CAC">
              <w:rPr>
                <w:rFonts w:ascii="Arial" w:hAnsi="Arial" w:cs="Arial"/>
              </w:rPr>
              <w:t>are</w:t>
            </w:r>
            <w:r w:rsidR="00D748A1" w:rsidRPr="00F23CAC">
              <w:rPr>
                <w:rFonts w:ascii="Arial" w:hAnsi="Arial" w:cs="Arial"/>
              </w:rPr>
              <w:t>)</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5F1EE3" w:rsidRPr="00F607B2" w14:paraId="64A60C16" w14:textId="77777777" w:rsidTr="00884334">
        <w:trPr>
          <w:trHeight w:val="1838"/>
        </w:trPr>
        <w:tc>
          <w:tcPr>
            <w:tcW w:w="10206" w:type="dxa"/>
            <w:tcBorders>
              <w:bottom w:val="single" w:sz="4" w:space="0" w:color="auto"/>
            </w:tcBorders>
          </w:tcPr>
          <w:p w14:paraId="11DA5816" w14:textId="0FABACAB" w:rsidR="00EF6841" w:rsidRPr="00E91FCE" w:rsidRDefault="00EF6841" w:rsidP="00EF6841">
            <w:pPr>
              <w:rPr>
                <w:rFonts w:ascii="Arial" w:hAnsi="Arial" w:cs="Arial"/>
              </w:rPr>
            </w:pPr>
            <w:r w:rsidRPr="00E8721E">
              <w:rPr>
                <w:rFonts w:ascii="Arial" w:hAnsi="Arial" w:cs="Arial"/>
              </w:rPr>
              <w:t xml:space="preserve">The </w:t>
            </w:r>
            <w:r w:rsidR="00D748A1">
              <w:rPr>
                <w:rFonts w:ascii="Arial" w:hAnsi="Arial" w:cs="Arial"/>
              </w:rPr>
              <w:t>Response and Recovery</w:t>
            </w:r>
            <w:r w:rsidR="001F1DFD">
              <w:rPr>
                <w:rFonts w:ascii="Arial" w:hAnsi="Arial" w:cs="Arial"/>
              </w:rPr>
              <w:t xml:space="preserve"> Team Manager </w:t>
            </w:r>
            <w:r w:rsidRPr="00E8721E">
              <w:rPr>
                <w:rFonts w:ascii="Arial" w:hAnsi="Arial" w:cs="Arial"/>
              </w:rPr>
              <w:t>is responsible for</w:t>
            </w:r>
            <w:r w:rsidR="001F1DFD">
              <w:rPr>
                <w:rFonts w:ascii="Arial" w:hAnsi="Arial" w:cs="Arial"/>
              </w:rPr>
              <w:t xml:space="preserve"> the management of Response and Recovery Support Workers who</w:t>
            </w:r>
            <w:r w:rsidRPr="00E8721E">
              <w:rPr>
                <w:rFonts w:ascii="Arial" w:hAnsi="Arial" w:cs="Arial"/>
              </w:rPr>
              <w:t xml:space="preserve"> </w:t>
            </w:r>
            <w:r w:rsidRPr="001F1DFD">
              <w:rPr>
                <w:rFonts w:ascii="Arial" w:hAnsi="Arial" w:cs="Arial"/>
              </w:rPr>
              <w:t>provid</w:t>
            </w:r>
            <w:r w:rsidR="001F1DFD" w:rsidRPr="001F1DFD">
              <w:rPr>
                <w:rFonts w:ascii="Arial" w:hAnsi="Arial" w:cs="Arial"/>
              </w:rPr>
              <w:t>e Health and Social care activities within a patient’s home environment, following a hospital discharge or to prevent a hospital admission</w:t>
            </w:r>
            <w:r w:rsidR="001F1DFD">
              <w:rPr>
                <w:rFonts w:ascii="Arial" w:hAnsi="Arial" w:cs="Arial"/>
                <w:snapToGrid w:val="0"/>
                <w:color w:val="000000"/>
              </w:rPr>
              <w:t xml:space="preserve">. </w:t>
            </w:r>
            <w:r w:rsidRPr="00E8721E">
              <w:rPr>
                <w:rFonts w:ascii="Arial" w:hAnsi="Arial" w:cs="Arial"/>
                <w:snapToGrid w:val="0"/>
                <w:color w:val="000000"/>
              </w:rPr>
              <w:t xml:space="preserve">The </w:t>
            </w:r>
            <w:r w:rsidR="003F1CB0">
              <w:rPr>
                <w:rFonts w:ascii="Arial" w:hAnsi="Arial" w:cs="Arial"/>
                <w:snapToGrid w:val="0"/>
                <w:color w:val="000000"/>
              </w:rPr>
              <w:t>Response and Recovery</w:t>
            </w:r>
            <w:r>
              <w:rPr>
                <w:rFonts w:ascii="Arial" w:hAnsi="Arial" w:cs="Arial"/>
                <w:snapToGrid w:val="0"/>
                <w:color w:val="000000"/>
              </w:rPr>
              <w:t xml:space="preserve"> </w:t>
            </w:r>
            <w:r w:rsidRPr="00E8721E">
              <w:rPr>
                <w:rFonts w:ascii="Arial" w:hAnsi="Arial" w:cs="Arial"/>
                <w:snapToGrid w:val="0"/>
                <w:color w:val="000000"/>
              </w:rPr>
              <w:t xml:space="preserve">Support workers are located </w:t>
            </w:r>
            <w:r w:rsidR="001F1DFD">
              <w:rPr>
                <w:rFonts w:ascii="Arial" w:hAnsi="Arial" w:cs="Arial"/>
                <w:snapToGrid w:val="0"/>
                <w:color w:val="000000"/>
              </w:rPr>
              <w:t xml:space="preserve">across the </w:t>
            </w:r>
            <w:r w:rsidR="00D748A1">
              <w:rPr>
                <w:rFonts w:ascii="Arial" w:hAnsi="Arial" w:cs="Arial"/>
                <w:snapToGrid w:val="0"/>
                <w:color w:val="000000"/>
              </w:rPr>
              <w:t>Northern</w:t>
            </w:r>
            <w:r w:rsidRPr="00E8721E">
              <w:rPr>
                <w:rFonts w:ascii="Arial" w:hAnsi="Arial" w:cs="Arial"/>
                <w:snapToGrid w:val="0"/>
                <w:color w:val="000000"/>
              </w:rPr>
              <w:t xml:space="preserve"> Locality</w:t>
            </w:r>
            <w:r w:rsidR="00D748A1">
              <w:rPr>
                <w:rFonts w:ascii="Arial" w:hAnsi="Arial" w:cs="Arial"/>
                <w:snapToGrid w:val="0"/>
                <w:color w:val="000000"/>
              </w:rPr>
              <w:t>.</w:t>
            </w:r>
          </w:p>
          <w:p w14:paraId="0072058F" w14:textId="77777777" w:rsidR="00EF6841" w:rsidRPr="00E8721E" w:rsidRDefault="00EF6841" w:rsidP="00EF6841">
            <w:pPr>
              <w:ind w:left="-709"/>
              <w:rPr>
                <w:rFonts w:ascii="Arial" w:hAnsi="Arial" w:cs="Arial"/>
                <w:snapToGrid w:val="0"/>
                <w:color w:val="000000"/>
              </w:rPr>
            </w:pPr>
          </w:p>
          <w:p w14:paraId="314BEFF4" w14:textId="77777777" w:rsidR="00EF6841" w:rsidRPr="00E8721E" w:rsidRDefault="00EF6841" w:rsidP="00EF6841">
            <w:pPr>
              <w:rPr>
                <w:rFonts w:ascii="Arial" w:hAnsi="Arial" w:cs="Arial"/>
                <w:snapToGrid w:val="0"/>
                <w:color w:val="000000"/>
              </w:rPr>
            </w:pPr>
            <w:r w:rsidRPr="00E8721E">
              <w:rPr>
                <w:rFonts w:ascii="Arial" w:hAnsi="Arial" w:cs="Arial"/>
                <w:b/>
                <w:snapToGrid w:val="0"/>
                <w:color w:val="000000"/>
              </w:rPr>
              <w:t>Key result areas include</w:t>
            </w:r>
            <w:r w:rsidRPr="00E8721E">
              <w:rPr>
                <w:rFonts w:ascii="Arial" w:hAnsi="Arial" w:cs="Arial"/>
                <w:snapToGrid w:val="0"/>
                <w:color w:val="000000"/>
              </w:rPr>
              <w:t>:</w:t>
            </w:r>
          </w:p>
          <w:p w14:paraId="4941358A" w14:textId="77777777" w:rsidR="00EF6841" w:rsidRPr="00E8721E" w:rsidRDefault="00EF6841" w:rsidP="00EF6841">
            <w:pPr>
              <w:rPr>
                <w:rFonts w:ascii="Arial" w:hAnsi="Arial" w:cs="Arial"/>
                <w:b/>
              </w:rPr>
            </w:pPr>
          </w:p>
          <w:p w14:paraId="65AFC290" w14:textId="560625BD" w:rsidR="00EF6841" w:rsidRPr="003F1CB0" w:rsidRDefault="00EF6841" w:rsidP="00EF6841">
            <w:pPr>
              <w:pStyle w:val="ListParagraph"/>
              <w:widowControl w:val="0"/>
              <w:numPr>
                <w:ilvl w:val="0"/>
                <w:numId w:val="7"/>
              </w:numPr>
              <w:tabs>
                <w:tab w:val="left" w:pos="944"/>
                <w:tab w:val="left" w:pos="1282"/>
              </w:tabs>
              <w:spacing w:before="0"/>
              <w:rPr>
                <w:rFonts w:cs="Arial"/>
                <w:snapToGrid w:val="0"/>
                <w:color w:val="000000"/>
                <w:szCs w:val="22"/>
                <w:lang w:eastAsia="en-US"/>
              </w:rPr>
            </w:pPr>
            <w:r w:rsidRPr="003F1CB0">
              <w:rPr>
                <w:rFonts w:cs="Arial"/>
                <w:snapToGrid w:val="0"/>
                <w:color w:val="000000"/>
                <w:szCs w:val="22"/>
                <w:lang w:eastAsia="en-US"/>
              </w:rPr>
              <w:t xml:space="preserve">Leading and </w:t>
            </w:r>
            <w:r w:rsidR="003F1CB0" w:rsidRPr="003F1CB0">
              <w:rPr>
                <w:rFonts w:cs="Arial"/>
                <w:snapToGrid w:val="0"/>
                <w:color w:val="000000"/>
                <w:szCs w:val="22"/>
                <w:lang w:eastAsia="en-US"/>
              </w:rPr>
              <w:t>managing teams</w:t>
            </w:r>
            <w:r w:rsidRPr="003F1CB0">
              <w:rPr>
                <w:rFonts w:cs="Arial"/>
                <w:snapToGrid w:val="0"/>
                <w:color w:val="000000"/>
                <w:szCs w:val="22"/>
                <w:lang w:eastAsia="en-US"/>
              </w:rPr>
              <w:t xml:space="preserve"> of Support Workers within </w:t>
            </w:r>
            <w:r w:rsidR="00D748A1" w:rsidRPr="003F1CB0">
              <w:rPr>
                <w:rFonts w:cs="Arial"/>
                <w:snapToGrid w:val="0"/>
                <w:color w:val="000000"/>
                <w:szCs w:val="22"/>
                <w:lang w:eastAsia="en-US"/>
              </w:rPr>
              <w:t>Response and Recovery</w:t>
            </w:r>
          </w:p>
          <w:p w14:paraId="22C80527" w14:textId="77777777" w:rsidR="00EF6841" w:rsidRPr="003F1CB0" w:rsidRDefault="00EF6841" w:rsidP="00EF6841">
            <w:pPr>
              <w:pStyle w:val="ListParagraph"/>
              <w:widowControl w:val="0"/>
              <w:numPr>
                <w:ilvl w:val="0"/>
                <w:numId w:val="7"/>
              </w:numPr>
              <w:tabs>
                <w:tab w:val="left" w:pos="944"/>
                <w:tab w:val="left" w:pos="1282"/>
              </w:tabs>
              <w:spacing w:before="0"/>
              <w:rPr>
                <w:rFonts w:cs="Arial"/>
                <w:snapToGrid w:val="0"/>
                <w:color w:val="000000"/>
                <w:szCs w:val="22"/>
                <w:lang w:eastAsia="en-US"/>
              </w:rPr>
            </w:pPr>
            <w:r w:rsidRPr="003F1CB0">
              <w:rPr>
                <w:rFonts w:cs="Arial"/>
                <w:snapToGrid w:val="0"/>
                <w:color w:val="000000"/>
                <w:szCs w:val="22"/>
                <w:lang w:eastAsia="en-US"/>
              </w:rPr>
              <w:t>Managing rosters and monitoring budgets to ensure an efficient service is provided and is appropriate depending on the service demand.</w:t>
            </w:r>
          </w:p>
          <w:p w14:paraId="6E7A5FCA" w14:textId="77777777" w:rsidR="00EF6841" w:rsidRPr="003F1CB0" w:rsidRDefault="00EF6841" w:rsidP="00EF6841">
            <w:pPr>
              <w:pStyle w:val="ListParagraph"/>
              <w:widowControl w:val="0"/>
              <w:numPr>
                <w:ilvl w:val="0"/>
                <w:numId w:val="7"/>
              </w:numPr>
              <w:tabs>
                <w:tab w:val="left" w:pos="944"/>
                <w:tab w:val="left" w:pos="1282"/>
              </w:tabs>
              <w:spacing w:before="0"/>
              <w:rPr>
                <w:rFonts w:cs="Arial"/>
                <w:snapToGrid w:val="0"/>
                <w:color w:val="000000"/>
                <w:szCs w:val="22"/>
                <w:lang w:eastAsia="en-US"/>
              </w:rPr>
            </w:pPr>
            <w:r w:rsidRPr="003F1CB0">
              <w:rPr>
                <w:rFonts w:cs="Arial"/>
                <w:snapToGrid w:val="0"/>
                <w:color w:val="000000"/>
                <w:szCs w:val="22"/>
                <w:lang w:eastAsia="en-US"/>
              </w:rPr>
              <w:t>Managing cover in emergencies and planned leave of staff</w:t>
            </w:r>
          </w:p>
          <w:p w14:paraId="67B9B22E" w14:textId="48C05B22" w:rsidR="00EF6841" w:rsidRPr="003F1CB0" w:rsidRDefault="00EF6841" w:rsidP="00EF6841">
            <w:pPr>
              <w:pStyle w:val="ListParagraph"/>
              <w:widowControl w:val="0"/>
              <w:numPr>
                <w:ilvl w:val="0"/>
                <w:numId w:val="7"/>
              </w:numPr>
              <w:tabs>
                <w:tab w:val="left" w:pos="944"/>
                <w:tab w:val="left" w:pos="1282"/>
              </w:tabs>
              <w:spacing w:before="0"/>
              <w:rPr>
                <w:rFonts w:cs="Arial"/>
                <w:snapToGrid w:val="0"/>
                <w:color w:val="000000"/>
                <w:szCs w:val="22"/>
                <w:lang w:eastAsia="en-US"/>
              </w:rPr>
            </w:pPr>
            <w:r w:rsidRPr="003F1CB0">
              <w:rPr>
                <w:rFonts w:cs="Arial"/>
                <w:snapToGrid w:val="0"/>
                <w:color w:val="000000"/>
                <w:szCs w:val="22"/>
                <w:lang w:eastAsia="en-US"/>
              </w:rPr>
              <w:t xml:space="preserve">Supporting other managers in </w:t>
            </w:r>
            <w:r w:rsidR="003F1CB0" w:rsidRPr="003F1CB0">
              <w:rPr>
                <w:rFonts w:cs="Arial"/>
                <w:snapToGrid w:val="0"/>
                <w:color w:val="000000"/>
                <w:szCs w:val="22"/>
                <w:lang w:eastAsia="en-US"/>
              </w:rPr>
              <w:t>emergencies and</w:t>
            </w:r>
            <w:r w:rsidRPr="003F1CB0">
              <w:rPr>
                <w:rFonts w:cs="Arial"/>
                <w:snapToGrid w:val="0"/>
                <w:color w:val="000000"/>
                <w:szCs w:val="22"/>
                <w:lang w:eastAsia="en-US"/>
              </w:rPr>
              <w:t xml:space="preserve"> cover for leave</w:t>
            </w:r>
          </w:p>
          <w:p w14:paraId="59F57AD5" w14:textId="77777777" w:rsidR="00EF6841" w:rsidRPr="003F1CB0" w:rsidRDefault="00EF6841" w:rsidP="00EF6841">
            <w:pPr>
              <w:pStyle w:val="ListParagraph"/>
              <w:widowControl w:val="0"/>
              <w:numPr>
                <w:ilvl w:val="0"/>
                <w:numId w:val="7"/>
              </w:numPr>
              <w:tabs>
                <w:tab w:val="left" w:pos="944"/>
                <w:tab w:val="left" w:pos="1282"/>
              </w:tabs>
              <w:spacing w:before="0"/>
              <w:rPr>
                <w:rFonts w:cs="Arial"/>
                <w:snapToGrid w:val="0"/>
                <w:color w:val="000000"/>
                <w:szCs w:val="22"/>
                <w:lang w:eastAsia="en-US"/>
              </w:rPr>
            </w:pPr>
            <w:r w:rsidRPr="003F1CB0">
              <w:rPr>
                <w:rFonts w:cs="Arial"/>
                <w:snapToGrid w:val="0"/>
                <w:color w:val="000000"/>
                <w:szCs w:val="22"/>
                <w:lang w:eastAsia="en-US"/>
              </w:rPr>
              <w:t>Delivering services within a delegated budget. This includes:</w:t>
            </w:r>
          </w:p>
          <w:p w14:paraId="39761B57" w14:textId="77777777" w:rsidR="00EF6841" w:rsidRPr="003F1CB0" w:rsidRDefault="00EF6841" w:rsidP="00EF6841">
            <w:pPr>
              <w:pStyle w:val="ListParagraph"/>
              <w:widowControl w:val="0"/>
              <w:numPr>
                <w:ilvl w:val="0"/>
                <w:numId w:val="8"/>
              </w:numPr>
              <w:tabs>
                <w:tab w:val="clear" w:pos="360"/>
                <w:tab w:val="num" w:pos="743"/>
                <w:tab w:val="left" w:pos="944"/>
                <w:tab w:val="left" w:pos="1282"/>
              </w:tabs>
              <w:spacing w:before="0"/>
              <w:ind w:hanging="43"/>
              <w:rPr>
                <w:rFonts w:cs="Arial"/>
                <w:snapToGrid w:val="0"/>
                <w:color w:val="000000"/>
                <w:szCs w:val="22"/>
                <w:lang w:eastAsia="en-US"/>
              </w:rPr>
            </w:pPr>
            <w:r w:rsidRPr="003F1CB0">
              <w:rPr>
                <w:rFonts w:cs="Arial"/>
                <w:snapToGrid w:val="0"/>
                <w:color w:val="000000"/>
                <w:szCs w:val="22"/>
                <w:lang w:eastAsia="en-US"/>
              </w:rPr>
              <w:t>Management of service referrals</w:t>
            </w:r>
          </w:p>
          <w:p w14:paraId="0303A9E8" w14:textId="77777777" w:rsidR="00EF6841" w:rsidRPr="003F1CB0" w:rsidRDefault="00EF6841" w:rsidP="00EF6841">
            <w:pPr>
              <w:pStyle w:val="ListParagraph"/>
              <w:widowControl w:val="0"/>
              <w:numPr>
                <w:ilvl w:val="0"/>
                <w:numId w:val="8"/>
              </w:numPr>
              <w:tabs>
                <w:tab w:val="clear" w:pos="360"/>
                <w:tab w:val="num" w:pos="743"/>
                <w:tab w:val="left" w:pos="944"/>
                <w:tab w:val="left" w:pos="1282"/>
              </w:tabs>
              <w:spacing w:before="0"/>
              <w:ind w:hanging="43"/>
              <w:rPr>
                <w:rFonts w:cs="Arial"/>
                <w:snapToGrid w:val="0"/>
                <w:color w:val="000000"/>
                <w:szCs w:val="22"/>
                <w:lang w:eastAsia="en-US"/>
              </w:rPr>
            </w:pPr>
            <w:r w:rsidRPr="003F1CB0">
              <w:rPr>
                <w:rFonts w:cs="Arial"/>
                <w:snapToGrid w:val="0"/>
                <w:color w:val="000000"/>
                <w:szCs w:val="22"/>
                <w:lang w:eastAsia="en-US"/>
              </w:rPr>
              <w:t xml:space="preserve">Monitoring the use of the budget </w:t>
            </w:r>
            <w:r w:rsidRPr="003F1CB0">
              <w:rPr>
                <w:rFonts w:cs="Arial"/>
                <w:snapToGrid w:val="0"/>
                <w:szCs w:val="22"/>
                <w:lang w:eastAsia="en-US"/>
              </w:rPr>
              <w:t>to include spend on Trust contracts with outside agencies</w:t>
            </w:r>
          </w:p>
          <w:p w14:paraId="3E99DFD4" w14:textId="77777777" w:rsidR="00EF6841" w:rsidRPr="003F1CB0" w:rsidRDefault="00EF6841" w:rsidP="00EF6841">
            <w:pPr>
              <w:pStyle w:val="ListParagraph"/>
              <w:widowControl w:val="0"/>
              <w:numPr>
                <w:ilvl w:val="0"/>
                <w:numId w:val="7"/>
              </w:numPr>
              <w:tabs>
                <w:tab w:val="left" w:pos="944"/>
                <w:tab w:val="left" w:pos="1282"/>
              </w:tabs>
              <w:spacing w:before="0"/>
              <w:rPr>
                <w:rFonts w:cs="Arial"/>
                <w:snapToGrid w:val="0"/>
                <w:color w:val="000000"/>
                <w:szCs w:val="22"/>
                <w:lang w:eastAsia="en-US"/>
              </w:rPr>
            </w:pPr>
            <w:r w:rsidRPr="003F1CB0">
              <w:rPr>
                <w:rFonts w:cs="Arial"/>
                <w:snapToGrid w:val="0"/>
                <w:color w:val="000000"/>
                <w:szCs w:val="22"/>
                <w:lang w:eastAsia="en-US"/>
              </w:rPr>
              <w:t xml:space="preserve">Promoting and monitoring quality standards and assurance processes ensuring these are operationally embedded within the Rapid Response Service. </w:t>
            </w:r>
          </w:p>
          <w:p w14:paraId="302CAADA" w14:textId="77777777" w:rsidR="00EF6841" w:rsidRPr="003F1CB0" w:rsidRDefault="00EF6841" w:rsidP="00EF6841">
            <w:pPr>
              <w:pStyle w:val="ListParagraph"/>
              <w:widowControl w:val="0"/>
              <w:numPr>
                <w:ilvl w:val="0"/>
                <w:numId w:val="7"/>
              </w:numPr>
              <w:tabs>
                <w:tab w:val="left" w:pos="944"/>
                <w:tab w:val="left" w:pos="1282"/>
              </w:tabs>
              <w:spacing w:before="0"/>
              <w:rPr>
                <w:rFonts w:cs="Arial"/>
                <w:snapToGrid w:val="0"/>
                <w:color w:val="000000"/>
                <w:szCs w:val="22"/>
                <w:lang w:eastAsia="en-US"/>
              </w:rPr>
            </w:pPr>
            <w:r w:rsidRPr="003F1CB0">
              <w:rPr>
                <w:rFonts w:cs="Arial"/>
                <w:snapToGrid w:val="0"/>
                <w:color w:val="000000"/>
                <w:szCs w:val="22"/>
                <w:lang w:eastAsia="en-US"/>
              </w:rPr>
              <w:t>Health and safety monitoring and risk assessments.</w:t>
            </w:r>
          </w:p>
          <w:p w14:paraId="3CA327B7" w14:textId="77777777" w:rsidR="00EF6841" w:rsidRPr="003F1CB0" w:rsidRDefault="00EF6841" w:rsidP="00EF6841">
            <w:pPr>
              <w:pStyle w:val="ListParagraph"/>
              <w:widowControl w:val="0"/>
              <w:numPr>
                <w:ilvl w:val="0"/>
                <w:numId w:val="7"/>
              </w:numPr>
              <w:tabs>
                <w:tab w:val="left" w:pos="944"/>
                <w:tab w:val="left" w:pos="1282"/>
              </w:tabs>
              <w:spacing w:before="0"/>
              <w:rPr>
                <w:rFonts w:cs="Arial"/>
                <w:snapToGrid w:val="0"/>
                <w:color w:val="000000"/>
                <w:szCs w:val="22"/>
                <w:lang w:eastAsia="en-US"/>
              </w:rPr>
            </w:pPr>
            <w:r w:rsidRPr="003F1CB0">
              <w:rPr>
                <w:rFonts w:cs="Arial"/>
                <w:snapToGrid w:val="0"/>
                <w:color w:val="000000"/>
                <w:szCs w:val="22"/>
                <w:lang w:eastAsia="en-US"/>
              </w:rPr>
              <w:t>Managing Urgent Community Response Support Workers within the team. This includes:</w:t>
            </w:r>
          </w:p>
          <w:p w14:paraId="5A376C00" w14:textId="5B34F54C" w:rsidR="00EF6841" w:rsidRPr="003F1CB0" w:rsidRDefault="00EF6841" w:rsidP="00EF6841">
            <w:pPr>
              <w:pStyle w:val="ListParagraph"/>
              <w:widowControl w:val="0"/>
              <w:numPr>
                <w:ilvl w:val="0"/>
                <w:numId w:val="9"/>
              </w:numPr>
              <w:tabs>
                <w:tab w:val="clear" w:pos="360"/>
                <w:tab w:val="num" w:pos="743"/>
                <w:tab w:val="left" w:pos="944"/>
                <w:tab w:val="left" w:pos="1282"/>
              </w:tabs>
              <w:spacing w:before="0"/>
              <w:ind w:left="743" w:hanging="426"/>
              <w:rPr>
                <w:rFonts w:cs="Arial"/>
                <w:snapToGrid w:val="0"/>
                <w:color w:val="000000"/>
                <w:szCs w:val="22"/>
                <w:lang w:eastAsia="en-US"/>
              </w:rPr>
            </w:pPr>
            <w:r w:rsidRPr="003F1CB0">
              <w:rPr>
                <w:rFonts w:cs="Arial"/>
                <w:snapToGrid w:val="0"/>
                <w:color w:val="000000"/>
                <w:szCs w:val="22"/>
                <w:lang w:eastAsia="en-US"/>
              </w:rPr>
              <w:t xml:space="preserve">Monitoring, managing and reviewing performance though KPI’s and auditing </w:t>
            </w:r>
          </w:p>
          <w:p w14:paraId="1B3711A5" w14:textId="77777777" w:rsidR="00EF6841" w:rsidRPr="003F1CB0" w:rsidRDefault="00EF6841" w:rsidP="00EF6841">
            <w:pPr>
              <w:pStyle w:val="ListParagraph"/>
              <w:widowControl w:val="0"/>
              <w:numPr>
                <w:ilvl w:val="0"/>
                <w:numId w:val="9"/>
              </w:numPr>
              <w:tabs>
                <w:tab w:val="clear" w:pos="360"/>
                <w:tab w:val="num" w:pos="743"/>
                <w:tab w:val="left" w:pos="944"/>
                <w:tab w:val="left" w:pos="1282"/>
              </w:tabs>
              <w:spacing w:before="0"/>
              <w:ind w:left="743" w:hanging="426"/>
              <w:rPr>
                <w:rFonts w:cs="Arial"/>
                <w:snapToGrid w:val="0"/>
                <w:color w:val="000000"/>
                <w:szCs w:val="22"/>
                <w:lang w:eastAsia="en-US"/>
              </w:rPr>
            </w:pPr>
            <w:r w:rsidRPr="003F1CB0">
              <w:rPr>
                <w:rFonts w:cs="Arial"/>
                <w:snapToGrid w:val="0"/>
                <w:color w:val="000000"/>
                <w:szCs w:val="22"/>
                <w:lang w:eastAsia="en-US"/>
              </w:rPr>
              <w:t>Managing staff supervision, appraisals, development and training for NHS and Devon County Council team members.</w:t>
            </w:r>
          </w:p>
          <w:p w14:paraId="2AACB205" w14:textId="05B7AA5C" w:rsidR="00EF6841" w:rsidRPr="003F1CB0" w:rsidRDefault="00EF6841" w:rsidP="00EF6841">
            <w:pPr>
              <w:pStyle w:val="ListParagraph"/>
              <w:widowControl w:val="0"/>
              <w:numPr>
                <w:ilvl w:val="0"/>
                <w:numId w:val="9"/>
              </w:numPr>
              <w:tabs>
                <w:tab w:val="clear" w:pos="360"/>
                <w:tab w:val="num" w:pos="743"/>
                <w:tab w:val="left" w:pos="944"/>
                <w:tab w:val="left" w:pos="1282"/>
              </w:tabs>
              <w:spacing w:before="0"/>
              <w:ind w:left="743" w:hanging="426"/>
              <w:rPr>
                <w:rFonts w:cs="Arial"/>
                <w:snapToGrid w:val="0"/>
                <w:color w:val="000000"/>
                <w:szCs w:val="22"/>
                <w:lang w:eastAsia="en-US"/>
              </w:rPr>
            </w:pPr>
            <w:r w:rsidRPr="003F1CB0">
              <w:rPr>
                <w:rFonts w:cs="Arial"/>
                <w:snapToGrid w:val="0"/>
                <w:color w:val="000000"/>
                <w:szCs w:val="22"/>
                <w:lang w:eastAsia="en-US"/>
              </w:rPr>
              <w:t xml:space="preserve">Being involved in recruitment and selection, and managing </w:t>
            </w:r>
            <w:r w:rsidR="00AD4806" w:rsidRPr="003F1CB0">
              <w:rPr>
                <w:rFonts w:cs="Arial"/>
                <w:snapToGrid w:val="0"/>
                <w:color w:val="000000"/>
                <w:szCs w:val="22"/>
                <w:lang w:eastAsia="en-US"/>
              </w:rPr>
              <w:t>the induction</w:t>
            </w:r>
            <w:r w:rsidRPr="003F1CB0">
              <w:rPr>
                <w:rFonts w:cs="Arial"/>
                <w:snapToGrid w:val="0"/>
                <w:color w:val="000000"/>
                <w:szCs w:val="22"/>
                <w:lang w:eastAsia="en-US"/>
              </w:rPr>
              <w:t xml:space="preserve"> of new </w:t>
            </w:r>
            <w:r w:rsidR="00AD4806" w:rsidRPr="003F1CB0">
              <w:rPr>
                <w:rFonts w:cs="Arial"/>
                <w:snapToGrid w:val="0"/>
                <w:color w:val="000000"/>
                <w:szCs w:val="22"/>
                <w:lang w:eastAsia="en-US"/>
              </w:rPr>
              <w:t>staff into</w:t>
            </w:r>
            <w:r w:rsidRPr="003F1CB0">
              <w:rPr>
                <w:rFonts w:cs="Arial"/>
                <w:snapToGrid w:val="0"/>
                <w:color w:val="000000"/>
                <w:szCs w:val="22"/>
                <w:lang w:eastAsia="en-US"/>
              </w:rPr>
              <w:t xml:space="preserve"> the service to include their undertaking the Care Certificate </w:t>
            </w:r>
          </w:p>
          <w:p w14:paraId="3E3643CE" w14:textId="77777777" w:rsidR="00EF6841" w:rsidRPr="003F1CB0" w:rsidRDefault="00EF6841" w:rsidP="00EF6841">
            <w:pPr>
              <w:pStyle w:val="ListParagraph"/>
              <w:widowControl w:val="0"/>
              <w:numPr>
                <w:ilvl w:val="0"/>
                <w:numId w:val="9"/>
              </w:numPr>
              <w:tabs>
                <w:tab w:val="clear" w:pos="360"/>
                <w:tab w:val="num" w:pos="743"/>
                <w:tab w:val="left" w:pos="944"/>
                <w:tab w:val="left" w:pos="1282"/>
              </w:tabs>
              <w:spacing w:before="0"/>
              <w:ind w:left="743" w:hanging="426"/>
              <w:rPr>
                <w:rFonts w:cs="Arial"/>
                <w:snapToGrid w:val="0"/>
                <w:color w:val="000000"/>
                <w:szCs w:val="22"/>
                <w:lang w:eastAsia="en-US"/>
              </w:rPr>
            </w:pPr>
            <w:r w:rsidRPr="003F1CB0">
              <w:rPr>
                <w:rFonts w:cs="Arial"/>
                <w:snapToGrid w:val="0"/>
                <w:color w:val="000000"/>
                <w:szCs w:val="22"/>
                <w:lang w:eastAsia="en-US"/>
              </w:rPr>
              <w:t xml:space="preserve">Managing staff performance, capability and conduct against organisational policies and procedures.  </w:t>
            </w:r>
          </w:p>
          <w:p w14:paraId="42D41572" w14:textId="77777777" w:rsidR="00EF6841" w:rsidRPr="003F1CB0" w:rsidRDefault="00EF6841" w:rsidP="00EF6841">
            <w:pPr>
              <w:pStyle w:val="ListParagraph"/>
              <w:widowControl w:val="0"/>
              <w:numPr>
                <w:ilvl w:val="0"/>
                <w:numId w:val="7"/>
              </w:numPr>
              <w:tabs>
                <w:tab w:val="left" w:pos="944"/>
                <w:tab w:val="left" w:pos="1282"/>
              </w:tabs>
              <w:spacing w:before="0"/>
              <w:rPr>
                <w:rFonts w:cs="Arial"/>
                <w:snapToGrid w:val="0"/>
                <w:color w:val="000000"/>
                <w:szCs w:val="22"/>
                <w:lang w:eastAsia="en-US"/>
              </w:rPr>
            </w:pPr>
            <w:r w:rsidRPr="003F1CB0">
              <w:rPr>
                <w:rFonts w:cs="Arial"/>
                <w:snapToGrid w:val="0"/>
                <w:color w:val="000000"/>
                <w:szCs w:val="22"/>
                <w:lang w:eastAsia="en-US"/>
              </w:rPr>
              <w:t>Contributing to the investigation and review of formal and non-formal complaints.</w:t>
            </w:r>
          </w:p>
          <w:p w14:paraId="5D47878F" w14:textId="77777777" w:rsidR="00EF6841" w:rsidRPr="003F1CB0" w:rsidRDefault="00EF6841" w:rsidP="00EF6841">
            <w:pPr>
              <w:pStyle w:val="ListParagraph"/>
              <w:widowControl w:val="0"/>
              <w:numPr>
                <w:ilvl w:val="0"/>
                <w:numId w:val="7"/>
              </w:numPr>
              <w:tabs>
                <w:tab w:val="left" w:pos="944"/>
                <w:tab w:val="left" w:pos="1282"/>
              </w:tabs>
              <w:spacing w:before="0"/>
              <w:rPr>
                <w:rStyle w:val="CommentReference"/>
                <w:rFonts w:cs="Arial"/>
                <w:snapToGrid w:val="0"/>
                <w:color w:val="000000"/>
                <w:sz w:val="22"/>
                <w:szCs w:val="22"/>
                <w:lang w:eastAsia="en-US"/>
              </w:rPr>
            </w:pPr>
            <w:r w:rsidRPr="003F1CB0">
              <w:rPr>
                <w:rFonts w:cs="Arial"/>
                <w:snapToGrid w:val="0"/>
                <w:szCs w:val="22"/>
                <w:lang w:eastAsia="en-US"/>
              </w:rPr>
              <w:t xml:space="preserve">Managing the initial stages of grievances </w:t>
            </w:r>
            <w:r w:rsidRPr="003F1CB0">
              <w:rPr>
                <w:rFonts w:cs="Arial"/>
                <w:snapToGrid w:val="0"/>
                <w:color w:val="000000"/>
                <w:szCs w:val="22"/>
                <w:lang w:eastAsia="en-US"/>
              </w:rPr>
              <w:t>and formal disciplinary hearings. This may include attendance at /presenting cases or giving evidence at hearings and employment tribunals</w:t>
            </w:r>
            <w:r w:rsidRPr="003F1CB0">
              <w:rPr>
                <w:rStyle w:val="CommentReference"/>
                <w:rFonts w:cs="Arial"/>
                <w:sz w:val="22"/>
                <w:szCs w:val="22"/>
              </w:rPr>
              <w:t xml:space="preserve"> as required.</w:t>
            </w:r>
          </w:p>
          <w:p w14:paraId="1C286E4A" w14:textId="77777777" w:rsidR="00EF6841" w:rsidRPr="003F1CB0" w:rsidRDefault="00EF6841" w:rsidP="00EF6841">
            <w:pPr>
              <w:pStyle w:val="ListParagraph"/>
              <w:widowControl w:val="0"/>
              <w:numPr>
                <w:ilvl w:val="0"/>
                <w:numId w:val="7"/>
              </w:numPr>
              <w:tabs>
                <w:tab w:val="left" w:pos="944"/>
                <w:tab w:val="left" w:pos="1282"/>
              </w:tabs>
              <w:spacing w:before="0"/>
              <w:rPr>
                <w:rFonts w:cs="Arial"/>
                <w:snapToGrid w:val="0"/>
                <w:color w:val="000000"/>
                <w:szCs w:val="22"/>
                <w:lang w:eastAsia="en-US"/>
              </w:rPr>
            </w:pPr>
            <w:r w:rsidRPr="003F1CB0">
              <w:rPr>
                <w:rStyle w:val="CommentReference"/>
                <w:rFonts w:cs="Arial"/>
                <w:sz w:val="22"/>
                <w:szCs w:val="22"/>
              </w:rPr>
              <w:t>B</w:t>
            </w:r>
            <w:r w:rsidRPr="003F1CB0">
              <w:rPr>
                <w:rFonts w:cs="Arial"/>
                <w:snapToGrid w:val="0"/>
                <w:color w:val="000000"/>
                <w:szCs w:val="22"/>
                <w:lang w:eastAsia="en-US"/>
              </w:rPr>
              <w:t>eing available for consultation with staff during working hours.</w:t>
            </w:r>
          </w:p>
          <w:p w14:paraId="561BD197" w14:textId="77777777" w:rsidR="00EF6841" w:rsidRPr="003F1CB0" w:rsidRDefault="00EF6841" w:rsidP="00EF6841">
            <w:pPr>
              <w:pStyle w:val="ListParagraph"/>
              <w:widowControl w:val="0"/>
              <w:numPr>
                <w:ilvl w:val="0"/>
                <w:numId w:val="7"/>
              </w:numPr>
              <w:tabs>
                <w:tab w:val="left" w:pos="944"/>
                <w:tab w:val="left" w:pos="1282"/>
              </w:tabs>
              <w:spacing w:before="0"/>
              <w:rPr>
                <w:rFonts w:cs="Arial"/>
                <w:snapToGrid w:val="0"/>
                <w:color w:val="000000"/>
                <w:szCs w:val="22"/>
                <w:lang w:eastAsia="en-US"/>
              </w:rPr>
            </w:pPr>
            <w:r w:rsidRPr="003F1CB0">
              <w:rPr>
                <w:rFonts w:cs="Arial"/>
                <w:snapToGrid w:val="0"/>
                <w:color w:val="000000"/>
                <w:szCs w:val="22"/>
                <w:lang w:eastAsia="en-US"/>
              </w:rPr>
              <w:t xml:space="preserve">Reviewing and investigating reported incidents via the Trusts incident reporting system </w:t>
            </w:r>
          </w:p>
          <w:p w14:paraId="04447D5A" w14:textId="77777777" w:rsidR="00EF6841" w:rsidRPr="003F1CB0" w:rsidRDefault="00EF6841" w:rsidP="00EF6841">
            <w:pPr>
              <w:pStyle w:val="ListParagraph"/>
              <w:widowControl w:val="0"/>
              <w:numPr>
                <w:ilvl w:val="0"/>
                <w:numId w:val="7"/>
              </w:numPr>
              <w:tabs>
                <w:tab w:val="left" w:pos="944"/>
                <w:tab w:val="left" w:pos="1282"/>
              </w:tabs>
              <w:spacing w:before="0"/>
              <w:rPr>
                <w:rFonts w:cs="Arial"/>
                <w:snapToGrid w:val="0"/>
                <w:color w:val="000000"/>
                <w:szCs w:val="22"/>
                <w:lang w:eastAsia="en-US"/>
              </w:rPr>
            </w:pPr>
            <w:r w:rsidRPr="003F1CB0">
              <w:rPr>
                <w:rFonts w:cs="Arial"/>
                <w:snapToGrid w:val="0"/>
                <w:color w:val="000000"/>
                <w:szCs w:val="22"/>
                <w:lang w:eastAsia="en-US"/>
              </w:rPr>
              <w:t xml:space="preserve">Does not carry their own patient caseload but will provide support to the Support Workers where they have queries or need guidance on how to manage a patient.  This may, occasionally, be in a patient’s home.  </w:t>
            </w:r>
          </w:p>
          <w:p w14:paraId="5289A3F6" w14:textId="77777777" w:rsidR="00EF6841" w:rsidRPr="00E8721E" w:rsidRDefault="00EF6841" w:rsidP="00EF6841">
            <w:pPr>
              <w:ind w:left="-709"/>
              <w:rPr>
                <w:rFonts w:ascii="Arial" w:hAnsi="Arial" w:cs="Arial"/>
                <w:b/>
              </w:rPr>
            </w:pPr>
          </w:p>
          <w:p w14:paraId="705556AE" w14:textId="77777777" w:rsidR="00EF6841" w:rsidRDefault="00EF6841" w:rsidP="00EF6841">
            <w:pPr>
              <w:rPr>
                <w:rFonts w:ascii="Arial" w:hAnsi="Arial" w:cs="Arial"/>
                <w:b/>
              </w:rPr>
            </w:pPr>
          </w:p>
          <w:p w14:paraId="225FE41A" w14:textId="08DFCC46" w:rsidR="00EF6841" w:rsidRDefault="00EF6841" w:rsidP="00EF6841">
            <w:pPr>
              <w:rPr>
                <w:rFonts w:ascii="Arial" w:hAnsi="Arial" w:cs="Arial"/>
                <w:b/>
              </w:rPr>
            </w:pPr>
          </w:p>
          <w:p w14:paraId="0CAC4A36" w14:textId="77777777" w:rsidR="00D748A1" w:rsidRDefault="00D748A1" w:rsidP="00EF6841">
            <w:pPr>
              <w:rPr>
                <w:rFonts w:ascii="Arial" w:hAnsi="Arial" w:cs="Arial"/>
                <w:b/>
              </w:rPr>
            </w:pPr>
          </w:p>
          <w:p w14:paraId="4E76281A" w14:textId="77777777" w:rsidR="00EF6841" w:rsidRDefault="00EF6841" w:rsidP="00EF6841">
            <w:pPr>
              <w:rPr>
                <w:rFonts w:ascii="Arial" w:hAnsi="Arial" w:cs="Arial"/>
                <w:b/>
              </w:rPr>
            </w:pPr>
          </w:p>
          <w:p w14:paraId="0563EC0A" w14:textId="53BE8160" w:rsidR="00EF6841" w:rsidRDefault="00EF6841" w:rsidP="00EF6841">
            <w:pPr>
              <w:rPr>
                <w:rFonts w:ascii="Arial" w:hAnsi="Arial" w:cs="Arial"/>
                <w:b/>
              </w:rPr>
            </w:pPr>
            <w:r w:rsidRPr="00E8721E">
              <w:rPr>
                <w:rFonts w:ascii="Arial" w:hAnsi="Arial" w:cs="Arial"/>
                <w:b/>
              </w:rPr>
              <w:t>Context:</w:t>
            </w:r>
          </w:p>
          <w:p w14:paraId="6562DCAD" w14:textId="77777777" w:rsidR="00EF6841" w:rsidRPr="00E8721E" w:rsidRDefault="00EF6841" w:rsidP="00EF6841">
            <w:pPr>
              <w:rPr>
                <w:rFonts w:ascii="Arial" w:hAnsi="Arial" w:cs="Arial"/>
                <w:b/>
              </w:rPr>
            </w:pPr>
          </w:p>
          <w:p w14:paraId="1CB8B6A9" w14:textId="550B2AB5" w:rsidR="00EF6841" w:rsidRPr="00E8721E" w:rsidRDefault="00EF6841" w:rsidP="00EF6841">
            <w:pPr>
              <w:rPr>
                <w:rFonts w:ascii="Arial" w:hAnsi="Arial" w:cs="Arial"/>
                <w:b/>
              </w:rPr>
            </w:pPr>
            <w:r w:rsidRPr="00E8721E">
              <w:rPr>
                <w:rFonts w:ascii="Arial" w:hAnsi="Arial" w:cs="Arial"/>
              </w:rPr>
              <w:t xml:space="preserve">The </w:t>
            </w:r>
            <w:r w:rsidR="00D748A1">
              <w:rPr>
                <w:rFonts w:ascii="Arial" w:hAnsi="Arial" w:cs="Arial"/>
              </w:rPr>
              <w:t xml:space="preserve">Response and Recovery </w:t>
            </w:r>
            <w:r w:rsidRPr="00E8721E">
              <w:rPr>
                <w:rFonts w:ascii="Arial" w:hAnsi="Arial" w:cs="Arial"/>
              </w:rPr>
              <w:t>Team Manager</w:t>
            </w:r>
            <w:r w:rsidRPr="00E8721E">
              <w:rPr>
                <w:rFonts w:ascii="Arial" w:hAnsi="Arial" w:cs="Arial"/>
                <w:b/>
              </w:rPr>
              <w:t xml:space="preserve"> </w:t>
            </w:r>
            <w:r w:rsidRPr="00E8721E">
              <w:rPr>
                <w:rFonts w:ascii="Arial" w:hAnsi="Arial" w:cs="Arial"/>
              </w:rPr>
              <w:t xml:space="preserve">will be based </w:t>
            </w:r>
            <w:r w:rsidR="00973A02">
              <w:rPr>
                <w:rFonts w:ascii="Arial" w:hAnsi="Arial" w:cs="Arial"/>
              </w:rPr>
              <w:t>at the Care Transfer Hub in the Northern locality.</w:t>
            </w:r>
          </w:p>
          <w:p w14:paraId="754434C1" w14:textId="3EA3246C" w:rsidR="00EF6841" w:rsidRPr="00E8721E" w:rsidRDefault="00EF6841" w:rsidP="00EF6841">
            <w:pPr>
              <w:rPr>
                <w:rFonts w:ascii="Arial" w:hAnsi="Arial" w:cs="Arial"/>
              </w:rPr>
            </w:pPr>
            <w:r w:rsidRPr="00E8721E">
              <w:rPr>
                <w:rFonts w:ascii="Arial" w:hAnsi="Arial" w:cs="Arial"/>
              </w:rPr>
              <w:t xml:space="preserve">The post holder will fulfil all tasks and work as part of a management team. In order to meet the needs of the service, the post holder is required to work in other areas throughout </w:t>
            </w:r>
            <w:r w:rsidR="00D748A1">
              <w:rPr>
                <w:rFonts w:ascii="Arial" w:hAnsi="Arial" w:cs="Arial"/>
              </w:rPr>
              <w:t>Northern</w:t>
            </w:r>
            <w:r w:rsidRPr="00E8721E">
              <w:rPr>
                <w:rFonts w:ascii="Arial" w:hAnsi="Arial" w:cs="Arial"/>
              </w:rPr>
              <w:t xml:space="preserve"> Devon locality and they are an Integral part of Health and Social Care directorate. The geographical area is </w:t>
            </w:r>
            <w:r w:rsidR="00D748A1">
              <w:rPr>
                <w:rFonts w:ascii="Arial" w:hAnsi="Arial" w:cs="Arial"/>
              </w:rPr>
              <w:t xml:space="preserve">Northern </w:t>
            </w:r>
            <w:r w:rsidRPr="00E8721E">
              <w:rPr>
                <w:rFonts w:ascii="Arial" w:hAnsi="Arial" w:cs="Arial"/>
              </w:rPr>
              <w:t xml:space="preserve">wide, covering </w:t>
            </w:r>
            <w:r w:rsidR="00D748A1">
              <w:rPr>
                <w:rFonts w:ascii="Arial" w:hAnsi="Arial" w:cs="Arial"/>
              </w:rPr>
              <w:t>North and Torridge districts</w:t>
            </w:r>
            <w:r w:rsidRPr="00E8721E">
              <w:rPr>
                <w:rFonts w:ascii="Arial" w:hAnsi="Arial" w:cs="Arial"/>
              </w:rPr>
              <w:t xml:space="preserve">. Although primarily office based, travelling will be required across the locality to meet with staff and attend meetings on behalf of the service. </w:t>
            </w:r>
          </w:p>
          <w:p w14:paraId="47554D86" w14:textId="77777777" w:rsidR="005F1EE3" w:rsidRPr="00795943" w:rsidRDefault="005F1EE3" w:rsidP="005F1EE3">
            <w:pPr>
              <w:jc w:val="both"/>
              <w:rPr>
                <w:rFonts w:ascii="Arial" w:hAnsi="Arial" w:cs="Arial"/>
              </w:rPr>
            </w:pPr>
          </w:p>
          <w:p w14:paraId="285875A5" w14:textId="27EDEADD" w:rsidR="005F1EE3" w:rsidRPr="00795943" w:rsidRDefault="005F1EE3" w:rsidP="005F1EE3">
            <w:pPr>
              <w:jc w:val="both"/>
              <w:rPr>
                <w:rFonts w:ascii="Arial" w:hAnsi="Arial" w:cs="Arial"/>
                <w:b/>
                <w:bCs/>
              </w:rPr>
            </w:pPr>
          </w:p>
        </w:tc>
      </w:tr>
      <w:tr w:rsidR="005F1EE3" w:rsidRPr="00F607B2" w14:paraId="0979D453" w14:textId="77777777" w:rsidTr="00492F20">
        <w:tc>
          <w:tcPr>
            <w:tcW w:w="10206" w:type="dxa"/>
            <w:shd w:val="clear" w:color="auto" w:fill="002060"/>
          </w:tcPr>
          <w:p w14:paraId="7AE6F60A" w14:textId="20C50DE6" w:rsidR="005F1EE3" w:rsidRPr="00795943" w:rsidRDefault="005F1EE3" w:rsidP="005F1EE3">
            <w:pPr>
              <w:jc w:val="both"/>
              <w:rPr>
                <w:rFonts w:ascii="Arial" w:hAnsi="Arial" w:cs="Arial"/>
              </w:rPr>
            </w:pPr>
            <w:r w:rsidRPr="00795943">
              <w:rPr>
                <w:rFonts w:ascii="Arial" w:hAnsi="Arial" w:cs="Arial"/>
                <w:b/>
              </w:rPr>
              <w:lastRenderedPageBreak/>
              <w:t>KEY RESULT AREAS/PRINCIPAL DUTIES AND RESPONSIBILITIES</w:t>
            </w:r>
          </w:p>
        </w:tc>
      </w:tr>
      <w:tr w:rsidR="005F1EE3" w:rsidRPr="00F607B2" w14:paraId="54D04B01" w14:textId="77777777" w:rsidTr="00884334">
        <w:tc>
          <w:tcPr>
            <w:tcW w:w="10206" w:type="dxa"/>
            <w:shd w:val="clear" w:color="auto" w:fill="auto"/>
          </w:tcPr>
          <w:p w14:paraId="58C8AC47" w14:textId="77777777" w:rsidR="00EF6841" w:rsidRPr="00E8721E" w:rsidRDefault="00EF6841" w:rsidP="00EF6841">
            <w:pPr>
              <w:numPr>
                <w:ilvl w:val="0"/>
                <w:numId w:val="7"/>
              </w:numPr>
              <w:jc w:val="both"/>
              <w:rPr>
                <w:rFonts w:ascii="Arial" w:hAnsi="Arial" w:cs="Arial"/>
                <w:color w:val="000000"/>
              </w:rPr>
            </w:pPr>
            <w:r w:rsidRPr="00E8721E">
              <w:rPr>
                <w:rFonts w:ascii="Arial" w:hAnsi="Arial" w:cs="Arial"/>
                <w:color w:val="000000"/>
              </w:rPr>
              <w:t>Ensure effective communication takes place at all times, taking a team approach to patient care and service needs.</w:t>
            </w:r>
          </w:p>
          <w:p w14:paraId="2586180E" w14:textId="77777777" w:rsidR="00EF6841" w:rsidRPr="00E8721E" w:rsidRDefault="00EF6841" w:rsidP="00EF6841">
            <w:pPr>
              <w:pStyle w:val="ListParagraph"/>
              <w:numPr>
                <w:ilvl w:val="0"/>
                <w:numId w:val="7"/>
              </w:numPr>
              <w:spacing w:before="0"/>
              <w:rPr>
                <w:rFonts w:cs="Arial"/>
                <w:color w:val="000000"/>
                <w:szCs w:val="22"/>
              </w:rPr>
            </w:pPr>
            <w:r w:rsidRPr="00E8721E">
              <w:rPr>
                <w:rFonts w:cs="Arial"/>
                <w:color w:val="000000"/>
                <w:szCs w:val="22"/>
              </w:rPr>
              <w:t>Liaise with NHS professionals holding clinical responsibility.</w:t>
            </w:r>
          </w:p>
          <w:p w14:paraId="24559905" w14:textId="77777777" w:rsidR="00EF6841" w:rsidRPr="00E8721E" w:rsidRDefault="00EF6841" w:rsidP="00EF6841">
            <w:pPr>
              <w:numPr>
                <w:ilvl w:val="0"/>
                <w:numId w:val="7"/>
              </w:numPr>
              <w:jc w:val="both"/>
              <w:rPr>
                <w:rFonts w:ascii="Arial" w:hAnsi="Arial" w:cs="Arial"/>
                <w:color w:val="000000"/>
              </w:rPr>
            </w:pPr>
            <w:r w:rsidRPr="00E8721E">
              <w:rPr>
                <w:rFonts w:ascii="Arial" w:hAnsi="Arial" w:cs="Arial"/>
                <w:color w:val="000000"/>
              </w:rPr>
              <w:t xml:space="preserve">Attend multidisciplinary meetings and case conferences to ensure that there is an integrated approach that benefits overall care and discharge of patients. </w:t>
            </w:r>
          </w:p>
          <w:p w14:paraId="02DC16AF" w14:textId="77777777" w:rsidR="00EF6841" w:rsidRPr="00E8721E" w:rsidRDefault="00EF6841" w:rsidP="00EF6841">
            <w:pPr>
              <w:numPr>
                <w:ilvl w:val="0"/>
                <w:numId w:val="7"/>
              </w:numPr>
              <w:jc w:val="both"/>
              <w:rPr>
                <w:rFonts w:ascii="Arial" w:hAnsi="Arial" w:cs="Arial"/>
                <w:color w:val="000000"/>
              </w:rPr>
            </w:pPr>
            <w:r w:rsidRPr="00E8721E">
              <w:rPr>
                <w:rFonts w:ascii="Arial" w:hAnsi="Arial" w:cs="Arial"/>
                <w:color w:val="000000"/>
              </w:rPr>
              <w:t>Communicate with precision, whilst providing support, understanding and empathy when having to discuss sensitive issues such as safeguarding, death, terminal illness and life changing conditions. These situations can often be complex, sensitive/emotive and conducted in a difficult atmosphere.</w:t>
            </w:r>
          </w:p>
          <w:p w14:paraId="505EDE16" w14:textId="77777777" w:rsidR="00EF6841" w:rsidRPr="00E8721E" w:rsidRDefault="00EF6841" w:rsidP="00EF6841">
            <w:pPr>
              <w:numPr>
                <w:ilvl w:val="0"/>
                <w:numId w:val="7"/>
              </w:numPr>
              <w:jc w:val="both"/>
              <w:rPr>
                <w:rFonts w:ascii="Arial" w:hAnsi="Arial" w:cs="Arial"/>
                <w:color w:val="000000"/>
              </w:rPr>
            </w:pPr>
            <w:r w:rsidRPr="00E8721E">
              <w:rPr>
                <w:rFonts w:ascii="Arial" w:hAnsi="Arial" w:cs="Arial"/>
                <w:color w:val="000000"/>
              </w:rPr>
              <w:t>Deliver training and presentations regarding their work to colleagues and others.</w:t>
            </w:r>
          </w:p>
          <w:p w14:paraId="627AD9C5" w14:textId="77777777" w:rsidR="00EF6841" w:rsidRPr="00E8721E" w:rsidRDefault="00EF6841" w:rsidP="00EF6841">
            <w:pPr>
              <w:numPr>
                <w:ilvl w:val="0"/>
                <w:numId w:val="7"/>
              </w:numPr>
              <w:jc w:val="both"/>
              <w:rPr>
                <w:rFonts w:ascii="Arial" w:hAnsi="Arial" w:cs="Arial"/>
                <w:color w:val="000000"/>
              </w:rPr>
            </w:pPr>
            <w:r w:rsidRPr="00E8721E">
              <w:rPr>
                <w:rFonts w:ascii="Arial" w:hAnsi="Arial" w:cs="Arial"/>
                <w:color w:val="000000"/>
              </w:rPr>
              <w:t>Read and interpret a range of patient medical, medication, social history and social care plans.</w:t>
            </w:r>
          </w:p>
          <w:p w14:paraId="1E013B00" w14:textId="77777777" w:rsidR="00EF6841" w:rsidRPr="00E8721E" w:rsidRDefault="00EF6841" w:rsidP="00EF6841">
            <w:pPr>
              <w:numPr>
                <w:ilvl w:val="0"/>
                <w:numId w:val="7"/>
              </w:numPr>
              <w:jc w:val="both"/>
              <w:rPr>
                <w:rFonts w:ascii="Arial" w:hAnsi="Arial" w:cs="Arial"/>
                <w:color w:val="000000"/>
                <w:lang w:val="en-US"/>
              </w:rPr>
            </w:pPr>
            <w:r w:rsidRPr="00E8721E">
              <w:rPr>
                <w:rFonts w:ascii="Arial" w:hAnsi="Arial" w:cs="Arial"/>
                <w:color w:val="000000"/>
                <w:lang w:val="en-US"/>
              </w:rPr>
              <w:t>Liaise closely with all members of the primary health care team and other agencies in all matters regarding patients care, discharge and future care management.</w:t>
            </w:r>
          </w:p>
          <w:p w14:paraId="30414013" w14:textId="77777777" w:rsidR="00EF6841" w:rsidRPr="00E8721E" w:rsidRDefault="00EF6841" w:rsidP="00EF6841">
            <w:pPr>
              <w:numPr>
                <w:ilvl w:val="0"/>
                <w:numId w:val="7"/>
              </w:numPr>
              <w:jc w:val="both"/>
              <w:rPr>
                <w:rFonts w:ascii="Arial" w:hAnsi="Arial" w:cs="Arial"/>
                <w:color w:val="000000"/>
                <w:lang w:val="en-US"/>
              </w:rPr>
            </w:pPr>
            <w:r w:rsidRPr="00E8721E">
              <w:rPr>
                <w:rFonts w:ascii="Arial" w:hAnsi="Arial" w:cs="Arial"/>
                <w:color w:val="000000"/>
                <w:lang w:val="en-US"/>
              </w:rPr>
              <w:t>Communicate complex and sensitive information eg safeguarding, end of life</w:t>
            </w:r>
          </w:p>
          <w:p w14:paraId="5243E0E8" w14:textId="77777777" w:rsidR="00EF6841" w:rsidRPr="00E8721E" w:rsidRDefault="00EF6841" w:rsidP="00EF6841">
            <w:pPr>
              <w:numPr>
                <w:ilvl w:val="0"/>
                <w:numId w:val="7"/>
              </w:numPr>
              <w:jc w:val="both"/>
              <w:rPr>
                <w:rFonts w:ascii="Arial" w:hAnsi="Arial" w:cs="Arial"/>
                <w:color w:val="000000"/>
              </w:rPr>
            </w:pPr>
            <w:r w:rsidRPr="00E8721E">
              <w:rPr>
                <w:rFonts w:ascii="Arial" w:hAnsi="Arial" w:cs="Arial"/>
                <w:color w:val="000000"/>
              </w:rPr>
              <w:t xml:space="preserve">Deal with sensitive information in a confidential and empathetic way without discrimination. </w:t>
            </w:r>
          </w:p>
          <w:p w14:paraId="1118137A" w14:textId="77777777" w:rsidR="00EF6841" w:rsidRPr="00E8721E" w:rsidRDefault="00EF6841" w:rsidP="00EF6841">
            <w:pPr>
              <w:pStyle w:val="ListParagraph"/>
              <w:widowControl w:val="0"/>
              <w:numPr>
                <w:ilvl w:val="0"/>
                <w:numId w:val="7"/>
              </w:numPr>
              <w:tabs>
                <w:tab w:val="left" w:pos="944"/>
                <w:tab w:val="left" w:pos="1282"/>
              </w:tabs>
              <w:spacing w:before="0"/>
              <w:rPr>
                <w:rFonts w:cs="Arial"/>
                <w:snapToGrid w:val="0"/>
                <w:color w:val="000000"/>
                <w:szCs w:val="22"/>
                <w:lang w:eastAsia="en-US"/>
              </w:rPr>
            </w:pPr>
            <w:r w:rsidRPr="00E8721E">
              <w:rPr>
                <w:rFonts w:cs="Arial"/>
                <w:snapToGrid w:val="0"/>
                <w:color w:val="000000"/>
                <w:szCs w:val="22"/>
                <w:lang w:eastAsia="en-US"/>
              </w:rPr>
              <w:t xml:space="preserve">Maintain effective communications with service users. This includes:   </w:t>
            </w:r>
          </w:p>
          <w:p w14:paraId="63AFF813" w14:textId="77777777" w:rsidR="00EF6841" w:rsidRPr="00E8721E" w:rsidRDefault="00EF6841" w:rsidP="00EF6841">
            <w:pPr>
              <w:pStyle w:val="ListParagraph"/>
              <w:widowControl w:val="0"/>
              <w:numPr>
                <w:ilvl w:val="0"/>
                <w:numId w:val="10"/>
              </w:numPr>
              <w:tabs>
                <w:tab w:val="clear" w:pos="360"/>
                <w:tab w:val="num" w:pos="885"/>
                <w:tab w:val="left" w:pos="944"/>
                <w:tab w:val="left" w:pos="1282"/>
              </w:tabs>
              <w:spacing w:before="0"/>
              <w:ind w:left="885"/>
              <w:jc w:val="left"/>
              <w:rPr>
                <w:rFonts w:cs="Arial"/>
                <w:snapToGrid w:val="0"/>
                <w:color w:val="000000"/>
                <w:szCs w:val="22"/>
                <w:lang w:eastAsia="en-US"/>
              </w:rPr>
            </w:pPr>
            <w:r w:rsidRPr="00E8721E">
              <w:rPr>
                <w:rFonts w:cs="Arial"/>
                <w:snapToGrid w:val="0"/>
                <w:color w:val="000000"/>
                <w:szCs w:val="22"/>
                <w:lang w:eastAsia="en-US"/>
              </w:rPr>
              <w:t>Promoting/providing good information to users and carers</w:t>
            </w:r>
          </w:p>
          <w:p w14:paraId="70CCD90D" w14:textId="77777777" w:rsidR="00EF6841" w:rsidRPr="00E8721E" w:rsidRDefault="00EF6841" w:rsidP="00EF6841">
            <w:pPr>
              <w:pStyle w:val="ListParagraph"/>
              <w:widowControl w:val="0"/>
              <w:numPr>
                <w:ilvl w:val="0"/>
                <w:numId w:val="10"/>
              </w:numPr>
              <w:tabs>
                <w:tab w:val="clear" w:pos="360"/>
                <w:tab w:val="num" w:pos="885"/>
                <w:tab w:val="left" w:pos="944"/>
                <w:tab w:val="left" w:pos="1282"/>
              </w:tabs>
              <w:spacing w:before="0"/>
              <w:ind w:left="885"/>
              <w:jc w:val="left"/>
              <w:rPr>
                <w:rFonts w:cs="Arial"/>
                <w:snapToGrid w:val="0"/>
                <w:color w:val="000000"/>
                <w:szCs w:val="22"/>
                <w:lang w:eastAsia="en-US"/>
              </w:rPr>
            </w:pPr>
            <w:r w:rsidRPr="00E8721E">
              <w:rPr>
                <w:rFonts w:cs="Arial"/>
                <w:snapToGrid w:val="0"/>
                <w:color w:val="000000"/>
                <w:szCs w:val="22"/>
                <w:lang w:eastAsia="en-US"/>
              </w:rPr>
              <w:t>Reviewing case records to ensure they are accurate</w:t>
            </w:r>
          </w:p>
          <w:p w14:paraId="7DAFB3FE" w14:textId="77777777" w:rsidR="00EF6841" w:rsidRPr="00E8721E" w:rsidRDefault="00EF6841" w:rsidP="00EF6841">
            <w:pPr>
              <w:pStyle w:val="ListParagraph"/>
              <w:widowControl w:val="0"/>
              <w:numPr>
                <w:ilvl w:val="0"/>
                <w:numId w:val="10"/>
              </w:numPr>
              <w:tabs>
                <w:tab w:val="clear" w:pos="360"/>
                <w:tab w:val="num" w:pos="885"/>
                <w:tab w:val="left" w:pos="944"/>
                <w:tab w:val="left" w:pos="1282"/>
              </w:tabs>
              <w:spacing w:before="0"/>
              <w:ind w:left="885"/>
              <w:jc w:val="left"/>
              <w:rPr>
                <w:rFonts w:cs="Arial"/>
                <w:snapToGrid w:val="0"/>
                <w:color w:val="000000"/>
                <w:szCs w:val="22"/>
                <w:lang w:eastAsia="en-US"/>
              </w:rPr>
            </w:pPr>
            <w:r w:rsidRPr="00E8721E">
              <w:rPr>
                <w:rFonts w:cs="Arial"/>
                <w:snapToGrid w:val="0"/>
                <w:color w:val="000000"/>
                <w:szCs w:val="22"/>
                <w:lang w:eastAsia="en-US"/>
              </w:rPr>
              <w:t>Service planning and review alongside users and carers</w:t>
            </w:r>
          </w:p>
          <w:p w14:paraId="5108AC8C" w14:textId="2DC73B35" w:rsidR="005F1EE3" w:rsidRPr="00795943" w:rsidRDefault="005F1EE3" w:rsidP="005F1EE3">
            <w:pPr>
              <w:jc w:val="both"/>
              <w:rPr>
                <w:rFonts w:ascii="Arial" w:hAnsi="Arial" w:cs="Arial"/>
              </w:rPr>
            </w:pPr>
          </w:p>
        </w:tc>
      </w:tr>
      <w:tr w:rsidR="005F1EE3" w:rsidRPr="00F607B2" w14:paraId="0FEB8BFD" w14:textId="77777777" w:rsidTr="009D3363">
        <w:tc>
          <w:tcPr>
            <w:tcW w:w="10206" w:type="dxa"/>
            <w:shd w:val="clear" w:color="auto" w:fill="002060"/>
          </w:tcPr>
          <w:p w14:paraId="6AE28A96" w14:textId="164B96B7" w:rsidR="005F1EE3" w:rsidRPr="00F607B2" w:rsidRDefault="005F1EE3" w:rsidP="005F1EE3">
            <w:pPr>
              <w:jc w:val="both"/>
              <w:rPr>
                <w:rFonts w:ascii="Arial" w:hAnsi="Arial" w:cs="Arial"/>
              </w:rPr>
            </w:pPr>
            <w:r w:rsidRPr="00F607B2">
              <w:rPr>
                <w:rFonts w:ascii="Arial" w:hAnsi="Arial" w:cs="Arial"/>
                <w:b/>
              </w:rPr>
              <w:t xml:space="preserve">KEY WORKING RELATIONSHIPS </w:t>
            </w:r>
          </w:p>
        </w:tc>
      </w:tr>
      <w:tr w:rsidR="005F1EE3" w:rsidRPr="00F607B2" w14:paraId="42BDB81E" w14:textId="77777777" w:rsidTr="00884334">
        <w:tc>
          <w:tcPr>
            <w:tcW w:w="10206" w:type="dxa"/>
            <w:tcBorders>
              <w:bottom w:val="single" w:sz="4" w:space="0" w:color="auto"/>
            </w:tcBorders>
          </w:tcPr>
          <w:p w14:paraId="7B92C4D5" w14:textId="77777777" w:rsidR="005F1EE3" w:rsidRDefault="005F1EE3" w:rsidP="005F1EE3">
            <w:pPr>
              <w:pStyle w:val="paragraph"/>
              <w:spacing w:before="0" w:beforeAutospacing="0" w:after="0" w:afterAutospacing="0"/>
              <w:jc w:val="both"/>
              <w:textAlignment w:val="baseline"/>
              <w:rPr>
                <w:rFonts w:ascii="Arial" w:hAnsi="Arial" w:cs="Arial"/>
                <w:sz w:val="22"/>
                <w:szCs w:val="22"/>
              </w:rPr>
            </w:pPr>
          </w:p>
          <w:p w14:paraId="328C9330" w14:textId="484E36A2" w:rsidR="005F1EE3" w:rsidRPr="00ED356C" w:rsidRDefault="005F1EE3" w:rsidP="005F1EE3">
            <w:pPr>
              <w:pStyle w:val="paragraph"/>
              <w:spacing w:before="0" w:beforeAutospacing="0" w:after="0" w:afterAutospacing="0"/>
              <w:jc w:val="both"/>
              <w:textAlignment w:val="baseline"/>
              <w:rPr>
                <w:rStyle w:val="normaltextrun"/>
                <w:rFonts w:ascii="Arial" w:hAnsi="Arial" w:cs="Arial"/>
                <w:color w:val="FF0000"/>
                <w:sz w:val="22"/>
                <w:szCs w:val="22"/>
              </w:rPr>
            </w:pPr>
            <w:r w:rsidRPr="00536DEC">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55F75428" w14:textId="4896135E" w:rsidR="005F1EE3" w:rsidRDefault="005F1EE3" w:rsidP="005F1EE3">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4071DDE2" w14:textId="77777777" w:rsidR="005F1EE3" w:rsidRDefault="005F1EE3" w:rsidP="005F1EE3">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5F1EE3"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5F1EE3" w:rsidRDefault="005F1EE3" w:rsidP="005F1EE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5F1EE3" w:rsidRDefault="005F1EE3" w:rsidP="005F1EE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5F1EE3"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67A574D3" w14:textId="77777777" w:rsidR="005F1EE3" w:rsidRDefault="00521370" w:rsidP="005F1E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Service Managers</w:t>
                  </w:r>
                </w:p>
                <w:p w14:paraId="4ADF8CF4" w14:textId="4FD55159" w:rsidR="00521370" w:rsidRDefault="00521370" w:rsidP="005F1E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Therapy</w:t>
                  </w:r>
                </w:p>
              </w:tc>
              <w:tc>
                <w:tcPr>
                  <w:tcW w:w="3735" w:type="dxa"/>
                  <w:tcBorders>
                    <w:top w:val="nil"/>
                    <w:left w:val="nil"/>
                    <w:bottom w:val="nil"/>
                    <w:right w:val="single" w:sz="6" w:space="0" w:color="auto"/>
                  </w:tcBorders>
                  <w:shd w:val="clear" w:color="auto" w:fill="auto"/>
                  <w:hideMark/>
                </w:tcPr>
                <w:p w14:paraId="1F30646A" w14:textId="77777777" w:rsidR="005F1EE3" w:rsidRDefault="00521370" w:rsidP="005F1EE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21370">
                    <w:rPr>
                      <w:rFonts w:ascii="Arial" w:hAnsi="Arial" w:cs="Arial"/>
                      <w:color w:val="000000"/>
                      <w:sz w:val="22"/>
                      <w:szCs w:val="22"/>
                    </w:rPr>
                    <w:t>Care Service Proprietors</w:t>
                  </w:r>
                </w:p>
                <w:p w14:paraId="7D2F4414" w14:textId="3EEFCF58" w:rsidR="00307ADD" w:rsidRPr="00307ADD" w:rsidRDefault="00307ADD" w:rsidP="00307AD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GPs and other practice staff</w:t>
                  </w:r>
                </w:p>
              </w:tc>
            </w:tr>
            <w:tr w:rsidR="005F1EE3"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96E6024" w:rsidR="005F1EE3" w:rsidRDefault="00521370" w:rsidP="005F1E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Nursing</w:t>
                  </w:r>
                </w:p>
              </w:tc>
              <w:tc>
                <w:tcPr>
                  <w:tcW w:w="3735" w:type="dxa"/>
                  <w:tcBorders>
                    <w:top w:val="nil"/>
                    <w:left w:val="nil"/>
                    <w:bottom w:val="nil"/>
                    <w:right w:val="single" w:sz="6" w:space="0" w:color="auto"/>
                  </w:tcBorders>
                  <w:shd w:val="clear" w:color="auto" w:fill="auto"/>
                </w:tcPr>
                <w:p w14:paraId="29066D42" w14:textId="0149F0DF" w:rsidR="005F1EE3" w:rsidRPr="00307ADD" w:rsidRDefault="00307ADD" w:rsidP="00307AD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07ADD">
                    <w:rPr>
                      <w:rFonts w:ascii="Arial" w:hAnsi="Arial" w:cs="Arial"/>
                      <w:color w:val="000000"/>
                      <w:sz w:val="22"/>
                      <w:szCs w:val="22"/>
                    </w:rPr>
                    <w:t xml:space="preserve">SWAST </w:t>
                  </w:r>
                </w:p>
              </w:tc>
            </w:tr>
            <w:tr w:rsidR="005F1EE3"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0121FAAA" w14:textId="011E57FD" w:rsidR="00B120C5" w:rsidRDefault="00521370" w:rsidP="00B120C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Matrons</w:t>
                  </w:r>
                </w:p>
                <w:p w14:paraId="04223F0F" w14:textId="5678F6D8" w:rsidR="00EF6841" w:rsidRPr="00B120C5" w:rsidRDefault="00EF6841" w:rsidP="00B120C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Care Transfer Hub</w:t>
                  </w:r>
                </w:p>
                <w:p w14:paraId="164CCC47" w14:textId="665FD2BD" w:rsidR="00307ADD" w:rsidRDefault="00307ADD" w:rsidP="005F1E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Health &amp; Social Care coordinators</w:t>
                  </w:r>
                </w:p>
              </w:tc>
              <w:tc>
                <w:tcPr>
                  <w:tcW w:w="3735" w:type="dxa"/>
                  <w:tcBorders>
                    <w:top w:val="nil"/>
                    <w:left w:val="nil"/>
                    <w:bottom w:val="nil"/>
                    <w:right w:val="single" w:sz="6" w:space="0" w:color="auto"/>
                  </w:tcBorders>
                  <w:shd w:val="clear" w:color="auto" w:fill="auto"/>
                </w:tcPr>
                <w:p w14:paraId="15F83224" w14:textId="77777777" w:rsidR="00521370" w:rsidRPr="00307ADD" w:rsidRDefault="00307ADD" w:rsidP="00307AD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07ADD">
                    <w:rPr>
                      <w:rFonts w:ascii="Arial" w:hAnsi="Arial" w:cs="Arial"/>
                      <w:color w:val="000000"/>
                      <w:sz w:val="22"/>
                      <w:szCs w:val="22"/>
                    </w:rPr>
                    <w:t>Other specialist services</w:t>
                  </w:r>
                </w:p>
                <w:p w14:paraId="1B45840E" w14:textId="57C8B7A7" w:rsidR="00307ADD" w:rsidRPr="00307ADD" w:rsidRDefault="00307ADD" w:rsidP="00307AD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07ADD">
                    <w:rPr>
                      <w:rFonts w:ascii="Arial" w:hAnsi="Arial" w:cs="Arial"/>
                      <w:color w:val="000000"/>
                      <w:sz w:val="22"/>
                      <w:szCs w:val="22"/>
                    </w:rPr>
                    <w:t>Relatives and carers</w:t>
                  </w:r>
                </w:p>
              </w:tc>
            </w:tr>
            <w:tr w:rsidR="005F1EE3"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6AA95021" w14:textId="77777777" w:rsidR="005F1EE3" w:rsidRDefault="00521370" w:rsidP="00307AD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staff/Managers</w:t>
                  </w:r>
                </w:p>
                <w:p w14:paraId="61F34B32" w14:textId="77777777" w:rsidR="00521370" w:rsidRDefault="00307ADD" w:rsidP="005F1E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Out of Hours Medical cover</w:t>
                  </w:r>
                </w:p>
                <w:p w14:paraId="5C8DA68F" w14:textId="6E9DFB49" w:rsidR="00B120C5" w:rsidRDefault="00B120C5" w:rsidP="005F1E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UCR</w:t>
                  </w:r>
                </w:p>
              </w:tc>
              <w:tc>
                <w:tcPr>
                  <w:tcW w:w="3735" w:type="dxa"/>
                  <w:tcBorders>
                    <w:top w:val="nil"/>
                    <w:left w:val="nil"/>
                    <w:bottom w:val="single" w:sz="6" w:space="0" w:color="auto"/>
                    <w:right w:val="single" w:sz="6" w:space="0" w:color="auto"/>
                  </w:tcBorders>
                  <w:shd w:val="clear" w:color="auto" w:fill="auto"/>
                </w:tcPr>
                <w:p w14:paraId="413B915E" w14:textId="1FD4DA81" w:rsidR="005F1EE3" w:rsidRPr="00307ADD" w:rsidRDefault="00307ADD" w:rsidP="00307AD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07ADD">
                    <w:rPr>
                      <w:rFonts w:ascii="Arial" w:hAnsi="Arial" w:cs="Arial"/>
                      <w:color w:val="000000"/>
                      <w:sz w:val="22"/>
                      <w:szCs w:val="22"/>
                    </w:rPr>
                    <w:t xml:space="preserve">Voluntary agencies </w:t>
                  </w:r>
                </w:p>
              </w:tc>
            </w:tr>
          </w:tbl>
          <w:p w14:paraId="0C645375" w14:textId="662EC319" w:rsidR="005F1EE3" w:rsidRDefault="005F1EE3" w:rsidP="005F1EE3">
            <w:pPr>
              <w:pStyle w:val="paragraph"/>
              <w:spacing w:before="0" w:beforeAutospacing="0" w:after="0" w:afterAutospacing="0"/>
              <w:jc w:val="both"/>
              <w:textAlignment w:val="baseline"/>
              <w:rPr>
                <w:rFonts w:ascii="Segoe UI" w:hAnsi="Segoe UI" w:cs="Segoe UI"/>
                <w:sz w:val="18"/>
                <w:szCs w:val="18"/>
              </w:rPr>
            </w:pPr>
          </w:p>
          <w:p w14:paraId="66255F16" w14:textId="77777777" w:rsidR="005F1EE3" w:rsidRPr="00F607B2" w:rsidRDefault="005F1EE3" w:rsidP="005F1EE3">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5C2A8016" w:rsidR="005033D7" w:rsidRDefault="003F1CB0" w:rsidP="00F607B2">
            <w:pPr>
              <w:jc w:val="both"/>
              <w:rPr>
                <w:rFonts w:ascii="Arial" w:hAnsi="Arial" w:cs="Arial"/>
              </w:rPr>
            </w:pPr>
            <w:bookmarkStart w:id="0" w:name="_GoBack"/>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56F769E2">
                  <wp:simplePos x="0" y="0"/>
                  <wp:positionH relativeFrom="column">
                    <wp:posOffset>257810</wp:posOffset>
                  </wp:positionH>
                  <wp:positionV relativeFrom="paragraph">
                    <wp:posOffset>0</wp:posOffset>
                  </wp:positionV>
                  <wp:extent cx="6004560" cy="2937510"/>
                  <wp:effectExtent l="0" t="0" r="0" b="0"/>
                  <wp:wrapTight wrapText="bothSides">
                    <wp:wrapPolygon edited="0">
                      <wp:start x="891" y="3782"/>
                      <wp:lineTo x="891" y="9805"/>
                      <wp:lineTo x="3221" y="10786"/>
                      <wp:lineTo x="5893" y="10786"/>
                      <wp:lineTo x="5893" y="14148"/>
                      <wp:lineTo x="8703" y="15268"/>
                      <wp:lineTo x="11307" y="15268"/>
                      <wp:lineTo x="11307" y="17930"/>
                      <wp:lineTo x="15487" y="19751"/>
                      <wp:lineTo x="16310" y="19751"/>
                      <wp:lineTo x="16310" y="21292"/>
                      <wp:lineTo x="21175" y="21292"/>
                      <wp:lineTo x="21312" y="16389"/>
                      <wp:lineTo x="20558" y="16109"/>
                      <wp:lineTo x="16447" y="15268"/>
                      <wp:lineTo x="16584" y="12467"/>
                      <wp:lineTo x="11239" y="10786"/>
                      <wp:lineTo x="11307" y="8405"/>
                      <wp:lineTo x="5825" y="6304"/>
                      <wp:lineTo x="5825" y="3782"/>
                      <wp:lineTo x="891" y="378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bookmarkEnd w:id="0"/>
          </w:p>
          <w:p w14:paraId="57A1A7E9" w14:textId="54CD1EFC" w:rsidR="005033D7" w:rsidRDefault="005033D7" w:rsidP="00F607B2">
            <w:pPr>
              <w:jc w:val="both"/>
              <w:rPr>
                <w:rFonts w:ascii="Arial" w:hAnsi="Arial" w:cs="Arial"/>
              </w:rPr>
            </w:pPr>
          </w:p>
          <w:p w14:paraId="4051D6D1" w14:textId="2FE64507" w:rsidR="000C32E3" w:rsidRDefault="000C32E3" w:rsidP="00F607B2">
            <w:pPr>
              <w:jc w:val="both"/>
              <w:rPr>
                <w:rFonts w:ascii="Arial" w:hAnsi="Arial" w:cs="Arial"/>
              </w:rPr>
            </w:pPr>
          </w:p>
          <w:p w14:paraId="1EAADC21" w14:textId="14AD5778" w:rsidR="000C32E3" w:rsidRDefault="000C32E3" w:rsidP="00F607B2">
            <w:pPr>
              <w:jc w:val="both"/>
              <w:rPr>
                <w:rFonts w:ascii="Arial" w:hAnsi="Arial" w:cs="Arial"/>
              </w:rPr>
            </w:pPr>
          </w:p>
          <w:p w14:paraId="1BCBAD6A" w14:textId="2DE73ED3" w:rsidR="000C32E3" w:rsidRDefault="000C32E3" w:rsidP="00F607B2">
            <w:pPr>
              <w:jc w:val="both"/>
              <w:rPr>
                <w:rFonts w:ascii="Arial" w:hAnsi="Arial" w:cs="Arial"/>
              </w:rPr>
            </w:pPr>
          </w:p>
          <w:p w14:paraId="6FC883A9" w14:textId="7435663B" w:rsidR="000C32E3" w:rsidRDefault="000C32E3" w:rsidP="00F607B2">
            <w:pPr>
              <w:jc w:val="both"/>
              <w:rPr>
                <w:rFonts w:ascii="Arial" w:hAnsi="Arial" w:cs="Arial"/>
              </w:rPr>
            </w:pPr>
          </w:p>
          <w:p w14:paraId="7A6FE786" w14:textId="3B1F39E3"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02C1A4B3" w:rsidR="000C32E3" w:rsidRDefault="000C32E3" w:rsidP="00F607B2">
            <w:pPr>
              <w:jc w:val="both"/>
              <w:rPr>
                <w:rFonts w:ascii="Arial" w:hAnsi="Arial" w:cs="Arial"/>
              </w:rPr>
            </w:pPr>
          </w:p>
          <w:p w14:paraId="59D808E5" w14:textId="4FDA16EE" w:rsidR="0080591F" w:rsidRDefault="0080591F" w:rsidP="00F607B2">
            <w:pPr>
              <w:jc w:val="both"/>
              <w:rPr>
                <w:rFonts w:ascii="Arial" w:hAnsi="Arial" w:cs="Arial"/>
              </w:rPr>
            </w:pPr>
          </w:p>
          <w:p w14:paraId="7CAE7BDA" w14:textId="4CD260C4" w:rsidR="0080591F" w:rsidRDefault="0080591F"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04AB8A1E" w:rsidR="00795943" w:rsidRPr="00795943" w:rsidRDefault="00795943" w:rsidP="00795943">
            <w:pPr>
              <w:pStyle w:val="BodyText3"/>
              <w:rPr>
                <w:rFonts w:ascii="Arial" w:hAnsi="Arial" w:cs="Arial"/>
                <w:b/>
                <w:bCs/>
                <w:sz w:val="22"/>
                <w:szCs w:val="22"/>
              </w:rPr>
            </w:pPr>
            <w:r w:rsidRPr="00AD7BE2">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9FA8B31" w14:textId="30FA8C85" w:rsidR="0080591F" w:rsidRDefault="0080591F" w:rsidP="0080591F">
            <w:pPr>
              <w:pStyle w:val="PlainText"/>
              <w:jc w:val="both"/>
              <w:rPr>
                <w:rFonts w:ascii="Arial" w:hAnsi="Arial" w:cs="Arial"/>
                <w:szCs w:val="22"/>
              </w:rPr>
            </w:pPr>
            <w:r w:rsidRPr="00DF3588">
              <w:rPr>
                <w:rFonts w:ascii="Arial" w:hAnsi="Arial" w:cs="Arial"/>
                <w:szCs w:val="22"/>
              </w:rPr>
              <w:t xml:space="preserve">The post holder will be required to adhere to the </w:t>
            </w:r>
            <w:r w:rsidR="00795943" w:rsidRPr="00DF3588">
              <w:rPr>
                <w:rFonts w:ascii="Arial" w:hAnsi="Arial" w:cs="Arial"/>
                <w:szCs w:val="22"/>
              </w:rPr>
              <w:t>organisation’s</w:t>
            </w:r>
            <w:r w:rsidRPr="00DF3588">
              <w:rPr>
                <w:rFonts w:ascii="Arial" w:hAnsi="Arial" w:cs="Arial"/>
                <w:szCs w:val="22"/>
              </w:rPr>
              <w:t xml:space="preserve"> standards of customer care. The post holder is required to </w:t>
            </w:r>
            <w:r w:rsidRPr="00DF3588">
              <w:rPr>
                <w:rFonts w:ascii="Arial" w:hAnsi="Arial" w:cs="Arial"/>
                <w:bCs/>
                <w:szCs w:val="22"/>
              </w:rPr>
              <w:t>courteously and efficiently receive enquirie</w:t>
            </w:r>
            <w:r>
              <w:rPr>
                <w:rFonts w:ascii="Arial" w:hAnsi="Arial" w:cs="Arial"/>
                <w:bCs/>
                <w:szCs w:val="22"/>
              </w:rPr>
              <w:t xml:space="preserve">s, communicate </w:t>
            </w:r>
            <w:r w:rsidRPr="00DF3588">
              <w:rPr>
                <w:rFonts w:ascii="Arial" w:hAnsi="Arial" w:cs="Arial"/>
                <w:szCs w:val="22"/>
              </w:rPr>
              <w:t xml:space="preserve">effectively with staff at all levels across </w:t>
            </w:r>
            <w:r>
              <w:rPr>
                <w:rFonts w:ascii="Arial" w:hAnsi="Arial" w:cs="Arial"/>
                <w:szCs w:val="22"/>
              </w:rPr>
              <w:t>internal and external to the organisation</w:t>
            </w:r>
            <w:r w:rsidRPr="00DF3588">
              <w:rPr>
                <w:rFonts w:ascii="Arial" w:hAnsi="Arial" w:cs="Arial"/>
                <w:szCs w:val="22"/>
              </w:rPr>
              <w:t>, either by telephone, email or receiving visitors in person</w:t>
            </w:r>
            <w:r>
              <w:rPr>
                <w:rFonts w:ascii="Arial" w:hAnsi="Arial" w:cs="Arial"/>
                <w:szCs w:val="22"/>
              </w:rPr>
              <w:t>,</w:t>
            </w:r>
            <w:r w:rsidRPr="00DF3588">
              <w:rPr>
                <w:rFonts w:ascii="Arial" w:hAnsi="Arial" w:cs="Arial"/>
                <w:szCs w:val="22"/>
              </w:rPr>
              <w:t xml:space="preserve"> in a tactful and sensitive manner, respecting confidentiality at all times.   </w:t>
            </w:r>
          </w:p>
          <w:p w14:paraId="3BBAA40D" w14:textId="77777777" w:rsidR="0080591F" w:rsidRPr="00DF3588" w:rsidRDefault="0080591F" w:rsidP="0080591F">
            <w:pPr>
              <w:pStyle w:val="PlainText"/>
              <w:jc w:val="both"/>
              <w:rPr>
                <w:rFonts w:ascii="Arial" w:hAnsi="Arial" w:cs="Arial"/>
                <w:szCs w:val="22"/>
              </w:rPr>
            </w:pPr>
          </w:p>
          <w:p w14:paraId="02346AFB" w14:textId="44D8E738" w:rsidR="0080591F" w:rsidRDefault="0080591F" w:rsidP="0080591F">
            <w:pPr>
              <w:pStyle w:val="Header"/>
              <w:jc w:val="both"/>
              <w:rPr>
                <w:rFonts w:ascii="Arial" w:hAnsi="Arial" w:cs="Arial"/>
              </w:rPr>
            </w:pPr>
            <w:r w:rsidRPr="00DF3588">
              <w:rPr>
                <w:rFonts w:ascii="Arial" w:hAnsi="Arial" w:cs="Arial"/>
                <w:bCs/>
              </w:rPr>
              <w:t>The</w:t>
            </w:r>
            <w:r>
              <w:rPr>
                <w:rFonts w:ascii="Arial" w:hAnsi="Arial" w:cs="Arial"/>
                <w:bCs/>
              </w:rPr>
              <w:t xml:space="preserve"> post holder will</w:t>
            </w:r>
            <w:r w:rsidRPr="00DF3588">
              <w:rPr>
                <w:rFonts w:ascii="Arial" w:hAnsi="Arial" w:cs="Arial"/>
                <w:bCs/>
              </w:rPr>
              <w:t xml:space="preserve"> exchange confidential or contentious information </w:t>
            </w:r>
            <w:r w:rsidRPr="00DF3588">
              <w:rPr>
                <w:rFonts w:ascii="Arial" w:hAnsi="Arial" w:cs="Arial"/>
              </w:rPr>
              <w:t xml:space="preserve">with staff and clients within partner agency organisations where agreement and </w:t>
            </w:r>
            <w:r w:rsidR="00795943" w:rsidRPr="00DF3588">
              <w:rPr>
                <w:rFonts w:ascii="Arial" w:hAnsi="Arial" w:cs="Arial"/>
              </w:rPr>
              <w:t>co-operation</w:t>
            </w:r>
            <w:r w:rsidRPr="00DF3588">
              <w:rPr>
                <w:rFonts w:ascii="Arial" w:hAnsi="Arial" w:cs="Arial"/>
              </w:rPr>
              <w:t xml:space="preserve"> is required or where there is a need to diffuse potential aggression from upset/angry clients. The post holder may also be expected to participate in consultation with staff relevant regarding changes to area of work.</w:t>
            </w:r>
          </w:p>
          <w:p w14:paraId="2FF8D402" w14:textId="77777777" w:rsidR="0080591F" w:rsidRPr="00DF3588" w:rsidRDefault="0080591F" w:rsidP="0080591F">
            <w:pPr>
              <w:pStyle w:val="Header"/>
              <w:jc w:val="both"/>
              <w:rPr>
                <w:rFonts w:ascii="Arial" w:hAnsi="Arial" w:cs="Arial"/>
              </w:rPr>
            </w:pPr>
          </w:p>
          <w:p w14:paraId="77EA2CBD" w14:textId="77777777" w:rsidR="0080591F" w:rsidRPr="00DF3588" w:rsidRDefault="0080591F" w:rsidP="0080591F">
            <w:pPr>
              <w:pStyle w:val="Header"/>
              <w:jc w:val="both"/>
              <w:rPr>
                <w:rFonts w:ascii="Arial" w:hAnsi="Arial" w:cs="Arial"/>
              </w:rPr>
            </w:pPr>
            <w:r w:rsidRPr="00DF3588">
              <w:rPr>
                <w:rFonts w:ascii="Arial" w:hAnsi="Arial" w:cs="Arial"/>
              </w:rPr>
              <w:t xml:space="preserve">The post holder will be expected to behave in accordance with the Trust's values of demonstrating compassion, striving for excellence, respecting diversity, acting with integrity and to listen and support others. </w:t>
            </w:r>
          </w:p>
          <w:p w14:paraId="4E87D1A3" w14:textId="7BDAF51E"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EA02A91" w14:textId="77777777" w:rsidR="0080591F" w:rsidRPr="00536DEC" w:rsidRDefault="0080591F" w:rsidP="0080591F">
            <w:pPr>
              <w:jc w:val="both"/>
              <w:rPr>
                <w:rFonts w:ascii="Arial" w:hAnsi="Arial" w:cs="Arial"/>
                <w:bCs/>
              </w:rPr>
            </w:pPr>
            <w:r w:rsidRPr="00536DEC">
              <w:rPr>
                <w:rFonts w:ascii="Arial" w:hAnsi="Arial" w:cs="Arial"/>
                <w:bCs/>
              </w:rPr>
              <w:t>Judgements on complex facts requiring interpretation and comparing options which may involve exercising judgement when dealing with clients or other departments/partner agencies.  This may include resolving minor problems with regard to personnel, payroll and maintenance, highlighting any problems and conducting risk assessments as appropriate.</w:t>
            </w:r>
          </w:p>
          <w:p w14:paraId="5D048B78" w14:textId="76B87CFF"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ED6CE53" w14:textId="1DE5BF46" w:rsidR="0080591F" w:rsidRPr="00536DEC" w:rsidRDefault="0080591F" w:rsidP="0080591F">
            <w:pPr>
              <w:pStyle w:val="BodyText3"/>
              <w:rPr>
                <w:rFonts w:ascii="Arial" w:hAnsi="Arial" w:cs="Arial"/>
                <w:sz w:val="22"/>
                <w:szCs w:val="22"/>
              </w:rPr>
            </w:pPr>
            <w:r w:rsidRPr="00536DEC">
              <w:rPr>
                <w:rFonts w:ascii="Arial" w:hAnsi="Arial" w:cs="Arial"/>
                <w:sz w:val="22"/>
                <w:szCs w:val="22"/>
              </w:rPr>
              <w:t>The ability to work using own initiative and manage time effectively to meet deadlines. The post holder will organise own day to day activities and tasks and allocate work to staff as appropriate, arranging staff cover as and when necessary.</w:t>
            </w:r>
          </w:p>
          <w:p w14:paraId="61B5FE32" w14:textId="77777777" w:rsidR="0080591F" w:rsidRPr="00536DEC" w:rsidRDefault="0080591F" w:rsidP="0080591F">
            <w:pPr>
              <w:jc w:val="both"/>
              <w:rPr>
                <w:rFonts w:ascii="Arial" w:hAnsi="Arial" w:cs="Arial"/>
              </w:rPr>
            </w:pPr>
            <w:r w:rsidRPr="00536DEC">
              <w:rPr>
                <w:rFonts w:ascii="Arial" w:hAnsi="Arial" w:cs="Arial"/>
              </w:rPr>
              <w:t>The post holder needs to be able to co-ordinate detailed referrals from Health and Social Care professionals, communicate and answer queries from all disciplines. This involves organising own day to day activities, planning of both straightforward and more complex on going referrals, together with looking in to the longer term planning of care.</w:t>
            </w:r>
          </w:p>
          <w:p w14:paraId="0C254F3A" w14:textId="2A2B2960"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7EC93B82" w14:textId="42F23C59" w:rsidR="0087013E" w:rsidRPr="00F607B2" w:rsidRDefault="0080591F" w:rsidP="00F607B2">
            <w:pPr>
              <w:jc w:val="both"/>
              <w:rPr>
                <w:rFonts w:ascii="Arial" w:hAnsi="Arial" w:cs="Arial"/>
              </w:rPr>
            </w:pPr>
            <w:r w:rsidRPr="00336EF6">
              <w:rPr>
                <w:rFonts w:ascii="Arial" w:hAnsi="Arial" w:cs="Arial"/>
              </w:rPr>
              <w:t>The post holder is required to put the patient, as the first priority, at the centre of all activities.</w:t>
            </w:r>
            <w:r>
              <w:rPr>
                <w:rFonts w:ascii="Arial" w:hAnsi="Arial" w:cs="Arial"/>
              </w:rPr>
              <w:t xml:space="preserve"> The post holder will have regular contact </w:t>
            </w:r>
            <w:r w:rsidRPr="00336EF6">
              <w:rPr>
                <w:rFonts w:ascii="Arial" w:hAnsi="Arial" w:cs="Arial"/>
              </w:rPr>
              <w:t xml:space="preserve">with </w:t>
            </w:r>
            <w:r>
              <w:rPr>
                <w:rFonts w:ascii="Arial" w:hAnsi="Arial" w:cs="Arial"/>
              </w:rPr>
              <w:t>patients/</w:t>
            </w:r>
            <w:r w:rsidRPr="00336EF6">
              <w:rPr>
                <w:rFonts w:ascii="Arial" w:hAnsi="Arial" w:cs="Arial"/>
              </w:rPr>
              <w:t>clients</w:t>
            </w:r>
            <w:r>
              <w:rPr>
                <w:rFonts w:ascii="Arial" w:hAnsi="Arial" w:cs="Arial"/>
              </w:rPr>
              <w:t xml:space="preserve"> by phone or face to face and will provide</w:t>
            </w:r>
            <w:r w:rsidRPr="00336EF6">
              <w:rPr>
                <w:rFonts w:ascii="Arial" w:hAnsi="Arial" w:cs="Arial"/>
              </w:rPr>
              <w:t xml:space="preserve"> non-medical information and advice</w:t>
            </w:r>
            <w:r>
              <w:rPr>
                <w:rFonts w:ascii="Arial" w:hAnsi="Arial" w:cs="Arial"/>
              </w:rPr>
              <w:t xml:space="preserve"> to patients and carers. </w:t>
            </w:r>
            <w:r w:rsidRPr="00536DEC">
              <w:rPr>
                <w:rFonts w:ascii="Arial" w:hAnsi="Arial" w:cs="Arial"/>
              </w:rPr>
              <w:t>Provision of programmes of care as required by the referrer.</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14B1FD25" w:rsidR="008F7D36" w:rsidRPr="002E7401" w:rsidRDefault="002E7401" w:rsidP="00F607B2">
            <w:pPr>
              <w:jc w:val="both"/>
              <w:rPr>
                <w:rFonts w:ascii="Arial" w:eastAsia="Times New Roman" w:hAnsi="Arial" w:cs="Arial"/>
                <w:lang w:eastAsia="en-GB"/>
              </w:rPr>
            </w:pPr>
            <w:r w:rsidRPr="002E7401">
              <w:rPr>
                <w:rFonts w:ascii="Arial" w:eastAsia="Times New Roman" w:hAnsi="Arial" w:cs="Arial"/>
                <w:lang w:eastAsia="en-GB"/>
              </w:rPr>
              <w:t>Participate in policy and service development. Follows Trust policies, makes comments on proposals and implements administration policies and proposing changes to working practices for own area.</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4E7AE8B6" w14:textId="4AF66AE3" w:rsidR="002E7401" w:rsidRDefault="002E7401" w:rsidP="002E7401">
            <w:pPr>
              <w:jc w:val="both"/>
              <w:rPr>
                <w:rFonts w:ascii="Arial" w:eastAsia="Times New Roman" w:hAnsi="Arial" w:cs="Arial"/>
                <w:lang w:eastAsia="en-GB"/>
              </w:rPr>
            </w:pPr>
            <w:r>
              <w:rPr>
                <w:rFonts w:ascii="Arial" w:eastAsia="Times New Roman" w:hAnsi="Arial" w:cs="Arial"/>
                <w:lang w:eastAsia="en-GB"/>
              </w:rPr>
              <w:t>To monitor stock levels of stationery, receive deliveries and report maintenance faults.</w:t>
            </w:r>
          </w:p>
          <w:p w14:paraId="60609C99" w14:textId="77777777" w:rsidR="002E7401" w:rsidRDefault="002E7401" w:rsidP="002E7401">
            <w:pPr>
              <w:jc w:val="both"/>
              <w:rPr>
                <w:rFonts w:ascii="Arial" w:eastAsia="Times New Roman" w:hAnsi="Arial" w:cs="Arial"/>
                <w:lang w:eastAsia="en-GB"/>
              </w:rPr>
            </w:pPr>
          </w:p>
          <w:p w14:paraId="7C2453FF" w14:textId="5C3E62C9" w:rsidR="002E7401" w:rsidRPr="002E7401" w:rsidRDefault="002E7401" w:rsidP="002E7401">
            <w:pPr>
              <w:jc w:val="both"/>
              <w:rPr>
                <w:rFonts w:ascii="Arial" w:eastAsia="Times New Roman" w:hAnsi="Arial" w:cs="Arial"/>
                <w:lang w:eastAsia="en-GB"/>
              </w:rPr>
            </w:pPr>
            <w:r w:rsidRPr="002E7401">
              <w:rPr>
                <w:rFonts w:ascii="Arial" w:eastAsia="Times New Roman" w:hAnsi="Arial" w:cs="Arial"/>
                <w:lang w:eastAsia="en-GB"/>
              </w:rPr>
              <w:t>To ensure the efficient and effective use of all resources used within the course of one’s own duties, maintaining an awareness of the financial impact of inappropriate use.</w:t>
            </w:r>
          </w:p>
          <w:p w14:paraId="7F1F6CFA" w14:textId="0B85EC34" w:rsidR="002E7401" w:rsidRPr="00F607B2" w:rsidRDefault="002E7401"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1FE038D2" w14:textId="5A96B150" w:rsidR="00D44AB0" w:rsidRDefault="00D44AB0" w:rsidP="00F607B2">
            <w:pPr>
              <w:jc w:val="both"/>
              <w:rPr>
                <w:rFonts w:ascii="Arial" w:hAnsi="Arial" w:cs="Arial"/>
                <w:color w:val="FF0000"/>
              </w:rPr>
            </w:pPr>
          </w:p>
          <w:p w14:paraId="621D2BFE" w14:textId="1F8FBC34" w:rsidR="002E7401" w:rsidRPr="002E7401" w:rsidRDefault="002E7401" w:rsidP="00F607B2">
            <w:pPr>
              <w:jc w:val="both"/>
              <w:rPr>
                <w:rFonts w:ascii="Arial" w:hAnsi="Arial" w:cs="Arial"/>
              </w:rPr>
            </w:pPr>
            <w:r w:rsidRPr="002E7401">
              <w:rPr>
                <w:rFonts w:ascii="Arial" w:hAnsi="Arial" w:cs="Arial"/>
              </w:rPr>
              <w:t>Responsible for the day to day supervision and coordination of staff within the services.</w:t>
            </w:r>
          </w:p>
          <w:p w14:paraId="608E8CCA" w14:textId="77777777" w:rsidR="002E7401" w:rsidRDefault="002E7401" w:rsidP="00F607B2">
            <w:pPr>
              <w:jc w:val="both"/>
              <w:rPr>
                <w:rFonts w:ascii="Arial" w:hAnsi="Arial" w:cs="Arial"/>
              </w:rPr>
            </w:pPr>
          </w:p>
          <w:p w14:paraId="2D1EA085" w14:textId="77777777" w:rsidR="002E7401" w:rsidRDefault="002E7401" w:rsidP="002E7401">
            <w:pPr>
              <w:jc w:val="both"/>
              <w:rPr>
                <w:rFonts w:ascii="Arial" w:hAnsi="Arial" w:cs="Arial"/>
              </w:rPr>
            </w:pPr>
            <w:r w:rsidRPr="00D20EC4">
              <w:rPr>
                <w:rFonts w:ascii="Arial" w:hAnsi="Arial" w:cs="Arial"/>
              </w:rPr>
              <w:t>Maintain and update own training relevant to post.</w:t>
            </w:r>
            <w:r>
              <w:rPr>
                <w:rFonts w:ascii="Arial" w:hAnsi="Arial" w:cs="Arial"/>
              </w:rPr>
              <w:t xml:space="preserve"> </w:t>
            </w:r>
            <w:r w:rsidRPr="00DF3588">
              <w:rPr>
                <w:rFonts w:ascii="Arial" w:hAnsi="Arial" w:cs="Arial"/>
              </w:rPr>
              <w:t>Taking an active part in the development review of own work suggesting areas for learning and development in the coming year.</w:t>
            </w:r>
          </w:p>
          <w:p w14:paraId="0B00CD69" w14:textId="77777777" w:rsidR="002E7401" w:rsidRDefault="002E7401" w:rsidP="002E7401">
            <w:pPr>
              <w:jc w:val="both"/>
              <w:rPr>
                <w:rFonts w:ascii="Arial" w:hAnsi="Arial" w:cs="Arial"/>
              </w:rPr>
            </w:pPr>
          </w:p>
          <w:p w14:paraId="38D4E660" w14:textId="77777777" w:rsidR="002E7401" w:rsidRPr="007E1286" w:rsidRDefault="002E7401" w:rsidP="002E7401">
            <w:pPr>
              <w:jc w:val="both"/>
              <w:rPr>
                <w:rFonts w:ascii="Arial" w:hAnsi="Arial" w:cs="Arial"/>
                <w:b/>
              </w:rPr>
            </w:pPr>
            <w:r w:rsidRPr="00DF3588">
              <w:rPr>
                <w:rFonts w:ascii="Arial" w:hAnsi="Arial" w:cs="Arial"/>
              </w:rPr>
              <w:t>Demon</w:t>
            </w:r>
            <w:r>
              <w:rPr>
                <w:rFonts w:ascii="Arial" w:hAnsi="Arial" w:cs="Arial"/>
              </w:rPr>
              <w:t xml:space="preserve">strates duties to new starters, and </w:t>
            </w:r>
            <w:r w:rsidRPr="00DF3588">
              <w:rPr>
                <w:rFonts w:ascii="Arial" w:hAnsi="Arial" w:cs="Arial"/>
              </w:rPr>
              <w:t>allocate and check work of other administrative staff.</w:t>
            </w:r>
            <w:r>
              <w:rPr>
                <w:rFonts w:ascii="Arial" w:hAnsi="Arial" w:cs="Arial"/>
              </w:rPr>
              <w:t xml:space="preserve"> </w:t>
            </w:r>
            <w:r w:rsidRPr="007E1286">
              <w:rPr>
                <w:rFonts w:ascii="Arial" w:hAnsi="Arial" w:cs="Arial"/>
              </w:rPr>
              <w:t>Provide on the job training for new staff and work experience students</w:t>
            </w:r>
            <w:r>
              <w:rPr>
                <w:rFonts w:ascii="Arial" w:hAnsi="Arial" w:cs="Arial"/>
              </w:rPr>
              <w:t>,</w:t>
            </w:r>
            <w:r w:rsidRPr="007E1286">
              <w:rPr>
                <w:rFonts w:ascii="Arial" w:hAnsi="Arial" w:cs="Arial"/>
              </w:rPr>
              <w:t xml:space="preserve"> taking an active part in the development review of own work</w:t>
            </w:r>
            <w:r>
              <w:rPr>
                <w:rFonts w:ascii="Arial" w:hAnsi="Arial" w:cs="Arial"/>
              </w:rPr>
              <w:t>,</w:t>
            </w:r>
            <w:r w:rsidRPr="007E1286">
              <w:rPr>
                <w:rFonts w:ascii="Arial" w:hAnsi="Arial" w:cs="Arial"/>
              </w:rPr>
              <w:t xml:space="preserve"> suggesting areas for learning and development in the coming year.</w:t>
            </w:r>
          </w:p>
          <w:p w14:paraId="3014E1A2" w14:textId="0F53C5B2" w:rsidR="002E7401" w:rsidRPr="00F607B2" w:rsidRDefault="002E7401"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7720854A" w14:textId="77777777" w:rsidR="00D44AB0" w:rsidRDefault="00D44AB0" w:rsidP="00F607B2">
            <w:pPr>
              <w:jc w:val="both"/>
              <w:rPr>
                <w:rFonts w:ascii="Arial" w:hAnsi="Arial" w:cs="Arial"/>
                <w:color w:val="FF0000"/>
              </w:rPr>
            </w:pPr>
          </w:p>
          <w:p w14:paraId="4F94ED92" w14:textId="0BCA6F60" w:rsidR="002E7401" w:rsidRDefault="002E7401" w:rsidP="00F607B2">
            <w:pPr>
              <w:jc w:val="both"/>
              <w:rPr>
                <w:rFonts w:ascii="Arial" w:hAnsi="Arial" w:cs="Arial"/>
              </w:rPr>
            </w:pPr>
            <w:r w:rsidRPr="00536DEC">
              <w:rPr>
                <w:rFonts w:ascii="Arial" w:hAnsi="Arial" w:cs="Arial"/>
              </w:rPr>
              <w:t>Daily use of IT programmes relevant to the work area to produce documents and reports; input,</w:t>
            </w:r>
            <w:r>
              <w:rPr>
                <w:rFonts w:ascii="Arial" w:hAnsi="Arial" w:cs="Arial"/>
              </w:rPr>
              <w:t xml:space="preserve"> store and maintain information and m</w:t>
            </w:r>
            <w:r w:rsidRPr="00536DEC">
              <w:rPr>
                <w:rFonts w:ascii="Arial" w:hAnsi="Arial" w:cs="Arial"/>
              </w:rPr>
              <w:t xml:space="preserve">ay be required to modify systems and processes.  </w:t>
            </w:r>
          </w:p>
          <w:p w14:paraId="3C12A5D0" w14:textId="0BAEE507" w:rsidR="002E7401" w:rsidRPr="00F607B2" w:rsidRDefault="002E7401"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B2125BE" w14:textId="77777777" w:rsidR="002E7401" w:rsidRDefault="002E7401" w:rsidP="00F607B2">
            <w:pPr>
              <w:jc w:val="both"/>
              <w:rPr>
                <w:rFonts w:ascii="Arial" w:hAnsi="Arial" w:cs="Arial"/>
                <w:color w:val="FF0000"/>
              </w:rPr>
            </w:pPr>
          </w:p>
          <w:p w14:paraId="52A396ED" w14:textId="68E1D6B1" w:rsidR="002E7401" w:rsidRPr="002E7401" w:rsidRDefault="002E7401" w:rsidP="00F607B2">
            <w:pPr>
              <w:jc w:val="both"/>
              <w:rPr>
                <w:rFonts w:ascii="Arial" w:hAnsi="Arial" w:cs="Arial"/>
                <w:b/>
              </w:rPr>
            </w:pPr>
            <w:r>
              <w:rPr>
                <w:rFonts w:ascii="Arial" w:hAnsi="Arial" w:cs="Arial"/>
              </w:rPr>
              <w:t>C</w:t>
            </w:r>
            <w:r w:rsidRPr="00536DEC">
              <w:rPr>
                <w:rFonts w:ascii="Arial" w:hAnsi="Arial" w:cs="Arial"/>
              </w:rPr>
              <w:t>omply with Trust’s requirement</w:t>
            </w:r>
            <w:r>
              <w:rPr>
                <w:rFonts w:ascii="Arial" w:hAnsi="Arial" w:cs="Arial"/>
              </w:rPr>
              <w:t xml:space="preserve">s and undertake surveys as necessary to own work. </w:t>
            </w:r>
          </w:p>
          <w:p w14:paraId="5F8D5F18" w14:textId="291F72DA" w:rsidR="002E7401" w:rsidRPr="00F607B2" w:rsidRDefault="002E740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778A5675" w14:textId="77777777" w:rsidR="00C91114" w:rsidRDefault="00C91114" w:rsidP="003E26C9">
            <w:pPr>
              <w:rPr>
                <w:rFonts w:ascii="Arial" w:hAnsi="Arial" w:cs="Arial"/>
                <w:color w:val="FF0000"/>
              </w:rPr>
            </w:pPr>
          </w:p>
          <w:p w14:paraId="3ABFB80E" w14:textId="77777777" w:rsidR="002E7401" w:rsidRDefault="002E7401" w:rsidP="002E7401">
            <w:pPr>
              <w:jc w:val="both"/>
              <w:rPr>
                <w:rFonts w:ascii="Arial" w:hAnsi="Arial" w:cs="Arial"/>
              </w:rPr>
            </w:pPr>
            <w:r w:rsidRPr="007E1286">
              <w:rPr>
                <w:rFonts w:ascii="Arial" w:hAnsi="Arial" w:cs="Arial"/>
              </w:rPr>
              <w:t>Frequent requirement to sit in a restricted position at display screen equipment</w:t>
            </w:r>
            <w:r>
              <w:rPr>
                <w:rFonts w:ascii="Arial" w:hAnsi="Arial" w:cs="Arial"/>
              </w:rPr>
              <w:t xml:space="preserve"> for the majority of the working day</w:t>
            </w:r>
            <w:r w:rsidRPr="007E1286">
              <w:rPr>
                <w:rFonts w:ascii="Arial" w:hAnsi="Arial" w:cs="Arial"/>
              </w:rPr>
              <w:t>.</w:t>
            </w:r>
          </w:p>
          <w:p w14:paraId="6804CD05" w14:textId="77777777" w:rsidR="002E7401" w:rsidRPr="002E7401" w:rsidRDefault="002E7401" w:rsidP="002E7401">
            <w:pPr>
              <w:ind w:left="-709"/>
              <w:jc w:val="both"/>
              <w:rPr>
                <w:rFonts w:ascii="Arial" w:hAnsi="Arial" w:cs="Arial"/>
              </w:rPr>
            </w:pPr>
          </w:p>
          <w:p w14:paraId="1B3A3427" w14:textId="567E1FE8" w:rsidR="002E7401" w:rsidRPr="002E7401" w:rsidRDefault="002E7401" w:rsidP="002E7401">
            <w:pPr>
              <w:jc w:val="both"/>
              <w:rPr>
                <w:rFonts w:ascii="Arial" w:hAnsi="Arial" w:cs="Arial"/>
              </w:rPr>
            </w:pPr>
            <w:r w:rsidRPr="002E7401">
              <w:rPr>
                <w:rFonts w:ascii="Arial" w:hAnsi="Arial" w:cs="Arial"/>
              </w:rPr>
              <w:t xml:space="preserve">The post holder may be required to exert light physical effort (loads of not more than 5kg.) on occasional basis for several short periods during the shift. </w:t>
            </w:r>
          </w:p>
          <w:p w14:paraId="4A09771B" w14:textId="1E5275F3" w:rsidR="002E7401" w:rsidRPr="00F607B2" w:rsidRDefault="002E7401"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16343767" w14:textId="77777777" w:rsidR="0084654F" w:rsidRDefault="0084654F" w:rsidP="000C32E3">
            <w:pPr>
              <w:rPr>
                <w:rFonts w:ascii="Arial" w:hAnsi="Arial" w:cs="Arial"/>
                <w:color w:val="FF0000"/>
              </w:rPr>
            </w:pPr>
          </w:p>
          <w:p w14:paraId="7E2ADFB1" w14:textId="77777777" w:rsidR="002E7401" w:rsidRDefault="002E7401" w:rsidP="002E7401">
            <w:pPr>
              <w:jc w:val="both"/>
              <w:rPr>
                <w:rFonts w:ascii="Arial" w:hAnsi="Arial" w:cs="Arial"/>
              </w:rPr>
            </w:pPr>
            <w:r>
              <w:rPr>
                <w:rFonts w:ascii="Arial" w:hAnsi="Arial" w:cs="Arial"/>
              </w:rPr>
              <w:t>The work pattern is un</w:t>
            </w:r>
            <w:r w:rsidRPr="007E1286">
              <w:rPr>
                <w:rFonts w:ascii="Arial" w:hAnsi="Arial" w:cs="Arial"/>
              </w:rPr>
              <w:t>predictable</w:t>
            </w:r>
            <w:r>
              <w:rPr>
                <w:rFonts w:ascii="Arial" w:hAnsi="Arial" w:cs="Arial"/>
              </w:rPr>
              <w:t>, with frequent interruption. There will be an occasional requirement for c</w:t>
            </w:r>
            <w:r w:rsidRPr="007E1286">
              <w:rPr>
                <w:rFonts w:ascii="Arial" w:hAnsi="Arial" w:cs="Arial"/>
              </w:rPr>
              <w:t>oncentration</w:t>
            </w:r>
            <w:r>
              <w:rPr>
                <w:rFonts w:ascii="Arial" w:hAnsi="Arial" w:cs="Arial"/>
              </w:rPr>
              <w:t xml:space="preserve"> </w:t>
            </w:r>
            <w:r w:rsidRPr="007E1286">
              <w:rPr>
                <w:rFonts w:ascii="Arial" w:hAnsi="Arial" w:cs="Arial"/>
              </w:rPr>
              <w:t>for data entry.</w:t>
            </w:r>
          </w:p>
          <w:p w14:paraId="4DD47DD0" w14:textId="77777777" w:rsidR="002E7401" w:rsidRPr="007E1286" w:rsidRDefault="002E7401" w:rsidP="002E7401">
            <w:pPr>
              <w:ind w:left="-709"/>
              <w:jc w:val="both"/>
              <w:rPr>
                <w:rFonts w:ascii="Arial" w:hAnsi="Arial" w:cs="Arial"/>
              </w:rPr>
            </w:pPr>
          </w:p>
          <w:p w14:paraId="076F6BD7" w14:textId="33D93D88" w:rsidR="002E7401" w:rsidRPr="002E7401" w:rsidRDefault="002E7401" w:rsidP="002E7401">
            <w:pPr>
              <w:ind w:left="34"/>
              <w:jc w:val="both"/>
              <w:rPr>
                <w:rFonts w:ascii="Arial" w:hAnsi="Arial" w:cs="Arial"/>
              </w:rPr>
            </w:pPr>
            <w:r>
              <w:rPr>
                <w:rFonts w:ascii="Arial" w:hAnsi="Arial" w:cs="Arial"/>
              </w:rPr>
              <w:t>The post holder will be expected to provide c</w:t>
            </w:r>
            <w:r w:rsidRPr="007E1286">
              <w:rPr>
                <w:rFonts w:ascii="Arial" w:hAnsi="Arial" w:cs="Arial"/>
              </w:rPr>
              <w:t>over for other admin</w:t>
            </w:r>
            <w:r>
              <w:rPr>
                <w:rFonts w:ascii="Arial" w:hAnsi="Arial" w:cs="Arial"/>
              </w:rPr>
              <w:t>istration</w:t>
            </w:r>
            <w:r w:rsidRPr="007E1286">
              <w:rPr>
                <w:rFonts w:ascii="Arial" w:hAnsi="Arial" w:cs="Arial"/>
              </w:rPr>
              <w:t xml:space="preserve"> and clerical staff during busy periods, </w:t>
            </w:r>
            <w:r>
              <w:rPr>
                <w:rFonts w:ascii="Arial" w:hAnsi="Arial" w:cs="Arial"/>
              </w:rPr>
              <w:t xml:space="preserve">including cover due to </w:t>
            </w:r>
            <w:r w:rsidRPr="007E1286">
              <w:rPr>
                <w:rFonts w:ascii="Arial" w:hAnsi="Arial" w:cs="Arial"/>
              </w:rPr>
              <w:t xml:space="preserve">sickness absence and annual leave. This may </w:t>
            </w:r>
            <w:r>
              <w:rPr>
                <w:rFonts w:ascii="Arial" w:hAnsi="Arial" w:cs="Arial"/>
              </w:rPr>
              <w:t xml:space="preserve">require the post holder to </w:t>
            </w:r>
            <w:r w:rsidRPr="007E1286">
              <w:rPr>
                <w:rFonts w:ascii="Arial" w:hAnsi="Arial" w:cs="Arial"/>
              </w:rPr>
              <w:t>involve travelling and working in other areas</w:t>
            </w:r>
            <w:r>
              <w:rPr>
                <w:rFonts w:ascii="Arial" w:hAnsi="Arial" w:cs="Arial"/>
              </w:rPr>
              <w:t xml:space="preserve"> within the Trust</w:t>
            </w:r>
            <w:r w:rsidRPr="007E1286">
              <w:rPr>
                <w:rFonts w:ascii="Arial" w:hAnsi="Arial" w:cs="Arial"/>
              </w:rPr>
              <w:t>.</w:t>
            </w:r>
          </w:p>
          <w:p w14:paraId="4973917D" w14:textId="63EC9DD2" w:rsidR="002E7401" w:rsidRPr="00F607B2" w:rsidRDefault="002E7401"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28C5EAFB" w14:textId="77777777" w:rsidR="0084654F" w:rsidRDefault="0084654F" w:rsidP="000C32E3">
            <w:pPr>
              <w:rPr>
                <w:rFonts w:ascii="Arial" w:hAnsi="Arial" w:cs="Arial"/>
                <w:color w:val="FF0000"/>
              </w:rPr>
            </w:pPr>
          </w:p>
          <w:p w14:paraId="1E10F5A4" w14:textId="77777777" w:rsidR="002E7401" w:rsidRDefault="002E7401" w:rsidP="002E7401">
            <w:pPr>
              <w:ind w:left="34"/>
              <w:jc w:val="both"/>
              <w:rPr>
                <w:rFonts w:ascii="Arial" w:hAnsi="Arial" w:cs="Arial"/>
              </w:rPr>
            </w:pPr>
            <w:r w:rsidRPr="00AD7BE2">
              <w:rPr>
                <w:rFonts w:ascii="Arial" w:hAnsi="Arial" w:cs="Arial"/>
              </w:rPr>
              <w:lastRenderedPageBreak/>
              <w:t>Occasionally manage difficult situations, which may arise with abusive clients and telephone callers, of which may need to be referred to a senior member of staff.</w:t>
            </w:r>
            <w:r>
              <w:rPr>
                <w:rFonts w:ascii="Arial" w:hAnsi="Arial" w:cs="Arial"/>
              </w:rPr>
              <w:t xml:space="preserve"> </w:t>
            </w:r>
            <w:r w:rsidRPr="00DF3588">
              <w:rPr>
                <w:rFonts w:ascii="Arial" w:hAnsi="Arial" w:cs="Arial"/>
              </w:rPr>
              <w:t xml:space="preserve">Rare exposure to distressing circumstances. </w:t>
            </w:r>
          </w:p>
          <w:p w14:paraId="137B11B3" w14:textId="6B2ABD21" w:rsidR="002E7401" w:rsidRPr="00F607B2" w:rsidRDefault="002E7401"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6FEF9DBB" w14:textId="77777777" w:rsidR="0084654F" w:rsidRDefault="0084654F" w:rsidP="00F607B2">
            <w:pPr>
              <w:jc w:val="both"/>
              <w:rPr>
                <w:rFonts w:ascii="Arial" w:hAnsi="Arial" w:cs="Arial"/>
                <w:color w:val="FF0000"/>
              </w:rPr>
            </w:pPr>
          </w:p>
          <w:p w14:paraId="5899E60C" w14:textId="23BBB934" w:rsidR="002E7401" w:rsidRDefault="002E7401" w:rsidP="00F607B2">
            <w:pPr>
              <w:jc w:val="both"/>
              <w:rPr>
                <w:rFonts w:ascii="Arial" w:hAnsi="Arial" w:cs="Arial"/>
                <w:color w:val="FF0000"/>
              </w:rPr>
            </w:pPr>
            <w:r w:rsidRPr="00536DEC">
              <w:rPr>
                <w:rFonts w:ascii="Arial" w:hAnsi="Arial" w:cs="Arial"/>
              </w:rPr>
              <w:t>Working in an office environment using computer equipment for long periods.</w:t>
            </w:r>
          </w:p>
          <w:p w14:paraId="4C44760A" w14:textId="040540F7" w:rsidR="002E7401" w:rsidRPr="00F607B2" w:rsidRDefault="002E7401"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B423B7F" w:rsidR="008F7D36" w:rsidRPr="00F607B2" w:rsidRDefault="00C30072" w:rsidP="00AE0EC0">
            <w:pPr>
              <w:jc w:val="both"/>
              <w:rPr>
                <w:rFonts w:ascii="Arial" w:hAnsi="Arial" w:cs="Arial"/>
              </w:rPr>
            </w:pPr>
            <w:r>
              <w:rPr>
                <w:rFonts w:ascii="Arial" w:hAnsi="Arial" w:cs="Arial"/>
              </w:rPr>
              <w:t>Response and Recovery Team Manager</w:t>
            </w:r>
          </w:p>
        </w:tc>
      </w:tr>
    </w:tbl>
    <w:p w14:paraId="1071F580" w14:textId="77777777" w:rsidR="008F7D36" w:rsidRDefault="008F7D36" w:rsidP="00F607B2">
      <w:pPr>
        <w:spacing w:after="0" w:line="240" w:lineRule="auto"/>
        <w:jc w:val="both"/>
        <w:rPr>
          <w:rFonts w:ascii="Arial" w:hAnsi="Arial" w:cs="Arial"/>
        </w:rPr>
      </w:pPr>
    </w:p>
    <w:p w14:paraId="52F37878" w14:textId="5FB78906"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0065D3C8" w14:textId="77777777" w:rsidR="00F13B13" w:rsidRDefault="00F13B13" w:rsidP="00F13B13">
            <w:pPr>
              <w:tabs>
                <w:tab w:val="left" w:pos="720"/>
              </w:tabs>
              <w:jc w:val="both"/>
              <w:rPr>
                <w:rFonts w:ascii="Arial" w:eastAsia="Times New Roman" w:hAnsi="Arial" w:cs="Arial"/>
                <w:lang w:eastAsia="en-GB"/>
              </w:rPr>
            </w:pPr>
          </w:p>
          <w:p w14:paraId="6887AF0B" w14:textId="18689D43" w:rsidR="00F13B13" w:rsidRPr="00D748A1" w:rsidRDefault="00F13B13" w:rsidP="00F13B13">
            <w:pPr>
              <w:tabs>
                <w:tab w:val="left" w:pos="720"/>
              </w:tabs>
              <w:jc w:val="both"/>
              <w:rPr>
                <w:rFonts w:ascii="Arial" w:eastAsia="Times New Roman" w:hAnsi="Arial" w:cs="Arial"/>
                <w:lang w:eastAsia="en-GB"/>
              </w:rPr>
            </w:pPr>
            <w:r w:rsidRPr="00D748A1">
              <w:rPr>
                <w:rFonts w:ascii="Arial" w:eastAsia="Times New Roman" w:hAnsi="Arial" w:cs="Arial"/>
                <w:lang w:eastAsia="en-GB"/>
              </w:rPr>
              <w:t>Good Standard of Education</w:t>
            </w:r>
          </w:p>
          <w:p w14:paraId="38532651" w14:textId="77777777" w:rsidR="00F13B13" w:rsidRPr="00D748A1" w:rsidRDefault="00F13B13" w:rsidP="00F13B13">
            <w:pPr>
              <w:tabs>
                <w:tab w:val="left" w:pos="720"/>
              </w:tabs>
              <w:jc w:val="both"/>
              <w:rPr>
                <w:rFonts w:ascii="Arial" w:eastAsia="Times New Roman" w:hAnsi="Arial" w:cs="Arial"/>
                <w:lang w:eastAsia="en-GB"/>
              </w:rPr>
            </w:pPr>
          </w:p>
          <w:p w14:paraId="357BDAD0" w14:textId="2C05DC4E" w:rsidR="00D748A1" w:rsidRPr="00D748A1" w:rsidRDefault="00D748A1" w:rsidP="00D748A1">
            <w:pPr>
              <w:tabs>
                <w:tab w:val="left" w:pos="720"/>
              </w:tabs>
              <w:rPr>
                <w:rFonts w:ascii="Arial" w:hAnsi="Arial" w:cs="Arial"/>
                <w:color w:val="000000"/>
              </w:rPr>
            </w:pPr>
            <w:r w:rsidRPr="00D748A1">
              <w:rPr>
                <w:rFonts w:ascii="Arial" w:hAnsi="Arial" w:cs="Arial"/>
                <w:color w:val="000000"/>
              </w:rPr>
              <w:t>Degree or Diploma in leadership and management, or Degree or Diploma in Health and Social Care, or equivalent leadership and management training and/or experience</w:t>
            </w:r>
          </w:p>
          <w:p w14:paraId="6B862258" w14:textId="77777777" w:rsidR="00D748A1" w:rsidRPr="00D748A1" w:rsidRDefault="00D748A1" w:rsidP="00D748A1">
            <w:pPr>
              <w:tabs>
                <w:tab w:val="left" w:pos="720"/>
              </w:tabs>
              <w:rPr>
                <w:rFonts w:ascii="Arial" w:hAnsi="Arial" w:cs="Arial"/>
              </w:rPr>
            </w:pPr>
          </w:p>
          <w:p w14:paraId="13E0806F" w14:textId="77777777" w:rsidR="00D748A1" w:rsidRPr="00D748A1" w:rsidRDefault="00D748A1" w:rsidP="00D748A1">
            <w:pPr>
              <w:rPr>
                <w:rFonts w:ascii="Arial" w:hAnsi="Arial" w:cs="Arial"/>
                <w:lang w:val="en-US"/>
              </w:rPr>
            </w:pPr>
            <w:r w:rsidRPr="00D748A1">
              <w:rPr>
                <w:rFonts w:ascii="Arial" w:hAnsi="Arial" w:cs="Arial"/>
                <w:lang w:val="en-US"/>
              </w:rPr>
              <w:t>Knowledge of health &amp; safety regulations</w:t>
            </w:r>
          </w:p>
          <w:p w14:paraId="26ABDC8C" w14:textId="77777777" w:rsidR="00D748A1" w:rsidRPr="00D748A1" w:rsidRDefault="00D748A1" w:rsidP="00D748A1">
            <w:pPr>
              <w:rPr>
                <w:rFonts w:ascii="Arial" w:hAnsi="Arial" w:cs="Arial"/>
                <w:lang w:val="en-US"/>
              </w:rPr>
            </w:pPr>
          </w:p>
          <w:p w14:paraId="2A389F82" w14:textId="77777777" w:rsidR="00D748A1" w:rsidRPr="00D748A1" w:rsidRDefault="00D748A1" w:rsidP="00D748A1">
            <w:pPr>
              <w:tabs>
                <w:tab w:val="left" w:pos="720"/>
              </w:tabs>
              <w:rPr>
                <w:rFonts w:ascii="Arial" w:hAnsi="Arial" w:cs="Arial"/>
                <w:lang w:val="en-US"/>
              </w:rPr>
            </w:pPr>
            <w:r w:rsidRPr="00D748A1">
              <w:rPr>
                <w:rFonts w:ascii="Arial" w:hAnsi="Arial" w:cs="Arial"/>
                <w:lang w:val="en-US"/>
              </w:rPr>
              <w:t>Commitment to ongoing continuous development and training as required by the service.</w:t>
            </w:r>
          </w:p>
          <w:p w14:paraId="594BFDFD" w14:textId="77777777" w:rsidR="00D748A1" w:rsidRPr="00D748A1" w:rsidRDefault="00D748A1" w:rsidP="00D748A1">
            <w:pPr>
              <w:tabs>
                <w:tab w:val="left" w:pos="720"/>
              </w:tabs>
              <w:rPr>
                <w:rFonts w:ascii="Arial" w:hAnsi="Arial" w:cs="Arial"/>
                <w:lang w:val="en-US"/>
              </w:rPr>
            </w:pPr>
          </w:p>
          <w:p w14:paraId="535BC2DA" w14:textId="77777777" w:rsidR="00D748A1" w:rsidRPr="00D748A1" w:rsidRDefault="00D748A1" w:rsidP="00D748A1">
            <w:pPr>
              <w:tabs>
                <w:tab w:val="left" w:pos="720"/>
              </w:tabs>
              <w:rPr>
                <w:rFonts w:ascii="Arial" w:hAnsi="Arial" w:cs="Arial"/>
                <w:lang w:val="en-US"/>
              </w:rPr>
            </w:pPr>
            <w:r w:rsidRPr="00D748A1">
              <w:rPr>
                <w:rFonts w:ascii="Arial" w:hAnsi="Arial" w:cs="Arial"/>
                <w:lang w:val="en-US"/>
              </w:rPr>
              <w:t>NVQ / QCF Assessor award</w:t>
            </w:r>
          </w:p>
          <w:p w14:paraId="15885A2B" w14:textId="15BE02BD" w:rsidR="00F13B13" w:rsidRPr="00F607B2" w:rsidRDefault="00F13B13" w:rsidP="00F13B13">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5CB12D08" w14:textId="77777777" w:rsidR="00D748A1" w:rsidRDefault="00D748A1" w:rsidP="00884334">
            <w:pPr>
              <w:jc w:val="both"/>
              <w:rPr>
                <w:rFonts w:ascii="Arial" w:hAnsi="Arial" w:cs="Arial"/>
              </w:rPr>
            </w:pPr>
          </w:p>
          <w:p w14:paraId="77261066" w14:textId="73C160F3" w:rsidR="000C32E3" w:rsidRDefault="00F13B13" w:rsidP="00884334">
            <w:pPr>
              <w:jc w:val="both"/>
              <w:rPr>
                <w:rFonts w:ascii="Arial" w:hAnsi="Arial" w:cs="Arial"/>
              </w:rPr>
            </w:pPr>
            <w:r>
              <w:rPr>
                <w:rFonts w:ascii="Arial" w:hAnsi="Arial" w:cs="Arial"/>
              </w:rPr>
              <w:t>E</w:t>
            </w:r>
          </w:p>
          <w:p w14:paraId="3E5E854B" w14:textId="77777777" w:rsidR="00F13B13" w:rsidRDefault="00F13B13" w:rsidP="00884334">
            <w:pPr>
              <w:jc w:val="both"/>
              <w:rPr>
                <w:rFonts w:ascii="Arial" w:hAnsi="Arial" w:cs="Arial"/>
              </w:rPr>
            </w:pPr>
          </w:p>
          <w:p w14:paraId="2FB70729" w14:textId="77777777" w:rsidR="00D748A1" w:rsidRDefault="00D748A1" w:rsidP="00884334">
            <w:pPr>
              <w:jc w:val="both"/>
              <w:rPr>
                <w:rFonts w:ascii="Arial" w:hAnsi="Arial" w:cs="Arial"/>
              </w:rPr>
            </w:pPr>
          </w:p>
          <w:p w14:paraId="58D22148" w14:textId="14197555" w:rsidR="00F13B13" w:rsidRDefault="00F13B13" w:rsidP="00884334">
            <w:pPr>
              <w:jc w:val="both"/>
              <w:rPr>
                <w:rFonts w:ascii="Arial" w:hAnsi="Arial" w:cs="Arial"/>
              </w:rPr>
            </w:pPr>
            <w:r>
              <w:rPr>
                <w:rFonts w:ascii="Arial" w:hAnsi="Arial" w:cs="Arial"/>
              </w:rPr>
              <w:t>E</w:t>
            </w:r>
          </w:p>
          <w:p w14:paraId="7348A8D3" w14:textId="77777777" w:rsidR="00F13B13" w:rsidRDefault="00F13B13" w:rsidP="00884334">
            <w:pPr>
              <w:jc w:val="both"/>
              <w:rPr>
                <w:rFonts w:ascii="Arial" w:hAnsi="Arial" w:cs="Arial"/>
              </w:rPr>
            </w:pPr>
          </w:p>
          <w:p w14:paraId="10979A82" w14:textId="77777777" w:rsidR="00D748A1" w:rsidRDefault="00D748A1" w:rsidP="00884334">
            <w:pPr>
              <w:jc w:val="both"/>
              <w:rPr>
                <w:rFonts w:ascii="Arial" w:hAnsi="Arial" w:cs="Arial"/>
              </w:rPr>
            </w:pPr>
          </w:p>
          <w:p w14:paraId="264140BC" w14:textId="1B9A7C19" w:rsidR="00F13B13" w:rsidRDefault="00F13B13" w:rsidP="00884334">
            <w:pPr>
              <w:jc w:val="both"/>
              <w:rPr>
                <w:rFonts w:ascii="Arial" w:hAnsi="Arial" w:cs="Arial"/>
              </w:rPr>
            </w:pPr>
            <w:r>
              <w:rPr>
                <w:rFonts w:ascii="Arial" w:hAnsi="Arial" w:cs="Arial"/>
              </w:rPr>
              <w:t>E</w:t>
            </w:r>
          </w:p>
          <w:p w14:paraId="0313D884" w14:textId="77777777" w:rsidR="00F13B13" w:rsidRDefault="00F13B13" w:rsidP="00884334">
            <w:pPr>
              <w:jc w:val="both"/>
              <w:rPr>
                <w:rFonts w:ascii="Arial" w:hAnsi="Arial" w:cs="Arial"/>
              </w:rPr>
            </w:pPr>
          </w:p>
          <w:p w14:paraId="222BAEE6" w14:textId="77777777" w:rsidR="00F13B13" w:rsidRDefault="00F13B13" w:rsidP="00884334">
            <w:pPr>
              <w:jc w:val="both"/>
              <w:rPr>
                <w:rFonts w:ascii="Arial" w:hAnsi="Arial" w:cs="Arial"/>
              </w:rPr>
            </w:pPr>
            <w:r>
              <w:rPr>
                <w:rFonts w:ascii="Arial" w:hAnsi="Arial" w:cs="Arial"/>
              </w:rPr>
              <w:t>E</w:t>
            </w:r>
          </w:p>
          <w:p w14:paraId="64A15B8E" w14:textId="77777777" w:rsidR="00F13B13" w:rsidRDefault="00F13B13" w:rsidP="00884334">
            <w:pPr>
              <w:jc w:val="both"/>
              <w:rPr>
                <w:rFonts w:ascii="Arial" w:hAnsi="Arial" w:cs="Arial"/>
              </w:rPr>
            </w:pPr>
          </w:p>
          <w:p w14:paraId="197FC75F" w14:textId="77777777" w:rsidR="00D748A1" w:rsidRDefault="00D748A1" w:rsidP="00884334">
            <w:pPr>
              <w:jc w:val="both"/>
              <w:rPr>
                <w:rFonts w:ascii="Arial" w:hAnsi="Arial" w:cs="Arial"/>
              </w:rPr>
            </w:pPr>
          </w:p>
          <w:p w14:paraId="2AF7E629" w14:textId="4BBE9F7E" w:rsidR="00F13B13" w:rsidRPr="00F607B2" w:rsidRDefault="00F13B13" w:rsidP="00884334">
            <w:pPr>
              <w:jc w:val="both"/>
              <w:rPr>
                <w:rFonts w:ascii="Arial" w:hAnsi="Arial" w:cs="Arial"/>
              </w:rPr>
            </w:pPr>
          </w:p>
        </w:tc>
        <w:tc>
          <w:tcPr>
            <w:tcW w:w="1275" w:type="dxa"/>
          </w:tcPr>
          <w:p w14:paraId="02C2A475" w14:textId="77777777" w:rsidR="001D2D93" w:rsidRDefault="001D2D93" w:rsidP="00884334">
            <w:pPr>
              <w:jc w:val="both"/>
              <w:rPr>
                <w:rFonts w:ascii="Arial" w:hAnsi="Arial" w:cs="Arial"/>
              </w:rPr>
            </w:pPr>
          </w:p>
          <w:p w14:paraId="2CE4D5B4" w14:textId="77777777" w:rsidR="00D748A1" w:rsidRDefault="00D748A1" w:rsidP="00884334">
            <w:pPr>
              <w:jc w:val="both"/>
              <w:rPr>
                <w:rFonts w:ascii="Arial" w:hAnsi="Arial" w:cs="Arial"/>
              </w:rPr>
            </w:pPr>
          </w:p>
          <w:p w14:paraId="7ADD183C" w14:textId="77777777" w:rsidR="00D748A1" w:rsidRDefault="00D748A1" w:rsidP="00884334">
            <w:pPr>
              <w:jc w:val="both"/>
              <w:rPr>
                <w:rFonts w:ascii="Arial" w:hAnsi="Arial" w:cs="Arial"/>
              </w:rPr>
            </w:pPr>
          </w:p>
          <w:p w14:paraId="4DCF099D" w14:textId="77777777" w:rsidR="00D748A1" w:rsidRDefault="00D748A1" w:rsidP="00884334">
            <w:pPr>
              <w:jc w:val="both"/>
              <w:rPr>
                <w:rFonts w:ascii="Arial" w:hAnsi="Arial" w:cs="Arial"/>
              </w:rPr>
            </w:pPr>
          </w:p>
          <w:p w14:paraId="03DB8AF1" w14:textId="77777777" w:rsidR="00D748A1" w:rsidRDefault="00D748A1" w:rsidP="00884334">
            <w:pPr>
              <w:jc w:val="both"/>
              <w:rPr>
                <w:rFonts w:ascii="Arial" w:hAnsi="Arial" w:cs="Arial"/>
              </w:rPr>
            </w:pPr>
          </w:p>
          <w:p w14:paraId="4D140516" w14:textId="77777777" w:rsidR="00D748A1" w:rsidRDefault="00D748A1" w:rsidP="00884334">
            <w:pPr>
              <w:jc w:val="both"/>
              <w:rPr>
                <w:rFonts w:ascii="Arial" w:hAnsi="Arial" w:cs="Arial"/>
              </w:rPr>
            </w:pPr>
          </w:p>
          <w:p w14:paraId="5C41C2F0" w14:textId="77777777" w:rsidR="00D748A1" w:rsidRDefault="00D748A1" w:rsidP="00884334">
            <w:pPr>
              <w:jc w:val="both"/>
              <w:rPr>
                <w:rFonts w:ascii="Arial" w:hAnsi="Arial" w:cs="Arial"/>
              </w:rPr>
            </w:pPr>
          </w:p>
          <w:p w14:paraId="77C75963" w14:textId="77777777" w:rsidR="00D748A1" w:rsidRDefault="00D748A1" w:rsidP="00884334">
            <w:pPr>
              <w:jc w:val="both"/>
              <w:rPr>
                <w:rFonts w:ascii="Arial" w:hAnsi="Arial" w:cs="Arial"/>
              </w:rPr>
            </w:pPr>
          </w:p>
          <w:p w14:paraId="3683F30E" w14:textId="77777777" w:rsidR="00D748A1" w:rsidRDefault="00D748A1" w:rsidP="00884334">
            <w:pPr>
              <w:jc w:val="both"/>
              <w:rPr>
                <w:rFonts w:ascii="Arial" w:hAnsi="Arial" w:cs="Arial"/>
              </w:rPr>
            </w:pPr>
          </w:p>
          <w:p w14:paraId="2A0FC75A" w14:textId="77777777" w:rsidR="00D748A1" w:rsidRDefault="00D748A1" w:rsidP="00884334">
            <w:pPr>
              <w:jc w:val="both"/>
              <w:rPr>
                <w:rFonts w:ascii="Arial" w:hAnsi="Arial" w:cs="Arial"/>
              </w:rPr>
            </w:pPr>
          </w:p>
          <w:p w14:paraId="0038284B" w14:textId="77777777" w:rsidR="00D748A1" w:rsidRDefault="00D748A1" w:rsidP="00884334">
            <w:pPr>
              <w:jc w:val="both"/>
              <w:rPr>
                <w:rFonts w:ascii="Arial" w:hAnsi="Arial" w:cs="Arial"/>
              </w:rPr>
            </w:pPr>
          </w:p>
          <w:p w14:paraId="79062F4B" w14:textId="77777777" w:rsidR="00D748A1" w:rsidRDefault="00D748A1" w:rsidP="00884334">
            <w:pPr>
              <w:jc w:val="both"/>
              <w:rPr>
                <w:rFonts w:ascii="Arial" w:hAnsi="Arial" w:cs="Arial"/>
              </w:rPr>
            </w:pPr>
          </w:p>
          <w:p w14:paraId="31AA68FA" w14:textId="77777777" w:rsidR="00D748A1" w:rsidRDefault="00D748A1" w:rsidP="00884334">
            <w:pPr>
              <w:jc w:val="both"/>
              <w:rPr>
                <w:rFonts w:ascii="Arial" w:hAnsi="Arial" w:cs="Arial"/>
              </w:rPr>
            </w:pPr>
          </w:p>
          <w:p w14:paraId="034571C3" w14:textId="718A027A" w:rsidR="00D748A1" w:rsidRPr="00F607B2" w:rsidRDefault="00D748A1"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5EC3CBA7" w14:textId="77777777" w:rsidR="00F13B13" w:rsidRPr="00C30072" w:rsidRDefault="00F13B13" w:rsidP="00F13B13">
            <w:pPr>
              <w:tabs>
                <w:tab w:val="left" w:pos="720"/>
              </w:tabs>
              <w:jc w:val="both"/>
              <w:rPr>
                <w:rFonts w:ascii="Arial" w:hAnsi="Arial" w:cs="Arial"/>
              </w:rPr>
            </w:pPr>
          </w:p>
          <w:p w14:paraId="4D736E68" w14:textId="77777777" w:rsidR="00D748A1" w:rsidRPr="00C30072" w:rsidRDefault="00D748A1" w:rsidP="00D748A1">
            <w:pPr>
              <w:tabs>
                <w:tab w:val="left" w:pos="720"/>
              </w:tabs>
              <w:rPr>
                <w:rFonts w:ascii="Arial" w:hAnsi="Arial" w:cs="Arial"/>
              </w:rPr>
            </w:pPr>
            <w:r w:rsidRPr="00C30072">
              <w:rPr>
                <w:rFonts w:ascii="Arial" w:hAnsi="Arial" w:cs="Arial"/>
              </w:rPr>
              <w:t>Knowledge of legislation, policies, and social needs of clients gained through training and experience.</w:t>
            </w:r>
          </w:p>
          <w:p w14:paraId="605F611F" w14:textId="77777777" w:rsidR="00D748A1" w:rsidRPr="00C30072" w:rsidRDefault="00D748A1" w:rsidP="00D748A1">
            <w:pPr>
              <w:tabs>
                <w:tab w:val="left" w:pos="720"/>
              </w:tabs>
              <w:rPr>
                <w:rFonts w:ascii="Arial" w:hAnsi="Arial" w:cs="Arial"/>
              </w:rPr>
            </w:pPr>
          </w:p>
          <w:p w14:paraId="461DDE31" w14:textId="77777777" w:rsidR="00D748A1" w:rsidRPr="00C30072" w:rsidRDefault="00D748A1" w:rsidP="00D748A1">
            <w:pPr>
              <w:tabs>
                <w:tab w:val="left" w:pos="720"/>
              </w:tabs>
              <w:rPr>
                <w:rFonts w:ascii="Arial" w:hAnsi="Arial" w:cs="Arial"/>
                <w:color w:val="000000"/>
              </w:rPr>
            </w:pPr>
            <w:r w:rsidRPr="00C30072">
              <w:rPr>
                <w:rFonts w:ascii="Arial" w:hAnsi="Arial" w:cs="Arial"/>
                <w:color w:val="000000"/>
              </w:rPr>
              <w:t>Significant knowledge and experience across a range of business and administration practices</w:t>
            </w:r>
          </w:p>
          <w:p w14:paraId="02E1E847" w14:textId="77777777" w:rsidR="00D748A1" w:rsidRPr="00C30072" w:rsidRDefault="00D748A1" w:rsidP="00D748A1">
            <w:pPr>
              <w:tabs>
                <w:tab w:val="left" w:pos="720"/>
              </w:tabs>
              <w:rPr>
                <w:rFonts w:ascii="Arial" w:hAnsi="Arial" w:cs="Arial"/>
              </w:rPr>
            </w:pPr>
          </w:p>
          <w:p w14:paraId="2F98A38A" w14:textId="77777777" w:rsidR="00D748A1" w:rsidRPr="00C30072" w:rsidRDefault="00D748A1" w:rsidP="00D748A1">
            <w:pPr>
              <w:tabs>
                <w:tab w:val="left" w:pos="720"/>
              </w:tabs>
              <w:rPr>
                <w:rFonts w:ascii="Arial" w:hAnsi="Arial" w:cs="Arial"/>
              </w:rPr>
            </w:pPr>
            <w:r w:rsidRPr="00C30072">
              <w:rPr>
                <w:rFonts w:ascii="Arial" w:hAnsi="Arial" w:cs="Arial"/>
              </w:rPr>
              <w:t>Effective interpersonal, organisational and communication skills.</w:t>
            </w:r>
          </w:p>
          <w:p w14:paraId="0DC6C45F" w14:textId="77777777" w:rsidR="00D748A1" w:rsidRPr="00C30072" w:rsidRDefault="00D748A1" w:rsidP="00D748A1">
            <w:pPr>
              <w:tabs>
                <w:tab w:val="left" w:pos="720"/>
              </w:tabs>
              <w:rPr>
                <w:rFonts w:ascii="Arial" w:hAnsi="Arial" w:cs="Arial"/>
              </w:rPr>
            </w:pPr>
          </w:p>
          <w:p w14:paraId="1D6835D3" w14:textId="77777777" w:rsidR="00D748A1" w:rsidRPr="00C30072" w:rsidRDefault="00D748A1" w:rsidP="00D748A1">
            <w:pPr>
              <w:tabs>
                <w:tab w:val="left" w:pos="720"/>
              </w:tabs>
              <w:rPr>
                <w:rFonts w:ascii="Arial" w:hAnsi="Arial" w:cs="Arial"/>
              </w:rPr>
            </w:pPr>
            <w:r w:rsidRPr="00C30072">
              <w:rPr>
                <w:rFonts w:ascii="Arial" w:hAnsi="Arial" w:cs="Arial"/>
              </w:rPr>
              <w:t>Ability to manage own workload and to supervise the workload of others.</w:t>
            </w:r>
          </w:p>
          <w:p w14:paraId="41E593CD" w14:textId="77777777" w:rsidR="00D748A1" w:rsidRPr="00C30072" w:rsidRDefault="00D748A1" w:rsidP="00D748A1">
            <w:pPr>
              <w:tabs>
                <w:tab w:val="left" w:pos="720"/>
              </w:tabs>
              <w:rPr>
                <w:rFonts w:ascii="Arial" w:hAnsi="Arial" w:cs="Arial"/>
              </w:rPr>
            </w:pPr>
          </w:p>
          <w:p w14:paraId="1F640980" w14:textId="77777777" w:rsidR="00D748A1" w:rsidRPr="00C30072" w:rsidRDefault="00D748A1" w:rsidP="00D748A1">
            <w:pPr>
              <w:tabs>
                <w:tab w:val="left" w:pos="720"/>
              </w:tabs>
              <w:rPr>
                <w:rFonts w:ascii="Arial" w:hAnsi="Arial" w:cs="Arial"/>
              </w:rPr>
            </w:pPr>
            <w:r w:rsidRPr="00C30072">
              <w:rPr>
                <w:rFonts w:ascii="Arial" w:hAnsi="Arial" w:cs="Arial"/>
              </w:rPr>
              <w:t>Ability to delegate tasks.</w:t>
            </w:r>
          </w:p>
          <w:p w14:paraId="5BCD27CC" w14:textId="77777777" w:rsidR="00D748A1" w:rsidRPr="00C30072" w:rsidRDefault="00D748A1" w:rsidP="00D748A1">
            <w:pPr>
              <w:tabs>
                <w:tab w:val="left" w:pos="720"/>
              </w:tabs>
              <w:rPr>
                <w:rFonts w:ascii="Arial" w:hAnsi="Arial" w:cs="Arial"/>
              </w:rPr>
            </w:pPr>
          </w:p>
          <w:p w14:paraId="687CB511" w14:textId="77777777" w:rsidR="00D748A1" w:rsidRPr="00C30072" w:rsidRDefault="00D748A1" w:rsidP="00D748A1">
            <w:pPr>
              <w:tabs>
                <w:tab w:val="left" w:pos="720"/>
              </w:tabs>
              <w:rPr>
                <w:rFonts w:ascii="Arial" w:hAnsi="Arial" w:cs="Arial"/>
              </w:rPr>
            </w:pPr>
            <w:r w:rsidRPr="00C30072">
              <w:rPr>
                <w:rFonts w:ascii="Arial" w:hAnsi="Arial" w:cs="Arial"/>
              </w:rPr>
              <w:t>Significant knowledge &amp; experience of Health and Social Care.</w:t>
            </w:r>
          </w:p>
          <w:p w14:paraId="133B45F7" w14:textId="77777777" w:rsidR="00D748A1" w:rsidRPr="00C30072" w:rsidRDefault="00D748A1" w:rsidP="00D748A1">
            <w:pPr>
              <w:tabs>
                <w:tab w:val="left" w:pos="720"/>
              </w:tabs>
              <w:rPr>
                <w:rFonts w:ascii="Arial" w:hAnsi="Arial" w:cs="Arial"/>
              </w:rPr>
            </w:pPr>
          </w:p>
          <w:p w14:paraId="73E9D6CA" w14:textId="63F7C0B6" w:rsidR="000E5016" w:rsidRPr="000C32E3" w:rsidRDefault="00D748A1" w:rsidP="00D748A1">
            <w:pPr>
              <w:jc w:val="both"/>
              <w:rPr>
                <w:rFonts w:ascii="Arial" w:hAnsi="Arial" w:cs="Arial"/>
                <w:color w:val="FF0000"/>
              </w:rPr>
            </w:pPr>
            <w:r w:rsidRPr="00C30072">
              <w:rPr>
                <w:rFonts w:ascii="Arial" w:hAnsi="Arial" w:cs="Arial"/>
              </w:rPr>
              <w:t>IT/keyboard skills</w:t>
            </w:r>
          </w:p>
        </w:tc>
        <w:tc>
          <w:tcPr>
            <w:tcW w:w="1398" w:type="dxa"/>
          </w:tcPr>
          <w:p w14:paraId="3A0A830F" w14:textId="77777777" w:rsidR="001D2D93" w:rsidRDefault="001D2D93" w:rsidP="00884334">
            <w:pPr>
              <w:jc w:val="both"/>
              <w:rPr>
                <w:rFonts w:ascii="Arial" w:hAnsi="Arial" w:cs="Arial"/>
              </w:rPr>
            </w:pPr>
          </w:p>
          <w:p w14:paraId="3DE32855" w14:textId="77777777" w:rsidR="00F13B13" w:rsidRDefault="00F13B13" w:rsidP="00884334">
            <w:pPr>
              <w:jc w:val="both"/>
              <w:rPr>
                <w:rFonts w:ascii="Arial" w:hAnsi="Arial" w:cs="Arial"/>
              </w:rPr>
            </w:pPr>
          </w:p>
          <w:p w14:paraId="5E5D5E18" w14:textId="77777777" w:rsidR="00F13B13" w:rsidRDefault="00F13B13" w:rsidP="00884334">
            <w:pPr>
              <w:jc w:val="both"/>
              <w:rPr>
                <w:rFonts w:ascii="Arial" w:hAnsi="Arial" w:cs="Arial"/>
              </w:rPr>
            </w:pPr>
            <w:r>
              <w:rPr>
                <w:rFonts w:ascii="Arial" w:hAnsi="Arial" w:cs="Arial"/>
              </w:rPr>
              <w:t>E</w:t>
            </w:r>
          </w:p>
          <w:p w14:paraId="09B0CCA2" w14:textId="77777777" w:rsidR="00F13B13" w:rsidRDefault="00F13B13" w:rsidP="00884334">
            <w:pPr>
              <w:jc w:val="both"/>
              <w:rPr>
                <w:rFonts w:ascii="Arial" w:hAnsi="Arial" w:cs="Arial"/>
              </w:rPr>
            </w:pPr>
          </w:p>
          <w:p w14:paraId="2C85CEE9" w14:textId="77777777" w:rsidR="00C30072" w:rsidRDefault="00C30072" w:rsidP="00884334">
            <w:pPr>
              <w:jc w:val="both"/>
              <w:rPr>
                <w:rFonts w:ascii="Arial" w:hAnsi="Arial" w:cs="Arial"/>
              </w:rPr>
            </w:pPr>
          </w:p>
          <w:p w14:paraId="5D18E6CF" w14:textId="400C221F" w:rsidR="00F13B13" w:rsidRDefault="00F13B13" w:rsidP="00884334">
            <w:pPr>
              <w:jc w:val="both"/>
              <w:rPr>
                <w:rFonts w:ascii="Arial" w:hAnsi="Arial" w:cs="Arial"/>
              </w:rPr>
            </w:pPr>
            <w:r>
              <w:rPr>
                <w:rFonts w:ascii="Arial" w:hAnsi="Arial" w:cs="Arial"/>
              </w:rPr>
              <w:t>E</w:t>
            </w:r>
          </w:p>
          <w:p w14:paraId="115BEB58" w14:textId="77777777" w:rsidR="00F13B13" w:rsidRDefault="00F13B13" w:rsidP="00884334">
            <w:pPr>
              <w:jc w:val="both"/>
              <w:rPr>
                <w:rFonts w:ascii="Arial" w:hAnsi="Arial" w:cs="Arial"/>
              </w:rPr>
            </w:pPr>
          </w:p>
          <w:p w14:paraId="0331F329" w14:textId="77777777" w:rsidR="00C30072" w:rsidRDefault="00C30072" w:rsidP="00884334">
            <w:pPr>
              <w:jc w:val="both"/>
              <w:rPr>
                <w:rFonts w:ascii="Arial" w:hAnsi="Arial" w:cs="Arial"/>
              </w:rPr>
            </w:pPr>
          </w:p>
          <w:p w14:paraId="49E4CCFC" w14:textId="2E4A2D88" w:rsidR="00F13B13" w:rsidRDefault="00F13B13" w:rsidP="00884334">
            <w:pPr>
              <w:jc w:val="both"/>
              <w:rPr>
                <w:rFonts w:ascii="Arial" w:hAnsi="Arial" w:cs="Arial"/>
              </w:rPr>
            </w:pPr>
            <w:r>
              <w:rPr>
                <w:rFonts w:ascii="Arial" w:hAnsi="Arial" w:cs="Arial"/>
              </w:rPr>
              <w:t>E</w:t>
            </w:r>
          </w:p>
          <w:p w14:paraId="6EC198BE" w14:textId="140D95CE" w:rsidR="00C30072" w:rsidRDefault="00C30072" w:rsidP="00884334">
            <w:pPr>
              <w:jc w:val="both"/>
              <w:rPr>
                <w:rFonts w:ascii="Arial" w:hAnsi="Arial" w:cs="Arial"/>
              </w:rPr>
            </w:pPr>
          </w:p>
          <w:p w14:paraId="6838BF26" w14:textId="3008CF76" w:rsidR="00C30072" w:rsidRDefault="00C30072" w:rsidP="00884334">
            <w:pPr>
              <w:jc w:val="both"/>
              <w:rPr>
                <w:rFonts w:ascii="Arial" w:hAnsi="Arial" w:cs="Arial"/>
              </w:rPr>
            </w:pPr>
            <w:r>
              <w:rPr>
                <w:rFonts w:ascii="Arial" w:hAnsi="Arial" w:cs="Arial"/>
              </w:rPr>
              <w:t>E</w:t>
            </w:r>
          </w:p>
          <w:p w14:paraId="5D0BC106" w14:textId="26F8F73F" w:rsidR="00C30072" w:rsidRDefault="00C30072" w:rsidP="00884334">
            <w:pPr>
              <w:jc w:val="both"/>
              <w:rPr>
                <w:rFonts w:ascii="Arial" w:hAnsi="Arial" w:cs="Arial"/>
              </w:rPr>
            </w:pPr>
          </w:p>
          <w:p w14:paraId="3831ED3A" w14:textId="6F2A1BAA" w:rsidR="00C30072" w:rsidRDefault="00C30072" w:rsidP="00884334">
            <w:pPr>
              <w:jc w:val="both"/>
              <w:rPr>
                <w:rFonts w:ascii="Arial" w:hAnsi="Arial" w:cs="Arial"/>
              </w:rPr>
            </w:pPr>
            <w:r>
              <w:rPr>
                <w:rFonts w:ascii="Arial" w:hAnsi="Arial" w:cs="Arial"/>
              </w:rPr>
              <w:t>E</w:t>
            </w:r>
          </w:p>
          <w:p w14:paraId="3D743614" w14:textId="2E4B77B5" w:rsidR="00C30072" w:rsidRDefault="00C30072" w:rsidP="00884334">
            <w:pPr>
              <w:jc w:val="both"/>
              <w:rPr>
                <w:rFonts w:ascii="Arial" w:hAnsi="Arial" w:cs="Arial"/>
              </w:rPr>
            </w:pPr>
          </w:p>
          <w:p w14:paraId="203C1773" w14:textId="3C5728C0" w:rsidR="00C30072" w:rsidRDefault="00C30072" w:rsidP="00884334">
            <w:pPr>
              <w:jc w:val="both"/>
              <w:rPr>
                <w:rFonts w:ascii="Arial" w:hAnsi="Arial" w:cs="Arial"/>
              </w:rPr>
            </w:pPr>
            <w:r>
              <w:rPr>
                <w:rFonts w:ascii="Arial" w:hAnsi="Arial" w:cs="Arial"/>
              </w:rPr>
              <w:t>E</w:t>
            </w:r>
          </w:p>
          <w:p w14:paraId="76C323B1" w14:textId="373D2441" w:rsidR="00C30072" w:rsidRDefault="00C30072" w:rsidP="00884334">
            <w:pPr>
              <w:jc w:val="both"/>
              <w:rPr>
                <w:rFonts w:ascii="Arial" w:hAnsi="Arial" w:cs="Arial"/>
              </w:rPr>
            </w:pPr>
          </w:p>
          <w:p w14:paraId="3FA49B45" w14:textId="28E56EC0" w:rsidR="00C30072" w:rsidRDefault="00C30072" w:rsidP="00884334">
            <w:pPr>
              <w:jc w:val="both"/>
              <w:rPr>
                <w:rFonts w:ascii="Arial" w:hAnsi="Arial" w:cs="Arial"/>
              </w:rPr>
            </w:pPr>
            <w:r>
              <w:rPr>
                <w:rFonts w:ascii="Arial" w:hAnsi="Arial" w:cs="Arial"/>
              </w:rPr>
              <w:t>E</w:t>
            </w:r>
          </w:p>
          <w:p w14:paraId="6CE1FBB7" w14:textId="46D688A5" w:rsidR="00F13B13" w:rsidRPr="00F607B2" w:rsidRDefault="00F13B13" w:rsidP="00884334">
            <w:pPr>
              <w:jc w:val="both"/>
              <w:rPr>
                <w:rFonts w:ascii="Arial" w:hAnsi="Arial" w:cs="Arial"/>
              </w:rPr>
            </w:pPr>
          </w:p>
        </w:tc>
        <w:tc>
          <w:tcPr>
            <w:tcW w:w="1275" w:type="dxa"/>
          </w:tcPr>
          <w:p w14:paraId="7B5C6BD5" w14:textId="77777777" w:rsidR="001D2D93" w:rsidRDefault="001D2D93" w:rsidP="00884334">
            <w:pPr>
              <w:jc w:val="both"/>
              <w:rPr>
                <w:rFonts w:ascii="Arial" w:hAnsi="Arial" w:cs="Arial"/>
              </w:rPr>
            </w:pPr>
          </w:p>
          <w:p w14:paraId="11D13D46" w14:textId="77777777" w:rsidR="00F13B13" w:rsidRDefault="00F13B13" w:rsidP="00884334">
            <w:pPr>
              <w:jc w:val="both"/>
              <w:rPr>
                <w:rFonts w:ascii="Arial" w:hAnsi="Arial" w:cs="Arial"/>
              </w:rPr>
            </w:pPr>
          </w:p>
          <w:p w14:paraId="6021B307" w14:textId="77777777" w:rsidR="00F13B13" w:rsidRDefault="00F13B13" w:rsidP="00884334">
            <w:pPr>
              <w:jc w:val="both"/>
              <w:rPr>
                <w:rFonts w:ascii="Arial" w:hAnsi="Arial" w:cs="Arial"/>
              </w:rPr>
            </w:pPr>
          </w:p>
          <w:p w14:paraId="689232A4" w14:textId="77777777" w:rsidR="00F13B13" w:rsidRDefault="00F13B13" w:rsidP="00884334">
            <w:pPr>
              <w:jc w:val="both"/>
              <w:rPr>
                <w:rFonts w:ascii="Arial" w:hAnsi="Arial" w:cs="Arial"/>
              </w:rPr>
            </w:pPr>
          </w:p>
          <w:p w14:paraId="6153EA7A" w14:textId="77777777" w:rsidR="00F13B13" w:rsidRDefault="00F13B13" w:rsidP="00884334">
            <w:pPr>
              <w:jc w:val="both"/>
              <w:rPr>
                <w:rFonts w:ascii="Arial" w:hAnsi="Arial" w:cs="Arial"/>
              </w:rPr>
            </w:pPr>
          </w:p>
          <w:p w14:paraId="0A521C37" w14:textId="77777777" w:rsidR="00F13B13" w:rsidRDefault="00F13B13" w:rsidP="00884334">
            <w:pPr>
              <w:jc w:val="both"/>
              <w:rPr>
                <w:rFonts w:ascii="Arial" w:hAnsi="Arial" w:cs="Arial"/>
              </w:rPr>
            </w:pPr>
          </w:p>
          <w:p w14:paraId="2B059EC8" w14:textId="77777777" w:rsidR="00F13B13" w:rsidRDefault="00F13B13" w:rsidP="00884334">
            <w:pPr>
              <w:jc w:val="both"/>
              <w:rPr>
                <w:rFonts w:ascii="Arial" w:hAnsi="Arial" w:cs="Arial"/>
              </w:rPr>
            </w:pPr>
          </w:p>
          <w:p w14:paraId="2017DDC8" w14:textId="77777777" w:rsidR="00F13B13" w:rsidRDefault="00F13B13" w:rsidP="00884334">
            <w:pPr>
              <w:jc w:val="both"/>
              <w:rPr>
                <w:rFonts w:ascii="Arial" w:hAnsi="Arial" w:cs="Arial"/>
              </w:rPr>
            </w:pPr>
          </w:p>
          <w:p w14:paraId="05F10925" w14:textId="77777777" w:rsidR="00F13B13" w:rsidRDefault="00F13B13" w:rsidP="00884334">
            <w:pPr>
              <w:jc w:val="both"/>
              <w:rPr>
                <w:rFonts w:ascii="Arial" w:hAnsi="Arial" w:cs="Arial"/>
              </w:rPr>
            </w:pPr>
          </w:p>
          <w:p w14:paraId="348290E5" w14:textId="7391EBB3" w:rsidR="00F13B13" w:rsidRPr="00F607B2" w:rsidRDefault="00F13B13" w:rsidP="00884334">
            <w:pPr>
              <w:jc w:val="both"/>
              <w:rPr>
                <w:rFonts w:ascii="Arial" w:hAnsi="Arial" w:cs="Arial"/>
              </w:rPr>
            </w:pPr>
          </w:p>
        </w:tc>
      </w:tr>
      <w:tr w:rsidR="00D748A1" w:rsidRPr="00F607B2" w14:paraId="0FAFAAB4" w14:textId="77777777" w:rsidTr="008F7D36">
        <w:tc>
          <w:tcPr>
            <w:tcW w:w="7641" w:type="dxa"/>
          </w:tcPr>
          <w:p w14:paraId="6C1205F9" w14:textId="77777777" w:rsidR="00D748A1" w:rsidRPr="00E8721E" w:rsidRDefault="00D748A1" w:rsidP="00D748A1">
            <w:pPr>
              <w:jc w:val="both"/>
              <w:rPr>
                <w:rFonts w:ascii="Arial" w:hAnsi="Arial" w:cs="Arial"/>
                <w:b/>
                <w:u w:val="single"/>
              </w:rPr>
            </w:pPr>
            <w:r w:rsidRPr="00E8721E">
              <w:rPr>
                <w:rFonts w:ascii="Arial" w:hAnsi="Arial" w:cs="Arial"/>
                <w:b/>
                <w:u w:val="single"/>
              </w:rPr>
              <w:t>EXPERIENCE</w:t>
            </w:r>
          </w:p>
          <w:p w14:paraId="0A7C1141" w14:textId="77777777" w:rsidR="00D748A1" w:rsidRDefault="00D748A1" w:rsidP="00D748A1">
            <w:pPr>
              <w:jc w:val="both"/>
              <w:rPr>
                <w:rFonts w:ascii="Arial" w:hAnsi="Arial" w:cs="Arial"/>
                <w:b/>
                <w:u w:val="single"/>
              </w:rPr>
            </w:pPr>
          </w:p>
          <w:p w14:paraId="54AE9E63" w14:textId="77777777" w:rsidR="00D748A1" w:rsidRPr="00C30072" w:rsidRDefault="00D748A1" w:rsidP="00D748A1">
            <w:pPr>
              <w:tabs>
                <w:tab w:val="left" w:pos="720"/>
              </w:tabs>
              <w:rPr>
                <w:rFonts w:ascii="Arial" w:hAnsi="Arial" w:cs="Arial"/>
              </w:rPr>
            </w:pPr>
            <w:r w:rsidRPr="00C30072">
              <w:rPr>
                <w:rFonts w:ascii="Arial" w:hAnsi="Arial" w:cs="Arial"/>
              </w:rPr>
              <w:t>Proven practical experience in providing care at HCA level to clients/patients.</w:t>
            </w:r>
          </w:p>
          <w:p w14:paraId="49FF2982" w14:textId="77777777" w:rsidR="00D748A1" w:rsidRPr="00C30072" w:rsidRDefault="00D748A1" w:rsidP="00D748A1">
            <w:pPr>
              <w:tabs>
                <w:tab w:val="left" w:pos="720"/>
              </w:tabs>
              <w:rPr>
                <w:rFonts w:ascii="Arial" w:hAnsi="Arial" w:cs="Arial"/>
              </w:rPr>
            </w:pPr>
          </w:p>
          <w:p w14:paraId="5CE84F7E" w14:textId="77777777" w:rsidR="00D748A1" w:rsidRPr="00C30072" w:rsidRDefault="00D748A1" w:rsidP="00D748A1">
            <w:pPr>
              <w:tabs>
                <w:tab w:val="left" w:pos="720"/>
              </w:tabs>
              <w:rPr>
                <w:rFonts w:ascii="Arial" w:hAnsi="Arial" w:cs="Arial"/>
              </w:rPr>
            </w:pPr>
            <w:r w:rsidRPr="00C30072">
              <w:rPr>
                <w:rFonts w:ascii="Arial" w:hAnsi="Arial" w:cs="Arial"/>
              </w:rPr>
              <w:t>Experience of supervising or managing staff.</w:t>
            </w:r>
          </w:p>
          <w:p w14:paraId="573E8ADC" w14:textId="77777777" w:rsidR="00D748A1" w:rsidRPr="00C30072" w:rsidRDefault="00D748A1" w:rsidP="00D748A1">
            <w:pPr>
              <w:tabs>
                <w:tab w:val="left" w:pos="720"/>
              </w:tabs>
              <w:rPr>
                <w:rFonts w:ascii="Arial" w:hAnsi="Arial" w:cs="Arial"/>
              </w:rPr>
            </w:pPr>
          </w:p>
          <w:p w14:paraId="1561FDF4" w14:textId="77777777" w:rsidR="00D748A1" w:rsidRPr="00C30072" w:rsidRDefault="00D748A1" w:rsidP="00D748A1">
            <w:pPr>
              <w:tabs>
                <w:tab w:val="left" w:pos="720"/>
              </w:tabs>
              <w:rPr>
                <w:rFonts w:ascii="Arial" w:hAnsi="Arial" w:cs="Arial"/>
              </w:rPr>
            </w:pPr>
            <w:r w:rsidRPr="00C30072">
              <w:rPr>
                <w:rFonts w:ascii="Arial" w:hAnsi="Arial" w:cs="Arial"/>
              </w:rPr>
              <w:t xml:space="preserve">Previous NHS/Social Services experience in delivering care to patients/clients </w:t>
            </w:r>
          </w:p>
          <w:p w14:paraId="6B583FEC" w14:textId="77777777" w:rsidR="00D748A1" w:rsidRPr="00C30072" w:rsidRDefault="00D748A1" w:rsidP="00D748A1">
            <w:pPr>
              <w:tabs>
                <w:tab w:val="left" w:pos="720"/>
              </w:tabs>
              <w:rPr>
                <w:rFonts w:ascii="Arial" w:hAnsi="Arial" w:cs="Arial"/>
              </w:rPr>
            </w:pPr>
          </w:p>
          <w:p w14:paraId="3399291C" w14:textId="77777777" w:rsidR="00D748A1" w:rsidRPr="00C30072" w:rsidRDefault="00D748A1" w:rsidP="00D748A1">
            <w:pPr>
              <w:tabs>
                <w:tab w:val="left" w:pos="720"/>
              </w:tabs>
              <w:rPr>
                <w:rFonts w:ascii="Arial" w:hAnsi="Arial" w:cs="Arial"/>
              </w:rPr>
            </w:pPr>
            <w:r w:rsidRPr="00C30072">
              <w:rPr>
                <w:rFonts w:ascii="Arial" w:hAnsi="Arial" w:cs="Arial"/>
              </w:rPr>
              <w:t>Understanding of risk assessments</w:t>
            </w:r>
          </w:p>
          <w:p w14:paraId="15CAF210" w14:textId="77777777" w:rsidR="00D748A1" w:rsidRPr="00C30072" w:rsidRDefault="00D748A1" w:rsidP="00D748A1">
            <w:pPr>
              <w:tabs>
                <w:tab w:val="left" w:pos="720"/>
              </w:tabs>
              <w:rPr>
                <w:rFonts w:ascii="Arial" w:hAnsi="Arial" w:cs="Arial"/>
              </w:rPr>
            </w:pPr>
          </w:p>
          <w:p w14:paraId="2E31C9B3" w14:textId="382B8C5C" w:rsidR="00D748A1" w:rsidRDefault="00D748A1" w:rsidP="00D748A1">
            <w:pPr>
              <w:tabs>
                <w:tab w:val="left" w:pos="720"/>
              </w:tabs>
              <w:rPr>
                <w:rFonts w:ascii="Arial" w:hAnsi="Arial" w:cs="Arial"/>
              </w:rPr>
            </w:pPr>
            <w:r w:rsidRPr="00C30072">
              <w:rPr>
                <w:rFonts w:ascii="Arial" w:hAnsi="Arial" w:cs="Arial"/>
              </w:rPr>
              <w:t>Experience of Urgent Response services.</w:t>
            </w:r>
          </w:p>
          <w:p w14:paraId="79B47930" w14:textId="77777777" w:rsidR="00C30072" w:rsidRPr="00C30072" w:rsidRDefault="00C30072" w:rsidP="00D748A1">
            <w:pPr>
              <w:tabs>
                <w:tab w:val="left" w:pos="720"/>
              </w:tabs>
              <w:rPr>
                <w:rFonts w:ascii="Arial" w:hAnsi="Arial" w:cs="Arial"/>
              </w:rPr>
            </w:pPr>
          </w:p>
          <w:p w14:paraId="4713AB7F" w14:textId="77777777" w:rsidR="00D748A1" w:rsidRPr="00C30072" w:rsidRDefault="00D748A1" w:rsidP="00D748A1">
            <w:pPr>
              <w:tabs>
                <w:tab w:val="left" w:pos="720"/>
              </w:tabs>
              <w:rPr>
                <w:rFonts w:ascii="Arial" w:hAnsi="Arial" w:cs="Arial"/>
              </w:rPr>
            </w:pPr>
            <w:r w:rsidRPr="00C30072">
              <w:rPr>
                <w:rFonts w:ascii="Arial" w:hAnsi="Arial" w:cs="Arial"/>
              </w:rPr>
              <w:lastRenderedPageBreak/>
              <w:t>Experience of working in a multidisciplinary team.</w:t>
            </w:r>
          </w:p>
          <w:p w14:paraId="58A70E50" w14:textId="77777777" w:rsidR="00D748A1" w:rsidRPr="0008568A" w:rsidRDefault="00D748A1" w:rsidP="00D748A1">
            <w:pPr>
              <w:tabs>
                <w:tab w:val="left" w:pos="720"/>
              </w:tabs>
              <w:rPr>
                <w:rFonts w:cs="Arial"/>
              </w:rPr>
            </w:pPr>
          </w:p>
          <w:p w14:paraId="1BDCF17A" w14:textId="77777777" w:rsidR="00D748A1" w:rsidRPr="00C30072" w:rsidRDefault="00D748A1" w:rsidP="00D748A1">
            <w:pPr>
              <w:tabs>
                <w:tab w:val="left" w:pos="720"/>
              </w:tabs>
              <w:rPr>
                <w:rFonts w:ascii="Arial" w:hAnsi="Arial" w:cs="Arial"/>
                <w:b/>
                <w:u w:val="single"/>
              </w:rPr>
            </w:pPr>
            <w:r w:rsidRPr="00C30072">
              <w:rPr>
                <w:rFonts w:ascii="Arial" w:hAnsi="Arial" w:cs="Arial"/>
              </w:rPr>
              <w:t xml:space="preserve">Experience with rota systems </w:t>
            </w:r>
          </w:p>
          <w:p w14:paraId="0F357F43" w14:textId="6E4E1A06" w:rsidR="00D748A1" w:rsidRPr="00F607B2" w:rsidRDefault="00D748A1" w:rsidP="00D748A1">
            <w:pPr>
              <w:jc w:val="both"/>
              <w:rPr>
                <w:rFonts w:ascii="Arial" w:hAnsi="Arial" w:cs="Arial"/>
                <w:color w:val="FF0000"/>
              </w:rPr>
            </w:pPr>
          </w:p>
        </w:tc>
        <w:tc>
          <w:tcPr>
            <w:tcW w:w="1398" w:type="dxa"/>
          </w:tcPr>
          <w:p w14:paraId="0FE2CBFC" w14:textId="77777777" w:rsidR="00D748A1" w:rsidRDefault="00D748A1" w:rsidP="00D748A1">
            <w:pPr>
              <w:jc w:val="both"/>
              <w:rPr>
                <w:rFonts w:ascii="Arial" w:hAnsi="Arial" w:cs="Arial"/>
              </w:rPr>
            </w:pPr>
          </w:p>
          <w:p w14:paraId="581FD44C" w14:textId="77777777" w:rsidR="00D748A1" w:rsidRDefault="00D748A1" w:rsidP="00D748A1">
            <w:pPr>
              <w:jc w:val="both"/>
              <w:rPr>
                <w:rFonts w:ascii="Arial" w:hAnsi="Arial" w:cs="Arial"/>
              </w:rPr>
            </w:pPr>
          </w:p>
          <w:p w14:paraId="21BEEC07" w14:textId="3C15AE71" w:rsidR="00D748A1" w:rsidRDefault="00D748A1" w:rsidP="00D748A1">
            <w:pPr>
              <w:jc w:val="both"/>
              <w:rPr>
                <w:rFonts w:ascii="Arial" w:hAnsi="Arial" w:cs="Arial"/>
              </w:rPr>
            </w:pPr>
          </w:p>
          <w:p w14:paraId="01CF108F" w14:textId="77777777" w:rsidR="00D748A1" w:rsidRDefault="00D748A1" w:rsidP="00D748A1">
            <w:pPr>
              <w:jc w:val="both"/>
              <w:rPr>
                <w:rFonts w:ascii="Arial" w:hAnsi="Arial" w:cs="Arial"/>
              </w:rPr>
            </w:pPr>
          </w:p>
          <w:p w14:paraId="4336E3FA" w14:textId="77777777" w:rsidR="00D748A1" w:rsidRDefault="00D748A1" w:rsidP="00D748A1">
            <w:pPr>
              <w:jc w:val="both"/>
              <w:rPr>
                <w:rFonts w:ascii="Arial" w:hAnsi="Arial" w:cs="Arial"/>
              </w:rPr>
            </w:pPr>
          </w:p>
          <w:p w14:paraId="2BA33118" w14:textId="77777777" w:rsidR="00D748A1" w:rsidRDefault="00D748A1" w:rsidP="00D748A1">
            <w:pPr>
              <w:jc w:val="both"/>
              <w:rPr>
                <w:rFonts w:ascii="Arial" w:hAnsi="Arial" w:cs="Arial"/>
              </w:rPr>
            </w:pPr>
          </w:p>
          <w:p w14:paraId="2B148821" w14:textId="77777777" w:rsidR="00C30072" w:rsidRDefault="00C30072" w:rsidP="00D748A1">
            <w:pPr>
              <w:jc w:val="both"/>
              <w:rPr>
                <w:rFonts w:ascii="Arial" w:hAnsi="Arial" w:cs="Arial"/>
              </w:rPr>
            </w:pPr>
          </w:p>
          <w:p w14:paraId="68201E9E" w14:textId="77777777" w:rsidR="00C30072" w:rsidRDefault="00C30072" w:rsidP="00D748A1">
            <w:pPr>
              <w:jc w:val="both"/>
              <w:rPr>
                <w:rFonts w:ascii="Arial" w:hAnsi="Arial" w:cs="Arial"/>
              </w:rPr>
            </w:pPr>
            <w:r>
              <w:rPr>
                <w:rFonts w:ascii="Arial" w:hAnsi="Arial" w:cs="Arial"/>
              </w:rPr>
              <w:t>E</w:t>
            </w:r>
          </w:p>
          <w:p w14:paraId="3E8E7A24" w14:textId="77777777" w:rsidR="00C30072" w:rsidRDefault="00C30072" w:rsidP="00D748A1">
            <w:pPr>
              <w:jc w:val="both"/>
              <w:rPr>
                <w:rFonts w:ascii="Arial" w:hAnsi="Arial" w:cs="Arial"/>
              </w:rPr>
            </w:pPr>
          </w:p>
          <w:p w14:paraId="78CF263B" w14:textId="77777777" w:rsidR="00C30072" w:rsidRDefault="00C30072" w:rsidP="00D748A1">
            <w:pPr>
              <w:jc w:val="both"/>
              <w:rPr>
                <w:rFonts w:ascii="Arial" w:hAnsi="Arial" w:cs="Arial"/>
              </w:rPr>
            </w:pPr>
          </w:p>
          <w:p w14:paraId="5360B395" w14:textId="77777777" w:rsidR="00C30072" w:rsidRDefault="00C30072" w:rsidP="00D748A1">
            <w:pPr>
              <w:jc w:val="both"/>
              <w:rPr>
                <w:rFonts w:ascii="Arial" w:hAnsi="Arial" w:cs="Arial"/>
              </w:rPr>
            </w:pPr>
          </w:p>
          <w:p w14:paraId="18C07400" w14:textId="77777777" w:rsidR="00C30072" w:rsidRDefault="00C30072" w:rsidP="00D748A1">
            <w:pPr>
              <w:jc w:val="both"/>
              <w:rPr>
                <w:rFonts w:ascii="Arial" w:hAnsi="Arial" w:cs="Arial"/>
              </w:rPr>
            </w:pPr>
          </w:p>
          <w:p w14:paraId="634686E5" w14:textId="77777777" w:rsidR="00C30072" w:rsidRDefault="00C30072" w:rsidP="00D748A1">
            <w:pPr>
              <w:jc w:val="both"/>
              <w:rPr>
                <w:rFonts w:ascii="Arial" w:hAnsi="Arial" w:cs="Arial"/>
              </w:rPr>
            </w:pPr>
          </w:p>
          <w:p w14:paraId="7A7AE715" w14:textId="77777777" w:rsidR="00C30072" w:rsidRDefault="00C30072" w:rsidP="00D748A1">
            <w:pPr>
              <w:jc w:val="both"/>
              <w:rPr>
                <w:rFonts w:ascii="Arial" w:hAnsi="Arial" w:cs="Arial"/>
              </w:rPr>
            </w:pPr>
          </w:p>
          <w:p w14:paraId="0A471031" w14:textId="77777777" w:rsidR="00C30072" w:rsidRDefault="00C30072" w:rsidP="00D748A1">
            <w:pPr>
              <w:jc w:val="both"/>
              <w:rPr>
                <w:rFonts w:ascii="Arial" w:hAnsi="Arial" w:cs="Arial"/>
              </w:rPr>
            </w:pPr>
            <w:r>
              <w:rPr>
                <w:rFonts w:ascii="Arial" w:hAnsi="Arial" w:cs="Arial"/>
              </w:rPr>
              <w:lastRenderedPageBreak/>
              <w:t>E</w:t>
            </w:r>
          </w:p>
          <w:p w14:paraId="65F5D4EF" w14:textId="77777777" w:rsidR="00C30072" w:rsidRDefault="00C30072" w:rsidP="00D748A1">
            <w:pPr>
              <w:jc w:val="both"/>
              <w:rPr>
                <w:rFonts w:ascii="Arial" w:hAnsi="Arial" w:cs="Arial"/>
              </w:rPr>
            </w:pPr>
          </w:p>
          <w:p w14:paraId="125FF640" w14:textId="22F6D1F5" w:rsidR="00C30072" w:rsidRPr="00F607B2" w:rsidRDefault="00C30072" w:rsidP="00D748A1">
            <w:pPr>
              <w:jc w:val="both"/>
              <w:rPr>
                <w:rFonts w:ascii="Arial" w:hAnsi="Arial" w:cs="Arial"/>
              </w:rPr>
            </w:pPr>
            <w:r>
              <w:rPr>
                <w:rFonts w:ascii="Arial" w:hAnsi="Arial" w:cs="Arial"/>
              </w:rPr>
              <w:t>E</w:t>
            </w:r>
          </w:p>
        </w:tc>
        <w:tc>
          <w:tcPr>
            <w:tcW w:w="1275" w:type="dxa"/>
          </w:tcPr>
          <w:p w14:paraId="73180B1F" w14:textId="77777777" w:rsidR="00D748A1" w:rsidRDefault="00D748A1" w:rsidP="00D748A1">
            <w:pPr>
              <w:jc w:val="both"/>
              <w:rPr>
                <w:rFonts w:ascii="Arial" w:hAnsi="Arial" w:cs="Arial"/>
              </w:rPr>
            </w:pPr>
          </w:p>
          <w:p w14:paraId="6197FFE4" w14:textId="77777777" w:rsidR="00D748A1" w:rsidRDefault="00D748A1" w:rsidP="00D748A1">
            <w:pPr>
              <w:jc w:val="both"/>
              <w:rPr>
                <w:rFonts w:ascii="Arial" w:hAnsi="Arial" w:cs="Arial"/>
              </w:rPr>
            </w:pPr>
          </w:p>
          <w:p w14:paraId="2B17AA81" w14:textId="26D1F4B4" w:rsidR="00D748A1" w:rsidRDefault="00C30072" w:rsidP="00D748A1">
            <w:pPr>
              <w:jc w:val="both"/>
              <w:rPr>
                <w:rFonts w:ascii="Arial" w:hAnsi="Arial" w:cs="Arial"/>
              </w:rPr>
            </w:pPr>
            <w:r>
              <w:rPr>
                <w:rFonts w:ascii="Arial" w:hAnsi="Arial" w:cs="Arial"/>
              </w:rPr>
              <w:t>D</w:t>
            </w:r>
          </w:p>
          <w:p w14:paraId="6097DD00" w14:textId="77777777" w:rsidR="00D748A1" w:rsidRDefault="00D748A1" w:rsidP="00D748A1">
            <w:pPr>
              <w:jc w:val="both"/>
              <w:rPr>
                <w:rFonts w:ascii="Arial" w:hAnsi="Arial" w:cs="Arial"/>
              </w:rPr>
            </w:pPr>
          </w:p>
          <w:p w14:paraId="32E5DC13" w14:textId="5FA55416" w:rsidR="00D748A1" w:rsidRDefault="00D748A1" w:rsidP="00D748A1">
            <w:pPr>
              <w:jc w:val="both"/>
              <w:rPr>
                <w:rFonts w:ascii="Arial" w:hAnsi="Arial" w:cs="Arial"/>
              </w:rPr>
            </w:pPr>
          </w:p>
          <w:p w14:paraId="6497C0C2" w14:textId="2CCABA7B" w:rsidR="00C30072" w:rsidRDefault="00C30072" w:rsidP="00D748A1">
            <w:pPr>
              <w:jc w:val="both"/>
              <w:rPr>
                <w:rFonts w:ascii="Arial" w:hAnsi="Arial" w:cs="Arial"/>
              </w:rPr>
            </w:pPr>
            <w:r>
              <w:rPr>
                <w:rFonts w:ascii="Arial" w:hAnsi="Arial" w:cs="Arial"/>
              </w:rPr>
              <w:t>D</w:t>
            </w:r>
          </w:p>
          <w:p w14:paraId="123D100D" w14:textId="77777777" w:rsidR="00D748A1" w:rsidRDefault="00D748A1" w:rsidP="00D748A1">
            <w:pPr>
              <w:jc w:val="both"/>
              <w:rPr>
                <w:rFonts w:ascii="Arial" w:hAnsi="Arial" w:cs="Arial"/>
              </w:rPr>
            </w:pPr>
          </w:p>
          <w:p w14:paraId="75645652" w14:textId="77777777" w:rsidR="00D748A1" w:rsidRDefault="00D748A1" w:rsidP="00D748A1">
            <w:pPr>
              <w:jc w:val="both"/>
              <w:rPr>
                <w:rFonts w:ascii="Arial" w:hAnsi="Arial" w:cs="Arial"/>
              </w:rPr>
            </w:pPr>
          </w:p>
          <w:p w14:paraId="5972A992" w14:textId="035B5698" w:rsidR="00D748A1" w:rsidRDefault="00D748A1" w:rsidP="00D748A1">
            <w:pPr>
              <w:jc w:val="both"/>
              <w:rPr>
                <w:rFonts w:ascii="Arial" w:hAnsi="Arial" w:cs="Arial"/>
              </w:rPr>
            </w:pPr>
          </w:p>
          <w:p w14:paraId="1A7566E9" w14:textId="77D10585" w:rsidR="00D748A1" w:rsidRDefault="00D748A1" w:rsidP="00D748A1">
            <w:pPr>
              <w:jc w:val="both"/>
              <w:rPr>
                <w:rFonts w:ascii="Arial" w:hAnsi="Arial" w:cs="Arial"/>
              </w:rPr>
            </w:pPr>
          </w:p>
          <w:p w14:paraId="28CDC06B" w14:textId="6E4FF3DB" w:rsidR="00C30072" w:rsidRDefault="00C30072" w:rsidP="00D748A1">
            <w:pPr>
              <w:jc w:val="both"/>
              <w:rPr>
                <w:rFonts w:ascii="Arial" w:hAnsi="Arial" w:cs="Arial"/>
              </w:rPr>
            </w:pPr>
            <w:r>
              <w:rPr>
                <w:rFonts w:ascii="Arial" w:hAnsi="Arial" w:cs="Arial"/>
              </w:rPr>
              <w:t>D</w:t>
            </w:r>
          </w:p>
          <w:p w14:paraId="0C4B0DAD" w14:textId="365855BA" w:rsidR="00C30072" w:rsidRDefault="00C30072" w:rsidP="00D748A1">
            <w:pPr>
              <w:jc w:val="both"/>
              <w:rPr>
                <w:rFonts w:ascii="Arial" w:hAnsi="Arial" w:cs="Arial"/>
              </w:rPr>
            </w:pPr>
          </w:p>
          <w:p w14:paraId="75DD9D07" w14:textId="51DE1B4A" w:rsidR="00C30072" w:rsidRDefault="00C30072" w:rsidP="00D748A1">
            <w:pPr>
              <w:jc w:val="both"/>
              <w:rPr>
                <w:rFonts w:ascii="Arial" w:hAnsi="Arial" w:cs="Arial"/>
              </w:rPr>
            </w:pPr>
            <w:r>
              <w:rPr>
                <w:rFonts w:ascii="Arial" w:hAnsi="Arial" w:cs="Arial"/>
              </w:rPr>
              <w:t>D</w:t>
            </w:r>
          </w:p>
          <w:p w14:paraId="06769E9D" w14:textId="6215C26F" w:rsidR="00D748A1" w:rsidRPr="00F607B2" w:rsidRDefault="00D748A1" w:rsidP="00D748A1">
            <w:pPr>
              <w:jc w:val="both"/>
              <w:rPr>
                <w:rFonts w:ascii="Arial" w:hAnsi="Arial" w:cs="Arial"/>
              </w:rPr>
            </w:pPr>
          </w:p>
        </w:tc>
      </w:tr>
      <w:tr w:rsidR="00D748A1" w:rsidRPr="00F607B2" w14:paraId="16D25352" w14:textId="77777777" w:rsidTr="008F7D36">
        <w:tc>
          <w:tcPr>
            <w:tcW w:w="7641" w:type="dxa"/>
          </w:tcPr>
          <w:p w14:paraId="613481AC" w14:textId="54F83228" w:rsidR="00D748A1" w:rsidRDefault="00D748A1" w:rsidP="00D748A1">
            <w:pPr>
              <w:jc w:val="both"/>
              <w:rPr>
                <w:rFonts w:ascii="Arial" w:hAnsi="Arial" w:cs="Arial"/>
                <w:b/>
              </w:rPr>
            </w:pPr>
            <w:r w:rsidRPr="00F607B2">
              <w:rPr>
                <w:rFonts w:ascii="Arial" w:hAnsi="Arial" w:cs="Arial"/>
                <w:b/>
              </w:rPr>
              <w:t xml:space="preserve">PERSONAL ATTRIBUTES </w:t>
            </w:r>
          </w:p>
          <w:p w14:paraId="3C51BB35" w14:textId="77777777" w:rsidR="00C30072" w:rsidRDefault="00C30072" w:rsidP="00D748A1">
            <w:pPr>
              <w:tabs>
                <w:tab w:val="left" w:pos="720"/>
              </w:tabs>
              <w:rPr>
                <w:rFonts w:cs="Arial"/>
              </w:rPr>
            </w:pPr>
          </w:p>
          <w:p w14:paraId="70D34979" w14:textId="66649915" w:rsidR="00D748A1" w:rsidRPr="00C30072" w:rsidRDefault="00D748A1" w:rsidP="00D748A1">
            <w:pPr>
              <w:tabs>
                <w:tab w:val="left" w:pos="720"/>
              </w:tabs>
              <w:rPr>
                <w:rFonts w:ascii="Arial" w:hAnsi="Arial" w:cs="Arial"/>
              </w:rPr>
            </w:pPr>
            <w:r w:rsidRPr="00C30072">
              <w:rPr>
                <w:rFonts w:ascii="Arial" w:hAnsi="Arial" w:cs="Arial"/>
              </w:rPr>
              <w:t>Reliability and flexibility, able to contribute to changing demands of the service</w:t>
            </w:r>
          </w:p>
          <w:p w14:paraId="74B6AA9A" w14:textId="77777777" w:rsidR="00D748A1" w:rsidRPr="00C30072" w:rsidRDefault="00D748A1" w:rsidP="00D748A1">
            <w:pPr>
              <w:tabs>
                <w:tab w:val="left" w:pos="720"/>
              </w:tabs>
              <w:rPr>
                <w:rFonts w:ascii="Arial" w:hAnsi="Arial" w:cs="Arial"/>
              </w:rPr>
            </w:pPr>
          </w:p>
          <w:p w14:paraId="1EBBDBB2" w14:textId="77777777" w:rsidR="00D748A1" w:rsidRPr="00C30072" w:rsidRDefault="00D748A1" w:rsidP="00D748A1">
            <w:pPr>
              <w:tabs>
                <w:tab w:val="left" w:pos="720"/>
              </w:tabs>
              <w:rPr>
                <w:rFonts w:ascii="Arial" w:hAnsi="Arial" w:cs="Arial"/>
              </w:rPr>
            </w:pPr>
            <w:r w:rsidRPr="00C30072">
              <w:rPr>
                <w:rFonts w:ascii="Arial" w:hAnsi="Arial" w:cs="Arial"/>
              </w:rPr>
              <w:t>Willing to undertake training relevant to the post</w:t>
            </w:r>
          </w:p>
          <w:p w14:paraId="27E7F7FC" w14:textId="77777777" w:rsidR="00D748A1" w:rsidRPr="00C30072" w:rsidRDefault="00D748A1" w:rsidP="00D748A1">
            <w:pPr>
              <w:tabs>
                <w:tab w:val="left" w:pos="720"/>
              </w:tabs>
              <w:rPr>
                <w:rFonts w:ascii="Arial" w:hAnsi="Arial" w:cs="Arial"/>
              </w:rPr>
            </w:pPr>
          </w:p>
          <w:p w14:paraId="09213A7E" w14:textId="29FBAC95" w:rsidR="00D748A1" w:rsidRPr="00C30072" w:rsidRDefault="00D748A1" w:rsidP="00D748A1">
            <w:pPr>
              <w:tabs>
                <w:tab w:val="left" w:pos="720"/>
              </w:tabs>
              <w:rPr>
                <w:rFonts w:ascii="Arial" w:hAnsi="Arial" w:cs="Arial"/>
              </w:rPr>
            </w:pPr>
            <w:r w:rsidRPr="00C30072">
              <w:rPr>
                <w:rFonts w:ascii="Arial" w:hAnsi="Arial" w:cs="Arial"/>
              </w:rPr>
              <w:t xml:space="preserve">Ability to </w:t>
            </w:r>
            <w:r w:rsidR="00C30072" w:rsidRPr="00C30072">
              <w:rPr>
                <w:rFonts w:ascii="Arial" w:hAnsi="Arial" w:cs="Arial"/>
              </w:rPr>
              <w:t>self-manage</w:t>
            </w:r>
            <w:r w:rsidRPr="00C30072">
              <w:rPr>
                <w:rFonts w:ascii="Arial" w:hAnsi="Arial" w:cs="Arial"/>
              </w:rPr>
              <w:t xml:space="preserve"> or work and manage a team of staff</w:t>
            </w:r>
          </w:p>
          <w:p w14:paraId="5ACDB33D" w14:textId="77777777" w:rsidR="00D748A1" w:rsidRPr="00C30072" w:rsidRDefault="00D748A1" w:rsidP="00D748A1">
            <w:pPr>
              <w:tabs>
                <w:tab w:val="left" w:pos="720"/>
              </w:tabs>
              <w:rPr>
                <w:rFonts w:ascii="Arial" w:hAnsi="Arial" w:cs="Arial"/>
              </w:rPr>
            </w:pPr>
          </w:p>
          <w:p w14:paraId="2061FF3B" w14:textId="77777777" w:rsidR="00D748A1" w:rsidRPr="00C30072" w:rsidRDefault="00D748A1" w:rsidP="00D748A1">
            <w:pPr>
              <w:tabs>
                <w:tab w:val="left" w:pos="720"/>
              </w:tabs>
              <w:rPr>
                <w:rFonts w:ascii="Arial" w:hAnsi="Arial" w:cs="Arial"/>
              </w:rPr>
            </w:pPr>
            <w:r w:rsidRPr="00C30072">
              <w:rPr>
                <w:rFonts w:ascii="Arial" w:hAnsi="Arial" w:cs="Arial"/>
              </w:rPr>
              <w:t>Ability to be empathetic, handle difficult and emotional situations.</w:t>
            </w:r>
          </w:p>
          <w:p w14:paraId="6A894CA1" w14:textId="77777777" w:rsidR="00D748A1" w:rsidRPr="00C30072" w:rsidRDefault="00D748A1" w:rsidP="00D748A1">
            <w:pPr>
              <w:tabs>
                <w:tab w:val="left" w:pos="720"/>
              </w:tabs>
              <w:rPr>
                <w:rFonts w:ascii="Arial" w:hAnsi="Arial" w:cs="Arial"/>
              </w:rPr>
            </w:pPr>
          </w:p>
          <w:p w14:paraId="304DA04B" w14:textId="2AB74B17" w:rsidR="00D748A1" w:rsidRPr="00C30072" w:rsidRDefault="00C30072" w:rsidP="00D748A1">
            <w:pPr>
              <w:tabs>
                <w:tab w:val="left" w:pos="720"/>
              </w:tabs>
              <w:rPr>
                <w:rFonts w:ascii="Arial" w:hAnsi="Arial" w:cs="Arial"/>
              </w:rPr>
            </w:pPr>
            <w:r w:rsidRPr="00C30072">
              <w:rPr>
                <w:rFonts w:ascii="Arial" w:hAnsi="Arial" w:cs="Arial"/>
              </w:rPr>
              <w:t>Good interpersonal</w:t>
            </w:r>
            <w:r w:rsidR="00D748A1" w:rsidRPr="00C30072">
              <w:rPr>
                <w:rFonts w:ascii="Arial" w:hAnsi="Arial" w:cs="Arial"/>
              </w:rPr>
              <w:t xml:space="preserve"> &amp; organisational skills</w:t>
            </w:r>
          </w:p>
          <w:p w14:paraId="2D0B34FD" w14:textId="77777777" w:rsidR="00D748A1" w:rsidRPr="00C30072" w:rsidRDefault="00D748A1" w:rsidP="00D748A1">
            <w:pPr>
              <w:tabs>
                <w:tab w:val="left" w:pos="720"/>
              </w:tabs>
              <w:rPr>
                <w:rFonts w:ascii="Arial" w:hAnsi="Arial" w:cs="Arial"/>
              </w:rPr>
            </w:pPr>
          </w:p>
          <w:p w14:paraId="21FC9C4A" w14:textId="77777777" w:rsidR="00D748A1" w:rsidRPr="00C30072" w:rsidRDefault="00D748A1" w:rsidP="00D748A1">
            <w:pPr>
              <w:tabs>
                <w:tab w:val="left" w:pos="720"/>
              </w:tabs>
              <w:rPr>
                <w:rFonts w:ascii="Arial" w:hAnsi="Arial" w:cs="Arial"/>
              </w:rPr>
            </w:pPr>
            <w:r w:rsidRPr="00C30072">
              <w:rPr>
                <w:rFonts w:ascii="Arial" w:hAnsi="Arial" w:cs="Arial"/>
              </w:rPr>
              <w:t xml:space="preserve">Ability to work with a degree if autonomy using own judgement and experience to responding to issues/situations as they arise. </w:t>
            </w:r>
          </w:p>
          <w:p w14:paraId="73047635" w14:textId="77777777" w:rsidR="00D748A1" w:rsidRPr="00C30072" w:rsidRDefault="00D748A1" w:rsidP="00D748A1">
            <w:pPr>
              <w:tabs>
                <w:tab w:val="left" w:pos="720"/>
              </w:tabs>
              <w:rPr>
                <w:rFonts w:ascii="Arial" w:hAnsi="Arial" w:cs="Arial"/>
              </w:rPr>
            </w:pPr>
          </w:p>
          <w:p w14:paraId="0D37B95B" w14:textId="77777777" w:rsidR="00D748A1" w:rsidRPr="00C30072" w:rsidRDefault="00D748A1" w:rsidP="00D748A1">
            <w:pPr>
              <w:tabs>
                <w:tab w:val="left" w:pos="720"/>
              </w:tabs>
              <w:rPr>
                <w:rFonts w:ascii="Arial" w:hAnsi="Arial" w:cs="Arial"/>
              </w:rPr>
            </w:pPr>
            <w:r w:rsidRPr="00C30072">
              <w:rPr>
                <w:rFonts w:ascii="Arial" w:hAnsi="Arial" w:cs="Arial"/>
              </w:rPr>
              <w:t xml:space="preserve">Ability to work in and respond to a fast moving, changing situation within tight timescales </w:t>
            </w:r>
          </w:p>
          <w:p w14:paraId="2DCE9354" w14:textId="77777777" w:rsidR="00D748A1" w:rsidRPr="00C30072" w:rsidRDefault="00D748A1" w:rsidP="00D748A1">
            <w:pPr>
              <w:tabs>
                <w:tab w:val="left" w:pos="720"/>
              </w:tabs>
              <w:rPr>
                <w:rFonts w:ascii="Arial" w:hAnsi="Arial" w:cs="Arial"/>
              </w:rPr>
            </w:pPr>
          </w:p>
          <w:p w14:paraId="68F6CAFD" w14:textId="77777777" w:rsidR="00D748A1" w:rsidRPr="00C30072" w:rsidRDefault="00D748A1" w:rsidP="00D748A1">
            <w:pPr>
              <w:tabs>
                <w:tab w:val="left" w:pos="720"/>
              </w:tabs>
              <w:rPr>
                <w:rFonts w:ascii="Arial" w:hAnsi="Arial" w:cs="Arial"/>
              </w:rPr>
            </w:pPr>
            <w:r w:rsidRPr="00C30072">
              <w:rPr>
                <w:rFonts w:ascii="Arial" w:hAnsi="Arial" w:cs="Arial"/>
              </w:rPr>
              <w:t>Able to travel within the remit of the role.</w:t>
            </w:r>
          </w:p>
          <w:p w14:paraId="5ED64511" w14:textId="77777777" w:rsidR="00D748A1" w:rsidRPr="00C30072" w:rsidRDefault="00D748A1" w:rsidP="00D748A1">
            <w:pPr>
              <w:tabs>
                <w:tab w:val="left" w:pos="720"/>
              </w:tabs>
              <w:rPr>
                <w:rFonts w:ascii="Arial" w:hAnsi="Arial" w:cs="Arial"/>
              </w:rPr>
            </w:pPr>
          </w:p>
          <w:p w14:paraId="5D24925D" w14:textId="77777777" w:rsidR="00D748A1" w:rsidRPr="00C30072" w:rsidRDefault="00D748A1" w:rsidP="00D748A1">
            <w:pPr>
              <w:tabs>
                <w:tab w:val="left" w:pos="720"/>
              </w:tabs>
              <w:rPr>
                <w:rFonts w:ascii="Arial" w:hAnsi="Arial" w:cs="Arial"/>
              </w:rPr>
            </w:pPr>
            <w:r w:rsidRPr="00C30072">
              <w:rPr>
                <w:rFonts w:ascii="Arial" w:hAnsi="Arial" w:cs="Arial"/>
              </w:rPr>
              <w:t>Ability to problem-solve.</w:t>
            </w:r>
          </w:p>
          <w:p w14:paraId="5F0FD6EB" w14:textId="77777777" w:rsidR="00D748A1" w:rsidRPr="00C30072" w:rsidRDefault="00D748A1" w:rsidP="00D748A1">
            <w:pPr>
              <w:tabs>
                <w:tab w:val="left" w:pos="720"/>
              </w:tabs>
              <w:rPr>
                <w:rFonts w:ascii="Arial" w:hAnsi="Arial" w:cs="Arial"/>
              </w:rPr>
            </w:pPr>
          </w:p>
          <w:p w14:paraId="7DB4ED1A" w14:textId="77777777" w:rsidR="00D748A1" w:rsidRPr="00C30072" w:rsidRDefault="00D748A1" w:rsidP="00D748A1">
            <w:pPr>
              <w:tabs>
                <w:tab w:val="left" w:pos="720"/>
              </w:tabs>
              <w:rPr>
                <w:rFonts w:ascii="Arial" w:hAnsi="Arial" w:cs="Arial"/>
              </w:rPr>
            </w:pPr>
            <w:r w:rsidRPr="00C30072">
              <w:rPr>
                <w:rFonts w:ascii="Arial" w:hAnsi="Arial" w:cs="Arial"/>
              </w:rPr>
              <w:t>Able to use own initiative.</w:t>
            </w:r>
          </w:p>
          <w:p w14:paraId="20F908B1" w14:textId="77777777" w:rsidR="00D748A1" w:rsidRPr="00C30072" w:rsidRDefault="00D748A1" w:rsidP="00D748A1">
            <w:pPr>
              <w:tabs>
                <w:tab w:val="left" w:pos="720"/>
              </w:tabs>
              <w:rPr>
                <w:rFonts w:ascii="Arial" w:hAnsi="Arial" w:cs="Arial"/>
              </w:rPr>
            </w:pPr>
          </w:p>
          <w:p w14:paraId="0CCF26BA" w14:textId="77777777" w:rsidR="00D748A1" w:rsidRPr="0008568A" w:rsidRDefault="00D748A1" w:rsidP="00D748A1">
            <w:pPr>
              <w:tabs>
                <w:tab w:val="left" w:pos="720"/>
              </w:tabs>
              <w:rPr>
                <w:rFonts w:cs="Arial"/>
              </w:rPr>
            </w:pPr>
            <w:r w:rsidRPr="00C30072">
              <w:rPr>
                <w:rFonts w:ascii="Arial" w:hAnsi="Arial" w:cs="Arial"/>
              </w:rPr>
              <w:t>Ability to work under pressure in a demanding &amp; busy environment</w:t>
            </w:r>
            <w:r w:rsidRPr="0008568A">
              <w:rPr>
                <w:rFonts w:cs="Arial"/>
              </w:rPr>
              <w:t xml:space="preserve"> </w:t>
            </w:r>
          </w:p>
          <w:p w14:paraId="2F314D8F" w14:textId="19AFAFE1" w:rsidR="00D748A1" w:rsidRPr="00F607B2" w:rsidRDefault="00D748A1" w:rsidP="00D748A1">
            <w:pPr>
              <w:jc w:val="both"/>
              <w:rPr>
                <w:rFonts w:ascii="Arial" w:hAnsi="Arial" w:cs="Arial"/>
                <w:color w:val="FF0000"/>
              </w:rPr>
            </w:pPr>
          </w:p>
        </w:tc>
        <w:tc>
          <w:tcPr>
            <w:tcW w:w="1398" w:type="dxa"/>
          </w:tcPr>
          <w:p w14:paraId="3FC6D6DA" w14:textId="77777777" w:rsidR="00D748A1" w:rsidRDefault="00D748A1" w:rsidP="00D748A1">
            <w:pPr>
              <w:jc w:val="both"/>
              <w:rPr>
                <w:rFonts w:ascii="Arial" w:hAnsi="Arial" w:cs="Arial"/>
              </w:rPr>
            </w:pPr>
          </w:p>
          <w:p w14:paraId="45C4F532" w14:textId="77777777" w:rsidR="00D748A1" w:rsidRDefault="00D748A1" w:rsidP="00D748A1">
            <w:pPr>
              <w:jc w:val="both"/>
              <w:rPr>
                <w:rFonts w:ascii="Arial" w:hAnsi="Arial" w:cs="Arial"/>
              </w:rPr>
            </w:pPr>
          </w:p>
          <w:p w14:paraId="579D3BFF" w14:textId="77777777" w:rsidR="00D748A1" w:rsidRDefault="00D748A1" w:rsidP="00D748A1">
            <w:pPr>
              <w:jc w:val="both"/>
              <w:rPr>
                <w:rFonts w:ascii="Arial" w:hAnsi="Arial" w:cs="Arial"/>
              </w:rPr>
            </w:pPr>
            <w:r>
              <w:rPr>
                <w:rFonts w:ascii="Arial" w:hAnsi="Arial" w:cs="Arial"/>
              </w:rPr>
              <w:t>E</w:t>
            </w:r>
          </w:p>
          <w:p w14:paraId="7461C4C0" w14:textId="77777777" w:rsidR="00D748A1" w:rsidRDefault="00D748A1" w:rsidP="00D748A1">
            <w:pPr>
              <w:jc w:val="both"/>
              <w:rPr>
                <w:rFonts w:ascii="Arial" w:hAnsi="Arial" w:cs="Arial"/>
              </w:rPr>
            </w:pPr>
          </w:p>
          <w:p w14:paraId="73D13CE4" w14:textId="77777777" w:rsidR="00D748A1" w:rsidRDefault="00D748A1" w:rsidP="00D748A1">
            <w:pPr>
              <w:jc w:val="both"/>
              <w:rPr>
                <w:rFonts w:ascii="Arial" w:hAnsi="Arial" w:cs="Arial"/>
              </w:rPr>
            </w:pPr>
          </w:p>
          <w:p w14:paraId="781EE218" w14:textId="77777777" w:rsidR="00D748A1" w:rsidRDefault="00D748A1" w:rsidP="00D748A1">
            <w:pPr>
              <w:jc w:val="both"/>
              <w:rPr>
                <w:rFonts w:ascii="Arial" w:hAnsi="Arial" w:cs="Arial"/>
              </w:rPr>
            </w:pPr>
            <w:r>
              <w:rPr>
                <w:rFonts w:ascii="Arial" w:hAnsi="Arial" w:cs="Arial"/>
              </w:rPr>
              <w:t>E</w:t>
            </w:r>
          </w:p>
          <w:p w14:paraId="1DE74744" w14:textId="77777777" w:rsidR="00D748A1" w:rsidRDefault="00D748A1" w:rsidP="00D748A1">
            <w:pPr>
              <w:jc w:val="both"/>
              <w:rPr>
                <w:rFonts w:ascii="Arial" w:hAnsi="Arial" w:cs="Arial"/>
              </w:rPr>
            </w:pPr>
          </w:p>
          <w:p w14:paraId="7159D4F2" w14:textId="77777777" w:rsidR="00D748A1" w:rsidRDefault="00D748A1" w:rsidP="00D748A1">
            <w:pPr>
              <w:jc w:val="both"/>
              <w:rPr>
                <w:rFonts w:ascii="Arial" w:hAnsi="Arial" w:cs="Arial"/>
              </w:rPr>
            </w:pPr>
            <w:r>
              <w:rPr>
                <w:rFonts w:ascii="Arial" w:hAnsi="Arial" w:cs="Arial"/>
              </w:rPr>
              <w:t>E</w:t>
            </w:r>
          </w:p>
          <w:p w14:paraId="4748CD99" w14:textId="77777777" w:rsidR="00D748A1" w:rsidRDefault="00D748A1" w:rsidP="00D748A1">
            <w:pPr>
              <w:jc w:val="both"/>
              <w:rPr>
                <w:rFonts w:ascii="Arial" w:hAnsi="Arial" w:cs="Arial"/>
              </w:rPr>
            </w:pPr>
          </w:p>
          <w:p w14:paraId="05F83312" w14:textId="77777777" w:rsidR="00D748A1" w:rsidRDefault="00D748A1" w:rsidP="00D748A1">
            <w:pPr>
              <w:jc w:val="both"/>
              <w:rPr>
                <w:rFonts w:ascii="Arial" w:hAnsi="Arial" w:cs="Arial"/>
              </w:rPr>
            </w:pPr>
            <w:r>
              <w:rPr>
                <w:rFonts w:ascii="Arial" w:hAnsi="Arial" w:cs="Arial"/>
              </w:rPr>
              <w:t>E</w:t>
            </w:r>
          </w:p>
          <w:p w14:paraId="340E3B97" w14:textId="77777777" w:rsidR="00C30072" w:rsidRDefault="00C30072" w:rsidP="00D748A1">
            <w:pPr>
              <w:jc w:val="both"/>
              <w:rPr>
                <w:rFonts w:ascii="Arial" w:hAnsi="Arial" w:cs="Arial"/>
              </w:rPr>
            </w:pPr>
          </w:p>
          <w:p w14:paraId="3824F151" w14:textId="77777777" w:rsidR="00C30072" w:rsidRDefault="00C30072" w:rsidP="00D748A1">
            <w:pPr>
              <w:jc w:val="both"/>
              <w:rPr>
                <w:rFonts w:ascii="Arial" w:hAnsi="Arial" w:cs="Arial"/>
              </w:rPr>
            </w:pPr>
            <w:r>
              <w:rPr>
                <w:rFonts w:ascii="Arial" w:hAnsi="Arial" w:cs="Arial"/>
              </w:rPr>
              <w:t>E</w:t>
            </w:r>
          </w:p>
          <w:p w14:paraId="53BDF7D4" w14:textId="77777777" w:rsidR="00C30072" w:rsidRDefault="00C30072" w:rsidP="00D748A1">
            <w:pPr>
              <w:jc w:val="both"/>
              <w:rPr>
                <w:rFonts w:ascii="Arial" w:hAnsi="Arial" w:cs="Arial"/>
              </w:rPr>
            </w:pPr>
          </w:p>
          <w:p w14:paraId="528890E5" w14:textId="77777777" w:rsidR="00C30072" w:rsidRDefault="00C30072" w:rsidP="00D748A1">
            <w:pPr>
              <w:jc w:val="both"/>
              <w:rPr>
                <w:rFonts w:ascii="Arial" w:hAnsi="Arial" w:cs="Arial"/>
              </w:rPr>
            </w:pPr>
            <w:r>
              <w:rPr>
                <w:rFonts w:ascii="Arial" w:hAnsi="Arial" w:cs="Arial"/>
              </w:rPr>
              <w:t>E</w:t>
            </w:r>
          </w:p>
          <w:p w14:paraId="0E436F3E" w14:textId="77777777" w:rsidR="00C30072" w:rsidRDefault="00C30072" w:rsidP="00D748A1">
            <w:pPr>
              <w:jc w:val="both"/>
              <w:rPr>
                <w:rFonts w:ascii="Arial" w:hAnsi="Arial" w:cs="Arial"/>
              </w:rPr>
            </w:pPr>
          </w:p>
          <w:p w14:paraId="0180EBBD" w14:textId="77777777" w:rsidR="00C30072" w:rsidRDefault="00C30072" w:rsidP="00D748A1">
            <w:pPr>
              <w:jc w:val="both"/>
              <w:rPr>
                <w:rFonts w:ascii="Arial" w:hAnsi="Arial" w:cs="Arial"/>
              </w:rPr>
            </w:pPr>
          </w:p>
          <w:p w14:paraId="64F782E4" w14:textId="77777777" w:rsidR="00C30072" w:rsidRDefault="00C30072" w:rsidP="00D748A1">
            <w:pPr>
              <w:jc w:val="both"/>
              <w:rPr>
                <w:rFonts w:ascii="Arial" w:hAnsi="Arial" w:cs="Arial"/>
              </w:rPr>
            </w:pPr>
            <w:r>
              <w:rPr>
                <w:rFonts w:ascii="Arial" w:hAnsi="Arial" w:cs="Arial"/>
              </w:rPr>
              <w:t>E</w:t>
            </w:r>
          </w:p>
          <w:p w14:paraId="79076AEA" w14:textId="77777777" w:rsidR="00C30072" w:rsidRDefault="00C30072" w:rsidP="00D748A1">
            <w:pPr>
              <w:jc w:val="both"/>
              <w:rPr>
                <w:rFonts w:ascii="Arial" w:hAnsi="Arial" w:cs="Arial"/>
              </w:rPr>
            </w:pPr>
          </w:p>
          <w:p w14:paraId="327EC34D" w14:textId="77777777" w:rsidR="00C30072" w:rsidRDefault="00C30072" w:rsidP="00D748A1">
            <w:pPr>
              <w:jc w:val="both"/>
              <w:rPr>
                <w:rFonts w:ascii="Arial" w:hAnsi="Arial" w:cs="Arial"/>
              </w:rPr>
            </w:pPr>
          </w:p>
          <w:p w14:paraId="36988C8B" w14:textId="77777777" w:rsidR="00C30072" w:rsidRDefault="00C30072" w:rsidP="00D748A1">
            <w:pPr>
              <w:jc w:val="both"/>
              <w:rPr>
                <w:rFonts w:ascii="Arial" w:hAnsi="Arial" w:cs="Arial"/>
              </w:rPr>
            </w:pPr>
            <w:r>
              <w:rPr>
                <w:rFonts w:ascii="Arial" w:hAnsi="Arial" w:cs="Arial"/>
              </w:rPr>
              <w:t>E</w:t>
            </w:r>
          </w:p>
          <w:p w14:paraId="64F5F1D0" w14:textId="77777777" w:rsidR="00C30072" w:rsidRDefault="00C30072" w:rsidP="00D748A1">
            <w:pPr>
              <w:jc w:val="both"/>
              <w:rPr>
                <w:rFonts w:ascii="Arial" w:hAnsi="Arial" w:cs="Arial"/>
              </w:rPr>
            </w:pPr>
          </w:p>
          <w:p w14:paraId="574C4A84" w14:textId="77777777" w:rsidR="00C30072" w:rsidRDefault="00C30072" w:rsidP="00D748A1">
            <w:pPr>
              <w:jc w:val="both"/>
              <w:rPr>
                <w:rFonts w:ascii="Arial" w:hAnsi="Arial" w:cs="Arial"/>
              </w:rPr>
            </w:pPr>
            <w:r>
              <w:rPr>
                <w:rFonts w:ascii="Arial" w:hAnsi="Arial" w:cs="Arial"/>
              </w:rPr>
              <w:t>E</w:t>
            </w:r>
          </w:p>
          <w:p w14:paraId="63599E8F" w14:textId="77777777" w:rsidR="00C30072" w:rsidRDefault="00C30072" w:rsidP="00D748A1">
            <w:pPr>
              <w:jc w:val="both"/>
              <w:rPr>
                <w:rFonts w:ascii="Arial" w:hAnsi="Arial" w:cs="Arial"/>
              </w:rPr>
            </w:pPr>
          </w:p>
          <w:p w14:paraId="1217C1CB" w14:textId="77777777" w:rsidR="00C30072" w:rsidRDefault="00C30072" w:rsidP="00D748A1">
            <w:pPr>
              <w:jc w:val="both"/>
              <w:rPr>
                <w:rFonts w:ascii="Arial" w:hAnsi="Arial" w:cs="Arial"/>
              </w:rPr>
            </w:pPr>
            <w:r>
              <w:rPr>
                <w:rFonts w:ascii="Arial" w:hAnsi="Arial" w:cs="Arial"/>
              </w:rPr>
              <w:t>E</w:t>
            </w:r>
          </w:p>
          <w:p w14:paraId="1EE19858" w14:textId="77777777" w:rsidR="00C30072" w:rsidRDefault="00C30072" w:rsidP="00D748A1">
            <w:pPr>
              <w:jc w:val="both"/>
              <w:rPr>
                <w:rFonts w:ascii="Arial" w:hAnsi="Arial" w:cs="Arial"/>
              </w:rPr>
            </w:pPr>
          </w:p>
          <w:p w14:paraId="11793A0C" w14:textId="4F9E3512" w:rsidR="00C30072" w:rsidRPr="00F607B2" w:rsidRDefault="00C30072" w:rsidP="00D748A1">
            <w:pPr>
              <w:jc w:val="both"/>
              <w:rPr>
                <w:rFonts w:ascii="Arial" w:hAnsi="Arial" w:cs="Arial"/>
              </w:rPr>
            </w:pPr>
            <w:r>
              <w:rPr>
                <w:rFonts w:ascii="Arial" w:hAnsi="Arial" w:cs="Arial"/>
              </w:rPr>
              <w:t>E</w:t>
            </w:r>
          </w:p>
        </w:tc>
        <w:tc>
          <w:tcPr>
            <w:tcW w:w="1275" w:type="dxa"/>
          </w:tcPr>
          <w:p w14:paraId="72B4A2B1" w14:textId="77777777" w:rsidR="00D748A1" w:rsidRPr="00F607B2" w:rsidRDefault="00D748A1" w:rsidP="00D748A1">
            <w:pPr>
              <w:jc w:val="both"/>
              <w:rPr>
                <w:rFonts w:ascii="Arial" w:hAnsi="Arial" w:cs="Arial"/>
              </w:rPr>
            </w:pPr>
          </w:p>
        </w:tc>
      </w:tr>
      <w:tr w:rsidR="00D748A1" w:rsidRPr="00F607B2" w14:paraId="00D0FE23" w14:textId="77777777" w:rsidTr="008F7D36">
        <w:tc>
          <w:tcPr>
            <w:tcW w:w="7641" w:type="dxa"/>
          </w:tcPr>
          <w:p w14:paraId="1DD31D60" w14:textId="71E2067C" w:rsidR="00D748A1" w:rsidRDefault="00D748A1" w:rsidP="00D748A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071FB4B8" w14:textId="77777777" w:rsidR="00C30072" w:rsidRDefault="00C30072" w:rsidP="00D748A1">
            <w:pPr>
              <w:jc w:val="both"/>
              <w:rPr>
                <w:rFonts w:ascii="Arial" w:hAnsi="Arial" w:cs="Arial"/>
                <w:b/>
              </w:rPr>
            </w:pPr>
          </w:p>
          <w:p w14:paraId="78D69C9A" w14:textId="77777777" w:rsidR="00C30072" w:rsidRPr="00C30072" w:rsidRDefault="00C30072" w:rsidP="00C30072">
            <w:pPr>
              <w:tabs>
                <w:tab w:val="left" w:pos="720"/>
              </w:tabs>
              <w:rPr>
                <w:rFonts w:ascii="Arial" w:hAnsi="Arial" w:cs="Arial"/>
              </w:rPr>
            </w:pPr>
            <w:r w:rsidRPr="00C30072">
              <w:rPr>
                <w:rFonts w:ascii="Arial" w:hAnsi="Arial" w:cs="Arial"/>
              </w:rPr>
              <w:t>The post holder must demonstrate a positive commitment to uphold diversity and equality policies approved by the Trust.</w:t>
            </w:r>
          </w:p>
          <w:p w14:paraId="5C42AA31" w14:textId="77777777" w:rsidR="00C30072" w:rsidRPr="00C30072" w:rsidRDefault="00C30072" w:rsidP="00C30072">
            <w:pPr>
              <w:tabs>
                <w:tab w:val="left" w:pos="720"/>
              </w:tabs>
              <w:rPr>
                <w:rFonts w:ascii="Arial" w:hAnsi="Arial" w:cs="Arial"/>
              </w:rPr>
            </w:pPr>
          </w:p>
          <w:p w14:paraId="04880986" w14:textId="77777777" w:rsidR="00C30072" w:rsidRPr="00C30072" w:rsidRDefault="00C30072" w:rsidP="00C30072">
            <w:pPr>
              <w:tabs>
                <w:tab w:val="left" w:pos="720"/>
              </w:tabs>
              <w:rPr>
                <w:rFonts w:ascii="Arial" w:hAnsi="Arial" w:cs="Arial"/>
                <w:b/>
                <w:u w:val="single"/>
              </w:rPr>
            </w:pPr>
            <w:r w:rsidRPr="00C30072">
              <w:rPr>
                <w:rFonts w:ascii="Arial" w:hAnsi="Arial" w:cs="Arial"/>
              </w:rPr>
              <w:t>Ability to travel to other locations as required</w:t>
            </w:r>
          </w:p>
          <w:p w14:paraId="15FEE045" w14:textId="63596DCF" w:rsidR="00D748A1" w:rsidRPr="00F607B2" w:rsidRDefault="00D748A1" w:rsidP="00D748A1">
            <w:pPr>
              <w:jc w:val="both"/>
              <w:rPr>
                <w:rFonts w:ascii="Arial" w:hAnsi="Arial" w:cs="Arial"/>
              </w:rPr>
            </w:pPr>
          </w:p>
        </w:tc>
        <w:tc>
          <w:tcPr>
            <w:tcW w:w="1398" w:type="dxa"/>
          </w:tcPr>
          <w:p w14:paraId="6C02BA37" w14:textId="77777777" w:rsidR="00D748A1" w:rsidRDefault="00D748A1" w:rsidP="00D748A1">
            <w:pPr>
              <w:jc w:val="both"/>
              <w:rPr>
                <w:rFonts w:ascii="Arial" w:hAnsi="Arial" w:cs="Arial"/>
              </w:rPr>
            </w:pPr>
          </w:p>
          <w:p w14:paraId="2FD19445" w14:textId="77777777" w:rsidR="00D748A1" w:rsidRDefault="00D748A1" w:rsidP="00D748A1">
            <w:pPr>
              <w:jc w:val="both"/>
              <w:rPr>
                <w:rFonts w:ascii="Arial" w:hAnsi="Arial" w:cs="Arial"/>
              </w:rPr>
            </w:pPr>
          </w:p>
          <w:p w14:paraId="05F7DA72" w14:textId="77777777" w:rsidR="00D748A1" w:rsidRDefault="00D748A1" w:rsidP="00D748A1">
            <w:pPr>
              <w:jc w:val="both"/>
              <w:rPr>
                <w:rFonts w:ascii="Arial" w:hAnsi="Arial" w:cs="Arial"/>
              </w:rPr>
            </w:pPr>
            <w:r>
              <w:rPr>
                <w:rFonts w:ascii="Arial" w:hAnsi="Arial" w:cs="Arial"/>
              </w:rPr>
              <w:t>E</w:t>
            </w:r>
          </w:p>
          <w:p w14:paraId="32A449D8" w14:textId="77777777" w:rsidR="00D748A1" w:rsidRDefault="00D748A1" w:rsidP="00D748A1">
            <w:pPr>
              <w:jc w:val="both"/>
              <w:rPr>
                <w:rFonts w:ascii="Arial" w:hAnsi="Arial" w:cs="Arial"/>
              </w:rPr>
            </w:pPr>
          </w:p>
          <w:p w14:paraId="356A895B" w14:textId="77777777" w:rsidR="00D748A1" w:rsidRDefault="00D748A1" w:rsidP="00D748A1">
            <w:pPr>
              <w:jc w:val="both"/>
              <w:rPr>
                <w:rFonts w:ascii="Arial" w:hAnsi="Arial" w:cs="Arial"/>
              </w:rPr>
            </w:pPr>
          </w:p>
          <w:p w14:paraId="5BEECE12" w14:textId="77777777" w:rsidR="00D748A1" w:rsidRDefault="00D748A1" w:rsidP="00D748A1">
            <w:pPr>
              <w:jc w:val="both"/>
              <w:rPr>
                <w:rFonts w:ascii="Arial" w:hAnsi="Arial" w:cs="Arial"/>
              </w:rPr>
            </w:pPr>
            <w:r>
              <w:rPr>
                <w:rFonts w:ascii="Arial" w:hAnsi="Arial" w:cs="Arial"/>
              </w:rPr>
              <w:t>E</w:t>
            </w:r>
          </w:p>
          <w:p w14:paraId="6DEE6C90" w14:textId="2D2412B7" w:rsidR="00D748A1" w:rsidRPr="00F607B2" w:rsidRDefault="00D748A1" w:rsidP="00D748A1">
            <w:pPr>
              <w:jc w:val="both"/>
              <w:rPr>
                <w:rFonts w:ascii="Arial" w:hAnsi="Arial" w:cs="Arial"/>
              </w:rPr>
            </w:pPr>
          </w:p>
        </w:tc>
        <w:tc>
          <w:tcPr>
            <w:tcW w:w="1275" w:type="dxa"/>
          </w:tcPr>
          <w:p w14:paraId="6EC7C4AC" w14:textId="77777777" w:rsidR="00D748A1" w:rsidRPr="00F607B2" w:rsidRDefault="00D748A1" w:rsidP="00D748A1">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5D68CD1"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F103E89"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087028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72635B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DA724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3E24915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74AC7B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0E9CEB6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42BAC9D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69E1791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B73E38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475202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27AD9A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55E00D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7BF33B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16FC749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F30BF9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A768C8B" w:rsidR="00F607B2" w:rsidRPr="0031184F" w:rsidRDefault="0031184F" w:rsidP="000C32E3">
            <w:pPr>
              <w:jc w:val="both"/>
              <w:rPr>
                <w:rFonts w:ascii="Webdings" w:hAnsi="Webdings" w:cs="Arial"/>
                <w:sz w:val="32"/>
                <w:szCs w:val="32"/>
              </w:rPr>
            </w:pPr>
            <w:r w:rsidRPr="0031184F">
              <w:rPr>
                <w:rFonts w:ascii="Webdings" w:hAnsi="Webdings" w:cs="Arial"/>
                <w:sz w:val="32"/>
                <w:szCs w:val="32"/>
              </w:rPr>
              <w:sym w:font="Webdings" w:char="F061"/>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D048AF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95AB9FE" w:rsidR="00F607B2" w:rsidRPr="00F607B2" w:rsidRDefault="00C30072"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0C7ED5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DEB3EC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2ED8B62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3D4A94D" w:rsidR="00615705" w:rsidRDefault="00615705" w:rsidP="000C32E3">
            <w:r w:rsidRPr="00A52C35">
              <w:rPr>
                <w:rFonts w:ascii="Arial" w:hAnsi="Arial" w:cs="Arial"/>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DF8A88C"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5527334C" w:rsidR="00615705" w:rsidRPr="0031184F" w:rsidRDefault="0031184F" w:rsidP="000C32E3">
            <w:pPr>
              <w:jc w:val="both"/>
              <w:rPr>
                <w:rFonts w:ascii="Webdings" w:hAnsi="Webdings" w:cs="Arial"/>
                <w:b/>
                <w:sz w:val="32"/>
                <w:szCs w:val="32"/>
              </w:rPr>
            </w:pPr>
            <w:r w:rsidRPr="0031184F">
              <w:rPr>
                <w:rFonts w:ascii="Webdings" w:hAnsi="Webdings" w:cs="Arial"/>
                <w:b/>
                <w:sz w:val="32"/>
                <w:szCs w:val="32"/>
              </w:rPr>
              <w:t></w:t>
            </w: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6CB558A9"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4F35A5CD" w:rsidR="00615705" w:rsidRPr="0031184F" w:rsidRDefault="0031184F" w:rsidP="000C32E3">
            <w:pPr>
              <w:jc w:val="both"/>
              <w:rPr>
                <w:rFonts w:ascii="Webdings" w:hAnsi="Webdings" w:cs="Arial"/>
                <w:b/>
                <w:sz w:val="32"/>
                <w:szCs w:val="32"/>
              </w:rPr>
            </w:pPr>
            <w:r w:rsidRPr="0031184F">
              <w:rPr>
                <w:rFonts w:ascii="Webdings" w:hAnsi="Webdings" w:cs="Arial"/>
                <w:b/>
                <w:sz w:val="32"/>
                <w:szCs w:val="32"/>
              </w:rPr>
              <w:t></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807947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957769E" w:rsidR="00F607B2" w:rsidRPr="0031184F" w:rsidRDefault="0031184F" w:rsidP="000C32E3">
            <w:pPr>
              <w:jc w:val="both"/>
              <w:rPr>
                <w:rFonts w:ascii="Webdings" w:hAnsi="Webdings" w:cs="Arial"/>
                <w:b/>
                <w:sz w:val="32"/>
                <w:szCs w:val="32"/>
              </w:rPr>
            </w:pPr>
            <w:r w:rsidRPr="0031184F">
              <w:rPr>
                <w:rFonts w:ascii="Webdings" w:hAnsi="Webdings" w:cs="Arial"/>
                <w:b/>
                <w:sz w:val="32"/>
                <w:szCs w:val="32"/>
              </w:rPr>
              <w:t></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952CC1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19137758" w:rsidR="00F607B2" w:rsidRPr="0031184F" w:rsidRDefault="0031184F" w:rsidP="000C32E3">
            <w:pPr>
              <w:jc w:val="both"/>
              <w:rPr>
                <w:rFonts w:ascii="Webdings" w:hAnsi="Webdings" w:cs="Arial"/>
                <w:sz w:val="32"/>
                <w:szCs w:val="32"/>
              </w:rPr>
            </w:pPr>
            <w:r>
              <w:rPr>
                <w:rFonts w:ascii="Webdings" w:hAnsi="Webdings" w:cs="Arial"/>
                <w:sz w:val="32"/>
                <w:szCs w:val="32"/>
              </w:rPr>
              <w:t></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8855DC" w16cex:dateUtc="2024-02-27T12: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42839" w14:textId="77777777" w:rsidR="004B5EB0" w:rsidRDefault="004B5EB0" w:rsidP="008D6EE5">
      <w:pPr>
        <w:spacing w:after="0" w:line="240" w:lineRule="auto"/>
      </w:pPr>
      <w:r>
        <w:separator/>
      </w:r>
    </w:p>
  </w:endnote>
  <w:endnote w:type="continuationSeparator" w:id="0">
    <w:p w14:paraId="507FC5BE" w14:textId="77777777" w:rsidR="004B5EB0" w:rsidRDefault="004B5EB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60C48" w14:textId="2381033C" w:rsidR="00307ADD" w:rsidRDefault="00307ADD">
    <w:pPr>
      <w:pStyle w:val="Footer"/>
      <w:jc w:val="center"/>
      <w:rPr>
        <w:color w:val="4F81BD" w:themeColor="accent1"/>
      </w:rPr>
    </w:pPr>
    <w:r>
      <w:rPr>
        <w:color w:val="4F81BD" w:themeColor="accent1"/>
      </w:rPr>
      <w:t xml:space="preserve">Band </w:t>
    </w:r>
    <w:r w:rsidR="003F1CB0">
      <w:rPr>
        <w:color w:val="4F81BD" w:themeColor="accent1"/>
      </w:rPr>
      <w:t>5 Response and Recovery Team Manager</w:t>
    </w:r>
    <w:r>
      <w:rPr>
        <w:color w:val="4F81BD" w:themeColor="accent1"/>
      </w:rPr>
      <w:t xml:space="preserve"> Job Description</w:t>
    </w:r>
  </w:p>
  <w:p w14:paraId="4EC25C75" w14:textId="767F1503" w:rsidR="00307ADD" w:rsidRDefault="00307ADD">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6BC05FDA" w14:textId="0DD5664D" w:rsidR="000C32E3" w:rsidRDefault="000C3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3F9A4" w14:textId="77777777" w:rsidR="004B5EB0" w:rsidRDefault="004B5EB0" w:rsidP="008D6EE5">
      <w:pPr>
        <w:spacing w:after="0" w:line="240" w:lineRule="auto"/>
      </w:pPr>
      <w:r>
        <w:separator/>
      </w:r>
    </w:p>
  </w:footnote>
  <w:footnote w:type="continuationSeparator" w:id="0">
    <w:p w14:paraId="3D92C4E5" w14:textId="77777777" w:rsidR="004B5EB0" w:rsidRDefault="004B5EB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9472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301F8"/>
    <w:multiLevelType w:val="hybridMultilevel"/>
    <w:tmpl w:val="5F9699D0"/>
    <w:lvl w:ilvl="0" w:tplc="DCBEFAF4">
      <w:numFmt w:val="bullet"/>
      <w:lvlText w:val="-"/>
      <w:lvlJc w:val="left"/>
      <w:pPr>
        <w:tabs>
          <w:tab w:val="num" w:pos="360"/>
        </w:tabs>
        <w:ind w:left="360" w:hanging="360"/>
      </w:pPr>
      <w:rPr>
        <w:rFonts w:ascii="Arial" w:eastAsia="Times New Roman" w:hAnsi="Arial"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F845123"/>
    <w:multiLevelType w:val="hybridMultilevel"/>
    <w:tmpl w:val="89CE396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7480FE0"/>
    <w:multiLevelType w:val="hybridMultilevel"/>
    <w:tmpl w:val="54E6899A"/>
    <w:lvl w:ilvl="0" w:tplc="DCBEFAF4">
      <w:numFmt w:val="bullet"/>
      <w:lvlText w:val="-"/>
      <w:lvlJc w:val="left"/>
      <w:pPr>
        <w:tabs>
          <w:tab w:val="num" w:pos="360"/>
        </w:tabs>
        <w:ind w:left="360" w:hanging="360"/>
      </w:pPr>
      <w:rPr>
        <w:rFonts w:ascii="Arial" w:eastAsia="Times New Roman" w:hAnsi="Arial"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AB7E16"/>
    <w:multiLevelType w:val="hybridMultilevel"/>
    <w:tmpl w:val="C27C8274"/>
    <w:lvl w:ilvl="0" w:tplc="DCBEFAF4">
      <w:numFmt w:val="bullet"/>
      <w:lvlText w:val="-"/>
      <w:lvlJc w:val="left"/>
      <w:pPr>
        <w:tabs>
          <w:tab w:val="num" w:pos="360"/>
        </w:tabs>
        <w:ind w:left="360" w:hanging="360"/>
      </w:pPr>
      <w:rPr>
        <w:rFonts w:ascii="Arial" w:eastAsia="Times New Roman" w:hAnsi="Arial"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1"/>
  </w:num>
  <w:num w:numId="4">
    <w:abstractNumId w:val="8"/>
  </w:num>
  <w:num w:numId="5">
    <w:abstractNumId w:val="6"/>
  </w:num>
  <w:num w:numId="6">
    <w:abstractNumId w:val="3"/>
  </w:num>
  <w:num w:numId="7">
    <w:abstractNumId w:val="4"/>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1F1DFD"/>
    <w:rsid w:val="00213541"/>
    <w:rsid w:val="00244F91"/>
    <w:rsid w:val="00257597"/>
    <w:rsid w:val="00263927"/>
    <w:rsid w:val="0026428B"/>
    <w:rsid w:val="0026716D"/>
    <w:rsid w:val="00273101"/>
    <w:rsid w:val="002B7A29"/>
    <w:rsid w:val="002C2146"/>
    <w:rsid w:val="002D75B4"/>
    <w:rsid w:val="002E3B93"/>
    <w:rsid w:val="002E7401"/>
    <w:rsid w:val="002F05D5"/>
    <w:rsid w:val="00307ADD"/>
    <w:rsid w:val="0031184F"/>
    <w:rsid w:val="0033014F"/>
    <w:rsid w:val="0033046E"/>
    <w:rsid w:val="00384D9D"/>
    <w:rsid w:val="003A1F4C"/>
    <w:rsid w:val="003A310F"/>
    <w:rsid w:val="003A5DEC"/>
    <w:rsid w:val="003A67E9"/>
    <w:rsid w:val="003B04AD"/>
    <w:rsid w:val="003B0EE4"/>
    <w:rsid w:val="003B43F4"/>
    <w:rsid w:val="003C5A3F"/>
    <w:rsid w:val="003E26C9"/>
    <w:rsid w:val="003F1CB0"/>
    <w:rsid w:val="00403964"/>
    <w:rsid w:val="00405817"/>
    <w:rsid w:val="00426AC6"/>
    <w:rsid w:val="00431F44"/>
    <w:rsid w:val="004733A7"/>
    <w:rsid w:val="004913D6"/>
    <w:rsid w:val="00495863"/>
    <w:rsid w:val="004B4DA4"/>
    <w:rsid w:val="004B5EB0"/>
    <w:rsid w:val="004C2851"/>
    <w:rsid w:val="004E5CAD"/>
    <w:rsid w:val="004F7CE0"/>
    <w:rsid w:val="005033D7"/>
    <w:rsid w:val="00521370"/>
    <w:rsid w:val="00531696"/>
    <w:rsid w:val="005776BB"/>
    <w:rsid w:val="00581759"/>
    <w:rsid w:val="00582311"/>
    <w:rsid w:val="005F1EE3"/>
    <w:rsid w:val="005F2B85"/>
    <w:rsid w:val="005F796C"/>
    <w:rsid w:val="006048C9"/>
    <w:rsid w:val="00615705"/>
    <w:rsid w:val="00655528"/>
    <w:rsid w:val="00690102"/>
    <w:rsid w:val="006C38CB"/>
    <w:rsid w:val="006F4F61"/>
    <w:rsid w:val="006F5D1E"/>
    <w:rsid w:val="00722BF9"/>
    <w:rsid w:val="007528E6"/>
    <w:rsid w:val="0078591E"/>
    <w:rsid w:val="0079132F"/>
    <w:rsid w:val="00795943"/>
    <w:rsid w:val="007A099A"/>
    <w:rsid w:val="007A7E74"/>
    <w:rsid w:val="007B321A"/>
    <w:rsid w:val="007D3A41"/>
    <w:rsid w:val="00803402"/>
    <w:rsid w:val="0080591F"/>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73A02"/>
    <w:rsid w:val="00987B17"/>
    <w:rsid w:val="009A2853"/>
    <w:rsid w:val="009D0DEA"/>
    <w:rsid w:val="009E7256"/>
    <w:rsid w:val="009F37F8"/>
    <w:rsid w:val="00A1395C"/>
    <w:rsid w:val="00A14A3C"/>
    <w:rsid w:val="00A37038"/>
    <w:rsid w:val="00A400B0"/>
    <w:rsid w:val="00A430A2"/>
    <w:rsid w:val="00A95BA6"/>
    <w:rsid w:val="00AC177C"/>
    <w:rsid w:val="00AD4806"/>
    <w:rsid w:val="00AE43BA"/>
    <w:rsid w:val="00B120C5"/>
    <w:rsid w:val="00B35774"/>
    <w:rsid w:val="00B41A6D"/>
    <w:rsid w:val="00B62B9F"/>
    <w:rsid w:val="00B735BB"/>
    <w:rsid w:val="00B95A94"/>
    <w:rsid w:val="00BA280B"/>
    <w:rsid w:val="00BB0F99"/>
    <w:rsid w:val="00BB3FE0"/>
    <w:rsid w:val="00BD7483"/>
    <w:rsid w:val="00BE60E7"/>
    <w:rsid w:val="00BF126B"/>
    <w:rsid w:val="00C277DE"/>
    <w:rsid w:val="00C30072"/>
    <w:rsid w:val="00C34542"/>
    <w:rsid w:val="00C4469F"/>
    <w:rsid w:val="00C849A4"/>
    <w:rsid w:val="00C91114"/>
    <w:rsid w:val="00C931B1"/>
    <w:rsid w:val="00CA5D5F"/>
    <w:rsid w:val="00CC195A"/>
    <w:rsid w:val="00CC1BBD"/>
    <w:rsid w:val="00CC2F4E"/>
    <w:rsid w:val="00CC5A10"/>
    <w:rsid w:val="00CD0B18"/>
    <w:rsid w:val="00CE0BB5"/>
    <w:rsid w:val="00CF69D0"/>
    <w:rsid w:val="00D050C9"/>
    <w:rsid w:val="00D244DD"/>
    <w:rsid w:val="00D354BD"/>
    <w:rsid w:val="00D4237D"/>
    <w:rsid w:val="00D44AB0"/>
    <w:rsid w:val="00D748A1"/>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EF6841"/>
    <w:rsid w:val="00F13B13"/>
    <w:rsid w:val="00F23CAC"/>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PlainText">
    <w:name w:val="Plain Text"/>
    <w:basedOn w:val="Normal"/>
    <w:link w:val="PlainTextChar"/>
    <w:uiPriority w:val="99"/>
    <w:unhideWhenUsed/>
    <w:rsid w:val="0080591F"/>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80591F"/>
    <w:rPr>
      <w:rFonts w:ascii="Calibri" w:eastAsia="Calibri" w:hAnsi="Calibri" w:cs="Times New Roman"/>
      <w:szCs w:val="21"/>
    </w:rPr>
  </w:style>
  <w:style w:type="paragraph" w:styleId="BodyText3">
    <w:name w:val="Body Text 3"/>
    <w:basedOn w:val="Normal"/>
    <w:link w:val="BodyText3Char"/>
    <w:uiPriority w:val="99"/>
    <w:unhideWhenUsed/>
    <w:rsid w:val="0080591F"/>
    <w:pPr>
      <w:spacing w:after="120"/>
    </w:pPr>
    <w:rPr>
      <w:sz w:val="16"/>
      <w:szCs w:val="16"/>
    </w:rPr>
  </w:style>
  <w:style w:type="character" w:customStyle="1" w:styleId="BodyText3Char">
    <w:name w:val="Body Text 3 Char"/>
    <w:basedOn w:val="DefaultParagraphFont"/>
    <w:link w:val="BodyText3"/>
    <w:uiPriority w:val="99"/>
    <w:rsid w:val="008059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b="0">
              <a:solidFill>
                <a:schemeClr val="bg1"/>
              </a:solidFill>
              <a:latin typeface="Arial" panose="020B0604020202020204" pitchFamily="34" charset="0"/>
              <a:cs typeface="Arial" panose="020B0604020202020204" pitchFamily="34" charset="0"/>
            </a:rPr>
            <a:t>Intermediate Care Lead</a:t>
          </a:r>
          <a:endParaRPr lang="en-GB" sz="1200" b="0">
            <a:solidFill>
              <a:sysClr val="windowText" lastClr="000000"/>
            </a:solidFill>
          </a:endParaRP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custT="1"/>
      <dgm:spPr/>
      <dgm:t>
        <a:bodyPr/>
        <a:lstStyle/>
        <a:p>
          <a:r>
            <a:rPr lang="en-GB" sz="1200" b="0">
              <a:solidFill>
                <a:schemeClr val="bg1"/>
              </a:solidFill>
              <a:latin typeface="Arial" panose="020B0604020202020204" pitchFamily="34" charset="0"/>
              <a:cs typeface="Arial" panose="020B0604020202020204" pitchFamily="34" charset="0"/>
            </a:rPr>
            <a:t>Response and Recovery Team Manager</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dgm:t>
        <a:bodyPr/>
        <a:lstStyle/>
        <a:p>
          <a:endParaRPr lang="en-GB"/>
        </a:p>
      </dgm:t>
    </dgm:pt>
    <dgm:pt modelId="{518D2698-E77A-40DB-8ADC-8BE2F75F3DB9}">
      <dgm:prSet phldrT="[Text]" custT="1"/>
      <dgm:spPr/>
      <dgm:t>
        <a:bodyPr/>
        <a:lstStyle/>
        <a:p>
          <a:r>
            <a:rPr lang="en-GB" sz="1200">
              <a:latin typeface="Arial" panose="020B0604020202020204" pitchFamily="34" charset="0"/>
              <a:cs typeface="Arial" panose="020B0604020202020204" pitchFamily="34" charset="0"/>
            </a:rPr>
            <a:t>B4 Assistant Practitioners</a:t>
          </a:r>
          <a:r>
            <a:rPr lang="en-GB" sz="1200"/>
            <a:t> </a:t>
          </a:r>
        </a:p>
      </dgm:t>
    </dgm:pt>
    <dgm:pt modelId="{F3759CEC-E907-4C33-8EED-AA4C383BECCA}" type="sibTrans" cxnId="{D52F25C0-C443-41A7-B4D1-CC362EA16E52}">
      <dgm:prSet/>
      <dgm:spPr/>
      <dgm:t>
        <a:bodyPr/>
        <a:lstStyle/>
        <a:p>
          <a:endParaRPr lang="en-GB"/>
        </a:p>
      </dgm:t>
    </dgm:pt>
    <dgm:pt modelId="{5AE3FAA9-6C02-4DE5-A42C-786B271FD6BC}" type="parTrans" cxnId="{D52F25C0-C443-41A7-B4D1-CC362EA16E52}">
      <dgm:prSet/>
      <dgm:spPr/>
      <dgm:t>
        <a:bodyPr/>
        <a:lstStyle/>
        <a:p>
          <a:endParaRPr lang="en-GB"/>
        </a:p>
      </dgm:t>
    </dgm:pt>
    <dgm:pt modelId="{2DBDCD82-2CE9-4711-B02E-3FC53E12DB98}">
      <dgm:prSet phldrT="[Text]" custT="1"/>
      <dgm:spPr/>
      <dgm:t>
        <a:bodyPr/>
        <a:lstStyle/>
        <a:p>
          <a:r>
            <a:rPr lang="en-GB" sz="1200">
              <a:latin typeface="Arial" panose="020B0604020202020204" pitchFamily="34" charset="0"/>
              <a:cs typeface="Arial" panose="020B0604020202020204" pitchFamily="34" charset="0"/>
            </a:rPr>
            <a:t>B3 Response and Recovery Support Workers</a:t>
          </a:r>
          <a:r>
            <a:rPr lang="en-GB" sz="1200"/>
            <a:t> </a:t>
          </a:r>
        </a:p>
      </dgm:t>
    </dgm:pt>
    <dgm:pt modelId="{9D25FD47-D274-4B56-8AE6-B3AB74BCB95A}" type="sibTrans" cxnId="{AA8DEA6C-CD62-49F3-B0E4-AB6B3A1E85AA}">
      <dgm:prSet/>
      <dgm:spPr/>
      <dgm:t>
        <a:bodyPr/>
        <a:lstStyle/>
        <a:p>
          <a:endParaRPr lang="en-GB"/>
        </a:p>
      </dgm:t>
    </dgm:pt>
    <dgm:pt modelId="{371D5B0E-8645-4D3B-8644-840491E93D41}" type="par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4" custScaleX="128630" custScaleY="151667" custLinFactY="-6413" custLinFactNeighborX="27780" custLinFactNeighborY="-100000">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6BA3B6A0-A759-4804-BBFA-4B6B29103DB7}" type="pres">
      <dgm:prSet presAssocID="{929FCF9F-1001-4EB5-99FA-C9D4C297908A}" presName="hierRoot1" presStyleCnt="0">
        <dgm:presLayoutVars>
          <dgm:hierBranch val="init"/>
        </dgm:presLayoutVars>
      </dgm:prSet>
      <dgm:spPr/>
    </dgm:pt>
    <dgm:pt modelId="{72ECF85C-53A9-462E-809A-C2ED339C8664}" type="pres">
      <dgm:prSet presAssocID="{929FCF9F-1001-4EB5-99FA-C9D4C297908A}" presName="rootComposite1" presStyleCnt="0"/>
      <dgm:spPr/>
    </dgm:pt>
    <dgm:pt modelId="{08F51B4F-66C8-4896-868A-D46E4826A158}" type="pres">
      <dgm:prSet presAssocID="{929FCF9F-1001-4EB5-99FA-C9D4C297908A}" presName="rootText1" presStyleLbl="node0" presStyleIdx="1" presStyleCnt="4" custScaleX="138588" custScaleY="147699" custLinFactNeighborX="15298" custLinFactNeighborY="13159">
        <dgm:presLayoutVars>
          <dgm:chPref val="3"/>
        </dgm:presLayoutVars>
      </dgm:prSet>
      <dgm:spPr/>
    </dgm:pt>
    <dgm:pt modelId="{A66B903A-AE20-4C1A-894A-C2F13C35AD40}" type="pres">
      <dgm:prSet presAssocID="{929FCF9F-1001-4EB5-99FA-C9D4C297908A}" presName="rootConnector1" presStyleLbl="asst0" presStyleIdx="0" presStyleCnt="0"/>
      <dgm:spPr/>
    </dgm:pt>
    <dgm:pt modelId="{ECBD9F6B-BFCF-4031-AFD5-76BDDAAD1DBE}" type="pres">
      <dgm:prSet presAssocID="{929FCF9F-1001-4EB5-99FA-C9D4C297908A}" presName="hierChild2" presStyleCnt="0"/>
      <dgm:spPr/>
    </dgm:pt>
    <dgm:pt modelId="{B741771E-AABF-4914-8E65-45A8AA9C3E61}" type="pres">
      <dgm:prSet presAssocID="{929FCF9F-1001-4EB5-99FA-C9D4C297908A}" presName="hierChild3" presStyleCnt="0"/>
      <dgm:spPr/>
    </dgm:pt>
    <dgm:pt modelId="{F9FB4984-A7C8-4262-A328-CC2585D4C0BC}" type="pres">
      <dgm:prSet presAssocID="{518D2698-E77A-40DB-8ADC-8BE2F75F3DB9}" presName="hierRoot1" presStyleCnt="0">
        <dgm:presLayoutVars>
          <dgm:hierBranch val="init"/>
        </dgm:presLayoutVars>
      </dgm:prSet>
      <dgm:spPr/>
    </dgm:pt>
    <dgm:pt modelId="{7FDC3B5D-59F2-4AF6-9BEA-9E112391795D}" type="pres">
      <dgm:prSet presAssocID="{518D2698-E77A-40DB-8ADC-8BE2F75F3DB9}" presName="rootComposite1" presStyleCnt="0"/>
      <dgm:spPr/>
    </dgm:pt>
    <dgm:pt modelId="{F7D8A150-D3B2-406E-9CDC-2D121ECE412E}" type="pres">
      <dgm:prSet presAssocID="{518D2698-E77A-40DB-8ADC-8BE2F75F3DB9}" presName="rootText1" presStyleLbl="node0" presStyleIdx="2" presStyleCnt="4" custScaleX="134298" custScaleY="144652" custLinFactY="19947" custLinFactNeighborX="3841" custLinFactNeighborY="100000">
        <dgm:presLayoutVars>
          <dgm:chPref val="3"/>
        </dgm:presLayoutVars>
      </dgm:prSet>
      <dgm:spPr/>
    </dgm:pt>
    <dgm:pt modelId="{354CA4F9-8949-44A8-AAE6-9F5E52450322}" type="pres">
      <dgm:prSet presAssocID="{518D2698-E77A-40DB-8ADC-8BE2F75F3DB9}" presName="rootConnector1" presStyleLbl="node1" presStyleIdx="0" presStyleCnt="0"/>
      <dgm:spPr/>
    </dgm:pt>
    <dgm:pt modelId="{B8EB14F3-50CE-4B22-8AE5-F3664E706842}" type="pres">
      <dgm:prSet presAssocID="{518D2698-E77A-40DB-8ADC-8BE2F75F3DB9}" presName="hierChild2" presStyleCnt="0"/>
      <dgm:spPr/>
    </dgm:pt>
    <dgm:pt modelId="{2F99C955-E070-4080-ADD6-1B81C40AC0FE}" type="pres">
      <dgm:prSet presAssocID="{518D2698-E77A-40DB-8ADC-8BE2F75F3DB9}" presName="hierChild3" presStyleCnt="0"/>
      <dgm:spPr/>
    </dgm:pt>
    <dgm:pt modelId="{B2CD4622-8EC1-4EF7-8C07-343976575E71}" type="pres">
      <dgm:prSet presAssocID="{2DBDCD82-2CE9-4711-B02E-3FC53E12DB98}" presName="hierRoot1" presStyleCnt="0">
        <dgm:presLayoutVars>
          <dgm:hierBranch val="init"/>
        </dgm:presLayoutVars>
      </dgm:prSet>
      <dgm:spPr/>
    </dgm:pt>
    <dgm:pt modelId="{8BB564DD-9CF0-4FA3-AD33-7D2D9046EEE0}" type="pres">
      <dgm:prSet presAssocID="{2DBDCD82-2CE9-4711-B02E-3FC53E12DB98}" presName="rootComposite1" presStyleCnt="0"/>
      <dgm:spPr/>
    </dgm:pt>
    <dgm:pt modelId="{C5D1E0EA-50A6-48A4-A707-5C47B6180FB9}" type="pres">
      <dgm:prSet presAssocID="{2DBDCD82-2CE9-4711-B02E-3FC53E12DB98}" presName="rootText1" presStyleLbl="node0" presStyleIdx="3" presStyleCnt="4" custScaleX="127465" custScaleY="125658" custLinFactY="100000" custLinFactNeighborX="-14272" custLinFactNeighborY="126032">
        <dgm:presLayoutVars>
          <dgm:chPref val="3"/>
        </dgm:presLayoutVars>
      </dgm:prSet>
      <dgm:spPr/>
    </dgm:pt>
    <dgm:pt modelId="{03960DA9-0D3D-4D3E-8673-8645A955ED97}" type="pres">
      <dgm:prSet presAssocID="{2DBDCD82-2CE9-4711-B02E-3FC53E12DB98}" presName="rootConnector1" presStyleLbl="node1" presStyleIdx="0" presStyleCnt="0"/>
      <dgm:spPr/>
    </dgm:pt>
    <dgm:pt modelId="{6BF774CC-6635-4CC4-B30F-B31F05451B70}" type="pres">
      <dgm:prSet presAssocID="{2DBDCD82-2CE9-4711-B02E-3FC53E12DB98}" presName="hierChild2" presStyleCnt="0"/>
      <dgm:spPr/>
    </dgm:pt>
    <dgm:pt modelId="{1BCD2B46-05FE-4472-A6E1-69246667FBB8}" type="pres">
      <dgm:prSet presAssocID="{2DBDCD82-2CE9-4711-B02E-3FC53E12DB98}" presName="hierChild3" presStyleCnt="0"/>
      <dgm:spPr/>
    </dgm:pt>
  </dgm:ptLst>
  <dgm:cxnLst>
    <dgm:cxn modelId="{29E41000-CD1C-4575-8CCD-2A1C043B3BE5}" type="presOf" srcId="{929FCF9F-1001-4EB5-99FA-C9D4C297908A}" destId="{A66B903A-AE20-4C1A-894A-C2F13C35AD40}" srcOrd="1" destOrd="0" presId="urn:microsoft.com/office/officeart/2005/8/layout/orgChart1"/>
    <dgm:cxn modelId="{B3320F39-72D8-4F47-91F2-3245473E2241}" type="presOf" srcId="{518D2698-E77A-40DB-8ADC-8BE2F75F3DB9}" destId="{354CA4F9-8949-44A8-AAE6-9F5E52450322}" srcOrd="1" destOrd="0" presId="urn:microsoft.com/office/officeart/2005/8/layout/orgChart1"/>
    <dgm:cxn modelId="{61A53D4C-95B6-4F82-A6D7-1F526A960E70}" type="presOf" srcId="{2DBDCD82-2CE9-4711-B02E-3FC53E12DB98}" destId="{C5D1E0EA-50A6-48A4-A707-5C47B6180FB9}" srcOrd="0" destOrd="0" presId="urn:microsoft.com/office/officeart/2005/8/layout/orgChart1"/>
    <dgm:cxn modelId="{AA8DEA6C-CD62-49F3-B0E4-AB6B3A1E85AA}" srcId="{E4285E33-FE8F-4BE7-83AE-9A38EC440B8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78C65E9E-95CB-421D-8BEF-F508C528D0E4}" type="presOf" srcId="{929FCF9F-1001-4EB5-99FA-C9D4C297908A}" destId="{08F51B4F-66C8-4896-868A-D46E4826A158}" srcOrd="0" destOrd="0" presId="urn:microsoft.com/office/officeart/2005/8/layout/orgChart1"/>
    <dgm:cxn modelId="{134353A7-956A-4E40-BBA2-23DE87A045B0}" type="presOf" srcId="{518D2698-E77A-40DB-8ADC-8BE2F75F3DB9}" destId="{F7D8A150-D3B2-406E-9CDC-2D121ECE412E}"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546ACFBE-1A71-4BCC-87BD-FBFCA9B616AE}" type="presOf" srcId="{2DBDCD82-2CE9-4711-B02E-3FC53E12DB98}" destId="{03960DA9-0D3D-4D3E-8673-8645A955ED97}" srcOrd="1" destOrd="0" presId="urn:microsoft.com/office/officeart/2005/8/layout/orgChart1"/>
    <dgm:cxn modelId="{D52F25C0-C443-41A7-B4D1-CC362EA16E52}" srcId="{E4285E33-FE8F-4BE7-83AE-9A38EC440B8F}" destId="{518D2698-E77A-40DB-8ADC-8BE2F75F3DB9}" srcOrd="2" destOrd="0" parTransId="{5AE3FAA9-6C02-4DE5-A42C-786B271FD6BC}" sibTransId="{F3759CEC-E907-4C33-8EED-AA4C383BECCA}"/>
    <dgm:cxn modelId="{6C5E49C0-A8F7-4E17-A999-7855134195AC}" srcId="{E4285E33-FE8F-4BE7-83AE-9A38EC440B8F}" destId="{929FCF9F-1001-4EB5-99FA-C9D4C297908A}" srcOrd="1"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1D221689-2352-4F41-8C2B-F2563ED913CC}" type="presParOf" srcId="{09734486-6F2B-4545-B2C7-457BB8DFA850}" destId="{6BA3B6A0-A759-4804-BBFA-4B6B29103DB7}" srcOrd="1" destOrd="0" presId="urn:microsoft.com/office/officeart/2005/8/layout/orgChart1"/>
    <dgm:cxn modelId="{3C9529BB-1F19-4749-8000-545F95D9538E}" type="presParOf" srcId="{6BA3B6A0-A759-4804-BBFA-4B6B29103DB7}" destId="{72ECF85C-53A9-462E-809A-C2ED339C8664}" srcOrd="0" destOrd="0" presId="urn:microsoft.com/office/officeart/2005/8/layout/orgChart1"/>
    <dgm:cxn modelId="{6B18413C-F0DC-4DB5-8FF2-93083015AE4F}" type="presParOf" srcId="{72ECF85C-53A9-462E-809A-C2ED339C8664}" destId="{08F51B4F-66C8-4896-868A-D46E4826A158}" srcOrd="0" destOrd="0" presId="urn:microsoft.com/office/officeart/2005/8/layout/orgChart1"/>
    <dgm:cxn modelId="{6BE1B7B4-D87C-4F76-AD86-E8182F22414F}" type="presParOf" srcId="{72ECF85C-53A9-462E-809A-C2ED339C8664}" destId="{A66B903A-AE20-4C1A-894A-C2F13C35AD40}" srcOrd="1" destOrd="0" presId="urn:microsoft.com/office/officeart/2005/8/layout/orgChart1"/>
    <dgm:cxn modelId="{B045383E-B5CE-4EB2-BA68-CF66F3A25864}" type="presParOf" srcId="{6BA3B6A0-A759-4804-BBFA-4B6B29103DB7}" destId="{ECBD9F6B-BFCF-4031-AFD5-76BDDAAD1DBE}" srcOrd="1" destOrd="0" presId="urn:microsoft.com/office/officeart/2005/8/layout/orgChart1"/>
    <dgm:cxn modelId="{ECACC81B-7A18-4F1B-BBCB-401EDA2ABD1B}" type="presParOf" srcId="{6BA3B6A0-A759-4804-BBFA-4B6B29103DB7}" destId="{B741771E-AABF-4914-8E65-45A8AA9C3E61}" srcOrd="2" destOrd="0" presId="urn:microsoft.com/office/officeart/2005/8/layout/orgChart1"/>
    <dgm:cxn modelId="{9AAB49B6-59D3-4789-90F6-F4D4BE2D23E1}" type="presParOf" srcId="{09734486-6F2B-4545-B2C7-457BB8DFA850}" destId="{F9FB4984-A7C8-4262-A328-CC2585D4C0BC}" srcOrd="2" destOrd="0" presId="urn:microsoft.com/office/officeart/2005/8/layout/orgChart1"/>
    <dgm:cxn modelId="{A2CFC366-4D05-418B-8787-961A0AC882E1}" type="presParOf" srcId="{F9FB4984-A7C8-4262-A328-CC2585D4C0BC}" destId="{7FDC3B5D-59F2-4AF6-9BEA-9E112391795D}" srcOrd="0" destOrd="0" presId="urn:microsoft.com/office/officeart/2005/8/layout/orgChart1"/>
    <dgm:cxn modelId="{226D1685-17B2-4391-9E76-B98D6FD6F1ED}" type="presParOf" srcId="{7FDC3B5D-59F2-4AF6-9BEA-9E112391795D}" destId="{F7D8A150-D3B2-406E-9CDC-2D121ECE412E}" srcOrd="0" destOrd="0" presId="urn:microsoft.com/office/officeart/2005/8/layout/orgChart1"/>
    <dgm:cxn modelId="{8CC4F693-8D89-4316-8A18-12595D1A010F}" type="presParOf" srcId="{7FDC3B5D-59F2-4AF6-9BEA-9E112391795D}" destId="{354CA4F9-8949-44A8-AAE6-9F5E52450322}" srcOrd="1" destOrd="0" presId="urn:microsoft.com/office/officeart/2005/8/layout/orgChart1"/>
    <dgm:cxn modelId="{834FAC6F-035B-4A04-9AF5-10FF3D5191A0}" type="presParOf" srcId="{F9FB4984-A7C8-4262-A328-CC2585D4C0BC}" destId="{B8EB14F3-50CE-4B22-8AE5-F3664E706842}" srcOrd="1" destOrd="0" presId="urn:microsoft.com/office/officeart/2005/8/layout/orgChart1"/>
    <dgm:cxn modelId="{A0AC1699-1ECD-4EC1-BABD-14A02BEE05AA}" type="presParOf" srcId="{F9FB4984-A7C8-4262-A328-CC2585D4C0BC}" destId="{2F99C955-E070-4080-ADD6-1B81C40AC0FE}" srcOrd="2" destOrd="0" presId="urn:microsoft.com/office/officeart/2005/8/layout/orgChart1"/>
    <dgm:cxn modelId="{9D4CBDEB-53A9-443D-AC4E-BF382F5B7FAE}" type="presParOf" srcId="{09734486-6F2B-4545-B2C7-457BB8DFA850}" destId="{B2CD4622-8EC1-4EF7-8C07-343976575E71}" srcOrd="3" destOrd="0" presId="urn:microsoft.com/office/officeart/2005/8/layout/orgChart1"/>
    <dgm:cxn modelId="{B7EB7FEB-474A-4E61-B7E2-3A09A8B9AC0B}" type="presParOf" srcId="{B2CD4622-8EC1-4EF7-8C07-343976575E71}" destId="{8BB564DD-9CF0-4FA3-AD33-7D2D9046EEE0}" srcOrd="0" destOrd="0" presId="urn:microsoft.com/office/officeart/2005/8/layout/orgChart1"/>
    <dgm:cxn modelId="{8B814BFF-D5F8-4285-8CCF-AC48C770BF7B}" type="presParOf" srcId="{8BB564DD-9CF0-4FA3-AD33-7D2D9046EEE0}" destId="{C5D1E0EA-50A6-48A4-A707-5C47B6180FB9}" srcOrd="0" destOrd="0" presId="urn:microsoft.com/office/officeart/2005/8/layout/orgChart1"/>
    <dgm:cxn modelId="{42C49918-1AB8-4725-82E0-CC138E73B5BB}" type="presParOf" srcId="{8BB564DD-9CF0-4FA3-AD33-7D2D9046EEE0}" destId="{03960DA9-0D3D-4D3E-8673-8645A955ED97}" srcOrd="1" destOrd="0" presId="urn:microsoft.com/office/officeart/2005/8/layout/orgChart1"/>
    <dgm:cxn modelId="{8476E6F5-724C-40CE-900E-0053CF50A9DB}" type="presParOf" srcId="{B2CD4622-8EC1-4EF7-8C07-343976575E71}" destId="{6BF774CC-6635-4CC4-B30F-B31F05451B70}" srcOrd="1" destOrd="0" presId="urn:microsoft.com/office/officeart/2005/8/layout/orgChart1"/>
    <dgm:cxn modelId="{9922603F-F05F-4D29-B439-1BFFAC16B919}" type="presParOf" srcId="{B2CD4622-8EC1-4EF7-8C07-343976575E71}" destId="{1BCD2B46-05FE-4472-A6E1-69246667FBB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BCE5BD-138A-4337-9C8B-6ABB46BB85B0}">
      <dsp:nvSpPr>
        <dsp:cNvPr id="0" name=""/>
        <dsp:cNvSpPr/>
      </dsp:nvSpPr>
      <dsp:spPr>
        <a:xfrm>
          <a:off x="284388" y="545364"/>
          <a:ext cx="1303462" cy="7684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solidFill>
                <a:schemeClr val="bg1"/>
              </a:solidFill>
              <a:latin typeface="Arial" panose="020B0604020202020204" pitchFamily="34" charset="0"/>
              <a:cs typeface="Arial" panose="020B0604020202020204" pitchFamily="34" charset="0"/>
            </a:rPr>
            <a:t>Intermediate Care Lead</a:t>
          </a:r>
          <a:endParaRPr lang="en-GB" sz="1200" b="0" kern="1200">
            <a:solidFill>
              <a:sysClr val="windowText" lastClr="000000"/>
            </a:solidFill>
          </a:endParaRPr>
        </a:p>
      </dsp:txBody>
      <dsp:txXfrm>
        <a:off x="284388" y="545364"/>
        <a:ext cx="1303462" cy="768453"/>
      </dsp:txXfrm>
    </dsp:sp>
    <dsp:sp modelId="{08F51B4F-66C8-4896-868A-D46E4826A158}">
      <dsp:nvSpPr>
        <dsp:cNvPr id="0" name=""/>
        <dsp:cNvSpPr/>
      </dsp:nvSpPr>
      <dsp:spPr>
        <a:xfrm>
          <a:off x="1674167" y="1151201"/>
          <a:ext cx="1404371" cy="7483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solidFill>
                <a:schemeClr val="bg1"/>
              </a:solidFill>
              <a:latin typeface="Arial" panose="020B0604020202020204" pitchFamily="34" charset="0"/>
              <a:cs typeface="Arial" panose="020B0604020202020204" pitchFamily="34" charset="0"/>
            </a:rPr>
            <a:t>Response and Recovery Team Manager</a:t>
          </a:r>
        </a:p>
      </dsp:txBody>
      <dsp:txXfrm>
        <a:off x="1674167" y="1151201"/>
        <a:ext cx="1404371" cy="748348"/>
      </dsp:txXfrm>
    </dsp:sp>
    <dsp:sp modelId="{F7D8A150-D3B2-406E-9CDC-2D121ECE412E}">
      <dsp:nvSpPr>
        <dsp:cNvPr id="0" name=""/>
        <dsp:cNvSpPr/>
      </dsp:nvSpPr>
      <dsp:spPr>
        <a:xfrm>
          <a:off x="3175242" y="1692265"/>
          <a:ext cx="1360899" cy="7329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B4 Assistant Practitioners</a:t>
          </a:r>
          <a:r>
            <a:rPr lang="en-GB" sz="1200" kern="1200"/>
            <a:t> </a:t>
          </a:r>
        </a:p>
      </dsp:txBody>
      <dsp:txXfrm>
        <a:off x="3175242" y="1692265"/>
        <a:ext cx="1360899" cy="732910"/>
      </dsp:txXfrm>
    </dsp:sp>
    <dsp:sp modelId="{C5D1E0EA-50A6-48A4-A707-5C47B6180FB9}">
      <dsp:nvSpPr>
        <dsp:cNvPr id="0" name=""/>
        <dsp:cNvSpPr/>
      </dsp:nvSpPr>
      <dsp:spPr>
        <a:xfrm>
          <a:off x="4565396" y="2229767"/>
          <a:ext cx="1291657" cy="6366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B3 Response and Recovery Support Workers</a:t>
          </a:r>
          <a:r>
            <a:rPr lang="en-GB" sz="1200" kern="1200"/>
            <a:t> </a:t>
          </a:r>
        </a:p>
      </dsp:txBody>
      <dsp:txXfrm>
        <a:off x="4565396" y="2229767"/>
        <a:ext cx="1291657" cy="6366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2887E9-6296-441F-A5C0-6830AE82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2405</Words>
  <Characters>13709</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Twist, Alana</cp:lastModifiedBy>
  <cp:revision>2</cp:revision>
  <cp:lastPrinted>2024-02-27T10:42:00Z</cp:lastPrinted>
  <dcterms:created xsi:type="dcterms:W3CDTF">2026-05-14T10:45:00Z</dcterms:created>
  <dcterms:modified xsi:type="dcterms:W3CDTF">2026-05-14T10:45:00Z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