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5EF" w:rsidRDefault="00497194">
      <w:pPr>
        <w:spacing w:after="174" w:line="259" w:lineRule="auto"/>
        <w:ind w:left="0" w:firstLine="0"/>
        <w:jc w:val="left"/>
      </w:pPr>
      <w:r>
        <w:rPr>
          <w:rFonts w:ascii="Calibri" w:eastAsia="Calibri" w:hAnsi="Calibri" w:cs="Calibri"/>
          <w:b w:val="0"/>
          <w:i w:val="0"/>
          <w:color w:val="000000"/>
          <w:sz w:val="22"/>
        </w:rPr>
        <w:t xml:space="preserve"> </w:t>
      </w:r>
    </w:p>
    <w:p w:rsidR="00FC75EF" w:rsidRDefault="00497194">
      <w:pPr>
        <w:spacing w:after="240" w:line="259" w:lineRule="auto"/>
        <w:ind w:left="0" w:right="312" w:firstLine="0"/>
        <w:jc w:val="right"/>
      </w:pPr>
      <w:r>
        <w:rPr>
          <w:noProof/>
        </w:rPr>
        <w:drawing>
          <wp:inline distT="0" distB="0" distL="0" distR="0">
            <wp:extent cx="2219325" cy="725170"/>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7"/>
                    <a:stretch>
                      <a:fillRect/>
                    </a:stretch>
                  </pic:blipFill>
                  <pic:spPr>
                    <a:xfrm>
                      <a:off x="0" y="0"/>
                      <a:ext cx="2219325" cy="725170"/>
                    </a:xfrm>
                    <a:prstGeom prst="rect">
                      <a:avLst/>
                    </a:prstGeom>
                  </pic:spPr>
                </pic:pic>
              </a:graphicData>
            </a:graphic>
          </wp:inline>
        </w:drawing>
      </w:r>
      <w:r>
        <w:rPr>
          <w:rFonts w:ascii="Calibri" w:eastAsia="Calibri" w:hAnsi="Calibri" w:cs="Calibri"/>
          <w:b w:val="0"/>
          <w:i w:val="0"/>
          <w:color w:val="000000"/>
          <w:sz w:val="22"/>
        </w:rPr>
        <w:t xml:space="preserve"> </w:t>
      </w:r>
    </w:p>
    <w:tbl>
      <w:tblPr>
        <w:tblStyle w:val="TableGrid"/>
        <w:tblpPr w:vertAnchor="page" w:horzAnchor="page" w:tblpX="375" w:tblpY="1217"/>
        <w:tblOverlap w:val="never"/>
        <w:tblW w:w="840" w:type="dxa"/>
        <w:tblInd w:w="0" w:type="dxa"/>
        <w:tblCellMar>
          <w:top w:w="96" w:type="dxa"/>
          <w:left w:w="151" w:type="dxa"/>
          <w:right w:w="47" w:type="dxa"/>
        </w:tblCellMar>
        <w:tblLook w:val="04A0" w:firstRow="1" w:lastRow="0" w:firstColumn="1" w:lastColumn="0" w:noHBand="0" w:noVBand="1"/>
      </w:tblPr>
      <w:tblGrid>
        <w:gridCol w:w="840"/>
      </w:tblGrid>
      <w:tr w:rsidR="00FC75EF">
        <w:trPr>
          <w:trHeight w:val="13650"/>
        </w:trPr>
        <w:tc>
          <w:tcPr>
            <w:tcW w:w="840" w:type="dxa"/>
            <w:tcBorders>
              <w:top w:val="single" w:sz="6" w:space="0" w:color="000000"/>
              <w:left w:val="single" w:sz="6" w:space="0" w:color="000000"/>
              <w:bottom w:val="single" w:sz="6" w:space="0" w:color="000000"/>
              <w:right w:val="single" w:sz="6" w:space="0" w:color="000000"/>
            </w:tcBorders>
            <w:shd w:val="clear" w:color="auto" w:fill="002060"/>
          </w:tcPr>
          <w:p w:rsidR="00FC75EF" w:rsidRDefault="00497194">
            <w:pPr>
              <w:spacing w:line="259" w:lineRule="auto"/>
              <w:ind w:left="50" w:firstLine="0"/>
              <w:jc w:val="center"/>
            </w:pPr>
            <w:r>
              <w:rPr>
                <w:b w:val="0"/>
                <w:i w:val="0"/>
                <w:color w:val="FFFFFF"/>
                <w:sz w:val="56"/>
              </w:rPr>
              <w:lastRenderedPageBreak/>
              <w:t xml:space="preserve"> </w:t>
            </w:r>
          </w:p>
          <w:p w:rsidR="00FC75EF" w:rsidRDefault="00497194">
            <w:pPr>
              <w:spacing w:line="259" w:lineRule="auto"/>
              <w:ind w:left="50" w:firstLine="0"/>
              <w:jc w:val="center"/>
            </w:pPr>
            <w:r>
              <w:rPr>
                <w:b w:val="0"/>
                <w:i w:val="0"/>
                <w:color w:val="FFFFFF"/>
                <w:sz w:val="56"/>
              </w:rPr>
              <w:t xml:space="preserve"> </w:t>
            </w:r>
          </w:p>
          <w:p w:rsidR="00FC75EF" w:rsidRDefault="00497194">
            <w:pPr>
              <w:spacing w:line="259" w:lineRule="auto"/>
              <w:ind w:left="50" w:firstLine="0"/>
              <w:jc w:val="center"/>
            </w:pPr>
            <w:r>
              <w:rPr>
                <w:b w:val="0"/>
                <w:i w:val="0"/>
                <w:color w:val="FFFFFF"/>
                <w:sz w:val="56"/>
              </w:rPr>
              <w:t xml:space="preserve"> </w:t>
            </w:r>
          </w:p>
          <w:p w:rsidR="00FC75EF" w:rsidRDefault="00497194">
            <w:pPr>
              <w:spacing w:line="259" w:lineRule="auto"/>
              <w:ind w:left="127" w:firstLine="0"/>
              <w:jc w:val="left"/>
            </w:pPr>
            <w:r>
              <w:rPr>
                <w:b w:val="0"/>
                <w:i w:val="0"/>
                <w:color w:val="FFFFFF"/>
                <w:sz w:val="56"/>
              </w:rPr>
              <w:t xml:space="preserve">J </w:t>
            </w:r>
          </w:p>
          <w:p w:rsidR="00FC75EF" w:rsidRDefault="00497194">
            <w:pPr>
              <w:spacing w:line="259" w:lineRule="auto"/>
              <w:ind w:left="50" w:firstLine="0"/>
            </w:pPr>
            <w:r>
              <w:rPr>
                <w:b w:val="0"/>
                <w:i w:val="0"/>
                <w:color w:val="FFFFFF"/>
                <w:sz w:val="56"/>
              </w:rPr>
              <w:t xml:space="preserve">O </w:t>
            </w:r>
          </w:p>
          <w:p w:rsidR="00FC75EF" w:rsidRDefault="00497194">
            <w:pPr>
              <w:spacing w:line="259" w:lineRule="auto"/>
              <w:ind w:left="82" w:firstLine="0"/>
            </w:pPr>
            <w:r>
              <w:rPr>
                <w:b w:val="0"/>
                <w:i w:val="0"/>
                <w:color w:val="FFFFFF"/>
                <w:sz w:val="56"/>
              </w:rPr>
              <w:t xml:space="preserve">B </w:t>
            </w:r>
          </w:p>
          <w:p w:rsidR="00FC75EF" w:rsidRDefault="00497194">
            <w:pPr>
              <w:spacing w:line="259" w:lineRule="auto"/>
              <w:ind w:left="50" w:firstLine="0"/>
              <w:jc w:val="center"/>
            </w:pPr>
            <w:r>
              <w:rPr>
                <w:b w:val="0"/>
                <w:i w:val="0"/>
                <w:color w:val="FFFFFF"/>
                <w:sz w:val="56"/>
              </w:rPr>
              <w:t xml:space="preserve"> </w:t>
            </w:r>
          </w:p>
          <w:p w:rsidR="00FC75EF" w:rsidRDefault="00497194">
            <w:pPr>
              <w:spacing w:line="259" w:lineRule="auto"/>
              <w:ind w:left="65" w:firstLine="0"/>
            </w:pPr>
            <w:r>
              <w:rPr>
                <w:b w:val="0"/>
                <w:i w:val="0"/>
                <w:color w:val="FFFFFF"/>
                <w:sz w:val="56"/>
              </w:rPr>
              <w:t xml:space="preserve">D </w:t>
            </w:r>
          </w:p>
          <w:p w:rsidR="00FC75EF" w:rsidRDefault="00497194">
            <w:pPr>
              <w:spacing w:line="259" w:lineRule="auto"/>
              <w:ind w:left="82" w:firstLine="0"/>
            </w:pPr>
            <w:r>
              <w:rPr>
                <w:b w:val="0"/>
                <w:i w:val="0"/>
                <w:color w:val="FFFFFF"/>
                <w:sz w:val="56"/>
              </w:rPr>
              <w:t xml:space="preserve">E </w:t>
            </w:r>
          </w:p>
          <w:p w:rsidR="00FC75EF" w:rsidRDefault="00497194">
            <w:pPr>
              <w:spacing w:line="259" w:lineRule="auto"/>
              <w:ind w:left="82" w:firstLine="0"/>
            </w:pPr>
            <w:r>
              <w:rPr>
                <w:b w:val="0"/>
                <w:i w:val="0"/>
                <w:color w:val="FFFFFF"/>
                <w:sz w:val="56"/>
              </w:rPr>
              <w:t xml:space="preserve">S </w:t>
            </w:r>
          </w:p>
          <w:p w:rsidR="00FC75EF" w:rsidRDefault="00497194">
            <w:pPr>
              <w:spacing w:line="259" w:lineRule="auto"/>
              <w:ind w:left="65" w:firstLine="0"/>
            </w:pPr>
            <w:r>
              <w:rPr>
                <w:b w:val="0"/>
                <w:i w:val="0"/>
                <w:color w:val="FFFFFF"/>
                <w:sz w:val="56"/>
              </w:rPr>
              <w:t xml:space="preserve">C </w:t>
            </w:r>
          </w:p>
          <w:p w:rsidR="00FC75EF" w:rsidRDefault="00497194">
            <w:pPr>
              <w:spacing w:line="259" w:lineRule="auto"/>
              <w:ind w:left="65" w:firstLine="0"/>
            </w:pPr>
            <w:r>
              <w:rPr>
                <w:b w:val="0"/>
                <w:i w:val="0"/>
                <w:color w:val="FFFFFF"/>
                <w:sz w:val="56"/>
              </w:rPr>
              <w:t xml:space="preserve">R </w:t>
            </w:r>
          </w:p>
          <w:p w:rsidR="00FC75EF" w:rsidRDefault="00497194">
            <w:pPr>
              <w:spacing w:line="259" w:lineRule="auto"/>
              <w:ind w:left="0" w:right="108" w:firstLine="0"/>
              <w:jc w:val="center"/>
            </w:pPr>
            <w:r>
              <w:rPr>
                <w:b w:val="0"/>
                <w:i w:val="0"/>
                <w:color w:val="FFFFFF"/>
                <w:sz w:val="56"/>
              </w:rPr>
              <w:t xml:space="preserve">I </w:t>
            </w:r>
          </w:p>
          <w:p w:rsidR="00FC75EF" w:rsidRDefault="00497194">
            <w:pPr>
              <w:spacing w:line="259" w:lineRule="auto"/>
              <w:ind w:left="82" w:firstLine="0"/>
            </w:pPr>
            <w:r>
              <w:rPr>
                <w:b w:val="0"/>
                <w:i w:val="0"/>
                <w:color w:val="FFFFFF"/>
                <w:sz w:val="56"/>
              </w:rPr>
              <w:t xml:space="preserve">P </w:t>
            </w:r>
          </w:p>
          <w:p w:rsidR="00FC75EF" w:rsidRDefault="00497194">
            <w:pPr>
              <w:spacing w:line="259" w:lineRule="auto"/>
              <w:ind w:left="96" w:firstLine="0"/>
            </w:pPr>
            <w:r>
              <w:rPr>
                <w:b w:val="0"/>
                <w:i w:val="0"/>
                <w:color w:val="FFFFFF"/>
                <w:sz w:val="56"/>
              </w:rPr>
              <w:t xml:space="preserve">T </w:t>
            </w:r>
          </w:p>
          <w:p w:rsidR="00FC75EF" w:rsidRDefault="00497194">
            <w:pPr>
              <w:spacing w:line="259" w:lineRule="auto"/>
              <w:ind w:left="0" w:right="108" w:firstLine="0"/>
              <w:jc w:val="center"/>
            </w:pPr>
            <w:r>
              <w:rPr>
                <w:b w:val="0"/>
                <w:i w:val="0"/>
                <w:color w:val="FFFFFF"/>
                <w:sz w:val="56"/>
              </w:rPr>
              <w:t xml:space="preserve">I </w:t>
            </w:r>
          </w:p>
          <w:p w:rsidR="00FC75EF" w:rsidRDefault="00497194">
            <w:pPr>
              <w:spacing w:after="157" w:line="240" w:lineRule="auto"/>
              <w:ind w:left="0" w:firstLine="0"/>
              <w:jc w:val="center"/>
            </w:pPr>
            <w:r>
              <w:rPr>
                <w:b w:val="0"/>
                <w:i w:val="0"/>
                <w:color w:val="FFFFFF"/>
                <w:sz w:val="56"/>
              </w:rPr>
              <w:t xml:space="preserve">O N </w:t>
            </w:r>
          </w:p>
          <w:p w:rsidR="00FC75EF" w:rsidRDefault="00497194">
            <w:pPr>
              <w:spacing w:line="259" w:lineRule="auto"/>
              <w:ind w:left="0" w:firstLine="0"/>
              <w:jc w:val="left"/>
            </w:pPr>
            <w:r>
              <w:rPr>
                <w:b w:val="0"/>
                <w:i w:val="0"/>
                <w:color w:val="FFFFFF"/>
                <w:sz w:val="72"/>
              </w:rPr>
              <w:t xml:space="preserve"> </w:t>
            </w:r>
          </w:p>
        </w:tc>
      </w:tr>
    </w:tbl>
    <w:p w:rsidR="00FC75EF" w:rsidRDefault="00497194">
      <w:r>
        <w:rPr>
          <w:b w:val="0"/>
          <w:i w:val="0"/>
          <w:color w:val="FF0000"/>
          <w:sz w:val="34"/>
          <w:vertAlign w:val="superscript"/>
        </w:rPr>
        <w:t xml:space="preserve"> </w:t>
      </w:r>
      <w:r>
        <w:t xml:space="preserve">“Our vision is to provide safe, high quality seamless service delivered with courtesy and </w:t>
      </w:r>
      <w:r>
        <w:rPr>
          <w:b w:val="0"/>
          <w:i w:val="0"/>
          <w:color w:val="FF0000"/>
          <w:sz w:val="34"/>
          <w:vertAlign w:val="superscript"/>
        </w:rPr>
        <w:t xml:space="preserve"> </w:t>
      </w:r>
      <w:r>
        <w:rPr>
          <w:b w:val="0"/>
          <w:i w:val="0"/>
          <w:color w:val="FF0000"/>
          <w:sz w:val="34"/>
          <w:vertAlign w:val="subscript"/>
        </w:rPr>
        <w:t xml:space="preserve"> </w:t>
      </w:r>
      <w:r>
        <w:t xml:space="preserve">respect. To achieve our vision we expect all </w:t>
      </w:r>
      <w:r>
        <w:rPr>
          <w:b w:val="0"/>
          <w:i w:val="0"/>
          <w:color w:val="FF0000"/>
          <w:sz w:val="34"/>
          <w:vertAlign w:val="superscript"/>
        </w:rPr>
        <w:t xml:space="preserve"> </w:t>
      </w:r>
      <w:r>
        <w:rPr>
          <w:b w:val="0"/>
          <w:i w:val="0"/>
          <w:color w:val="FF0000"/>
          <w:sz w:val="34"/>
          <w:vertAlign w:val="subscript"/>
        </w:rPr>
        <w:t xml:space="preserve"> </w:t>
      </w:r>
      <w:r>
        <w:t>our staff to uphold our Trust</w:t>
      </w:r>
      <w:r>
        <w:rPr>
          <w:b w:val="0"/>
          <w:i w:val="0"/>
          <w:color w:val="FF0000"/>
          <w:sz w:val="34"/>
          <w:vertAlign w:val="superscript"/>
        </w:rPr>
        <w:t xml:space="preserve"> </w:t>
      </w:r>
      <w:r>
        <w:rPr>
          <w:b w:val="0"/>
          <w:i w:val="0"/>
          <w:color w:val="FF0000"/>
          <w:sz w:val="34"/>
          <w:vertAlign w:val="subscript"/>
        </w:rPr>
        <w:t xml:space="preserve"> </w:t>
      </w:r>
      <w:r>
        <w:t xml:space="preserve"> Values”</w:t>
      </w:r>
      <w:r>
        <w:rPr>
          <w:rFonts w:ascii="Calibri" w:eastAsia="Calibri" w:hAnsi="Calibri" w:cs="Calibri"/>
          <w:b w:val="0"/>
        </w:rPr>
        <w:t xml:space="preserve"> </w:t>
      </w:r>
    </w:p>
    <w:p w:rsidR="00FC75EF" w:rsidRDefault="00497194">
      <w:pPr>
        <w:spacing w:line="259" w:lineRule="auto"/>
        <w:ind w:left="0" w:right="303" w:firstLine="0"/>
        <w:jc w:val="center"/>
      </w:pPr>
      <w:r>
        <w:rPr>
          <w:b w:val="0"/>
          <w:i w:val="0"/>
          <w:color w:val="000000"/>
          <w:sz w:val="22"/>
        </w:rPr>
        <w:t xml:space="preserve"> </w:t>
      </w:r>
    </w:p>
    <w:tbl>
      <w:tblPr>
        <w:tblStyle w:val="TableGrid"/>
        <w:tblW w:w="9126" w:type="dxa"/>
        <w:tblInd w:w="428" w:type="dxa"/>
        <w:tblCellMar>
          <w:top w:w="5" w:type="dxa"/>
          <w:left w:w="104" w:type="dxa"/>
          <w:right w:w="115" w:type="dxa"/>
        </w:tblCellMar>
        <w:tblLook w:val="04A0" w:firstRow="1" w:lastRow="0" w:firstColumn="1" w:lastColumn="0" w:noHBand="0" w:noVBand="1"/>
      </w:tblPr>
      <w:tblGrid>
        <w:gridCol w:w="4504"/>
        <w:gridCol w:w="4622"/>
      </w:tblGrid>
      <w:tr w:rsidR="00FC75EF">
        <w:trPr>
          <w:trHeight w:val="262"/>
        </w:trPr>
        <w:tc>
          <w:tcPr>
            <w:tcW w:w="4504" w:type="dxa"/>
            <w:tcBorders>
              <w:top w:val="single" w:sz="4" w:space="0" w:color="000000"/>
              <w:left w:val="single" w:sz="4" w:space="0" w:color="000000"/>
              <w:bottom w:val="single" w:sz="4" w:space="0" w:color="000000"/>
              <w:right w:val="nil"/>
            </w:tcBorders>
            <w:shd w:val="clear" w:color="auto" w:fill="002060"/>
          </w:tcPr>
          <w:p w:rsidR="00FC75EF" w:rsidRDefault="00497194">
            <w:pPr>
              <w:spacing w:line="259" w:lineRule="auto"/>
              <w:ind w:left="0" w:firstLine="0"/>
              <w:jc w:val="left"/>
            </w:pPr>
            <w:r>
              <w:rPr>
                <w:i w:val="0"/>
                <w:color w:val="FFFFFF"/>
                <w:sz w:val="22"/>
              </w:rPr>
              <w:t xml:space="preserve">JOB DETAILS  </w:t>
            </w:r>
          </w:p>
        </w:tc>
        <w:tc>
          <w:tcPr>
            <w:tcW w:w="4622" w:type="dxa"/>
            <w:tcBorders>
              <w:top w:val="single" w:sz="4" w:space="0" w:color="000000"/>
              <w:left w:val="nil"/>
              <w:bottom w:val="single" w:sz="4" w:space="0" w:color="000000"/>
              <w:right w:val="single" w:sz="4" w:space="0" w:color="000000"/>
            </w:tcBorders>
            <w:shd w:val="clear" w:color="auto" w:fill="002060"/>
          </w:tcPr>
          <w:p w:rsidR="00FC75EF" w:rsidRDefault="00FC75EF">
            <w:pPr>
              <w:spacing w:after="160" w:line="259" w:lineRule="auto"/>
              <w:ind w:left="0" w:firstLine="0"/>
              <w:jc w:val="left"/>
            </w:pPr>
          </w:p>
        </w:tc>
      </w:tr>
      <w:tr w:rsidR="00FC75EF">
        <w:trPr>
          <w:trHeight w:val="263"/>
        </w:trPr>
        <w:tc>
          <w:tcPr>
            <w:tcW w:w="450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Job Title  </w:t>
            </w:r>
          </w:p>
        </w:tc>
        <w:tc>
          <w:tcPr>
            <w:tcW w:w="4622"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4" w:firstLine="0"/>
              <w:jc w:val="left"/>
            </w:pPr>
            <w:r>
              <w:rPr>
                <w:b w:val="0"/>
                <w:i w:val="0"/>
                <w:color w:val="000000"/>
                <w:sz w:val="22"/>
              </w:rPr>
              <w:t xml:space="preserve">Network and Patient Engagement Officer </w:t>
            </w:r>
          </w:p>
        </w:tc>
      </w:tr>
      <w:tr w:rsidR="00FC75EF">
        <w:trPr>
          <w:trHeight w:val="265"/>
        </w:trPr>
        <w:tc>
          <w:tcPr>
            <w:tcW w:w="450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Reports to  </w:t>
            </w:r>
          </w:p>
        </w:tc>
        <w:tc>
          <w:tcPr>
            <w:tcW w:w="4622" w:type="dxa"/>
            <w:tcBorders>
              <w:top w:val="single" w:sz="4" w:space="0" w:color="000000"/>
              <w:left w:val="single" w:sz="4" w:space="0" w:color="000000"/>
              <w:bottom w:val="single" w:sz="4" w:space="0" w:color="000000"/>
              <w:right w:val="single" w:sz="4" w:space="0" w:color="000000"/>
            </w:tcBorders>
          </w:tcPr>
          <w:p w:rsidR="00FC75EF" w:rsidRPr="00AB5FE6" w:rsidRDefault="00AB5FE6" w:rsidP="00AB5FE6">
            <w:pPr>
              <w:spacing w:line="259" w:lineRule="auto"/>
              <w:ind w:left="0" w:firstLine="0"/>
              <w:jc w:val="left"/>
              <w:rPr>
                <w:b w:val="0"/>
                <w:i w:val="0"/>
                <w:sz w:val="22"/>
              </w:rPr>
            </w:pPr>
            <w:r w:rsidRPr="00AB5FE6">
              <w:rPr>
                <w:b w:val="0"/>
                <w:i w:val="0"/>
                <w:color w:val="auto"/>
                <w:sz w:val="22"/>
              </w:rPr>
              <w:t>Consultant ILD</w:t>
            </w:r>
          </w:p>
        </w:tc>
      </w:tr>
      <w:tr w:rsidR="00FC75EF">
        <w:trPr>
          <w:trHeight w:val="264"/>
        </w:trPr>
        <w:tc>
          <w:tcPr>
            <w:tcW w:w="450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Accountable to </w:t>
            </w:r>
          </w:p>
        </w:tc>
        <w:tc>
          <w:tcPr>
            <w:tcW w:w="4622"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4" w:firstLine="0"/>
              <w:jc w:val="left"/>
            </w:pPr>
            <w:r>
              <w:rPr>
                <w:b w:val="0"/>
                <w:i w:val="0"/>
                <w:color w:val="000000"/>
                <w:sz w:val="22"/>
              </w:rPr>
              <w:t xml:space="preserve">Consultant ILD </w:t>
            </w:r>
          </w:p>
        </w:tc>
      </w:tr>
      <w:tr w:rsidR="00FC75EF">
        <w:trPr>
          <w:trHeight w:val="262"/>
        </w:trPr>
        <w:tc>
          <w:tcPr>
            <w:tcW w:w="450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Band  </w:t>
            </w:r>
          </w:p>
        </w:tc>
        <w:tc>
          <w:tcPr>
            <w:tcW w:w="4622"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4" w:firstLine="0"/>
              <w:jc w:val="left"/>
            </w:pPr>
            <w:r>
              <w:rPr>
                <w:b w:val="0"/>
                <w:i w:val="0"/>
                <w:color w:val="000000"/>
                <w:sz w:val="22"/>
              </w:rPr>
              <w:t xml:space="preserve">7 </w:t>
            </w:r>
            <w:r w:rsidR="00AB5FE6">
              <w:rPr>
                <w:b w:val="0"/>
                <w:i w:val="0"/>
                <w:color w:val="000000"/>
                <w:sz w:val="22"/>
              </w:rPr>
              <w:t>or equivalent</w:t>
            </w:r>
          </w:p>
        </w:tc>
      </w:tr>
      <w:tr w:rsidR="00FC75EF">
        <w:trPr>
          <w:trHeight w:val="264"/>
        </w:trPr>
        <w:tc>
          <w:tcPr>
            <w:tcW w:w="450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Department/Directorate  </w:t>
            </w:r>
          </w:p>
        </w:tc>
        <w:tc>
          <w:tcPr>
            <w:tcW w:w="4622"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4" w:firstLine="0"/>
              <w:jc w:val="left"/>
            </w:pPr>
            <w:r>
              <w:rPr>
                <w:b w:val="0"/>
                <w:i w:val="0"/>
                <w:color w:val="000000"/>
                <w:sz w:val="22"/>
              </w:rPr>
              <w:t>Res</w:t>
            </w:r>
            <w:r w:rsidR="00AB5FE6">
              <w:rPr>
                <w:b w:val="0"/>
                <w:i w:val="0"/>
                <w:color w:val="000000"/>
                <w:sz w:val="22"/>
              </w:rPr>
              <w:t>piratory medicine / R&amp;D</w:t>
            </w:r>
          </w:p>
        </w:tc>
      </w:tr>
    </w:tbl>
    <w:p w:rsidR="00FC75EF" w:rsidRDefault="00497194">
      <w:pPr>
        <w:spacing w:line="259" w:lineRule="auto"/>
        <w:ind w:left="0" w:firstLine="0"/>
        <w:jc w:val="left"/>
      </w:pPr>
      <w:r>
        <w:rPr>
          <w:b w:val="0"/>
          <w:i w:val="0"/>
          <w:color w:val="000000"/>
          <w:sz w:val="22"/>
        </w:rPr>
        <w:t xml:space="preserve"> </w:t>
      </w:r>
    </w:p>
    <w:tbl>
      <w:tblPr>
        <w:tblStyle w:val="TableGrid"/>
        <w:tblW w:w="9579" w:type="dxa"/>
        <w:tblInd w:w="428" w:type="dxa"/>
        <w:tblCellMar>
          <w:top w:w="5" w:type="dxa"/>
          <w:left w:w="104" w:type="dxa"/>
          <w:right w:w="53" w:type="dxa"/>
        </w:tblCellMar>
        <w:tblLook w:val="04A0" w:firstRow="1" w:lastRow="0" w:firstColumn="1" w:lastColumn="0" w:noHBand="0" w:noVBand="1"/>
      </w:tblPr>
      <w:tblGrid>
        <w:gridCol w:w="5357"/>
        <w:gridCol w:w="4222"/>
      </w:tblGrid>
      <w:tr w:rsidR="00FC75EF">
        <w:trPr>
          <w:trHeight w:val="262"/>
        </w:trPr>
        <w:tc>
          <w:tcPr>
            <w:tcW w:w="9579" w:type="dxa"/>
            <w:gridSpan w:val="2"/>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JOB PURPOSE  </w:t>
            </w:r>
          </w:p>
        </w:tc>
      </w:tr>
      <w:tr w:rsidR="00FC75EF">
        <w:trPr>
          <w:trHeight w:val="6337"/>
        </w:trPr>
        <w:tc>
          <w:tcPr>
            <w:tcW w:w="9579" w:type="dxa"/>
            <w:gridSpan w:val="2"/>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lastRenderedPageBreak/>
              <w:t xml:space="preserve"> </w:t>
            </w:r>
          </w:p>
          <w:p w:rsidR="00497194" w:rsidRDefault="00497194" w:rsidP="00497194">
            <w:pPr>
              <w:spacing w:line="259" w:lineRule="auto"/>
              <w:ind w:left="0" w:firstLine="0"/>
              <w:jc w:val="left"/>
              <w:rPr>
                <w:b w:val="0"/>
                <w:i w:val="0"/>
                <w:color w:val="000000"/>
                <w:sz w:val="22"/>
              </w:rPr>
            </w:pPr>
            <w:r>
              <w:rPr>
                <w:b w:val="0"/>
                <w:i w:val="0"/>
                <w:color w:val="000000"/>
                <w:sz w:val="22"/>
              </w:rPr>
              <w:t xml:space="preserve"> The interstitial lung disease (ILD) sees patients from all across the South West region. The service also supports all of the ILD patients under the Nintedanib trial. </w:t>
            </w:r>
          </w:p>
          <w:p w:rsidR="00497194" w:rsidRDefault="00497194">
            <w:pPr>
              <w:spacing w:line="239" w:lineRule="auto"/>
              <w:ind w:left="0" w:right="74" w:firstLine="0"/>
              <w:jc w:val="left"/>
              <w:rPr>
                <w:b w:val="0"/>
                <w:i w:val="0"/>
                <w:color w:val="000000"/>
                <w:sz w:val="22"/>
              </w:rPr>
            </w:pPr>
          </w:p>
          <w:p w:rsidR="00497194" w:rsidRDefault="00497194">
            <w:pPr>
              <w:spacing w:line="239" w:lineRule="auto"/>
              <w:ind w:left="0" w:right="74" w:firstLine="0"/>
              <w:jc w:val="left"/>
              <w:rPr>
                <w:b w:val="0"/>
                <w:i w:val="0"/>
                <w:color w:val="000000"/>
                <w:sz w:val="22"/>
              </w:rPr>
            </w:pPr>
            <w:r>
              <w:rPr>
                <w:b w:val="0"/>
                <w:i w:val="0"/>
                <w:color w:val="000000"/>
                <w:sz w:val="22"/>
              </w:rPr>
              <w:t xml:space="preserve">The network and patient engagement officer will be responsible for engaging with the ILD patients, ensuring patient voices are heard and the service </w:t>
            </w:r>
            <w:r w:rsidR="002258CD">
              <w:rPr>
                <w:b w:val="0"/>
                <w:i w:val="0"/>
                <w:color w:val="000000"/>
                <w:sz w:val="22"/>
              </w:rPr>
              <w:t>continues to</w:t>
            </w:r>
            <w:r>
              <w:rPr>
                <w:b w:val="0"/>
                <w:i w:val="0"/>
                <w:color w:val="000000"/>
                <w:sz w:val="22"/>
              </w:rPr>
              <w:t xml:space="preserve"> achiev</w:t>
            </w:r>
            <w:r w:rsidR="002258CD">
              <w:rPr>
                <w:b w:val="0"/>
                <w:i w:val="0"/>
                <w:color w:val="000000"/>
                <w:sz w:val="22"/>
              </w:rPr>
              <w:t>e</w:t>
            </w:r>
            <w:r>
              <w:rPr>
                <w:b w:val="0"/>
                <w:i w:val="0"/>
                <w:color w:val="000000"/>
                <w:sz w:val="22"/>
              </w:rPr>
              <w:t xml:space="preserve"> high-quality care. </w:t>
            </w:r>
          </w:p>
          <w:p w:rsidR="00497194" w:rsidRDefault="00497194">
            <w:pPr>
              <w:spacing w:line="239" w:lineRule="auto"/>
              <w:ind w:left="0" w:right="74" w:firstLine="0"/>
              <w:jc w:val="left"/>
              <w:rPr>
                <w:b w:val="0"/>
                <w:i w:val="0"/>
                <w:color w:val="000000"/>
                <w:sz w:val="22"/>
              </w:rPr>
            </w:pPr>
          </w:p>
          <w:p w:rsidR="00497194" w:rsidRDefault="00497194">
            <w:pPr>
              <w:spacing w:line="239" w:lineRule="auto"/>
              <w:ind w:left="0" w:right="74" w:firstLine="0"/>
              <w:jc w:val="left"/>
              <w:rPr>
                <w:b w:val="0"/>
                <w:i w:val="0"/>
                <w:color w:val="000000"/>
                <w:sz w:val="22"/>
              </w:rPr>
            </w:pPr>
            <w:r>
              <w:rPr>
                <w:b w:val="0"/>
                <w:i w:val="0"/>
                <w:color w:val="000000"/>
                <w:sz w:val="22"/>
              </w:rPr>
              <w:t xml:space="preserve">This postholder will also be responsible for coordinating and recruiting patients into commercial clinical trials for the Trust. </w:t>
            </w:r>
          </w:p>
          <w:p w:rsidR="00497194" w:rsidRDefault="00497194">
            <w:pPr>
              <w:spacing w:line="239" w:lineRule="auto"/>
              <w:ind w:left="0" w:right="74" w:firstLine="0"/>
              <w:jc w:val="left"/>
              <w:rPr>
                <w:b w:val="0"/>
                <w:i w:val="0"/>
                <w:color w:val="000000"/>
                <w:sz w:val="22"/>
              </w:rPr>
            </w:pPr>
          </w:p>
          <w:p w:rsidR="00497194" w:rsidRDefault="00497194">
            <w:pPr>
              <w:spacing w:line="239" w:lineRule="auto"/>
              <w:ind w:left="0" w:right="74" w:firstLine="0"/>
              <w:jc w:val="left"/>
              <w:rPr>
                <w:b w:val="0"/>
                <w:i w:val="0"/>
                <w:color w:val="000000"/>
                <w:sz w:val="22"/>
              </w:rPr>
            </w:pPr>
            <w:r>
              <w:rPr>
                <w:b w:val="0"/>
                <w:i w:val="0"/>
                <w:color w:val="000000"/>
                <w:sz w:val="22"/>
              </w:rPr>
              <w:t xml:space="preserve">The post holder will provide expert knowledge, skill and experience in this specialist field, and act as an expert resource to advise and support those involved in clinical trials at all levels. </w:t>
            </w:r>
          </w:p>
          <w:p w:rsidR="00497194" w:rsidRDefault="00497194">
            <w:pPr>
              <w:spacing w:line="239" w:lineRule="auto"/>
              <w:ind w:left="0" w:right="74" w:firstLine="0"/>
              <w:jc w:val="left"/>
              <w:rPr>
                <w:b w:val="0"/>
                <w:i w:val="0"/>
                <w:color w:val="000000"/>
                <w:sz w:val="22"/>
              </w:rPr>
            </w:pPr>
          </w:p>
          <w:p w:rsidR="00497194" w:rsidRDefault="00497194">
            <w:pPr>
              <w:spacing w:line="239" w:lineRule="auto"/>
              <w:ind w:left="0" w:right="74" w:firstLine="0"/>
              <w:jc w:val="left"/>
              <w:rPr>
                <w:b w:val="0"/>
                <w:i w:val="0"/>
                <w:color w:val="000000"/>
                <w:sz w:val="22"/>
              </w:rPr>
            </w:pPr>
            <w:r>
              <w:rPr>
                <w:b w:val="0"/>
                <w:i w:val="0"/>
                <w:color w:val="000000"/>
                <w:sz w:val="22"/>
              </w:rPr>
              <w:t>The post-holder will be able to autonomously plan, implement, organise and manage workloads.</w:t>
            </w:r>
          </w:p>
          <w:p w:rsidR="00497194" w:rsidRDefault="00497194">
            <w:pPr>
              <w:spacing w:line="239" w:lineRule="auto"/>
              <w:ind w:left="0" w:right="74" w:firstLine="0"/>
              <w:jc w:val="left"/>
              <w:rPr>
                <w:b w:val="0"/>
                <w:i w:val="0"/>
                <w:color w:val="000000"/>
                <w:sz w:val="22"/>
              </w:rPr>
            </w:pPr>
          </w:p>
          <w:p w:rsidR="002258CD" w:rsidRDefault="00497194">
            <w:pPr>
              <w:spacing w:line="239" w:lineRule="auto"/>
              <w:ind w:left="0" w:right="74" w:firstLine="0"/>
              <w:jc w:val="left"/>
              <w:rPr>
                <w:b w:val="0"/>
                <w:i w:val="0"/>
                <w:color w:val="000000"/>
                <w:sz w:val="22"/>
              </w:rPr>
            </w:pPr>
            <w:r>
              <w:rPr>
                <w:b w:val="0"/>
                <w:i w:val="0"/>
                <w:color w:val="000000"/>
                <w:sz w:val="22"/>
              </w:rPr>
              <w:t xml:space="preserve">S/he may source and manage funding for clinical trials and will develop networks with other disciplines across the Trust and other appropriate local and national agencies. </w:t>
            </w:r>
          </w:p>
          <w:p w:rsidR="002258CD" w:rsidRDefault="002258CD">
            <w:pPr>
              <w:spacing w:line="239" w:lineRule="auto"/>
              <w:ind w:left="0" w:right="74" w:firstLine="0"/>
              <w:jc w:val="left"/>
              <w:rPr>
                <w:b w:val="0"/>
                <w:i w:val="0"/>
                <w:color w:val="000000"/>
                <w:sz w:val="22"/>
              </w:rPr>
            </w:pPr>
          </w:p>
          <w:p w:rsidR="00FC75EF" w:rsidRPr="00497194" w:rsidRDefault="00497194">
            <w:pPr>
              <w:spacing w:line="239" w:lineRule="auto"/>
              <w:ind w:left="0" w:right="74" w:firstLine="0"/>
              <w:jc w:val="left"/>
              <w:rPr>
                <w:b w:val="0"/>
                <w:i w:val="0"/>
                <w:color w:val="000000"/>
                <w:sz w:val="22"/>
              </w:rPr>
            </w:pPr>
            <w:r>
              <w:rPr>
                <w:b w:val="0"/>
                <w:i w:val="0"/>
                <w:color w:val="000000"/>
                <w:sz w:val="22"/>
              </w:rPr>
              <w:t xml:space="preserve">S/he will coordinate and manage the study portfolio and recruitment accrual in line with performance and monitoring metrics.  </w:t>
            </w:r>
          </w:p>
          <w:p w:rsidR="00497194" w:rsidRDefault="00497194">
            <w:pPr>
              <w:spacing w:line="239" w:lineRule="auto"/>
              <w:ind w:left="0" w:right="28" w:firstLine="0"/>
              <w:jc w:val="left"/>
              <w:rPr>
                <w:b w:val="0"/>
                <w:i w:val="0"/>
                <w:color w:val="000000"/>
                <w:sz w:val="22"/>
              </w:rPr>
            </w:pP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PRINCIPAL DUTIES AND RESPONSIBILITIES</w:t>
            </w:r>
            <w:r>
              <w:rPr>
                <w:b w:val="0"/>
                <w:i w:val="0"/>
                <w:color w:val="000000"/>
                <w:sz w:val="22"/>
              </w:rPr>
              <w:t>:</w:t>
            </w: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 xml:space="preserve">• Supporting the development of databases for involvement and engagement in provider </w:t>
            </w: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 xml:space="preserve">organisations </w:t>
            </w: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 Delivery of the Patient Research Experience Survey (PRES)</w:t>
            </w: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 xml:space="preserve">• Supporting the maintenance and development of databases of patients </w:t>
            </w: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 Ensure compliance with GDP</w:t>
            </w:r>
            <w:r>
              <w:rPr>
                <w:b w:val="0"/>
                <w:i w:val="0"/>
                <w:color w:val="000000"/>
                <w:sz w:val="22"/>
              </w:rPr>
              <w:t>R</w:t>
            </w: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 Supporting the Communications and Engagement Manager</w:t>
            </w:r>
            <w:r w:rsidR="00AB5FE6">
              <w:rPr>
                <w:b w:val="0"/>
                <w:i w:val="0"/>
                <w:color w:val="000000"/>
                <w:sz w:val="22"/>
              </w:rPr>
              <w:t xml:space="preserve"> /ILD Manager</w:t>
            </w:r>
            <w:r w:rsidRPr="002258CD">
              <w:rPr>
                <w:b w:val="0"/>
                <w:i w:val="0"/>
                <w:color w:val="000000"/>
                <w:sz w:val="22"/>
              </w:rPr>
              <w:t xml:space="preserve"> in the production and circulation of regular newsletters</w:t>
            </w: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 xml:space="preserve">• Establishment of systems and working with stakeholders to disseminate involvement </w:t>
            </w: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 xml:space="preserve">opportunities and forge links with researchers </w:t>
            </w:r>
          </w:p>
          <w:p w:rsidR="002258CD" w:rsidRDefault="002258CD" w:rsidP="002258CD">
            <w:pPr>
              <w:spacing w:line="239" w:lineRule="auto"/>
              <w:ind w:left="0" w:right="28" w:firstLine="0"/>
              <w:jc w:val="left"/>
              <w:rPr>
                <w:b w:val="0"/>
                <w:i w:val="0"/>
                <w:color w:val="000000"/>
                <w:sz w:val="22"/>
              </w:rPr>
            </w:pPr>
            <w:r w:rsidRPr="002258CD">
              <w:rPr>
                <w:b w:val="0"/>
                <w:i w:val="0"/>
                <w:color w:val="000000"/>
                <w:sz w:val="22"/>
              </w:rPr>
              <w:t xml:space="preserve">• Representing </w:t>
            </w:r>
            <w:r>
              <w:rPr>
                <w:b w:val="0"/>
                <w:i w:val="0"/>
                <w:color w:val="000000"/>
                <w:sz w:val="22"/>
              </w:rPr>
              <w:t>and networking with other R&amp;D organisations across the country/internationally</w:t>
            </w:r>
          </w:p>
          <w:p w:rsidR="002258CD" w:rsidRPr="002258CD" w:rsidRDefault="002258CD" w:rsidP="002258CD">
            <w:pPr>
              <w:spacing w:line="239" w:lineRule="auto"/>
              <w:ind w:left="0" w:right="28" w:firstLine="0"/>
              <w:jc w:val="left"/>
              <w:rPr>
                <w:b w:val="0"/>
                <w:i w:val="0"/>
                <w:color w:val="000000"/>
                <w:sz w:val="22"/>
              </w:rPr>
            </w:pPr>
            <w:r w:rsidRPr="002258CD">
              <w:rPr>
                <w:b w:val="0"/>
                <w:i w:val="0"/>
                <w:color w:val="000000"/>
                <w:sz w:val="22"/>
              </w:rPr>
              <w:t>• Potential for training, supervision or management of other staff</w:t>
            </w:r>
          </w:p>
          <w:p w:rsidR="00FC75EF" w:rsidRPr="00AB5FE6" w:rsidRDefault="002258CD" w:rsidP="00AB5FE6">
            <w:pPr>
              <w:spacing w:line="239" w:lineRule="auto"/>
              <w:ind w:left="0" w:right="28" w:firstLine="0"/>
              <w:jc w:val="left"/>
              <w:rPr>
                <w:b w:val="0"/>
                <w:i w:val="0"/>
                <w:color w:val="000000"/>
                <w:sz w:val="22"/>
              </w:rPr>
            </w:pPr>
            <w:r w:rsidRPr="002258CD">
              <w:rPr>
                <w:b w:val="0"/>
                <w:i w:val="0"/>
                <w:color w:val="000000"/>
                <w:sz w:val="22"/>
              </w:rPr>
              <w:t>• Supporting the</w:t>
            </w:r>
            <w:r w:rsidR="00AB5FE6">
              <w:rPr>
                <w:b w:val="0"/>
                <w:i w:val="0"/>
                <w:color w:val="000000"/>
                <w:sz w:val="22"/>
              </w:rPr>
              <w:t xml:space="preserve"> ILD</w:t>
            </w:r>
            <w:r w:rsidRPr="002258CD">
              <w:rPr>
                <w:b w:val="0"/>
                <w:i w:val="0"/>
                <w:color w:val="000000"/>
                <w:sz w:val="22"/>
              </w:rPr>
              <w:t xml:space="preserve"> administrator</w:t>
            </w:r>
            <w:r w:rsidR="00AB5FE6">
              <w:rPr>
                <w:b w:val="0"/>
                <w:i w:val="0"/>
                <w:color w:val="000000"/>
                <w:sz w:val="22"/>
              </w:rPr>
              <w:t>s</w:t>
            </w:r>
            <w:r w:rsidRPr="002258CD">
              <w:rPr>
                <w:b w:val="0"/>
                <w:i w:val="0"/>
                <w:color w:val="000000"/>
                <w:sz w:val="22"/>
              </w:rPr>
              <w:t xml:space="preserve"> with organising meetings and events, capturing information and producing reports </w:t>
            </w:r>
          </w:p>
        </w:tc>
      </w:tr>
      <w:tr w:rsidR="00FC75EF">
        <w:trPr>
          <w:trHeight w:val="262"/>
        </w:trPr>
        <w:tc>
          <w:tcPr>
            <w:tcW w:w="5357"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KEY WORKING RELATIONSHIPS  </w:t>
            </w:r>
          </w:p>
        </w:tc>
        <w:tc>
          <w:tcPr>
            <w:tcW w:w="4222"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4" w:firstLine="0"/>
              <w:jc w:val="left"/>
            </w:pPr>
            <w:r>
              <w:rPr>
                <w:b w:val="0"/>
                <w:i w:val="0"/>
                <w:color w:val="FFFFFF"/>
                <w:sz w:val="22"/>
              </w:rPr>
              <w:t xml:space="preserve"> </w:t>
            </w:r>
          </w:p>
        </w:tc>
      </w:tr>
      <w:tr w:rsidR="00FC75EF">
        <w:trPr>
          <w:trHeight w:val="1321"/>
        </w:trPr>
        <w:tc>
          <w:tcPr>
            <w:tcW w:w="9579" w:type="dxa"/>
            <w:gridSpan w:val="2"/>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 </w:t>
            </w:r>
          </w:p>
          <w:p w:rsidR="00FC75EF" w:rsidRDefault="00497194">
            <w:pPr>
              <w:numPr>
                <w:ilvl w:val="0"/>
                <w:numId w:val="1"/>
              </w:numPr>
              <w:spacing w:line="259" w:lineRule="auto"/>
              <w:ind w:hanging="720"/>
              <w:jc w:val="left"/>
            </w:pPr>
            <w:r>
              <w:rPr>
                <w:b w:val="0"/>
                <w:i w:val="0"/>
                <w:color w:val="000000"/>
                <w:sz w:val="22"/>
              </w:rPr>
              <w:t xml:space="preserve">Director of Joint Office </w:t>
            </w:r>
          </w:p>
          <w:p w:rsidR="002258CD" w:rsidRPr="002258CD" w:rsidRDefault="002258CD">
            <w:pPr>
              <w:numPr>
                <w:ilvl w:val="0"/>
                <w:numId w:val="1"/>
              </w:numPr>
              <w:spacing w:line="259" w:lineRule="auto"/>
              <w:ind w:hanging="720"/>
              <w:jc w:val="left"/>
            </w:pPr>
            <w:r>
              <w:rPr>
                <w:b w:val="0"/>
                <w:i w:val="0"/>
                <w:color w:val="000000"/>
                <w:sz w:val="22"/>
              </w:rPr>
              <w:t>Consultant ILD</w:t>
            </w:r>
          </w:p>
          <w:p w:rsidR="002258CD" w:rsidRPr="002258CD" w:rsidRDefault="002258CD">
            <w:pPr>
              <w:numPr>
                <w:ilvl w:val="0"/>
                <w:numId w:val="1"/>
              </w:numPr>
              <w:spacing w:line="259" w:lineRule="auto"/>
              <w:ind w:hanging="720"/>
              <w:jc w:val="left"/>
            </w:pPr>
            <w:r>
              <w:rPr>
                <w:b w:val="0"/>
                <w:i w:val="0"/>
                <w:color w:val="000000"/>
                <w:sz w:val="22"/>
              </w:rPr>
              <w:t xml:space="preserve">Lead Nurse ILD </w:t>
            </w:r>
          </w:p>
          <w:p w:rsidR="002258CD" w:rsidRPr="002258CD" w:rsidRDefault="002258CD">
            <w:pPr>
              <w:numPr>
                <w:ilvl w:val="0"/>
                <w:numId w:val="1"/>
              </w:numPr>
              <w:spacing w:line="259" w:lineRule="auto"/>
              <w:ind w:hanging="720"/>
              <w:jc w:val="left"/>
            </w:pPr>
            <w:r>
              <w:rPr>
                <w:b w:val="0"/>
                <w:i w:val="0"/>
                <w:color w:val="000000"/>
                <w:sz w:val="22"/>
              </w:rPr>
              <w:t xml:space="preserve">Nurse Manager ILD </w:t>
            </w:r>
          </w:p>
          <w:p w:rsidR="002258CD" w:rsidRPr="002258CD" w:rsidRDefault="002258CD">
            <w:pPr>
              <w:numPr>
                <w:ilvl w:val="0"/>
                <w:numId w:val="1"/>
              </w:numPr>
              <w:spacing w:line="259" w:lineRule="auto"/>
              <w:ind w:hanging="720"/>
              <w:jc w:val="left"/>
            </w:pPr>
            <w:r>
              <w:rPr>
                <w:b w:val="0"/>
                <w:i w:val="0"/>
                <w:color w:val="000000"/>
                <w:sz w:val="22"/>
              </w:rPr>
              <w:t>Cluster Manager</w:t>
            </w:r>
          </w:p>
          <w:p w:rsidR="00FC75EF" w:rsidRDefault="002258CD">
            <w:pPr>
              <w:numPr>
                <w:ilvl w:val="0"/>
                <w:numId w:val="1"/>
              </w:numPr>
              <w:spacing w:line="259" w:lineRule="auto"/>
              <w:ind w:hanging="720"/>
              <w:jc w:val="left"/>
            </w:pPr>
            <w:r>
              <w:rPr>
                <w:b w:val="0"/>
                <w:i w:val="0"/>
                <w:color w:val="000000"/>
                <w:sz w:val="22"/>
              </w:rPr>
              <w:t xml:space="preserve">Helen Quinn </w:t>
            </w:r>
            <w:r w:rsidR="00497194">
              <w:rPr>
                <w:b w:val="0"/>
                <w:i w:val="0"/>
                <w:color w:val="000000"/>
                <w:sz w:val="22"/>
              </w:rPr>
              <w:t xml:space="preserve"> </w:t>
            </w:r>
          </w:p>
        </w:tc>
      </w:tr>
    </w:tbl>
    <w:p w:rsidR="00FC75EF" w:rsidRDefault="00FC75EF">
      <w:pPr>
        <w:spacing w:line="259" w:lineRule="auto"/>
        <w:ind w:left="-1440" w:right="10830" w:firstLine="0"/>
        <w:jc w:val="left"/>
      </w:pPr>
    </w:p>
    <w:tbl>
      <w:tblPr>
        <w:tblStyle w:val="TableGrid"/>
        <w:tblW w:w="9580" w:type="dxa"/>
        <w:tblInd w:w="428" w:type="dxa"/>
        <w:tblCellMar>
          <w:top w:w="5" w:type="dxa"/>
          <w:left w:w="104" w:type="dxa"/>
          <w:right w:w="384" w:type="dxa"/>
        </w:tblCellMar>
        <w:tblLook w:val="04A0" w:firstRow="1" w:lastRow="0" w:firstColumn="1" w:lastColumn="0" w:noHBand="0" w:noVBand="1"/>
      </w:tblPr>
      <w:tblGrid>
        <w:gridCol w:w="9580"/>
      </w:tblGrid>
      <w:tr w:rsidR="00FC75EF">
        <w:trPr>
          <w:trHeight w:val="3866"/>
        </w:trPr>
        <w:tc>
          <w:tcPr>
            <w:tcW w:w="9580" w:type="dxa"/>
            <w:tcBorders>
              <w:top w:val="single" w:sz="4" w:space="0" w:color="000000"/>
              <w:left w:val="single" w:sz="4" w:space="0" w:color="000000"/>
              <w:bottom w:val="single" w:sz="4" w:space="0" w:color="000000"/>
              <w:right w:val="single" w:sz="4" w:space="0" w:color="000000"/>
            </w:tcBorders>
          </w:tcPr>
          <w:p w:rsidR="00FC75EF" w:rsidRPr="002258CD" w:rsidRDefault="002258CD">
            <w:pPr>
              <w:numPr>
                <w:ilvl w:val="0"/>
                <w:numId w:val="2"/>
              </w:numPr>
              <w:spacing w:line="259" w:lineRule="auto"/>
              <w:ind w:firstLine="0"/>
              <w:jc w:val="left"/>
            </w:pPr>
            <w:r>
              <w:rPr>
                <w:b w:val="0"/>
                <w:i w:val="0"/>
                <w:color w:val="000000"/>
                <w:sz w:val="22"/>
              </w:rPr>
              <w:lastRenderedPageBreak/>
              <w:t xml:space="preserve">Respiratory medical team </w:t>
            </w:r>
          </w:p>
          <w:p w:rsidR="002258CD" w:rsidRDefault="002258CD" w:rsidP="002258CD">
            <w:pPr>
              <w:numPr>
                <w:ilvl w:val="0"/>
                <w:numId w:val="2"/>
              </w:numPr>
              <w:spacing w:line="259" w:lineRule="auto"/>
              <w:ind w:firstLine="0"/>
              <w:jc w:val="left"/>
              <w:rPr>
                <w:b w:val="0"/>
                <w:i w:val="0"/>
                <w:color w:val="000000" w:themeColor="text1"/>
                <w:sz w:val="22"/>
              </w:rPr>
            </w:pPr>
            <w:r w:rsidRPr="002258CD">
              <w:rPr>
                <w:b w:val="0"/>
                <w:i w:val="0"/>
                <w:color w:val="000000" w:themeColor="text1"/>
                <w:sz w:val="22"/>
              </w:rPr>
              <w:t xml:space="preserve">Respiratory nursing team </w:t>
            </w:r>
          </w:p>
          <w:p w:rsidR="00FC75EF" w:rsidRPr="002258CD" w:rsidRDefault="00FC75EF" w:rsidP="002258CD">
            <w:pPr>
              <w:tabs>
                <w:tab w:val="left" w:pos="1350"/>
              </w:tabs>
              <w:ind w:left="0" w:firstLine="0"/>
              <w:rPr>
                <w:sz w:val="22"/>
              </w:rPr>
            </w:pPr>
          </w:p>
        </w:tc>
      </w:tr>
      <w:tr w:rsidR="00FC75EF">
        <w:trPr>
          <w:trHeight w:val="259"/>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ORGANISATIONAL CHART  </w:t>
            </w:r>
          </w:p>
        </w:tc>
      </w:tr>
      <w:tr w:rsidR="00FC75EF">
        <w:trPr>
          <w:trHeight w:val="10138"/>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righ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tc>
      </w:tr>
    </w:tbl>
    <w:p w:rsidR="00FC75EF" w:rsidRDefault="00FC75EF">
      <w:pPr>
        <w:spacing w:line="259" w:lineRule="auto"/>
        <w:ind w:left="-1440" w:right="10830" w:firstLine="0"/>
        <w:jc w:val="left"/>
      </w:pPr>
    </w:p>
    <w:tbl>
      <w:tblPr>
        <w:tblStyle w:val="TableGrid"/>
        <w:tblW w:w="9580" w:type="dxa"/>
        <w:tblInd w:w="428" w:type="dxa"/>
        <w:tblCellMar>
          <w:top w:w="5" w:type="dxa"/>
          <w:left w:w="104" w:type="dxa"/>
          <w:right w:w="48" w:type="dxa"/>
        </w:tblCellMar>
        <w:tblLook w:val="04A0" w:firstRow="1" w:lastRow="0" w:firstColumn="1" w:lastColumn="0" w:noHBand="0" w:noVBand="1"/>
      </w:tblPr>
      <w:tblGrid>
        <w:gridCol w:w="9580"/>
      </w:tblGrid>
      <w:tr w:rsidR="00FC75EF">
        <w:trPr>
          <w:trHeight w:val="259"/>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KEY RESULT AREAS/PRINCIPAL DUTIES AND RESPONSIBILITIES </w:t>
            </w:r>
            <w:r>
              <w:rPr>
                <w:b w:val="0"/>
                <w:i w:val="0"/>
                <w:color w:val="FFFFFF"/>
                <w:sz w:val="22"/>
              </w:rPr>
              <w:t xml:space="preserve"> </w:t>
            </w:r>
          </w:p>
        </w:tc>
      </w:tr>
      <w:tr w:rsidR="00FC75EF">
        <w:trPr>
          <w:trHeight w:val="14017"/>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lastRenderedPageBreak/>
              <w:t xml:space="preserve">Leadership </w:t>
            </w:r>
          </w:p>
          <w:p w:rsidR="00FC75EF" w:rsidRDefault="00497194">
            <w:pPr>
              <w:numPr>
                <w:ilvl w:val="0"/>
                <w:numId w:val="3"/>
              </w:numPr>
              <w:spacing w:after="10" w:line="243" w:lineRule="auto"/>
              <w:ind w:hanging="360"/>
            </w:pPr>
            <w:r>
              <w:rPr>
                <w:b w:val="0"/>
                <w:i w:val="0"/>
                <w:color w:val="000000"/>
                <w:sz w:val="22"/>
              </w:rPr>
              <w:t xml:space="preserve">To assist </w:t>
            </w:r>
            <w:r w:rsidR="00353D5C">
              <w:rPr>
                <w:b w:val="0"/>
                <w:i w:val="0"/>
                <w:color w:val="000000"/>
                <w:sz w:val="22"/>
              </w:rPr>
              <w:t xml:space="preserve">in </w:t>
            </w:r>
            <w:r>
              <w:rPr>
                <w:b w:val="0"/>
                <w:i w:val="0"/>
                <w:color w:val="000000"/>
                <w:sz w:val="22"/>
              </w:rPr>
              <w:t xml:space="preserve">the operational delivery of </w:t>
            </w:r>
            <w:r w:rsidR="00AB5FE6">
              <w:rPr>
                <w:b w:val="0"/>
                <w:i w:val="0"/>
                <w:color w:val="000000"/>
                <w:sz w:val="22"/>
              </w:rPr>
              <w:t>research</w:t>
            </w:r>
            <w:r w:rsidR="00353D5C">
              <w:rPr>
                <w:b w:val="0"/>
                <w:i w:val="0"/>
                <w:color w:val="000000"/>
                <w:sz w:val="22"/>
              </w:rPr>
              <w:t xml:space="preserve"> for ILD</w:t>
            </w:r>
          </w:p>
          <w:p w:rsidR="00FC75EF" w:rsidRDefault="00497194">
            <w:pPr>
              <w:numPr>
                <w:ilvl w:val="0"/>
                <w:numId w:val="3"/>
              </w:numPr>
              <w:spacing w:after="10" w:line="242" w:lineRule="auto"/>
              <w:ind w:hanging="360"/>
            </w:pPr>
            <w:r>
              <w:rPr>
                <w:b w:val="0"/>
                <w:i w:val="0"/>
                <w:color w:val="000000"/>
                <w:sz w:val="22"/>
              </w:rPr>
              <w:t>Collaborate with other Trusts and organisations within the region to improve research deliver</w:t>
            </w:r>
            <w:r w:rsidR="00AB5FE6">
              <w:rPr>
                <w:b w:val="0"/>
                <w:i w:val="0"/>
                <w:color w:val="000000"/>
                <w:sz w:val="22"/>
              </w:rPr>
              <w:t>y with respect to to ILD</w:t>
            </w:r>
          </w:p>
          <w:p w:rsidR="00FC75EF" w:rsidRDefault="00497194">
            <w:pPr>
              <w:numPr>
                <w:ilvl w:val="0"/>
                <w:numId w:val="3"/>
              </w:numPr>
              <w:spacing w:after="10" w:line="242" w:lineRule="auto"/>
              <w:ind w:hanging="360"/>
            </w:pPr>
            <w:r>
              <w:rPr>
                <w:b w:val="0"/>
                <w:i w:val="0"/>
                <w:color w:val="000000"/>
                <w:sz w:val="22"/>
              </w:rPr>
              <w:t xml:space="preserve">Keep up to date with research management issues through liaison with other Research Specialists /Team leaders and link with national networks. </w:t>
            </w:r>
          </w:p>
          <w:p w:rsidR="00FC75EF" w:rsidRDefault="00353D5C">
            <w:pPr>
              <w:numPr>
                <w:ilvl w:val="0"/>
                <w:numId w:val="3"/>
              </w:numPr>
              <w:spacing w:after="13" w:line="240" w:lineRule="auto"/>
              <w:ind w:hanging="360"/>
            </w:pPr>
            <w:r>
              <w:rPr>
                <w:b w:val="0"/>
                <w:i w:val="0"/>
                <w:color w:val="000000"/>
                <w:sz w:val="22"/>
              </w:rPr>
              <w:t>Assist</w:t>
            </w:r>
            <w:r w:rsidR="00497194">
              <w:rPr>
                <w:b w:val="0"/>
                <w:i w:val="0"/>
                <w:color w:val="000000"/>
                <w:sz w:val="22"/>
              </w:rPr>
              <w:t xml:space="preserve"> with the development of clinical research practitioners and administrators to ensure retention of staff and workforce development where possible. </w:t>
            </w:r>
          </w:p>
          <w:p w:rsidR="00FC75EF" w:rsidRDefault="00497194">
            <w:pPr>
              <w:numPr>
                <w:ilvl w:val="0"/>
                <w:numId w:val="3"/>
              </w:numPr>
              <w:spacing w:after="10" w:line="242" w:lineRule="auto"/>
              <w:ind w:hanging="360"/>
            </w:pPr>
            <w:r>
              <w:rPr>
                <w:b w:val="0"/>
                <w:i w:val="0"/>
                <w:color w:val="000000"/>
                <w:sz w:val="22"/>
              </w:rPr>
              <w:t xml:space="preserve">Oversee the delivery of education and training regarding research for the wider Multidisciplinary Team and act as an ambassador for research. </w:t>
            </w:r>
          </w:p>
          <w:p w:rsidR="00FC75EF" w:rsidRDefault="00497194">
            <w:pPr>
              <w:numPr>
                <w:ilvl w:val="0"/>
                <w:numId w:val="3"/>
              </w:numPr>
              <w:spacing w:after="10" w:line="242" w:lineRule="auto"/>
              <w:ind w:hanging="360"/>
            </w:pPr>
            <w:r>
              <w:rPr>
                <w:b w:val="0"/>
                <w:i w:val="0"/>
                <w:color w:val="000000"/>
                <w:sz w:val="22"/>
              </w:rPr>
              <w:t xml:space="preserve">Contribute to the development and implementation of clinical and research policies, and Standard Operating Procedures (SOPs). </w:t>
            </w:r>
          </w:p>
          <w:p w:rsidR="00FC75EF" w:rsidRDefault="00497194">
            <w:pPr>
              <w:numPr>
                <w:ilvl w:val="0"/>
                <w:numId w:val="3"/>
              </w:numPr>
              <w:spacing w:after="10" w:line="243" w:lineRule="auto"/>
              <w:ind w:hanging="360"/>
            </w:pPr>
            <w:r>
              <w:rPr>
                <w:b w:val="0"/>
                <w:i w:val="0"/>
                <w:color w:val="000000"/>
                <w:sz w:val="22"/>
              </w:rPr>
              <w:t xml:space="preserve">Facilitate and maintain effective communication within the research team and between the multidisciplinary clinical team. </w:t>
            </w:r>
          </w:p>
          <w:p w:rsidR="00FC75EF" w:rsidRDefault="00497194">
            <w:pPr>
              <w:numPr>
                <w:ilvl w:val="0"/>
                <w:numId w:val="3"/>
              </w:numPr>
              <w:spacing w:after="10" w:line="242" w:lineRule="auto"/>
              <w:ind w:hanging="360"/>
            </w:pPr>
            <w:r>
              <w:rPr>
                <w:b w:val="0"/>
                <w:i w:val="0"/>
                <w:color w:val="000000"/>
                <w:sz w:val="22"/>
              </w:rPr>
              <w:t xml:space="preserve">Represent the clinical research team and the Royal Devon and Exeter NHS Foundation Trust at a regional and national level. </w:t>
            </w:r>
          </w:p>
          <w:p w:rsidR="00FC75EF" w:rsidRDefault="00497194">
            <w:pPr>
              <w:numPr>
                <w:ilvl w:val="0"/>
                <w:numId w:val="3"/>
              </w:numPr>
              <w:spacing w:after="10" w:line="242" w:lineRule="auto"/>
              <w:ind w:hanging="360"/>
            </w:pPr>
            <w:r>
              <w:rPr>
                <w:b w:val="0"/>
                <w:i w:val="0"/>
                <w:color w:val="000000"/>
                <w:sz w:val="22"/>
              </w:rPr>
              <w:t xml:space="preserve">Work </w:t>
            </w:r>
            <w:r w:rsidR="00AB5FE6">
              <w:rPr>
                <w:b w:val="0"/>
                <w:i w:val="0"/>
                <w:color w:val="000000"/>
                <w:sz w:val="22"/>
              </w:rPr>
              <w:t>with</w:t>
            </w:r>
            <w:r>
              <w:rPr>
                <w:b w:val="0"/>
                <w:i w:val="0"/>
                <w:color w:val="000000"/>
                <w:sz w:val="22"/>
              </w:rPr>
              <w:t xml:space="preserve"> the clinical trials core operational team and contribute to the on-going development of the R&amp;D department. </w:t>
            </w:r>
          </w:p>
          <w:p w:rsidR="002258CD" w:rsidRPr="002258CD" w:rsidRDefault="00497194">
            <w:pPr>
              <w:numPr>
                <w:ilvl w:val="0"/>
                <w:numId w:val="3"/>
              </w:numPr>
              <w:spacing w:after="19" w:line="239" w:lineRule="auto"/>
              <w:ind w:hanging="360"/>
            </w:pPr>
            <w:r>
              <w:rPr>
                <w:b w:val="0"/>
                <w:i w:val="0"/>
                <w:color w:val="000000"/>
                <w:sz w:val="22"/>
              </w:rPr>
              <w:t xml:space="preserve">Promote a blame free culture in reporting incidents and where appropriate initiating a local investigation in a timely manner. </w:t>
            </w:r>
          </w:p>
          <w:p w:rsidR="00FC75EF" w:rsidRDefault="00497194" w:rsidP="002258CD">
            <w:pPr>
              <w:spacing w:after="19" w:line="239" w:lineRule="auto"/>
            </w:pPr>
            <w:r>
              <w:rPr>
                <w:i w:val="0"/>
                <w:color w:val="000000"/>
                <w:sz w:val="22"/>
              </w:rPr>
              <w:t>Research</w:t>
            </w:r>
            <w:r>
              <w:rPr>
                <w:b w:val="0"/>
                <w:i w:val="0"/>
                <w:color w:val="000000"/>
                <w:sz w:val="22"/>
              </w:rPr>
              <w:t xml:space="preserve"> </w:t>
            </w:r>
          </w:p>
          <w:p w:rsidR="00FC75EF" w:rsidRDefault="00AB5FE6" w:rsidP="00AB5FE6">
            <w:pPr>
              <w:numPr>
                <w:ilvl w:val="0"/>
                <w:numId w:val="3"/>
              </w:numPr>
              <w:spacing w:after="15" w:line="240" w:lineRule="auto"/>
              <w:ind w:hanging="360"/>
            </w:pPr>
            <w:r>
              <w:rPr>
                <w:b w:val="0"/>
                <w:i w:val="0"/>
                <w:color w:val="000000"/>
                <w:sz w:val="22"/>
              </w:rPr>
              <w:t>Support th</w:t>
            </w:r>
            <w:r w:rsidR="00A6270D">
              <w:rPr>
                <w:b w:val="0"/>
                <w:i w:val="0"/>
                <w:color w:val="000000"/>
                <w:sz w:val="22"/>
              </w:rPr>
              <w:t xml:space="preserve">e </w:t>
            </w:r>
            <w:r w:rsidRPr="00AB5FE6">
              <w:rPr>
                <w:b w:val="0"/>
                <w:i w:val="0"/>
                <w:color w:val="000000"/>
                <w:sz w:val="22"/>
              </w:rPr>
              <w:t xml:space="preserve">strategic </w:t>
            </w:r>
            <w:r w:rsidR="00A6270D">
              <w:rPr>
                <w:b w:val="0"/>
                <w:i w:val="0"/>
                <w:color w:val="000000"/>
                <w:sz w:val="22"/>
              </w:rPr>
              <w:t xml:space="preserve">leadeship and </w:t>
            </w:r>
            <w:r w:rsidR="00497194" w:rsidRPr="00AB5FE6">
              <w:rPr>
                <w:b w:val="0"/>
                <w:i w:val="0"/>
                <w:color w:val="000000"/>
                <w:sz w:val="22"/>
              </w:rPr>
              <w:t xml:space="preserve">management </w:t>
            </w:r>
            <w:r w:rsidRPr="00AB5FE6">
              <w:rPr>
                <w:b w:val="0"/>
                <w:i w:val="0"/>
                <w:color w:val="000000"/>
                <w:sz w:val="22"/>
              </w:rPr>
              <w:t>of ILD researech</w:t>
            </w:r>
          </w:p>
          <w:p w:rsidR="00FC75EF" w:rsidRDefault="00497194">
            <w:pPr>
              <w:numPr>
                <w:ilvl w:val="0"/>
                <w:numId w:val="3"/>
              </w:numPr>
              <w:spacing w:after="13" w:line="240" w:lineRule="auto"/>
              <w:ind w:hanging="360"/>
            </w:pPr>
            <w:r>
              <w:rPr>
                <w:b w:val="0"/>
                <w:i w:val="0"/>
                <w:color w:val="000000"/>
                <w:sz w:val="22"/>
              </w:rPr>
              <w:t xml:space="preserve">and assess trial protocols, consider all potential trials in terms of capacity and capability and viable recruitment period. Identify and work with the Principal Investigator (PI), RM&amp;G Manager and Lead Nurse/Practitioner to resolve resource implications in delivering and facilitating clinical research. </w:t>
            </w:r>
          </w:p>
          <w:p w:rsidR="00FC75EF" w:rsidRDefault="00497194">
            <w:pPr>
              <w:numPr>
                <w:ilvl w:val="0"/>
                <w:numId w:val="3"/>
              </w:numPr>
              <w:spacing w:after="10" w:line="242" w:lineRule="auto"/>
              <w:ind w:hanging="360"/>
            </w:pPr>
            <w:r>
              <w:rPr>
                <w:b w:val="0"/>
                <w:i w:val="0"/>
                <w:color w:val="000000"/>
                <w:sz w:val="22"/>
              </w:rPr>
              <w:t xml:space="preserve">Act as an expert resource and provide complex advice regarding study set up, recruitment planning and study delivery. </w:t>
            </w:r>
          </w:p>
          <w:p w:rsidR="00FC75EF" w:rsidRDefault="00497194">
            <w:pPr>
              <w:numPr>
                <w:ilvl w:val="0"/>
                <w:numId w:val="3"/>
              </w:numPr>
              <w:spacing w:after="13" w:line="240" w:lineRule="auto"/>
              <w:ind w:hanging="360"/>
            </w:pPr>
            <w:r>
              <w:rPr>
                <w:b w:val="0"/>
                <w:i w:val="0"/>
                <w:color w:val="000000"/>
                <w:sz w:val="22"/>
              </w:rPr>
              <w:t xml:space="preserve">Be responsible for promoting and overseeing the appropriate referral and recruitment of patients to clinical research studies. Work with investigators and support the clinical research team to develop strategies to overcome barriers to recruitment and to solve other problems relating to specific studies. </w:t>
            </w:r>
          </w:p>
          <w:p w:rsidR="00FC75EF" w:rsidRDefault="00497194">
            <w:pPr>
              <w:numPr>
                <w:ilvl w:val="0"/>
                <w:numId w:val="3"/>
              </w:numPr>
              <w:spacing w:line="259" w:lineRule="auto"/>
              <w:ind w:hanging="360"/>
            </w:pPr>
            <w:r>
              <w:rPr>
                <w:b w:val="0"/>
                <w:i w:val="0"/>
                <w:color w:val="000000"/>
                <w:sz w:val="22"/>
              </w:rPr>
              <w:t xml:space="preserve">Act as PI for </w:t>
            </w:r>
            <w:r w:rsidR="00A6270D">
              <w:rPr>
                <w:b w:val="0"/>
                <w:i w:val="0"/>
                <w:color w:val="000000"/>
                <w:sz w:val="22"/>
              </w:rPr>
              <w:t xml:space="preserve">investigator initiated </w:t>
            </w:r>
            <w:r>
              <w:rPr>
                <w:b w:val="0"/>
                <w:i w:val="0"/>
                <w:color w:val="000000"/>
                <w:sz w:val="22"/>
              </w:rPr>
              <w:t>studies and promote non-medic PI role</w:t>
            </w:r>
            <w:r w:rsidR="00A6270D">
              <w:rPr>
                <w:b w:val="0"/>
                <w:i w:val="0"/>
                <w:color w:val="000000"/>
                <w:sz w:val="22"/>
              </w:rPr>
              <w:t>s</w:t>
            </w:r>
            <w:r>
              <w:rPr>
                <w:b w:val="0"/>
                <w:i w:val="0"/>
                <w:color w:val="000000"/>
                <w:sz w:val="22"/>
              </w:rPr>
              <w:t xml:space="preserve">. </w:t>
            </w:r>
          </w:p>
          <w:p w:rsidR="00FC75EF" w:rsidRDefault="00497194">
            <w:pPr>
              <w:numPr>
                <w:ilvl w:val="0"/>
                <w:numId w:val="3"/>
              </w:numPr>
              <w:spacing w:after="13" w:line="240" w:lineRule="auto"/>
              <w:ind w:hanging="360"/>
            </w:pPr>
            <w:r>
              <w:rPr>
                <w:b w:val="0"/>
                <w:i w:val="0"/>
                <w:color w:val="000000"/>
                <w:sz w:val="22"/>
              </w:rPr>
              <w:t xml:space="preserve">Work with other departments within the Trust to ensure that trial specific investigations and procedures are undertaken as required by the trial protocol, in order to establish eligibility ensure and safety of patients within clinical trials. </w:t>
            </w:r>
          </w:p>
          <w:p w:rsidR="00FC75EF" w:rsidRDefault="00497194">
            <w:pPr>
              <w:numPr>
                <w:ilvl w:val="0"/>
                <w:numId w:val="3"/>
              </w:numPr>
              <w:spacing w:line="259" w:lineRule="auto"/>
              <w:ind w:hanging="360"/>
            </w:pPr>
            <w:r>
              <w:rPr>
                <w:b w:val="0"/>
                <w:i w:val="0"/>
                <w:color w:val="000000"/>
                <w:sz w:val="22"/>
              </w:rPr>
              <w:t xml:space="preserve">Ensure clear, accurate and concise records are kept for research projects in accordance </w:t>
            </w:r>
          </w:p>
        </w:tc>
      </w:tr>
    </w:tbl>
    <w:p w:rsidR="00FC75EF" w:rsidRDefault="00FC75EF">
      <w:pPr>
        <w:spacing w:line="259" w:lineRule="auto"/>
        <w:ind w:left="-1440" w:right="10830" w:firstLine="0"/>
        <w:jc w:val="left"/>
      </w:pPr>
    </w:p>
    <w:tbl>
      <w:tblPr>
        <w:tblStyle w:val="TableGrid"/>
        <w:tblW w:w="9580" w:type="dxa"/>
        <w:tblInd w:w="428" w:type="dxa"/>
        <w:tblCellMar>
          <w:top w:w="5" w:type="dxa"/>
          <w:left w:w="104" w:type="dxa"/>
          <w:right w:w="49" w:type="dxa"/>
        </w:tblCellMar>
        <w:tblLook w:val="04A0" w:firstRow="1" w:lastRow="0" w:firstColumn="1" w:lastColumn="0" w:noHBand="0" w:noVBand="1"/>
      </w:tblPr>
      <w:tblGrid>
        <w:gridCol w:w="9580"/>
      </w:tblGrid>
      <w:tr w:rsidR="00FC75EF">
        <w:trPr>
          <w:trHeight w:val="5443"/>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rsidP="00A6270D">
            <w:pPr>
              <w:spacing w:line="259" w:lineRule="auto"/>
              <w:ind w:left="720" w:firstLine="0"/>
              <w:jc w:val="left"/>
            </w:pPr>
            <w:r>
              <w:rPr>
                <w:b w:val="0"/>
                <w:i w:val="0"/>
                <w:color w:val="000000"/>
                <w:sz w:val="22"/>
              </w:rPr>
              <w:lastRenderedPageBreak/>
              <w:t xml:space="preserve">with all regulatory requirements including the Data Protection Act. </w:t>
            </w:r>
          </w:p>
          <w:p w:rsidR="00FC75EF" w:rsidRDefault="00497194">
            <w:pPr>
              <w:numPr>
                <w:ilvl w:val="0"/>
                <w:numId w:val="4"/>
              </w:numPr>
              <w:spacing w:after="15" w:line="240" w:lineRule="auto"/>
              <w:ind w:hanging="360"/>
            </w:pPr>
            <w:r>
              <w:rPr>
                <w:b w:val="0"/>
                <w:i w:val="0"/>
                <w:color w:val="000000"/>
                <w:sz w:val="22"/>
              </w:rPr>
              <w:t xml:space="preserve">Promote collaborative working across the network and with other clinical researchers, within the CRN and NIHR structure. </w:t>
            </w:r>
          </w:p>
          <w:p w:rsidR="00FC75EF" w:rsidRDefault="00497194">
            <w:pPr>
              <w:numPr>
                <w:ilvl w:val="0"/>
                <w:numId w:val="4"/>
              </w:numPr>
              <w:spacing w:after="15" w:line="240" w:lineRule="auto"/>
              <w:ind w:hanging="360"/>
            </w:pPr>
            <w:r>
              <w:rPr>
                <w:b w:val="0"/>
                <w:i w:val="0"/>
                <w:color w:val="000000"/>
                <w:sz w:val="22"/>
              </w:rPr>
              <w:t xml:space="preserve">Ensure high quality publicity about clinical research is visible in the department including easy access to information about current trials for patients and the public. </w:t>
            </w:r>
          </w:p>
          <w:p w:rsidR="00FC75EF" w:rsidRDefault="00497194">
            <w:pPr>
              <w:numPr>
                <w:ilvl w:val="0"/>
                <w:numId w:val="4"/>
              </w:numPr>
              <w:spacing w:after="16" w:line="240" w:lineRule="auto"/>
              <w:ind w:hanging="360"/>
            </w:pPr>
            <w:r>
              <w:rPr>
                <w:b w:val="0"/>
                <w:i w:val="0"/>
                <w:color w:val="000000"/>
                <w:sz w:val="22"/>
              </w:rPr>
              <w:t xml:space="preserve">Co-operate with external and internal audit, data monitoring and quality assurance by working with R&amp;D, sponsors, study monitors and external bodies. </w:t>
            </w:r>
          </w:p>
          <w:p w:rsidR="00FC75EF" w:rsidRDefault="00497194">
            <w:pPr>
              <w:numPr>
                <w:ilvl w:val="0"/>
                <w:numId w:val="4"/>
              </w:numPr>
              <w:spacing w:line="240" w:lineRule="auto"/>
              <w:ind w:hanging="360"/>
            </w:pPr>
            <w:r>
              <w:rPr>
                <w:b w:val="0"/>
                <w:i w:val="0"/>
                <w:color w:val="000000"/>
                <w:sz w:val="22"/>
              </w:rPr>
              <w:t xml:space="preserve">Oversee results of research for presentation as posters, abstracts, papers or scientific presentations. </w:t>
            </w:r>
          </w:p>
          <w:p w:rsidR="00FC75EF" w:rsidRDefault="00497194">
            <w:pPr>
              <w:spacing w:line="259" w:lineRule="auto"/>
              <w:ind w:left="0" w:firstLine="0"/>
              <w:jc w:val="left"/>
            </w:pPr>
            <w:r>
              <w:rPr>
                <w:b w:val="0"/>
                <w:i w:val="0"/>
                <w:color w:val="000000"/>
                <w:sz w:val="22"/>
              </w:rPr>
              <w:t xml:space="preserve"> </w:t>
            </w:r>
          </w:p>
        </w:tc>
      </w:tr>
      <w:tr w:rsidR="00FC75EF">
        <w:trPr>
          <w:trHeight w:val="262"/>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CLINICAL AND PROFESSIONAL SKILLS </w:t>
            </w:r>
            <w:r>
              <w:rPr>
                <w:b w:val="0"/>
                <w:i w:val="0"/>
                <w:color w:val="FFFFFF"/>
                <w:sz w:val="22"/>
              </w:rPr>
              <w:t xml:space="preserve"> </w:t>
            </w:r>
          </w:p>
        </w:tc>
      </w:tr>
      <w:tr w:rsidR="00FC75EF">
        <w:trPr>
          <w:trHeight w:val="8582"/>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rsidP="006F2875">
            <w:pPr>
              <w:numPr>
                <w:ilvl w:val="0"/>
                <w:numId w:val="5"/>
              </w:numPr>
              <w:spacing w:after="15" w:line="240" w:lineRule="auto"/>
              <w:ind w:hanging="360"/>
            </w:pPr>
            <w:r>
              <w:rPr>
                <w:b w:val="0"/>
                <w:i w:val="0"/>
                <w:color w:val="000000"/>
                <w:sz w:val="22"/>
              </w:rPr>
              <w:t xml:space="preserve">Be highly visible in the clinical area, working alongside and supporting staff in a managerial and clinical capacity. </w:t>
            </w:r>
          </w:p>
          <w:p w:rsidR="00FC75EF" w:rsidRDefault="00497194" w:rsidP="006F2875">
            <w:pPr>
              <w:numPr>
                <w:ilvl w:val="0"/>
                <w:numId w:val="5"/>
              </w:numPr>
              <w:spacing w:after="15" w:line="240" w:lineRule="auto"/>
              <w:ind w:hanging="360"/>
            </w:pPr>
            <w:r>
              <w:rPr>
                <w:b w:val="0"/>
                <w:i w:val="0"/>
                <w:color w:val="000000"/>
                <w:sz w:val="22"/>
              </w:rPr>
              <w:t xml:space="preserve">Act as a specialist resource and role model for all aspects of research clinical practice in order to optimise patient care. </w:t>
            </w:r>
          </w:p>
          <w:p w:rsidR="00FC75EF" w:rsidRDefault="00497194" w:rsidP="006F2875">
            <w:pPr>
              <w:numPr>
                <w:ilvl w:val="0"/>
                <w:numId w:val="5"/>
              </w:numPr>
              <w:spacing w:after="15" w:line="240" w:lineRule="auto"/>
              <w:ind w:hanging="360"/>
            </w:pPr>
            <w:r>
              <w:rPr>
                <w:b w:val="0"/>
                <w:i w:val="0"/>
                <w:color w:val="000000"/>
                <w:sz w:val="22"/>
              </w:rPr>
              <w:t>Undertake all mandatory training</w:t>
            </w:r>
          </w:p>
          <w:p w:rsidR="00FC75EF" w:rsidRDefault="00497194" w:rsidP="006F2875">
            <w:pPr>
              <w:numPr>
                <w:ilvl w:val="0"/>
                <w:numId w:val="5"/>
              </w:numPr>
              <w:spacing w:after="15" w:line="240" w:lineRule="auto"/>
              <w:ind w:hanging="360"/>
            </w:pPr>
            <w:r>
              <w:rPr>
                <w:b w:val="0"/>
                <w:i w:val="0"/>
                <w:color w:val="000000"/>
                <w:sz w:val="22"/>
              </w:rPr>
              <w:t xml:space="preserve">Ensure the environment is suitable for patient care and research processes, recognising the importance of privacy, dignity and diversity. </w:t>
            </w:r>
          </w:p>
          <w:p w:rsidR="00FC75EF" w:rsidRDefault="00497194" w:rsidP="006F2875">
            <w:pPr>
              <w:numPr>
                <w:ilvl w:val="0"/>
                <w:numId w:val="5"/>
              </w:numPr>
              <w:spacing w:after="15" w:line="240" w:lineRule="auto"/>
              <w:ind w:hanging="360"/>
            </w:pPr>
            <w:r>
              <w:rPr>
                <w:b w:val="0"/>
                <w:i w:val="0"/>
                <w:color w:val="000000"/>
                <w:sz w:val="22"/>
              </w:rPr>
              <w:t xml:space="preserve">Demonstrate professional development and an in-depth knowledge of current clinical and research practice and encourage and ensure the development of others. </w:t>
            </w:r>
          </w:p>
          <w:p w:rsidR="00FC75EF" w:rsidRDefault="00497194" w:rsidP="006F2875">
            <w:pPr>
              <w:numPr>
                <w:ilvl w:val="0"/>
                <w:numId w:val="5"/>
              </w:numPr>
              <w:spacing w:after="15" w:line="240" w:lineRule="auto"/>
              <w:ind w:hanging="360"/>
            </w:pPr>
            <w:r>
              <w:rPr>
                <w:b w:val="0"/>
                <w:i w:val="0"/>
                <w:color w:val="000000"/>
                <w:sz w:val="22"/>
              </w:rPr>
              <w:t xml:space="preserve">Provide on-going specialised advice and information to patients and their carers/families with regard to participation in clinical research. </w:t>
            </w:r>
          </w:p>
          <w:p w:rsidR="00FC75EF" w:rsidRDefault="00497194" w:rsidP="006F2875">
            <w:pPr>
              <w:numPr>
                <w:ilvl w:val="0"/>
                <w:numId w:val="5"/>
              </w:numPr>
              <w:spacing w:after="16" w:line="239" w:lineRule="auto"/>
              <w:ind w:hanging="360"/>
            </w:pPr>
            <w:r>
              <w:rPr>
                <w:b w:val="0"/>
                <w:i w:val="0"/>
                <w:color w:val="000000"/>
                <w:sz w:val="22"/>
              </w:rPr>
              <w:t xml:space="preserve">Ensure the safe and accurate collection of clinical research data  </w:t>
            </w:r>
          </w:p>
          <w:p w:rsidR="00FC75EF" w:rsidRDefault="00497194" w:rsidP="006F2875">
            <w:pPr>
              <w:numPr>
                <w:ilvl w:val="0"/>
                <w:numId w:val="5"/>
              </w:numPr>
              <w:spacing w:line="275" w:lineRule="auto"/>
              <w:ind w:hanging="360"/>
            </w:pPr>
            <w:r>
              <w:rPr>
                <w:b w:val="0"/>
                <w:i w:val="0"/>
                <w:color w:val="000000"/>
                <w:sz w:val="22"/>
              </w:rPr>
              <w:t xml:space="preserve">Ensure accurate patient </w:t>
            </w:r>
            <w:r w:rsidR="006F2875">
              <w:rPr>
                <w:b w:val="0"/>
                <w:i w:val="0"/>
                <w:color w:val="000000"/>
                <w:sz w:val="22"/>
              </w:rPr>
              <w:t>research</w:t>
            </w:r>
            <w:r>
              <w:rPr>
                <w:b w:val="0"/>
                <w:i w:val="0"/>
                <w:color w:val="000000"/>
                <w:sz w:val="22"/>
              </w:rPr>
              <w:t xml:space="preserve"> documentation, including the use of electronic data capture systems</w:t>
            </w:r>
          </w:p>
          <w:p w:rsidR="00FC75EF" w:rsidRDefault="00497194" w:rsidP="006F2875">
            <w:pPr>
              <w:numPr>
                <w:ilvl w:val="0"/>
                <w:numId w:val="5"/>
              </w:numPr>
              <w:spacing w:line="259" w:lineRule="auto"/>
              <w:ind w:hanging="360"/>
            </w:pPr>
            <w:r>
              <w:rPr>
                <w:b w:val="0"/>
                <w:i w:val="0"/>
                <w:color w:val="000000"/>
                <w:sz w:val="22"/>
              </w:rPr>
              <w:t xml:space="preserve">Refer to other specialists as required in order to provide optimal care of the participant. </w:t>
            </w:r>
          </w:p>
          <w:p w:rsidR="006F2875" w:rsidRDefault="00497194" w:rsidP="006F2875">
            <w:pPr>
              <w:numPr>
                <w:ilvl w:val="0"/>
                <w:numId w:val="5"/>
              </w:numPr>
              <w:spacing w:line="259" w:lineRule="auto"/>
              <w:ind w:hanging="360"/>
            </w:pPr>
            <w:r>
              <w:rPr>
                <w:b w:val="0"/>
                <w:i w:val="0"/>
                <w:color w:val="000000"/>
                <w:sz w:val="22"/>
              </w:rPr>
              <w:t xml:space="preserve">Monitor clinical standards within the research team and identify action plans to address any areas of concerns. Work with the Trust Lead Nurse for Patient Safety and Risk </w:t>
            </w:r>
          </w:p>
          <w:p w:rsidR="006F2875" w:rsidRDefault="006F2875" w:rsidP="006F2875">
            <w:pPr>
              <w:numPr>
                <w:ilvl w:val="0"/>
                <w:numId w:val="5"/>
              </w:numPr>
              <w:spacing w:line="259" w:lineRule="auto"/>
              <w:ind w:hanging="360"/>
            </w:pPr>
            <w:r w:rsidRPr="006F2875">
              <w:rPr>
                <w:b w:val="0"/>
                <w:i w:val="0"/>
                <w:color w:val="000000"/>
                <w:sz w:val="22"/>
              </w:rPr>
              <w:t xml:space="preserve">Treat all persons encountered during the course of duties with respect and courtesy </w:t>
            </w:r>
            <w:r w:rsidRPr="006F2875">
              <w:rPr>
                <w:rFonts w:ascii="Segoe UI Symbol" w:eastAsia="Segoe UI Symbol" w:hAnsi="Segoe UI Symbol" w:cs="Segoe UI Symbol"/>
                <w:b w:val="0"/>
                <w:i w:val="0"/>
                <w:color w:val="000000"/>
                <w:sz w:val="22"/>
              </w:rPr>
              <w:t></w:t>
            </w:r>
            <w:r w:rsidRPr="006F2875">
              <w:rPr>
                <w:b w:val="0"/>
                <w:i w:val="0"/>
                <w:color w:val="000000"/>
                <w:sz w:val="22"/>
              </w:rPr>
              <w:t xml:space="preserve"> Act as a professional lead and work within the relevant professional code of conduct. (e.g. NMC Scope of Professional Practice and Code of Conduct) demonstrating accountability for own actions and awareness of own limitations. </w:t>
            </w:r>
          </w:p>
          <w:p w:rsidR="006F2875" w:rsidRDefault="006F2875" w:rsidP="006F2875">
            <w:pPr>
              <w:numPr>
                <w:ilvl w:val="0"/>
                <w:numId w:val="5"/>
              </w:numPr>
              <w:spacing w:line="259" w:lineRule="auto"/>
              <w:ind w:hanging="360"/>
            </w:pPr>
            <w:r w:rsidRPr="006F2875">
              <w:rPr>
                <w:b w:val="0"/>
                <w:i w:val="0"/>
                <w:color w:val="000000"/>
                <w:sz w:val="22"/>
              </w:rPr>
              <w:t xml:space="preserve">Ensure the on-going registration of clinical staff with relevant professional bodies. </w:t>
            </w:r>
          </w:p>
          <w:p w:rsidR="006F2875" w:rsidRDefault="006F2875" w:rsidP="006F2875">
            <w:pPr>
              <w:spacing w:line="259" w:lineRule="auto"/>
              <w:ind w:left="720" w:firstLine="0"/>
            </w:pPr>
          </w:p>
        </w:tc>
      </w:tr>
    </w:tbl>
    <w:p w:rsidR="00FC75EF" w:rsidRDefault="00FC75EF">
      <w:pPr>
        <w:spacing w:line="259" w:lineRule="auto"/>
        <w:ind w:left="-1440" w:right="10830" w:firstLine="0"/>
        <w:jc w:val="left"/>
      </w:pPr>
    </w:p>
    <w:tbl>
      <w:tblPr>
        <w:tblStyle w:val="TableGrid"/>
        <w:tblW w:w="9580" w:type="dxa"/>
        <w:tblInd w:w="428" w:type="dxa"/>
        <w:tblCellMar>
          <w:top w:w="5" w:type="dxa"/>
          <w:left w:w="104" w:type="dxa"/>
          <w:right w:w="51" w:type="dxa"/>
        </w:tblCellMar>
        <w:tblLook w:val="04A0" w:firstRow="1" w:lastRow="0" w:firstColumn="1" w:lastColumn="0" w:noHBand="0" w:noVBand="1"/>
      </w:tblPr>
      <w:tblGrid>
        <w:gridCol w:w="9580"/>
      </w:tblGrid>
      <w:tr w:rsidR="00FC75EF">
        <w:trPr>
          <w:trHeight w:val="1827"/>
        </w:trPr>
        <w:tc>
          <w:tcPr>
            <w:tcW w:w="9580" w:type="dxa"/>
            <w:tcBorders>
              <w:top w:val="single" w:sz="4" w:space="0" w:color="000000"/>
              <w:left w:val="single" w:sz="4" w:space="0" w:color="000000"/>
              <w:bottom w:val="single" w:sz="4" w:space="0" w:color="000000"/>
              <w:right w:val="single" w:sz="4" w:space="0" w:color="000000"/>
            </w:tcBorders>
          </w:tcPr>
          <w:p w:rsidR="00FC75EF" w:rsidRDefault="00FC75EF" w:rsidP="006F2875">
            <w:pPr>
              <w:spacing w:line="259" w:lineRule="auto"/>
              <w:ind w:left="0" w:firstLine="0"/>
              <w:jc w:val="left"/>
            </w:pPr>
          </w:p>
        </w:tc>
      </w:tr>
      <w:tr w:rsidR="00FC75EF">
        <w:trPr>
          <w:trHeight w:val="260"/>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KNOWLEDGE &amp; TRAINING EXPERIENCE </w:t>
            </w:r>
          </w:p>
        </w:tc>
      </w:tr>
      <w:tr w:rsidR="00FC75EF">
        <w:trPr>
          <w:trHeight w:val="2393"/>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numPr>
                <w:ilvl w:val="0"/>
                <w:numId w:val="7"/>
              </w:numPr>
              <w:spacing w:after="6" w:line="247" w:lineRule="auto"/>
              <w:ind w:hanging="425"/>
              <w:jc w:val="left"/>
            </w:pPr>
            <w:r>
              <w:rPr>
                <w:b w:val="0"/>
                <w:i w:val="0"/>
                <w:color w:val="000000"/>
                <w:sz w:val="22"/>
              </w:rPr>
              <w:t xml:space="preserve">Knowledge of the Research Governance Framework and the International Conference on Harmonisation Good Clinical Practice Guidelines </w:t>
            </w:r>
          </w:p>
          <w:p w:rsidR="00FC75EF" w:rsidRDefault="00497194">
            <w:pPr>
              <w:numPr>
                <w:ilvl w:val="0"/>
                <w:numId w:val="7"/>
              </w:numPr>
              <w:spacing w:line="259" w:lineRule="auto"/>
              <w:ind w:hanging="425"/>
              <w:jc w:val="left"/>
            </w:pPr>
            <w:r>
              <w:rPr>
                <w:b w:val="0"/>
                <w:i w:val="0"/>
                <w:color w:val="000000"/>
                <w:sz w:val="22"/>
              </w:rPr>
              <w:t xml:space="preserve">In depth knowledge of clinical trials &amp; research methodologies </w:t>
            </w:r>
          </w:p>
          <w:p w:rsidR="00FC75EF" w:rsidRDefault="00497194">
            <w:pPr>
              <w:numPr>
                <w:ilvl w:val="0"/>
                <w:numId w:val="7"/>
              </w:numPr>
              <w:spacing w:line="259" w:lineRule="auto"/>
              <w:ind w:hanging="425"/>
              <w:jc w:val="left"/>
            </w:pPr>
            <w:r>
              <w:rPr>
                <w:b w:val="0"/>
                <w:i w:val="0"/>
                <w:color w:val="000000"/>
                <w:sz w:val="22"/>
              </w:rPr>
              <w:t xml:space="preserve">High level of interpersonal and communication skills </w:t>
            </w:r>
          </w:p>
          <w:p w:rsidR="00FC75EF" w:rsidRDefault="00497194">
            <w:pPr>
              <w:numPr>
                <w:ilvl w:val="0"/>
                <w:numId w:val="7"/>
              </w:numPr>
              <w:spacing w:line="259" w:lineRule="auto"/>
              <w:ind w:hanging="425"/>
              <w:jc w:val="left"/>
            </w:pPr>
            <w:r>
              <w:rPr>
                <w:b w:val="0"/>
                <w:i w:val="0"/>
                <w:color w:val="000000"/>
                <w:sz w:val="22"/>
              </w:rPr>
              <w:t xml:space="preserve">In-depth knowledge of data collection and data entry for clinical trials </w:t>
            </w:r>
          </w:p>
          <w:p w:rsidR="00FC75EF" w:rsidRDefault="00497194">
            <w:pPr>
              <w:numPr>
                <w:ilvl w:val="0"/>
                <w:numId w:val="7"/>
              </w:numPr>
              <w:spacing w:line="259" w:lineRule="auto"/>
              <w:ind w:hanging="425"/>
              <w:jc w:val="left"/>
            </w:pPr>
            <w:r>
              <w:rPr>
                <w:b w:val="0"/>
                <w:i w:val="0"/>
                <w:color w:val="000000"/>
                <w:sz w:val="22"/>
              </w:rPr>
              <w:t>Extensive experience of clinical research within the NHS</w:t>
            </w:r>
            <w:r w:rsidR="006F2875">
              <w:rPr>
                <w:b w:val="0"/>
                <w:i w:val="0"/>
                <w:color w:val="000000"/>
                <w:sz w:val="22"/>
              </w:rPr>
              <w:t xml:space="preserve"> and Unviersity</w:t>
            </w:r>
            <w:r>
              <w:rPr>
                <w:b w:val="0"/>
                <w:i w:val="0"/>
                <w:color w:val="000000"/>
                <w:sz w:val="22"/>
              </w:rPr>
              <w:t xml:space="preserve"> setting</w:t>
            </w:r>
            <w:r w:rsidR="006F2875">
              <w:rPr>
                <w:b w:val="0"/>
                <w:i w:val="0"/>
                <w:color w:val="000000"/>
                <w:sz w:val="22"/>
              </w:rPr>
              <w:t>s</w:t>
            </w:r>
          </w:p>
          <w:p w:rsidR="00FC75EF" w:rsidRDefault="00497194">
            <w:pPr>
              <w:numPr>
                <w:ilvl w:val="0"/>
                <w:numId w:val="7"/>
              </w:numPr>
              <w:spacing w:line="259" w:lineRule="auto"/>
              <w:ind w:hanging="425"/>
              <w:jc w:val="left"/>
            </w:pPr>
            <w:r>
              <w:rPr>
                <w:b w:val="0"/>
                <w:i w:val="0"/>
                <w:color w:val="000000"/>
                <w:sz w:val="22"/>
              </w:rPr>
              <w:t xml:space="preserve">Broad and recent clinical experience relevant to the post </w:t>
            </w:r>
          </w:p>
          <w:p w:rsidR="00FC75EF" w:rsidRDefault="00497194">
            <w:pPr>
              <w:numPr>
                <w:ilvl w:val="0"/>
                <w:numId w:val="7"/>
              </w:numPr>
              <w:spacing w:line="259" w:lineRule="auto"/>
              <w:ind w:hanging="425"/>
              <w:jc w:val="left"/>
            </w:pPr>
            <w:r>
              <w:rPr>
                <w:b w:val="0"/>
                <w:i w:val="0"/>
                <w:color w:val="000000"/>
                <w:sz w:val="22"/>
              </w:rPr>
              <w:t xml:space="preserve">Ensure that all relevant staff participate in Good Clinical Practice (GCP) training. </w:t>
            </w:r>
          </w:p>
          <w:p w:rsidR="00FC75EF" w:rsidRDefault="00497194">
            <w:pPr>
              <w:spacing w:line="259" w:lineRule="auto"/>
              <w:ind w:left="0" w:firstLine="0"/>
              <w:jc w:val="left"/>
            </w:pPr>
            <w:r>
              <w:rPr>
                <w:b w:val="0"/>
                <w:i w:val="0"/>
                <w:color w:val="000000"/>
                <w:sz w:val="22"/>
              </w:rPr>
              <w:t xml:space="preserve"> </w:t>
            </w:r>
          </w:p>
        </w:tc>
      </w:tr>
      <w:tr w:rsidR="00FC75EF">
        <w:trPr>
          <w:trHeight w:val="262"/>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ANALYTICAL/JUDGEMENTAL SKILLS</w:t>
            </w:r>
            <w:r>
              <w:rPr>
                <w:b w:val="0"/>
                <w:i w:val="0"/>
                <w:color w:val="FFFFFF"/>
                <w:sz w:val="22"/>
              </w:rPr>
              <w:t xml:space="preserve"> </w:t>
            </w:r>
          </w:p>
        </w:tc>
      </w:tr>
      <w:tr w:rsidR="00FC75EF">
        <w:trPr>
          <w:trHeight w:val="1039"/>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spacing w:line="243" w:lineRule="auto"/>
              <w:ind w:left="720" w:hanging="360"/>
              <w:jc w:val="left"/>
            </w:pPr>
            <w:r>
              <w:rPr>
                <w:rFonts w:ascii="Segoe UI Symbol" w:eastAsia="Segoe UI Symbol" w:hAnsi="Segoe UI Symbol" w:cs="Segoe UI Symbol"/>
                <w:b w:val="0"/>
                <w:i w:val="0"/>
                <w:color w:val="000000"/>
                <w:sz w:val="22"/>
              </w:rPr>
              <w:t></w:t>
            </w:r>
            <w:r>
              <w:rPr>
                <w:b w:val="0"/>
                <w:i w:val="0"/>
                <w:color w:val="000000"/>
                <w:sz w:val="22"/>
              </w:rPr>
              <w:t xml:space="preserve"> </w:t>
            </w:r>
            <w:r>
              <w:rPr>
                <w:b w:val="0"/>
                <w:i w:val="0"/>
                <w:color w:val="000000"/>
                <w:sz w:val="22"/>
              </w:rPr>
              <w:tab/>
              <w:t xml:space="preserve">Appraise research findings that inform and influence practice, policy and service provision and demonstrate the ability to make research and clinical judgments based on this appraisal. </w:t>
            </w:r>
          </w:p>
          <w:p w:rsidR="00FC75EF" w:rsidRDefault="00497194">
            <w:pPr>
              <w:spacing w:line="259" w:lineRule="auto"/>
              <w:ind w:left="720" w:firstLine="0"/>
              <w:jc w:val="left"/>
            </w:pPr>
            <w:r>
              <w:rPr>
                <w:b w:val="0"/>
                <w:i w:val="0"/>
                <w:color w:val="000000"/>
                <w:sz w:val="22"/>
              </w:rPr>
              <w:t xml:space="preserve"> </w:t>
            </w:r>
          </w:p>
        </w:tc>
      </w:tr>
      <w:tr w:rsidR="00FC75EF">
        <w:trPr>
          <w:trHeight w:val="259"/>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PLANNING/ORGANISATIONAL SKILLS</w:t>
            </w:r>
            <w:r>
              <w:rPr>
                <w:b w:val="0"/>
                <w:i w:val="0"/>
                <w:color w:val="FFFFFF"/>
                <w:sz w:val="22"/>
              </w:rPr>
              <w:t xml:space="preserve"> </w:t>
            </w:r>
          </w:p>
        </w:tc>
      </w:tr>
      <w:tr w:rsidR="00FC75EF">
        <w:trPr>
          <w:trHeight w:val="1308"/>
        </w:trPr>
        <w:tc>
          <w:tcPr>
            <w:tcW w:w="9580" w:type="dxa"/>
            <w:tcBorders>
              <w:top w:val="single" w:sz="4" w:space="0" w:color="000000"/>
              <w:left w:val="single" w:sz="4" w:space="0" w:color="000000"/>
              <w:bottom w:val="single" w:sz="4" w:space="0" w:color="000000"/>
              <w:right w:val="single" w:sz="4" w:space="0" w:color="000000"/>
            </w:tcBorders>
          </w:tcPr>
          <w:p w:rsidR="00FC75EF" w:rsidRDefault="006F2875">
            <w:pPr>
              <w:numPr>
                <w:ilvl w:val="0"/>
                <w:numId w:val="8"/>
              </w:numPr>
              <w:spacing w:after="5" w:line="247" w:lineRule="auto"/>
              <w:ind w:hanging="360"/>
              <w:jc w:val="left"/>
            </w:pPr>
            <w:r>
              <w:rPr>
                <w:b w:val="0"/>
                <w:i w:val="0"/>
                <w:color w:val="000000"/>
                <w:sz w:val="22"/>
              </w:rPr>
              <w:t>Oversee</w:t>
            </w:r>
            <w:r w:rsidR="00497194">
              <w:rPr>
                <w:b w:val="0"/>
                <w:i w:val="0"/>
                <w:color w:val="000000"/>
                <w:sz w:val="22"/>
              </w:rPr>
              <w:t xml:space="preserve"> the research workload within the department and </w:t>
            </w:r>
            <w:r>
              <w:rPr>
                <w:b w:val="0"/>
                <w:i w:val="0"/>
                <w:color w:val="000000"/>
                <w:sz w:val="22"/>
              </w:rPr>
              <w:t xml:space="preserve">support the </w:t>
            </w:r>
            <w:r w:rsidR="00497194">
              <w:rPr>
                <w:b w:val="0"/>
                <w:i w:val="0"/>
                <w:color w:val="000000"/>
                <w:sz w:val="22"/>
              </w:rPr>
              <w:t>manage</w:t>
            </w:r>
            <w:r>
              <w:rPr>
                <w:b w:val="0"/>
                <w:i w:val="0"/>
                <w:color w:val="000000"/>
                <w:sz w:val="22"/>
              </w:rPr>
              <w:t>ment of</w:t>
            </w:r>
            <w:r w:rsidR="00497194">
              <w:rPr>
                <w:b w:val="0"/>
                <w:i w:val="0"/>
                <w:color w:val="000000"/>
                <w:sz w:val="22"/>
              </w:rPr>
              <w:t xml:space="preserve"> team performance. </w:t>
            </w:r>
          </w:p>
          <w:p w:rsidR="00FC75EF" w:rsidRDefault="00FC75EF">
            <w:pPr>
              <w:spacing w:line="259" w:lineRule="auto"/>
              <w:ind w:left="720" w:firstLine="0"/>
              <w:jc w:val="left"/>
            </w:pPr>
          </w:p>
        </w:tc>
      </w:tr>
      <w:tr w:rsidR="00FC75EF">
        <w:trPr>
          <w:trHeight w:val="259"/>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PHYSICAL SKILLS </w:t>
            </w:r>
            <w:r>
              <w:rPr>
                <w:b w:val="0"/>
                <w:i w:val="0"/>
                <w:color w:val="FFFFFF"/>
                <w:sz w:val="22"/>
              </w:rPr>
              <w:t xml:space="preserve"> </w:t>
            </w:r>
          </w:p>
        </w:tc>
      </w:tr>
      <w:tr w:rsidR="00FC75EF">
        <w:trPr>
          <w:trHeight w:val="534"/>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rsidP="006F2875">
            <w:pPr>
              <w:pStyle w:val="ListParagraph"/>
              <w:numPr>
                <w:ilvl w:val="0"/>
                <w:numId w:val="17"/>
              </w:numPr>
              <w:tabs>
                <w:tab w:val="center" w:pos="411"/>
                <w:tab w:val="center" w:pos="4987"/>
              </w:tabs>
              <w:spacing w:line="259" w:lineRule="auto"/>
              <w:jc w:val="left"/>
            </w:pPr>
            <w:r w:rsidRPr="006F2875">
              <w:rPr>
                <w:b w:val="0"/>
                <w:i w:val="0"/>
                <w:color w:val="000000"/>
                <w:sz w:val="22"/>
              </w:rPr>
              <w:t xml:space="preserve">Highly developed skills with high degree of precision </w:t>
            </w:r>
          </w:p>
          <w:p w:rsidR="00FC75EF" w:rsidRDefault="00497194">
            <w:pPr>
              <w:spacing w:line="259" w:lineRule="auto"/>
              <w:ind w:left="0" w:firstLine="0"/>
              <w:jc w:val="left"/>
            </w:pPr>
            <w:r>
              <w:rPr>
                <w:b w:val="0"/>
                <w:i w:val="0"/>
                <w:color w:val="FF0000"/>
                <w:sz w:val="22"/>
              </w:rPr>
              <w:t xml:space="preserve"> </w:t>
            </w:r>
          </w:p>
        </w:tc>
      </w:tr>
      <w:tr w:rsidR="00FC75EF">
        <w:trPr>
          <w:trHeight w:val="260"/>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PATIENT/CLIENT CARE </w:t>
            </w:r>
            <w:r>
              <w:rPr>
                <w:b w:val="0"/>
                <w:i w:val="0"/>
                <w:color w:val="FFFFFF"/>
                <w:sz w:val="22"/>
              </w:rPr>
              <w:t xml:space="preserve"> </w:t>
            </w:r>
          </w:p>
        </w:tc>
      </w:tr>
      <w:tr w:rsidR="00FC75EF">
        <w:trPr>
          <w:trHeight w:val="1308"/>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numPr>
                <w:ilvl w:val="0"/>
                <w:numId w:val="9"/>
              </w:numPr>
              <w:spacing w:after="5" w:line="247" w:lineRule="auto"/>
              <w:ind w:hanging="360"/>
              <w:jc w:val="left"/>
            </w:pPr>
            <w:r>
              <w:rPr>
                <w:b w:val="0"/>
                <w:i w:val="0"/>
                <w:color w:val="000000"/>
                <w:sz w:val="22"/>
              </w:rPr>
              <w:t xml:space="preserve">Proactively seek feedback from participants and their families during their research involvement. </w:t>
            </w:r>
          </w:p>
          <w:p w:rsidR="00FC75EF" w:rsidRDefault="00497194">
            <w:pPr>
              <w:numPr>
                <w:ilvl w:val="0"/>
                <w:numId w:val="9"/>
              </w:numPr>
              <w:spacing w:line="247" w:lineRule="auto"/>
              <w:ind w:hanging="360"/>
              <w:jc w:val="left"/>
            </w:pPr>
            <w:r>
              <w:rPr>
                <w:b w:val="0"/>
                <w:i w:val="0"/>
                <w:color w:val="000000"/>
                <w:sz w:val="22"/>
              </w:rPr>
              <w:t xml:space="preserve">Resolve relevant complaints and issues at a local level in partnership with patients, carers and their family and other healthcare professionals. </w:t>
            </w:r>
          </w:p>
          <w:p w:rsidR="00FC75EF" w:rsidRDefault="00497194">
            <w:pPr>
              <w:spacing w:line="259" w:lineRule="auto"/>
              <w:ind w:left="0" w:firstLine="0"/>
              <w:jc w:val="left"/>
            </w:pPr>
            <w:r>
              <w:rPr>
                <w:b w:val="0"/>
                <w:i w:val="0"/>
                <w:color w:val="000000"/>
                <w:sz w:val="22"/>
              </w:rPr>
              <w:t xml:space="preserve"> </w:t>
            </w:r>
          </w:p>
        </w:tc>
      </w:tr>
      <w:tr w:rsidR="00FC75EF">
        <w:trPr>
          <w:trHeight w:val="259"/>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POLICY/SERVICE DEVELOPMENT </w:t>
            </w:r>
            <w:r>
              <w:rPr>
                <w:b w:val="0"/>
                <w:i w:val="0"/>
                <w:color w:val="FFFFFF"/>
                <w:sz w:val="22"/>
              </w:rPr>
              <w:t xml:space="preserve"> </w:t>
            </w:r>
          </w:p>
        </w:tc>
      </w:tr>
      <w:tr w:rsidR="00FC75EF">
        <w:trPr>
          <w:trHeight w:val="3644"/>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numPr>
                <w:ilvl w:val="0"/>
                <w:numId w:val="10"/>
              </w:numPr>
              <w:spacing w:after="5" w:line="247" w:lineRule="auto"/>
              <w:ind w:hanging="360"/>
              <w:jc w:val="left"/>
            </w:pPr>
            <w:r>
              <w:rPr>
                <w:b w:val="0"/>
                <w:i w:val="0"/>
                <w:color w:val="000000"/>
                <w:sz w:val="22"/>
              </w:rPr>
              <w:lastRenderedPageBreak/>
              <w:t xml:space="preserve">Adheres to Professional Body Code and Scope of professional conduct / practice and policies which govern clinical practice at local and national level including Trust policies. </w:t>
            </w:r>
          </w:p>
          <w:p w:rsidR="00FC75EF" w:rsidRDefault="00497194">
            <w:pPr>
              <w:numPr>
                <w:ilvl w:val="0"/>
                <w:numId w:val="10"/>
              </w:numPr>
              <w:spacing w:after="5" w:line="247" w:lineRule="auto"/>
              <w:ind w:hanging="360"/>
              <w:jc w:val="left"/>
            </w:pPr>
            <w:r>
              <w:rPr>
                <w:b w:val="0"/>
                <w:i w:val="0"/>
                <w:color w:val="000000"/>
                <w:sz w:val="22"/>
              </w:rPr>
              <w:t xml:space="preserve">Works within the range of research guidelines, ethical principles and protocols, whilst adhering to organisational policies and procedures. </w:t>
            </w:r>
          </w:p>
          <w:p w:rsidR="00FC75EF" w:rsidRDefault="00497194">
            <w:pPr>
              <w:numPr>
                <w:ilvl w:val="0"/>
                <w:numId w:val="10"/>
              </w:numPr>
              <w:spacing w:after="5" w:line="247" w:lineRule="auto"/>
              <w:ind w:hanging="360"/>
              <w:jc w:val="left"/>
            </w:pPr>
            <w:r>
              <w:rPr>
                <w:b w:val="0"/>
                <w:i w:val="0"/>
                <w:color w:val="000000"/>
                <w:sz w:val="22"/>
              </w:rPr>
              <w:t xml:space="preserve">Observes the confidentiality of patient information at all times, in accordance with the data protection act and Caldicott regulations. </w:t>
            </w:r>
          </w:p>
          <w:p w:rsidR="00FC75EF" w:rsidRDefault="00497194">
            <w:pPr>
              <w:numPr>
                <w:ilvl w:val="0"/>
                <w:numId w:val="10"/>
              </w:numPr>
              <w:spacing w:after="13" w:line="243" w:lineRule="auto"/>
              <w:ind w:hanging="360"/>
              <w:jc w:val="left"/>
            </w:pPr>
            <w:r>
              <w:rPr>
                <w:b w:val="0"/>
                <w:i w:val="0"/>
                <w:color w:val="000000"/>
                <w:sz w:val="22"/>
              </w:rPr>
              <w:t xml:space="preserve">Contributes to the ongoing development of the department, is instrumental in the development of policies and SOPs which may impact on other personnel within the department. </w:t>
            </w:r>
          </w:p>
          <w:p w:rsidR="00FC75EF" w:rsidRDefault="00497194">
            <w:pPr>
              <w:numPr>
                <w:ilvl w:val="0"/>
                <w:numId w:val="10"/>
              </w:numPr>
              <w:spacing w:line="245" w:lineRule="auto"/>
              <w:ind w:hanging="360"/>
              <w:jc w:val="left"/>
            </w:pPr>
            <w:r>
              <w:rPr>
                <w:b w:val="0"/>
                <w:i w:val="0"/>
                <w:color w:val="000000"/>
                <w:sz w:val="22"/>
              </w:rPr>
              <w:t>Ensures that</w:t>
            </w:r>
            <w:r w:rsidR="006F2875">
              <w:rPr>
                <w:b w:val="0"/>
                <w:i w:val="0"/>
                <w:color w:val="000000"/>
                <w:sz w:val="22"/>
              </w:rPr>
              <w:t xml:space="preserve"> clinical</w:t>
            </w:r>
            <w:r>
              <w:rPr>
                <w:b w:val="0"/>
                <w:i w:val="0"/>
                <w:color w:val="000000"/>
                <w:sz w:val="22"/>
              </w:rPr>
              <w:t xml:space="preserve"> team members are aware of, and implement local, regional and national policies governing research and nursing practice. </w:t>
            </w:r>
          </w:p>
          <w:p w:rsidR="00FC75EF" w:rsidRDefault="00497194">
            <w:pPr>
              <w:spacing w:line="259" w:lineRule="auto"/>
              <w:ind w:left="0" w:firstLine="0"/>
              <w:jc w:val="left"/>
            </w:pPr>
            <w:r>
              <w:rPr>
                <w:b w:val="0"/>
                <w:i w:val="0"/>
                <w:color w:val="000000"/>
                <w:sz w:val="22"/>
              </w:rPr>
              <w:t xml:space="preserve"> </w:t>
            </w:r>
          </w:p>
        </w:tc>
      </w:tr>
      <w:tr w:rsidR="00FC75EF">
        <w:trPr>
          <w:trHeight w:val="262"/>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FINANCIAL/PHYSICAL RESOURCES </w:t>
            </w:r>
            <w:r>
              <w:rPr>
                <w:b w:val="0"/>
                <w:i w:val="0"/>
                <w:color w:val="FFFFFF"/>
                <w:sz w:val="22"/>
              </w:rPr>
              <w:t xml:space="preserve"> </w:t>
            </w:r>
          </w:p>
        </w:tc>
      </w:tr>
      <w:tr w:rsidR="00FC75EF">
        <w:trPr>
          <w:trHeight w:val="532"/>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720" w:hanging="360"/>
            </w:pPr>
            <w:r>
              <w:rPr>
                <w:rFonts w:ascii="Segoe UI Symbol" w:eastAsia="Segoe UI Symbol" w:hAnsi="Segoe UI Symbol" w:cs="Segoe UI Symbol"/>
                <w:b w:val="0"/>
                <w:i w:val="0"/>
                <w:color w:val="000000"/>
                <w:sz w:val="22"/>
              </w:rPr>
              <w:t></w:t>
            </w:r>
            <w:r>
              <w:rPr>
                <w:b w:val="0"/>
                <w:i w:val="0"/>
                <w:color w:val="000000"/>
                <w:sz w:val="22"/>
              </w:rPr>
              <w:t xml:space="preserve"> Have an awareness of the clinical trials workforce budget and understand the various income streams including Core Network Funding, Research Capability Funding and </w:t>
            </w:r>
          </w:p>
        </w:tc>
      </w:tr>
    </w:tbl>
    <w:p w:rsidR="00FC75EF" w:rsidRDefault="00FC75EF">
      <w:pPr>
        <w:spacing w:line="259" w:lineRule="auto"/>
        <w:ind w:left="-1440" w:right="10830" w:firstLine="0"/>
        <w:jc w:val="left"/>
      </w:pPr>
    </w:p>
    <w:tbl>
      <w:tblPr>
        <w:tblStyle w:val="TableGrid"/>
        <w:tblW w:w="9580" w:type="dxa"/>
        <w:tblInd w:w="428" w:type="dxa"/>
        <w:tblCellMar>
          <w:top w:w="5" w:type="dxa"/>
          <w:left w:w="104" w:type="dxa"/>
          <w:right w:w="48" w:type="dxa"/>
        </w:tblCellMar>
        <w:tblLook w:val="04A0" w:firstRow="1" w:lastRow="0" w:firstColumn="1" w:lastColumn="0" w:noHBand="0" w:noVBand="1"/>
      </w:tblPr>
      <w:tblGrid>
        <w:gridCol w:w="9580"/>
      </w:tblGrid>
      <w:tr w:rsidR="00FC75EF">
        <w:trPr>
          <w:trHeight w:val="3389"/>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720" w:firstLine="0"/>
              <w:jc w:val="left"/>
            </w:pPr>
            <w:r>
              <w:rPr>
                <w:b w:val="0"/>
                <w:i w:val="0"/>
                <w:color w:val="000000"/>
                <w:sz w:val="22"/>
              </w:rPr>
              <w:t xml:space="preserve">study income. </w:t>
            </w:r>
          </w:p>
          <w:p w:rsidR="00FC75EF" w:rsidRDefault="00497194">
            <w:pPr>
              <w:numPr>
                <w:ilvl w:val="0"/>
                <w:numId w:val="11"/>
              </w:numPr>
              <w:spacing w:after="11" w:line="242" w:lineRule="auto"/>
              <w:ind w:hanging="686"/>
            </w:pPr>
            <w:r>
              <w:rPr>
                <w:b w:val="0"/>
                <w:i w:val="0"/>
                <w:color w:val="000000"/>
                <w:sz w:val="22"/>
              </w:rPr>
              <w:t xml:space="preserve">Assist the </w:t>
            </w:r>
            <w:r w:rsidR="006F2875">
              <w:rPr>
                <w:b w:val="0"/>
                <w:i w:val="0"/>
                <w:color w:val="000000"/>
                <w:sz w:val="22"/>
              </w:rPr>
              <w:t>Cliical Lead</w:t>
            </w:r>
            <w:r>
              <w:rPr>
                <w:b w:val="0"/>
                <w:i w:val="0"/>
                <w:color w:val="000000"/>
                <w:sz w:val="22"/>
              </w:rPr>
              <w:t xml:space="preserve"> to ensure financial stability or the clinical trials workforce budget. </w:t>
            </w:r>
          </w:p>
          <w:p w:rsidR="00FC75EF" w:rsidRDefault="00497194" w:rsidP="006F2875">
            <w:pPr>
              <w:spacing w:line="259" w:lineRule="auto"/>
              <w:ind w:left="1046" w:firstLine="0"/>
            </w:pPr>
            <w:r>
              <w:rPr>
                <w:b w:val="0"/>
                <w:i w:val="0"/>
                <w:color w:val="000000"/>
                <w:sz w:val="22"/>
              </w:rPr>
              <w:t xml:space="preserve"> </w:t>
            </w:r>
          </w:p>
        </w:tc>
      </w:tr>
      <w:tr w:rsidR="00FC75EF">
        <w:trPr>
          <w:trHeight w:val="260"/>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HUMAN RESOURCES </w:t>
            </w:r>
            <w:r>
              <w:rPr>
                <w:b w:val="0"/>
                <w:i w:val="0"/>
                <w:color w:val="FFFFFF"/>
                <w:sz w:val="22"/>
              </w:rPr>
              <w:t xml:space="preserve"> </w:t>
            </w:r>
          </w:p>
        </w:tc>
      </w:tr>
      <w:tr w:rsidR="00FC75EF">
        <w:trPr>
          <w:trHeight w:val="3896"/>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numPr>
                <w:ilvl w:val="0"/>
                <w:numId w:val="12"/>
              </w:numPr>
              <w:spacing w:after="10" w:line="242" w:lineRule="auto"/>
              <w:ind w:hanging="360"/>
            </w:pPr>
            <w:r>
              <w:rPr>
                <w:b w:val="0"/>
                <w:i w:val="0"/>
                <w:color w:val="000000"/>
                <w:sz w:val="22"/>
              </w:rPr>
              <w:t xml:space="preserve">Oversee the recruitment of new personnel, ensure that an appropriate and safe skill mix is maintained and act strategically to enable retention of staff. </w:t>
            </w:r>
          </w:p>
          <w:p w:rsidR="00FC75EF" w:rsidRDefault="00497194">
            <w:pPr>
              <w:numPr>
                <w:ilvl w:val="0"/>
                <w:numId w:val="12"/>
              </w:numPr>
              <w:spacing w:after="10" w:line="242" w:lineRule="auto"/>
              <w:ind w:hanging="360"/>
            </w:pPr>
            <w:r>
              <w:rPr>
                <w:b w:val="0"/>
                <w:i w:val="0"/>
                <w:color w:val="000000"/>
                <w:sz w:val="22"/>
              </w:rPr>
              <w:t xml:space="preserve">Ensure all staff within sphere of responsibility have access to essential training </w:t>
            </w:r>
          </w:p>
          <w:p w:rsidR="00FC75EF" w:rsidRDefault="00497194">
            <w:pPr>
              <w:numPr>
                <w:ilvl w:val="0"/>
                <w:numId w:val="12"/>
              </w:numPr>
              <w:spacing w:line="259" w:lineRule="auto"/>
              <w:ind w:hanging="360"/>
            </w:pPr>
            <w:r>
              <w:rPr>
                <w:b w:val="0"/>
                <w:i w:val="0"/>
                <w:color w:val="000000"/>
                <w:sz w:val="22"/>
              </w:rPr>
              <w:t xml:space="preserve">Ensure the health, safety and security of the clinical research team. </w:t>
            </w:r>
          </w:p>
          <w:p w:rsidR="00FC75EF" w:rsidRDefault="00497194">
            <w:pPr>
              <w:numPr>
                <w:ilvl w:val="0"/>
                <w:numId w:val="12"/>
              </w:numPr>
              <w:spacing w:line="240" w:lineRule="auto"/>
              <w:ind w:hanging="360"/>
            </w:pPr>
            <w:r>
              <w:rPr>
                <w:b w:val="0"/>
                <w:i w:val="0"/>
                <w:color w:val="000000"/>
                <w:sz w:val="22"/>
              </w:rPr>
              <w:t xml:space="preserve">Lead in the recruitment of </w:t>
            </w:r>
            <w:r w:rsidR="006F2875">
              <w:rPr>
                <w:b w:val="0"/>
                <w:i w:val="0"/>
                <w:color w:val="000000"/>
                <w:sz w:val="22"/>
              </w:rPr>
              <w:t>clinical staff</w:t>
            </w:r>
            <w:r>
              <w:rPr>
                <w:b w:val="0"/>
                <w:i w:val="0"/>
                <w:color w:val="000000"/>
                <w:sz w:val="22"/>
              </w:rPr>
              <w:t xml:space="preserve"> within the relevant team. </w:t>
            </w:r>
          </w:p>
          <w:p w:rsidR="00FC75EF" w:rsidRDefault="00497194">
            <w:pPr>
              <w:spacing w:line="259" w:lineRule="auto"/>
              <w:ind w:left="0" w:firstLine="0"/>
              <w:jc w:val="left"/>
            </w:pPr>
            <w:r>
              <w:rPr>
                <w:b w:val="0"/>
                <w:i w:val="0"/>
                <w:color w:val="000000"/>
                <w:sz w:val="22"/>
              </w:rPr>
              <w:t xml:space="preserve"> </w:t>
            </w:r>
          </w:p>
        </w:tc>
      </w:tr>
      <w:tr w:rsidR="00FC75EF">
        <w:trPr>
          <w:trHeight w:val="262"/>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INFORMATION RESOURCES </w:t>
            </w:r>
            <w:r>
              <w:rPr>
                <w:b w:val="0"/>
                <w:i w:val="0"/>
                <w:color w:val="FFFFFF"/>
                <w:sz w:val="22"/>
              </w:rPr>
              <w:t xml:space="preserve"> </w:t>
            </w:r>
          </w:p>
        </w:tc>
      </w:tr>
      <w:tr w:rsidR="00FC75EF">
        <w:trPr>
          <w:trHeight w:val="1307"/>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numPr>
                <w:ilvl w:val="0"/>
                <w:numId w:val="13"/>
              </w:numPr>
              <w:spacing w:after="6" w:line="247" w:lineRule="auto"/>
              <w:ind w:hanging="360"/>
              <w:jc w:val="left"/>
            </w:pPr>
            <w:r>
              <w:rPr>
                <w:b w:val="0"/>
                <w:i w:val="0"/>
                <w:color w:val="000000"/>
                <w:sz w:val="22"/>
              </w:rPr>
              <w:t xml:space="preserve">Responsible for collecting, recording, verifying and entering study data into the trial database with a high degree of accuracy. </w:t>
            </w:r>
          </w:p>
          <w:p w:rsidR="00FC75EF" w:rsidRDefault="00497194">
            <w:pPr>
              <w:numPr>
                <w:ilvl w:val="0"/>
                <w:numId w:val="13"/>
              </w:numPr>
              <w:spacing w:line="247" w:lineRule="auto"/>
              <w:ind w:hanging="360"/>
              <w:jc w:val="left"/>
            </w:pPr>
            <w:r>
              <w:rPr>
                <w:b w:val="0"/>
                <w:i w:val="0"/>
                <w:color w:val="000000"/>
                <w:sz w:val="22"/>
              </w:rPr>
              <w:t xml:space="preserve">Competent in and uses on a daily basis Microsoft Word, spreadsheet and database programs, patient administration systems </w:t>
            </w:r>
          </w:p>
          <w:p w:rsidR="00FC75EF" w:rsidRDefault="00497194">
            <w:pPr>
              <w:spacing w:line="259" w:lineRule="auto"/>
              <w:ind w:left="0" w:firstLine="0"/>
              <w:jc w:val="left"/>
            </w:pPr>
            <w:r>
              <w:rPr>
                <w:b w:val="0"/>
                <w:i w:val="0"/>
                <w:color w:val="000000"/>
                <w:sz w:val="22"/>
              </w:rPr>
              <w:t xml:space="preserve"> </w:t>
            </w:r>
          </w:p>
        </w:tc>
      </w:tr>
      <w:tr w:rsidR="00FC75EF">
        <w:trPr>
          <w:trHeight w:val="260"/>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lastRenderedPageBreak/>
              <w:t xml:space="preserve">RESEARCH AND DEVELOPMENT </w:t>
            </w:r>
            <w:r>
              <w:rPr>
                <w:b w:val="0"/>
                <w:i w:val="0"/>
                <w:color w:val="FFFFFF"/>
                <w:sz w:val="22"/>
              </w:rPr>
              <w:t xml:space="preserve"> </w:t>
            </w:r>
          </w:p>
        </w:tc>
      </w:tr>
      <w:tr w:rsidR="00FC75EF">
        <w:trPr>
          <w:trHeight w:val="533"/>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tabs>
                <w:tab w:val="center" w:pos="411"/>
                <w:tab w:val="center" w:pos="2847"/>
              </w:tabs>
              <w:spacing w:line="259" w:lineRule="auto"/>
              <w:ind w:left="0" w:firstLine="0"/>
              <w:jc w:val="left"/>
            </w:pPr>
            <w:r>
              <w:rPr>
                <w:rFonts w:ascii="Calibri" w:eastAsia="Calibri" w:hAnsi="Calibri" w:cs="Calibri"/>
                <w:b w:val="0"/>
                <w:i w:val="0"/>
                <w:color w:val="000000"/>
                <w:sz w:val="22"/>
              </w:rPr>
              <w:tab/>
            </w:r>
            <w:r>
              <w:rPr>
                <w:rFonts w:ascii="Segoe UI Symbol" w:eastAsia="Segoe UI Symbol" w:hAnsi="Segoe UI Symbol" w:cs="Segoe UI Symbol"/>
                <w:b w:val="0"/>
                <w:i w:val="0"/>
                <w:color w:val="000000"/>
                <w:sz w:val="22"/>
              </w:rPr>
              <w:t></w:t>
            </w:r>
            <w:r>
              <w:rPr>
                <w:b w:val="0"/>
                <w:i w:val="0"/>
                <w:color w:val="000000"/>
                <w:sz w:val="22"/>
              </w:rPr>
              <w:t xml:space="preserve"> </w:t>
            </w:r>
            <w:r>
              <w:rPr>
                <w:b w:val="0"/>
                <w:i w:val="0"/>
                <w:color w:val="000000"/>
                <w:sz w:val="22"/>
              </w:rPr>
              <w:tab/>
              <w:t xml:space="preserve">Research is </w:t>
            </w:r>
            <w:r w:rsidR="006F2875">
              <w:rPr>
                <w:b w:val="0"/>
                <w:i w:val="0"/>
                <w:color w:val="000000"/>
                <w:sz w:val="22"/>
              </w:rPr>
              <w:t>the</w:t>
            </w:r>
            <w:r>
              <w:rPr>
                <w:b w:val="0"/>
                <w:i w:val="0"/>
                <w:color w:val="000000"/>
                <w:sz w:val="22"/>
              </w:rPr>
              <w:t xml:space="preserve"> major component of the post. </w:t>
            </w:r>
          </w:p>
          <w:p w:rsidR="00FC75EF" w:rsidRDefault="00497194">
            <w:pPr>
              <w:spacing w:line="259" w:lineRule="auto"/>
              <w:ind w:left="0" w:firstLine="0"/>
              <w:jc w:val="left"/>
            </w:pPr>
            <w:r>
              <w:rPr>
                <w:b w:val="0"/>
                <w:i w:val="0"/>
                <w:color w:val="000000"/>
                <w:sz w:val="22"/>
              </w:rPr>
              <w:t xml:space="preserve"> </w:t>
            </w:r>
          </w:p>
        </w:tc>
      </w:tr>
      <w:tr w:rsidR="00FC75EF">
        <w:trPr>
          <w:trHeight w:val="262"/>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FREEDOM TO ACT </w:t>
            </w:r>
            <w:r>
              <w:rPr>
                <w:b w:val="0"/>
                <w:i w:val="0"/>
                <w:color w:val="FFFFFF"/>
                <w:sz w:val="22"/>
              </w:rPr>
              <w:t xml:space="preserve"> </w:t>
            </w:r>
          </w:p>
        </w:tc>
      </w:tr>
      <w:tr w:rsidR="00FC75EF">
        <w:trPr>
          <w:trHeight w:val="887"/>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742" w:hanging="425"/>
              <w:jc w:val="left"/>
            </w:pPr>
            <w:r>
              <w:rPr>
                <w:rFonts w:ascii="Segoe UI Symbol" w:eastAsia="Segoe UI Symbol" w:hAnsi="Segoe UI Symbol" w:cs="Segoe UI Symbol"/>
                <w:b w:val="0"/>
                <w:i w:val="0"/>
                <w:color w:val="000000"/>
                <w:sz w:val="22"/>
              </w:rPr>
              <w:t></w:t>
            </w:r>
            <w:r>
              <w:rPr>
                <w:b w:val="0"/>
                <w:i w:val="0"/>
                <w:color w:val="000000"/>
                <w:sz w:val="22"/>
              </w:rPr>
              <w:t xml:space="preserve"> </w:t>
            </w:r>
            <w:r>
              <w:rPr>
                <w:b w:val="0"/>
                <w:i w:val="0"/>
                <w:color w:val="000000"/>
                <w:sz w:val="22"/>
              </w:rPr>
              <w:tab/>
              <w:t xml:space="preserve">Works to achieve agreed objectives and timescales, as prescribed to meet internal and external reporting deadlines, given freedom to organise own workload to meet criteria. </w:t>
            </w:r>
          </w:p>
        </w:tc>
      </w:tr>
      <w:tr w:rsidR="00FC75EF">
        <w:trPr>
          <w:trHeight w:val="260"/>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PHYSICAL EFFORT </w:t>
            </w:r>
          </w:p>
        </w:tc>
      </w:tr>
      <w:tr w:rsidR="00FC75EF">
        <w:trPr>
          <w:trHeight w:val="2081"/>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numPr>
                <w:ilvl w:val="0"/>
                <w:numId w:val="14"/>
              </w:numPr>
              <w:spacing w:after="13" w:line="243" w:lineRule="auto"/>
              <w:ind w:hanging="360"/>
              <w:jc w:val="left"/>
            </w:pPr>
            <w:r>
              <w:rPr>
                <w:b w:val="0"/>
                <w:i w:val="0"/>
                <w:color w:val="000000"/>
                <w:sz w:val="22"/>
              </w:rPr>
              <w:t xml:space="preserve">There is the possibility of exposure to episodes of light exertion. For example whilst moving and handling patients with physical limitations or who are attached to medical devices. </w:t>
            </w:r>
          </w:p>
          <w:p w:rsidR="00FC75EF" w:rsidRDefault="00497194">
            <w:pPr>
              <w:numPr>
                <w:ilvl w:val="0"/>
                <w:numId w:val="14"/>
              </w:numPr>
              <w:spacing w:after="10" w:line="245" w:lineRule="auto"/>
              <w:ind w:hanging="360"/>
              <w:jc w:val="left"/>
            </w:pPr>
            <w:r>
              <w:rPr>
                <w:b w:val="0"/>
                <w:i w:val="0"/>
                <w:color w:val="000000"/>
                <w:sz w:val="22"/>
              </w:rPr>
              <w:t xml:space="preserve">There may be a requirement to physically manoeuvre (with appropriate aids) heavy pieces of equipment around the research facility/clinical area on an infrequent basis. </w:t>
            </w:r>
          </w:p>
          <w:p w:rsidR="00FC75EF" w:rsidRDefault="00497194">
            <w:pPr>
              <w:numPr>
                <w:ilvl w:val="0"/>
                <w:numId w:val="14"/>
              </w:numPr>
              <w:spacing w:line="245" w:lineRule="auto"/>
              <w:ind w:hanging="360"/>
              <w:jc w:val="left"/>
            </w:pPr>
            <w:r>
              <w:rPr>
                <w:b w:val="0"/>
                <w:i w:val="0"/>
                <w:color w:val="000000"/>
                <w:sz w:val="22"/>
              </w:rPr>
              <w:t xml:space="preserve">There will be times when you will be required to sit for varying lengths of time in a restricted position inputting data into trial database/writing reports. </w:t>
            </w:r>
          </w:p>
          <w:p w:rsidR="00FC75EF" w:rsidRDefault="00497194">
            <w:pPr>
              <w:spacing w:line="259" w:lineRule="auto"/>
              <w:ind w:left="0" w:firstLine="0"/>
              <w:jc w:val="left"/>
            </w:pPr>
            <w:r>
              <w:rPr>
                <w:i w:val="0"/>
                <w:color w:val="000000"/>
                <w:sz w:val="22"/>
              </w:rPr>
              <w:t xml:space="preserve"> </w:t>
            </w:r>
          </w:p>
        </w:tc>
      </w:tr>
      <w:tr w:rsidR="00FC75EF">
        <w:trPr>
          <w:trHeight w:val="262"/>
        </w:trPr>
        <w:tc>
          <w:tcPr>
            <w:tcW w:w="958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MENTAL AND EMOTIONAL EFFORT </w:t>
            </w:r>
          </w:p>
        </w:tc>
      </w:tr>
      <w:tr w:rsidR="00FC75EF">
        <w:trPr>
          <w:trHeight w:val="532"/>
        </w:trPr>
        <w:tc>
          <w:tcPr>
            <w:tcW w:w="958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720" w:hanging="360"/>
            </w:pPr>
            <w:r>
              <w:rPr>
                <w:rFonts w:ascii="Segoe UI Symbol" w:eastAsia="Segoe UI Symbol" w:hAnsi="Segoe UI Symbol" w:cs="Segoe UI Symbol"/>
                <w:b w:val="0"/>
                <w:i w:val="0"/>
                <w:color w:val="000000"/>
                <w:sz w:val="22"/>
              </w:rPr>
              <w:t></w:t>
            </w:r>
            <w:r>
              <w:rPr>
                <w:b w:val="0"/>
                <w:i w:val="0"/>
                <w:color w:val="000000"/>
                <w:sz w:val="22"/>
              </w:rPr>
              <w:t xml:space="preserve"> The post holder </w:t>
            </w:r>
            <w:r w:rsidR="006F2875">
              <w:rPr>
                <w:b w:val="0"/>
                <w:i w:val="0"/>
                <w:color w:val="000000"/>
                <w:sz w:val="22"/>
              </w:rPr>
              <w:t xml:space="preserve">may </w:t>
            </w:r>
            <w:r>
              <w:rPr>
                <w:b w:val="0"/>
                <w:i w:val="0"/>
                <w:color w:val="000000"/>
                <w:sz w:val="22"/>
              </w:rPr>
              <w:t>be frequently exposed to circumstances that are distressing</w:t>
            </w:r>
            <w:r>
              <w:rPr>
                <w:i w:val="0"/>
                <w:color w:val="000000"/>
                <w:sz w:val="22"/>
              </w:rPr>
              <w:t xml:space="preserve"> </w:t>
            </w:r>
            <w:r>
              <w:rPr>
                <w:b w:val="0"/>
                <w:i w:val="0"/>
                <w:color w:val="000000"/>
                <w:sz w:val="22"/>
              </w:rPr>
              <w:t xml:space="preserve">or emotional as they will be required to support participants during the discussion and </w:t>
            </w:r>
          </w:p>
        </w:tc>
      </w:tr>
    </w:tbl>
    <w:p w:rsidR="00FC75EF" w:rsidRDefault="00FC75EF">
      <w:pPr>
        <w:spacing w:line="259" w:lineRule="auto"/>
        <w:ind w:left="-1440" w:right="10830" w:firstLine="0"/>
        <w:jc w:val="left"/>
      </w:pPr>
    </w:p>
    <w:tbl>
      <w:tblPr>
        <w:tblStyle w:val="TableGrid"/>
        <w:tblW w:w="9580" w:type="dxa"/>
        <w:tblInd w:w="428" w:type="dxa"/>
        <w:tblCellMar>
          <w:top w:w="5" w:type="dxa"/>
          <w:left w:w="104" w:type="dxa"/>
          <w:right w:w="48" w:type="dxa"/>
        </w:tblCellMar>
        <w:tblLook w:val="04A0" w:firstRow="1" w:lastRow="0" w:firstColumn="1" w:lastColumn="0" w:noHBand="0" w:noVBand="1"/>
      </w:tblPr>
      <w:tblGrid>
        <w:gridCol w:w="2096"/>
        <w:gridCol w:w="7484"/>
      </w:tblGrid>
      <w:tr w:rsidR="00FC75EF">
        <w:trPr>
          <w:trHeight w:val="2586"/>
        </w:trPr>
        <w:tc>
          <w:tcPr>
            <w:tcW w:w="9580" w:type="dxa"/>
            <w:gridSpan w:val="2"/>
            <w:tcBorders>
              <w:top w:val="single" w:sz="4" w:space="0" w:color="000000"/>
              <w:left w:val="single" w:sz="4" w:space="0" w:color="000000"/>
              <w:bottom w:val="single" w:sz="4" w:space="0" w:color="000000"/>
              <w:right w:val="single" w:sz="4" w:space="0" w:color="000000"/>
            </w:tcBorders>
          </w:tcPr>
          <w:p w:rsidR="00FC75EF" w:rsidRDefault="00497194">
            <w:pPr>
              <w:spacing w:after="17" w:line="238" w:lineRule="auto"/>
              <w:ind w:left="720" w:firstLine="0"/>
            </w:pPr>
            <w:r>
              <w:rPr>
                <w:b w:val="0"/>
                <w:i w:val="0"/>
                <w:color w:val="000000"/>
                <w:sz w:val="22"/>
              </w:rPr>
              <w:t xml:space="preserve">decision making process regarding trial entry with patients who have exhausted all conventional treatments. </w:t>
            </w:r>
          </w:p>
          <w:p w:rsidR="00FC75EF" w:rsidRDefault="00497194">
            <w:pPr>
              <w:numPr>
                <w:ilvl w:val="0"/>
                <w:numId w:val="15"/>
              </w:numPr>
              <w:spacing w:after="15" w:line="241" w:lineRule="auto"/>
              <w:ind w:hanging="360"/>
            </w:pPr>
            <w:r>
              <w:rPr>
                <w:b w:val="0"/>
                <w:i w:val="0"/>
                <w:color w:val="000000"/>
                <w:sz w:val="22"/>
              </w:rPr>
              <w:t xml:space="preserve">The post holder will be required to assess and evaluate potential side effects of trial drugs which were not predictable at the time of study entry. </w:t>
            </w:r>
          </w:p>
          <w:p w:rsidR="00FC75EF" w:rsidRDefault="00497194">
            <w:pPr>
              <w:numPr>
                <w:ilvl w:val="0"/>
                <w:numId w:val="15"/>
              </w:numPr>
              <w:spacing w:after="15" w:line="240" w:lineRule="auto"/>
              <w:ind w:hanging="360"/>
            </w:pPr>
            <w:r>
              <w:rPr>
                <w:b w:val="0"/>
                <w:i w:val="0"/>
                <w:color w:val="000000"/>
                <w:sz w:val="22"/>
              </w:rPr>
              <w:t xml:space="preserve">The post holder will also be responsible for Disciplinary and Grievance matters in relation to staff and staff welfare. </w:t>
            </w:r>
          </w:p>
          <w:p w:rsidR="00FC75EF" w:rsidRDefault="00497194">
            <w:pPr>
              <w:numPr>
                <w:ilvl w:val="0"/>
                <w:numId w:val="15"/>
              </w:numPr>
              <w:spacing w:line="240" w:lineRule="auto"/>
              <w:ind w:hanging="360"/>
            </w:pPr>
            <w:r>
              <w:rPr>
                <w:b w:val="0"/>
                <w:i w:val="0"/>
                <w:color w:val="000000"/>
                <w:sz w:val="22"/>
              </w:rPr>
              <w:t xml:space="preserve">Frequent requirement for concentration when undertaking research activities, for example: collecting, recording, verifying and entering study data with a high degree of accuracy, report writing and associated tasks. </w:t>
            </w:r>
          </w:p>
          <w:p w:rsidR="00FC75EF" w:rsidRDefault="00497194">
            <w:pPr>
              <w:spacing w:line="259" w:lineRule="auto"/>
              <w:ind w:left="360" w:firstLine="0"/>
              <w:jc w:val="left"/>
            </w:pPr>
            <w:r>
              <w:rPr>
                <w:i w:val="0"/>
                <w:color w:val="000000"/>
                <w:sz w:val="22"/>
              </w:rPr>
              <w:t xml:space="preserve"> </w:t>
            </w:r>
          </w:p>
        </w:tc>
      </w:tr>
      <w:tr w:rsidR="00FC75EF">
        <w:trPr>
          <w:trHeight w:val="259"/>
        </w:trPr>
        <w:tc>
          <w:tcPr>
            <w:tcW w:w="9580" w:type="dxa"/>
            <w:gridSpan w:val="2"/>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WORKING CONDITIONS </w:t>
            </w:r>
          </w:p>
        </w:tc>
      </w:tr>
      <w:tr w:rsidR="00FC75EF">
        <w:trPr>
          <w:trHeight w:val="1591"/>
        </w:trPr>
        <w:tc>
          <w:tcPr>
            <w:tcW w:w="9580" w:type="dxa"/>
            <w:gridSpan w:val="2"/>
            <w:tcBorders>
              <w:top w:val="single" w:sz="4" w:space="0" w:color="000000"/>
              <w:left w:val="single" w:sz="4" w:space="0" w:color="000000"/>
              <w:bottom w:val="single" w:sz="4" w:space="0" w:color="000000"/>
              <w:right w:val="single" w:sz="4" w:space="0" w:color="000000"/>
            </w:tcBorders>
          </w:tcPr>
          <w:p w:rsidR="00FC75EF" w:rsidRDefault="00497194">
            <w:pPr>
              <w:numPr>
                <w:ilvl w:val="0"/>
                <w:numId w:val="16"/>
              </w:numPr>
              <w:spacing w:line="259" w:lineRule="auto"/>
              <w:ind w:hanging="360"/>
              <w:jc w:val="left"/>
            </w:pPr>
            <w:r>
              <w:rPr>
                <w:b w:val="0"/>
                <w:i w:val="0"/>
                <w:color w:val="000000"/>
                <w:sz w:val="22"/>
              </w:rPr>
              <w:t xml:space="preserve">Willingness and ability to work across sites including community </w:t>
            </w:r>
          </w:p>
          <w:p w:rsidR="00FC75EF" w:rsidRDefault="00497194">
            <w:pPr>
              <w:numPr>
                <w:ilvl w:val="0"/>
                <w:numId w:val="16"/>
              </w:numPr>
              <w:spacing w:line="259" w:lineRule="auto"/>
              <w:ind w:hanging="360"/>
              <w:jc w:val="left"/>
            </w:pPr>
            <w:r>
              <w:rPr>
                <w:b w:val="0"/>
                <w:i w:val="0"/>
                <w:color w:val="000000"/>
                <w:sz w:val="22"/>
              </w:rPr>
              <w:t xml:space="preserve">There will be times when you would be required to work in isolation </w:t>
            </w:r>
          </w:p>
          <w:p w:rsidR="00FC75EF" w:rsidRDefault="00497194">
            <w:pPr>
              <w:numPr>
                <w:ilvl w:val="0"/>
                <w:numId w:val="16"/>
              </w:numPr>
              <w:spacing w:line="259" w:lineRule="auto"/>
              <w:ind w:hanging="360"/>
              <w:jc w:val="left"/>
            </w:pPr>
            <w:r>
              <w:rPr>
                <w:b w:val="0"/>
                <w:i w:val="0"/>
                <w:color w:val="000000"/>
                <w:sz w:val="22"/>
              </w:rPr>
              <w:t xml:space="preserve">There will be exposure to VDU screens whilst inputting trial related data. </w:t>
            </w:r>
          </w:p>
          <w:p w:rsidR="00FC75EF" w:rsidRDefault="00497194">
            <w:pPr>
              <w:numPr>
                <w:ilvl w:val="0"/>
                <w:numId w:val="16"/>
              </w:numPr>
              <w:spacing w:line="247" w:lineRule="auto"/>
              <w:ind w:hanging="360"/>
              <w:jc w:val="left"/>
            </w:pPr>
            <w:r>
              <w:rPr>
                <w:b w:val="0"/>
                <w:i w:val="0"/>
                <w:color w:val="000000"/>
                <w:sz w:val="22"/>
              </w:rPr>
              <w:t xml:space="preserve">Dependant on the trials there could be exposure to body fluids, for example collection of samples and specimens from patients (stools, blood, saliva). </w:t>
            </w:r>
          </w:p>
          <w:p w:rsidR="00FC75EF" w:rsidRDefault="00497194">
            <w:pPr>
              <w:spacing w:line="259" w:lineRule="auto"/>
              <w:ind w:left="0" w:firstLine="0"/>
              <w:jc w:val="left"/>
            </w:pPr>
            <w:r>
              <w:rPr>
                <w:i w:val="0"/>
                <w:color w:val="000000"/>
                <w:sz w:val="22"/>
              </w:rPr>
              <w:t xml:space="preserve"> </w:t>
            </w:r>
          </w:p>
        </w:tc>
      </w:tr>
      <w:tr w:rsidR="00FC75EF">
        <w:trPr>
          <w:trHeight w:val="260"/>
        </w:trPr>
        <w:tc>
          <w:tcPr>
            <w:tcW w:w="9580" w:type="dxa"/>
            <w:gridSpan w:val="2"/>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OTHER RESPONSIBILITIES </w:t>
            </w:r>
            <w:r>
              <w:rPr>
                <w:b w:val="0"/>
                <w:i w:val="0"/>
                <w:color w:val="FFFFFF"/>
                <w:sz w:val="22"/>
              </w:rPr>
              <w:t xml:space="preserve"> </w:t>
            </w:r>
          </w:p>
        </w:tc>
      </w:tr>
      <w:tr w:rsidR="00FC75EF">
        <w:trPr>
          <w:trHeight w:val="4313"/>
        </w:trPr>
        <w:tc>
          <w:tcPr>
            <w:tcW w:w="9580" w:type="dxa"/>
            <w:gridSpan w:val="2"/>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lastRenderedPageBreak/>
              <w:t xml:space="preserve"> </w:t>
            </w:r>
          </w:p>
          <w:p w:rsidR="00FC75EF" w:rsidRDefault="00497194">
            <w:pPr>
              <w:spacing w:line="259" w:lineRule="auto"/>
              <w:ind w:left="0" w:firstLine="0"/>
              <w:jc w:val="left"/>
            </w:pPr>
            <w:r>
              <w:rPr>
                <w:b w:val="0"/>
                <w:i w:val="0"/>
                <w:color w:val="000000"/>
                <w:sz w:val="22"/>
              </w:rPr>
              <w:t xml:space="preserve">To take part in regular performance appraisal. </w:t>
            </w:r>
          </w:p>
          <w:p w:rsidR="00FC75EF" w:rsidRDefault="00497194">
            <w:pPr>
              <w:spacing w:line="259" w:lineRule="auto"/>
              <w:ind w:left="0" w:firstLine="0"/>
              <w:jc w:val="left"/>
            </w:pPr>
            <w:r>
              <w:rPr>
                <w:b w:val="0"/>
                <w:i w:val="0"/>
                <w:color w:val="000000"/>
                <w:sz w:val="22"/>
              </w:rPr>
              <w:t xml:space="preserve"> </w:t>
            </w:r>
          </w:p>
          <w:p w:rsidR="00FC75EF" w:rsidRDefault="00497194">
            <w:pPr>
              <w:spacing w:line="240" w:lineRule="auto"/>
              <w:ind w:left="0" w:firstLine="0"/>
            </w:pPr>
            <w:r>
              <w:rPr>
                <w:b w:val="0"/>
                <w:i w:val="0"/>
                <w:color w:val="000000"/>
                <w:sz w:val="22"/>
              </w:rPr>
              <w:t xml:space="preserve">To undertake any training required in order to maintain competency including mandatory training, e.g. Manual Handling.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To contribute to and work within a safe working environment.  </w:t>
            </w:r>
          </w:p>
          <w:p w:rsidR="00FC75EF" w:rsidRDefault="00497194">
            <w:pPr>
              <w:spacing w:line="259" w:lineRule="auto"/>
              <w:ind w:left="0" w:firstLine="0"/>
              <w:jc w:val="left"/>
            </w:pPr>
            <w:r>
              <w:rPr>
                <w:i w:val="0"/>
                <w:color w:val="000000"/>
                <w:sz w:val="22"/>
              </w:rPr>
              <w:t xml:space="preserve"> </w:t>
            </w:r>
          </w:p>
          <w:p w:rsidR="00FC75EF" w:rsidRDefault="00497194">
            <w:pPr>
              <w:spacing w:after="2" w:line="238" w:lineRule="auto"/>
              <w:ind w:left="0" w:right="62" w:firstLine="0"/>
            </w:pPr>
            <w:r>
              <w:rPr>
                <w:b w:val="0"/>
                <w:i w:val="0"/>
                <w:color w:val="000000"/>
                <w:sz w:val="22"/>
              </w:rPr>
              <w:t xml:space="preserve">The post holder is expected to comply with Trust Infection Control Policies and conduct him/herself at all times in such a manner as to minimise the risk of healthcare associated infection. </w:t>
            </w:r>
          </w:p>
          <w:p w:rsidR="00FC75EF" w:rsidRDefault="00497194">
            <w:pPr>
              <w:spacing w:line="259" w:lineRule="auto"/>
              <w:ind w:left="0" w:firstLine="0"/>
              <w:jc w:val="left"/>
            </w:pPr>
            <w:r>
              <w:rPr>
                <w:b w:val="0"/>
                <w:i w:val="0"/>
                <w:color w:val="000000"/>
                <w:sz w:val="22"/>
              </w:rPr>
              <w:t xml:space="preserve"> </w:t>
            </w:r>
          </w:p>
          <w:p w:rsidR="00FC75EF" w:rsidRDefault="00497194">
            <w:pPr>
              <w:spacing w:line="250" w:lineRule="auto"/>
              <w:ind w:left="0" w:right="64" w:firstLine="0"/>
            </w:pPr>
            <w:r>
              <w:rPr>
                <w:b w:val="0"/>
                <w:i w:val="0"/>
                <w:color w:val="000000"/>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FC75EF" w:rsidRDefault="00497194">
            <w:pPr>
              <w:spacing w:line="259" w:lineRule="auto"/>
              <w:ind w:left="0" w:firstLine="0"/>
              <w:jc w:val="left"/>
            </w:pPr>
            <w:r>
              <w:rPr>
                <w:b w:val="0"/>
                <w:i w:val="0"/>
                <w:color w:val="000000"/>
                <w:sz w:val="22"/>
              </w:rPr>
              <w:t xml:space="preserve"> </w:t>
            </w:r>
          </w:p>
        </w:tc>
      </w:tr>
      <w:tr w:rsidR="00FC75EF">
        <w:trPr>
          <w:trHeight w:val="262"/>
        </w:trPr>
        <w:tc>
          <w:tcPr>
            <w:tcW w:w="9580" w:type="dxa"/>
            <w:gridSpan w:val="2"/>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APPLICABLE TO MANAGERS ONLY</w:t>
            </w:r>
            <w:r>
              <w:rPr>
                <w:b w:val="0"/>
                <w:i w:val="0"/>
                <w:color w:val="FFFFFF"/>
                <w:sz w:val="22"/>
              </w:rPr>
              <w:t xml:space="preserve"> </w:t>
            </w:r>
          </w:p>
        </w:tc>
      </w:tr>
      <w:tr w:rsidR="00FC75EF">
        <w:trPr>
          <w:trHeight w:val="518"/>
        </w:trPr>
        <w:tc>
          <w:tcPr>
            <w:tcW w:w="9580" w:type="dxa"/>
            <w:gridSpan w:val="2"/>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E0E0E"/>
                <w:sz w:val="22"/>
              </w:rPr>
              <w:t xml:space="preserve"> </w:t>
            </w:r>
          </w:p>
          <w:p w:rsidR="00FC75EF" w:rsidRDefault="00497194">
            <w:pPr>
              <w:spacing w:line="259" w:lineRule="auto"/>
              <w:ind w:left="0" w:firstLine="0"/>
              <w:jc w:val="left"/>
            </w:pPr>
            <w:r>
              <w:rPr>
                <w:b w:val="0"/>
                <w:i w:val="0"/>
                <w:color w:val="000000"/>
                <w:sz w:val="22"/>
              </w:rPr>
              <w:t xml:space="preserve"> </w:t>
            </w:r>
          </w:p>
        </w:tc>
      </w:tr>
      <w:tr w:rsidR="00FC75EF">
        <w:trPr>
          <w:trHeight w:val="259"/>
        </w:trPr>
        <w:tc>
          <w:tcPr>
            <w:tcW w:w="9580" w:type="dxa"/>
            <w:gridSpan w:val="2"/>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THE TRUST- VISION AND VALUES </w:t>
            </w:r>
            <w:r>
              <w:rPr>
                <w:b w:val="0"/>
                <w:i w:val="0"/>
                <w:color w:val="FFFFFF"/>
                <w:sz w:val="22"/>
              </w:rPr>
              <w:t xml:space="preserve"> </w:t>
            </w:r>
          </w:p>
        </w:tc>
      </w:tr>
      <w:tr w:rsidR="00FC75EF">
        <w:trPr>
          <w:trHeight w:val="4315"/>
        </w:trPr>
        <w:tc>
          <w:tcPr>
            <w:tcW w:w="9580" w:type="dxa"/>
            <w:gridSpan w:val="2"/>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 </w:t>
            </w:r>
          </w:p>
          <w:p w:rsidR="00FC75EF" w:rsidRDefault="00497194">
            <w:pPr>
              <w:spacing w:line="239" w:lineRule="auto"/>
              <w:ind w:left="0" w:right="58" w:firstLine="0"/>
            </w:pPr>
            <w:r>
              <w:rPr>
                <w:b w:val="0"/>
                <w:i w:val="0"/>
                <w:color w:val="000000"/>
                <w:sz w:val="22"/>
              </w:rPr>
              <w:t xml:space="preserve">Our vision is to provide safe, high quality seamless services delivered with courtesy and respect. To achieve our vision we expect all our staff to uphold our Trust values. Our Trust values are: </w:t>
            </w:r>
          </w:p>
          <w:p w:rsidR="00FC75EF" w:rsidRDefault="00497194">
            <w:pPr>
              <w:spacing w:line="259" w:lineRule="auto"/>
              <w:ind w:left="72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Honesty, Openness &amp; Integrity </w:t>
            </w:r>
          </w:p>
          <w:p w:rsidR="00FC75EF" w:rsidRDefault="00497194">
            <w:pPr>
              <w:spacing w:line="259" w:lineRule="auto"/>
              <w:ind w:left="0" w:firstLine="0"/>
              <w:jc w:val="left"/>
            </w:pPr>
            <w:r>
              <w:rPr>
                <w:b w:val="0"/>
                <w:i w:val="0"/>
                <w:color w:val="000000"/>
                <w:sz w:val="22"/>
              </w:rPr>
              <w:t xml:space="preserve">Fairness, </w:t>
            </w:r>
          </w:p>
          <w:p w:rsidR="00FC75EF" w:rsidRDefault="00497194">
            <w:pPr>
              <w:spacing w:line="259" w:lineRule="auto"/>
              <w:ind w:left="0" w:firstLine="0"/>
              <w:jc w:val="left"/>
            </w:pPr>
            <w:r>
              <w:rPr>
                <w:b w:val="0"/>
                <w:i w:val="0"/>
                <w:color w:val="000000"/>
                <w:sz w:val="22"/>
              </w:rPr>
              <w:t xml:space="preserve">Inclusion &amp; Collaboration </w:t>
            </w:r>
          </w:p>
          <w:p w:rsidR="00FC75EF" w:rsidRDefault="00497194">
            <w:pPr>
              <w:spacing w:line="259" w:lineRule="auto"/>
              <w:ind w:left="0" w:firstLine="0"/>
              <w:jc w:val="left"/>
            </w:pPr>
            <w:r>
              <w:rPr>
                <w:b w:val="0"/>
                <w:i w:val="0"/>
                <w:color w:val="000000"/>
                <w:sz w:val="22"/>
              </w:rPr>
              <w:t xml:space="preserve">Respect &amp; Dignity </w:t>
            </w:r>
          </w:p>
          <w:p w:rsidR="00FC75EF" w:rsidRDefault="00497194">
            <w:pPr>
              <w:spacing w:line="259" w:lineRule="auto"/>
              <w:ind w:left="0" w:firstLine="0"/>
              <w:jc w:val="left"/>
            </w:pPr>
            <w:r>
              <w:rPr>
                <w:b w:val="0"/>
                <w:i w:val="0"/>
                <w:color w:val="000000"/>
                <w:sz w:val="22"/>
              </w:rPr>
              <w:t xml:space="preserve"> </w:t>
            </w:r>
          </w:p>
          <w:p w:rsidR="00FC75EF" w:rsidRDefault="00497194">
            <w:pPr>
              <w:spacing w:line="256" w:lineRule="auto"/>
              <w:ind w:left="0" w:right="61" w:firstLine="0"/>
            </w:pPr>
            <w:r>
              <w:rPr>
                <w:b w:val="0"/>
                <w:i w:val="0"/>
                <w:color w:val="000000"/>
                <w:sz w:val="22"/>
              </w:rPr>
              <w:t xml:space="preserve">We recruit competent staff that we support in maintaining and extending their skills in accordance with the needs of the people we serve.  We will pay staff fairly and recognise the whole staff’s commitment to meeting the needs of our patients. </w:t>
            </w:r>
          </w:p>
          <w:p w:rsidR="00FC75EF" w:rsidRDefault="00497194">
            <w:pPr>
              <w:spacing w:line="259" w:lineRule="auto"/>
              <w:ind w:left="0" w:firstLine="0"/>
              <w:jc w:val="left"/>
            </w:pPr>
            <w:r>
              <w:rPr>
                <w:i w:val="0"/>
                <w:color w:val="000000"/>
                <w:sz w:val="22"/>
              </w:rPr>
              <w:t xml:space="preserve"> </w:t>
            </w:r>
          </w:p>
          <w:p w:rsidR="00FC75EF" w:rsidRDefault="00497194">
            <w:pPr>
              <w:spacing w:line="240" w:lineRule="auto"/>
              <w:ind w:left="0" w:firstLine="0"/>
            </w:pPr>
            <w:r>
              <w:rPr>
                <w:b w:val="0"/>
                <w:i w:val="0"/>
                <w:color w:val="000000"/>
                <w:sz w:val="22"/>
              </w:rPr>
              <w:t xml:space="preserve">We are committed to equal opportunity for all and encourage flexible working arrangements including job sharing.  </w:t>
            </w:r>
          </w:p>
          <w:p w:rsidR="00FC75EF" w:rsidRDefault="00497194">
            <w:pPr>
              <w:spacing w:line="259" w:lineRule="auto"/>
              <w:ind w:left="0" w:firstLine="0"/>
              <w:jc w:val="left"/>
            </w:pPr>
            <w:r>
              <w:rPr>
                <w:b w:val="0"/>
                <w:i w:val="0"/>
                <w:color w:val="000000"/>
                <w:sz w:val="22"/>
              </w:rPr>
              <w:t xml:space="preserve"> </w:t>
            </w:r>
          </w:p>
        </w:tc>
      </w:tr>
      <w:tr w:rsidR="00FC75EF">
        <w:trPr>
          <w:trHeight w:val="2289"/>
        </w:trPr>
        <w:tc>
          <w:tcPr>
            <w:tcW w:w="9580" w:type="dxa"/>
            <w:gridSpan w:val="2"/>
            <w:tcBorders>
              <w:top w:val="single" w:sz="4" w:space="0" w:color="000000"/>
              <w:left w:val="single" w:sz="4" w:space="0" w:color="000000"/>
              <w:bottom w:val="single" w:sz="4" w:space="0" w:color="000000"/>
              <w:right w:val="single" w:sz="4" w:space="0" w:color="000000"/>
            </w:tcBorders>
          </w:tcPr>
          <w:p w:rsidR="00FC75EF" w:rsidRDefault="00497194">
            <w:pPr>
              <w:spacing w:line="239" w:lineRule="auto"/>
              <w:ind w:left="0" w:right="65" w:firstLine="0"/>
            </w:pPr>
            <w:r>
              <w:rPr>
                <w:b w:val="0"/>
                <w:i w:val="0"/>
                <w:color w:val="000000"/>
                <w:sz w:val="22"/>
              </w:rPr>
              <w:lastRenderedPageBreak/>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tc>
      </w:tr>
      <w:tr w:rsidR="00FC75EF">
        <w:trPr>
          <w:trHeight w:val="259"/>
        </w:trPr>
        <w:tc>
          <w:tcPr>
            <w:tcW w:w="9580" w:type="dxa"/>
            <w:gridSpan w:val="2"/>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GENERAL </w:t>
            </w:r>
            <w:r>
              <w:rPr>
                <w:b w:val="0"/>
                <w:i w:val="0"/>
                <w:color w:val="FFFFFF"/>
                <w:sz w:val="22"/>
              </w:rPr>
              <w:t xml:space="preserve"> </w:t>
            </w:r>
          </w:p>
        </w:tc>
      </w:tr>
      <w:tr w:rsidR="00FC75EF">
        <w:trPr>
          <w:trHeight w:val="3302"/>
        </w:trPr>
        <w:tc>
          <w:tcPr>
            <w:tcW w:w="9580" w:type="dxa"/>
            <w:gridSpan w:val="2"/>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 </w:t>
            </w:r>
          </w:p>
          <w:p w:rsidR="00FC75EF" w:rsidRDefault="00497194">
            <w:pPr>
              <w:spacing w:after="2" w:line="239" w:lineRule="auto"/>
              <w:ind w:left="0" w:right="58" w:firstLine="0"/>
            </w:pPr>
            <w:r>
              <w:rPr>
                <w:b w:val="0"/>
                <w:i w:val="0"/>
                <w:color w:val="000000"/>
                <w:sz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FC75EF" w:rsidRDefault="00497194">
            <w:pPr>
              <w:spacing w:line="259" w:lineRule="auto"/>
              <w:ind w:left="0" w:firstLine="0"/>
              <w:jc w:val="left"/>
            </w:pPr>
            <w:r>
              <w:rPr>
                <w:b w:val="0"/>
                <w:i w:val="0"/>
                <w:color w:val="000000"/>
                <w:sz w:val="22"/>
              </w:rPr>
              <w:t xml:space="preserve"> </w:t>
            </w:r>
          </w:p>
          <w:p w:rsidR="00FC75EF" w:rsidRDefault="00497194">
            <w:pPr>
              <w:spacing w:after="2" w:line="238" w:lineRule="auto"/>
              <w:ind w:left="0" w:firstLine="0"/>
            </w:pPr>
            <w:r>
              <w:rPr>
                <w:b w:val="0"/>
                <w:i w:val="0"/>
                <w:color w:val="000000"/>
                <w:sz w:val="22"/>
              </w:rPr>
              <w:t xml:space="preserve">The RDE is a totally smoke-free Trust.  Smoking is not permitted anywhere on Trust property, including all buildings, grounds and car parks.  For help to quit call: 01392 207462.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tc>
      </w:tr>
      <w:tr w:rsidR="00FC75EF">
        <w:trPr>
          <w:trHeight w:val="262"/>
        </w:trPr>
        <w:tc>
          <w:tcPr>
            <w:tcW w:w="2096"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POST   </w:t>
            </w:r>
          </w:p>
        </w:tc>
        <w:tc>
          <w:tcPr>
            <w:tcW w:w="748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4" w:firstLine="0"/>
              <w:jc w:val="left"/>
            </w:pPr>
            <w:r>
              <w:rPr>
                <w:b w:val="0"/>
                <w:i w:val="0"/>
                <w:color w:val="000000"/>
                <w:sz w:val="22"/>
              </w:rPr>
              <w:t xml:space="preserve"> </w:t>
            </w:r>
          </w:p>
        </w:tc>
      </w:tr>
      <w:tr w:rsidR="00FC75EF">
        <w:trPr>
          <w:trHeight w:val="264"/>
        </w:trPr>
        <w:tc>
          <w:tcPr>
            <w:tcW w:w="2096"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BAND   </w:t>
            </w:r>
          </w:p>
        </w:tc>
        <w:tc>
          <w:tcPr>
            <w:tcW w:w="748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4" w:firstLine="0"/>
              <w:jc w:val="left"/>
            </w:pPr>
            <w:r>
              <w:rPr>
                <w:b w:val="0"/>
                <w:i w:val="0"/>
                <w:color w:val="000000"/>
                <w:sz w:val="22"/>
              </w:rPr>
              <w:t xml:space="preserve"> </w:t>
            </w:r>
          </w:p>
        </w:tc>
      </w:tr>
    </w:tbl>
    <w:tbl>
      <w:tblPr>
        <w:tblStyle w:val="TableGrid"/>
        <w:tblpPr w:vertAnchor="page" w:horzAnchor="page" w:tblpX="960" w:tblpY="7812"/>
        <w:tblOverlap w:val="never"/>
        <w:tblW w:w="696" w:type="dxa"/>
        <w:tblInd w:w="0" w:type="dxa"/>
        <w:tblCellMar>
          <w:left w:w="151" w:type="dxa"/>
        </w:tblCellMar>
        <w:tblLook w:val="04A0" w:firstRow="1" w:lastRow="0" w:firstColumn="1" w:lastColumn="0" w:noHBand="0" w:noVBand="1"/>
      </w:tblPr>
      <w:tblGrid>
        <w:gridCol w:w="696"/>
      </w:tblGrid>
      <w:tr w:rsidR="00FC75EF">
        <w:trPr>
          <w:trHeight w:val="9026"/>
        </w:trPr>
        <w:tc>
          <w:tcPr>
            <w:tcW w:w="696" w:type="dxa"/>
            <w:tcBorders>
              <w:top w:val="single" w:sz="6" w:space="0" w:color="000000"/>
              <w:left w:val="single" w:sz="6" w:space="0" w:color="000000"/>
              <w:bottom w:val="nil"/>
              <w:right w:val="single" w:sz="6" w:space="0" w:color="000000"/>
            </w:tcBorders>
            <w:shd w:val="clear" w:color="auto" w:fill="002060"/>
            <w:vAlign w:val="bottom"/>
          </w:tcPr>
          <w:p w:rsidR="00FC75EF" w:rsidRDefault="00497194">
            <w:pPr>
              <w:spacing w:line="259" w:lineRule="auto"/>
              <w:ind w:left="10" w:firstLine="0"/>
            </w:pPr>
            <w:r>
              <w:rPr>
                <w:b w:val="0"/>
                <w:i w:val="0"/>
                <w:color w:val="FFFFFF"/>
                <w:sz w:val="56"/>
              </w:rPr>
              <w:lastRenderedPageBreak/>
              <w:t xml:space="preserve">P </w:t>
            </w:r>
          </w:p>
          <w:p w:rsidR="00FC75EF" w:rsidRDefault="00497194">
            <w:pPr>
              <w:spacing w:line="259" w:lineRule="auto"/>
              <w:ind w:left="10" w:firstLine="0"/>
            </w:pPr>
            <w:r>
              <w:rPr>
                <w:b w:val="0"/>
                <w:i w:val="0"/>
                <w:color w:val="FFFFFF"/>
                <w:sz w:val="56"/>
              </w:rPr>
              <w:t xml:space="preserve">E </w:t>
            </w:r>
          </w:p>
          <w:p w:rsidR="00FC75EF" w:rsidRDefault="00497194">
            <w:pPr>
              <w:spacing w:line="240" w:lineRule="auto"/>
              <w:ind w:left="0" w:firstLine="0"/>
              <w:jc w:val="center"/>
            </w:pPr>
            <w:r>
              <w:rPr>
                <w:b w:val="0"/>
                <w:i w:val="0"/>
                <w:color w:val="FFFFFF"/>
                <w:sz w:val="56"/>
              </w:rPr>
              <w:t xml:space="preserve">R S </w:t>
            </w:r>
          </w:p>
          <w:p w:rsidR="00FC75EF" w:rsidRDefault="00497194">
            <w:pPr>
              <w:spacing w:line="259" w:lineRule="auto"/>
              <w:ind w:left="0" w:firstLine="0"/>
            </w:pPr>
            <w:r>
              <w:rPr>
                <w:b w:val="0"/>
                <w:i w:val="0"/>
                <w:color w:val="FFFFFF"/>
                <w:sz w:val="56"/>
              </w:rPr>
              <w:t>O</w:t>
            </w:r>
          </w:p>
          <w:p w:rsidR="00FC75EF" w:rsidRDefault="00497194">
            <w:pPr>
              <w:spacing w:line="259" w:lineRule="auto"/>
              <w:ind w:left="0" w:firstLine="0"/>
            </w:pPr>
            <w:r>
              <w:rPr>
                <w:b w:val="0"/>
                <w:i w:val="0"/>
                <w:color w:val="FFFFFF"/>
                <w:sz w:val="56"/>
              </w:rPr>
              <w:t xml:space="preserve">N </w:t>
            </w:r>
          </w:p>
          <w:p w:rsidR="00FC75EF" w:rsidRDefault="00497194">
            <w:pPr>
              <w:spacing w:line="259" w:lineRule="auto"/>
              <w:ind w:left="4" w:firstLine="0"/>
              <w:jc w:val="center"/>
            </w:pPr>
            <w:r>
              <w:rPr>
                <w:b w:val="0"/>
                <w:i w:val="0"/>
                <w:color w:val="FFFFFF"/>
                <w:sz w:val="56"/>
              </w:rPr>
              <w:t xml:space="preserve"> </w:t>
            </w:r>
          </w:p>
          <w:p w:rsidR="00FC75EF" w:rsidRDefault="00497194">
            <w:pPr>
              <w:spacing w:line="259" w:lineRule="auto"/>
              <w:ind w:left="10" w:firstLine="0"/>
            </w:pPr>
            <w:r>
              <w:rPr>
                <w:b w:val="0"/>
                <w:i w:val="0"/>
                <w:color w:val="FFFFFF"/>
                <w:sz w:val="56"/>
              </w:rPr>
              <w:t xml:space="preserve">S </w:t>
            </w:r>
          </w:p>
          <w:p w:rsidR="00FC75EF" w:rsidRDefault="00497194">
            <w:pPr>
              <w:spacing w:line="259" w:lineRule="auto"/>
              <w:ind w:left="10" w:firstLine="0"/>
            </w:pPr>
            <w:r>
              <w:rPr>
                <w:b w:val="0"/>
                <w:i w:val="0"/>
                <w:color w:val="FFFFFF"/>
                <w:sz w:val="56"/>
              </w:rPr>
              <w:t xml:space="preserve">P </w:t>
            </w:r>
          </w:p>
          <w:p w:rsidR="00FC75EF" w:rsidRDefault="00497194">
            <w:pPr>
              <w:spacing w:line="259" w:lineRule="auto"/>
              <w:ind w:left="10" w:firstLine="0"/>
            </w:pPr>
            <w:r>
              <w:rPr>
                <w:b w:val="0"/>
                <w:i w:val="0"/>
                <w:color w:val="FFFFFF"/>
                <w:sz w:val="56"/>
              </w:rPr>
              <w:t xml:space="preserve">E </w:t>
            </w:r>
          </w:p>
          <w:p w:rsidR="00FC75EF" w:rsidRDefault="00497194">
            <w:pPr>
              <w:spacing w:line="259" w:lineRule="auto"/>
              <w:ind w:left="0" w:firstLine="0"/>
            </w:pPr>
            <w:r>
              <w:rPr>
                <w:b w:val="0"/>
                <w:i w:val="0"/>
                <w:color w:val="FFFFFF"/>
                <w:sz w:val="56"/>
              </w:rPr>
              <w:t xml:space="preserve">C </w:t>
            </w:r>
          </w:p>
          <w:p w:rsidR="00FC75EF" w:rsidRDefault="00497194">
            <w:pPr>
              <w:spacing w:line="259" w:lineRule="auto"/>
              <w:ind w:left="118" w:firstLine="0"/>
              <w:jc w:val="left"/>
            </w:pPr>
            <w:r>
              <w:rPr>
                <w:b w:val="0"/>
                <w:i w:val="0"/>
                <w:color w:val="FFFFFF"/>
                <w:sz w:val="56"/>
              </w:rPr>
              <w:t xml:space="preserve">I </w:t>
            </w:r>
          </w:p>
          <w:p w:rsidR="00FC75EF" w:rsidRDefault="00AB5FE6">
            <w:pPr>
              <w:spacing w:line="259" w:lineRule="auto"/>
              <w:ind w:left="24" w:firstLine="0"/>
            </w:pPr>
            <w:hyperlink r:id="rId8">
              <w:r w:rsidR="00497194">
                <w:rPr>
                  <w:b w:val="0"/>
                  <w:i w:val="0"/>
                  <w:color w:val="FFFFFF"/>
                  <w:sz w:val="56"/>
                </w:rPr>
                <w:t>F</w:t>
              </w:r>
            </w:hyperlink>
            <w:hyperlink r:id="rId9">
              <w:r w:rsidR="00497194">
                <w:rPr>
                  <w:rFonts w:ascii="Calibri" w:eastAsia="Calibri" w:hAnsi="Calibri" w:cs="Calibri"/>
                  <w:b w:val="0"/>
                  <w:i w:val="0"/>
                  <w:color w:val="000000"/>
                  <w:sz w:val="22"/>
                </w:rPr>
                <w:t xml:space="preserve"> </w:t>
              </w:r>
            </w:hyperlink>
            <w:hyperlink r:id="rId10">
              <w:r w:rsidR="00497194">
                <w:rPr>
                  <w:b w:val="0"/>
                  <w:i w:val="0"/>
                  <w:color w:val="FFFFFF"/>
                  <w:sz w:val="56"/>
                </w:rPr>
                <w:t xml:space="preserve"> </w:t>
              </w:r>
            </w:hyperlink>
          </w:p>
          <w:p w:rsidR="00FC75EF" w:rsidRDefault="00497194">
            <w:pPr>
              <w:spacing w:line="259" w:lineRule="auto"/>
              <w:ind w:left="118" w:firstLine="0"/>
              <w:jc w:val="left"/>
            </w:pPr>
            <w:r>
              <w:rPr>
                <w:b w:val="0"/>
                <w:i w:val="0"/>
                <w:color w:val="FFFFFF"/>
                <w:sz w:val="56"/>
              </w:rPr>
              <w:t xml:space="preserve">I </w:t>
            </w:r>
          </w:p>
        </w:tc>
      </w:tr>
    </w:tbl>
    <w:p w:rsidR="00FC75EF" w:rsidRDefault="00497194">
      <w:pPr>
        <w:spacing w:line="259" w:lineRule="auto"/>
        <w:ind w:left="0" w:firstLine="0"/>
      </w:pPr>
      <w:r>
        <w:rPr>
          <w:b w:val="0"/>
          <w:i w:val="0"/>
          <w:color w:val="000000"/>
          <w:sz w:val="56"/>
        </w:rPr>
        <w:lastRenderedPageBreak/>
        <w:t xml:space="preserve"> </w:t>
      </w:r>
    </w:p>
    <w:tbl>
      <w:tblPr>
        <w:tblStyle w:val="TableGrid"/>
        <w:tblW w:w="9038" w:type="dxa"/>
        <w:tblInd w:w="541" w:type="dxa"/>
        <w:tblCellMar>
          <w:top w:w="5" w:type="dxa"/>
          <w:left w:w="107" w:type="dxa"/>
          <w:right w:w="45" w:type="dxa"/>
        </w:tblCellMar>
        <w:tblLook w:val="04A0" w:firstRow="1" w:lastRow="0" w:firstColumn="1" w:lastColumn="0" w:noHBand="0" w:noVBand="1"/>
      </w:tblPr>
      <w:tblGrid>
        <w:gridCol w:w="6581"/>
        <w:gridCol w:w="1183"/>
        <w:gridCol w:w="1274"/>
      </w:tblGrid>
      <w:tr w:rsidR="00FC75EF">
        <w:trPr>
          <w:trHeight w:val="262"/>
        </w:trPr>
        <w:tc>
          <w:tcPr>
            <w:tcW w:w="6581"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 xml:space="preserve">Requirements </w:t>
            </w:r>
          </w:p>
        </w:tc>
        <w:tc>
          <w:tcPr>
            <w:tcW w:w="1183"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i w:val="0"/>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3" w:firstLine="0"/>
              <w:jc w:val="left"/>
            </w:pPr>
            <w:r>
              <w:rPr>
                <w:i w:val="0"/>
                <w:color w:val="FFFFFF"/>
                <w:sz w:val="22"/>
              </w:rPr>
              <w:t xml:space="preserve">Desirable </w:t>
            </w:r>
          </w:p>
        </w:tc>
      </w:tr>
      <w:tr w:rsidR="00FC75EF">
        <w:trPr>
          <w:trHeight w:val="2034"/>
        </w:trPr>
        <w:tc>
          <w:tcPr>
            <w:tcW w:w="6581"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QUALIFICATION/ SPECIAL TRAINING </w:t>
            </w:r>
          </w:p>
          <w:p w:rsidR="00FC75EF" w:rsidRDefault="00497194">
            <w:pPr>
              <w:spacing w:line="259" w:lineRule="auto"/>
              <w:ind w:left="0" w:firstLine="0"/>
              <w:jc w:val="left"/>
            </w:pPr>
            <w:r>
              <w:rPr>
                <w:i w:val="0"/>
                <w:color w:val="000000"/>
                <w:sz w:val="22"/>
              </w:rPr>
              <w:t xml:space="preserve"> </w:t>
            </w:r>
          </w:p>
          <w:p w:rsidR="00FC75EF" w:rsidRPr="006F2875" w:rsidRDefault="00497194">
            <w:pPr>
              <w:spacing w:line="253" w:lineRule="auto"/>
              <w:ind w:left="0" w:firstLine="0"/>
              <w:jc w:val="left"/>
              <w:rPr>
                <w:b w:val="0"/>
                <w:i w:val="0"/>
                <w:color w:val="000000"/>
                <w:sz w:val="22"/>
              </w:rPr>
            </w:pPr>
            <w:r>
              <w:rPr>
                <w:b w:val="0"/>
                <w:i w:val="0"/>
                <w:color w:val="000000"/>
                <w:sz w:val="22"/>
              </w:rPr>
              <w:t xml:space="preserve">Research Training (e.g. GCP, degree module, informed consent) Post graduate /Master’s level qualification or willing to work towards </w:t>
            </w:r>
          </w:p>
          <w:p w:rsidR="00FC75EF" w:rsidRDefault="00497194">
            <w:pPr>
              <w:spacing w:line="259" w:lineRule="auto"/>
              <w:ind w:left="0" w:firstLine="0"/>
              <w:jc w:val="left"/>
            </w:pPr>
            <w:r>
              <w:rPr>
                <w:b w:val="0"/>
                <w:i w:val="0"/>
                <w:color w:val="000000"/>
                <w:sz w:val="22"/>
              </w:rPr>
              <w:t>Management or Leadership Qualificatio</w:t>
            </w:r>
            <w:r w:rsidR="006F2875">
              <w:rPr>
                <w:b w:val="0"/>
                <w:i w:val="0"/>
                <w:color w:val="000000"/>
                <w:sz w:val="22"/>
              </w:rPr>
              <w:t>n</w:t>
            </w:r>
            <w:r>
              <w:rPr>
                <w:b w:val="0"/>
                <w:i w:val="0"/>
                <w:color w:val="000000"/>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right="2" w:firstLine="0"/>
              <w:jc w:val="center"/>
            </w:pPr>
            <w:r>
              <w:rPr>
                <w:b w:val="0"/>
                <w:i w:val="0"/>
                <w:color w:val="000000"/>
                <w:sz w:val="22"/>
              </w:rPr>
              <w:t xml:space="preserve"> </w:t>
            </w:r>
          </w:p>
          <w:p w:rsidR="006F2875" w:rsidRDefault="00497194" w:rsidP="006F2875">
            <w:pPr>
              <w:spacing w:line="259" w:lineRule="auto"/>
              <w:ind w:left="0" w:right="2" w:firstLine="0"/>
              <w:jc w:val="center"/>
            </w:pPr>
            <w:r>
              <w:rPr>
                <w:b w:val="0"/>
                <w:i w:val="0"/>
                <w:color w:val="000000"/>
                <w:sz w:val="22"/>
              </w:rPr>
              <w:t xml:space="preserve"> </w:t>
            </w:r>
          </w:p>
          <w:p w:rsidR="00FC75EF" w:rsidRDefault="00497194" w:rsidP="006F2875">
            <w:pPr>
              <w:spacing w:line="259" w:lineRule="auto"/>
              <w:ind w:left="0" w:right="2" w:firstLine="0"/>
              <w:jc w:val="center"/>
            </w:pPr>
            <w:r>
              <w:rPr>
                <w:b w:val="0"/>
                <w:i w:val="0"/>
                <w:color w:val="000000"/>
                <w:sz w:val="22"/>
              </w:rPr>
              <w:t xml:space="preserve">E </w:t>
            </w:r>
          </w:p>
          <w:p w:rsidR="00FC75EF" w:rsidRDefault="00497194">
            <w:pPr>
              <w:spacing w:line="259" w:lineRule="auto"/>
              <w:ind w:left="0" w:right="60" w:firstLine="0"/>
              <w:jc w:val="center"/>
            </w:pPr>
            <w:r>
              <w:rPr>
                <w:b w:val="0"/>
                <w:i w:val="0"/>
                <w:color w:val="000000"/>
                <w:sz w:val="22"/>
              </w:rPr>
              <w:t xml:space="preserve">E </w:t>
            </w:r>
          </w:p>
          <w:p w:rsidR="00FC75EF" w:rsidRDefault="006F2875">
            <w:pPr>
              <w:spacing w:line="259" w:lineRule="auto"/>
              <w:ind w:left="0" w:right="60" w:firstLine="0"/>
              <w:jc w:val="center"/>
            </w:pPr>
            <w:r>
              <w:rPr>
                <w:b w:val="0"/>
                <w:i w:val="0"/>
                <w:color w:val="000000"/>
                <w:sz w:val="22"/>
              </w:rPr>
              <w:t>D</w:t>
            </w:r>
            <w:r w:rsidR="00497194">
              <w:rPr>
                <w:b w:val="0"/>
                <w:i w:val="0"/>
                <w:color w:val="000000"/>
                <w:sz w:val="22"/>
              </w:rPr>
              <w:t xml:space="preserve"> </w:t>
            </w:r>
          </w:p>
          <w:p w:rsidR="00FC75EF" w:rsidRDefault="00FC75EF" w:rsidP="006F2875">
            <w:pPr>
              <w:spacing w:line="259" w:lineRule="auto"/>
              <w:ind w:left="0" w:right="62"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5" w:firstLine="0"/>
              <w:jc w:val="center"/>
            </w:pPr>
            <w:r>
              <w:rPr>
                <w:b w:val="0"/>
                <w:i w:val="0"/>
                <w:color w:val="000000"/>
                <w:sz w:val="22"/>
              </w:rPr>
              <w:t xml:space="preserve"> </w:t>
            </w:r>
          </w:p>
          <w:p w:rsidR="00FC75EF" w:rsidRDefault="00497194">
            <w:pPr>
              <w:spacing w:line="259" w:lineRule="auto"/>
              <w:ind w:left="5" w:firstLine="0"/>
              <w:jc w:val="center"/>
            </w:pPr>
            <w:r>
              <w:rPr>
                <w:b w:val="0"/>
                <w:i w:val="0"/>
                <w:color w:val="000000"/>
                <w:sz w:val="22"/>
              </w:rPr>
              <w:t xml:space="preserv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0" w:right="58" w:firstLine="0"/>
              <w:jc w:val="center"/>
            </w:pPr>
            <w:r>
              <w:rPr>
                <w:b w:val="0"/>
                <w:i w:val="0"/>
                <w:color w:val="000000"/>
                <w:sz w:val="22"/>
              </w:rPr>
              <w:t xml:space="preserve">E </w:t>
            </w:r>
          </w:p>
          <w:p w:rsidR="00FC75EF" w:rsidRDefault="00FC75EF">
            <w:pPr>
              <w:spacing w:line="259" w:lineRule="auto"/>
              <w:ind w:left="0" w:right="58" w:firstLine="0"/>
              <w:jc w:val="center"/>
            </w:pPr>
          </w:p>
          <w:p w:rsidR="00FC75EF" w:rsidRDefault="00497194">
            <w:pPr>
              <w:spacing w:line="259" w:lineRule="auto"/>
              <w:ind w:left="5" w:firstLine="0"/>
              <w:jc w:val="center"/>
            </w:pPr>
            <w:r>
              <w:rPr>
                <w:b w:val="0"/>
                <w:i w:val="0"/>
                <w:color w:val="000000"/>
                <w:sz w:val="22"/>
              </w:rPr>
              <w:t xml:space="preserve"> </w:t>
            </w:r>
          </w:p>
          <w:p w:rsidR="00FC75EF" w:rsidRDefault="00FC75EF">
            <w:pPr>
              <w:spacing w:line="259" w:lineRule="auto"/>
              <w:ind w:left="0" w:right="58" w:firstLine="0"/>
              <w:jc w:val="center"/>
            </w:pPr>
          </w:p>
        </w:tc>
      </w:tr>
      <w:tr w:rsidR="00FC75EF">
        <w:trPr>
          <w:trHeight w:val="4817"/>
        </w:trPr>
        <w:tc>
          <w:tcPr>
            <w:tcW w:w="6581"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lastRenderedPageBreak/>
              <w:t xml:space="preserve">KNOWLEDGE/SKILLS </w:t>
            </w:r>
          </w:p>
          <w:p w:rsidR="00FC75EF" w:rsidRDefault="00497194">
            <w:pPr>
              <w:spacing w:line="259" w:lineRule="auto"/>
              <w:ind w:left="0" w:firstLine="0"/>
              <w:jc w:val="left"/>
            </w:pPr>
            <w:r>
              <w:rPr>
                <w:i w:val="0"/>
                <w:color w:val="000000"/>
                <w:sz w:val="22"/>
              </w:rPr>
              <w:t xml:space="preserve"> </w:t>
            </w:r>
          </w:p>
          <w:p w:rsidR="00FC75EF" w:rsidRDefault="00497194">
            <w:pPr>
              <w:spacing w:line="259" w:lineRule="auto"/>
              <w:ind w:left="0" w:firstLine="0"/>
              <w:jc w:val="left"/>
            </w:pPr>
            <w:r>
              <w:rPr>
                <w:b w:val="0"/>
                <w:i w:val="0"/>
                <w:color w:val="000000"/>
                <w:sz w:val="22"/>
              </w:rPr>
              <w:t xml:space="preserve">Knowledge of the Research Governance Framework and the </w:t>
            </w:r>
          </w:p>
          <w:p w:rsidR="00FC75EF" w:rsidRDefault="00497194">
            <w:pPr>
              <w:spacing w:line="259" w:lineRule="auto"/>
              <w:ind w:left="0" w:firstLine="0"/>
              <w:jc w:val="left"/>
            </w:pPr>
            <w:r>
              <w:rPr>
                <w:b w:val="0"/>
                <w:i w:val="0"/>
                <w:color w:val="000000"/>
                <w:sz w:val="22"/>
              </w:rPr>
              <w:t xml:space="preserve">International Conference on Harmonisation Good Clinical </w:t>
            </w:r>
          </w:p>
          <w:p w:rsidR="00FC75EF" w:rsidRDefault="00497194">
            <w:pPr>
              <w:spacing w:line="259" w:lineRule="auto"/>
              <w:ind w:left="0" w:firstLine="0"/>
              <w:jc w:val="left"/>
            </w:pPr>
            <w:r>
              <w:rPr>
                <w:b w:val="0"/>
                <w:i w:val="0"/>
                <w:color w:val="000000"/>
                <w:sz w:val="22"/>
              </w:rPr>
              <w:t xml:space="preserve">Practice Guidelines </w:t>
            </w:r>
          </w:p>
          <w:p w:rsidR="00FC75EF" w:rsidRDefault="00497194">
            <w:pPr>
              <w:spacing w:line="259" w:lineRule="auto"/>
              <w:ind w:left="0" w:firstLine="0"/>
              <w:jc w:val="left"/>
            </w:pPr>
            <w:r>
              <w:rPr>
                <w:b w:val="0"/>
                <w:i w:val="0"/>
                <w:color w:val="000000"/>
                <w:sz w:val="22"/>
              </w:rPr>
              <w:t xml:space="preserve">In depth knowledge of clinical trials &amp; research methodologies </w:t>
            </w:r>
          </w:p>
          <w:p w:rsidR="00FC75EF" w:rsidRDefault="00497194">
            <w:pPr>
              <w:spacing w:line="259" w:lineRule="auto"/>
              <w:ind w:left="0" w:firstLine="0"/>
              <w:jc w:val="left"/>
            </w:pPr>
            <w:r>
              <w:rPr>
                <w:b w:val="0"/>
                <w:i w:val="0"/>
                <w:color w:val="000000"/>
                <w:sz w:val="22"/>
              </w:rPr>
              <w:t xml:space="preserve">High level of interpersonal and communication skills </w:t>
            </w:r>
          </w:p>
          <w:p w:rsidR="00FC75EF" w:rsidRDefault="00497194">
            <w:pPr>
              <w:spacing w:after="2" w:line="238" w:lineRule="auto"/>
              <w:ind w:left="0" w:firstLine="0"/>
            </w:pPr>
            <w:r>
              <w:rPr>
                <w:b w:val="0"/>
                <w:i w:val="0"/>
                <w:color w:val="000000"/>
                <w:sz w:val="22"/>
              </w:rPr>
              <w:t xml:space="preserve">In-depth knowledge of data collection and data entry for clinical trials </w:t>
            </w:r>
          </w:p>
          <w:p w:rsidR="00FC75EF" w:rsidRDefault="00497194">
            <w:pPr>
              <w:spacing w:line="259" w:lineRule="auto"/>
              <w:ind w:left="0" w:firstLine="0"/>
              <w:jc w:val="left"/>
            </w:pPr>
            <w:r>
              <w:rPr>
                <w:b w:val="0"/>
                <w:i w:val="0"/>
                <w:color w:val="000000"/>
                <w:sz w:val="22"/>
              </w:rPr>
              <w:t xml:space="preserve">Good leadership skills and proven managerial ability </w:t>
            </w:r>
          </w:p>
          <w:p w:rsidR="00FC75EF" w:rsidRDefault="00497194">
            <w:pPr>
              <w:spacing w:line="259" w:lineRule="auto"/>
              <w:ind w:left="0" w:firstLine="0"/>
              <w:jc w:val="left"/>
            </w:pPr>
            <w:r>
              <w:rPr>
                <w:b w:val="0"/>
                <w:i w:val="0"/>
                <w:color w:val="000000"/>
                <w:sz w:val="22"/>
              </w:rPr>
              <w:t xml:space="preserve">Pertinent clinical skills </w:t>
            </w:r>
          </w:p>
          <w:p w:rsidR="00FC75EF" w:rsidRDefault="00497194">
            <w:pPr>
              <w:spacing w:line="259" w:lineRule="auto"/>
              <w:ind w:left="0" w:firstLine="0"/>
              <w:jc w:val="left"/>
            </w:pPr>
            <w:r>
              <w:rPr>
                <w:b w:val="0"/>
                <w:i w:val="0"/>
                <w:color w:val="000000"/>
                <w:sz w:val="22"/>
              </w:rPr>
              <w:t xml:space="preserve">IT skills including ability to work with databases </w:t>
            </w:r>
          </w:p>
          <w:p w:rsidR="00FC75EF" w:rsidRDefault="00497194">
            <w:pPr>
              <w:spacing w:after="2" w:line="238" w:lineRule="auto"/>
              <w:ind w:left="0" w:firstLine="0"/>
              <w:jc w:val="left"/>
            </w:pPr>
            <w:r>
              <w:rPr>
                <w:b w:val="0"/>
                <w:i w:val="0"/>
                <w:color w:val="000000"/>
                <w:sz w:val="22"/>
              </w:rPr>
              <w:t xml:space="preserve">Ability to organise and prioritise own workload and work to tight deadlines </w:t>
            </w:r>
          </w:p>
          <w:p w:rsidR="00FC75EF" w:rsidRDefault="00497194">
            <w:pPr>
              <w:spacing w:line="259" w:lineRule="auto"/>
              <w:ind w:left="0" w:firstLine="0"/>
              <w:jc w:val="left"/>
            </w:pPr>
            <w:r>
              <w:rPr>
                <w:b w:val="0"/>
                <w:i w:val="0"/>
                <w:color w:val="000000"/>
                <w:sz w:val="22"/>
              </w:rPr>
              <w:t xml:space="preserve">Ability to think strategically and make independent decisions </w:t>
            </w:r>
          </w:p>
          <w:p w:rsidR="00FC75EF" w:rsidRDefault="00497194">
            <w:pPr>
              <w:spacing w:line="259" w:lineRule="auto"/>
              <w:ind w:left="0" w:firstLine="0"/>
              <w:jc w:val="left"/>
            </w:pPr>
            <w:r>
              <w:rPr>
                <w:b w:val="0"/>
                <w:i w:val="0"/>
                <w:color w:val="000000"/>
                <w:sz w:val="22"/>
              </w:rPr>
              <w:t xml:space="preserve">Critical appraisal skills </w:t>
            </w:r>
          </w:p>
          <w:p w:rsidR="00FC75EF" w:rsidRDefault="00497194">
            <w:pPr>
              <w:spacing w:line="259" w:lineRule="auto"/>
              <w:ind w:left="0" w:firstLine="0"/>
              <w:jc w:val="left"/>
            </w:pPr>
            <w:r>
              <w:rPr>
                <w:b w:val="0"/>
                <w:i w:val="0"/>
                <w:color w:val="000000"/>
                <w:sz w:val="22"/>
              </w:rPr>
              <w:t xml:space="preserve">Evidence of budgetary control </w:t>
            </w:r>
          </w:p>
          <w:p w:rsidR="00FC75EF" w:rsidRDefault="00497194">
            <w:pPr>
              <w:spacing w:line="259" w:lineRule="auto"/>
              <w:ind w:left="0" w:firstLine="0"/>
              <w:jc w:val="left"/>
            </w:pPr>
            <w:r>
              <w:rPr>
                <w:b w:val="0"/>
                <w:i w:val="0"/>
                <w:color w:val="000000"/>
                <w:sz w:val="22"/>
              </w:rPr>
              <w:t xml:space="preserve"> </w:t>
            </w:r>
          </w:p>
          <w:p w:rsidR="00FC75EF" w:rsidRDefault="00497194">
            <w:pPr>
              <w:spacing w:line="259" w:lineRule="auto"/>
              <w:ind w:left="0" w:firstLine="0"/>
              <w:jc w:val="left"/>
            </w:pPr>
            <w:r>
              <w:rPr>
                <w:b w:val="0"/>
                <w:i w:val="0"/>
                <w:color w:val="000000"/>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right="2" w:firstLine="0"/>
              <w:jc w:val="center"/>
            </w:pPr>
            <w:r>
              <w:rPr>
                <w:i w:val="0"/>
                <w:color w:val="000000"/>
                <w:sz w:val="22"/>
              </w:rPr>
              <w:t xml:space="preserve"> </w:t>
            </w:r>
          </w:p>
          <w:p w:rsidR="00FC75EF" w:rsidRDefault="00497194">
            <w:pPr>
              <w:spacing w:line="259" w:lineRule="auto"/>
              <w:ind w:left="0" w:right="2" w:firstLine="0"/>
              <w:jc w:val="center"/>
            </w:pPr>
            <w:r>
              <w:rPr>
                <w:i w:val="0"/>
                <w:color w:val="000000"/>
                <w:sz w:val="22"/>
              </w:rPr>
              <w:t xml:space="preserve"> </w:t>
            </w:r>
          </w:p>
          <w:p w:rsidR="00FC75EF" w:rsidRDefault="00497194">
            <w:pPr>
              <w:spacing w:line="259" w:lineRule="auto"/>
              <w:ind w:left="0" w:right="60" w:firstLine="0"/>
              <w:jc w:val="center"/>
            </w:pPr>
            <w:r>
              <w:rPr>
                <w:b w:val="0"/>
                <w:i w:val="0"/>
                <w:color w:val="000000"/>
                <w:sz w:val="22"/>
              </w:rPr>
              <w:t xml:space="preserve">E </w:t>
            </w:r>
          </w:p>
          <w:p w:rsidR="00FC75EF" w:rsidRDefault="00497194">
            <w:pPr>
              <w:spacing w:line="259" w:lineRule="auto"/>
              <w:ind w:left="0" w:right="2" w:firstLine="0"/>
              <w:jc w:val="center"/>
            </w:pPr>
            <w:r>
              <w:rPr>
                <w:b w:val="0"/>
                <w:i w:val="0"/>
                <w:color w:val="000000"/>
                <w:sz w:val="22"/>
              </w:rPr>
              <w:t xml:space="preserve"> </w:t>
            </w:r>
          </w:p>
          <w:p w:rsidR="00FC75EF" w:rsidRDefault="00497194">
            <w:pPr>
              <w:spacing w:line="259" w:lineRule="auto"/>
              <w:ind w:left="0" w:right="2" w:firstLine="0"/>
              <w:jc w:val="center"/>
            </w:pPr>
            <w:r>
              <w:rPr>
                <w:b w:val="0"/>
                <w:i w:val="0"/>
                <w:color w:val="000000"/>
                <w:sz w:val="22"/>
              </w:rPr>
              <w:t xml:space="preserve"> </w:t>
            </w:r>
          </w:p>
          <w:p w:rsidR="00FC75EF" w:rsidRDefault="00497194">
            <w:pPr>
              <w:spacing w:line="259" w:lineRule="auto"/>
              <w:ind w:left="0" w:right="2" w:firstLine="0"/>
              <w:jc w:val="center"/>
            </w:pPr>
            <w:r>
              <w:rPr>
                <w:b w:val="0"/>
                <w:i w:val="0"/>
                <w:color w:val="000000"/>
                <w:sz w:val="22"/>
              </w:rPr>
              <w:t xml:space="preserve"> </w:t>
            </w:r>
          </w:p>
          <w:p w:rsidR="00FC75EF" w:rsidRDefault="00497194">
            <w:pPr>
              <w:spacing w:line="259" w:lineRule="auto"/>
              <w:ind w:left="0" w:right="60" w:firstLine="0"/>
              <w:jc w:val="center"/>
            </w:pPr>
            <w:r>
              <w:rPr>
                <w:b w:val="0"/>
                <w:i w:val="0"/>
                <w:color w:val="000000"/>
                <w:sz w:val="22"/>
              </w:rPr>
              <w:t xml:space="preserve">E </w:t>
            </w:r>
          </w:p>
          <w:p w:rsidR="00FC75EF" w:rsidRDefault="00497194">
            <w:pPr>
              <w:spacing w:line="259" w:lineRule="auto"/>
              <w:ind w:left="0" w:right="60" w:firstLine="0"/>
              <w:jc w:val="center"/>
            </w:pPr>
            <w:r>
              <w:rPr>
                <w:b w:val="0"/>
                <w:i w:val="0"/>
                <w:color w:val="000000"/>
                <w:sz w:val="22"/>
              </w:rPr>
              <w:t xml:space="preserve">E </w:t>
            </w:r>
          </w:p>
          <w:p w:rsidR="00FC75EF" w:rsidRDefault="00497194">
            <w:pPr>
              <w:spacing w:line="259" w:lineRule="auto"/>
              <w:ind w:left="0" w:right="2" w:firstLine="0"/>
              <w:jc w:val="center"/>
            </w:pPr>
            <w:r>
              <w:rPr>
                <w:b w:val="0"/>
                <w:i w:val="0"/>
                <w:color w:val="000000"/>
                <w:sz w:val="22"/>
              </w:rPr>
              <w:t xml:space="preserve"> </w:t>
            </w:r>
          </w:p>
          <w:p w:rsidR="00FC75EF" w:rsidRDefault="00497194">
            <w:pPr>
              <w:spacing w:line="259" w:lineRule="auto"/>
              <w:ind w:left="0" w:right="60" w:firstLine="0"/>
              <w:jc w:val="center"/>
            </w:pPr>
            <w:r>
              <w:rPr>
                <w:b w:val="0"/>
                <w:i w:val="0"/>
                <w:color w:val="000000"/>
                <w:sz w:val="22"/>
              </w:rPr>
              <w:t xml:space="preserve">E </w:t>
            </w:r>
          </w:p>
          <w:p w:rsidR="00FC75EF" w:rsidRDefault="00497194">
            <w:pPr>
              <w:spacing w:line="259" w:lineRule="auto"/>
              <w:ind w:left="0" w:right="60" w:firstLine="0"/>
              <w:jc w:val="center"/>
            </w:pPr>
            <w:r>
              <w:rPr>
                <w:b w:val="0"/>
                <w:i w:val="0"/>
                <w:color w:val="000000"/>
                <w:sz w:val="22"/>
              </w:rPr>
              <w:t xml:space="preserve">E </w:t>
            </w:r>
          </w:p>
          <w:p w:rsidR="00FC75EF" w:rsidRDefault="00497194">
            <w:pPr>
              <w:spacing w:line="259" w:lineRule="auto"/>
              <w:ind w:left="0" w:right="60" w:firstLine="0"/>
              <w:jc w:val="center"/>
            </w:pPr>
            <w:r>
              <w:rPr>
                <w:b w:val="0"/>
                <w:i w:val="0"/>
                <w:color w:val="000000"/>
                <w:sz w:val="22"/>
              </w:rPr>
              <w:t xml:space="preserve">E </w:t>
            </w:r>
          </w:p>
          <w:p w:rsidR="00FC75EF" w:rsidRDefault="00497194">
            <w:pPr>
              <w:spacing w:line="259" w:lineRule="auto"/>
              <w:ind w:left="0" w:right="60" w:firstLine="0"/>
              <w:jc w:val="center"/>
            </w:pPr>
            <w:r>
              <w:rPr>
                <w:b w:val="0"/>
                <w:i w:val="0"/>
                <w:color w:val="000000"/>
                <w:sz w:val="22"/>
              </w:rPr>
              <w:t xml:space="preserve">E </w:t>
            </w:r>
          </w:p>
          <w:p w:rsidR="00FC75EF" w:rsidRDefault="00497194">
            <w:pPr>
              <w:spacing w:line="259" w:lineRule="auto"/>
              <w:ind w:left="0" w:right="2" w:firstLine="0"/>
              <w:jc w:val="center"/>
            </w:pPr>
            <w:r>
              <w:rPr>
                <w:b w:val="0"/>
                <w:i w:val="0"/>
                <w:color w:val="000000"/>
                <w:sz w:val="22"/>
              </w:rPr>
              <w:t xml:space="preserve"> </w:t>
            </w:r>
          </w:p>
          <w:p w:rsidR="00FC75EF" w:rsidRDefault="00497194">
            <w:pPr>
              <w:spacing w:line="259" w:lineRule="auto"/>
              <w:ind w:left="0" w:right="60" w:firstLine="0"/>
              <w:jc w:val="center"/>
            </w:pPr>
            <w:r>
              <w:rPr>
                <w:b w:val="0"/>
                <w:i w:val="0"/>
                <w:color w:val="000000"/>
                <w:sz w:val="22"/>
              </w:rPr>
              <w:t xml:space="preserve">E </w:t>
            </w:r>
          </w:p>
          <w:p w:rsidR="00FC75EF" w:rsidRDefault="00497194">
            <w:pPr>
              <w:spacing w:line="259" w:lineRule="auto"/>
              <w:ind w:left="0" w:right="60" w:firstLine="0"/>
              <w:jc w:val="center"/>
            </w:pPr>
            <w:r>
              <w:rPr>
                <w:b w:val="0"/>
                <w:i w:val="0"/>
                <w:color w:val="000000"/>
                <w:sz w:val="22"/>
              </w:rPr>
              <w:t xml:space="preserve">E </w:t>
            </w:r>
          </w:p>
          <w:p w:rsidR="00FC75EF" w:rsidRDefault="00497194">
            <w:pPr>
              <w:spacing w:line="259" w:lineRule="auto"/>
              <w:ind w:left="0" w:right="62" w:firstLine="0"/>
              <w:jc w:val="center"/>
            </w:pPr>
            <w:r>
              <w:rPr>
                <w:b w:val="0"/>
                <w:i w:val="0"/>
                <w:color w:val="000000"/>
                <w:sz w:val="22"/>
              </w:rPr>
              <w:t xml:space="preserve">D </w:t>
            </w:r>
          </w:p>
        </w:tc>
        <w:tc>
          <w:tcPr>
            <w:tcW w:w="127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5" w:firstLine="0"/>
              <w:jc w:val="center"/>
            </w:pPr>
            <w:r>
              <w:rPr>
                <w:b w:val="0"/>
                <w:i w:val="0"/>
                <w:color w:val="000000"/>
                <w:sz w:val="22"/>
              </w:rPr>
              <w:t xml:space="preserve"> </w:t>
            </w:r>
          </w:p>
          <w:p w:rsidR="00FC75EF" w:rsidRDefault="00497194">
            <w:pPr>
              <w:spacing w:line="259" w:lineRule="auto"/>
              <w:ind w:left="5" w:firstLine="0"/>
              <w:jc w:val="center"/>
            </w:pPr>
            <w:r>
              <w:rPr>
                <w:b w:val="0"/>
                <w:i w:val="0"/>
                <w:color w:val="000000"/>
                <w:sz w:val="22"/>
              </w:rPr>
              <w:t xml:space="preserv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5" w:firstLine="0"/>
              <w:jc w:val="center"/>
            </w:pPr>
            <w:r>
              <w:rPr>
                <w:b w:val="0"/>
                <w:i w:val="0"/>
                <w:color w:val="000000"/>
                <w:sz w:val="22"/>
              </w:rPr>
              <w:t xml:space="preserve"> </w:t>
            </w:r>
          </w:p>
          <w:p w:rsidR="00FC75EF" w:rsidRDefault="00497194">
            <w:pPr>
              <w:spacing w:line="259" w:lineRule="auto"/>
              <w:ind w:left="5" w:firstLine="0"/>
              <w:jc w:val="center"/>
            </w:pPr>
            <w:r>
              <w:rPr>
                <w:b w:val="0"/>
                <w:i w:val="0"/>
                <w:color w:val="000000"/>
                <w:sz w:val="22"/>
              </w:rPr>
              <w:t xml:space="preserve"> </w:t>
            </w:r>
          </w:p>
          <w:p w:rsidR="00FC75EF" w:rsidRDefault="00497194">
            <w:pPr>
              <w:spacing w:line="259" w:lineRule="auto"/>
              <w:ind w:left="5" w:firstLine="0"/>
              <w:jc w:val="center"/>
            </w:pPr>
            <w:r>
              <w:rPr>
                <w:b w:val="0"/>
                <w:i w:val="0"/>
                <w:color w:val="000000"/>
                <w:sz w:val="22"/>
              </w:rPr>
              <w:t xml:space="preserv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5" w:firstLine="0"/>
              <w:jc w:val="center"/>
            </w:pPr>
            <w:r>
              <w:rPr>
                <w:b w:val="0"/>
                <w:i w:val="0"/>
                <w:color w:val="000000"/>
                <w:sz w:val="22"/>
              </w:rPr>
              <w:t xml:space="preserv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5" w:firstLine="0"/>
              <w:jc w:val="center"/>
            </w:pPr>
            <w:r>
              <w:rPr>
                <w:b w:val="0"/>
                <w:i w:val="0"/>
                <w:color w:val="000000"/>
                <w:sz w:val="22"/>
              </w:rPr>
              <w:t xml:space="preserv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0" w:right="58" w:firstLine="0"/>
              <w:jc w:val="center"/>
            </w:pPr>
            <w:r>
              <w:rPr>
                <w:b w:val="0"/>
                <w:i w:val="0"/>
                <w:color w:val="000000"/>
                <w:sz w:val="22"/>
              </w:rPr>
              <w:t xml:space="preserve">E </w:t>
            </w:r>
          </w:p>
          <w:p w:rsidR="00FC75EF" w:rsidRDefault="00497194">
            <w:pPr>
              <w:spacing w:line="259" w:lineRule="auto"/>
              <w:ind w:left="0" w:right="58" w:firstLine="0"/>
              <w:jc w:val="center"/>
            </w:pPr>
            <w:r>
              <w:rPr>
                <w:b w:val="0"/>
                <w:i w:val="0"/>
                <w:color w:val="000000"/>
                <w:sz w:val="22"/>
              </w:rPr>
              <w:t xml:space="preserve">E </w:t>
            </w:r>
          </w:p>
        </w:tc>
      </w:tr>
      <w:tr w:rsidR="00FC75EF">
        <w:trPr>
          <w:trHeight w:val="1781"/>
        </w:trPr>
        <w:tc>
          <w:tcPr>
            <w:tcW w:w="6581"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EXPERIENCE  </w:t>
            </w:r>
          </w:p>
          <w:p w:rsidR="00FC75EF" w:rsidRDefault="00497194">
            <w:pPr>
              <w:spacing w:line="259" w:lineRule="auto"/>
              <w:ind w:left="0" w:firstLine="0"/>
              <w:jc w:val="left"/>
            </w:pPr>
            <w:r>
              <w:rPr>
                <w:i w:val="0"/>
                <w:color w:val="000000"/>
                <w:sz w:val="22"/>
              </w:rPr>
              <w:t xml:space="preserve"> </w:t>
            </w:r>
          </w:p>
          <w:p w:rsidR="00FC75EF" w:rsidRDefault="00497194">
            <w:pPr>
              <w:spacing w:line="259" w:lineRule="auto"/>
              <w:ind w:left="0" w:firstLine="0"/>
              <w:jc w:val="left"/>
            </w:pPr>
            <w:r>
              <w:rPr>
                <w:b w:val="0"/>
                <w:i w:val="0"/>
                <w:color w:val="000000"/>
                <w:sz w:val="22"/>
              </w:rPr>
              <w:t xml:space="preserve">Extensive experience of clinical research within the NHS setting </w:t>
            </w:r>
          </w:p>
          <w:p w:rsidR="00FC75EF" w:rsidRDefault="00497194">
            <w:pPr>
              <w:spacing w:line="259" w:lineRule="auto"/>
              <w:ind w:left="0" w:firstLine="0"/>
              <w:jc w:val="left"/>
            </w:pPr>
            <w:r>
              <w:rPr>
                <w:b w:val="0"/>
                <w:i w:val="0"/>
                <w:color w:val="000000"/>
                <w:sz w:val="22"/>
              </w:rPr>
              <w:t xml:space="preserve">Broad and recent clinical experience relevant to the post </w:t>
            </w:r>
          </w:p>
          <w:p w:rsidR="00FC75EF" w:rsidRDefault="00497194">
            <w:pPr>
              <w:spacing w:line="259" w:lineRule="auto"/>
              <w:ind w:left="0" w:firstLine="0"/>
              <w:jc w:val="left"/>
            </w:pPr>
            <w:bookmarkStart w:id="0" w:name="_GoBack"/>
            <w:bookmarkEnd w:id="0"/>
            <w:r>
              <w:rPr>
                <w:b w:val="0"/>
                <w:i w:val="0"/>
                <w:color w:val="000000"/>
                <w:sz w:val="22"/>
              </w:rPr>
              <w:t xml:space="preserve">Experience of delivering commercial and academic research </w:t>
            </w:r>
          </w:p>
        </w:tc>
        <w:tc>
          <w:tcPr>
            <w:tcW w:w="1183"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right="1" w:firstLine="0"/>
              <w:jc w:val="center"/>
            </w:pPr>
            <w:r>
              <w:rPr>
                <w:b w:val="0"/>
                <w:i w:val="0"/>
                <w:color w:val="000000"/>
                <w:sz w:val="22"/>
              </w:rPr>
              <w:t xml:space="preserve"> </w:t>
            </w:r>
          </w:p>
          <w:p w:rsidR="00FC75EF" w:rsidRDefault="00497194">
            <w:pPr>
              <w:spacing w:line="259" w:lineRule="auto"/>
              <w:ind w:left="0" w:right="1" w:firstLine="0"/>
              <w:jc w:val="center"/>
            </w:pPr>
            <w:r>
              <w:rPr>
                <w:b w:val="0"/>
                <w:i w:val="0"/>
                <w:color w:val="000000"/>
                <w:sz w:val="22"/>
              </w:rPr>
              <w:t xml:space="preserve"> </w:t>
            </w:r>
          </w:p>
          <w:p w:rsidR="00FC75EF" w:rsidRDefault="00497194">
            <w:pPr>
              <w:spacing w:line="259" w:lineRule="auto"/>
              <w:ind w:left="0" w:right="62" w:firstLine="0"/>
              <w:jc w:val="center"/>
            </w:pPr>
            <w:r>
              <w:rPr>
                <w:b w:val="0"/>
                <w:i w:val="0"/>
                <w:color w:val="000000"/>
                <w:sz w:val="22"/>
              </w:rPr>
              <w:t xml:space="preserve">All E </w:t>
            </w:r>
          </w:p>
        </w:tc>
        <w:tc>
          <w:tcPr>
            <w:tcW w:w="127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5" w:firstLine="0"/>
              <w:jc w:val="center"/>
            </w:pPr>
            <w:r>
              <w:rPr>
                <w:b w:val="0"/>
                <w:i w:val="0"/>
                <w:color w:val="000000"/>
                <w:sz w:val="22"/>
              </w:rPr>
              <w:t xml:space="preserve"> </w:t>
            </w:r>
          </w:p>
        </w:tc>
      </w:tr>
      <w:tr w:rsidR="00FC75EF">
        <w:trPr>
          <w:trHeight w:val="3298"/>
        </w:trPr>
        <w:tc>
          <w:tcPr>
            <w:tcW w:w="6581"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PERSONAL ATTRIBUTES  </w:t>
            </w:r>
          </w:p>
          <w:p w:rsidR="00FC75EF" w:rsidRDefault="00497194">
            <w:pPr>
              <w:spacing w:line="259" w:lineRule="auto"/>
              <w:ind w:left="0" w:firstLine="0"/>
              <w:jc w:val="left"/>
            </w:pPr>
            <w:r>
              <w:rPr>
                <w:i w:val="0"/>
                <w:color w:val="000000"/>
                <w:sz w:val="22"/>
              </w:rPr>
              <w:t xml:space="preserve"> </w:t>
            </w:r>
          </w:p>
          <w:p w:rsidR="00FC75EF" w:rsidRDefault="00497194">
            <w:pPr>
              <w:spacing w:line="259" w:lineRule="auto"/>
              <w:ind w:left="0" w:firstLine="0"/>
              <w:jc w:val="left"/>
            </w:pPr>
            <w:r>
              <w:rPr>
                <w:b w:val="0"/>
                <w:i w:val="0"/>
                <w:color w:val="000000"/>
                <w:sz w:val="22"/>
              </w:rPr>
              <w:t xml:space="preserve">Ability to work autonomously </w:t>
            </w:r>
          </w:p>
          <w:p w:rsidR="00FC75EF" w:rsidRDefault="00497194">
            <w:pPr>
              <w:spacing w:line="259" w:lineRule="auto"/>
              <w:ind w:left="0" w:firstLine="0"/>
              <w:jc w:val="left"/>
            </w:pPr>
            <w:r>
              <w:rPr>
                <w:b w:val="0"/>
                <w:i w:val="0"/>
                <w:color w:val="000000"/>
                <w:sz w:val="22"/>
              </w:rPr>
              <w:t xml:space="preserve">High level of interpersonal and communication skills </w:t>
            </w:r>
          </w:p>
          <w:p w:rsidR="00FC75EF" w:rsidRDefault="00497194">
            <w:pPr>
              <w:spacing w:line="259" w:lineRule="auto"/>
              <w:ind w:left="0" w:firstLine="0"/>
              <w:jc w:val="left"/>
            </w:pPr>
            <w:r>
              <w:rPr>
                <w:b w:val="0"/>
                <w:i w:val="0"/>
                <w:color w:val="000000"/>
                <w:sz w:val="22"/>
              </w:rPr>
              <w:t xml:space="preserve">Flexible and adaptable </w:t>
            </w:r>
          </w:p>
          <w:p w:rsidR="00FC75EF" w:rsidRDefault="00497194">
            <w:pPr>
              <w:spacing w:after="2" w:line="238" w:lineRule="auto"/>
              <w:ind w:left="0" w:firstLine="0"/>
              <w:jc w:val="left"/>
            </w:pPr>
            <w:r>
              <w:rPr>
                <w:b w:val="0"/>
                <w:i w:val="0"/>
                <w:color w:val="000000"/>
                <w:sz w:val="22"/>
              </w:rPr>
              <w:t xml:space="preserve">Willingness to learn, instigate and develop efficient working systems </w:t>
            </w:r>
          </w:p>
          <w:p w:rsidR="00FC75EF" w:rsidRDefault="00497194">
            <w:pPr>
              <w:spacing w:line="259" w:lineRule="auto"/>
              <w:ind w:left="0" w:firstLine="0"/>
              <w:jc w:val="left"/>
            </w:pPr>
            <w:r>
              <w:rPr>
                <w:b w:val="0"/>
                <w:i w:val="0"/>
                <w:color w:val="000000"/>
                <w:sz w:val="22"/>
              </w:rPr>
              <w:t xml:space="preserve">Ability to work cohesively as a member of a team </w:t>
            </w:r>
          </w:p>
          <w:p w:rsidR="00FC75EF" w:rsidRDefault="00497194">
            <w:pPr>
              <w:spacing w:line="247" w:lineRule="auto"/>
              <w:ind w:left="0" w:firstLine="0"/>
              <w:jc w:val="left"/>
            </w:pPr>
            <w:r>
              <w:rPr>
                <w:b w:val="0"/>
                <w:i w:val="0"/>
                <w:color w:val="000000"/>
                <w:sz w:val="22"/>
              </w:rPr>
              <w:t xml:space="preserve">Willingness </w:t>
            </w:r>
            <w:r>
              <w:rPr>
                <w:b w:val="0"/>
                <w:i w:val="0"/>
                <w:color w:val="000000"/>
                <w:sz w:val="22"/>
              </w:rPr>
              <w:tab/>
              <w:t xml:space="preserve">to </w:t>
            </w:r>
            <w:r>
              <w:rPr>
                <w:b w:val="0"/>
                <w:i w:val="0"/>
                <w:color w:val="000000"/>
                <w:sz w:val="22"/>
              </w:rPr>
              <w:tab/>
              <w:t xml:space="preserve">undertake </w:t>
            </w:r>
            <w:r>
              <w:rPr>
                <w:b w:val="0"/>
                <w:i w:val="0"/>
                <w:color w:val="000000"/>
                <w:sz w:val="22"/>
              </w:rPr>
              <w:tab/>
              <w:t xml:space="preserve">any </w:t>
            </w:r>
            <w:r>
              <w:rPr>
                <w:b w:val="0"/>
                <w:i w:val="0"/>
                <w:color w:val="000000"/>
                <w:sz w:val="22"/>
              </w:rPr>
              <w:tab/>
              <w:t xml:space="preserve">necessary </w:t>
            </w:r>
            <w:r>
              <w:rPr>
                <w:b w:val="0"/>
                <w:i w:val="0"/>
                <w:color w:val="000000"/>
                <w:sz w:val="22"/>
              </w:rPr>
              <w:tab/>
              <w:t xml:space="preserve">training </w:t>
            </w:r>
            <w:r>
              <w:rPr>
                <w:b w:val="0"/>
                <w:i w:val="0"/>
                <w:color w:val="000000"/>
                <w:sz w:val="22"/>
              </w:rPr>
              <w:tab/>
              <w:t xml:space="preserve">and development to enhance work performance </w:t>
            </w:r>
          </w:p>
          <w:p w:rsidR="00FC75EF" w:rsidRDefault="00497194">
            <w:pPr>
              <w:spacing w:line="241" w:lineRule="auto"/>
              <w:ind w:left="0" w:firstLine="0"/>
            </w:pPr>
            <w:r>
              <w:rPr>
                <w:b w:val="0"/>
                <w:i w:val="0"/>
                <w:color w:val="000000"/>
                <w:sz w:val="22"/>
              </w:rPr>
              <w:t xml:space="preserve">Commitment to openness, honesty and integrity in undertaking the role </w:t>
            </w:r>
          </w:p>
          <w:p w:rsidR="00FC75EF" w:rsidRDefault="00497194">
            <w:pPr>
              <w:spacing w:line="259" w:lineRule="auto"/>
              <w:ind w:left="0" w:firstLine="0"/>
              <w:jc w:val="left"/>
            </w:pPr>
            <w:r>
              <w:rPr>
                <w:b w:val="0"/>
                <w:i w:val="0"/>
                <w:color w:val="000000"/>
                <w:sz w:val="22"/>
              </w:rPr>
              <w:t xml:space="preserve">Willingness and ability to work across sites including community </w:t>
            </w:r>
          </w:p>
        </w:tc>
        <w:tc>
          <w:tcPr>
            <w:tcW w:w="1183"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right="1" w:firstLine="0"/>
              <w:jc w:val="center"/>
            </w:pPr>
            <w:r>
              <w:rPr>
                <w:b w:val="0"/>
                <w:i w:val="0"/>
                <w:color w:val="000000"/>
                <w:sz w:val="22"/>
              </w:rPr>
              <w:t xml:space="preserve"> </w:t>
            </w:r>
          </w:p>
          <w:p w:rsidR="00FC75EF" w:rsidRDefault="00497194">
            <w:pPr>
              <w:spacing w:line="259" w:lineRule="auto"/>
              <w:ind w:left="0" w:right="1" w:firstLine="0"/>
              <w:jc w:val="center"/>
            </w:pPr>
            <w:r>
              <w:rPr>
                <w:b w:val="0"/>
                <w:i w:val="0"/>
                <w:color w:val="000000"/>
                <w:sz w:val="22"/>
              </w:rPr>
              <w:t xml:space="preserve"> </w:t>
            </w:r>
          </w:p>
          <w:p w:rsidR="00FC75EF" w:rsidRDefault="00497194">
            <w:pPr>
              <w:spacing w:line="259" w:lineRule="auto"/>
              <w:ind w:left="0" w:right="62" w:firstLine="0"/>
              <w:jc w:val="center"/>
            </w:pPr>
            <w:r>
              <w:rPr>
                <w:b w:val="0"/>
                <w:i w:val="0"/>
                <w:color w:val="000000"/>
                <w:sz w:val="22"/>
              </w:rPr>
              <w:t xml:space="preserve">All E </w:t>
            </w:r>
          </w:p>
        </w:tc>
        <w:tc>
          <w:tcPr>
            <w:tcW w:w="127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5" w:firstLine="0"/>
              <w:jc w:val="center"/>
            </w:pPr>
            <w:r>
              <w:rPr>
                <w:b w:val="0"/>
                <w:i w:val="0"/>
                <w:color w:val="000000"/>
                <w:sz w:val="22"/>
              </w:rPr>
              <w:t xml:space="preserve"> </w:t>
            </w:r>
          </w:p>
        </w:tc>
      </w:tr>
      <w:tr w:rsidR="00FC75EF">
        <w:trPr>
          <w:trHeight w:val="1529"/>
        </w:trPr>
        <w:tc>
          <w:tcPr>
            <w:tcW w:w="6581"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i w:val="0"/>
                <w:color w:val="000000"/>
                <w:sz w:val="22"/>
              </w:rPr>
              <w:t xml:space="preserve">OTHER REQUIRMENTS  </w:t>
            </w:r>
          </w:p>
          <w:p w:rsidR="00FC75EF" w:rsidRDefault="00497194">
            <w:pPr>
              <w:spacing w:line="259" w:lineRule="auto"/>
              <w:ind w:left="0" w:firstLine="0"/>
              <w:jc w:val="left"/>
            </w:pPr>
            <w:r>
              <w:rPr>
                <w:i w:val="0"/>
                <w:color w:val="000000"/>
                <w:sz w:val="22"/>
              </w:rPr>
              <w:t xml:space="preserve"> </w:t>
            </w:r>
          </w:p>
          <w:p w:rsidR="00FC75EF" w:rsidRDefault="00497194">
            <w:pPr>
              <w:spacing w:after="1" w:line="239" w:lineRule="auto"/>
              <w:ind w:left="0" w:right="61" w:firstLine="0"/>
            </w:pPr>
            <w:r>
              <w:rPr>
                <w:b w:val="0"/>
                <w:i w:val="0"/>
                <w:color w:val="000000"/>
                <w:sz w:val="22"/>
              </w:rPr>
              <w:t xml:space="preserve">The post holder must demonstrate a positive commitment to uphold diversity and equality policies approved by the Trust. Committed to further professional development </w:t>
            </w:r>
          </w:p>
          <w:p w:rsidR="00FC75EF" w:rsidRDefault="00497194">
            <w:pPr>
              <w:spacing w:line="259" w:lineRule="auto"/>
              <w:ind w:left="0" w:firstLine="0"/>
              <w:jc w:val="left"/>
            </w:pPr>
            <w:r>
              <w:rPr>
                <w:b w:val="0"/>
                <w:i w:val="0"/>
                <w:color w:val="000000"/>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right="1" w:firstLine="0"/>
              <w:jc w:val="center"/>
            </w:pPr>
            <w:r>
              <w:rPr>
                <w:b w:val="0"/>
                <w:i w:val="0"/>
                <w:color w:val="000000"/>
                <w:sz w:val="22"/>
              </w:rPr>
              <w:t xml:space="preserve"> </w:t>
            </w:r>
          </w:p>
          <w:p w:rsidR="00FC75EF" w:rsidRDefault="00497194">
            <w:pPr>
              <w:spacing w:line="259" w:lineRule="auto"/>
              <w:ind w:left="0" w:right="1" w:firstLine="0"/>
              <w:jc w:val="center"/>
            </w:pPr>
            <w:r>
              <w:rPr>
                <w:b w:val="0"/>
                <w:i w:val="0"/>
                <w:color w:val="000000"/>
                <w:sz w:val="22"/>
              </w:rPr>
              <w:t xml:space="preserve"> </w:t>
            </w:r>
          </w:p>
          <w:p w:rsidR="00FC75EF" w:rsidRDefault="00497194">
            <w:pPr>
              <w:spacing w:line="259" w:lineRule="auto"/>
              <w:ind w:left="0" w:right="59" w:firstLine="0"/>
              <w:jc w:val="center"/>
            </w:pPr>
            <w:r>
              <w:rPr>
                <w:b w:val="0"/>
                <w:i w:val="0"/>
                <w:color w:val="000000"/>
                <w:sz w:val="22"/>
              </w:rPr>
              <w:t xml:space="preserve">E </w:t>
            </w:r>
          </w:p>
          <w:p w:rsidR="00FC75EF" w:rsidRDefault="00497194">
            <w:pPr>
              <w:spacing w:line="259" w:lineRule="auto"/>
              <w:ind w:left="0" w:right="1" w:firstLine="0"/>
              <w:jc w:val="center"/>
            </w:pPr>
            <w:r>
              <w:rPr>
                <w:b w:val="0"/>
                <w:i w:val="0"/>
                <w:color w:val="000000"/>
                <w:sz w:val="22"/>
              </w:rPr>
              <w:t xml:space="preserve"> </w:t>
            </w:r>
          </w:p>
          <w:p w:rsidR="00FC75EF" w:rsidRDefault="00497194">
            <w:pPr>
              <w:spacing w:line="259" w:lineRule="auto"/>
              <w:ind w:left="0" w:right="59" w:firstLine="0"/>
              <w:jc w:val="center"/>
            </w:pPr>
            <w:r>
              <w:rPr>
                <w:b w:val="0"/>
                <w:i w:val="0"/>
                <w:color w:val="000000"/>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5" w:firstLine="0"/>
              <w:jc w:val="center"/>
            </w:pPr>
            <w:r>
              <w:rPr>
                <w:b w:val="0"/>
                <w:i w:val="0"/>
                <w:color w:val="000000"/>
                <w:sz w:val="22"/>
              </w:rPr>
              <w:t xml:space="preserve"> </w:t>
            </w:r>
          </w:p>
        </w:tc>
      </w:tr>
    </w:tbl>
    <w:p w:rsidR="00FC75EF" w:rsidRDefault="00497194">
      <w:pPr>
        <w:spacing w:line="259" w:lineRule="auto"/>
        <w:ind w:left="0" w:right="4815" w:firstLine="0"/>
        <w:jc w:val="right"/>
      </w:pPr>
      <w:r>
        <w:rPr>
          <w:b w:val="0"/>
          <w:i w:val="0"/>
          <w:color w:val="FF0000"/>
          <w:sz w:val="22"/>
        </w:rPr>
        <w:t xml:space="preserve"> </w:t>
      </w:r>
    </w:p>
    <w:p w:rsidR="00FC75EF" w:rsidRDefault="00497194">
      <w:pPr>
        <w:spacing w:after="7764" w:line="259" w:lineRule="auto"/>
        <w:ind w:left="0" w:firstLine="0"/>
        <w:jc w:val="left"/>
      </w:pPr>
      <w:r>
        <w:rPr>
          <w:b w:val="0"/>
          <w:i w:val="0"/>
          <w:color w:val="FF0000"/>
          <w:sz w:val="22"/>
        </w:rPr>
        <w:t xml:space="preserve"> </w:t>
      </w:r>
      <w:r>
        <w:rPr>
          <w:b w:val="0"/>
          <w:i w:val="0"/>
          <w:color w:val="FF0000"/>
          <w:sz w:val="22"/>
        </w:rPr>
        <w:tab/>
        <w:t xml:space="preserve"> </w:t>
      </w:r>
    </w:p>
    <w:p w:rsidR="00FC75EF" w:rsidRDefault="00AB5FE6">
      <w:pPr>
        <w:spacing w:line="259" w:lineRule="auto"/>
        <w:ind w:left="0" w:firstLine="0"/>
        <w:jc w:val="left"/>
      </w:pPr>
      <w:hyperlink r:id="rId11">
        <w:r w:rsidR="00497194">
          <w:rPr>
            <w:rFonts w:ascii="Calibri" w:eastAsia="Calibri" w:hAnsi="Calibri" w:cs="Calibri"/>
            <w:b w:val="0"/>
            <w:i w:val="0"/>
            <w:color w:val="000000"/>
            <w:sz w:val="22"/>
          </w:rPr>
          <w:t xml:space="preserve"> </w:t>
        </w:r>
      </w:hyperlink>
    </w:p>
    <w:p w:rsidR="00FC75EF" w:rsidRDefault="00497194">
      <w:pPr>
        <w:spacing w:after="80" w:line="259" w:lineRule="auto"/>
        <w:ind w:left="0" w:right="4815" w:firstLine="0"/>
        <w:jc w:val="right"/>
      </w:pPr>
      <w:r>
        <w:rPr>
          <w:b w:val="0"/>
          <w:i w:val="0"/>
          <w:color w:val="FF0000"/>
          <w:sz w:val="22"/>
        </w:rPr>
        <w:t xml:space="preserve"> </w:t>
      </w:r>
    </w:p>
    <w:tbl>
      <w:tblPr>
        <w:tblStyle w:val="TableGrid"/>
        <w:tblW w:w="10315" w:type="dxa"/>
        <w:tblInd w:w="-285" w:type="dxa"/>
        <w:tblCellMar>
          <w:top w:w="5" w:type="dxa"/>
          <w:left w:w="107" w:type="dxa"/>
          <w:right w:w="51" w:type="dxa"/>
        </w:tblCellMar>
        <w:tblLook w:val="04A0" w:firstRow="1" w:lastRow="0" w:firstColumn="1" w:lastColumn="0" w:noHBand="0" w:noVBand="1"/>
      </w:tblPr>
      <w:tblGrid>
        <w:gridCol w:w="6630"/>
        <w:gridCol w:w="710"/>
        <w:gridCol w:w="769"/>
        <w:gridCol w:w="789"/>
        <w:gridCol w:w="710"/>
        <w:gridCol w:w="707"/>
      </w:tblGrid>
      <w:tr w:rsidR="00FC75EF">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FC75EF" w:rsidRDefault="00497194">
            <w:pPr>
              <w:spacing w:line="259" w:lineRule="auto"/>
              <w:ind w:left="0" w:firstLine="0"/>
              <w:jc w:val="left"/>
            </w:pPr>
            <w:r>
              <w:rPr>
                <w:i w:val="0"/>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C75EF" w:rsidRDefault="00FC75EF">
            <w:pPr>
              <w:spacing w:after="160" w:line="259" w:lineRule="auto"/>
              <w:ind w:lef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right="57" w:firstLine="0"/>
              <w:jc w:val="center"/>
            </w:pPr>
            <w:r>
              <w:rPr>
                <w:i w:val="0"/>
                <w:color w:val="FFFFFF"/>
                <w:sz w:val="22"/>
              </w:rPr>
              <w:t xml:space="preserve">FREQUENCY </w:t>
            </w:r>
          </w:p>
          <w:p w:rsidR="00FC75EF" w:rsidRDefault="00497194">
            <w:pPr>
              <w:spacing w:line="259" w:lineRule="auto"/>
              <w:ind w:left="7" w:firstLine="0"/>
              <w:jc w:val="center"/>
            </w:pPr>
            <w:r>
              <w:rPr>
                <w:i w:val="0"/>
                <w:color w:val="FFFFFF"/>
                <w:sz w:val="22"/>
              </w:rPr>
              <w:t xml:space="preserve"> </w:t>
            </w:r>
          </w:p>
          <w:p w:rsidR="00FC75EF" w:rsidRDefault="00497194">
            <w:pPr>
              <w:spacing w:line="259" w:lineRule="auto"/>
              <w:ind w:left="263" w:firstLine="0"/>
              <w:jc w:val="left"/>
            </w:pPr>
            <w:r>
              <w:rPr>
                <w:i w:val="0"/>
                <w:color w:val="FFFFFF"/>
                <w:sz w:val="22"/>
              </w:rPr>
              <w:t xml:space="preserve">(Rare/ Occasional/ </w:t>
            </w:r>
          </w:p>
          <w:p w:rsidR="00FC75EF" w:rsidRDefault="00497194">
            <w:pPr>
              <w:spacing w:line="259" w:lineRule="auto"/>
              <w:ind w:left="164" w:firstLine="0"/>
              <w:jc w:val="left"/>
            </w:pPr>
            <w:r>
              <w:rPr>
                <w:i w:val="0"/>
                <w:color w:val="FFFFFF"/>
                <w:sz w:val="22"/>
              </w:rPr>
              <w:t xml:space="preserve">Moderate/ Frequent) </w:t>
            </w:r>
          </w:p>
        </w:tc>
      </w:tr>
      <w:tr w:rsidR="00FC75EF">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FC75EF" w:rsidRDefault="00497194">
            <w:pPr>
              <w:spacing w:line="259" w:lineRule="auto"/>
              <w:ind w:left="1728" w:firstLine="0"/>
              <w:jc w:val="left"/>
            </w:pPr>
            <w:r>
              <w:rPr>
                <w:i w:val="0"/>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FC75EF" w:rsidRDefault="00FC75EF">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right="56" w:firstLine="0"/>
              <w:jc w:val="center"/>
            </w:pPr>
            <w:r>
              <w:rPr>
                <w:i w:val="0"/>
                <w:color w:val="FFFFFF"/>
                <w:sz w:val="22"/>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right="50" w:firstLine="0"/>
              <w:jc w:val="center"/>
            </w:pPr>
            <w:r>
              <w:rPr>
                <w:i w:val="0"/>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right="59" w:firstLine="0"/>
              <w:jc w:val="center"/>
            </w:pPr>
            <w:r>
              <w:rPr>
                <w:i w:val="0"/>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right="56" w:firstLine="0"/>
              <w:jc w:val="center"/>
            </w:pPr>
            <w:r>
              <w:rPr>
                <w:i w:val="0"/>
                <w:color w:val="FFFFFF"/>
                <w:sz w:val="22"/>
              </w:rPr>
              <w:t xml:space="preserve">F </w:t>
            </w:r>
          </w:p>
        </w:tc>
      </w:tr>
      <w:tr w:rsidR="00FC75EF">
        <w:trPr>
          <w:trHeight w:val="300"/>
        </w:trPr>
        <w:tc>
          <w:tcPr>
            <w:tcW w:w="6629" w:type="dxa"/>
            <w:tcBorders>
              <w:top w:val="single" w:sz="4" w:space="0" w:color="000000"/>
              <w:left w:val="single" w:sz="4" w:space="0" w:color="000000"/>
              <w:bottom w:val="single" w:sz="4" w:space="0" w:color="000000"/>
              <w:right w:val="nil"/>
            </w:tcBorders>
          </w:tcPr>
          <w:p w:rsidR="00FC75EF" w:rsidRDefault="00497194">
            <w:pPr>
              <w:spacing w:line="259" w:lineRule="auto"/>
              <w:ind w:left="3687" w:firstLine="0"/>
              <w:jc w:val="center"/>
            </w:pPr>
            <w:r>
              <w:rPr>
                <w:i w:val="0"/>
                <w:color w:val="000000"/>
                <w:sz w:val="22"/>
              </w:rPr>
              <w:t xml:space="preserve"> </w:t>
            </w:r>
          </w:p>
        </w:tc>
        <w:tc>
          <w:tcPr>
            <w:tcW w:w="710" w:type="dxa"/>
            <w:tcBorders>
              <w:top w:val="single" w:sz="4" w:space="0" w:color="000000"/>
              <w:left w:val="nil"/>
              <w:bottom w:val="single" w:sz="4" w:space="0" w:color="000000"/>
              <w:right w:val="nil"/>
            </w:tcBorders>
          </w:tcPr>
          <w:p w:rsidR="00FC75EF" w:rsidRDefault="00FC75EF">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FC75EF" w:rsidRDefault="00FC75EF">
            <w:pPr>
              <w:spacing w:after="160" w:line="259" w:lineRule="auto"/>
              <w:ind w:left="0" w:firstLine="0"/>
              <w:jc w:val="left"/>
            </w:pPr>
          </w:p>
        </w:tc>
      </w:tr>
      <w:tr w:rsidR="00FC75EF">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FC75EF" w:rsidRDefault="00497194">
            <w:pPr>
              <w:spacing w:line="259" w:lineRule="auto"/>
              <w:ind w:left="0" w:firstLine="0"/>
              <w:jc w:val="left"/>
            </w:pPr>
            <w:r>
              <w:rPr>
                <w:i w:val="0"/>
                <w:color w:val="FFFFFF"/>
                <w:sz w:val="22"/>
              </w:rPr>
              <w:t>Hazards/ Risks requiring Immunisation Screening</w:t>
            </w:r>
            <w:r>
              <w:rPr>
                <w:b w:val="0"/>
                <w:i w:val="0"/>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C75EF" w:rsidRDefault="00FC75EF">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4" w:firstLine="0"/>
              <w:jc w:val="center"/>
            </w:pPr>
            <w:r>
              <w:rPr>
                <w:i w:val="0"/>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7" w:firstLine="0"/>
              <w:jc w:val="center"/>
            </w:pPr>
            <w:r>
              <w:rPr>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center"/>
            </w:pPr>
            <w:r>
              <w:rPr>
                <w:i w:val="0"/>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4" w:firstLine="0"/>
              <w:jc w:val="center"/>
            </w:pPr>
            <w:r>
              <w:rPr>
                <w:i w:val="0"/>
                <w:color w:val="FFFFFF"/>
                <w:sz w:val="22"/>
              </w:rPr>
              <w:t xml:space="preserve"> </w:t>
            </w:r>
          </w:p>
        </w:tc>
      </w:tr>
      <w:tr w:rsidR="00FC75EF">
        <w:trPr>
          <w:trHeight w:val="265"/>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5"/>
        </w:trPr>
        <w:tc>
          <w:tcPr>
            <w:tcW w:w="6629" w:type="dxa"/>
            <w:tcBorders>
              <w:top w:val="single" w:sz="4" w:space="0" w:color="000000"/>
              <w:left w:val="single" w:sz="4" w:space="0" w:color="000000"/>
              <w:bottom w:val="single" w:sz="4" w:space="0" w:color="000000"/>
              <w:right w:val="nil"/>
            </w:tcBorders>
          </w:tcPr>
          <w:p w:rsidR="00FC75EF" w:rsidRDefault="00497194">
            <w:pPr>
              <w:spacing w:line="259" w:lineRule="auto"/>
              <w:ind w:left="0" w:firstLine="0"/>
              <w:jc w:val="left"/>
            </w:pPr>
            <w:r>
              <w:rPr>
                <w:b w:val="0"/>
                <w:i w:val="0"/>
                <w:sz w:val="22"/>
              </w:rPr>
              <w:t xml:space="preserve"> </w:t>
            </w:r>
          </w:p>
        </w:tc>
        <w:tc>
          <w:tcPr>
            <w:tcW w:w="710" w:type="dxa"/>
            <w:tcBorders>
              <w:top w:val="single" w:sz="4" w:space="0" w:color="000000"/>
              <w:left w:val="nil"/>
              <w:bottom w:val="single" w:sz="4" w:space="0" w:color="000000"/>
              <w:right w:val="nil"/>
            </w:tcBorders>
          </w:tcPr>
          <w:p w:rsidR="00FC75EF" w:rsidRDefault="00FC75EF">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FC75EF" w:rsidRDefault="00FC75EF">
            <w:pPr>
              <w:spacing w:after="160" w:line="259" w:lineRule="auto"/>
              <w:ind w:left="0" w:firstLine="0"/>
              <w:jc w:val="left"/>
            </w:pPr>
          </w:p>
        </w:tc>
      </w:tr>
      <w:tr w:rsidR="00FC75EF">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0" w:firstLine="0"/>
              <w:jc w:val="left"/>
            </w:pPr>
            <w:r>
              <w:rPr>
                <w:i w:val="0"/>
                <w:color w:val="FFFFFF"/>
                <w:sz w:val="22"/>
              </w:rPr>
              <w:t>Hazard/Risks requiring Respiratory Health Surveillance</w:t>
            </w:r>
            <w:r>
              <w:rPr>
                <w:b w:val="0"/>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b w:val="0"/>
                <w:i w:val="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b w:val="0"/>
                <w:i w:val="0"/>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3" w:firstLine="0"/>
              <w:jc w:val="left"/>
            </w:pPr>
            <w:r>
              <w:rPr>
                <w:b w:val="0"/>
                <w:i w:val="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b w:val="0"/>
                <w:i w:val="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b w:val="0"/>
                <w:i w:val="0"/>
                <w:sz w:val="22"/>
              </w:rPr>
              <w:t xml:space="preserve"> </w:t>
            </w:r>
          </w:p>
        </w:tc>
      </w:tr>
      <w:tr w:rsidR="00FC75EF">
        <w:trPr>
          <w:trHeight w:val="265"/>
        </w:trPr>
        <w:tc>
          <w:tcPr>
            <w:tcW w:w="6629" w:type="dxa"/>
            <w:tcBorders>
              <w:top w:val="single" w:sz="4" w:space="0" w:color="000000"/>
              <w:left w:val="single" w:sz="4" w:space="0" w:color="000000"/>
              <w:bottom w:val="single" w:sz="4" w:space="0" w:color="000000"/>
              <w:right w:val="nil"/>
            </w:tcBorders>
          </w:tcPr>
          <w:p w:rsidR="00FC75EF" w:rsidRDefault="00497194">
            <w:pPr>
              <w:spacing w:line="259" w:lineRule="auto"/>
              <w:ind w:left="0" w:firstLine="0"/>
              <w:jc w:val="left"/>
            </w:pPr>
            <w:r>
              <w:rPr>
                <w:b w:val="0"/>
                <w:i w:val="0"/>
                <w:color w:val="FFFFFF"/>
                <w:sz w:val="22"/>
              </w:rPr>
              <w:t xml:space="preserve"> </w:t>
            </w:r>
          </w:p>
        </w:tc>
        <w:tc>
          <w:tcPr>
            <w:tcW w:w="710" w:type="dxa"/>
            <w:tcBorders>
              <w:top w:val="single" w:sz="4" w:space="0" w:color="000000"/>
              <w:left w:val="nil"/>
              <w:bottom w:val="single" w:sz="4" w:space="0" w:color="000000"/>
              <w:right w:val="nil"/>
            </w:tcBorders>
          </w:tcPr>
          <w:p w:rsidR="00FC75EF" w:rsidRDefault="00FC75EF">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FC75EF" w:rsidRDefault="00FC75EF">
            <w:pPr>
              <w:spacing w:after="160" w:line="259" w:lineRule="auto"/>
              <w:ind w:left="0" w:firstLine="0"/>
              <w:jc w:val="left"/>
            </w:pPr>
          </w:p>
        </w:tc>
      </w:tr>
      <w:tr w:rsidR="00FC75EF">
        <w:trPr>
          <w:trHeight w:val="517"/>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Respiratory sensitisers (e.g isocyanates)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r>
      <w:tr w:rsidR="00FC75EF">
        <w:trPr>
          <w:trHeight w:val="516"/>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right="2618" w:firstLine="0"/>
              <w:jc w:val="left"/>
            </w:pPr>
            <w:r>
              <w:rPr>
                <w:b w:val="0"/>
                <w:i w:val="0"/>
                <w:color w:val="000000"/>
                <w:sz w:val="22"/>
              </w:rPr>
              <w:t xml:space="preserve">Chlorine based cleaning solutions  (e.g. Chlorclean, Actichlor, Tristel)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FFFFFF"/>
                <w:sz w:val="22"/>
              </w:rPr>
              <w:t xml:space="preserve"> </w:t>
            </w:r>
          </w:p>
        </w:tc>
      </w:tr>
      <w:tr w:rsidR="00FC75EF">
        <w:trPr>
          <w:trHeight w:val="265"/>
        </w:trPr>
        <w:tc>
          <w:tcPr>
            <w:tcW w:w="6629" w:type="dxa"/>
            <w:tcBorders>
              <w:top w:val="single" w:sz="4" w:space="0" w:color="000000"/>
              <w:left w:val="single" w:sz="4" w:space="0" w:color="000000"/>
              <w:bottom w:val="single" w:sz="4" w:space="0" w:color="000000"/>
              <w:right w:val="nil"/>
            </w:tcBorders>
          </w:tcPr>
          <w:p w:rsidR="00FC75EF" w:rsidRDefault="00497194">
            <w:pPr>
              <w:spacing w:line="259" w:lineRule="auto"/>
              <w:ind w:left="0" w:firstLine="0"/>
              <w:jc w:val="left"/>
            </w:pPr>
            <w:r>
              <w:rPr>
                <w:i w:val="0"/>
                <w:color w:val="FFFFFF"/>
                <w:sz w:val="22"/>
              </w:rPr>
              <w:t xml:space="preserve"> </w:t>
            </w:r>
          </w:p>
        </w:tc>
        <w:tc>
          <w:tcPr>
            <w:tcW w:w="710" w:type="dxa"/>
            <w:tcBorders>
              <w:top w:val="single" w:sz="4" w:space="0" w:color="000000"/>
              <w:left w:val="nil"/>
              <w:bottom w:val="single" w:sz="4" w:space="0" w:color="000000"/>
              <w:right w:val="single" w:sz="4" w:space="0" w:color="000000"/>
            </w:tcBorders>
          </w:tcPr>
          <w:p w:rsidR="00FC75EF" w:rsidRDefault="00FC75EF">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i w:val="0"/>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i w:val="0"/>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i w:val="0"/>
                <w:color w:val="FFFFFF"/>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FC75EF" w:rsidRDefault="00497194">
            <w:pPr>
              <w:spacing w:line="259" w:lineRule="auto"/>
              <w:ind w:left="0" w:firstLine="0"/>
              <w:jc w:val="left"/>
            </w:pPr>
            <w:r>
              <w:rPr>
                <w:i w:val="0"/>
                <w:color w:val="FFFFFF"/>
                <w:sz w:val="22"/>
              </w:rPr>
              <w:t>Risks requiring Other Health Surveillance</w:t>
            </w:r>
            <w:r>
              <w:rPr>
                <w:b w:val="0"/>
                <w:i w:val="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C75EF" w:rsidRDefault="00FC75EF">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i w:val="0"/>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3" w:firstLine="0"/>
              <w:jc w:val="left"/>
            </w:pPr>
            <w:r>
              <w:rPr>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i w:val="0"/>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i w:val="0"/>
                <w:color w:val="FFFFFF"/>
                <w:sz w:val="22"/>
              </w:rPr>
              <w:t xml:space="preserve"> </w:t>
            </w:r>
          </w:p>
        </w:tc>
      </w:tr>
      <w:tr w:rsidR="00FC75EF">
        <w:trPr>
          <w:trHeight w:val="263"/>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lastRenderedPageBreak/>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6"/>
        </w:trPr>
        <w:tc>
          <w:tcPr>
            <w:tcW w:w="6629" w:type="dxa"/>
            <w:tcBorders>
              <w:top w:val="single" w:sz="4" w:space="0" w:color="000000"/>
              <w:left w:val="single" w:sz="4" w:space="0" w:color="000000"/>
              <w:bottom w:val="single" w:sz="4" w:space="0" w:color="000000"/>
              <w:right w:val="nil"/>
            </w:tcBorders>
          </w:tcPr>
          <w:p w:rsidR="00FC75EF" w:rsidRDefault="00497194">
            <w:pPr>
              <w:spacing w:line="259" w:lineRule="auto"/>
              <w:ind w:left="0" w:firstLine="0"/>
              <w:jc w:val="left"/>
            </w:pPr>
            <w:r>
              <w:rPr>
                <w:i w:val="0"/>
                <w:color w:val="FFFFFF"/>
                <w:sz w:val="22"/>
              </w:rPr>
              <w:t xml:space="preserve"> </w:t>
            </w:r>
          </w:p>
        </w:tc>
        <w:tc>
          <w:tcPr>
            <w:tcW w:w="710" w:type="dxa"/>
            <w:tcBorders>
              <w:top w:val="single" w:sz="4" w:space="0" w:color="000000"/>
              <w:left w:val="nil"/>
              <w:bottom w:val="single" w:sz="4" w:space="0" w:color="000000"/>
              <w:right w:val="nil"/>
            </w:tcBorders>
          </w:tcPr>
          <w:p w:rsidR="00FC75EF" w:rsidRDefault="00FC75EF">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FC75EF" w:rsidRDefault="00FC75EF">
            <w:pPr>
              <w:spacing w:after="160" w:line="259" w:lineRule="auto"/>
              <w:ind w:left="0" w:firstLine="0"/>
              <w:jc w:val="left"/>
            </w:pPr>
          </w:p>
        </w:tc>
      </w:tr>
      <w:tr w:rsidR="00FC75EF">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FC75EF" w:rsidRDefault="00497194">
            <w:pPr>
              <w:spacing w:line="259" w:lineRule="auto"/>
              <w:ind w:left="0" w:firstLine="0"/>
              <w:jc w:val="left"/>
            </w:pPr>
            <w:r>
              <w:rPr>
                <w:i w:val="0"/>
                <w:color w:val="FFFFFF"/>
                <w:sz w:val="22"/>
              </w:rPr>
              <w:t>Other General Hazards/ Risks</w:t>
            </w:r>
            <w:r>
              <w:rPr>
                <w:i w:val="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C75EF" w:rsidRDefault="00FC75EF">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i w:val="0"/>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3" w:firstLine="0"/>
              <w:jc w:val="left"/>
            </w:pPr>
            <w:r>
              <w:rPr>
                <w:i w:val="0"/>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i w:val="0"/>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75EF" w:rsidRDefault="00497194">
            <w:pPr>
              <w:spacing w:line="259" w:lineRule="auto"/>
              <w:ind w:left="1" w:firstLine="0"/>
              <w:jc w:val="left"/>
            </w:pPr>
            <w:r>
              <w:rPr>
                <w:i w:val="0"/>
                <w:color w:val="FFFFFF"/>
                <w:sz w:val="22"/>
              </w:rPr>
              <w:t xml:space="preserve"> </w:t>
            </w:r>
          </w:p>
        </w:tc>
      </w:tr>
      <w:tr w:rsidR="00FC75EF">
        <w:trPr>
          <w:trHeight w:val="263"/>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VDU use ( &gt; 1 hour daily)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Y</w:t>
            </w:r>
            <w:r>
              <w:rPr>
                <w:rFonts w:ascii="Calibri" w:eastAsia="Calibri" w:hAnsi="Calibri" w:cs="Calibri"/>
                <w:b w:val="0"/>
                <w:i w:val="0"/>
                <w:color w:val="000000"/>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Y</w:t>
            </w:r>
            <w:r>
              <w:rPr>
                <w:rFonts w:ascii="Calibri" w:eastAsia="Calibri" w:hAnsi="Calibri" w:cs="Calibri"/>
                <w:b w:val="0"/>
                <w:i w:val="0"/>
                <w:color w:val="000000"/>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rFonts w:ascii="Wingdings 2" w:eastAsia="Wingdings 2" w:hAnsi="Wingdings 2" w:cs="Wingdings 2"/>
                <w:b w:val="0"/>
                <w:i w:val="0"/>
                <w:color w:val="000000"/>
                <w:sz w:val="22"/>
              </w:rPr>
              <w:t></w:t>
            </w: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Y</w:t>
            </w:r>
            <w:r>
              <w:rPr>
                <w:rFonts w:ascii="Calibri" w:eastAsia="Calibri" w:hAnsi="Calibri" w:cs="Calibri"/>
                <w:b w:val="0"/>
                <w:i w:val="0"/>
                <w:color w:val="000000"/>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2"/>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r w:rsidR="00FC75EF">
        <w:trPr>
          <w:trHeight w:val="264"/>
        </w:trPr>
        <w:tc>
          <w:tcPr>
            <w:tcW w:w="662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0" w:firstLine="0"/>
              <w:jc w:val="left"/>
            </w:pPr>
            <w:r>
              <w:rPr>
                <w:b w:val="0"/>
                <w:i w:val="0"/>
                <w:color w:val="000000"/>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3" w:firstLine="0"/>
              <w:jc w:val="left"/>
            </w:pPr>
            <w:r>
              <w:rPr>
                <w:rFonts w:ascii="Wingdings 2" w:eastAsia="Wingdings 2" w:hAnsi="Wingdings 2" w:cs="Wingdings 2"/>
                <w:b w:val="0"/>
                <w:i w:val="0"/>
                <w:color w:val="000000"/>
                <w:sz w:val="22"/>
              </w:rPr>
              <w:t></w:t>
            </w:r>
            <w:r>
              <w:rPr>
                <w:b w:val="0"/>
                <w:i w:val="0"/>
                <w:color w:val="000000"/>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75EF" w:rsidRDefault="00497194">
            <w:pPr>
              <w:spacing w:line="259" w:lineRule="auto"/>
              <w:ind w:left="1" w:firstLine="0"/>
              <w:jc w:val="left"/>
            </w:pPr>
            <w:r>
              <w:rPr>
                <w:b w:val="0"/>
                <w:i w:val="0"/>
                <w:color w:val="000000"/>
                <w:sz w:val="22"/>
              </w:rPr>
              <w:t xml:space="preserve"> </w:t>
            </w:r>
          </w:p>
        </w:tc>
      </w:tr>
    </w:tbl>
    <w:p w:rsidR="00FC75EF" w:rsidRDefault="00497194">
      <w:pPr>
        <w:spacing w:after="2957" w:line="259" w:lineRule="auto"/>
        <w:ind w:left="0" w:firstLine="0"/>
        <w:jc w:val="left"/>
      </w:pPr>
      <w:r>
        <w:rPr>
          <w:i w:val="0"/>
          <w:color w:val="000000"/>
          <w:sz w:val="22"/>
        </w:rPr>
        <w:t xml:space="preserve"> </w:t>
      </w:r>
    </w:p>
    <w:p w:rsidR="00FC75EF" w:rsidRDefault="00AB5FE6">
      <w:pPr>
        <w:spacing w:line="259" w:lineRule="auto"/>
        <w:ind w:left="0" w:firstLine="0"/>
        <w:jc w:val="left"/>
      </w:pPr>
      <w:hyperlink r:id="rId12">
        <w:r w:rsidR="00497194">
          <w:rPr>
            <w:rFonts w:ascii="Calibri" w:eastAsia="Calibri" w:hAnsi="Calibri" w:cs="Calibri"/>
            <w:b w:val="0"/>
            <w:i w:val="0"/>
            <w:color w:val="000000"/>
            <w:sz w:val="22"/>
          </w:rPr>
          <w:t xml:space="preserve"> </w:t>
        </w:r>
      </w:hyperlink>
    </w:p>
    <w:sectPr w:rsidR="00FC75EF">
      <w:footerReference w:type="even" r:id="rId13"/>
      <w:footerReference w:type="default" r:id="rId14"/>
      <w:footerReference w:type="first" r:id="rId15"/>
      <w:pgSz w:w="11906" w:h="16838"/>
      <w:pgMar w:top="967" w:right="1077" w:bottom="0" w:left="1440" w:header="720" w:footer="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A3B" w:rsidRDefault="007E5A3B">
      <w:pPr>
        <w:spacing w:line="240" w:lineRule="auto"/>
      </w:pPr>
      <w:r>
        <w:separator/>
      </w:r>
    </w:p>
  </w:endnote>
  <w:endnote w:type="continuationSeparator" w:id="0">
    <w:p w:rsidR="007E5A3B" w:rsidRDefault="007E5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FE6" w:rsidRDefault="00AB5FE6">
    <w:pPr>
      <w:spacing w:line="259" w:lineRule="auto"/>
      <w:ind w:left="-1440" w:right="2965" w:firstLine="0"/>
      <w:jc w:val="left"/>
    </w:pPr>
    <w:r>
      <w:rPr>
        <w:rFonts w:ascii="Calibri" w:eastAsia="Calibri" w:hAnsi="Calibri" w:cs="Calibri"/>
        <w:b w:val="0"/>
        <w:i w:val="0"/>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295275</wp:posOffset>
              </wp:positionH>
              <wp:positionV relativeFrom="page">
                <wp:posOffset>9934575</wp:posOffset>
              </wp:positionV>
              <wp:extent cx="1057275" cy="517525"/>
              <wp:effectExtent l="0" t="0" r="0" b="0"/>
              <wp:wrapSquare wrapText="bothSides"/>
              <wp:docPr id="26766" name="Group 26766"/>
              <wp:cNvGraphicFramePr/>
              <a:graphic xmlns:a="http://schemas.openxmlformats.org/drawingml/2006/main">
                <a:graphicData uri="http://schemas.microsoft.com/office/word/2010/wordprocessingGroup">
                  <wpg:wgp>
                    <wpg:cNvGrpSpPr/>
                    <wpg:grpSpPr>
                      <a:xfrm>
                        <a:off x="0" y="0"/>
                        <a:ext cx="1057275" cy="517525"/>
                        <a:chOff x="0" y="0"/>
                        <a:chExt cx="1057275" cy="517525"/>
                      </a:xfrm>
                    </wpg:grpSpPr>
                    <pic:pic xmlns:pic="http://schemas.openxmlformats.org/drawingml/2006/picture">
                      <pic:nvPicPr>
                        <pic:cNvPr id="26767" name="Picture 26767"/>
                        <pic:cNvPicPr/>
                      </pic:nvPicPr>
                      <pic:blipFill>
                        <a:blip r:embed="rId1"/>
                        <a:stretch>
                          <a:fillRect/>
                        </a:stretch>
                      </pic:blipFill>
                      <pic:spPr>
                        <a:xfrm>
                          <a:off x="0" y="0"/>
                          <a:ext cx="1057275" cy="517525"/>
                        </a:xfrm>
                        <a:prstGeom prst="rect">
                          <a:avLst/>
                        </a:prstGeom>
                      </pic:spPr>
                    </pic:pic>
                    <wps:wsp>
                      <wps:cNvPr id="26768" name="Rectangle 26768"/>
                      <wps:cNvSpPr/>
                      <wps:spPr>
                        <a:xfrm>
                          <a:off x="619430" y="164668"/>
                          <a:ext cx="42144" cy="189936"/>
                        </a:xfrm>
                        <a:prstGeom prst="rect">
                          <a:avLst/>
                        </a:prstGeom>
                        <a:ln>
                          <a:noFill/>
                        </a:ln>
                      </wps:spPr>
                      <wps:txbx>
                        <w:txbxContent>
                          <w:p w:rsidR="00AB5FE6" w:rsidRDefault="00AB5FE6">
                            <w:pPr>
                              <w:spacing w:after="160" w:line="259" w:lineRule="auto"/>
                              <w:ind w:left="0" w:firstLine="0"/>
                              <w:jc w:val="left"/>
                            </w:pPr>
                            <w:r>
                              <w:rPr>
                                <w:rFonts w:ascii="Calibri" w:eastAsia="Calibri" w:hAnsi="Calibri" w:cs="Calibri"/>
                                <w:b w:val="0"/>
                                <w:i w:val="0"/>
                                <w:color w:val="000000"/>
                                <w:sz w:val="22"/>
                              </w:rPr>
                              <w:t xml:space="preserve"> </w:t>
                            </w:r>
                          </w:p>
                        </w:txbxContent>
                      </wps:txbx>
                      <wps:bodyPr horzOverflow="overflow" vert="horz" lIns="0" tIns="0" rIns="0" bIns="0" rtlCol="0">
                        <a:noAutofit/>
                      </wps:bodyPr>
                    </wps:wsp>
                  </wpg:wgp>
                </a:graphicData>
              </a:graphic>
            </wp:anchor>
          </w:drawing>
        </mc:Choice>
        <mc:Fallback>
          <w:pict>
            <v:group id="Group 26766" o:spid="_x0000_s1026" style="position:absolute;left:0;text-align:left;margin-left:23.25pt;margin-top:782.25pt;width:83.25pt;height:40.75pt;z-index:251658240;mso-position-horizontal-relative:page;mso-position-vertical-relative:page" coordsize="10572,51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67" o:spid="_x0000_s1027" type="#_x0000_t75" style="position:absolute;width:10572;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">
                <v:imagedata r:id="rId2" o:title=""/>
              </v:shape>
              <v:rect id="Rectangle 26768" o:spid="_x0000_s1028" style="position:absolute;left:6194;top:164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" filled="f" stroked="f">
                <v:textbox inset="0,0,0,0">
                  <w:txbxContent>
                    <w:p w:rsidR="00AB5FE6" w:rsidRDefault="00AB5FE6">
                      <w:pPr>
                        <w:spacing w:after="160" w:line="259" w:lineRule="auto"/>
                        <w:ind w:left="0" w:firstLine="0"/>
                        <w:jc w:val="left"/>
                      </w:pPr>
                      <w:r>
                        <w:rPr>
                          <w:rFonts w:ascii="Calibri" w:eastAsia="Calibri" w:hAnsi="Calibri" w:cs="Calibri"/>
                          <w:b w:val="0"/>
                          <w:i w:val="0"/>
                          <w:color w:val="000000"/>
                          <w:sz w:val="22"/>
                        </w:rPr>
                        <w:t xml:space="preserve"> </w:t>
                      </w:r>
                    </w:p>
                  </w:txbxContent>
                </v:textbox>
              </v:rect>
              <w10:wrap type="square" anchorx="page" anchory="page"/>
            </v:group>
          </w:pict>
        </mc:Fallback>
      </mc:AlternateContent>
    </w:r>
    <w:r>
      <w:rPr>
        <w:noProof/>
      </w:rPr>
      <w:drawing>
        <wp:anchor distT="0" distB="0" distL="114300" distR="114300" simplePos="0" relativeHeight="251659264" behindDoc="0" locked="0" layoutInCell="1" allowOverlap="0">
          <wp:simplePos x="0" y="0"/>
          <wp:positionH relativeFrom="page">
            <wp:posOffset>2204085</wp:posOffset>
          </wp:positionH>
          <wp:positionV relativeFrom="page">
            <wp:posOffset>9934575</wp:posOffset>
          </wp:positionV>
          <wp:extent cx="1062990" cy="5905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4057650</wp:posOffset>
          </wp:positionH>
          <wp:positionV relativeFrom="page">
            <wp:posOffset>9931400</wp:posOffset>
          </wp:positionV>
          <wp:extent cx="936625" cy="5334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5845810</wp:posOffset>
          </wp:positionH>
          <wp:positionV relativeFrom="page">
            <wp:posOffset>9930124</wp:posOffset>
          </wp:positionV>
          <wp:extent cx="1351301" cy="514349"/>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351301" cy="5143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FE6" w:rsidRDefault="00AB5FE6">
    <w:pPr>
      <w:spacing w:line="259" w:lineRule="auto"/>
      <w:ind w:left="-1440" w:right="2965" w:firstLine="0"/>
      <w:jc w:val="left"/>
    </w:pPr>
    <w:r>
      <w:rPr>
        <w:rFonts w:ascii="Calibri" w:eastAsia="Calibri" w:hAnsi="Calibri" w:cs="Calibri"/>
        <w:b w:val="0"/>
        <w:i w:val="0"/>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295275</wp:posOffset>
              </wp:positionH>
              <wp:positionV relativeFrom="page">
                <wp:posOffset>9934575</wp:posOffset>
              </wp:positionV>
              <wp:extent cx="1057275" cy="517525"/>
              <wp:effectExtent l="0" t="0" r="0" b="0"/>
              <wp:wrapSquare wrapText="bothSides"/>
              <wp:docPr id="26753" name="Group 26753"/>
              <wp:cNvGraphicFramePr/>
              <a:graphic xmlns:a="http://schemas.openxmlformats.org/drawingml/2006/main">
                <a:graphicData uri="http://schemas.microsoft.com/office/word/2010/wordprocessingGroup">
                  <wpg:wgp>
                    <wpg:cNvGrpSpPr/>
                    <wpg:grpSpPr>
                      <a:xfrm>
                        <a:off x="0" y="0"/>
                        <a:ext cx="1057275" cy="517525"/>
                        <a:chOff x="0" y="0"/>
                        <a:chExt cx="1057275" cy="517525"/>
                      </a:xfrm>
                    </wpg:grpSpPr>
                    <pic:pic xmlns:pic="http://schemas.openxmlformats.org/drawingml/2006/picture">
                      <pic:nvPicPr>
                        <pic:cNvPr id="26754" name="Picture 26754"/>
                        <pic:cNvPicPr/>
                      </pic:nvPicPr>
                      <pic:blipFill>
                        <a:blip r:embed="rId1"/>
                        <a:stretch>
                          <a:fillRect/>
                        </a:stretch>
                      </pic:blipFill>
                      <pic:spPr>
                        <a:xfrm>
                          <a:off x="0" y="0"/>
                          <a:ext cx="1057275" cy="517525"/>
                        </a:xfrm>
                        <a:prstGeom prst="rect">
                          <a:avLst/>
                        </a:prstGeom>
                      </pic:spPr>
                    </pic:pic>
                    <wps:wsp>
                      <wps:cNvPr id="26755" name="Rectangle 26755"/>
                      <wps:cNvSpPr/>
                      <wps:spPr>
                        <a:xfrm>
                          <a:off x="619430" y="164668"/>
                          <a:ext cx="42144" cy="189936"/>
                        </a:xfrm>
                        <a:prstGeom prst="rect">
                          <a:avLst/>
                        </a:prstGeom>
                        <a:ln>
                          <a:noFill/>
                        </a:ln>
                      </wps:spPr>
                      <wps:txbx>
                        <w:txbxContent>
                          <w:p w:rsidR="00AB5FE6" w:rsidRDefault="00AB5FE6">
                            <w:pPr>
                              <w:spacing w:after="160" w:line="259" w:lineRule="auto"/>
                              <w:ind w:left="0" w:firstLine="0"/>
                              <w:jc w:val="left"/>
                            </w:pPr>
                            <w:r>
                              <w:rPr>
                                <w:rFonts w:ascii="Calibri" w:eastAsia="Calibri" w:hAnsi="Calibri" w:cs="Calibri"/>
                                <w:b w:val="0"/>
                                <w:i w:val="0"/>
                                <w:color w:val="000000"/>
                                <w:sz w:val="22"/>
                              </w:rPr>
                              <w:t xml:space="preserve"> </w:t>
                            </w:r>
                          </w:p>
                        </w:txbxContent>
                      </wps:txbx>
                      <wps:bodyPr horzOverflow="overflow" vert="horz" lIns="0" tIns="0" rIns="0" bIns="0" rtlCol="0">
                        <a:noAutofit/>
                      </wps:bodyPr>
                    </wps:wsp>
                  </wpg:wgp>
                </a:graphicData>
              </a:graphic>
            </wp:anchor>
          </w:drawing>
        </mc:Choice>
        <mc:Fallback>
          <w:pict>
            <v:group id="Group 26753" o:spid="_x0000_s1029" style="position:absolute;left:0;text-align:left;margin-left:23.25pt;margin-top:782.25pt;width:83.25pt;height:40.75pt;z-index:251662336;mso-position-horizontal-relative:page;mso-position-vertical-relative:page" coordsize="10572,51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&#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54" o:spid="_x0000_s1030" type="#_x0000_t75" style="position:absolute;width:10572;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">
                <v:imagedata r:id="rId2" o:title=""/>
              </v:shape>
              <v:rect id="Rectangle 26755" o:spid="_x0000_s1031" style="position:absolute;left:6194;top:164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" filled="f" stroked="f">
                <v:textbox inset="0,0,0,0">
                  <w:txbxContent>
                    <w:p w:rsidR="00AB5FE6" w:rsidRDefault="00AB5FE6">
                      <w:pPr>
                        <w:spacing w:after="160" w:line="259" w:lineRule="auto"/>
                        <w:ind w:left="0" w:firstLine="0"/>
                        <w:jc w:val="left"/>
                      </w:pPr>
                      <w:r>
                        <w:rPr>
                          <w:rFonts w:ascii="Calibri" w:eastAsia="Calibri" w:hAnsi="Calibri" w:cs="Calibri"/>
                          <w:b w:val="0"/>
                          <w:i w:val="0"/>
                          <w:color w:val="000000"/>
                          <w:sz w:val="22"/>
                        </w:rPr>
                        <w:t xml:space="preserve"> </w:t>
                      </w:r>
                    </w:p>
                  </w:txbxContent>
                </v:textbox>
              </v:rect>
              <w10:wrap type="square" anchorx="page" anchory="page"/>
            </v:group>
          </w:pict>
        </mc:Fallback>
      </mc:AlternateContent>
    </w:r>
    <w:r>
      <w:rPr>
        <w:noProof/>
      </w:rPr>
      <w:drawing>
        <wp:anchor distT="0" distB="0" distL="114300" distR="114300" simplePos="0" relativeHeight="251663360" behindDoc="0" locked="0" layoutInCell="1" allowOverlap="0">
          <wp:simplePos x="0" y="0"/>
          <wp:positionH relativeFrom="page">
            <wp:posOffset>2204085</wp:posOffset>
          </wp:positionH>
          <wp:positionV relativeFrom="page">
            <wp:posOffset>9934575</wp:posOffset>
          </wp:positionV>
          <wp:extent cx="1062990" cy="5905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4057650</wp:posOffset>
          </wp:positionH>
          <wp:positionV relativeFrom="page">
            <wp:posOffset>9931400</wp:posOffset>
          </wp:positionV>
          <wp:extent cx="936625" cy="5334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5845810</wp:posOffset>
          </wp:positionH>
          <wp:positionV relativeFrom="page">
            <wp:posOffset>9930124</wp:posOffset>
          </wp:positionV>
          <wp:extent cx="1351301" cy="514349"/>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351301" cy="51434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FE6" w:rsidRDefault="00AB5FE6">
    <w:pPr>
      <w:spacing w:line="259" w:lineRule="auto"/>
      <w:ind w:left="-1440" w:right="2965" w:firstLine="0"/>
      <w:jc w:val="left"/>
    </w:pPr>
    <w:r>
      <w:rPr>
        <w:rFonts w:ascii="Calibri" w:eastAsia="Calibri" w:hAnsi="Calibri" w:cs="Calibri"/>
        <w:b w:val="0"/>
        <w:i w:val="0"/>
        <w:noProof/>
        <w:color w:val="000000"/>
        <w:sz w:val="22"/>
      </w:rPr>
      <mc:AlternateContent>
        <mc:Choice Requires="wpg">
          <w:drawing>
            <wp:anchor distT="0" distB="0" distL="114300" distR="114300" simplePos="0" relativeHeight="251666432" behindDoc="0" locked="0" layoutInCell="1" allowOverlap="1">
              <wp:simplePos x="0" y="0"/>
              <wp:positionH relativeFrom="page">
                <wp:posOffset>295275</wp:posOffset>
              </wp:positionH>
              <wp:positionV relativeFrom="page">
                <wp:posOffset>9934575</wp:posOffset>
              </wp:positionV>
              <wp:extent cx="1057275" cy="517525"/>
              <wp:effectExtent l="0" t="0" r="0" b="0"/>
              <wp:wrapSquare wrapText="bothSides"/>
              <wp:docPr id="26740" name="Group 26740"/>
              <wp:cNvGraphicFramePr/>
              <a:graphic xmlns:a="http://schemas.openxmlformats.org/drawingml/2006/main">
                <a:graphicData uri="http://schemas.microsoft.com/office/word/2010/wordprocessingGroup">
                  <wpg:wgp>
                    <wpg:cNvGrpSpPr/>
                    <wpg:grpSpPr>
                      <a:xfrm>
                        <a:off x="0" y="0"/>
                        <a:ext cx="1057275" cy="517525"/>
                        <a:chOff x="0" y="0"/>
                        <a:chExt cx="1057275" cy="517525"/>
                      </a:xfrm>
                    </wpg:grpSpPr>
                    <pic:pic xmlns:pic="http://schemas.openxmlformats.org/drawingml/2006/picture">
                      <pic:nvPicPr>
                        <pic:cNvPr id="26741" name="Picture 26741"/>
                        <pic:cNvPicPr/>
                      </pic:nvPicPr>
                      <pic:blipFill>
                        <a:blip r:embed="rId1"/>
                        <a:stretch>
                          <a:fillRect/>
                        </a:stretch>
                      </pic:blipFill>
                      <pic:spPr>
                        <a:xfrm>
                          <a:off x="0" y="0"/>
                          <a:ext cx="1057275" cy="517525"/>
                        </a:xfrm>
                        <a:prstGeom prst="rect">
                          <a:avLst/>
                        </a:prstGeom>
                      </pic:spPr>
                    </pic:pic>
                    <wps:wsp>
                      <wps:cNvPr id="26742" name="Rectangle 26742"/>
                      <wps:cNvSpPr/>
                      <wps:spPr>
                        <a:xfrm>
                          <a:off x="619430" y="164668"/>
                          <a:ext cx="42144" cy="189936"/>
                        </a:xfrm>
                        <a:prstGeom prst="rect">
                          <a:avLst/>
                        </a:prstGeom>
                        <a:ln>
                          <a:noFill/>
                        </a:ln>
                      </wps:spPr>
                      <wps:txbx>
                        <w:txbxContent>
                          <w:p w:rsidR="00AB5FE6" w:rsidRDefault="00AB5FE6">
                            <w:pPr>
                              <w:spacing w:after="160" w:line="259" w:lineRule="auto"/>
                              <w:ind w:left="0" w:firstLine="0"/>
                              <w:jc w:val="left"/>
                            </w:pPr>
                            <w:r>
                              <w:rPr>
                                <w:rFonts w:ascii="Calibri" w:eastAsia="Calibri" w:hAnsi="Calibri" w:cs="Calibri"/>
                                <w:b w:val="0"/>
                                <w:i w:val="0"/>
                                <w:color w:val="000000"/>
                                <w:sz w:val="22"/>
                              </w:rPr>
                              <w:t xml:space="preserve"> </w:t>
                            </w:r>
                          </w:p>
                        </w:txbxContent>
                      </wps:txbx>
                      <wps:bodyPr horzOverflow="overflow" vert="horz" lIns="0" tIns="0" rIns="0" bIns="0" rtlCol="0">
                        <a:noAutofit/>
                      </wps:bodyPr>
                    </wps:wsp>
                  </wpg:wgp>
                </a:graphicData>
              </a:graphic>
            </wp:anchor>
          </w:drawing>
        </mc:Choice>
        <mc:Fallback>
          <w:pict>
            <v:group id="Group 26740" o:spid="_x0000_s1032" style="position:absolute;left:0;text-align:left;margin-left:23.25pt;margin-top:782.25pt;width:83.25pt;height:40.75pt;z-index:251666432;mso-position-horizontal-relative:page;mso-position-vertical-relative:page" coordsize="10572,51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41" o:spid="_x0000_s1033" type="#_x0000_t75" style="position:absolute;width:10572;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">
                <v:imagedata r:id="rId2" o:title=""/>
              </v:shape>
              <v:rect id="Rectangle 26742" o:spid="_x0000_s1034" style="position:absolute;left:6194;top:164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" filled="f" stroked="f">
                <v:textbox inset="0,0,0,0">
                  <w:txbxContent>
                    <w:p w:rsidR="00AB5FE6" w:rsidRDefault="00AB5FE6">
                      <w:pPr>
                        <w:spacing w:after="160" w:line="259" w:lineRule="auto"/>
                        <w:ind w:left="0" w:firstLine="0"/>
                        <w:jc w:val="left"/>
                      </w:pPr>
                      <w:r>
                        <w:rPr>
                          <w:rFonts w:ascii="Calibri" w:eastAsia="Calibri" w:hAnsi="Calibri" w:cs="Calibri"/>
                          <w:b w:val="0"/>
                          <w:i w:val="0"/>
                          <w:color w:val="000000"/>
                          <w:sz w:val="22"/>
                        </w:rPr>
                        <w:t xml:space="preserve"> </w:t>
                      </w:r>
                    </w:p>
                  </w:txbxContent>
                </v:textbox>
              </v:rect>
              <w10:wrap type="square" anchorx="page" anchory="page"/>
            </v:group>
          </w:pict>
        </mc:Fallback>
      </mc:AlternateContent>
    </w:r>
    <w:r>
      <w:rPr>
        <w:noProof/>
      </w:rPr>
      <w:drawing>
        <wp:anchor distT="0" distB="0" distL="114300" distR="114300" simplePos="0" relativeHeight="251667456" behindDoc="0" locked="0" layoutInCell="1" allowOverlap="0">
          <wp:simplePos x="0" y="0"/>
          <wp:positionH relativeFrom="page">
            <wp:posOffset>2204085</wp:posOffset>
          </wp:positionH>
          <wp:positionV relativeFrom="page">
            <wp:posOffset>9934575</wp:posOffset>
          </wp:positionV>
          <wp:extent cx="1062990" cy="5905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4057650</wp:posOffset>
          </wp:positionH>
          <wp:positionV relativeFrom="page">
            <wp:posOffset>9931400</wp:posOffset>
          </wp:positionV>
          <wp:extent cx="936625" cy="53340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5845810</wp:posOffset>
          </wp:positionH>
          <wp:positionV relativeFrom="page">
            <wp:posOffset>9930124</wp:posOffset>
          </wp:positionV>
          <wp:extent cx="1351301" cy="514349"/>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351301" cy="51434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A3B" w:rsidRDefault="007E5A3B">
      <w:pPr>
        <w:spacing w:line="240" w:lineRule="auto"/>
      </w:pPr>
      <w:r>
        <w:separator/>
      </w:r>
    </w:p>
  </w:footnote>
  <w:footnote w:type="continuationSeparator" w:id="0">
    <w:p w:rsidR="007E5A3B" w:rsidRDefault="007E5A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1F38"/>
    <w:multiLevelType w:val="hybridMultilevel"/>
    <w:tmpl w:val="A25C2C56"/>
    <w:lvl w:ilvl="0" w:tplc="4FA6F4A2">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1E7450">
      <w:start w:val="1"/>
      <w:numFmt w:val="bullet"/>
      <w:lvlText w:val="o"/>
      <w:lvlJc w:val="left"/>
      <w:pPr>
        <w:ind w:left="1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429FEE">
      <w:start w:val="1"/>
      <w:numFmt w:val="bullet"/>
      <w:lvlText w:val="▪"/>
      <w:lvlJc w:val="left"/>
      <w:pPr>
        <w:ind w:left="2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A4CD44">
      <w:start w:val="1"/>
      <w:numFmt w:val="bullet"/>
      <w:lvlText w:val="•"/>
      <w:lvlJc w:val="left"/>
      <w:pPr>
        <w:ind w:left="2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2CD478">
      <w:start w:val="1"/>
      <w:numFmt w:val="bullet"/>
      <w:lvlText w:val="o"/>
      <w:lvlJc w:val="left"/>
      <w:pPr>
        <w:ind w:left="3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26404">
      <w:start w:val="1"/>
      <w:numFmt w:val="bullet"/>
      <w:lvlText w:val="▪"/>
      <w:lvlJc w:val="left"/>
      <w:pPr>
        <w:ind w:left="4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5C6220">
      <w:start w:val="1"/>
      <w:numFmt w:val="bullet"/>
      <w:lvlText w:val="•"/>
      <w:lvlJc w:val="left"/>
      <w:pPr>
        <w:ind w:left="5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6CAE42">
      <w:start w:val="1"/>
      <w:numFmt w:val="bullet"/>
      <w:lvlText w:val="o"/>
      <w:lvlJc w:val="left"/>
      <w:pPr>
        <w:ind w:left="5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7CB0D0">
      <w:start w:val="1"/>
      <w:numFmt w:val="bullet"/>
      <w:lvlText w:val="▪"/>
      <w:lvlJc w:val="left"/>
      <w:pPr>
        <w:ind w:left="6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523933"/>
    <w:multiLevelType w:val="hybridMultilevel"/>
    <w:tmpl w:val="27F652C0"/>
    <w:lvl w:ilvl="0" w:tplc="12F80C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C94F2">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A4360A">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029A50">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426A2E">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F27360">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EA8320">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A2AA7A">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1A1D40">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7A76CF"/>
    <w:multiLevelType w:val="hybridMultilevel"/>
    <w:tmpl w:val="8FAC4400"/>
    <w:lvl w:ilvl="0" w:tplc="436E2D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623D36">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E2F344">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409200">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8484FE">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7A8682">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50B470">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EE29A2">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B80F1C">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F75941"/>
    <w:multiLevelType w:val="hybridMultilevel"/>
    <w:tmpl w:val="BA084D16"/>
    <w:lvl w:ilvl="0" w:tplc="C7E641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C0734">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342696">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D270DA">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02144">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B6B48A">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B0FB1E">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000B5C">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4AEA72">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C34814"/>
    <w:multiLevelType w:val="hybridMultilevel"/>
    <w:tmpl w:val="D46497F2"/>
    <w:lvl w:ilvl="0" w:tplc="AA02AAA6">
      <w:start w:val="1"/>
      <w:numFmt w:val="bullet"/>
      <w:lvlText w:val="•"/>
      <w:lvlJc w:val="left"/>
      <w:pPr>
        <w:ind w:left="1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8AC10">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A61A42">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448470">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2D704">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A83DF4">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B0DF44">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4417CE">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A8A27A">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1B41DA"/>
    <w:multiLevelType w:val="hybridMultilevel"/>
    <w:tmpl w:val="B8E26B34"/>
    <w:lvl w:ilvl="0" w:tplc="09869B30">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73ADB"/>
    <w:multiLevelType w:val="hybridMultilevel"/>
    <w:tmpl w:val="52329ABA"/>
    <w:lvl w:ilvl="0" w:tplc="504857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B63D58">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FE8FCE">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8260E4">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677CC">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EA99F0">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E6377C">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4ADC46">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E8A398">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6C4836"/>
    <w:multiLevelType w:val="hybridMultilevel"/>
    <w:tmpl w:val="12EAE53C"/>
    <w:lvl w:ilvl="0" w:tplc="DCD0ADA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163CE0">
      <w:start w:val="1"/>
      <w:numFmt w:val="bullet"/>
      <w:lvlText w:val="o"/>
      <w:lvlJc w:val="left"/>
      <w:pPr>
        <w:ind w:left="1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5C9C92">
      <w:start w:val="1"/>
      <w:numFmt w:val="bullet"/>
      <w:lvlText w:val="▪"/>
      <w:lvlJc w:val="left"/>
      <w:pPr>
        <w:ind w:left="2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87F0E">
      <w:start w:val="1"/>
      <w:numFmt w:val="bullet"/>
      <w:lvlText w:val="•"/>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0F006">
      <w:start w:val="1"/>
      <w:numFmt w:val="bullet"/>
      <w:lvlText w:val="o"/>
      <w:lvlJc w:val="left"/>
      <w:pPr>
        <w:ind w:left="3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04782">
      <w:start w:val="1"/>
      <w:numFmt w:val="bullet"/>
      <w:lvlText w:val="▪"/>
      <w:lvlJc w:val="left"/>
      <w:pPr>
        <w:ind w:left="4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183BA8">
      <w:start w:val="1"/>
      <w:numFmt w:val="bullet"/>
      <w:lvlText w:val="•"/>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662C7C">
      <w:start w:val="1"/>
      <w:numFmt w:val="bullet"/>
      <w:lvlText w:val="o"/>
      <w:lvlJc w:val="left"/>
      <w:pPr>
        <w:ind w:left="5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70B882">
      <w:start w:val="1"/>
      <w:numFmt w:val="bullet"/>
      <w:lvlText w:val="▪"/>
      <w:lvlJc w:val="left"/>
      <w:pPr>
        <w:ind w:left="6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E2018D"/>
    <w:multiLevelType w:val="hybridMultilevel"/>
    <w:tmpl w:val="40D6C37E"/>
    <w:lvl w:ilvl="0" w:tplc="5C3CE0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90C14A">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E88188">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4A105C">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4ED29A">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72DA60">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6CCF2">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921EEC">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B0FF1E">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020BCF"/>
    <w:multiLevelType w:val="hybridMultilevel"/>
    <w:tmpl w:val="8A404E72"/>
    <w:lvl w:ilvl="0" w:tplc="CF64C6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21E02">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DC0870">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DAD654">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648964">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36915A">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76E8A6">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1E5C9A">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64F0D6">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2150725"/>
    <w:multiLevelType w:val="hybridMultilevel"/>
    <w:tmpl w:val="8CF2AF52"/>
    <w:lvl w:ilvl="0" w:tplc="7EE8EC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384FC8">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5EEC48">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503CC8">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84D26C">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078A2">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5829BC">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02ABAE">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76013E">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BB15A6"/>
    <w:multiLevelType w:val="hybridMultilevel"/>
    <w:tmpl w:val="8FE00F60"/>
    <w:lvl w:ilvl="0" w:tplc="20F010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43AD8">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D09080">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329D32">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C7DAA">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68E3FA">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EEA14A">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D2410A">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8A0F90">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C8533E"/>
    <w:multiLevelType w:val="hybridMultilevel"/>
    <w:tmpl w:val="96829F48"/>
    <w:lvl w:ilvl="0" w:tplc="FE98AD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2D74A">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C2AA00">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527654">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02D7EA">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F24CF0">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5A4FB4">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CAD6E">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DA6B7C">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B56256"/>
    <w:multiLevelType w:val="hybridMultilevel"/>
    <w:tmpl w:val="74C6345A"/>
    <w:lvl w:ilvl="0" w:tplc="C39252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CD448">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FEEE88">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BAFC8A">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82E31C">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F03898">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980D90">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4F10C">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1E1524">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7C0F03"/>
    <w:multiLevelType w:val="hybridMultilevel"/>
    <w:tmpl w:val="3B72FF16"/>
    <w:lvl w:ilvl="0" w:tplc="954AC6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5875C2">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4E1A26">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5A1B1A">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EE102C">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DC2FD4">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6CF8CE">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36C854">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50E2CE">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061A3A"/>
    <w:multiLevelType w:val="hybridMultilevel"/>
    <w:tmpl w:val="D4AC65CC"/>
    <w:lvl w:ilvl="0" w:tplc="DC8EC8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98B43C">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4E228E">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204DE6">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8A110">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885FEE">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389532">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EA6BF4">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F64420">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F024E2B"/>
    <w:multiLevelType w:val="hybridMultilevel"/>
    <w:tmpl w:val="3F226B28"/>
    <w:lvl w:ilvl="0" w:tplc="622C8F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9C15DC">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4EE590">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50B47A">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0284B2">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6CD12A">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C4669A">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A8BC64">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0EBD62">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2"/>
  </w:num>
  <w:num w:numId="3">
    <w:abstractNumId w:val="14"/>
  </w:num>
  <w:num w:numId="4">
    <w:abstractNumId w:val="9"/>
  </w:num>
  <w:num w:numId="5">
    <w:abstractNumId w:val="16"/>
  </w:num>
  <w:num w:numId="6">
    <w:abstractNumId w:val="15"/>
  </w:num>
  <w:num w:numId="7">
    <w:abstractNumId w:val="0"/>
  </w:num>
  <w:num w:numId="8">
    <w:abstractNumId w:val="8"/>
  </w:num>
  <w:num w:numId="9">
    <w:abstractNumId w:val="11"/>
  </w:num>
  <w:num w:numId="10">
    <w:abstractNumId w:val="1"/>
  </w:num>
  <w:num w:numId="11">
    <w:abstractNumId w:val="4"/>
  </w:num>
  <w:num w:numId="12">
    <w:abstractNumId w:val="6"/>
  </w:num>
  <w:num w:numId="13">
    <w:abstractNumId w:val="2"/>
  </w:num>
  <w:num w:numId="14">
    <w:abstractNumId w:val="13"/>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EF"/>
    <w:rsid w:val="0003570B"/>
    <w:rsid w:val="0007191F"/>
    <w:rsid w:val="002258CD"/>
    <w:rsid w:val="00353D5C"/>
    <w:rsid w:val="00497194"/>
    <w:rsid w:val="006F2875"/>
    <w:rsid w:val="007E5A3B"/>
    <w:rsid w:val="00A6270D"/>
    <w:rsid w:val="00AB5FE6"/>
    <w:rsid w:val="00EB247C"/>
    <w:rsid w:val="00FC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3E6"/>
  <w15:docId w15:val="{A77DC775-7043-4C5C-9041-64961D23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303" w:lineRule="auto"/>
      <w:ind w:left="331" w:hanging="331"/>
      <w:jc w:val="both"/>
    </w:pPr>
    <w:rPr>
      <w:rFonts w:ascii="Arial" w:eastAsia="Arial" w:hAnsi="Arial" w:cs="Arial"/>
      <w:b/>
      <w:i/>
      <w:color w:val="00206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2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demembers.com/why-caring-is-such-a-rewarding-ro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rdemembers.com/why-caring-is-such-a-rewarding-ro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demembers.com/why-caring-is-such-a-rewarding-role/"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rdemembers.com/why-caring-is-such-a-rewarding-role/" TargetMode="External"/><Relationship Id="rId4" Type="http://schemas.openxmlformats.org/officeDocument/2006/relationships/webSettings" Target="webSettings.xml"/><Relationship Id="rId9" Type="http://schemas.openxmlformats.org/officeDocument/2006/relationships/hyperlink" Target="https://www.rdemembers.com/why-caring-is-such-a-rewarding-rol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 Id="rId5" Type="http://schemas.openxmlformats.org/officeDocument/2006/relationships/image" Target="media/image6.jpg"/><Relationship Id="rId4"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 Id="rId5" Type="http://schemas.openxmlformats.org/officeDocument/2006/relationships/image" Target="media/image6.jpg"/><Relationship Id="rId4" Type="http://schemas.openxmlformats.org/officeDocument/2006/relationships/image" Target="media/image5.jpg"/></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 Id="rId5" Type="http://schemas.openxmlformats.org/officeDocument/2006/relationships/image" Target="media/image6.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GIBBONS, Michael (ROYAL DEVON UNIVERSITY HEALTHCARE NHS FOUNDATION TRUST)</cp:lastModifiedBy>
  <cp:revision>2</cp:revision>
  <dcterms:created xsi:type="dcterms:W3CDTF">2023-08-04T08:34:00Z</dcterms:created>
  <dcterms:modified xsi:type="dcterms:W3CDTF">2023-08-04T08:34:00Z</dcterms:modified>
</cp:coreProperties>
</file>