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47" w:rsidRDefault="00EC029D">
      <w:pPr>
        <w:spacing w:after="0" w:line="259" w:lineRule="auto"/>
        <w:ind w:left="0" w:right="775" w:firstLine="0"/>
        <w:jc w:val="right"/>
      </w:pPr>
      <w:r>
        <w:rPr>
          <w:rFonts w:ascii="Times New Roman" w:eastAsia="Times New Roman" w:hAnsi="Times New Roman" w:cs="Times New Roman"/>
          <w:noProof/>
          <w:sz w:val="20"/>
        </w:rPr>
        <w:drawing>
          <wp:inline distT="0" distB="0" distL="0" distR="0">
            <wp:extent cx="2029487" cy="8477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5520" cy="862776"/>
                    </a:xfrm>
                    <a:prstGeom prst="rect">
                      <a:avLst/>
                    </a:prstGeom>
                    <a:noFill/>
                    <a:ln>
                      <a:noFill/>
                    </a:ln>
                  </pic:spPr>
                </pic:pic>
              </a:graphicData>
            </a:graphic>
          </wp:inline>
        </w:drawing>
      </w:r>
      <w:r>
        <w:rPr>
          <w:rFonts w:ascii="Times New Roman" w:eastAsia="Times New Roman" w:hAnsi="Times New Roman" w:cs="Times New Roman"/>
          <w:sz w:val="20"/>
        </w:rPr>
        <w:t xml:space="preserve"> </w:t>
      </w:r>
    </w:p>
    <w:p w:rsidR="00136A47" w:rsidRDefault="00EC029D">
      <w:pPr>
        <w:spacing w:after="0" w:line="259" w:lineRule="auto"/>
        <w:ind w:left="996" w:right="0" w:firstLine="0"/>
        <w:jc w:val="left"/>
      </w:pPr>
      <w:r>
        <w:rPr>
          <w:b/>
          <w:color w:val="FF0000"/>
        </w:rPr>
        <w:t xml:space="preserve"> </w:t>
      </w:r>
    </w:p>
    <w:p w:rsidR="00136A47" w:rsidRDefault="00EC029D">
      <w:pPr>
        <w:spacing w:after="0" w:line="259" w:lineRule="auto"/>
        <w:ind w:left="996" w:right="0" w:firstLine="0"/>
        <w:jc w:val="left"/>
      </w:pPr>
      <w:r>
        <w:rPr>
          <w:b/>
          <w:color w:val="FF0000"/>
        </w:rPr>
        <w:t xml:space="preserve"> </w:t>
      </w:r>
    </w:p>
    <w:p w:rsidR="00136A47" w:rsidRDefault="00EC029D">
      <w:pPr>
        <w:tabs>
          <w:tab w:val="center" w:pos="1369"/>
          <w:tab w:val="center" w:pos="4047"/>
        </w:tabs>
        <w:spacing w:after="3" w:line="259" w:lineRule="auto"/>
        <w:ind w:left="0" w:right="0" w:firstLine="0"/>
        <w:jc w:val="left"/>
      </w:pPr>
      <w:r>
        <w:rPr>
          <w:rFonts w:ascii="Calibri" w:eastAsia="Calibri" w:hAnsi="Calibri" w:cs="Calibri"/>
        </w:rPr>
        <w:tab/>
      </w:r>
      <w:r>
        <w:rPr>
          <w:b/>
        </w:rPr>
        <w:t xml:space="preserve">JOB DESCRIPTION </w:t>
      </w:r>
      <w:r>
        <w:rPr>
          <w:b/>
        </w:rPr>
        <w:tab/>
        <w:t xml:space="preserve"> </w:t>
      </w:r>
    </w:p>
    <w:p w:rsidR="00136A47" w:rsidRDefault="00EC029D">
      <w:pPr>
        <w:spacing w:after="0" w:line="259" w:lineRule="auto"/>
        <w:ind w:left="360" w:right="0" w:firstLine="0"/>
        <w:jc w:val="left"/>
      </w:pPr>
      <w:r>
        <w:rPr>
          <w:b/>
        </w:rPr>
        <w:t xml:space="preserve"> </w:t>
      </w:r>
      <w:r>
        <w:rPr>
          <w:b/>
        </w:rPr>
        <w:tab/>
        <w:t xml:space="preserve"> </w:t>
      </w:r>
    </w:p>
    <w:p w:rsidR="00136A47" w:rsidRDefault="00EC029D">
      <w:pPr>
        <w:tabs>
          <w:tab w:val="center" w:pos="849"/>
          <w:tab w:val="center" w:pos="7323"/>
        </w:tabs>
        <w:spacing w:after="3" w:line="259" w:lineRule="auto"/>
        <w:ind w:left="0" w:right="0" w:firstLine="0"/>
        <w:jc w:val="left"/>
      </w:pPr>
      <w:r>
        <w:rPr>
          <w:rFonts w:ascii="Calibri" w:eastAsia="Calibri" w:hAnsi="Calibri" w:cs="Calibri"/>
        </w:rPr>
        <w:tab/>
      </w:r>
      <w:r>
        <w:rPr>
          <w:b/>
        </w:rPr>
        <w:t xml:space="preserve">Job Title: </w:t>
      </w:r>
      <w:r>
        <w:rPr>
          <w:b/>
        </w:rPr>
        <w:tab/>
        <w:t xml:space="preserve">Application Configuration Lead/ Senior Configuration Manager </w:t>
      </w:r>
    </w:p>
    <w:p w:rsidR="00136A47" w:rsidRDefault="00EC029D">
      <w:pPr>
        <w:spacing w:after="0" w:line="259" w:lineRule="auto"/>
        <w:ind w:left="360" w:right="0" w:firstLine="0"/>
        <w:jc w:val="left"/>
      </w:pPr>
      <w:r>
        <w:rPr>
          <w:b/>
        </w:rPr>
        <w:t xml:space="preserve"> </w:t>
      </w:r>
      <w:r>
        <w:rPr>
          <w:b/>
        </w:rPr>
        <w:tab/>
        <w:t xml:space="preserve"> </w:t>
      </w:r>
    </w:p>
    <w:p w:rsidR="00136A47" w:rsidRDefault="00EC029D">
      <w:pPr>
        <w:tabs>
          <w:tab w:val="center" w:pos="672"/>
          <w:tab w:val="center" w:pos="4176"/>
        </w:tabs>
        <w:spacing w:after="3" w:line="259" w:lineRule="auto"/>
        <w:ind w:left="0" w:right="0" w:firstLine="0"/>
        <w:jc w:val="left"/>
      </w:pPr>
      <w:r>
        <w:rPr>
          <w:rFonts w:ascii="Calibri" w:eastAsia="Calibri" w:hAnsi="Calibri" w:cs="Calibri"/>
        </w:rPr>
        <w:tab/>
      </w:r>
      <w:r>
        <w:rPr>
          <w:b/>
        </w:rPr>
        <w:t xml:space="preserve">Band: </w:t>
      </w:r>
      <w:r>
        <w:rPr>
          <w:b/>
        </w:rPr>
        <w:tab/>
        <w:t xml:space="preserve">8b </w:t>
      </w:r>
    </w:p>
    <w:p w:rsidR="00136A47" w:rsidRDefault="00EC029D">
      <w:pPr>
        <w:spacing w:after="0" w:line="259" w:lineRule="auto"/>
        <w:ind w:left="360" w:right="0" w:firstLine="0"/>
        <w:jc w:val="left"/>
      </w:pPr>
      <w:r>
        <w:rPr>
          <w:b/>
        </w:rPr>
        <w:t xml:space="preserve"> </w:t>
      </w:r>
      <w:r>
        <w:rPr>
          <w:b/>
        </w:rPr>
        <w:tab/>
        <w:t xml:space="preserve"> </w:t>
      </w:r>
    </w:p>
    <w:p w:rsidR="00136A47" w:rsidRDefault="00EC029D">
      <w:pPr>
        <w:spacing w:after="3" w:line="259" w:lineRule="auto"/>
        <w:ind w:left="355" w:right="0"/>
        <w:jc w:val="left"/>
      </w:pPr>
      <w:r>
        <w:rPr>
          <w:b/>
        </w:rPr>
        <w:t xml:space="preserve">Responsible To: </w:t>
      </w:r>
      <w:r>
        <w:rPr>
          <w:b/>
        </w:rPr>
        <w:tab/>
        <w:t xml:space="preserve">Application Design and Delivery Lead/ Divisional Director Accountable To: </w:t>
      </w:r>
      <w:r>
        <w:rPr>
          <w:b/>
        </w:rPr>
        <w:tab/>
      </w:r>
      <w:r>
        <w:rPr>
          <w:b/>
        </w:rPr>
        <w:t xml:space="preserve">Chief Clinical Information Officer (CCIO) </w:t>
      </w:r>
    </w:p>
    <w:p w:rsidR="00136A47" w:rsidRDefault="00EC029D">
      <w:pPr>
        <w:spacing w:after="0" w:line="259" w:lineRule="auto"/>
        <w:ind w:left="4047" w:right="0" w:firstLine="0"/>
        <w:jc w:val="left"/>
      </w:pPr>
      <w:r>
        <w:rPr>
          <w:b/>
        </w:rPr>
        <w:t xml:space="preserve"> </w:t>
      </w:r>
    </w:p>
    <w:p w:rsidR="00136A47" w:rsidRDefault="00EC029D">
      <w:pPr>
        <w:pStyle w:val="Heading1"/>
        <w:tabs>
          <w:tab w:val="center" w:pos="2047"/>
          <w:tab w:val="center" w:pos="5288"/>
        </w:tabs>
        <w:ind w:left="0" w:firstLine="0"/>
      </w:pPr>
      <w:r>
        <w:rPr>
          <w:rFonts w:ascii="Calibri" w:eastAsia="Calibri" w:hAnsi="Calibri" w:cs="Calibri"/>
          <w:b w:val="0"/>
        </w:rPr>
        <w:tab/>
      </w:r>
      <w:r>
        <w:t xml:space="preserve">Section/Department/Directorate: </w:t>
      </w:r>
      <w:r>
        <w:tab/>
        <w:t xml:space="preserve">Clinical Digital Services </w:t>
      </w:r>
    </w:p>
    <w:p w:rsidR="00136A47" w:rsidRDefault="00EC029D">
      <w:pPr>
        <w:spacing w:after="0" w:line="259" w:lineRule="auto"/>
        <w:ind w:left="4047" w:right="0" w:firstLine="0"/>
        <w:jc w:val="left"/>
      </w:pPr>
      <w:r>
        <w:rPr>
          <w:b/>
        </w:rPr>
        <w:t xml:space="preserve"> </w:t>
      </w:r>
    </w:p>
    <w:p w:rsidR="00136A47" w:rsidRDefault="00EC029D">
      <w:pPr>
        <w:spacing w:after="0" w:line="259" w:lineRule="auto"/>
        <w:ind w:left="996" w:right="0" w:firstLine="0"/>
        <w:jc w:val="left"/>
      </w:pPr>
      <w:r>
        <w:t xml:space="preserve"> </w:t>
      </w:r>
    </w:p>
    <w:p w:rsidR="00136A47" w:rsidRDefault="00EC029D">
      <w:pPr>
        <w:spacing w:after="3" w:line="259" w:lineRule="auto"/>
        <w:ind w:left="355" w:right="0"/>
        <w:jc w:val="left"/>
      </w:pPr>
      <w:r>
        <w:rPr>
          <w:b/>
        </w:rPr>
        <w:t xml:space="preserve">Job Purpose: </w:t>
      </w:r>
    </w:p>
    <w:p w:rsidR="00136A47" w:rsidRDefault="00EC029D">
      <w:pPr>
        <w:ind w:right="68"/>
      </w:pPr>
      <w:r>
        <w:t>The Trust has embarked on the biggest programme of clinical pathway transformation it has ever undertaken which will deliver care in Devon in a way that is both clinically and financially sustainable, ensuring that we do the right thing for our patients an</w:t>
      </w:r>
      <w:r>
        <w:t>d carers, people and communities as well as delivering a working environment which better enables our staff to deliver the best care they can every day.</w:t>
      </w:r>
      <w:r>
        <w:rPr>
          <w:b/>
        </w:rPr>
        <w:t xml:space="preserve"> </w:t>
      </w:r>
    </w:p>
    <w:p w:rsidR="00136A47" w:rsidRDefault="00EC029D">
      <w:pPr>
        <w:ind w:right="68"/>
      </w:pPr>
      <w:r>
        <w:t>This role leads the Clinical EPR technical team to design, optimise and transform clinical pathways ac</w:t>
      </w:r>
      <w:r>
        <w:t xml:space="preserve">ross the RDUH and connect sites. </w:t>
      </w:r>
    </w:p>
    <w:p w:rsidR="00136A47" w:rsidRDefault="00EC029D">
      <w:pPr>
        <w:spacing w:after="0" w:line="259" w:lineRule="auto"/>
        <w:ind w:left="360" w:right="0" w:firstLine="0"/>
        <w:jc w:val="left"/>
      </w:pPr>
      <w:r>
        <w:rPr>
          <w:b/>
        </w:rPr>
        <w:t xml:space="preserve"> </w:t>
      </w:r>
    </w:p>
    <w:p w:rsidR="00136A47" w:rsidRDefault="00EC029D">
      <w:pPr>
        <w:spacing w:after="3" w:line="259" w:lineRule="auto"/>
        <w:ind w:left="355" w:right="0"/>
        <w:jc w:val="left"/>
      </w:pPr>
      <w:r>
        <w:rPr>
          <w:b/>
        </w:rPr>
        <w:t xml:space="preserve">Context: </w:t>
      </w:r>
    </w:p>
    <w:p w:rsidR="00136A47" w:rsidRDefault="00EC029D">
      <w:pPr>
        <w:ind w:right="68"/>
      </w:pPr>
      <w:r>
        <w:t xml:space="preserve">The Application Configuration </w:t>
      </w:r>
      <w:proofErr w:type="gramStart"/>
      <w:r>
        <w:t>Lead  can</w:t>
      </w:r>
      <w:proofErr w:type="gramEnd"/>
      <w:r>
        <w:t xml:space="preserve"> be based in either Exeter or Barnstaple depending on personal preference. </w:t>
      </w:r>
      <w:proofErr w:type="gramStart"/>
      <w:r>
        <w:t>However</w:t>
      </w:r>
      <w:proofErr w:type="gramEnd"/>
      <w:r>
        <w:t xml:space="preserve"> there will be a need to travel between sites as required. The postholder is responsible </w:t>
      </w:r>
      <w:r>
        <w:t>for the delivery of the EPR’s design, configuration and transformation to support the successful optimisation and transformation of Epic following recent go-lives and for the development of Epic and the transformation of how the RDUH uses and interfaces wi</w:t>
      </w:r>
      <w:r>
        <w:t>th the system</w:t>
      </w:r>
      <w:proofErr w:type="gramStart"/>
      <w:r>
        <w:t>. .</w:t>
      </w:r>
      <w:proofErr w:type="gramEnd"/>
      <w:r>
        <w:t xml:space="preserve"> This role is a key senior manager within the Clinical Digital Services and wider Digital Team. </w:t>
      </w:r>
    </w:p>
    <w:p w:rsidR="00136A47" w:rsidRDefault="00EC029D">
      <w:pPr>
        <w:ind w:right="68"/>
      </w:pPr>
      <w:r>
        <w:t>We will shortly be commencing an expansion of our EPR to other Devon Trusts. As a result, travel to these sites will also be required as your t</w:t>
      </w:r>
      <w:r>
        <w:t xml:space="preserve">eam expands to include these organisations. </w:t>
      </w:r>
    </w:p>
    <w:p w:rsidR="00136A47" w:rsidRDefault="00EC029D">
      <w:pPr>
        <w:spacing w:after="0" w:line="259" w:lineRule="auto"/>
        <w:ind w:left="360" w:right="0" w:firstLine="0"/>
        <w:jc w:val="left"/>
      </w:pPr>
      <w:r>
        <w:t xml:space="preserve"> </w:t>
      </w:r>
    </w:p>
    <w:p w:rsidR="00136A47" w:rsidRDefault="00EC029D">
      <w:pPr>
        <w:ind w:right="68"/>
      </w:pPr>
      <w:r>
        <w:t xml:space="preserve">The post holder will be responsible for jointly setting the strategy and being accountable for the continuous development of the system </w:t>
      </w:r>
    </w:p>
    <w:p w:rsidR="00136A47" w:rsidRDefault="00EC029D">
      <w:pPr>
        <w:spacing w:after="0" w:line="259" w:lineRule="auto"/>
        <w:ind w:left="360" w:right="0" w:firstLine="0"/>
        <w:jc w:val="left"/>
      </w:pPr>
      <w:r>
        <w:t xml:space="preserve"> </w:t>
      </w:r>
    </w:p>
    <w:p w:rsidR="00136A47" w:rsidRDefault="00EC029D">
      <w:pPr>
        <w:ind w:right="68"/>
      </w:pPr>
      <w:r>
        <w:t>The post holder will be managing and co-ordinating the Application Des</w:t>
      </w:r>
      <w:r>
        <w:t>ign and Delivery multi-disciplinary configuration teams whilst ensuring a consistent approach to the configuration, integration and development between all Epic modules. This will involve providing guidance, ensuring compliance and authority around informa</w:t>
      </w:r>
      <w:r>
        <w:t xml:space="preserve">tion standards and quality across the configuration teams and to the wider RDUH. </w:t>
      </w:r>
    </w:p>
    <w:p w:rsidR="00136A47" w:rsidRDefault="00EC029D">
      <w:pPr>
        <w:spacing w:after="0" w:line="259" w:lineRule="auto"/>
        <w:ind w:left="360" w:right="0" w:firstLine="0"/>
        <w:jc w:val="left"/>
      </w:pPr>
      <w:r>
        <w:t xml:space="preserve"> </w:t>
      </w:r>
    </w:p>
    <w:p w:rsidR="00136A47" w:rsidRDefault="00EC029D">
      <w:pPr>
        <w:ind w:right="68"/>
      </w:pPr>
      <w:r>
        <w:t xml:space="preserve">Giving complex Epic software demonstrations or presenting highly complex information on the team’s progress to Divisional Governance Group and other senior meetings, or to </w:t>
      </w:r>
      <w:r>
        <w:t xml:space="preserve">those which are significant in size, adapted in a way which makes it easy for the audience to understand </w:t>
      </w:r>
    </w:p>
    <w:p w:rsidR="00136A47" w:rsidRDefault="00EC029D">
      <w:pPr>
        <w:spacing w:after="0" w:line="259" w:lineRule="auto"/>
        <w:ind w:left="360" w:right="0" w:firstLine="0"/>
        <w:jc w:val="left"/>
      </w:pPr>
      <w:r>
        <w:t xml:space="preserve"> </w:t>
      </w:r>
    </w:p>
    <w:p w:rsidR="00136A47" w:rsidRDefault="00EC029D">
      <w:pPr>
        <w:ind w:right="68"/>
      </w:pPr>
      <w:r>
        <w:t>Using expert clinical and supplier knowledge to support and guide the teams in making appropriate decisions with regards to matching workflow transformation, with the modules either already built within Epic’s modules and/or configuring the Epic system usi</w:t>
      </w:r>
      <w:r>
        <w:t xml:space="preserve">ng configuration tools to tailor the system to the Trust’s requirements, whilst still complying with national information standards.  This will involve the Configuration teams working </w:t>
      </w:r>
      <w:r>
        <w:lastRenderedPageBreak/>
        <w:t>closely alongside Programme Implementation Team colleagues during the wo</w:t>
      </w:r>
      <w:r>
        <w:t xml:space="preserve">rkflow/pathway transformation phase. </w:t>
      </w:r>
    </w:p>
    <w:p w:rsidR="00136A47" w:rsidRDefault="00EC029D">
      <w:pPr>
        <w:spacing w:after="0" w:line="259" w:lineRule="auto"/>
        <w:ind w:left="360" w:right="0" w:firstLine="0"/>
        <w:jc w:val="left"/>
      </w:pPr>
      <w:r>
        <w:t xml:space="preserve"> </w:t>
      </w:r>
    </w:p>
    <w:p w:rsidR="00136A47" w:rsidRDefault="00EC029D">
      <w:pPr>
        <w:ind w:right="68"/>
      </w:pPr>
      <w:r>
        <w:t xml:space="preserve">Ensuring designated teams understand and comply with robust testing of the modules in accordance with approved testing methodologies and working closely with Epic. </w:t>
      </w:r>
    </w:p>
    <w:p w:rsidR="00136A47" w:rsidRDefault="00EC029D">
      <w:pPr>
        <w:spacing w:after="0" w:line="259" w:lineRule="auto"/>
        <w:ind w:left="360" w:right="0" w:firstLine="0"/>
        <w:jc w:val="left"/>
      </w:pPr>
      <w:r>
        <w:t xml:space="preserve"> </w:t>
      </w:r>
    </w:p>
    <w:p w:rsidR="00136A47" w:rsidRDefault="00EC029D">
      <w:pPr>
        <w:ind w:right="68"/>
      </w:pPr>
      <w:r>
        <w:t>Ensuring designated system training teams underst</w:t>
      </w:r>
      <w:r>
        <w:t xml:space="preserve">and and comply with robust system/workflow training of the configured Epic software </w:t>
      </w:r>
    </w:p>
    <w:p w:rsidR="00136A47" w:rsidRDefault="00EC029D">
      <w:pPr>
        <w:spacing w:after="0" w:line="259" w:lineRule="auto"/>
        <w:ind w:left="360" w:right="0" w:firstLine="0"/>
        <w:jc w:val="left"/>
      </w:pPr>
      <w:r>
        <w:t xml:space="preserve">  </w:t>
      </w:r>
    </w:p>
    <w:p w:rsidR="00136A47" w:rsidRDefault="00EC029D">
      <w:pPr>
        <w:ind w:right="68"/>
      </w:pPr>
      <w:r>
        <w:t>The post holder will provide strategic direction in relation to application development, optimisation and support of systems in line with the Clinical Service Strategy,</w:t>
      </w:r>
      <w:r>
        <w:t xml:space="preserve"> national initiatives and local ICB objective of a single EPR </w:t>
      </w:r>
    </w:p>
    <w:p w:rsidR="00136A47" w:rsidRDefault="00EC029D">
      <w:pPr>
        <w:spacing w:after="0" w:line="259" w:lineRule="auto"/>
        <w:ind w:left="360" w:right="0" w:firstLine="0"/>
        <w:jc w:val="left"/>
      </w:pPr>
      <w:r>
        <w:t xml:space="preserve"> </w:t>
      </w:r>
    </w:p>
    <w:p w:rsidR="00136A47" w:rsidRDefault="00EC029D">
      <w:pPr>
        <w:ind w:right="68"/>
      </w:pPr>
      <w:r>
        <w:t>The post holder will make a significant contribution to developing the digital maturity of the organisation through the successful delivery of the Epic application modules of the Trust strategy and the re-engineering of business processes in conjunction wi</w:t>
      </w:r>
      <w:r>
        <w:t xml:space="preserve">th the service.  </w:t>
      </w:r>
    </w:p>
    <w:p w:rsidR="00136A47" w:rsidRDefault="00EC029D">
      <w:pPr>
        <w:spacing w:after="0" w:line="259" w:lineRule="auto"/>
        <w:ind w:left="360" w:right="0" w:firstLine="0"/>
        <w:jc w:val="left"/>
      </w:pPr>
      <w:r>
        <w:t xml:space="preserve"> </w:t>
      </w:r>
    </w:p>
    <w:p w:rsidR="00136A47" w:rsidRDefault="00EC029D">
      <w:pPr>
        <w:ind w:right="68"/>
      </w:pPr>
      <w:r>
        <w:t xml:space="preserve">The post holder will be proactive in engaging with the organisation to ensure systems are aligned with business requirements. </w:t>
      </w:r>
    </w:p>
    <w:p w:rsidR="00136A47" w:rsidRDefault="00EC029D">
      <w:pPr>
        <w:spacing w:after="0" w:line="259" w:lineRule="auto"/>
        <w:ind w:left="360" w:right="0" w:firstLine="0"/>
        <w:jc w:val="left"/>
      </w:pPr>
      <w:r>
        <w:t xml:space="preserve"> </w:t>
      </w:r>
    </w:p>
    <w:p w:rsidR="00136A47" w:rsidRDefault="00EC029D">
      <w:pPr>
        <w:spacing w:after="0" w:line="259" w:lineRule="auto"/>
        <w:ind w:left="996" w:right="0" w:firstLine="0"/>
        <w:jc w:val="left"/>
      </w:pPr>
      <w:r>
        <w:t xml:space="preserve"> </w:t>
      </w:r>
    </w:p>
    <w:p w:rsidR="00136A47" w:rsidRDefault="00EC029D">
      <w:pPr>
        <w:spacing w:after="3" w:line="259" w:lineRule="auto"/>
        <w:ind w:left="355" w:right="0"/>
        <w:jc w:val="left"/>
      </w:pPr>
      <w:r>
        <w:rPr>
          <w:b/>
        </w:rPr>
        <w:t xml:space="preserve">Key Working Relationships: </w:t>
      </w:r>
    </w:p>
    <w:p w:rsidR="00136A47" w:rsidRDefault="00EC029D">
      <w:pPr>
        <w:ind w:right="68"/>
      </w:pPr>
      <w:r>
        <w:t>The post holder is required to deal effectively with staff of all levels thro</w:t>
      </w:r>
      <w:r>
        <w:t xml:space="preserve">ughout the Trust, the wider Healthcare community, external organisations and the public. This will include verbal, written and electronic media.  </w:t>
      </w:r>
    </w:p>
    <w:tbl>
      <w:tblPr>
        <w:tblStyle w:val="TableGrid"/>
        <w:tblW w:w="10404" w:type="dxa"/>
        <w:tblInd w:w="365" w:type="dxa"/>
        <w:tblCellMar>
          <w:top w:w="11" w:type="dxa"/>
          <w:left w:w="108" w:type="dxa"/>
          <w:bottom w:w="0" w:type="dxa"/>
          <w:right w:w="47" w:type="dxa"/>
        </w:tblCellMar>
        <w:tblLook w:val="04A0" w:firstRow="1" w:lastRow="0" w:firstColumn="1" w:lastColumn="0" w:noHBand="0" w:noVBand="1"/>
      </w:tblPr>
      <w:tblGrid>
        <w:gridCol w:w="5202"/>
        <w:gridCol w:w="5202"/>
      </w:tblGrid>
      <w:tr w:rsidR="00136A47">
        <w:trPr>
          <w:trHeight w:val="264"/>
        </w:trPr>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rPr>
                <w:b/>
              </w:rPr>
              <w:t xml:space="preserve">Internal to the Trust </w:t>
            </w:r>
          </w:p>
        </w:tc>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rPr>
                <w:b/>
              </w:rPr>
              <w:t xml:space="preserve">External to the Trust </w:t>
            </w:r>
          </w:p>
        </w:tc>
      </w:tr>
      <w:tr w:rsidR="00136A47">
        <w:trPr>
          <w:trHeight w:val="516"/>
        </w:trPr>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Clinical </w:t>
            </w:r>
            <w:r>
              <w:tab/>
              <w:t xml:space="preserve">Digital </w:t>
            </w:r>
            <w:r>
              <w:tab/>
              <w:t xml:space="preserve">Services </w:t>
            </w:r>
            <w:r>
              <w:tab/>
              <w:t xml:space="preserve">Governance </w:t>
            </w:r>
            <w:r>
              <w:tab/>
              <w:t>Group Programme Board</w:t>
            </w: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Epic Implementation Director </w:t>
            </w:r>
          </w:p>
        </w:tc>
      </w:tr>
      <w:tr w:rsidR="00136A47">
        <w:trPr>
          <w:trHeight w:val="516"/>
        </w:trPr>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 Business Intelligence (BI) RDUH and shared service </w:t>
            </w:r>
          </w:p>
        </w:tc>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ICS Digital delivery teams </w:t>
            </w:r>
          </w:p>
        </w:tc>
      </w:tr>
      <w:tr w:rsidR="00136A47">
        <w:trPr>
          <w:trHeight w:val="264"/>
        </w:trPr>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Digital Leads and their staff </w:t>
            </w:r>
          </w:p>
        </w:tc>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NHS Digital </w:t>
            </w:r>
          </w:p>
        </w:tc>
      </w:tr>
      <w:tr w:rsidR="00136A47">
        <w:trPr>
          <w:trHeight w:val="516"/>
        </w:trPr>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Head of Health Records </w:t>
            </w:r>
          </w:p>
        </w:tc>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Colleagues in other NHS and Social Care organisations </w:t>
            </w:r>
          </w:p>
        </w:tc>
      </w:tr>
      <w:tr w:rsidR="00136A47">
        <w:trPr>
          <w:trHeight w:val="262"/>
        </w:trPr>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Procurement </w:t>
            </w:r>
          </w:p>
        </w:tc>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 </w:t>
            </w:r>
          </w:p>
        </w:tc>
      </w:tr>
      <w:tr w:rsidR="00136A47">
        <w:trPr>
          <w:trHeight w:val="264"/>
        </w:trPr>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Clinical and Non-Clinical Trust Staff </w:t>
            </w:r>
          </w:p>
        </w:tc>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 </w:t>
            </w:r>
          </w:p>
        </w:tc>
      </w:tr>
      <w:tr w:rsidR="00136A47">
        <w:trPr>
          <w:trHeight w:val="262"/>
        </w:trPr>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Internal Audit </w:t>
            </w:r>
          </w:p>
        </w:tc>
        <w:tc>
          <w:tcPr>
            <w:tcW w:w="5202" w:type="dxa"/>
            <w:tcBorders>
              <w:top w:val="single" w:sz="4" w:space="0" w:color="000000"/>
              <w:left w:val="single" w:sz="4" w:space="0" w:color="000000"/>
              <w:bottom w:val="single" w:sz="4" w:space="0" w:color="000000"/>
              <w:right w:val="single" w:sz="4" w:space="0" w:color="000000"/>
            </w:tcBorders>
          </w:tcPr>
          <w:p w:rsidR="00136A47" w:rsidRDefault="00EC029D">
            <w:pPr>
              <w:spacing w:after="0" w:line="259" w:lineRule="auto"/>
              <w:ind w:left="0" w:right="0" w:firstLine="0"/>
              <w:jc w:val="left"/>
            </w:pPr>
            <w:r>
              <w:t xml:space="preserve"> </w:t>
            </w:r>
          </w:p>
        </w:tc>
      </w:tr>
    </w:tbl>
    <w:p w:rsidR="00136A47" w:rsidRDefault="00EC029D">
      <w:pPr>
        <w:spacing w:after="0" w:line="259" w:lineRule="auto"/>
        <w:ind w:left="360" w:right="83" w:firstLine="0"/>
        <w:jc w:val="left"/>
      </w:pPr>
      <w:r>
        <w:rPr>
          <w:sz w:val="2"/>
        </w:rPr>
        <w:t xml:space="preserve"> </w:t>
      </w:r>
      <w:r>
        <w:br w:type="page"/>
      </w:r>
    </w:p>
    <w:p w:rsidR="00136A47" w:rsidRDefault="00EC029D">
      <w:pPr>
        <w:spacing w:after="3" w:line="259" w:lineRule="auto"/>
        <w:ind w:left="355" w:right="0"/>
        <w:jc w:val="left"/>
      </w:pPr>
      <w:r>
        <w:rPr>
          <w:b/>
        </w:rPr>
        <w:lastRenderedPageBreak/>
        <w:t xml:space="preserve">Organisational Chart: </w:t>
      </w:r>
    </w:p>
    <w:p w:rsidR="00136A47" w:rsidRDefault="00EC029D">
      <w:pPr>
        <w:spacing w:after="0" w:line="259" w:lineRule="auto"/>
        <w:ind w:left="360" w:right="0" w:firstLine="0"/>
        <w:jc w:val="left"/>
      </w:pPr>
      <w:r>
        <w:rPr>
          <w:rFonts w:ascii="Times New Roman" w:eastAsia="Times New Roman" w:hAnsi="Times New Roman" w:cs="Times New Roman"/>
          <w:sz w:val="20"/>
        </w:rPr>
        <w:t xml:space="preserve"> </w:t>
      </w:r>
    </w:p>
    <w:p w:rsidR="00136A47" w:rsidRDefault="00EC029D">
      <w:pPr>
        <w:spacing w:after="0" w:line="259" w:lineRule="auto"/>
        <w:ind w:left="360" w:right="0" w:firstLine="0"/>
        <w:jc w:val="left"/>
      </w:pPr>
      <w:r>
        <w:rPr>
          <w:rFonts w:ascii="Times New Roman" w:eastAsia="Times New Roman" w:hAnsi="Times New Roman" w:cs="Times New Roman"/>
          <w:sz w:val="20"/>
        </w:rPr>
        <w:t xml:space="preserve"> </w:t>
      </w:r>
    </w:p>
    <w:p w:rsidR="00136A47" w:rsidRDefault="00EC029D">
      <w:pPr>
        <w:spacing w:after="1363" w:line="259" w:lineRule="auto"/>
        <w:ind w:left="360" w:right="0" w:firstLine="0"/>
        <w:jc w:val="left"/>
      </w:pPr>
      <w:r>
        <w:rPr>
          <w:rFonts w:ascii="Times New Roman" w:eastAsia="Times New Roman" w:hAnsi="Times New Roman" w:cs="Times New Roman"/>
          <w:sz w:val="20"/>
        </w:rPr>
        <w:t xml:space="preserve"> </w:t>
      </w:r>
    </w:p>
    <w:p w:rsidR="00136A47" w:rsidRDefault="00EC029D">
      <w:pPr>
        <w:spacing w:after="1436" w:line="259" w:lineRule="auto"/>
        <w:ind w:left="368" w:right="0" w:firstLine="0"/>
        <w:jc w:val="left"/>
      </w:pPr>
      <w:r>
        <w:rPr>
          <w:rFonts w:ascii="Calibri" w:eastAsia="Calibri" w:hAnsi="Calibri" w:cs="Calibri"/>
          <w:noProof/>
        </w:rPr>
        <mc:AlternateContent>
          <mc:Choice Requires="wpg">
            <w:drawing>
              <wp:inline distT="0" distB="0" distL="0" distR="0">
                <wp:extent cx="6609181" cy="2669400"/>
                <wp:effectExtent l="0" t="0" r="0" b="0"/>
                <wp:docPr id="22267" name="Group 22267"/>
                <wp:cNvGraphicFramePr/>
                <a:graphic xmlns:a="http://schemas.openxmlformats.org/drawingml/2006/main">
                  <a:graphicData uri="http://schemas.microsoft.com/office/word/2010/wordprocessingGroup">
                    <wpg:wgp>
                      <wpg:cNvGrpSpPr/>
                      <wpg:grpSpPr>
                        <a:xfrm>
                          <a:off x="0" y="0"/>
                          <a:ext cx="6609181" cy="2669400"/>
                          <a:chOff x="0" y="0"/>
                          <a:chExt cx="6609181" cy="2669400"/>
                        </a:xfrm>
                      </wpg:grpSpPr>
                      <wps:wsp>
                        <wps:cNvPr id="346" name="Shape 346"/>
                        <wps:cNvSpPr/>
                        <wps:spPr>
                          <a:xfrm>
                            <a:off x="5860060" y="1250556"/>
                            <a:ext cx="97663" cy="299465"/>
                          </a:xfrm>
                          <a:custGeom>
                            <a:avLst/>
                            <a:gdLst/>
                            <a:ahLst/>
                            <a:cxnLst/>
                            <a:rect l="0" t="0" r="0" b="0"/>
                            <a:pathLst>
                              <a:path w="97663" h="299465">
                                <a:moveTo>
                                  <a:pt x="0" y="0"/>
                                </a:moveTo>
                                <a:lnTo>
                                  <a:pt x="0" y="299465"/>
                                </a:lnTo>
                                <a:lnTo>
                                  <a:pt x="97663" y="299465"/>
                                </a:lnTo>
                              </a:path>
                            </a:pathLst>
                          </a:custGeom>
                          <a:ln w="12700" cap="flat">
                            <a:miter lim="127000"/>
                          </a:ln>
                        </wps:spPr>
                        <wps:style>
                          <a:lnRef idx="1">
                            <a:srgbClr val="FFE2BC"/>
                          </a:lnRef>
                          <a:fillRef idx="0">
                            <a:srgbClr val="000000">
                              <a:alpha val="0"/>
                            </a:srgbClr>
                          </a:fillRef>
                          <a:effectRef idx="0">
                            <a:scrgbClr r="0" g="0" b="0"/>
                          </a:effectRef>
                          <a:fontRef idx="none"/>
                        </wps:style>
                        <wps:bodyPr/>
                      </wps:wsp>
                      <wps:wsp>
                        <wps:cNvPr id="347" name="Shape 347"/>
                        <wps:cNvSpPr/>
                        <wps:spPr>
                          <a:xfrm>
                            <a:off x="6120663" y="788149"/>
                            <a:ext cx="0" cy="136652"/>
                          </a:xfrm>
                          <a:custGeom>
                            <a:avLst/>
                            <a:gdLst/>
                            <a:ahLst/>
                            <a:cxnLst/>
                            <a:rect l="0" t="0" r="0" b="0"/>
                            <a:pathLst>
                              <a:path h="136652">
                                <a:moveTo>
                                  <a:pt x="0" y="0"/>
                                </a:moveTo>
                                <a:lnTo>
                                  <a:pt x="0" y="136652"/>
                                </a:lnTo>
                              </a:path>
                            </a:pathLst>
                          </a:custGeom>
                          <a:ln w="12700" cap="flat">
                            <a:miter lim="127000"/>
                          </a:ln>
                        </wps:spPr>
                        <wps:style>
                          <a:lnRef idx="1">
                            <a:srgbClr val="FFD695"/>
                          </a:lnRef>
                          <a:fillRef idx="0">
                            <a:srgbClr val="000000">
                              <a:alpha val="0"/>
                            </a:srgbClr>
                          </a:fillRef>
                          <a:effectRef idx="0">
                            <a:scrgbClr r="0" g="0" b="0"/>
                          </a:effectRef>
                          <a:fontRef idx="none"/>
                        </wps:style>
                        <wps:bodyPr/>
                      </wps:wsp>
                      <wps:wsp>
                        <wps:cNvPr id="348" name="Shape 348"/>
                        <wps:cNvSpPr/>
                        <wps:spPr>
                          <a:xfrm>
                            <a:off x="6120663" y="325742"/>
                            <a:ext cx="0" cy="136652"/>
                          </a:xfrm>
                          <a:custGeom>
                            <a:avLst/>
                            <a:gdLst/>
                            <a:ahLst/>
                            <a:cxnLst/>
                            <a:rect l="0" t="0" r="0" b="0"/>
                            <a:pathLst>
                              <a:path h="136652">
                                <a:moveTo>
                                  <a:pt x="0" y="0"/>
                                </a:moveTo>
                                <a:lnTo>
                                  <a:pt x="0" y="136652"/>
                                </a:lnTo>
                              </a:path>
                            </a:pathLst>
                          </a:custGeom>
                          <a:ln w="12700" cap="flat">
                            <a:miter lim="127000"/>
                          </a:ln>
                        </wps:spPr>
                        <wps:style>
                          <a:lnRef idx="1">
                            <a:srgbClr val="FFC859"/>
                          </a:lnRef>
                          <a:fillRef idx="0">
                            <a:srgbClr val="000000">
                              <a:alpha val="0"/>
                            </a:srgbClr>
                          </a:fillRef>
                          <a:effectRef idx="0">
                            <a:scrgbClr r="0" g="0" b="0"/>
                          </a:effectRef>
                          <a:fontRef idx="none"/>
                        </wps:style>
                        <wps:bodyPr/>
                      </wps:wsp>
                      <wps:wsp>
                        <wps:cNvPr id="349" name="Shape 349"/>
                        <wps:cNvSpPr/>
                        <wps:spPr>
                          <a:xfrm>
                            <a:off x="5072025" y="1282052"/>
                            <a:ext cx="97663" cy="299339"/>
                          </a:xfrm>
                          <a:custGeom>
                            <a:avLst/>
                            <a:gdLst/>
                            <a:ahLst/>
                            <a:cxnLst/>
                            <a:rect l="0" t="0" r="0" b="0"/>
                            <a:pathLst>
                              <a:path w="97663" h="299339">
                                <a:moveTo>
                                  <a:pt x="0" y="0"/>
                                </a:moveTo>
                                <a:lnTo>
                                  <a:pt x="0" y="299339"/>
                                </a:lnTo>
                                <a:lnTo>
                                  <a:pt x="97663" y="299339"/>
                                </a:lnTo>
                              </a:path>
                            </a:pathLst>
                          </a:custGeom>
                          <a:ln w="12700" cap="flat">
                            <a:miter lim="127000"/>
                          </a:ln>
                        </wps:spPr>
                        <wps:style>
                          <a:lnRef idx="1">
                            <a:srgbClr val="FFD695"/>
                          </a:lnRef>
                          <a:fillRef idx="0">
                            <a:srgbClr val="000000">
                              <a:alpha val="0"/>
                            </a:srgbClr>
                          </a:fillRef>
                          <a:effectRef idx="0">
                            <a:scrgbClr r="0" g="0" b="0"/>
                          </a:effectRef>
                          <a:fontRef idx="none"/>
                        </wps:style>
                        <wps:bodyPr/>
                      </wps:wsp>
                      <wps:wsp>
                        <wps:cNvPr id="350" name="Shape 350"/>
                        <wps:cNvSpPr/>
                        <wps:spPr>
                          <a:xfrm>
                            <a:off x="2829077" y="819518"/>
                            <a:ext cx="2502027" cy="136778"/>
                          </a:xfrm>
                          <a:custGeom>
                            <a:avLst/>
                            <a:gdLst/>
                            <a:ahLst/>
                            <a:cxnLst/>
                            <a:rect l="0" t="0" r="0" b="0"/>
                            <a:pathLst>
                              <a:path w="2502027" h="136778">
                                <a:moveTo>
                                  <a:pt x="0" y="0"/>
                                </a:moveTo>
                                <a:lnTo>
                                  <a:pt x="0" y="68326"/>
                                </a:lnTo>
                                <a:lnTo>
                                  <a:pt x="2502027" y="68326"/>
                                </a:lnTo>
                                <a:lnTo>
                                  <a:pt x="2502027" y="136778"/>
                                </a:lnTo>
                              </a:path>
                            </a:pathLst>
                          </a:custGeom>
                          <a:ln w="12700" cap="flat">
                            <a:miter lim="127000"/>
                          </a:ln>
                        </wps:spPr>
                        <wps:style>
                          <a:lnRef idx="1">
                            <a:srgbClr val="FFC859"/>
                          </a:lnRef>
                          <a:fillRef idx="0">
                            <a:srgbClr val="000000">
                              <a:alpha val="0"/>
                            </a:srgbClr>
                          </a:fillRef>
                          <a:effectRef idx="0">
                            <a:scrgbClr r="0" g="0" b="0"/>
                          </a:effectRef>
                          <a:fontRef idx="none"/>
                        </wps:style>
                        <wps:bodyPr/>
                      </wps:wsp>
                      <wps:wsp>
                        <wps:cNvPr id="351" name="Shape 351"/>
                        <wps:cNvSpPr/>
                        <wps:spPr>
                          <a:xfrm>
                            <a:off x="2829077" y="819518"/>
                            <a:ext cx="1680464" cy="136778"/>
                          </a:xfrm>
                          <a:custGeom>
                            <a:avLst/>
                            <a:gdLst/>
                            <a:ahLst/>
                            <a:cxnLst/>
                            <a:rect l="0" t="0" r="0" b="0"/>
                            <a:pathLst>
                              <a:path w="1680464" h="136778">
                                <a:moveTo>
                                  <a:pt x="0" y="0"/>
                                </a:moveTo>
                                <a:lnTo>
                                  <a:pt x="0" y="68326"/>
                                </a:lnTo>
                                <a:lnTo>
                                  <a:pt x="1680464" y="68326"/>
                                </a:lnTo>
                                <a:lnTo>
                                  <a:pt x="1680464" y="136778"/>
                                </a:lnTo>
                              </a:path>
                            </a:pathLst>
                          </a:custGeom>
                          <a:ln w="12700" cap="flat">
                            <a:miter lim="127000"/>
                          </a:ln>
                        </wps:spPr>
                        <wps:style>
                          <a:lnRef idx="1">
                            <a:srgbClr val="FFC859"/>
                          </a:lnRef>
                          <a:fillRef idx="0">
                            <a:srgbClr val="000000">
                              <a:alpha val="0"/>
                            </a:srgbClr>
                          </a:fillRef>
                          <a:effectRef idx="0">
                            <a:scrgbClr r="0" g="0" b="0"/>
                          </a:effectRef>
                          <a:fontRef idx="none"/>
                        </wps:style>
                        <wps:bodyPr/>
                      </wps:wsp>
                      <wps:wsp>
                        <wps:cNvPr id="352" name="Shape 352"/>
                        <wps:cNvSpPr/>
                        <wps:spPr>
                          <a:xfrm>
                            <a:off x="3385211" y="1442199"/>
                            <a:ext cx="104775" cy="299466"/>
                          </a:xfrm>
                          <a:custGeom>
                            <a:avLst/>
                            <a:gdLst/>
                            <a:ahLst/>
                            <a:cxnLst/>
                            <a:rect l="0" t="0" r="0" b="0"/>
                            <a:pathLst>
                              <a:path w="104775" h="299466">
                                <a:moveTo>
                                  <a:pt x="0" y="0"/>
                                </a:moveTo>
                                <a:lnTo>
                                  <a:pt x="0" y="299466"/>
                                </a:lnTo>
                                <a:lnTo>
                                  <a:pt x="104775" y="299466"/>
                                </a:lnTo>
                              </a:path>
                            </a:pathLst>
                          </a:custGeom>
                          <a:ln w="12700" cap="flat">
                            <a:miter lim="127000"/>
                          </a:ln>
                        </wps:spPr>
                        <wps:style>
                          <a:lnRef idx="1">
                            <a:srgbClr val="FFD695"/>
                          </a:lnRef>
                          <a:fillRef idx="0">
                            <a:srgbClr val="000000">
                              <a:alpha val="0"/>
                            </a:srgbClr>
                          </a:fillRef>
                          <a:effectRef idx="0">
                            <a:scrgbClr r="0" g="0" b="0"/>
                          </a:effectRef>
                          <a:fontRef idx="none"/>
                        </wps:style>
                        <wps:bodyPr/>
                      </wps:wsp>
                      <wps:wsp>
                        <wps:cNvPr id="353" name="Shape 353"/>
                        <wps:cNvSpPr/>
                        <wps:spPr>
                          <a:xfrm>
                            <a:off x="2829077" y="819518"/>
                            <a:ext cx="835152" cy="136778"/>
                          </a:xfrm>
                          <a:custGeom>
                            <a:avLst/>
                            <a:gdLst/>
                            <a:ahLst/>
                            <a:cxnLst/>
                            <a:rect l="0" t="0" r="0" b="0"/>
                            <a:pathLst>
                              <a:path w="835152" h="136778">
                                <a:moveTo>
                                  <a:pt x="0" y="0"/>
                                </a:moveTo>
                                <a:lnTo>
                                  <a:pt x="0" y="68326"/>
                                </a:lnTo>
                                <a:lnTo>
                                  <a:pt x="835152" y="68326"/>
                                </a:lnTo>
                                <a:lnTo>
                                  <a:pt x="835152" y="136778"/>
                                </a:lnTo>
                              </a:path>
                            </a:pathLst>
                          </a:custGeom>
                          <a:ln w="12700" cap="flat">
                            <a:miter lim="127000"/>
                          </a:ln>
                        </wps:spPr>
                        <wps:style>
                          <a:lnRef idx="1">
                            <a:srgbClr val="FFC859"/>
                          </a:lnRef>
                          <a:fillRef idx="0">
                            <a:srgbClr val="000000">
                              <a:alpha val="0"/>
                            </a:srgbClr>
                          </a:fillRef>
                          <a:effectRef idx="0">
                            <a:scrgbClr r="0" g="0" b="0"/>
                          </a:effectRef>
                          <a:fontRef idx="none"/>
                        </wps:style>
                        <wps:bodyPr/>
                      </wps:wsp>
                      <wps:wsp>
                        <wps:cNvPr id="354" name="Shape 354"/>
                        <wps:cNvSpPr/>
                        <wps:spPr>
                          <a:xfrm>
                            <a:off x="2829077" y="819518"/>
                            <a:ext cx="16002" cy="155956"/>
                          </a:xfrm>
                          <a:custGeom>
                            <a:avLst/>
                            <a:gdLst/>
                            <a:ahLst/>
                            <a:cxnLst/>
                            <a:rect l="0" t="0" r="0" b="0"/>
                            <a:pathLst>
                              <a:path w="16002" h="155956">
                                <a:moveTo>
                                  <a:pt x="0" y="0"/>
                                </a:moveTo>
                                <a:lnTo>
                                  <a:pt x="0" y="87630"/>
                                </a:lnTo>
                                <a:lnTo>
                                  <a:pt x="16002" y="87630"/>
                                </a:lnTo>
                                <a:lnTo>
                                  <a:pt x="16002" y="155956"/>
                                </a:lnTo>
                              </a:path>
                            </a:pathLst>
                          </a:custGeom>
                          <a:ln w="12700" cap="flat">
                            <a:miter lim="127000"/>
                          </a:ln>
                        </wps:spPr>
                        <wps:style>
                          <a:lnRef idx="1">
                            <a:srgbClr val="FFC859"/>
                          </a:lnRef>
                          <a:fillRef idx="0">
                            <a:srgbClr val="000000">
                              <a:alpha val="0"/>
                            </a:srgbClr>
                          </a:fillRef>
                          <a:effectRef idx="0">
                            <a:scrgbClr r="0" g="0" b="0"/>
                          </a:effectRef>
                          <a:fontRef idx="none"/>
                        </wps:style>
                        <wps:bodyPr/>
                      </wps:wsp>
                      <wps:wsp>
                        <wps:cNvPr id="355" name="Shape 355"/>
                        <wps:cNvSpPr/>
                        <wps:spPr>
                          <a:xfrm>
                            <a:off x="1804188" y="1744459"/>
                            <a:ext cx="97663" cy="299465"/>
                          </a:xfrm>
                          <a:custGeom>
                            <a:avLst/>
                            <a:gdLst/>
                            <a:ahLst/>
                            <a:cxnLst/>
                            <a:rect l="0" t="0" r="0" b="0"/>
                            <a:pathLst>
                              <a:path w="97663" h="299465">
                                <a:moveTo>
                                  <a:pt x="0" y="0"/>
                                </a:moveTo>
                                <a:lnTo>
                                  <a:pt x="0" y="299465"/>
                                </a:lnTo>
                                <a:lnTo>
                                  <a:pt x="97663" y="299465"/>
                                </a:lnTo>
                              </a:path>
                            </a:pathLst>
                          </a:custGeom>
                          <a:ln w="12700" cap="flat">
                            <a:miter lim="127000"/>
                          </a:ln>
                        </wps:spPr>
                        <wps:style>
                          <a:lnRef idx="1">
                            <a:srgbClr val="FFE2BC"/>
                          </a:lnRef>
                          <a:fillRef idx="0">
                            <a:srgbClr val="000000">
                              <a:alpha val="0"/>
                            </a:srgbClr>
                          </a:fillRef>
                          <a:effectRef idx="0">
                            <a:scrgbClr r="0" g="0" b="0"/>
                          </a:effectRef>
                          <a:fontRef idx="none"/>
                        </wps:style>
                        <wps:bodyPr/>
                      </wps:wsp>
                      <wps:wsp>
                        <wps:cNvPr id="356" name="Shape 356"/>
                        <wps:cNvSpPr/>
                        <wps:spPr>
                          <a:xfrm>
                            <a:off x="1670710" y="1282052"/>
                            <a:ext cx="393827" cy="136652"/>
                          </a:xfrm>
                          <a:custGeom>
                            <a:avLst/>
                            <a:gdLst/>
                            <a:ahLst/>
                            <a:cxnLst/>
                            <a:rect l="0" t="0" r="0" b="0"/>
                            <a:pathLst>
                              <a:path w="393827" h="136652">
                                <a:moveTo>
                                  <a:pt x="0" y="0"/>
                                </a:moveTo>
                                <a:lnTo>
                                  <a:pt x="0" y="68326"/>
                                </a:lnTo>
                                <a:lnTo>
                                  <a:pt x="393827" y="68326"/>
                                </a:lnTo>
                                <a:lnTo>
                                  <a:pt x="393827" y="136652"/>
                                </a:lnTo>
                              </a:path>
                            </a:pathLst>
                          </a:custGeom>
                          <a:ln w="12700" cap="flat">
                            <a:miter lim="127000"/>
                          </a:ln>
                        </wps:spPr>
                        <wps:style>
                          <a:lnRef idx="1">
                            <a:srgbClr val="FFD695"/>
                          </a:lnRef>
                          <a:fillRef idx="0">
                            <a:srgbClr val="000000">
                              <a:alpha val="0"/>
                            </a:srgbClr>
                          </a:fillRef>
                          <a:effectRef idx="0">
                            <a:scrgbClr r="0" g="0" b="0"/>
                          </a:effectRef>
                          <a:fontRef idx="none"/>
                        </wps:style>
                        <wps:bodyPr/>
                      </wps:wsp>
                      <wps:wsp>
                        <wps:cNvPr id="357" name="Shape 357"/>
                        <wps:cNvSpPr/>
                        <wps:spPr>
                          <a:xfrm>
                            <a:off x="1016025" y="2206866"/>
                            <a:ext cx="97663" cy="299466"/>
                          </a:xfrm>
                          <a:custGeom>
                            <a:avLst/>
                            <a:gdLst/>
                            <a:ahLst/>
                            <a:cxnLst/>
                            <a:rect l="0" t="0" r="0" b="0"/>
                            <a:pathLst>
                              <a:path w="97663" h="299466">
                                <a:moveTo>
                                  <a:pt x="0" y="0"/>
                                </a:moveTo>
                                <a:lnTo>
                                  <a:pt x="0" y="299466"/>
                                </a:lnTo>
                                <a:lnTo>
                                  <a:pt x="97663" y="299466"/>
                                </a:lnTo>
                              </a:path>
                            </a:pathLst>
                          </a:custGeom>
                          <a:ln w="12700" cap="flat">
                            <a:miter lim="127000"/>
                          </a:ln>
                        </wps:spPr>
                        <wps:style>
                          <a:lnRef idx="1">
                            <a:srgbClr val="FFE2BC"/>
                          </a:lnRef>
                          <a:fillRef idx="0">
                            <a:srgbClr val="000000">
                              <a:alpha val="0"/>
                            </a:srgbClr>
                          </a:fillRef>
                          <a:effectRef idx="0">
                            <a:scrgbClr r="0" g="0" b="0"/>
                          </a:effectRef>
                          <a:fontRef idx="none"/>
                        </wps:style>
                        <wps:bodyPr/>
                      </wps:wsp>
                      <wps:wsp>
                        <wps:cNvPr id="358" name="Shape 358"/>
                        <wps:cNvSpPr/>
                        <wps:spPr>
                          <a:xfrm>
                            <a:off x="1276629" y="1744459"/>
                            <a:ext cx="0" cy="136651"/>
                          </a:xfrm>
                          <a:custGeom>
                            <a:avLst/>
                            <a:gdLst/>
                            <a:ahLst/>
                            <a:cxnLst/>
                            <a:rect l="0" t="0" r="0" b="0"/>
                            <a:pathLst>
                              <a:path h="136651">
                                <a:moveTo>
                                  <a:pt x="0" y="0"/>
                                </a:moveTo>
                                <a:lnTo>
                                  <a:pt x="0" y="136651"/>
                                </a:lnTo>
                              </a:path>
                            </a:pathLst>
                          </a:custGeom>
                          <a:ln w="12700" cap="flat">
                            <a:miter lim="127000"/>
                          </a:ln>
                        </wps:spPr>
                        <wps:style>
                          <a:lnRef idx="1">
                            <a:srgbClr val="FFE2BC"/>
                          </a:lnRef>
                          <a:fillRef idx="0">
                            <a:srgbClr val="000000">
                              <a:alpha val="0"/>
                            </a:srgbClr>
                          </a:fillRef>
                          <a:effectRef idx="0">
                            <a:scrgbClr r="0" g="0" b="0"/>
                          </a:effectRef>
                          <a:fontRef idx="none"/>
                        </wps:style>
                        <wps:bodyPr/>
                      </wps:wsp>
                      <wps:wsp>
                        <wps:cNvPr id="359" name="Shape 359"/>
                        <wps:cNvSpPr/>
                        <wps:spPr>
                          <a:xfrm>
                            <a:off x="1276629" y="1282052"/>
                            <a:ext cx="393827" cy="136652"/>
                          </a:xfrm>
                          <a:custGeom>
                            <a:avLst/>
                            <a:gdLst/>
                            <a:ahLst/>
                            <a:cxnLst/>
                            <a:rect l="0" t="0" r="0" b="0"/>
                            <a:pathLst>
                              <a:path w="393827" h="136652">
                                <a:moveTo>
                                  <a:pt x="393827" y="0"/>
                                </a:moveTo>
                                <a:lnTo>
                                  <a:pt x="393827" y="68326"/>
                                </a:lnTo>
                                <a:lnTo>
                                  <a:pt x="0" y="68326"/>
                                </a:lnTo>
                                <a:lnTo>
                                  <a:pt x="0" y="136652"/>
                                </a:lnTo>
                              </a:path>
                            </a:pathLst>
                          </a:custGeom>
                          <a:ln w="12700" cap="flat">
                            <a:miter lim="127000"/>
                          </a:ln>
                        </wps:spPr>
                        <wps:style>
                          <a:lnRef idx="1">
                            <a:srgbClr val="FFD695"/>
                          </a:lnRef>
                          <a:fillRef idx="0">
                            <a:srgbClr val="000000">
                              <a:alpha val="0"/>
                            </a:srgbClr>
                          </a:fillRef>
                          <a:effectRef idx="0">
                            <a:scrgbClr r="0" g="0" b="0"/>
                          </a:effectRef>
                          <a:fontRef idx="none"/>
                        </wps:style>
                        <wps:bodyPr/>
                      </wps:wsp>
                      <wps:wsp>
                        <wps:cNvPr id="360" name="Shape 360"/>
                        <wps:cNvSpPr/>
                        <wps:spPr>
                          <a:xfrm>
                            <a:off x="1670710" y="819518"/>
                            <a:ext cx="1157732" cy="136778"/>
                          </a:xfrm>
                          <a:custGeom>
                            <a:avLst/>
                            <a:gdLst/>
                            <a:ahLst/>
                            <a:cxnLst/>
                            <a:rect l="0" t="0" r="0" b="0"/>
                            <a:pathLst>
                              <a:path w="1157732" h="136778">
                                <a:moveTo>
                                  <a:pt x="1157732" y="0"/>
                                </a:moveTo>
                                <a:lnTo>
                                  <a:pt x="1157732" y="68326"/>
                                </a:lnTo>
                                <a:lnTo>
                                  <a:pt x="0" y="68326"/>
                                </a:lnTo>
                                <a:lnTo>
                                  <a:pt x="0" y="136778"/>
                                </a:lnTo>
                              </a:path>
                            </a:pathLst>
                          </a:custGeom>
                          <a:ln w="12700" cap="flat">
                            <a:miter lim="127000"/>
                          </a:ln>
                        </wps:spPr>
                        <wps:style>
                          <a:lnRef idx="1">
                            <a:srgbClr val="FFC859"/>
                          </a:lnRef>
                          <a:fillRef idx="0">
                            <a:srgbClr val="000000">
                              <a:alpha val="0"/>
                            </a:srgbClr>
                          </a:fillRef>
                          <a:effectRef idx="0">
                            <a:scrgbClr r="0" g="0" b="0"/>
                          </a:effectRef>
                          <a:fontRef idx="none"/>
                        </wps:style>
                        <wps:bodyPr/>
                      </wps:wsp>
                      <wps:wsp>
                        <wps:cNvPr id="361" name="Shape 361"/>
                        <wps:cNvSpPr/>
                        <wps:spPr>
                          <a:xfrm>
                            <a:off x="65126" y="1282052"/>
                            <a:ext cx="97650" cy="299339"/>
                          </a:xfrm>
                          <a:custGeom>
                            <a:avLst/>
                            <a:gdLst/>
                            <a:ahLst/>
                            <a:cxnLst/>
                            <a:rect l="0" t="0" r="0" b="0"/>
                            <a:pathLst>
                              <a:path w="97650" h="299339">
                                <a:moveTo>
                                  <a:pt x="0" y="0"/>
                                </a:moveTo>
                                <a:lnTo>
                                  <a:pt x="0" y="299339"/>
                                </a:lnTo>
                                <a:lnTo>
                                  <a:pt x="97650" y="299339"/>
                                </a:lnTo>
                              </a:path>
                            </a:pathLst>
                          </a:custGeom>
                          <a:ln w="12700" cap="flat">
                            <a:miter lim="127000"/>
                          </a:ln>
                        </wps:spPr>
                        <wps:style>
                          <a:lnRef idx="1">
                            <a:srgbClr val="FFD695"/>
                          </a:lnRef>
                          <a:fillRef idx="0">
                            <a:srgbClr val="000000">
                              <a:alpha val="0"/>
                            </a:srgbClr>
                          </a:fillRef>
                          <a:effectRef idx="0">
                            <a:scrgbClr r="0" g="0" b="0"/>
                          </a:effectRef>
                          <a:fontRef idx="none"/>
                        </wps:style>
                        <wps:bodyPr/>
                      </wps:wsp>
                      <wps:wsp>
                        <wps:cNvPr id="362" name="Shape 362"/>
                        <wps:cNvSpPr/>
                        <wps:spPr>
                          <a:xfrm>
                            <a:off x="325666" y="819518"/>
                            <a:ext cx="2502014" cy="136778"/>
                          </a:xfrm>
                          <a:custGeom>
                            <a:avLst/>
                            <a:gdLst/>
                            <a:ahLst/>
                            <a:cxnLst/>
                            <a:rect l="0" t="0" r="0" b="0"/>
                            <a:pathLst>
                              <a:path w="2502014" h="136778">
                                <a:moveTo>
                                  <a:pt x="2502014" y="0"/>
                                </a:moveTo>
                                <a:lnTo>
                                  <a:pt x="2502014" y="68326"/>
                                </a:lnTo>
                                <a:lnTo>
                                  <a:pt x="0" y="68326"/>
                                </a:lnTo>
                                <a:lnTo>
                                  <a:pt x="0" y="136778"/>
                                </a:lnTo>
                              </a:path>
                            </a:pathLst>
                          </a:custGeom>
                          <a:ln w="12700" cap="flat">
                            <a:miter lim="127000"/>
                          </a:ln>
                        </wps:spPr>
                        <wps:style>
                          <a:lnRef idx="1">
                            <a:srgbClr val="FFC859"/>
                          </a:lnRef>
                          <a:fillRef idx="0">
                            <a:srgbClr val="000000">
                              <a:alpha val="0"/>
                            </a:srgbClr>
                          </a:fillRef>
                          <a:effectRef idx="0">
                            <a:scrgbClr r="0" g="0" b="0"/>
                          </a:effectRef>
                          <a:fontRef idx="none"/>
                        </wps:style>
                        <wps:bodyPr/>
                      </wps:wsp>
                      <wps:wsp>
                        <wps:cNvPr id="23218" name="Shape 23218"/>
                        <wps:cNvSpPr/>
                        <wps:spPr>
                          <a:xfrm>
                            <a:off x="2383562" y="0"/>
                            <a:ext cx="890981" cy="819518"/>
                          </a:xfrm>
                          <a:custGeom>
                            <a:avLst/>
                            <a:gdLst/>
                            <a:ahLst/>
                            <a:cxnLst/>
                            <a:rect l="0" t="0" r="0" b="0"/>
                            <a:pathLst>
                              <a:path w="890981" h="819518">
                                <a:moveTo>
                                  <a:pt x="0" y="0"/>
                                </a:moveTo>
                                <a:lnTo>
                                  <a:pt x="890981" y="0"/>
                                </a:lnTo>
                                <a:lnTo>
                                  <a:pt x="890981" y="819518"/>
                                </a:lnTo>
                                <a:lnTo>
                                  <a:pt x="0" y="819518"/>
                                </a:lnTo>
                                <a:lnTo>
                                  <a:pt x="0" y="0"/>
                                </a:lnTo>
                              </a:path>
                            </a:pathLst>
                          </a:custGeom>
                          <a:ln w="0" cap="flat">
                            <a:miter lim="127000"/>
                          </a:ln>
                        </wps:spPr>
                        <wps:style>
                          <a:lnRef idx="0">
                            <a:srgbClr val="000000">
                              <a:alpha val="0"/>
                            </a:srgbClr>
                          </a:lnRef>
                          <a:fillRef idx="1">
                            <a:srgbClr val="FFC000">
                              <a:alpha val="80000"/>
                            </a:srgbClr>
                          </a:fillRef>
                          <a:effectRef idx="0">
                            <a:scrgbClr r="0" g="0" b="0"/>
                          </a:effectRef>
                          <a:fontRef idx="none"/>
                        </wps:style>
                        <wps:bodyPr/>
                      </wps:wsp>
                      <wps:wsp>
                        <wps:cNvPr id="364" name="Shape 364"/>
                        <wps:cNvSpPr/>
                        <wps:spPr>
                          <a:xfrm>
                            <a:off x="2383562" y="0"/>
                            <a:ext cx="890981" cy="819518"/>
                          </a:xfrm>
                          <a:custGeom>
                            <a:avLst/>
                            <a:gdLst/>
                            <a:ahLst/>
                            <a:cxnLst/>
                            <a:rect l="0" t="0" r="0" b="0"/>
                            <a:pathLst>
                              <a:path w="890981" h="819518">
                                <a:moveTo>
                                  <a:pt x="0" y="819518"/>
                                </a:moveTo>
                                <a:lnTo>
                                  <a:pt x="890981" y="819518"/>
                                </a:lnTo>
                                <a:lnTo>
                                  <a:pt x="890981"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365" name="Rectangle 365"/>
                        <wps:cNvSpPr/>
                        <wps:spPr>
                          <a:xfrm>
                            <a:off x="2489099" y="368160"/>
                            <a:ext cx="904399"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b/>
                                  <w:color w:val="FFFFFF"/>
                                  <w:sz w:val="14"/>
                                </w:rPr>
                                <w:t>Divisional Director</w:t>
                              </w:r>
                            </w:p>
                          </w:txbxContent>
                        </wps:txbx>
                        <wps:bodyPr horzOverflow="overflow" vert="horz" lIns="0" tIns="0" rIns="0" bIns="0" rtlCol="0">
                          <a:noAutofit/>
                        </wps:bodyPr>
                      </wps:wsp>
                      <wps:wsp>
                        <wps:cNvPr id="23219" name="Shape 23219"/>
                        <wps:cNvSpPr/>
                        <wps:spPr>
                          <a:xfrm>
                            <a:off x="0" y="956386"/>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70196"/>
                            </a:srgbClr>
                          </a:fillRef>
                          <a:effectRef idx="0">
                            <a:scrgbClr r="0" g="0" b="0"/>
                          </a:effectRef>
                          <a:fontRef idx="none"/>
                        </wps:style>
                        <wps:bodyPr/>
                      </wps:wsp>
                      <wps:wsp>
                        <wps:cNvPr id="367" name="Shape 367"/>
                        <wps:cNvSpPr/>
                        <wps:spPr>
                          <a:xfrm>
                            <a:off x="0" y="956386"/>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368" name="Rectangle 368"/>
                        <wps:cNvSpPr/>
                        <wps:spPr>
                          <a:xfrm>
                            <a:off x="123876" y="990588"/>
                            <a:ext cx="574689" cy="171355"/>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 xml:space="preserve">Head of </w:t>
                              </w:r>
                            </w:p>
                          </w:txbxContent>
                        </wps:txbx>
                        <wps:bodyPr horzOverflow="overflow" vert="horz" lIns="0" tIns="0" rIns="0" bIns="0" rtlCol="0">
                          <a:noAutofit/>
                        </wps:bodyPr>
                      </wps:wsp>
                      <wps:wsp>
                        <wps:cNvPr id="369" name="Rectangle 369"/>
                        <wps:cNvSpPr/>
                        <wps:spPr>
                          <a:xfrm>
                            <a:off x="146736" y="1130795"/>
                            <a:ext cx="474084" cy="171355"/>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Coding</w:t>
                              </w:r>
                            </w:p>
                          </w:txbxContent>
                        </wps:txbx>
                        <wps:bodyPr horzOverflow="overflow" vert="horz" lIns="0" tIns="0" rIns="0" bIns="0" rtlCol="0">
                          <a:noAutofit/>
                        </wps:bodyPr>
                      </wps:wsp>
                      <wps:wsp>
                        <wps:cNvPr id="23220" name="Shape 23220"/>
                        <wps:cNvSpPr/>
                        <wps:spPr>
                          <a:xfrm>
                            <a:off x="162827" y="1418793"/>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50196"/>
                            </a:srgbClr>
                          </a:fillRef>
                          <a:effectRef idx="0">
                            <a:scrgbClr r="0" g="0" b="0"/>
                          </a:effectRef>
                          <a:fontRef idx="none"/>
                        </wps:style>
                        <wps:bodyPr/>
                      </wps:wsp>
                      <wps:wsp>
                        <wps:cNvPr id="371" name="Shape 371"/>
                        <wps:cNvSpPr/>
                        <wps:spPr>
                          <a:xfrm>
                            <a:off x="162827" y="1418793"/>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9465" name="Rectangle 19465"/>
                        <wps:cNvSpPr/>
                        <wps:spPr>
                          <a:xfrm>
                            <a:off x="610638" y="1540116"/>
                            <a:ext cx="150831"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am</w:t>
                              </w:r>
                            </w:p>
                          </w:txbxContent>
                        </wps:txbx>
                        <wps:bodyPr horzOverflow="overflow" vert="horz" lIns="0" tIns="0" rIns="0" bIns="0" rtlCol="0">
                          <a:noAutofit/>
                        </wps:bodyPr>
                      </wps:wsp>
                      <wps:wsp>
                        <wps:cNvPr id="19463" name="Rectangle 19463"/>
                        <wps:cNvSpPr/>
                        <wps:spPr>
                          <a:xfrm>
                            <a:off x="254330" y="1540116"/>
                            <a:ext cx="473890"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 xml:space="preserve">Coding </w:t>
                              </w:r>
                              <w:proofErr w:type="spellStart"/>
                              <w:r>
                                <w:rPr>
                                  <w:rFonts w:ascii="Calibri" w:eastAsia="Calibri" w:hAnsi="Calibri" w:cs="Calibri"/>
                                  <w:color w:val="FFFFFF"/>
                                  <w:sz w:val="14"/>
                                </w:rPr>
                                <w:t>Te</w:t>
                              </w:r>
                              <w:proofErr w:type="spellEnd"/>
                            </w:p>
                          </w:txbxContent>
                        </wps:txbx>
                        <wps:bodyPr horzOverflow="overflow" vert="horz" lIns="0" tIns="0" rIns="0" bIns="0" rtlCol="0">
                          <a:noAutofit/>
                        </wps:bodyPr>
                      </wps:wsp>
                      <wps:wsp>
                        <wps:cNvPr id="23221" name="Shape 23221"/>
                        <wps:cNvSpPr/>
                        <wps:spPr>
                          <a:xfrm>
                            <a:off x="1344955" y="956386"/>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70196"/>
                            </a:srgbClr>
                          </a:fillRef>
                          <a:effectRef idx="0">
                            <a:scrgbClr r="0" g="0" b="0"/>
                          </a:effectRef>
                          <a:fontRef idx="none"/>
                        </wps:style>
                        <wps:bodyPr/>
                      </wps:wsp>
                      <wps:wsp>
                        <wps:cNvPr id="374" name="Shape 374"/>
                        <wps:cNvSpPr/>
                        <wps:spPr>
                          <a:xfrm>
                            <a:off x="1344955" y="956386"/>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7722" name="Rectangle 17722"/>
                        <wps:cNvSpPr/>
                        <wps:spPr>
                          <a:xfrm>
                            <a:off x="1604908" y="1067677"/>
                            <a:ext cx="262446" cy="171355"/>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NIO</w:t>
                              </w:r>
                            </w:p>
                          </w:txbxContent>
                        </wps:txbx>
                        <wps:bodyPr horzOverflow="overflow" vert="horz" lIns="0" tIns="0" rIns="0" bIns="0" rtlCol="0">
                          <a:noAutofit/>
                        </wps:bodyPr>
                      </wps:wsp>
                      <wps:wsp>
                        <wps:cNvPr id="17720" name="Rectangle 17720"/>
                        <wps:cNvSpPr/>
                        <wps:spPr>
                          <a:xfrm>
                            <a:off x="1537488" y="1067677"/>
                            <a:ext cx="89669" cy="171355"/>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C</w:t>
                              </w:r>
                            </w:p>
                          </w:txbxContent>
                        </wps:txbx>
                        <wps:bodyPr horzOverflow="overflow" vert="horz" lIns="0" tIns="0" rIns="0" bIns="0" rtlCol="0">
                          <a:noAutofit/>
                        </wps:bodyPr>
                      </wps:wsp>
                      <wps:wsp>
                        <wps:cNvPr id="23222" name="Shape 23222"/>
                        <wps:cNvSpPr/>
                        <wps:spPr>
                          <a:xfrm>
                            <a:off x="951001" y="1418793"/>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50196"/>
                            </a:srgbClr>
                          </a:fillRef>
                          <a:effectRef idx="0">
                            <a:scrgbClr r="0" g="0" b="0"/>
                          </a:effectRef>
                          <a:fontRef idx="none"/>
                        </wps:style>
                        <wps:bodyPr/>
                      </wps:wsp>
                      <wps:wsp>
                        <wps:cNvPr id="377" name="Shape 377"/>
                        <wps:cNvSpPr/>
                        <wps:spPr>
                          <a:xfrm>
                            <a:off x="951001" y="1418793"/>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7717" name="Rectangle 17717"/>
                        <wps:cNvSpPr/>
                        <wps:spPr>
                          <a:xfrm>
                            <a:off x="1271357" y="1452614"/>
                            <a:ext cx="368601" cy="171355"/>
                          </a:xfrm>
                          <a:prstGeom prst="rect">
                            <a:avLst/>
                          </a:prstGeom>
                          <a:ln>
                            <a:noFill/>
                          </a:ln>
                        </wps:spPr>
                        <wps:txbx>
                          <w:txbxContent>
                            <w:p w:rsidR="00136A47" w:rsidRDefault="00EC029D">
                              <w:pPr>
                                <w:spacing w:after="160" w:line="259" w:lineRule="auto"/>
                                <w:ind w:left="0" w:right="0" w:firstLine="0"/>
                                <w:jc w:val="left"/>
                              </w:pPr>
                              <w:proofErr w:type="spellStart"/>
                              <w:r>
                                <w:rPr>
                                  <w:rFonts w:ascii="Calibri" w:eastAsia="Calibri" w:hAnsi="Calibri" w:cs="Calibri"/>
                                  <w:color w:val="FFFFFF"/>
                                  <w:sz w:val="20"/>
                                </w:rPr>
                                <w:t>ciate</w:t>
                              </w:r>
                              <w:proofErr w:type="spellEnd"/>
                              <w:r>
                                <w:rPr>
                                  <w:rFonts w:ascii="Calibri" w:eastAsia="Calibri" w:hAnsi="Calibri" w:cs="Calibri"/>
                                  <w:color w:val="FFFFFF"/>
                                  <w:sz w:val="20"/>
                                </w:rPr>
                                <w:t xml:space="preserve"> </w:t>
                              </w:r>
                            </w:p>
                          </w:txbxContent>
                        </wps:txbx>
                        <wps:bodyPr horzOverflow="overflow" vert="horz" lIns="0" tIns="0" rIns="0" bIns="0" rtlCol="0">
                          <a:noAutofit/>
                        </wps:bodyPr>
                      </wps:wsp>
                      <wps:wsp>
                        <wps:cNvPr id="17714" name="Rectangle 17714"/>
                        <wps:cNvSpPr/>
                        <wps:spPr>
                          <a:xfrm>
                            <a:off x="1033678" y="1452614"/>
                            <a:ext cx="315776" cy="171355"/>
                          </a:xfrm>
                          <a:prstGeom prst="rect">
                            <a:avLst/>
                          </a:prstGeom>
                          <a:ln>
                            <a:noFill/>
                          </a:ln>
                        </wps:spPr>
                        <wps:txbx>
                          <w:txbxContent>
                            <w:p w:rsidR="00136A47" w:rsidRDefault="00EC029D">
                              <w:pPr>
                                <w:spacing w:after="160" w:line="259" w:lineRule="auto"/>
                                <w:ind w:left="0" w:right="0" w:firstLine="0"/>
                                <w:jc w:val="left"/>
                              </w:pPr>
                              <w:proofErr w:type="spellStart"/>
                              <w:r>
                                <w:rPr>
                                  <w:rFonts w:ascii="Calibri" w:eastAsia="Calibri" w:hAnsi="Calibri" w:cs="Calibri"/>
                                  <w:color w:val="FFFFFF"/>
                                  <w:sz w:val="20"/>
                                </w:rPr>
                                <w:t>Asso</w:t>
                              </w:r>
                              <w:proofErr w:type="spellEnd"/>
                            </w:p>
                          </w:txbxContent>
                        </wps:txbx>
                        <wps:bodyPr horzOverflow="overflow" vert="horz" lIns="0" tIns="0" rIns="0" bIns="0" rtlCol="0">
                          <a:noAutofit/>
                        </wps:bodyPr>
                      </wps:wsp>
                      <wps:wsp>
                        <wps:cNvPr id="17709" name="Rectangle 17709"/>
                        <wps:cNvSpPr/>
                        <wps:spPr>
                          <a:xfrm>
                            <a:off x="1211208" y="1608062"/>
                            <a:ext cx="262446" cy="171355"/>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NIO</w:t>
                              </w:r>
                            </w:p>
                          </w:txbxContent>
                        </wps:txbx>
                        <wps:bodyPr horzOverflow="overflow" vert="horz" lIns="0" tIns="0" rIns="0" bIns="0" rtlCol="0">
                          <a:noAutofit/>
                        </wps:bodyPr>
                      </wps:wsp>
                      <wps:wsp>
                        <wps:cNvPr id="17706" name="Rectangle 17706"/>
                        <wps:cNvSpPr/>
                        <wps:spPr>
                          <a:xfrm>
                            <a:off x="1143788" y="1608062"/>
                            <a:ext cx="89669" cy="171355"/>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C</w:t>
                              </w:r>
                            </w:p>
                          </w:txbxContent>
                        </wps:txbx>
                        <wps:bodyPr horzOverflow="overflow" vert="horz" lIns="0" tIns="0" rIns="0" bIns="0" rtlCol="0">
                          <a:noAutofit/>
                        </wps:bodyPr>
                      </wps:wsp>
                      <wps:wsp>
                        <wps:cNvPr id="23223" name="Shape 23223"/>
                        <wps:cNvSpPr/>
                        <wps:spPr>
                          <a:xfrm>
                            <a:off x="951001" y="1881200"/>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30196"/>
                            </a:srgbClr>
                          </a:fillRef>
                          <a:effectRef idx="0">
                            <a:scrgbClr r="0" g="0" b="0"/>
                          </a:effectRef>
                          <a:fontRef idx="none"/>
                        </wps:style>
                        <wps:bodyPr/>
                      </wps:wsp>
                      <wps:wsp>
                        <wps:cNvPr id="381" name="Shape 381"/>
                        <wps:cNvSpPr/>
                        <wps:spPr>
                          <a:xfrm>
                            <a:off x="951001" y="1881200"/>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382" name="Rectangle 382"/>
                        <wps:cNvSpPr/>
                        <wps:spPr>
                          <a:xfrm>
                            <a:off x="1148360" y="1985124"/>
                            <a:ext cx="340002" cy="171356"/>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SNIO</w:t>
                              </w:r>
                            </w:p>
                          </w:txbxContent>
                        </wps:txbx>
                        <wps:bodyPr horzOverflow="overflow" vert="horz" lIns="0" tIns="0" rIns="0" bIns="0" rtlCol="0">
                          <a:noAutofit/>
                        </wps:bodyPr>
                      </wps:wsp>
                      <wps:wsp>
                        <wps:cNvPr id="23224" name="Shape 23224"/>
                        <wps:cNvSpPr/>
                        <wps:spPr>
                          <a:xfrm>
                            <a:off x="1113816" y="2343734"/>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30196"/>
                            </a:srgbClr>
                          </a:fillRef>
                          <a:effectRef idx="0">
                            <a:scrgbClr r="0" g="0" b="0"/>
                          </a:effectRef>
                          <a:fontRef idx="none"/>
                        </wps:style>
                        <wps:bodyPr/>
                      </wps:wsp>
                      <wps:wsp>
                        <wps:cNvPr id="384" name="Shape 384"/>
                        <wps:cNvSpPr/>
                        <wps:spPr>
                          <a:xfrm>
                            <a:off x="1113816" y="2343734"/>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385" name="Rectangle 385"/>
                        <wps:cNvSpPr/>
                        <wps:spPr>
                          <a:xfrm>
                            <a:off x="1234846" y="2378062"/>
                            <a:ext cx="580745" cy="171356"/>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 xml:space="preserve">NMAHP </w:t>
                              </w:r>
                            </w:p>
                          </w:txbxContent>
                        </wps:txbx>
                        <wps:bodyPr horzOverflow="overflow" vert="horz" lIns="0" tIns="0" rIns="0" bIns="0" rtlCol="0">
                          <a:noAutofit/>
                        </wps:bodyPr>
                      </wps:wsp>
                      <wps:wsp>
                        <wps:cNvPr id="386" name="Rectangle 386"/>
                        <wps:cNvSpPr/>
                        <wps:spPr>
                          <a:xfrm>
                            <a:off x="1297330" y="2518270"/>
                            <a:ext cx="379200" cy="171356"/>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Team</w:t>
                              </w:r>
                            </w:p>
                          </w:txbxContent>
                        </wps:txbx>
                        <wps:bodyPr horzOverflow="overflow" vert="horz" lIns="0" tIns="0" rIns="0" bIns="0" rtlCol="0">
                          <a:noAutofit/>
                        </wps:bodyPr>
                      </wps:wsp>
                      <wps:wsp>
                        <wps:cNvPr id="23225" name="Shape 23225"/>
                        <wps:cNvSpPr/>
                        <wps:spPr>
                          <a:xfrm>
                            <a:off x="1739037" y="1418793"/>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50196"/>
                            </a:srgbClr>
                          </a:fillRef>
                          <a:effectRef idx="0">
                            <a:scrgbClr r="0" g="0" b="0"/>
                          </a:effectRef>
                          <a:fontRef idx="none"/>
                        </wps:style>
                        <wps:bodyPr/>
                      </wps:wsp>
                      <wps:wsp>
                        <wps:cNvPr id="388" name="Shape 388"/>
                        <wps:cNvSpPr/>
                        <wps:spPr>
                          <a:xfrm>
                            <a:off x="1739037" y="1418793"/>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389" name="Rectangle 389"/>
                        <wps:cNvSpPr/>
                        <wps:spPr>
                          <a:xfrm>
                            <a:off x="1759738" y="1522717"/>
                            <a:ext cx="230986" cy="171355"/>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SIO</w:t>
                              </w:r>
                            </w:p>
                          </w:txbxContent>
                        </wps:txbx>
                        <wps:bodyPr horzOverflow="overflow" vert="horz" lIns="0" tIns="0" rIns="0" bIns="0" rtlCol="0">
                          <a:noAutofit/>
                        </wps:bodyPr>
                      </wps:wsp>
                      <wps:wsp>
                        <wps:cNvPr id="390" name="Rectangle 390"/>
                        <wps:cNvSpPr/>
                        <wps:spPr>
                          <a:xfrm>
                            <a:off x="1933474" y="1522717"/>
                            <a:ext cx="38021" cy="171355"/>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 xml:space="preserve"> </w:t>
                              </w:r>
                            </w:p>
                          </w:txbxContent>
                        </wps:txbx>
                        <wps:bodyPr horzOverflow="overflow" vert="horz" lIns="0" tIns="0" rIns="0" bIns="0" rtlCol="0">
                          <a:noAutofit/>
                        </wps:bodyPr>
                      </wps:wsp>
                      <wps:wsp>
                        <wps:cNvPr id="391" name="Rectangle 391"/>
                        <wps:cNvSpPr/>
                        <wps:spPr>
                          <a:xfrm>
                            <a:off x="1962430" y="1522717"/>
                            <a:ext cx="542724" cy="171355"/>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NMAHP</w:t>
                              </w:r>
                            </w:p>
                          </w:txbxContent>
                        </wps:txbx>
                        <wps:bodyPr horzOverflow="overflow" vert="horz" lIns="0" tIns="0" rIns="0" bIns="0" rtlCol="0">
                          <a:noAutofit/>
                        </wps:bodyPr>
                      </wps:wsp>
                      <wps:wsp>
                        <wps:cNvPr id="23226" name="Shape 23226"/>
                        <wps:cNvSpPr/>
                        <wps:spPr>
                          <a:xfrm>
                            <a:off x="1901851" y="1881200"/>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30196"/>
                            </a:srgbClr>
                          </a:fillRef>
                          <a:effectRef idx="0">
                            <a:scrgbClr r="0" g="0" b="0"/>
                          </a:effectRef>
                          <a:fontRef idx="none"/>
                        </wps:style>
                        <wps:bodyPr/>
                      </wps:wsp>
                      <wps:wsp>
                        <wps:cNvPr id="393" name="Shape 393"/>
                        <wps:cNvSpPr/>
                        <wps:spPr>
                          <a:xfrm>
                            <a:off x="1901851" y="1881200"/>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394" name="Rectangle 394"/>
                        <wps:cNvSpPr/>
                        <wps:spPr>
                          <a:xfrm>
                            <a:off x="1925219" y="2002777"/>
                            <a:ext cx="806824" cy="119743"/>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IO NMAHP Team</w:t>
                              </w:r>
                            </w:p>
                          </w:txbxContent>
                        </wps:txbx>
                        <wps:bodyPr horzOverflow="overflow" vert="horz" lIns="0" tIns="0" rIns="0" bIns="0" rtlCol="0">
                          <a:noAutofit/>
                        </wps:bodyPr>
                      </wps:wsp>
                      <wps:wsp>
                        <wps:cNvPr id="23227" name="Shape 23227"/>
                        <wps:cNvSpPr/>
                        <wps:spPr>
                          <a:xfrm>
                            <a:off x="2519451" y="975513"/>
                            <a:ext cx="651332" cy="603847"/>
                          </a:xfrm>
                          <a:custGeom>
                            <a:avLst/>
                            <a:gdLst/>
                            <a:ahLst/>
                            <a:cxnLst/>
                            <a:rect l="0" t="0" r="0" b="0"/>
                            <a:pathLst>
                              <a:path w="651332" h="603847">
                                <a:moveTo>
                                  <a:pt x="0" y="0"/>
                                </a:moveTo>
                                <a:lnTo>
                                  <a:pt x="651332" y="0"/>
                                </a:lnTo>
                                <a:lnTo>
                                  <a:pt x="651332" y="603847"/>
                                </a:lnTo>
                                <a:lnTo>
                                  <a:pt x="0" y="603847"/>
                                </a:lnTo>
                                <a:lnTo>
                                  <a:pt x="0" y="0"/>
                                </a:lnTo>
                              </a:path>
                            </a:pathLst>
                          </a:custGeom>
                          <a:ln w="0" cap="flat">
                            <a:miter lim="127000"/>
                          </a:ln>
                        </wps:spPr>
                        <wps:style>
                          <a:lnRef idx="0">
                            <a:srgbClr val="000000">
                              <a:alpha val="0"/>
                            </a:srgbClr>
                          </a:lnRef>
                          <a:fillRef idx="1">
                            <a:srgbClr val="FFC000">
                              <a:alpha val="70196"/>
                            </a:srgbClr>
                          </a:fillRef>
                          <a:effectRef idx="0">
                            <a:scrgbClr r="0" g="0" b="0"/>
                          </a:effectRef>
                          <a:fontRef idx="none"/>
                        </wps:style>
                        <wps:bodyPr/>
                      </wps:wsp>
                      <wps:wsp>
                        <wps:cNvPr id="396" name="Shape 396"/>
                        <wps:cNvSpPr/>
                        <wps:spPr>
                          <a:xfrm>
                            <a:off x="2519451" y="975513"/>
                            <a:ext cx="651332" cy="603847"/>
                          </a:xfrm>
                          <a:custGeom>
                            <a:avLst/>
                            <a:gdLst/>
                            <a:ahLst/>
                            <a:cxnLst/>
                            <a:rect l="0" t="0" r="0" b="0"/>
                            <a:pathLst>
                              <a:path w="651332" h="603847">
                                <a:moveTo>
                                  <a:pt x="0" y="603847"/>
                                </a:moveTo>
                                <a:lnTo>
                                  <a:pt x="651332" y="603847"/>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397" name="Rectangle 397"/>
                        <wps:cNvSpPr/>
                        <wps:spPr>
                          <a:xfrm>
                            <a:off x="2628163" y="1187056"/>
                            <a:ext cx="603443"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 xml:space="preserve">Governance </w:t>
                              </w:r>
                            </w:p>
                          </w:txbxContent>
                        </wps:txbx>
                        <wps:bodyPr horzOverflow="overflow" vert="horz" lIns="0" tIns="0" rIns="0" bIns="0" rtlCol="0">
                          <a:noAutofit/>
                        </wps:bodyPr>
                      </wps:wsp>
                      <wps:wsp>
                        <wps:cNvPr id="398" name="Rectangle 398"/>
                        <wps:cNvSpPr/>
                        <wps:spPr>
                          <a:xfrm>
                            <a:off x="2684551" y="1286116"/>
                            <a:ext cx="429687"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Manager</w:t>
                              </w:r>
                            </w:p>
                          </w:txbxContent>
                        </wps:txbx>
                        <wps:bodyPr horzOverflow="overflow" vert="horz" lIns="0" tIns="0" rIns="0" bIns="0" rtlCol="0">
                          <a:noAutofit/>
                        </wps:bodyPr>
                      </wps:wsp>
                      <wps:wsp>
                        <wps:cNvPr id="23228" name="Shape 23228"/>
                        <wps:cNvSpPr/>
                        <wps:spPr>
                          <a:xfrm>
                            <a:off x="3315234" y="956284"/>
                            <a:ext cx="698843" cy="485915"/>
                          </a:xfrm>
                          <a:custGeom>
                            <a:avLst/>
                            <a:gdLst/>
                            <a:ahLst/>
                            <a:cxnLst/>
                            <a:rect l="0" t="0" r="0" b="0"/>
                            <a:pathLst>
                              <a:path w="698843" h="485915">
                                <a:moveTo>
                                  <a:pt x="0" y="0"/>
                                </a:moveTo>
                                <a:lnTo>
                                  <a:pt x="698843" y="0"/>
                                </a:lnTo>
                                <a:lnTo>
                                  <a:pt x="698843" y="485915"/>
                                </a:lnTo>
                                <a:lnTo>
                                  <a:pt x="0" y="485915"/>
                                </a:lnTo>
                                <a:lnTo>
                                  <a:pt x="0" y="0"/>
                                </a:lnTo>
                              </a:path>
                            </a:pathLst>
                          </a:custGeom>
                          <a:ln w="0" cap="flat">
                            <a:miter lim="127000"/>
                          </a:ln>
                        </wps:spPr>
                        <wps:style>
                          <a:lnRef idx="0">
                            <a:srgbClr val="000000">
                              <a:alpha val="0"/>
                            </a:srgbClr>
                          </a:lnRef>
                          <a:fillRef idx="1">
                            <a:srgbClr val="FFC000">
                              <a:alpha val="70196"/>
                            </a:srgbClr>
                          </a:fillRef>
                          <a:effectRef idx="0">
                            <a:scrgbClr r="0" g="0" b="0"/>
                          </a:effectRef>
                          <a:fontRef idx="none"/>
                        </wps:style>
                        <wps:bodyPr/>
                      </wps:wsp>
                      <wps:wsp>
                        <wps:cNvPr id="400" name="Shape 400"/>
                        <wps:cNvSpPr/>
                        <wps:spPr>
                          <a:xfrm>
                            <a:off x="3315234" y="956284"/>
                            <a:ext cx="698843" cy="485915"/>
                          </a:xfrm>
                          <a:custGeom>
                            <a:avLst/>
                            <a:gdLst/>
                            <a:ahLst/>
                            <a:cxnLst/>
                            <a:rect l="0" t="0" r="0" b="0"/>
                            <a:pathLst>
                              <a:path w="698843" h="485915">
                                <a:moveTo>
                                  <a:pt x="0" y="485915"/>
                                </a:moveTo>
                                <a:lnTo>
                                  <a:pt x="698843" y="485915"/>
                                </a:lnTo>
                                <a:lnTo>
                                  <a:pt x="698843"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401" name="Rectangle 401"/>
                        <wps:cNvSpPr/>
                        <wps:spPr>
                          <a:xfrm>
                            <a:off x="3578124" y="1157846"/>
                            <a:ext cx="231780"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SAIO</w:t>
                              </w:r>
                            </w:p>
                          </w:txbxContent>
                        </wps:txbx>
                        <wps:bodyPr horzOverflow="overflow" vert="horz" lIns="0" tIns="0" rIns="0" bIns="0" rtlCol="0">
                          <a:noAutofit/>
                        </wps:bodyPr>
                      </wps:wsp>
                      <wps:wsp>
                        <wps:cNvPr id="23229" name="Shape 23229"/>
                        <wps:cNvSpPr/>
                        <wps:spPr>
                          <a:xfrm>
                            <a:off x="3489986" y="1579067"/>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50196"/>
                            </a:srgbClr>
                          </a:fillRef>
                          <a:effectRef idx="0">
                            <a:scrgbClr r="0" g="0" b="0"/>
                          </a:effectRef>
                          <a:fontRef idx="none"/>
                        </wps:style>
                        <wps:bodyPr/>
                      </wps:wsp>
                      <wps:wsp>
                        <wps:cNvPr id="403" name="Shape 403"/>
                        <wps:cNvSpPr/>
                        <wps:spPr>
                          <a:xfrm>
                            <a:off x="3489986" y="1579067"/>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404" name="Rectangle 404"/>
                        <wps:cNvSpPr/>
                        <wps:spPr>
                          <a:xfrm>
                            <a:off x="3630956" y="1700391"/>
                            <a:ext cx="493523"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Admin IOs</w:t>
                              </w:r>
                            </w:p>
                          </w:txbxContent>
                        </wps:txbx>
                        <wps:bodyPr horzOverflow="overflow" vert="horz" lIns="0" tIns="0" rIns="0" bIns="0" rtlCol="0">
                          <a:noAutofit/>
                        </wps:bodyPr>
                      </wps:wsp>
                      <wps:wsp>
                        <wps:cNvPr id="23230" name="Shape 23230"/>
                        <wps:cNvSpPr/>
                        <wps:spPr>
                          <a:xfrm>
                            <a:off x="4150894" y="956373"/>
                            <a:ext cx="719150" cy="487223"/>
                          </a:xfrm>
                          <a:custGeom>
                            <a:avLst/>
                            <a:gdLst/>
                            <a:ahLst/>
                            <a:cxnLst/>
                            <a:rect l="0" t="0" r="0" b="0"/>
                            <a:pathLst>
                              <a:path w="719150" h="487223">
                                <a:moveTo>
                                  <a:pt x="0" y="0"/>
                                </a:moveTo>
                                <a:lnTo>
                                  <a:pt x="719150" y="0"/>
                                </a:lnTo>
                                <a:lnTo>
                                  <a:pt x="719150" y="487223"/>
                                </a:lnTo>
                                <a:lnTo>
                                  <a:pt x="0" y="487223"/>
                                </a:lnTo>
                                <a:lnTo>
                                  <a:pt x="0" y="0"/>
                                </a:lnTo>
                              </a:path>
                            </a:pathLst>
                          </a:custGeom>
                          <a:ln w="0" cap="flat">
                            <a:miter lim="127000"/>
                          </a:ln>
                        </wps:spPr>
                        <wps:style>
                          <a:lnRef idx="0">
                            <a:srgbClr val="000000">
                              <a:alpha val="0"/>
                            </a:srgbClr>
                          </a:lnRef>
                          <a:fillRef idx="1">
                            <a:srgbClr val="FFC000">
                              <a:alpha val="70196"/>
                            </a:srgbClr>
                          </a:fillRef>
                          <a:effectRef idx="0">
                            <a:scrgbClr r="0" g="0" b="0"/>
                          </a:effectRef>
                          <a:fontRef idx="none"/>
                        </wps:style>
                        <wps:bodyPr/>
                      </wps:wsp>
                      <wps:wsp>
                        <wps:cNvPr id="406" name="Shape 406"/>
                        <wps:cNvSpPr/>
                        <wps:spPr>
                          <a:xfrm>
                            <a:off x="4150894" y="956373"/>
                            <a:ext cx="719150" cy="487223"/>
                          </a:xfrm>
                          <a:custGeom>
                            <a:avLst/>
                            <a:gdLst/>
                            <a:ahLst/>
                            <a:cxnLst/>
                            <a:rect l="0" t="0" r="0" b="0"/>
                            <a:pathLst>
                              <a:path w="719150" h="487223">
                                <a:moveTo>
                                  <a:pt x="0" y="487223"/>
                                </a:moveTo>
                                <a:lnTo>
                                  <a:pt x="719150" y="487223"/>
                                </a:lnTo>
                                <a:lnTo>
                                  <a:pt x="71915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407" name="Rectangle 407"/>
                        <wps:cNvSpPr/>
                        <wps:spPr>
                          <a:xfrm>
                            <a:off x="4263035" y="1158481"/>
                            <a:ext cx="660813"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Administrator</w:t>
                              </w:r>
                            </w:p>
                          </w:txbxContent>
                        </wps:txbx>
                        <wps:bodyPr horzOverflow="overflow" vert="horz" lIns="0" tIns="0" rIns="0" bIns="0" rtlCol="0">
                          <a:noAutofit/>
                        </wps:bodyPr>
                      </wps:wsp>
                      <wps:wsp>
                        <wps:cNvPr id="23231" name="Shape 23231"/>
                        <wps:cNvSpPr/>
                        <wps:spPr>
                          <a:xfrm>
                            <a:off x="5006874" y="956386"/>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70196"/>
                            </a:srgbClr>
                          </a:fillRef>
                          <a:effectRef idx="0">
                            <a:scrgbClr r="0" g="0" b="0"/>
                          </a:effectRef>
                          <a:fontRef idx="none"/>
                        </wps:style>
                        <wps:bodyPr/>
                      </wps:wsp>
                      <wps:wsp>
                        <wps:cNvPr id="409" name="Shape 409"/>
                        <wps:cNvSpPr/>
                        <wps:spPr>
                          <a:xfrm>
                            <a:off x="5006874" y="956386"/>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410" name="Rectangle 410"/>
                        <wps:cNvSpPr/>
                        <wps:spPr>
                          <a:xfrm>
                            <a:off x="5091837" y="1028941"/>
                            <a:ext cx="666690"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 xml:space="preserve">EPR Design &amp; </w:t>
                              </w:r>
                            </w:p>
                          </w:txbxContent>
                        </wps:txbx>
                        <wps:bodyPr horzOverflow="overflow" vert="horz" lIns="0" tIns="0" rIns="0" bIns="0" rtlCol="0">
                          <a:noAutofit/>
                        </wps:bodyPr>
                      </wps:wsp>
                      <wps:wsp>
                        <wps:cNvPr id="411" name="Rectangle 411"/>
                        <wps:cNvSpPr/>
                        <wps:spPr>
                          <a:xfrm>
                            <a:off x="5090313" y="1128002"/>
                            <a:ext cx="645177"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Delivery Lead</w:t>
                              </w:r>
                            </w:p>
                          </w:txbxContent>
                        </wps:txbx>
                        <wps:bodyPr horzOverflow="overflow" vert="horz" lIns="0" tIns="0" rIns="0" bIns="0" rtlCol="0">
                          <a:noAutofit/>
                        </wps:bodyPr>
                      </wps:wsp>
                      <wps:wsp>
                        <wps:cNvPr id="23232" name="Shape 23232"/>
                        <wps:cNvSpPr/>
                        <wps:spPr>
                          <a:xfrm>
                            <a:off x="5169688" y="1418793"/>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50196"/>
                            </a:srgbClr>
                          </a:fillRef>
                          <a:effectRef idx="0">
                            <a:scrgbClr r="0" g="0" b="0"/>
                          </a:effectRef>
                          <a:fontRef idx="none"/>
                        </wps:style>
                        <wps:bodyPr/>
                      </wps:wsp>
                      <wps:wsp>
                        <wps:cNvPr id="413" name="Shape 413"/>
                        <wps:cNvSpPr/>
                        <wps:spPr>
                          <a:xfrm>
                            <a:off x="5169688" y="1418793"/>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9466" name="Rectangle 19466"/>
                        <wps:cNvSpPr/>
                        <wps:spPr>
                          <a:xfrm>
                            <a:off x="5250333" y="1491349"/>
                            <a:ext cx="539489"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Application</w:t>
                              </w:r>
                            </w:p>
                          </w:txbxContent>
                        </wps:txbx>
                        <wps:bodyPr horzOverflow="overflow" vert="horz" lIns="0" tIns="0" rIns="0" bIns="0" rtlCol="0">
                          <a:noAutofit/>
                        </wps:bodyPr>
                      </wps:wsp>
                      <wps:wsp>
                        <wps:cNvPr id="19467" name="Rectangle 19467"/>
                        <wps:cNvSpPr/>
                        <wps:spPr>
                          <a:xfrm>
                            <a:off x="5655257" y="1491349"/>
                            <a:ext cx="139898"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 xml:space="preserve"> &amp; </w:t>
                              </w:r>
                            </w:p>
                          </w:txbxContent>
                        </wps:txbx>
                        <wps:bodyPr horzOverflow="overflow" vert="horz" lIns="0" tIns="0" rIns="0" bIns="0" rtlCol="0">
                          <a:noAutofit/>
                        </wps:bodyPr>
                      </wps:wsp>
                      <wps:wsp>
                        <wps:cNvPr id="19469" name="Rectangle 19469"/>
                        <wps:cNvSpPr/>
                        <wps:spPr>
                          <a:xfrm>
                            <a:off x="5239665" y="1590408"/>
                            <a:ext cx="530672"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 xml:space="preserve">Training </w:t>
                              </w:r>
                              <w:proofErr w:type="spellStart"/>
                              <w:r>
                                <w:rPr>
                                  <w:rFonts w:ascii="Calibri" w:eastAsia="Calibri" w:hAnsi="Calibri" w:cs="Calibri"/>
                                  <w:color w:val="FFFFFF"/>
                                  <w:sz w:val="14"/>
                                </w:rPr>
                                <w:t>Te</w:t>
                              </w:r>
                              <w:proofErr w:type="spellEnd"/>
                            </w:p>
                          </w:txbxContent>
                        </wps:txbx>
                        <wps:bodyPr horzOverflow="overflow" vert="horz" lIns="0" tIns="0" rIns="0" bIns="0" rtlCol="0">
                          <a:noAutofit/>
                        </wps:bodyPr>
                      </wps:wsp>
                      <wps:wsp>
                        <wps:cNvPr id="19471" name="Rectangle 19471"/>
                        <wps:cNvSpPr/>
                        <wps:spPr>
                          <a:xfrm>
                            <a:off x="5638667" y="1590408"/>
                            <a:ext cx="150831"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am</w:t>
                              </w:r>
                            </w:p>
                          </w:txbxContent>
                        </wps:txbx>
                        <wps:bodyPr horzOverflow="overflow" vert="horz" lIns="0" tIns="0" rIns="0" bIns="0" rtlCol="0">
                          <a:noAutofit/>
                        </wps:bodyPr>
                      </wps:wsp>
                      <wps:wsp>
                        <wps:cNvPr id="23233" name="Shape 23233"/>
                        <wps:cNvSpPr/>
                        <wps:spPr>
                          <a:xfrm>
                            <a:off x="5794909" y="76"/>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80000"/>
                            </a:srgbClr>
                          </a:fillRef>
                          <a:effectRef idx="0">
                            <a:scrgbClr r="0" g="0" b="0"/>
                          </a:effectRef>
                          <a:fontRef idx="none"/>
                        </wps:style>
                        <wps:bodyPr/>
                      </wps:wsp>
                      <wps:wsp>
                        <wps:cNvPr id="417" name="Shape 417"/>
                        <wps:cNvSpPr/>
                        <wps:spPr>
                          <a:xfrm>
                            <a:off x="5794909" y="76"/>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418" name="Rectangle 418"/>
                        <wps:cNvSpPr/>
                        <wps:spPr>
                          <a:xfrm>
                            <a:off x="5996204" y="103619"/>
                            <a:ext cx="332094" cy="171355"/>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CCIO</w:t>
                              </w:r>
                            </w:p>
                          </w:txbxContent>
                        </wps:txbx>
                        <wps:bodyPr horzOverflow="overflow" vert="horz" lIns="0" tIns="0" rIns="0" bIns="0" rtlCol="0">
                          <a:noAutofit/>
                        </wps:bodyPr>
                      </wps:wsp>
                      <wps:wsp>
                        <wps:cNvPr id="23234" name="Shape 23234"/>
                        <wps:cNvSpPr/>
                        <wps:spPr>
                          <a:xfrm>
                            <a:off x="5794909" y="462483"/>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70196"/>
                            </a:srgbClr>
                          </a:fillRef>
                          <a:effectRef idx="0">
                            <a:scrgbClr r="0" g="0" b="0"/>
                          </a:effectRef>
                          <a:fontRef idx="none"/>
                        </wps:style>
                        <wps:bodyPr/>
                      </wps:wsp>
                      <wps:wsp>
                        <wps:cNvPr id="420" name="Shape 420"/>
                        <wps:cNvSpPr/>
                        <wps:spPr>
                          <a:xfrm>
                            <a:off x="5794909" y="462483"/>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7732" name="Rectangle 17732"/>
                        <wps:cNvSpPr/>
                        <wps:spPr>
                          <a:xfrm>
                            <a:off x="6116534" y="496557"/>
                            <a:ext cx="368602" cy="171355"/>
                          </a:xfrm>
                          <a:prstGeom prst="rect">
                            <a:avLst/>
                          </a:prstGeom>
                          <a:ln>
                            <a:noFill/>
                          </a:ln>
                        </wps:spPr>
                        <wps:txbx>
                          <w:txbxContent>
                            <w:p w:rsidR="00136A47" w:rsidRDefault="00EC029D">
                              <w:pPr>
                                <w:spacing w:after="160" w:line="259" w:lineRule="auto"/>
                                <w:ind w:left="0" w:right="0" w:firstLine="0"/>
                                <w:jc w:val="left"/>
                              </w:pPr>
                              <w:proofErr w:type="spellStart"/>
                              <w:r>
                                <w:rPr>
                                  <w:rFonts w:ascii="Calibri" w:eastAsia="Calibri" w:hAnsi="Calibri" w:cs="Calibri"/>
                                  <w:color w:val="FFFFFF"/>
                                  <w:sz w:val="20"/>
                                </w:rPr>
                                <w:t>ciate</w:t>
                              </w:r>
                              <w:proofErr w:type="spellEnd"/>
                              <w:r>
                                <w:rPr>
                                  <w:rFonts w:ascii="Calibri" w:eastAsia="Calibri" w:hAnsi="Calibri" w:cs="Calibri"/>
                                  <w:color w:val="FFFFFF"/>
                                  <w:sz w:val="20"/>
                                </w:rPr>
                                <w:t xml:space="preserve"> </w:t>
                              </w:r>
                            </w:p>
                          </w:txbxContent>
                        </wps:txbx>
                        <wps:bodyPr horzOverflow="overflow" vert="horz" lIns="0" tIns="0" rIns="0" bIns="0" rtlCol="0">
                          <a:noAutofit/>
                        </wps:bodyPr>
                      </wps:wsp>
                      <wps:wsp>
                        <wps:cNvPr id="17730" name="Rectangle 17730"/>
                        <wps:cNvSpPr/>
                        <wps:spPr>
                          <a:xfrm>
                            <a:off x="5878856" y="496557"/>
                            <a:ext cx="315776" cy="171355"/>
                          </a:xfrm>
                          <a:prstGeom prst="rect">
                            <a:avLst/>
                          </a:prstGeom>
                          <a:ln>
                            <a:noFill/>
                          </a:ln>
                        </wps:spPr>
                        <wps:txbx>
                          <w:txbxContent>
                            <w:p w:rsidR="00136A47" w:rsidRDefault="00EC029D">
                              <w:pPr>
                                <w:spacing w:after="160" w:line="259" w:lineRule="auto"/>
                                <w:ind w:left="0" w:right="0" w:firstLine="0"/>
                                <w:jc w:val="left"/>
                              </w:pPr>
                              <w:proofErr w:type="spellStart"/>
                              <w:r>
                                <w:rPr>
                                  <w:rFonts w:ascii="Calibri" w:eastAsia="Calibri" w:hAnsi="Calibri" w:cs="Calibri"/>
                                  <w:color w:val="FFFFFF"/>
                                  <w:sz w:val="20"/>
                                </w:rPr>
                                <w:t>Asso</w:t>
                              </w:r>
                              <w:proofErr w:type="spellEnd"/>
                            </w:p>
                          </w:txbxContent>
                        </wps:txbx>
                        <wps:bodyPr horzOverflow="overflow" vert="horz" lIns="0" tIns="0" rIns="0" bIns="0" rtlCol="0">
                          <a:noAutofit/>
                        </wps:bodyPr>
                      </wps:wsp>
                      <wps:wsp>
                        <wps:cNvPr id="17726" name="Rectangle 17726"/>
                        <wps:cNvSpPr/>
                        <wps:spPr>
                          <a:xfrm>
                            <a:off x="5996204" y="636766"/>
                            <a:ext cx="89668" cy="171355"/>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C</w:t>
                              </w:r>
                            </w:p>
                          </w:txbxContent>
                        </wps:txbx>
                        <wps:bodyPr horzOverflow="overflow" vert="horz" lIns="0" tIns="0" rIns="0" bIns="0" rtlCol="0">
                          <a:noAutofit/>
                        </wps:bodyPr>
                      </wps:wsp>
                      <wps:wsp>
                        <wps:cNvPr id="17728" name="Rectangle 17728"/>
                        <wps:cNvSpPr/>
                        <wps:spPr>
                          <a:xfrm>
                            <a:off x="6063624" y="636766"/>
                            <a:ext cx="242426" cy="171355"/>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20"/>
                                </w:rPr>
                                <w:t>CIO</w:t>
                              </w:r>
                            </w:p>
                          </w:txbxContent>
                        </wps:txbx>
                        <wps:bodyPr horzOverflow="overflow" vert="horz" lIns="0" tIns="0" rIns="0" bIns="0" rtlCol="0">
                          <a:noAutofit/>
                        </wps:bodyPr>
                      </wps:wsp>
                      <wps:wsp>
                        <wps:cNvPr id="23235" name="Shape 23235"/>
                        <wps:cNvSpPr/>
                        <wps:spPr>
                          <a:xfrm>
                            <a:off x="5794909" y="924890"/>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50196"/>
                            </a:srgbClr>
                          </a:fillRef>
                          <a:effectRef idx="0">
                            <a:scrgbClr r="0" g="0" b="0"/>
                          </a:effectRef>
                          <a:fontRef idx="none"/>
                        </wps:style>
                        <wps:bodyPr/>
                      </wps:wsp>
                      <wps:wsp>
                        <wps:cNvPr id="424" name="Shape 424"/>
                        <wps:cNvSpPr/>
                        <wps:spPr>
                          <a:xfrm>
                            <a:off x="5794909" y="924890"/>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425" name="Rectangle 425"/>
                        <wps:cNvSpPr/>
                        <wps:spPr>
                          <a:xfrm>
                            <a:off x="6023255" y="1052944"/>
                            <a:ext cx="264227"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SMIO</w:t>
                              </w:r>
                            </w:p>
                          </w:txbxContent>
                        </wps:txbx>
                        <wps:bodyPr horzOverflow="overflow" vert="horz" lIns="0" tIns="0" rIns="0" bIns="0" rtlCol="0">
                          <a:noAutofit/>
                        </wps:bodyPr>
                      </wps:wsp>
                      <wps:wsp>
                        <wps:cNvPr id="23236" name="Shape 23236"/>
                        <wps:cNvSpPr/>
                        <wps:spPr>
                          <a:xfrm>
                            <a:off x="5957850" y="1387424"/>
                            <a:ext cx="651332" cy="325666"/>
                          </a:xfrm>
                          <a:custGeom>
                            <a:avLst/>
                            <a:gdLst/>
                            <a:ahLst/>
                            <a:cxnLst/>
                            <a:rect l="0" t="0" r="0" b="0"/>
                            <a:pathLst>
                              <a:path w="651332" h="325666">
                                <a:moveTo>
                                  <a:pt x="0" y="0"/>
                                </a:moveTo>
                                <a:lnTo>
                                  <a:pt x="651332" y="0"/>
                                </a:lnTo>
                                <a:lnTo>
                                  <a:pt x="651332" y="325666"/>
                                </a:lnTo>
                                <a:lnTo>
                                  <a:pt x="0" y="325666"/>
                                </a:lnTo>
                                <a:lnTo>
                                  <a:pt x="0" y="0"/>
                                </a:lnTo>
                              </a:path>
                            </a:pathLst>
                          </a:custGeom>
                          <a:ln w="0" cap="flat">
                            <a:miter lim="127000"/>
                          </a:ln>
                        </wps:spPr>
                        <wps:style>
                          <a:lnRef idx="0">
                            <a:srgbClr val="000000">
                              <a:alpha val="0"/>
                            </a:srgbClr>
                          </a:lnRef>
                          <a:fillRef idx="1">
                            <a:srgbClr val="FFC000">
                              <a:alpha val="30196"/>
                            </a:srgbClr>
                          </a:fillRef>
                          <a:effectRef idx="0">
                            <a:scrgbClr r="0" g="0" b="0"/>
                          </a:effectRef>
                          <a:fontRef idx="none"/>
                        </wps:style>
                        <wps:bodyPr/>
                      </wps:wsp>
                      <wps:wsp>
                        <wps:cNvPr id="427" name="Shape 427"/>
                        <wps:cNvSpPr/>
                        <wps:spPr>
                          <a:xfrm>
                            <a:off x="5957850" y="1387424"/>
                            <a:ext cx="651332" cy="325666"/>
                          </a:xfrm>
                          <a:custGeom>
                            <a:avLst/>
                            <a:gdLst/>
                            <a:ahLst/>
                            <a:cxnLst/>
                            <a:rect l="0" t="0" r="0" b="0"/>
                            <a:pathLst>
                              <a:path w="651332" h="325666">
                                <a:moveTo>
                                  <a:pt x="0" y="325666"/>
                                </a:moveTo>
                                <a:lnTo>
                                  <a:pt x="651332" y="325666"/>
                                </a:lnTo>
                                <a:lnTo>
                                  <a:pt x="65133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428" name="Rectangle 428"/>
                        <wps:cNvSpPr/>
                        <wps:spPr>
                          <a:xfrm>
                            <a:off x="6187847" y="1515732"/>
                            <a:ext cx="254521" cy="119742"/>
                          </a:xfrm>
                          <a:prstGeom prst="rect">
                            <a:avLst/>
                          </a:prstGeom>
                          <a:ln>
                            <a:noFill/>
                          </a:ln>
                        </wps:spPr>
                        <wps:txbx>
                          <w:txbxContent>
                            <w:p w:rsidR="00136A47" w:rsidRDefault="00EC029D">
                              <w:pPr>
                                <w:spacing w:after="160" w:line="259" w:lineRule="auto"/>
                                <w:ind w:left="0" w:right="0" w:firstLine="0"/>
                                <w:jc w:val="left"/>
                              </w:pPr>
                              <w:r>
                                <w:rPr>
                                  <w:rFonts w:ascii="Calibri" w:eastAsia="Calibri" w:hAnsi="Calibri" w:cs="Calibri"/>
                                  <w:color w:val="FFFFFF"/>
                                  <w:sz w:val="14"/>
                                </w:rPr>
                                <w:t>MIOs</w:t>
                              </w:r>
                            </w:p>
                          </w:txbxContent>
                        </wps:txbx>
                        <wps:bodyPr horzOverflow="overflow" vert="horz" lIns="0" tIns="0" rIns="0" bIns="0" rtlCol="0">
                          <a:noAutofit/>
                        </wps:bodyPr>
                      </wps:wsp>
                    </wpg:wgp>
                  </a:graphicData>
                </a:graphic>
              </wp:inline>
            </w:drawing>
          </mc:Choice>
          <mc:Fallback xmlns:a="http://schemas.openxmlformats.org/drawingml/2006/main">
            <w:pict>
              <v:group id="Group 22267" style="width:520.408pt;height:210.189pt;mso-position-horizontal-relative:char;mso-position-vertical-relative:line" coordsize="66091,26694">
                <v:shape id="Shape 346" style="position:absolute;width:976;height:2994;left:58600;top:12505;" coordsize="97663,299465" path="m0,0l0,299465l97663,299465">
                  <v:stroke weight="1pt" endcap="flat" joinstyle="miter" miterlimit="10" on="true" color="#ffe2bc"/>
                  <v:fill on="false" color="#000000" opacity="0"/>
                </v:shape>
                <v:shape id="Shape 347" style="position:absolute;width:0;height:1366;left:61206;top:7881;" coordsize="0,136652" path="m0,0l0,136652">
                  <v:stroke weight="1pt" endcap="flat" joinstyle="miter" miterlimit="10" on="true" color="#ffd695"/>
                  <v:fill on="false" color="#000000" opacity="0"/>
                </v:shape>
                <v:shape id="Shape 348" style="position:absolute;width:0;height:1366;left:61206;top:3257;" coordsize="0,136652" path="m0,0l0,136652">
                  <v:stroke weight="1pt" endcap="flat" joinstyle="miter" miterlimit="10" on="true" color="#ffc859"/>
                  <v:fill on="false" color="#000000" opacity="0"/>
                </v:shape>
                <v:shape id="Shape 349" style="position:absolute;width:976;height:2993;left:50720;top:12820;" coordsize="97663,299339" path="m0,0l0,299339l97663,299339">
                  <v:stroke weight="1pt" endcap="flat" joinstyle="miter" miterlimit="10" on="true" color="#ffd695"/>
                  <v:fill on="false" color="#000000" opacity="0"/>
                </v:shape>
                <v:shape id="Shape 350" style="position:absolute;width:25020;height:1367;left:28290;top:8195;" coordsize="2502027,136778" path="m0,0l0,68326l2502027,68326l2502027,136778">
                  <v:stroke weight="1pt" endcap="flat" joinstyle="miter" miterlimit="10" on="true" color="#ffc859"/>
                  <v:fill on="false" color="#000000" opacity="0"/>
                </v:shape>
                <v:shape id="Shape 351" style="position:absolute;width:16804;height:1367;left:28290;top:8195;" coordsize="1680464,136778" path="m0,0l0,68326l1680464,68326l1680464,136778">
                  <v:stroke weight="1pt" endcap="flat" joinstyle="miter" miterlimit="10" on="true" color="#ffc859"/>
                  <v:fill on="false" color="#000000" opacity="0"/>
                </v:shape>
                <v:shape id="Shape 352" style="position:absolute;width:1047;height:2994;left:33852;top:14421;" coordsize="104775,299466" path="m0,0l0,299466l104775,299466">
                  <v:stroke weight="1pt" endcap="flat" joinstyle="miter" miterlimit="10" on="true" color="#ffd695"/>
                  <v:fill on="false" color="#000000" opacity="0"/>
                </v:shape>
                <v:shape id="Shape 353" style="position:absolute;width:8351;height:1367;left:28290;top:8195;" coordsize="835152,136778" path="m0,0l0,68326l835152,68326l835152,136778">
                  <v:stroke weight="1pt" endcap="flat" joinstyle="miter" miterlimit="10" on="true" color="#ffc859"/>
                  <v:fill on="false" color="#000000" opacity="0"/>
                </v:shape>
                <v:shape id="Shape 354" style="position:absolute;width:160;height:1559;left:28290;top:8195;" coordsize="16002,155956" path="m0,0l0,87630l16002,87630l16002,155956">
                  <v:stroke weight="1pt" endcap="flat" joinstyle="miter" miterlimit="10" on="true" color="#ffc859"/>
                  <v:fill on="false" color="#000000" opacity="0"/>
                </v:shape>
                <v:shape id="Shape 355" style="position:absolute;width:976;height:2994;left:18041;top:17444;" coordsize="97663,299465" path="m0,0l0,299465l97663,299465">
                  <v:stroke weight="1pt" endcap="flat" joinstyle="miter" miterlimit="10" on="true" color="#ffe2bc"/>
                  <v:fill on="false" color="#000000" opacity="0"/>
                </v:shape>
                <v:shape id="Shape 356" style="position:absolute;width:3938;height:1366;left:16707;top:12820;" coordsize="393827,136652" path="m0,0l0,68326l393827,68326l393827,136652">
                  <v:stroke weight="1pt" endcap="flat" joinstyle="miter" miterlimit="10" on="true" color="#ffd695"/>
                  <v:fill on="false" color="#000000" opacity="0"/>
                </v:shape>
                <v:shape id="Shape 357" style="position:absolute;width:976;height:2994;left:10160;top:22068;" coordsize="97663,299466" path="m0,0l0,299466l97663,299466">
                  <v:stroke weight="1pt" endcap="flat" joinstyle="miter" miterlimit="10" on="true" color="#ffe2bc"/>
                  <v:fill on="false" color="#000000" opacity="0"/>
                </v:shape>
                <v:shape id="Shape 358" style="position:absolute;width:0;height:1366;left:12766;top:17444;" coordsize="0,136651" path="m0,0l0,136651">
                  <v:stroke weight="1pt" endcap="flat" joinstyle="miter" miterlimit="10" on="true" color="#ffe2bc"/>
                  <v:fill on="false" color="#000000" opacity="0"/>
                </v:shape>
                <v:shape id="Shape 359" style="position:absolute;width:3938;height:1366;left:12766;top:12820;" coordsize="393827,136652" path="m393827,0l393827,68326l0,68326l0,136652">
                  <v:stroke weight="1pt" endcap="flat" joinstyle="miter" miterlimit="10" on="true" color="#ffd695"/>
                  <v:fill on="false" color="#000000" opacity="0"/>
                </v:shape>
                <v:shape id="Shape 360" style="position:absolute;width:11577;height:1367;left:16707;top:8195;" coordsize="1157732,136778" path="m1157732,0l1157732,68326l0,68326l0,136778">
                  <v:stroke weight="1pt" endcap="flat" joinstyle="miter" miterlimit="10" on="true" color="#ffc859"/>
                  <v:fill on="false" color="#000000" opacity="0"/>
                </v:shape>
                <v:shape id="Shape 361" style="position:absolute;width:976;height:2993;left:651;top:12820;" coordsize="97650,299339" path="m0,0l0,299339l97650,299339">
                  <v:stroke weight="1pt" endcap="flat" joinstyle="miter" miterlimit="10" on="true" color="#ffd695"/>
                  <v:fill on="false" color="#000000" opacity="0"/>
                </v:shape>
                <v:shape id="Shape 362" style="position:absolute;width:25020;height:1367;left:3256;top:8195;" coordsize="2502014,136778" path="m2502014,0l2502014,68326l0,68326l0,136778">
                  <v:stroke weight="1pt" endcap="flat" joinstyle="miter" miterlimit="10" on="true" color="#ffc859"/>
                  <v:fill on="false" color="#000000" opacity="0"/>
                </v:shape>
                <v:shape id="Shape 23237" style="position:absolute;width:8909;height:8195;left:23835;top:0;" coordsize="890981,819518" path="m0,0l890981,0l890981,819518l0,819518l0,0">
                  <v:stroke weight="0pt" endcap="flat" joinstyle="miter" miterlimit="10" on="false" color="#000000" opacity="0"/>
                  <v:fill on="true" color="#ffc000" opacity="0.8"/>
                </v:shape>
                <v:shape id="Shape 364" style="position:absolute;width:8909;height:8195;left:23835;top:0;" coordsize="890981,819518" path="m0,819518l890981,819518l890981,0l0,0x">
                  <v:stroke weight="1pt" endcap="flat" joinstyle="miter" miterlimit="10" on="true" color="#ffffff"/>
                  <v:fill on="false" color="#000000" opacity="0"/>
                </v:shape>
                <v:rect id="Rectangle 365" style="position:absolute;width:9043;height:1197;left:24890;top:3681;" filled="f" stroked="f">
                  <v:textbox inset="0,0,0,0">
                    <w:txbxContent>
                      <w:p>
                        <w:pPr>
                          <w:spacing w:before="0" w:after="160" w:line="259" w:lineRule="auto"/>
                          <w:ind w:left="0" w:right="0" w:firstLine="0"/>
                          <w:jc w:val="left"/>
                        </w:pPr>
                        <w:r>
                          <w:rPr>
                            <w:rFonts w:cs="Calibri" w:hAnsi="Calibri" w:eastAsia="Calibri" w:ascii="Calibri"/>
                            <w:b w:val="1"/>
                            <w:color w:val="ffffff"/>
                            <w:sz w:val="14"/>
                          </w:rPr>
                          <w:t xml:space="preserve">Divisional Director</w:t>
                        </w:r>
                      </w:p>
                    </w:txbxContent>
                  </v:textbox>
                </v:rect>
                <v:shape id="Shape 23238" style="position:absolute;width:6513;height:3256;left:0;top:9563;" coordsize="651332,325666" path="m0,0l651332,0l651332,325666l0,325666l0,0">
                  <v:stroke weight="0pt" endcap="flat" joinstyle="miter" miterlimit="10" on="false" color="#000000" opacity="0"/>
                  <v:fill on="true" color="#ffc000" opacity="0.701961"/>
                </v:shape>
                <v:shape id="Shape 367" style="position:absolute;width:6513;height:3256;left:0;top:9563;" coordsize="651332,325666" path="m0,325666l651332,325666l651332,0l0,0x">
                  <v:stroke weight="1pt" endcap="flat" joinstyle="miter" miterlimit="10" on="true" color="#ffffff"/>
                  <v:fill on="false" color="#000000" opacity="0"/>
                </v:shape>
                <v:rect id="Rectangle 368" style="position:absolute;width:5746;height:1713;left:1238;top:9905;"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Head of </w:t>
                        </w:r>
                      </w:p>
                    </w:txbxContent>
                  </v:textbox>
                </v:rect>
                <v:rect id="Rectangle 369" style="position:absolute;width:4740;height:1713;left:1467;top:11307;"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Coding</w:t>
                        </w:r>
                      </w:p>
                    </w:txbxContent>
                  </v:textbox>
                </v:rect>
                <v:shape id="Shape 23239" style="position:absolute;width:6513;height:3256;left:1628;top:14187;" coordsize="651332,325666" path="m0,0l651332,0l651332,325666l0,325666l0,0">
                  <v:stroke weight="0pt" endcap="flat" joinstyle="miter" miterlimit="10" on="false" color="#000000" opacity="0"/>
                  <v:fill on="true" color="#ffc000" opacity="0.501961"/>
                </v:shape>
                <v:shape id="Shape 371" style="position:absolute;width:6513;height:3256;left:1628;top:14187;" coordsize="651332,325666" path="m0,325666l651332,325666l651332,0l0,0x">
                  <v:stroke weight="1pt" endcap="flat" joinstyle="miter" miterlimit="10" on="true" color="#ffffff"/>
                  <v:fill on="false" color="#000000" opacity="0"/>
                </v:shape>
                <v:rect id="Rectangle 19465" style="position:absolute;width:1508;height:1197;left:6106;top:15401;"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am</w:t>
                        </w:r>
                      </w:p>
                    </w:txbxContent>
                  </v:textbox>
                </v:rect>
                <v:rect id="Rectangle 19463" style="position:absolute;width:4738;height:1197;left:2543;top:15401;"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Coding Te</w:t>
                        </w:r>
                      </w:p>
                    </w:txbxContent>
                  </v:textbox>
                </v:rect>
                <v:shape id="Shape 23240" style="position:absolute;width:6513;height:3256;left:13449;top:9563;" coordsize="651332,325666" path="m0,0l651332,0l651332,325666l0,325666l0,0">
                  <v:stroke weight="0pt" endcap="flat" joinstyle="miter" miterlimit="10" on="false" color="#000000" opacity="0"/>
                  <v:fill on="true" color="#ffc000" opacity="0.701961"/>
                </v:shape>
                <v:shape id="Shape 374" style="position:absolute;width:6513;height:3256;left:13449;top:9563;" coordsize="651332,325666" path="m0,325666l651332,325666l651332,0l0,0x">
                  <v:stroke weight="1pt" endcap="flat" joinstyle="miter" miterlimit="10" on="true" color="#ffffff"/>
                  <v:fill on="false" color="#000000" opacity="0"/>
                </v:shape>
                <v:rect id="Rectangle 17722" style="position:absolute;width:2624;height:1713;left:16049;top:10676;"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NIO</w:t>
                        </w:r>
                      </w:p>
                    </w:txbxContent>
                  </v:textbox>
                </v:rect>
                <v:rect id="Rectangle 17720" style="position:absolute;width:896;height:1713;left:15374;top:10676;"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C</w:t>
                        </w:r>
                      </w:p>
                    </w:txbxContent>
                  </v:textbox>
                </v:rect>
                <v:shape id="Shape 23241" style="position:absolute;width:6513;height:3256;left:9510;top:14187;" coordsize="651332,325666" path="m0,0l651332,0l651332,325666l0,325666l0,0">
                  <v:stroke weight="0pt" endcap="flat" joinstyle="miter" miterlimit="10" on="false" color="#000000" opacity="0"/>
                  <v:fill on="true" color="#ffc000" opacity="0.501961"/>
                </v:shape>
                <v:shape id="Shape 377" style="position:absolute;width:6513;height:3256;left:9510;top:14187;" coordsize="651332,325666" path="m0,325666l651332,325666l651332,0l0,0x">
                  <v:stroke weight="1pt" endcap="flat" joinstyle="miter" miterlimit="10" on="true" color="#ffffff"/>
                  <v:fill on="false" color="#000000" opacity="0"/>
                </v:shape>
                <v:rect id="Rectangle 17717" style="position:absolute;width:3686;height:1713;left:12713;top:14526;"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ciate </w:t>
                        </w:r>
                      </w:p>
                    </w:txbxContent>
                  </v:textbox>
                </v:rect>
                <v:rect id="Rectangle 17714" style="position:absolute;width:3157;height:1713;left:10336;top:14526;"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Asso</w:t>
                        </w:r>
                      </w:p>
                    </w:txbxContent>
                  </v:textbox>
                </v:rect>
                <v:rect id="Rectangle 17709" style="position:absolute;width:2624;height:1713;left:12112;top:16080;"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NIO</w:t>
                        </w:r>
                      </w:p>
                    </w:txbxContent>
                  </v:textbox>
                </v:rect>
                <v:rect id="Rectangle 17706" style="position:absolute;width:896;height:1713;left:11437;top:16080;"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C</w:t>
                        </w:r>
                      </w:p>
                    </w:txbxContent>
                  </v:textbox>
                </v:rect>
                <v:shape id="Shape 23242" style="position:absolute;width:6513;height:3256;left:9510;top:18812;" coordsize="651332,325666" path="m0,0l651332,0l651332,325666l0,325666l0,0">
                  <v:stroke weight="0pt" endcap="flat" joinstyle="miter" miterlimit="10" on="false" color="#000000" opacity="0"/>
                  <v:fill on="true" color="#ffc000" opacity="0.301961"/>
                </v:shape>
                <v:shape id="Shape 381" style="position:absolute;width:6513;height:3256;left:9510;top:18812;" coordsize="651332,325666" path="m0,325666l651332,325666l651332,0l0,0x">
                  <v:stroke weight="1pt" endcap="flat" joinstyle="miter" miterlimit="10" on="true" color="#ffffff"/>
                  <v:fill on="false" color="#000000" opacity="0"/>
                </v:shape>
                <v:rect id="Rectangle 382" style="position:absolute;width:3400;height:1713;left:11483;top:19851;"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SNIO</w:t>
                        </w:r>
                      </w:p>
                    </w:txbxContent>
                  </v:textbox>
                </v:rect>
                <v:shape id="Shape 23243" style="position:absolute;width:6513;height:3256;left:11138;top:23437;" coordsize="651332,325666" path="m0,0l651332,0l651332,325666l0,325666l0,0">
                  <v:stroke weight="0pt" endcap="flat" joinstyle="miter" miterlimit="10" on="false" color="#000000" opacity="0"/>
                  <v:fill on="true" color="#ffc000" opacity="0.301961"/>
                </v:shape>
                <v:shape id="Shape 384" style="position:absolute;width:6513;height:3256;left:11138;top:23437;" coordsize="651332,325666" path="m0,325666l651332,325666l651332,0l0,0x">
                  <v:stroke weight="1pt" endcap="flat" joinstyle="miter" miterlimit="10" on="true" color="#ffffff"/>
                  <v:fill on="false" color="#000000" opacity="0"/>
                </v:shape>
                <v:rect id="Rectangle 385" style="position:absolute;width:5807;height:1713;left:12348;top:23780;"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NMAHP </w:t>
                        </w:r>
                      </w:p>
                    </w:txbxContent>
                  </v:textbox>
                </v:rect>
                <v:rect id="Rectangle 386" style="position:absolute;width:3792;height:1713;left:12973;top:25182;"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Team</w:t>
                        </w:r>
                      </w:p>
                    </w:txbxContent>
                  </v:textbox>
                </v:rect>
                <v:shape id="Shape 23244" style="position:absolute;width:6513;height:3256;left:17390;top:14187;" coordsize="651332,325666" path="m0,0l651332,0l651332,325666l0,325666l0,0">
                  <v:stroke weight="0pt" endcap="flat" joinstyle="miter" miterlimit="10" on="false" color="#000000" opacity="0"/>
                  <v:fill on="true" color="#ffc000" opacity="0.501961"/>
                </v:shape>
                <v:shape id="Shape 388" style="position:absolute;width:6513;height:3256;left:17390;top:14187;" coordsize="651332,325666" path="m0,325666l651332,325666l651332,0l0,0x">
                  <v:stroke weight="1pt" endcap="flat" joinstyle="miter" miterlimit="10" on="true" color="#ffffff"/>
                  <v:fill on="false" color="#000000" opacity="0"/>
                </v:shape>
                <v:rect id="Rectangle 389" style="position:absolute;width:2309;height:1713;left:17597;top:15227;"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SIO</w:t>
                        </w:r>
                      </w:p>
                    </w:txbxContent>
                  </v:textbox>
                </v:rect>
                <v:rect id="Rectangle 390" style="position:absolute;width:380;height:1713;left:19334;top:15227;"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 </w:t>
                        </w:r>
                      </w:p>
                    </w:txbxContent>
                  </v:textbox>
                </v:rect>
                <v:rect id="Rectangle 391" style="position:absolute;width:5427;height:1713;left:19624;top:15227;"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NMAHP</w:t>
                        </w:r>
                      </w:p>
                    </w:txbxContent>
                  </v:textbox>
                </v:rect>
                <v:shape id="Shape 23245" style="position:absolute;width:6513;height:3256;left:19018;top:18812;" coordsize="651332,325666" path="m0,0l651332,0l651332,325666l0,325666l0,0">
                  <v:stroke weight="0pt" endcap="flat" joinstyle="miter" miterlimit="10" on="false" color="#000000" opacity="0"/>
                  <v:fill on="true" color="#ffc000" opacity="0.301961"/>
                </v:shape>
                <v:shape id="Shape 393" style="position:absolute;width:6513;height:3256;left:19018;top:18812;" coordsize="651332,325666" path="m0,325666l651332,325666l651332,0l0,0x">
                  <v:stroke weight="1pt" endcap="flat" joinstyle="miter" miterlimit="10" on="true" color="#ffffff"/>
                  <v:fill on="false" color="#000000" opacity="0"/>
                </v:shape>
                <v:rect id="Rectangle 394" style="position:absolute;width:8068;height:1197;left:19252;top:20027;"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IO NMAHP Team</w:t>
                        </w:r>
                      </w:p>
                    </w:txbxContent>
                  </v:textbox>
                </v:rect>
                <v:shape id="Shape 23246" style="position:absolute;width:6513;height:6038;left:25194;top:9755;" coordsize="651332,603847" path="m0,0l651332,0l651332,603847l0,603847l0,0">
                  <v:stroke weight="0pt" endcap="flat" joinstyle="miter" miterlimit="10" on="false" color="#000000" opacity="0"/>
                  <v:fill on="true" color="#ffc000" opacity="0.701961"/>
                </v:shape>
                <v:shape id="Shape 396" style="position:absolute;width:6513;height:6038;left:25194;top:9755;" coordsize="651332,603847" path="m0,603847l651332,603847l651332,0l0,0x">
                  <v:stroke weight="1pt" endcap="flat" joinstyle="miter" miterlimit="10" on="true" color="#ffffff"/>
                  <v:fill on="false" color="#000000" opacity="0"/>
                </v:shape>
                <v:rect id="Rectangle 397" style="position:absolute;width:6034;height:1197;left:26281;top:11870;"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Governance </w:t>
                        </w:r>
                      </w:p>
                    </w:txbxContent>
                  </v:textbox>
                </v:rect>
                <v:rect id="Rectangle 398" style="position:absolute;width:4296;height:1197;left:26845;top:12861;"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Manager</w:t>
                        </w:r>
                      </w:p>
                    </w:txbxContent>
                  </v:textbox>
                </v:rect>
                <v:shape id="Shape 23247" style="position:absolute;width:6988;height:4859;left:33152;top:9562;" coordsize="698843,485915" path="m0,0l698843,0l698843,485915l0,485915l0,0">
                  <v:stroke weight="0pt" endcap="flat" joinstyle="miter" miterlimit="10" on="false" color="#000000" opacity="0"/>
                  <v:fill on="true" color="#ffc000" opacity="0.701961"/>
                </v:shape>
                <v:shape id="Shape 400" style="position:absolute;width:6988;height:4859;left:33152;top:9562;" coordsize="698843,485915" path="m0,485915l698843,485915l698843,0l0,0x">
                  <v:stroke weight="1pt" endcap="flat" joinstyle="miter" miterlimit="10" on="true" color="#ffffff"/>
                  <v:fill on="false" color="#000000" opacity="0"/>
                </v:shape>
                <v:rect id="Rectangle 401" style="position:absolute;width:2317;height:1197;left:35781;top:11578;"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SAIO</w:t>
                        </w:r>
                      </w:p>
                    </w:txbxContent>
                  </v:textbox>
                </v:rect>
                <v:shape id="Shape 23248" style="position:absolute;width:6513;height:3256;left:34899;top:15790;" coordsize="651332,325666" path="m0,0l651332,0l651332,325666l0,325666l0,0">
                  <v:stroke weight="0pt" endcap="flat" joinstyle="miter" miterlimit="10" on="false" color="#000000" opacity="0"/>
                  <v:fill on="true" color="#ffc000" opacity="0.501961"/>
                </v:shape>
                <v:shape id="Shape 403" style="position:absolute;width:6513;height:3256;left:34899;top:15790;" coordsize="651332,325666" path="m0,325666l651332,325666l651332,0l0,0x">
                  <v:stroke weight="1pt" endcap="flat" joinstyle="miter" miterlimit="10" on="true" color="#ffffff"/>
                  <v:fill on="false" color="#000000" opacity="0"/>
                </v:shape>
                <v:rect id="Rectangle 404" style="position:absolute;width:4935;height:1197;left:36309;top:17003;"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Admin IOs</w:t>
                        </w:r>
                      </w:p>
                    </w:txbxContent>
                  </v:textbox>
                </v:rect>
                <v:shape id="Shape 23249" style="position:absolute;width:7191;height:4872;left:41508;top:9563;" coordsize="719150,487223" path="m0,0l719150,0l719150,487223l0,487223l0,0">
                  <v:stroke weight="0pt" endcap="flat" joinstyle="miter" miterlimit="10" on="false" color="#000000" opacity="0"/>
                  <v:fill on="true" color="#ffc000" opacity="0.701961"/>
                </v:shape>
                <v:shape id="Shape 406" style="position:absolute;width:7191;height:4872;left:41508;top:9563;" coordsize="719150,487223" path="m0,487223l719150,487223l719150,0l0,0x">
                  <v:stroke weight="1pt" endcap="flat" joinstyle="miter" miterlimit="10" on="true" color="#ffffff"/>
                  <v:fill on="false" color="#000000" opacity="0"/>
                </v:shape>
                <v:rect id="Rectangle 407" style="position:absolute;width:6608;height:1197;left:42630;top:11584;"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Administrator</w:t>
                        </w:r>
                      </w:p>
                    </w:txbxContent>
                  </v:textbox>
                </v:rect>
                <v:shape id="Shape 23250" style="position:absolute;width:6513;height:3256;left:50068;top:9563;" coordsize="651332,325666" path="m0,0l651332,0l651332,325666l0,325666l0,0">
                  <v:stroke weight="0pt" endcap="flat" joinstyle="miter" miterlimit="10" on="false" color="#000000" opacity="0"/>
                  <v:fill on="true" color="#ffc000" opacity="0.701961"/>
                </v:shape>
                <v:shape id="Shape 409" style="position:absolute;width:6513;height:3256;left:50068;top:9563;" coordsize="651332,325666" path="m0,325666l651332,325666l651332,0l0,0x">
                  <v:stroke weight="1pt" endcap="flat" joinstyle="miter" miterlimit="10" on="true" color="#ffffff"/>
                  <v:fill on="false" color="#000000" opacity="0"/>
                </v:shape>
                <v:rect id="Rectangle 410" style="position:absolute;width:6666;height:1197;left:50918;top:10289;"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EPR Design &amp; </w:t>
                        </w:r>
                      </w:p>
                    </w:txbxContent>
                  </v:textbox>
                </v:rect>
                <v:rect id="Rectangle 411" style="position:absolute;width:6451;height:1197;left:50903;top:11280;"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Delivery Lead</w:t>
                        </w:r>
                      </w:p>
                    </w:txbxContent>
                  </v:textbox>
                </v:rect>
                <v:shape id="Shape 23251" style="position:absolute;width:6513;height:3256;left:51696;top:14187;" coordsize="651332,325666" path="m0,0l651332,0l651332,325666l0,325666l0,0">
                  <v:stroke weight="0pt" endcap="flat" joinstyle="miter" miterlimit="10" on="false" color="#000000" opacity="0"/>
                  <v:fill on="true" color="#ffc000" opacity="0.501961"/>
                </v:shape>
                <v:shape id="Shape 413" style="position:absolute;width:6513;height:3256;left:51696;top:14187;" coordsize="651332,325666" path="m0,325666l651332,325666l651332,0l0,0x">
                  <v:stroke weight="1pt" endcap="flat" joinstyle="miter" miterlimit="10" on="true" color="#ffffff"/>
                  <v:fill on="false" color="#000000" opacity="0"/>
                </v:shape>
                <v:rect id="Rectangle 19466" style="position:absolute;width:5394;height:1197;left:52503;top:14913;"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Application</w:t>
                        </w:r>
                      </w:p>
                    </w:txbxContent>
                  </v:textbox>
                </v:rect>
                <v:rect id="Rectangle 19467" style="position:absolute;width:1398;height:1197;left:56552;top:14913;"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 &amp; </w:t>
                        </w:r>
                      </w:p>
                    </w:txbxContent>
                  </v:textbox>
                </v:rect>
                <v:rect id="Rectangle 19469" style="position:absolute;width:5306;height:1197;left:52396;top:15904;"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Training Te</w:t>
                        </w:r>
                      </w:p>
                    </w:txbxContent>
                  </v:textbox>
                </v:rect>
                <v:rect id="Rectangle 19471" style="position:absolute;width:1508;height:1197;left:56386;top:15904;"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am</w:t>
                        </w:r>
                      </w:p>
                    </w:txbxContent>
                  </v:textbox>
                </v:rect>
                <v:shape id="Shape 23252" style="position:absolute;width:6513;height:3256;left:57949;top:0;" coordsize="651332,325666" path="m0,0l651332,0l651332,325666l0,325666l0,0">
                  <v:stroke weight="0pt" endcap="flat" joinstyle="miter" miterlimit="10" on="false" color="#000000" opacity="0"/>
                  <v:fill on="true" color="#ffc000" opacity="0.8"/>
                </v:shape>
                <v:shape id="Shape 417" style="position:absolute;width:6513;height:3256;left:57949;top:0;" coordsize="651332,325666" path="m0,325666l651332,325666l651332,0l0,0x">
                  <v:stroke weight="1pt" endcap="flat" joinstyle="miter" miterlimit="10" on="true" color="#ffffff"/>
                  <v:fill on="false" color="#000000" opacity="0"/>
                </v:shape>
                <v:rect id="Rectangle 418" style="position:absolute;width:3320;height:1713;left:59962;top:1036;"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CCIO</w:t>
                        </w:r>
                      </w:p>
                    </w:txbxContent>
                  </v:textbox>
                </v:rect>
                <v:shape id="Shape 23253" style="position:absolute;width:6513;height:3256;left:57949;top:4624;" coordsize="651332,325666" path="m0,0l651332,0l651332,325666l0,325666l0,0">
                  <v:stroke weight="0pt" endcap="flat" joinstyle="miter" miterlimit="10" on="false" color="#000000" opacity="0"/>
                  <v:fill on="true" color="#ffc000" opacity="0.701961"/>
                </v:shape>
                <v:shape id="Shape 420" style="position:absolute;width:6513;height:3256;left:57949;top:4624;" coordsize="651332,325666" path="m0,325666l651332,325666l651332,0l0,0x">
                  <v:stroke weight="1pt" endcap="flat" joinstyle="miter" miterlimit="10" on="true" color="#ffffff"/>
                  <v:fill on="false" color="#000000" opacity="0"/>
                </v:shape>
                <v:rect id="Rectangle 17732" style="position:absolute;width:3686;height:1713;left:61165;top:4965;"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ciate </w:t>
                        </w:r>
                      </w:p>
                    </w:txbxContent>
                  </v:textbox>
                </v:rect>
                <v:rect id="Rectangle 17730" style="position:absolute;width:3157;height:1713;left:58788;top:4965;"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Asso</w:t>
                        </w:r>
                      </w:p>
                    </w:txbxContent>
                  </v:textbox>
                </v:rect>
                <v:rect id="Rectangle 17726" style="position:absolute;width:896;height:1713;left:59962;top:6367;"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C</w:t>
                        </w:r>
                      </w:p>
                    </w:txbxContent>
                  </v:textbox>
                </v:rect>
                <v:rect id="Rectangle 17728" style="position:absolute;width:2424;height:1713;left:60636;top:6367;" filled="f" stroked="f">
                  <v:textbox inset="0,0,0,0">
                    <w:txbxContent>
                      <w:p>
                        <w:pPr>
                          <w:spacing w:before="0" w:after="160" w:line="259" w:lineRule="auto"/>
                          <w:ind w:left="0" w:right="0" w:firstLine="0"/>
                          <w:jc w:val="left"/>
                        </w:pPr>
                        <w:r>
                          <w:rPr>
                            <w:rFonts w:cs="Calibri" w:hAnsi="Calibri" w:eastAsia="Calibri" w:ascii="Calibri"/>
                            <w:color w:val="ffffff"/>
                            <w:sz w:val="20"/>
                          </w:rPr>
                          <w:t xml:space="preserve">CIO</w:t>
                        </w:r>
                      </w:p>
                    </w:txbxContent>
                  </v:textbox>
                </v:rect>
                <v:shape id="Shape 23254" style="position:absolute;width:6513;height:3256;left:57949;top:9248;" coordsize="651332,325666" path="m0,0l651332,0l651332,325666l0,325666l0,0">
                  <v:stroke weight="0pt" endcap="flat" joinstyle="miter" miterlimit="10" on="false" color="#000000" opacity="0"/>
                  <v:fill on="true" color="#ffc000" opacity="0.501961"/>
                </v:shape>
                <v:shape id="Shape 424" style="position:absolute;width:6513;height:3256;left:57949;top:9248;" coordsize="651332,325666" path="m0,325666l651332,325666l651332,0l0,0x">
                  <v:stroke weight="1pt" endcap="flat" joinstyle="miter" miterlimit="10" on="true" color="#ffffff"/>
                  <v:fill on="false" color="#000000" opacity="0"/>
                </v:shape>
                <v:rect id="Rectangle 425" style="position:absolute;width:2642;height:1197;left:60232;top:10529;"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SMIO</w:t>
                        </w:r>
                      </w:p>
                    </w:txbxContent>
                  </v:textbox>
                </v:rect>
                <v:shape id="Shape 23255" style="position:absolute;width:6513;height:3256;left:59578;top:13874;" coordsize="651332,325666" path="m0,0l651332,0l651332,325666l0,325666l0,0">
                  <v:stroke weight="0pt" endcap="flat" joinstyle="miter" miterlimit="10" on="false" color="#000000" opacity="0"/>
                  <v:fill on="true" color="#ffc000" opacity="0.301961"/>
                </v:shape>
                <v:shape id="Shape 427" style="position:absolute;width:6513;height:3256;left:59578;top:13874;" coordsize="651332,325666" path="m0,325666l651332,325666l651332,0l0,0x">
                  <v:stroke weight="1pt" endcap="flat" joinstyle="miter" miterlimit="10" on="true" color="#ffffff"/>
                  <v:fill on="false" color="#000000" opacity="0"/>
                </v:shape>
                <v:rect id="Rectangle 428" style="position:absolute;width:2545;height:1197;left:61878;top:15157;" filled="f" stroked="f">
                  <v:textbox inset="0,0,0,0">
                    <w:txbxContent>
                      <w:p>
                        <w:pPr>
                          <w:spacing w:before="0" w:after="160" w:line="259" w:lineRule="auto"/>
                          <w:ind w:left="0" w:right="0" w:firstLine="0"/>
                          <w:jc w:val="left"/>
                        </w:pPr>
                        <w:r>
                          <w:rPr>
                            <w:rFonts w:cs="Calibri" w:hAnsi="Calibri" w:eastAsia="Calibri" w:ascii="Calibri"/>
                            <w:color w:val="ffffff"/>
                            <w:sz w:val="14"/>
                          </w:rPr>
                          <w:t xml:space="preserve">MIOs</w:t>
                        </w:r>
                      </w:p>
                    </w:txbxContent>
                  </v:textbox>
                </v:rect>
              </v:group>
            </w:pict>
          </mc:Fallback>
        </mc:AlternateContent>
      </w:r>
    </w:p>
    <w:p w:rsidR="00136A47" w:rsidRDefault="00EC029D">
      <w:pPr>
        <w:spacing w:after="0" w:line="259" w:lineRule="auto"/>
        <w:ind w:left="0" w:right="0" w:firstLine="0"/>
        <w:jc w:val="right"/>
      </w:pPr>
      <w:r>
        <w:rPr>
          <w:rFonts w:ascii="Times New Roman" w:eastAsia="Times New Roman" w:hAnsi="Times New Roman" w:cs="Times New Roman"/>
          <w:sz w:val="20"/>
        </w:rPr>
        <w:t xml:space="preserve"> </w:t>
      </w:r>
    </w:p>
    <w:p w:rsidR="00136A47" w:rsidRDefault="00EC029D">
      <w:pPr>
        <w:spacing w:after="0" w:line="259" w:lineRule="auto"/>
        <w:ind w:left="360" w:right="0" w:firstLine="0"/>
        <w:jc w:val="left"/>
      </w:pPr>
      <w:r>
        <w:rPr>
          <w:rFonts w:ascii="Times New Roman" w:eastAsia="Times New Roman" w:hAnsi="Times New Roman" w:cs="Times New Roman"/>
          <w:sz w:val="20"/>
        </w:rPr>
        <w:t xml:space="preserve"> </w:t>
      </w:r>
    </w:p>
    <w:p w:rsidR="00136A47" w:rsidRDefault="00EC029D">
      <w:pPr>
        <w:spacing w:after="0" w:line="259" w:lineRule="auto"/>
        <w:ind w:left="360" w:right="0" w:firstLine="0"/>
        <w:jc w:val="left"/>
      </w:pPr>
      <w:r>
        <w:rPr>
          <w:rFonts w:ascii="Times New Roman" w:eastAsia="Times New Roman" w:hAnsi="Times New Roman" w:cs="Times New Roman"/>
          <w:sz w:val="20"/>
        </w:rPr>
        <w:t xml:space="preserve"> </w:t>
      </w:r>
    </w:p>
    <w:p w:rsidR="00136A47" w:rsidRDefault="00EC029D">
      <w:pPr>
        <w:spacing w:after="0" w:line="259" w:lineRule="auto"/>
        <w:ind w:left="360" w:right="0" w:firstLine="0"/>
        <w:jc w:val="left"/>
      </w:pPr>
      <w:r>
        <w:rPr>
          <w:rFonts w:ascii="Times New Roman" w:eastAsia="Times New Roman" w:hAnsi="Times New Roman" w:cs="Times New Roman"/>
          <w:sz w:val="20"/>
        </w:rPr>
        <w:t xml:space="preserve"> </w:t>
      </w:r>
    </w:p>
    <w:p w:rsidR="00136A47" w:rsidRDefault="00EC029D">
      <w:pPr>
        <w:spacing w:after="0" w:line="259" w:lineRule="auto"/>
        <w:ind w:left="360" w:right="0" w:firstLine="0"/>
        <w:jc w:val="left"/>
      </w:pPr>
      <w:r>
        <w:rPr>
          <w:rFonts w:ascii="Times New Roman" w:eastAsia="Times New Roman" w:hAnsi="Times New Roman" w:cs="Times New Roman"/>
          <w:sz w:val="20"/>
        </w:rPr>
        <w:t xml:space="preserve"> </w:t>
      </w:r>
    </w:p>
    <w:p w:rsidR="00136A47" w:rsidRDefault="00EC029D">
      <w:pPr>
        <w:spacing w:after="0" w:line="259" w:lineRule="auto"/>
        <w:ind w:left="360" w:right="0" w:firstLine="0"/>
        <w:jc w:val="left"/>
      </w:pPr>
      <w:r>
        <w:rPr>
          <w:rFonts w:ascii="Times New Roman" w:eastAsia="Times New Roman" w:hAnsi="Times New Roman" w:cs="Times New Roman"/>
          <w:sz w:val="20"/>
        </w:rPr>
        <w:t xml:space="preserve"> </w:t>
      </w:r>
    </w:p>
    <w:p w:rsidR="00136A47" w:rsidRDefault="00EC029D">
      <w:pPr>
        <w:spacing w:after="10" w:line="259" w:lineRule="auto"/>
        <w:ind w:left="361" w:right="-32" w:firstLine="0"/>
        <w:jc w:val="left"/>
      </w:pPr>
      <w:r>
        <w:rPr>
          <w:noProof/>
        </w:rPr>
        <w:lastRenderedPageBreak/>
        <w:drawing>
          <wp:inline distT="0" distB="0" distL="0" distR="0">
            <wp:extent cx="6687313" cy="4032504"/>
            <wp:effectExtent l="0" t="0" r="0" b="0"/>
            <wp:docPr id="22562" name="Picture 22562"/>
            <wp:cNvGraphicFramePr/>
            <a:graphic xmlns:a="http://schemas.openxmlformats.org/drawingml/2006/main">
              <a:graphicData uri="http://schemas.openxmlformats.org/drawingml/2006/picture">
                <pic:pic xmlns:pic="http://schemas.openxmlformats.org/drawingml/2006/picture">
                  <pic:nvPicPr>
                    <pic:cNvPr id="22562" name="Picture 22562"/>
                    <pic:cNvPicPr/>
                  </pic:nvPicPr>
                  <pic:blipFill>
                    <a:blip r:embed="rId6"/>
                    <a:stretch>
                      <a:fillRect/>
                    </a:stretch>
                  </pic:blipFill>
                  <pic:spPr>
                    <a:xfrm>
                      <a:off x="0" y="0"/>
                      <a:ext cx="6687313" cy="4032504"/>
                    </a:xfrm>
                    <a:prstGeom prst="rect">
                      <a:avLst/>
                    </a:prstGeom>
                  </pic:spPr>
                </pic:pic>
              </a:graphicData>
            </a:graphic>
          </wp:inline>
        </w:drawing>
      </w:r>
    </w:p>
    <w:p w:rsidR="00136A47" w:rsidRDefault="00EC029D">
      <w:pPr>
        <w:spacing w:after="0" w:line="259" w:lineRule="auto"/>
        <w:ind w:left="360" w:right="0" w:firstLine="0"/>
        <w:jc w:val="left"/>
      </w:pPr>
      <w:r>
        <w:rPr>
          <w:rFonts w:ascii="Times New Roman" w:eastAsia="Times New Roman" w:hAnsi="Times New Roman" w:cs="Times New Roman"/>
          <w:sz w:val="20"/>
        </w:rPr>
        <w:t xml:space="preserve"> </w:t>
      </w:r>
    </w:p>
    <w:p w:rsidR="00136A47" w:rsidRDefault="00EC029D">
      <w:pPr>
        <w:spacing w:after="0" w:line="259" w:lineRule="auto"/>
        <w:ind w:left="360" w:right="0" w:firstLine="0"/>
        <w:jc w:val="left"/>
      </w:pPr>
      <w:r>
        <w:rPr>
          <w:rFonts w:ascii="Times New Roman" w:eastAsia="Times New Roman" w:hAnsi="Times New Roman" w:cs="Times New Roman"/>
          <w:sz w:val="20"/>
        </w:rPr>
        <w:t xml:space="preserve"> </w:t>
      </w:r>
    </w:p>
    <w:p w:rsidR="00136A47" w:rsidRDefault="00EC029D">
      <w:pPr>
        <w:spacing w:after="0" w:line="259" w:lineRule="auto"/>
        <w:ind w:left="360" w:right="0" w:firstLine="0"/>
        <w:jc w:val="left"/>
      </w:pPr>
      <w:r>
        <w:rPr>
          <w:color w:val="FF0000"/>
        </w:rPr>
        <w:t xml:space="preserve">     </w:t>
      </w:r>
      <w:r>
        <w:t xml:space="preserve">     </w:t>
      </w:r>
      <w:r>
        <w:rPr>
          <w:b/>
        </w:rPr>
        <w:t xml:space="preserve">     </w:t>
      </w:r>
      <w:r>
        <w:rPr>
          <w:b/>
          <w:color w:val="FF0000"/>
        </w:rPr>
        <w:t xml:space="preserve">     </w:t>
      </w:r>
      <w:r>
        <w:rPr>
          <w:color w:val="FF0000"/>
        </w:rPr>
        <w:t xml:space="preserve"> </w:t>
      </w:r>
    </w:p>
    <w:p w:rsidR="00136A47" w:rsidRDefault="00EC029D">
      <w:pPr>
        <w:spacing w:after="1397" w:line="259" w:lineRule="auto"/>
        <w:ind w:left="360" w:right="0" w:firstLine="0"/>
        <w:jc w:val="left"/>
      </w:pPr>
      <w:r>
        <w:rPr>
          <w:color w:val="FF0000"/>
        </w:rPr>
        <w:t xml:space="preserve"> </w:t>
      </w:r>
    </w:p>
    <w:p w:rsidR="00136A47" w:rsidRDefault="00EC029D">
      <w:pPr>
        <w:spacing w:after="1576" w:line="259" w:lineRule="auto"/>
        <w:ind w:left="1708" w:right="0" w:firstLine="0"/>
        <w:jc w:val="left"/>
      </w:pPr>
      <w:r>
        <w:rPr>
          <w:rFonts w:ascii="Calibri" w:eastAsia="Calibri" w:hAnsi="Calibri" w:cs="Calibri"/>
          <w:noProof/>
        </w:rPr>
        <mc:AlternateContent>
          <mc:Choice Requires="wpg">
            <w:drawing>
              <wp:inline distT="0" distB="0" distL="0" distR="0">
                <wp:extent cx="733425" cy="287020"/>
                <wp:effectExtent l="0" t="0" r="0" b="0"/>
                <wp:docPr id="17298" name="Group 17298"/>
                <wp:cNvGraphicFramePr/>
                <a:graphic xmlns:a="http://schemas.openxmlformats.org/drawingml/2006/main">
                  <a:graphicData uri="http://schemas.microsoft.com/office/word/2010/wordprocessingGroup">
                    <wpg:wgp>
                      <wpg:cNvGrpSpPr/>
                      <wpg:grpSpPr>
                        <a:xfrm>
                          <a:off x="0" y="0"/>
                          <a:ext cx="733425" cy="287020"/>
                          <a:chOff x="0" y="0"/>
                          <a:chExt cx="733425" cy="287020"/>
                        </a:xfrm>
                      </wpg:grpSpPr>
                      <wps:wsp>
                        <wps:cNvPr id="496" name="Shape 496"/>
                        <wps:cNvSpPr/>
                        <wps:spPr>
                          <a:xfrm>
                            <a:off x="0" y="0"/>
                            <a:ext cx="733425" cy="287020"/>
                          </a:xfrm>
                          <a:custGeom>
                            <a:avLst/>
                            <a:gdLst/>
                            <a:ahLst/>
                            <a:cxnLst/>
                            <a:rect l="0" t="0" r="0" b="0"/>
                            <a:pathLst>
                              <a:path w="733425" h="287020">
                                <a:moveTo>
                                  <a:pt x="0" y="143510"/>
                                </a:moveTo>
                                <a:cubicBezTo>
                                  <a:pt x="0" y="64135"/>
                                  <a:pt x="164211" y="0"/>
                                  <a:pt x="366776" y="0"/>
                                </a:cubicBezTo>
                                <a:cubicBezTo>
                                  <a:pt x="569214" y="0"/>
                                  <a:pt x="733425" y="64135"/>
                                  <a:pt x="733425" y="143510"/>
                                </a:cubicBezTo>
                                <a:cubicBezTo>
                                  <a:pt x="733425" y="222758"/>
                                  <a:pt x="569214" y="287020"/>
                                  <a:pt x="366776" y="287020"/>
                                </a:cubicBezTo>
                                <a:cubicBezTo>
                                  <a:pt x="164211" y="287020"/>
                                  <a:pt x="0" y="222758"/>
                                  <a:pt x="0" y="14351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98" style="width:57.75pt;height:22.6pt;mso-position-horizontal-relative:char;mso-position-vertical-relative:line" coordsize="7334,2870">
                <v:shape id="Shape 496" style="position:absolute;width:7334;height:2870;left:0;top:0;" coordsize="733425,287020" path="m0,143510c0,64135,164211,0,366776,0c569214,0,733425,64135,733425,143510c733425,222758,569214,287020,366776,287020c164211,287020,0,222758,0,143510x">
                  <v:stroke weight="0.75pt" endcap="flat" joinstyle="round" on="true" color="#000000"/>
                  <v:fill on="false" color="#000000" opacity="0"/>
                </v:shape>
              </v:group>
            </w:pict>
          </mc:Fallback>
        </mc:AlternateContent>
      </w:r>
    </w:p>
    <w:p w:rsidR="00136A47" w:rsidRDefault="00EC029D">
      <w:pPr>
        <w:spacing w:after="0" w:line="259" w:lineRule="auto"/>
        <w:ind w:left="996" w:right="0" w:firstLine="0"/>
        <w:jc w:val="left"/>
      </w:pPr>
      <w:r>
        <w:t xml:space="preserve"> </w:t>
      </w:r>
    </w:p>
    <w:p w:rsidR="00136A47" w:rsidRDefault="00EC029D">
      <w:pPr>
        <w:pStyle w:val="Heading1"/>
        <w:ind w:left="355"/>
      </w:pPr>
      <w:r>
        <w:t xml:space="preserve">Key Result Areas/Principal Duties and Responsibilities </w:t>
      </w:r>
    </w:p>
    <w:p w:rsidR="00136A47" w:rsidRDefault="00EC029D">
      <w:pPr>
        <w:numPr>
          <w:ilvl w:val="0"/>
          <w:numId w:val="1"/>
        </w:numPr>
        <w:ind w:right="68" w:hanging="423"/>
      </w:pPr>
      <w:r>
        <w:t xml:space="preserve">To direct and lead a team of design and configuration build specialist managers ensuring that their work and that of their teams conforms to the design integrity of clinical Epic modules. </w:t>
      </w:r>
    </w:p>
    <w:p w:rsidR="00136A47" w:rsidRDefault="00EC029D">
      <w:pPr>
        <w:numPr>
          <w:ilvl w:val="0"/>
          <w:numId w:val="1"/>
        </w:numPr>
        <w:ind w:right="68" w:hanging="423"/>
      </w:pPr>
      <w:r>
        <w:t xml:space="preserve">To support </w:t>
      </w:r>
      <w:r>
        <w:t xml:space="preserve">the Trust Corporate, Clinical Services Strategy and IM&amp;T Supporting Strategy; </w:t>
      </w:r>
    </w:p>
    <w:p w:rsidR="00136A47" w:rsidRDefault="00EC029D">
      <w:pPr>
        <w:numPr>
          <w:ilvl w:val="0"/>
          <w:numId w:val="1"/>
        </w:numPr>
        <w:ind w:right="68" w:hanging="423"/>
      </w:pPr>
      <w:r>
        <w:t xml:space="preserve">Complete all required Epic courses and certifications (in the UK or overseas) and within 5 months of commencement, become qualified in at least one Epic module; </w:t>
      </w:r>
    </w:p>
    <w:p w:rsidR="00136A47" w:rsidRDefault="00EC029D">
      <w:pPr>
        <w:numPr>
          <w:ilvl w:val="0"/>
          <w:numId w:val="1"/>
        </w:numPr>
        <w:spacing w:after="11" w:line="244" w:lineRule="auto"/>
        <w:ind w:right="68" w:hanging="423"/>
      </w:pPr>
      <w:r>
        <w:t xml:space="preserve">Become an Epic </w:t>
      </w:r>
      <w:r>
        <w:t>expert, developing highly specialist configuration knowledge of the Epic implementation and modules in order to provide well informed leadership for the application coordinators and wider teams, confidently assisting with troubleshooting problems and quest</w:t>
      </w:r>
      <w:r>
        <w:t xml:space="preserve">ions from end users; </w:t>
      </w:r>
    </w:p>
    <w:p w:rsidR="00136A47" w:rsidRDefault="00EC029D">
      <w:pPr>
        <w:numPr>
          <w:ilvl w:val="0"/>
          <w:numId w:val="1"/>
        </w:numPr>
        <w:spacing w:after="11" w:line="244" w:lineRule="auto"/>
        <w:ind w:right="68" w:hanging="423"/>
      </w:pPr>
      <w:r>
        <w:lastRenderedPageBreak/>
        <w:t xml:space="preserve">Utilise expert clinical and/or operational experience to guide the configuration </w:t>
      </w:r>
      <w:r>
        <w:t xml:space="preserve">and wider teams to support the new clinical pathways and processes through the design and build of the Epic modules and the associated system and workflow training;  </w:t>
      </w:r>
    </w:p>
    <w:p w:rsidR="00136A47" w:rsidRDefault="00EC029D">
      <w:pPr>
        <w:numPr>
          <w:ilvl w:val="0"/>
          <w:numId w:val="1"/>
        </w:numPr>
        <w:spacing w:after="11" w:line="244" w:lineRule="auto"/>
        <w:ind w:right="68" w:hanging="423"/>
      </w:pPr>
      <w:r>
        <w:t>To performance manage and meet with the configuration managers to track the progress of o</w:t>
      </w:r>
      <w:r>
        <w:t xml:space="preserve">ur Digital objectives and to address any issues that could otherwise become a barrier to successful implementation; </w:t>
      </w:r>
    </w:p>
    <w:p w:rsidR="00136A47" w:rsidRDefault="00EC029D">
      <w:pPr>
        <w:numPr>
          <w:ilvl w:val="0"/>
          <w:numId w:val="1"/>
        </w:numPr>
        <w:spacing w:after="11" w:line="244" w:lineRule="auto"/>
        <w:ind w:right="68" w:hanging="423"/>
      </w:pPr>
      <w:r>
        <w:t xml:space="preserve">To initiate, arrange, chair meetings between Trust senior multidisciplinary staff, Digital and operational </w:t>
      </w:r>
      <w:proofErr w:type="gramStart"/>
      <w:r>
        <w:t>teams,  Programme</w:t>
      </w:r>
      <w:proofErr w:type="gramEnd"/>
      <w:r>
        <w:t xml:space="preserve"> Implementation</w:t>
      </w:r>
      <w:r>
        <w:t xml:space="preserve"> Team (Northern) and or supplier teams to facilitate design and delivery of Epic modules; </w:t>
      </w:r>
    </w:p>
    <w:p w:rsidR="00136A47" w:rsidRDefault="00EC029D">
      <w:pPr>
        <w:numPr>
          <w:ilvl w:val="0"/>
          <w:numId w:val="1"/>
        </w:numPr>
        <w:ind w:right="68" w:hanging="423"/>
      </w:pPr>
      <w:r>
        <w:t xml:space="preserve">Lead the performance management process for the configuration team; </w:t>
      </w:r>
    </w:p>
    <w:p w:rsidR="00136A47" w:rsidRDefault="00EC029D">
      <w:pPr>
        <w:numPr>
          <w:ilvl w:val="0"/>
          <w:numId w:val="1"/>
        </w:numPr>
        <w:ind w:right="68" w:hanging="423"/>
      </w:pPr>
      <w:r>
        <w:t>To develop and provide an internal system development roadmap agreeing this through the Senior D</w:t>
      </w:r>
      <w:r>
        <w:t xml:space="preserve">elivery Team, Clinical and Corporate Divisions; </w:t>
      </w:r>
    </w:p>
    <w:p w:rsidR="00136A47" w:rsidRDefault="00EC029D">
      <w:pPr>
        <w:numPr>
          <w:ilvl w:val="0"/>
          <w:numId w:val="1"/>
        </w:numPr>
        <w:ind w:right="68" w:hanging="423"/>
      </w:pPr>
      <w:r>
        <w:t xml:space="preserve">Safeguarding the transition of solutions into production by applying robust testing disciplines and effective configuration and release management;  </w:t>
      </w:r>
    </w:p>
    <w:p w:rsidR="00136A47" w:rsidRDefault="00EC029D">
      <w:pPr>
        <w:numPr>
          <w:ilvl w:val="0"/>
          <w:numId w:val="1"/>
        </w:numPr>
        <w:ind w:right="68" w:hanging="423"/>
      </w:pPr>
      <w:r>
        <w:t xml:space="preserve">Delivering systems training to meet the requirements of the organisation; </w:t>
      </w:r>
    </w:p>
    <w:p w:rsidR="00136A47" w:rsidRDefault="00EC029D">
      <w:pPr>
        <w:numPr>
          <w:ilvl w:val="0"/>
          <w:numId w:val="1"/>
        </w:numPr>
        <w:ind w:right="68" w:hanging="423"/>
      </w:pPr>
      <w:r>
        <w:t xml:space="preserve">Networking within and outside the organisation in order to explore technological opportunities and trends and understand best practice; </w:t>
      </w:r>
    </w:p>
    <w:p w:rsidR="00136A47" w:rsidRDefault="00EC029D">
      <w:pPr>
        <w:numPr>
          <w:ilvl w:val="0"/>
          <w:numId w:val="1"/>
        </w:numPr>
        <w:ind w:right="68" w:hanging="423"/>
      </w:pPr>
      <w:r>
        <w:t>Ensuring the reliability, robustness and cov</w:t>
      </w:r>
      <w:r>
        <w:t xml:space="preserve">erage of specified requirements before releasing into production; </w:t>
      </w:r>
    </w:p>
    <w:p w:rsidR="00136A47" w:rsidRDefault="00EC029D">
      <w:pPr>
        <w:numPr>
          <w:ilvl w:val="0"/>
          <w:numId w:val="1"/>
        </w:numPr>
        <w:spacing w:after="11" w:line="244" w:lineRule="auto"/>
        <w:ind w:right="68" w:hanging="423"/>
      </w:pPr>
      <w:r>
        <w:t>Analyse and review test activity, progress and variances to define recommendations to maintain schedules and raise any risks or issues highlighted through testing to the appropriate level t</w:t>
      </w:r>
      <w:r>
        <w:t xml:space="preserve">o ensure robust adherence with levels of data integrity, </w:t>
      </w:r>
      <w:r>
        <w:t xml:space="preserve">and ensuring the tracking of data; </w:t>
      </w:r>
    </w:p>
    <w:p w:rsidR="00136A47" w:rsidRDefault="00EC029D">
      <w:pPr>
        <w:numPr>
          <w:ilvl w:val="0"/>
          <w:numId w:val="1"/>
        </w:numPr>
        <w:ind w:right="68" w:hanging="423"/>
      </w:pPr>
      <w:r>
        <w:t xml:space="preserve">Work with the My Care IM&amp;T Senior Programme Managers to ensure smooth transition of the new systems into business as usual; </w:t>
      </w:r>
    </w:p>
    <w:p w:rsidR="00136A47" w:rsidRDefault="00EC029D">
      <w:pPr>
        <w:numPr>
          <w:ilvl w:val="0"/>
          <w:numId w:val="1"/>
        </w:numPr>
        <w:ind w:right="68" w:hanging="423"/>
      </w:pPr>
      <w:r>
        <w:t xml:space="preserve">Provide a second line support for Epic </w:t>
      </w:r>
      <w:r>
        <w:t xml:space="preserve">modules following appropriate certification and training; </w:t>
      </w:r>
    </w:p>
    <w:p w:rsidR="00136A47" w:rsidRDefault="00EC029D">
      <w:pPr>
        <w:numPr>
          <w:ilvl w:val="0"/>
          <w:numId w:val="1"/>
        </w:numPr>
        <w:ind w:right="68" w:hanging="423"/>
      </w:pPr>
      <w:r>
        <w:t xml:space="preserve">Liaise with system suppliers to represent Trust interests and monitor and manage service level agreements and contracts; </w:t>
      </w:r>
    </w:p>
    <w:p w:rsidR="00136A47" w:rsidRDefault="00EC029D">
      <w:pPr>
        <w:numPr>
          <w:ilvl w:val="0"/>
          <w:numId w:val="1"/>
        </w:numPr>
        <w:ind w:right="68" w:hanging="423"/>
      </w:pPr>
      <w:r>
        <w:t>Produce business cases following the Trust CRIC process involving all key s</w:t>
      </w:r>
      <w:r>
        <w:t xml:space="preserve">takeholders as appropriate; </w:t>
      </w:r>
    </w:p>
    <w:p w:rsidR="00136A47" w:rsidRDefault="00EC029D">
      <w:pPr>
        <w:numPr>
          <w:ilvl w:val="0"/>
          <w:numId w:val="1"/>
        </w:numPr>
        <w:spacing w:after="11" w:line="244" w:lineRule="auto"/>
        <w:ind w:right="68" w:hanging="423"/>
      </w:pPr>
      <w:r>
        <w:t>Be responsible for ensuring that the configuration teams configure the new system to meet new “best practice” ways of working as agreed through the Clinical Design Authority and through the other relevant programme board struct</w:t>
      </w:r>
      <w:r>
        <w:t xml:space="preserve">ure; </w:t>
      </w:r>
    </w:p>
    <w:p w:rsidR="00136A47" w:rsidRDefault="00EC029D">
      <w:pPr>
        <w:numPr>
          <w:ilvl w:val="0"/>
          <w:numId w:val="1"/>
        </w:numPr>
        <w:ind w:right="68" w:hanging="423"/>
      </w:pPr>
      <w:r>
        <w:t xml:space="preserve">To work closely with the Head of Records Management and clinical coding team to enable the smooth transition from paper to Epic service; </w:t>
      </w:r>
    </w:p>
    <w:p w:rsidR="00136A47" w:rsidRDefault="00EC029D">
      <w:pPr>
        <w:numPr>
          <w:ilvl w:val="0"/>
          <w:numId w:val="1"/>
        </w:numPr>
        <w:spacing w:after="11" w:line="244" w:lineRule="auto"/>
        <w:ind w:right="68" w:hanging="423"/>
      </w:pPr>
      <w:r>
        <w:t>Provide detailed statistics and analysis on the configuration team’s performance and progress in the agreed prog</w:t>
      </w:r>
      <w:r>
        <w:t xml:space="preserve">ramme format and timeframe including issues to the Clinical Pathway &amp; Services Transformation Lead and My Care Programme Board;   </w:t>
      </w:r>
    </w:p>
    <w:p w:rsidR="00136A47" w:rsidRDefault="00EC029D">
      <w:pPr>
        <w:numPr>
          <w:ilvl w:val="0"/>
          <w:numId w:val="1"/>
        </w:numPr>
        <w:ind w:right="68" w:hanging="423"/>
      </w:pPr>
      <w:r>
        <w:t xml:space="preserve">Provide line management and staff development for the configuration team as described in the dimensions above; </w:t>
      </w:r>
    </w:p>
    <w:p w:rsidR="00136A47" w:rsidRDefault="00EC029D">
      <w:pPr>
        <w:numPr>
          <w:ilvl w:val="0"/>
          <w:numId w:val="1"/>
        </w:numPr>
        <w:ind w:right="68" w:hanging="423"/>
      </w:pPr>
      <w:r>
        <w:t>Direct the co</w:t>
      </w:r>
      <w:r>
        <w:t xml:space="preserve">nfiguration team to ensure delivery RDUH Digital objectives </w:t>
      </w:r>
    </w:p>
    <w:p w:rsidR="00136A47" w:rsidRDefault="00EC029D">
      <w:pPr>
        <w:numPr>
          <w:ilvl w:val="0"/>
          <w:numId w:val="1"/>
        </w:numPr>
        <w:ind w:right="68" w:hanging="423"/>
      </w:pPr>
      <w:r>
        <w:t xml:space="preserve">Ensure the configuration team take responsibility for data quality and for ensuring all data, both written and electronic, is recorded accurately and in a timely manner; </w:t>
      </w:r>
    </w:p>
    <w:p w:rsidR="00136A47" w:rsidRDefault="00EC029D">
      <w:pPr>
        <w:numPr>
          <w:ilvl w:val="0"/>
          <w:numId w:val="1"/>
        </w:numPr>
        <w:ind w:right="68" w:hanging="423"/>
      </w:pPr>
      <w:r>
        <w:t xml:space="preserve">To deputise as required </w:t>
      </w:r>
      <w:r>
        <w:t xml:space="preserve">for the Divisional Director;  </w:t>
      </w:r>
    </w:p>
    <w:p w:rsidR="00136A47" w:rsidRDefault="00EC029D">
      <w:pPr>
        <w:numPr>
          <w:ilvl w:val="0"/>
          <w:numId w:val="1"/>
        </w:numPr>
        <w:ind w:right="68" w:hanging="423"/>
      </w:pPr>
      <w:r>
        <w:t xml:space="preserve">To act as an ambassador for the Trust’s My Care Implementation Programme at all times; </w:t>
      </w:r>
    </w:p>
    <w:p w:rsidR="00136A47" w:rsidRDefault="00EC029D">
      <w:pPr>
        <w:numPr>
          <w:ilvl w:val="0"/>
          <w:numId w:val="1"/>
        </w:numPr>
        <w:ind w:right="68" w:hanging="423"/>
      </w:pPr>
      <w:r>
        <w:t>Use conflict resolution strategies in response to barriers of understanding or acceptance faced by or from the configuration team and/wid</w:t>
      </w:r>
      <w:r>
        <w:t xml:space="preserve">er Trust audience; </w:t>
      </w:r>
    </w:p>
    <w:p w:rsidR="00136A47" w:rsidRDefault="00EC029D">
      <w:pPr>
        <w:numPr>
          <w:ilvl w:val="0"/>
          <w:numId w:val="1"/>
        </w:numPr>
        <w:spacing w:after="27"/>
        <w:ind w:right="68" w:hanging="423"/>
      </w:pPr>
      <w:r>
        <w:t xml:space="preserve">Carry out any other related duties as directed by the Clinical Pathway &amp; Services Transformation Programme Lead as is commensurate with the band. </w:t>
      </w:r>
    </w:p>
    <w:p w:rsidR="00136A47" w:rsidRDefault="00EC029D">
      <w:pPr>
        <w:tabs>
          <w:tab w:val="center" w:pos="771"/>
          <w:tab w:val="center" w:pos="1080"/>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 </w:t>
      </w:r>
      <w:r>
        <w:tab/>
      </w:r>
      <w:r>
        <w:rPr>
          <w:b/>
        </w:rPr>
        <w:t xml:space="preserve"> </w:t>
      </w:r>
    </w:p>
    <w:p w:rsidR="00136A47" w:rsidRDefault="00EC029D">
      <w:pPr>
        <w:spacing w:after="0" w:line="259" w:lineRule="auto"/>
        <w:ind w:left="360" w:right="0" w:firstLine="0"/>
        <w:jc w:val="left"/>
      </w:pPr>
      <w:r>
        <w:t xml:space="preserve"> </w:t>
      </w:r>
    </w:p>
    <w:p w:rsidR="00136A47" w:rsidRDefault="00EC029D">
      <w:pPr>
        <w:pStyle w:val="Heading1"/>
        <w:ind w:left="355"/>
      </w:pPr>
      <w:r>
        <w:t xml:space="preserve">Communication and Relationship Skills </w:t>
      </w:r>
    </w:p>
    <w:p w:rsidR="00136A47" w:rsidRDefault="00EC029D">
      <w:pPr>
        <w:numPr>
          <w:ilvl w:val="0"/>
          <w:numId w:val="2"/>
        </w:numPr>
        <w:ind w:right="68" w:hanging="360"/>
      </w:pPr>
      <w:r>
        <w:t xml:space="preserve">Manage communications with configuration team staff </w:t>
      </w:r>
      <w:r>
        <w:t xml:space="preserve">to ensure effective delivery of the team objectives;  </w:t>
      </w:r>
    </w:p>
    <w:p w:rsidR="00136A47" w:rsidRDefault="00EC029D">
      <w:pPr>
        <w:numPr>
          <w:ilvl w:val="0"/>
          <w:numId w:val="2"/>
        </w:numPr>
        <w:ind w:right="68" w:hanging="360"/>
      </w:pPr>
      <w:r>
        <w:lastRenderedPageBreak/>
        <w:t xml:space="preserve">Maintain effective, productive </w:t>
      </w:r>
      <w:r>
        <w:t>working relationships with the Operational and Digital teams to ensure the successful delivery of the EPR objectives</w:t>
      </w:r>
      <w:r>
        <w:t xml:space="preserve">; </w:t>
      </w:r>
    </w:p>
    <w:p w:rsidR="00136A47" w:rsidRDefault="00EC029D">
      <w:pPr>
        <w:numPr>
          <w:ilvl w:val="0"/>
          <w:numId w:val="2"/>
        </w:numPr>
        <w:ind w:right="68" w:hanging="360"/>
      </w:pPr>
      <w:r>
        <w:t xml:space="preserve">Manage effective and productive relationships between the DCI team, Technical Design Team, </w:t>
      </w:r>
      <w:r>
        <w:t xml:space="preserve">configuration team and the IM&amp;T BAU teams; </w:t>
      </w:r>
    </w:p>
    <w:p w:rsidR="00136A47" w:rsidRDefault="00EC029D">
      <w:pPr>
        <w:numPr>
          <w:ilvl w:val="0"/>
          <w:numId w:val="2"/>
        </w:numPr>
        <w:ind w:right="68" w:hanging="360"/>
      </w:pPr>
      <w:r>
        <w:t xml:space="preserve">Manage effective relationships as required with external organisations such as Epic, and other system suppliers;  </w:t>
      </w:r>
    </w:p>
    <w:p w:rsidR="00136A47" w:rsidRDefault="00EC029D">
      <w:pPr>
        <w:numPr>
          <w:ilvl w:val="0"/>
          <w:numId w:val="2"/>
        </w:numPr>
        <w:spacing w:after="11" w:line="244" w:lineRule="auto"/>
        <w:ind w:right="68" w:hanging="360"/>
      </w:pPr>
      <w:r>
        <w:t>Ef</w:t>
      </w:r>
      <w:r>
        <w:t xml:space="preserve">fectively translate highly complex technical aspects of the application design into understandable concepts and language for other members of the Programme Implementation Team ensuring that all parties understand the implications of application design and </w:t>
      </w:r>
      <w:r>
        <w:t xml:space="preserve">delivery on the strategic direction of the My Care Programme; </w:t>
      </w:r>
    </w:p>
    <w:p w:rsidR="00136A47" w:rsidRDefault="00EC029D">
      <w:pPr>
        <w:numPr>
          <w:ilvl w:val="0"/>
          <w:numId w:val="2"/>
        </w:numPr>
        <w:ind w:right="68" w:hanging="360"/>
      </w:pPr>
      <w:r>
        <w:t xml:space="preserve">Deliver information about plans/developments/concepts to large groups from across the organisation. </w:t>
      </w:r>
    </w:p>
    <w:p w:rsidR="00136A47" w:rsidRDefault="00EC029D">
      <w:pPr>
        <w:spacing w:after="0" w:line="259" w:lineRule="auto"/>
        <w:ind w:left="360" w:right="0" w:firstLine="0"/>
        <w:jc w:val="left"/>
      </w:pPr>
      <w:r>
        <w:t xml:space="preserve"> </w:t>
      </w:r>
    </w:p>
    <w:p w:rsidR="00136A47" w:rsidRDefault="00EC029D">
      <w:pPr>
        <w:pStyle w:val="Heading1"/>
        <w:ind w:left="355"/>
      </w:pPr>
      <w:r>
        <w:t xml:space="preserve">Analytical and Judgement Skills </w:t>
      </w:r>
    </w:p>
    <w:p w:rsidR="00136A47" w:rsidRDefault="00EC029D">
      <w:pPr>
        <w:numPr>
          <w:ilvl w:val="0"/>
          <w:numId w:val="3"/>
        </w:numPr>
        <w:spacing w:after="11" w:line="244" w:lineRule="auto"/>
        <w:ind w:right="68" w:hanging="360"/>
      </w:pPr>
      <w:r>
        <w:t>Develop an assurance framework and associated reporting f</w:t>
      </w:r>
      <w:r>
        <w:t xml:space="preserve">or the Epic application design and development performance and delivery to assure the Clinical Pathway &amp; Services Transformation Programme Lead and Programme Director  </w:t>
      </w:r>
    </w:p>
    <w:p w:rsidR="00136A47" w:rsidRDefault="00EC029D">
      <w:pPr>
        <w:numPr>
          <w:ilvl w:val="0"/>
          <w:numId w:val="3"/>
        </w:numPr>
        <w:spacing w:after="11" w:line="244" w:lineRule="auto"/>
        <w:ind w:right="68" w:hanging="360"/>
      </w:pPr>
      <w:r>
        <w:t xml:space="preserve">Works closely with the CCIO, CIO, Nurse Lead &amp; Clinical Lead for Pathway Re-design and </w:t>
      </w:r>
      <w:r>
        <w:t xml:space="preserve">other relevant stakeholders to ensure that application design and delivery meets the strategic pathway and workflow redesign ambitions; </w:t>
      </w:r>
    </w:p>
    <w:p w:rsidR="00136A47" w:rsidRDefault="00EC029D">
      <w:pPr>
        <w:numPr>
          <w:ilvl w:val="0"/>
          <w:numId w:val="3"/>
        </w:numPr>
        <w:ind w:right="68" w:hanging="360"/>
      </w:pPr>
      <w:r>
        <w:t xml:space="preserve">Interpretation of highly complex data models to understand workflows and transaction triggers; </w:t>
      </w:r>
    </w:p>
    <w:p w:rsidR="00136A47" w:rsidRDefault="00EC029D">
      <w:pPr>
        <w:numPr>
          <w:ilvl w:val="0"/>
          <w:numId w:val="3"/>
        </w:numPr>
        <w:ind w:right="68" w:hanging="360"/>
      </w:pPr>
      <w:r>
        <w:t>Make strategic judgemen</w:t>
      </w:r>
      <w:r>
        <w:t xml:space="preserve">ts about application design and delivery with Epic EPR to support safe patient care; </w:t>
      </w:r>
    </w:p>
    <w:p w:rsidR="00136A47" w:rsidRDefault="00EC029D">
      <w:pPr>
        <w:numPr>
          <w:ilvl w:val="0"/>
          <w:numId w:val="3"/>
        </w:numPr>
        <w:ind w:right="68" w:hanging="360"/>
      </w:pPr>
      <w:r>
        <w:t>Make complex judgements on how to design and map Epic modules into clinical and business processes where there are a range of options where there is no precedent within t</w:t>
      </w:r>
      <w:r>
        <w:t xml:space="preserve">he Trust;  </w:t>
      </w:r>
    </w:p>
    <w:p w:rsidR="00136A47" w:rsidRDefault="00EC029D">
      <w:pPr>
        <w:numPr>
          <w:ilvl w:val="0"/>
          <w:numId w:val="3"/>
        </w:numPr>
        <w:ind w:right="68" w:hanging="360"/>
      </w:pPr>
      <w:r>
        <w:t xml:space="preserve">Provide expert advice on the Epic Application; </w:t>
      </w:r>
    </w:p>
    <w:p w:rsidR="00136A47" w:rsidRDefault="00EC029D">
      <w:pPr>
        <w:numPr>
          <w:ilvl w:val="0"/>
          <w:numId w:val="3"/>
        </w:numPr>
        <w:ind w:right="68" w:hanging="360"/>
      </w:pPr>
      <w:r>
        <w:t xml:space="preserve">Manage challenging delivery timeframe to My Care Programme timeline; </w:t>
      </w:r>
    </w:p>
    <w:p w:rsidR="00136A47" w:rsidRDefault="00EC029D">
      <w:pPr>
        <w:numPr>
          <w:ilvl w:val="0"/>
          <w:numId w:val="3"/>
        </w:numPr>
        <w:ind w:right="68" w:hanging="360"/>
      </w:pPr>
      <w:r>
        <w:t xml:space="preserve">Manage the challenging delivery timeframe to My Care Programme timeline. </w:t>
      </w:r>
    </w:p>
    <w:p w:rsidR="00136A47" w:rsidRDefault="00EC029D">
      <w:pPr>
        <w:spacing w:after="0" w:line="259" w:lineRule="auto"/>
        <w:ind w:left="360" w:right="0" w:firstLine="0"/>
        <w:jc w:val="left"/>
      </w:pPr>
      <w:r>
        <w:rPr>
          <w:b/>
        </w:rPr>
        <w:t xml:space="preserve"> </w:t>
      </w:r>
    </w:p>
    <w:p w:rsidR="00136A47" w:rsidRDefault="00EC029D">
      <w:pPr>
        <w:pStyle w:val="Heading1"/>
        <w:ind w:left="355"/>
      </w:pPr>
      <w:r>
        <w:t xml:space="preserve">Planning and Organisational Skills </w:t>
      </w:r>
    </w:p>
    <w:p w:rsidR="00136A47" w:rsidRDefault="00EC029D">
      <w:pPr>
        <w:numPr>
          <w:ilvl w:val="0"/>
          <w:numId w:val="4"/>
        </w:numPr>
        <w:ind w:right="68" w:hanging="360"/>
      </w:pPr>
      <w:r>
        <w:t xml:space="preserve">Manage the strategic planning of the design, build and delivery of the Epic modules to meet the Programme plan;  </w:t>
      </w:r>
    </w:p>
    <w:p w:rsidR="00136A47" w:rsidRDefault="00EC029D">
      <w:pPr>
        <w:numPr>
          <w:ilvl w:val="0"/>
          <w:numId w:val="4"/>
        </w:numPr>
        <w:ind w:right="68" w:hanging="360"/>
      </w:pPr>
      <w:r>
        <w:t>Adjust</w:t>
      </w:r>
      <w:r>
        <w:t xml:space="preserve"> plans/strategies when necessary to meet the needs of the programme; </w:t>
      </w:r>
    </w:p>
    <w:p w:rsidR="00136A47" w:rsidRDefault="00EC029D">
      <w:pPr>
        <w:numPr>
          <w:ilvl w:val="0"/>
          <w:numId w:val="4"/>
        </w:numPr>
        <w:ind w:right="68" w:hanging="360"/>
      </w:pPr>
      <w:r>
        <w:t>Plan and allocate work packages to Application Design</w:t>
      </w:r>
      <w:r>
        <w:t xml:space="preserve"> leads, Test, Training and Cutover managers within Programme Implementation Team; </w:t>
      </w:r>
    </w:p>
    <w:p w:rsidR="00136A47" w:rsidRDefault="00EC029D">
      <w:pPr>
        <w:numPr>
          <w:ilvl w:val="0"/>
          <w:numId w:val="4"/>
        </w:numPr>
        <w:ind w:right="68" w:hanging="360"/>
      </w:pPr>
      <w:r>
        <w:t xml:space="preserve">Facilitate a planning process which supports the Pathway Re-design Programme Managers to make and maintain formal programme and project plans; </w:t>
      </w:r>
    </w:p>
    <w:p w:rsidR="00136A47" w:rsidRDefault="00EC029D">
      <w:pPr>
        <w:numPr>
          <w:ilvl w:val="0"/>
          <w:numId w:val="4"/>
        </w:numPr>
        <w:spacing w:after="11" w:line="244" w:lineRule="auto"/>
        <w:ind w:right="68" w:hanging="360"/>
      </w:pPr>
      <w:r>
        <w:t xml:space="preserve">Ensure any operational service change is factored into Epic licensing where appropriate in response to national and local requirements. This will be particularly pertinent to changes in patient activity; </w:t>
      </w:r>
    </w:p>
    <w:p w:rsidR="00136A47" w:rsidRDefault="00EC029D">
      <w:pPr>
        <w:numPr>
          <w:ilvl w:val="0"/>
          <w:numId w:val="4"/>
        </w:numPr>
        <w:ind w:right="68" w:hanging="360"/>
      </w:pPr>
      <w:r>
        <w:t>Identify training and other skills are required for</w:t>
      </w:r>
      <w:r>
        <w:t xml:space="preserve"> particular components of the Programme and ensure that the appropriately skilled staff are involved; </w:t>
      </w:r>
    </w:p>
    <w:p w:rsidR="00136A47" w:rsidRDefault="00EC029D">
      <w:pPr>
        <w:numPr>
          <w:ilvl w:val="0"/>
          <w:numId w:val="4"/>
        </w:numPr>
        <w:ind w:right="68" w:hanging="360"/>
      </w:pPr>
      <w:r>
        <w:t xml:space="preserve">Regularly risks assess progress and product, respond to, and escalate, issues as appropriate. </w:t>
      </w:r>
    </w:p>
    <w:p w:rsidR="00136A47" w:rsidRDefault="00EC029D">
      <w:pPr>
        <w:spacing w:after="0" w:line="259" w:lineRule="auto"/>
        <w:ind w:left="360" w:right="0" w:firstLine="0"/>
        <w:jc w:val="left"/>
      </w:pPr>
      <w:r>
        <w:rPr>
          <w:b/>
        </w:rPr>
        <w:t xml:space="preserve"> </w:t>
      </w:r>
    </w:p>
    <w:p w:rsidR="00136A47" w:rsidRDefault="00EC029D">
      <w:pPr>
        <w:pStyle w:val="Heading1"/>
        <w:ind w:left="355"/>
      </w:pPr>
      <w:r>
        <w:t xml:space="preserve">Physical Skills  </w:t>
      </w:r>
    </w:p>
    <w:p w:rsidR="00136A47" w:rsidRDefault="00EC029D">
      <w:pPr>
        <w:numPr>
          <w:ilvl w:val="0"/>
          <w:numId w:val="5"/>
        </w:numPr>
        <w:ind w:right="68" w:hanging="360"/>
      </w:pPr>
      <w:r>
        <w:t>Ability to lift and carry IT equipment</w:t>
      </w:r>
      <w:r>
        <w:t xml:space="preserve"> on occasional basis;</w:t>
      </w:r>
      <w:r>
        <w:rPr>
          <w:b/>
        </w:rPr>
        <w:t xml:space="preserve">  </w:t>
      </w:r>
    </w:p>
    <w:p w:rsidR="00136A47" w:rsidRDefault="00EC029D">
      <w:pPr>
        <w:numPr>
          <w:ilvl w:val="0"/>
          <w:numId w:val="5"/>
        </w:numPr>
        <w:ind w:right="68" w:hanging="360"/>
      </w:pPr>
      <w:r>
        <w:t>Physical lifting</w:t>
      </w:r>
      <w:r>
        <w:rPr>
          <w:b/>
        </w:rPr>
        <w:t xml:space="preserve"> / </w:t>
      </w:r>
      <w:r>
        <w:t>manoeuvring of heavy objects may be an occasional requirement in order to prepare demonstration environments.</w:t>
      </w:r>
      <w:r>
        <w:rPr>
          <w:b/>
        </w:rPr>
        <w:t xml:space="preserve"> </w:t>
      </w:r>
    </w:p>
    <w:p w:rsidR="00136A47" w:rsidRDefault="00EC029D">
      <w:pPr>
        <w:spacing w:after="0" w:line="259" w:lineRule="auto"/>
        <w:ind w:left="360" w:right="0" w:firstLine="0"/>
        <w:jc w:val="left"/>
      </w:pPr>
      <w:r>
        <w:rPr>
          <w:b/>
        </w:rPr>
        <w:t xml:space="preserve"> </w:t>
      </w:r>
    </w:p>
    <w:p w:rsidR="00136A47" w:rsidRDefault="00EC029D">
      <w:pPr>
        <w:pStyle w:val="Heading1"/>
        <w:ind w:left="355"/>
      </w:pPr>
      <w:r>
        <w:t xml:space="preserve">Responsibility for Patient and Client Care   </w:t>
      </w:r>
    </w:p>
    <w:p w:rsidR="00136A47" w:rsidRDefault="00EC029D">
      <w:pPr>
        <w:ind w:left="1065" w:right="68" w:hanging="360"/>
      </w:pPr>
      <w:r>
        <w:rPr>
          <w:rFonts w:ascii="Segoe UI Symbol" w:eastAsia="Segoe UI Symbol" w:hAnsi="Segoe UI Symbol" w:cs="Segoe UI Symbol"/>
        </w:rPr>
        <w:t>•</w:t>
      </w:r>
      <w:r>
        <w:t xml:space="preserve"> </w:t>
      </w:r>
      <w:r>
        <w:t>This is a senior post and there is likely to be significant interaction with patient representatives during the design, implementation and roll out of My Chart.</w:t>
      </w:r>
      <w:r>
        <w:rPr>
          <w:b/>
        </w:rPr>
        <w:t xml:space="preserve"> </w:t>
      </w:r>
    </w:p>
    <w:p w:rsidR="00136A47" w:rsidRDefault="00EC029D">
      <w:pPr>
        <w:spacing w:after="0" w:line="259" w:lineRule="auto"/>
        <w:ind w:left="1080" w:right="0" w:firstLine="0"/>
        <w:jc w:val="left"/>
      </w:pPr>
      <w:r>
        <w:t xml:space="preserve"> </w:t>
      </w:r>
    </w:p>
    <w:p w:rsidR="00136A47" w:rsidRDefault="00EC029D">
      <w:pPr>
        <w:pStyle w:val="Heading1"/>
        <w:ind w:left="355"/>
      </w:pPr>
      <w:r>
        <w:t xml:space="preserve">Responsibility for Policy and Service Development </w:t>
      </w:r>
    </w:p>
    <w:p w:rsidR="00136A47" w:rsidRDefault="00EC029D">
      <w:pPr>
        <w:numPr>
          <w:ilvl w:val="0"/>
          <w:numId w:val="6"/>
        </w:numPr>
        <w:ind w:right="68" w:hanging="360"/>
      </w:pPr>
      <w:r>
        <w:t>Responsible for delivering policies, proc</w:t>
      </w:r>
      <w:r>
        <w:t xml:space="preserve">edures and practices which will impact across the whole organisation including: </w:t>
      </w:r>
    </w:p>
    <w:p w:rsidR="00136A47" w:rsidRDefault="00EC029D">
      <w:pPr>
        <w:numPr>
          <w:ilvl w:val="1"/>
          <w:numId w:val="6"/>
        </w:numPr>
        <w:ind w:right="72" w:hanging="360"/>
      </w:pPr>
      <w:r>
        <w:lastRenderedPageBreak/>
        <w:t xml:space="preserve">Policies, SOPs and procedures for testing and cutover; </w:t>
      </w:r>
    </w:p>
    <w:p w:rsidR="00136A47" w:rsidRDefault="00EC029D">
      <w:pPr>
        <w:numPr>
          <w:ilvl w:val="1"/>
          <w:numId w:val="6"/>
        </w:numPr>
        <w:spacing w:after="0" w:line="259" w:lineRule="auto"/>
        <w:ind w:right="72" w:hanging="360"/>
      </w:pPr>
      <w:r>
        <w:t xml:space="preserve">Policies and SOPs for the design approach and stakeholder engagement in Application </w:t>
      </w:r>
    </w:p>
    <w:p w:rsidR="00136A47" w:rsidRDefault="00EC029D">
      <w:pPr>
        <w:spacing w:after="11" w:line="244" w:lineRule="auto"/>
        <w:ind w:left="1440" w:right="76" w:firstLine="360"/>
        <w:jc w:val="left"/>
      </w:pPr>
      <w:r>
        <w:t xml:space="preserve">Design; </w:t>
      </w:r>
      <w:r>
        <w:rPr>
          <w:rFonts w:ascii="Courier New" w:eastAsia="Courier New" w:hAnsi="Courier New" w:cs="Courier New"/>
        </w:rPr>
        <w:t>o</w:t>
      </w:r>
      <w:r>
        <w:t xml:space="preserve"> Policies and SOPs for th</w:t>
      </w:r>
      <w:r>
        <w:t xml:space="preserve">e on-going release management, training, security and standards of the EPR which will impact all services across the organisation. </w:t>
      </w:r>
    </w:p>
    <w:p w:rsidR="00136A47" w:rsidRDefault="00EC029D">
      <w:pPr>
        <w:numPr>
          <w:ilvl w:val="0"/>
          <w:numId w:val="6"/>
        </w:numPr>
        <w:ind w:right="68" w:hanging="360"/>
      </w:pPr>
      <w:r>
        <w:t>Work with the Clinical Safety Officer to ensure that Policies and SOPs associated with the use of Epic EPR assure the safety</w:t>
      </w:r>
      <w:r>
        <w:t xml:space="preserve"> of patients; </w:t>
      </w:r>
    </w:p>
    <w:p w:rsidR="00136A47" w:rsidRDefault="00EC029D">
      <w:pPr>
        <w:numPr>
          <w:ilvl w:val="0"/>
          <w:numId w:val="6"/>
        </w:numPr>
        <w:ind w:right="68" w:hanging="360"/>
      </w:pPr>
      <w:r>
        <w:t xml:space="preserve">Work with the Programme Implementation Team and operational staff to create and maintain policies, SOPs and procedures for the Clinical Pathway &amp; Services workstream during implementation; </w:t>
      </w:r>
    </w:p>
    <w:p w:rsidR="00136A47" w:rsidRDefault="00EC029D">
      <w:pPr>
        <w:numPr>
          <w:ilvl w:val="0"/>
          <w:numId w:val="6"/>
        </w:numPr>
        <w:ind w:right="68" w:hanging="360"/>
      </w:pPr>
      <w:r>
        <w:t xml:space="preserve">Work with the other Transformation Programme Leads </w:t>
      </w:r>
      <w:r>
        <w:t xml:space="preserve">to ensure go-live readiness;  </w:t>
      </w:r>
    </w:p>
    <w:p w:rsidR="00136A47" w:rsidRDefault="00EC029D">
      <w:pPr>
        <w:numPr>
          <w:ilvl w:val="0"/>
          <w:numId w:val="6"/>
        </w:numPr>
        <w:spacing w:after="28"/>
        <w:ind w:right="68" w:hanging="360"/>
      </w:pPr>
      <w:r>
        <w:t xml:space="preserve">Interpret policies for day to day operational processes and ensure that staff, clients and suppliers abide by them;  </w:t>
      </w:r>
    </w:p>
    <w:p w:rsidR="00136A47" w:rsidRDefault="00EC029D">
      <w:pPr>
        <w:numPr>
          <w:ilvl w:val="0"/>
          <w:numId w:val="6"/>
        </w:numPr>
        <w:ind w:right="68" w:hanging="360"/>
      </w:pPr>
      <w:r>
        <w:t xml:space="preserve">Act as an ambassador for the Trust’s My Care Programme at all times. </w:t>
      </w:r>
    </w:p>
    <w:p w:rsidR="00136A47" w:rsidRDefault="00EC029D">
      <w:pPr>
        <w:spacing w:after="0" w:line="259" w:lineRule="auto"/>
        <w:ind w:left="360" w:right="0" w:firstLine="0"/>
        <w:jc w:val="left"/>
      </w:pPr>
      <w:r>
        <w:rPr>
          <w:b/>
        </w:rPr>
        <w:t xml:space="preserve"> </w:t>
      </w:r>
    </w:p>
    <w:p w:rsidR="00136A47" w:rsidRDefault="00EC029D">
      <w:pPr>
        <w:pStyle w:val="Heading1"/>
        <w:ind w:left="355"/>
      </w:pPr>
      <w:r>
        <w:t xml:space="preserve">Responsibility for Financial and Physical Resources </w:t>
      </w:r>
    </w:p>
    <w:p w:rsidR="00136A47" w:rsidRDefault="00EC029D">
      <w:pPr>
        <w:numPr>
          <w:ilvl w:val="0"/>
          <w:numId w:val="7"/>
        </w:numPr>
        <w:ind w:right="68" w:hanging="360"/>
      </w:pPr>
      <w:r>
        <w:t xml:space="preserve">Be responsible for the financial management of the significant budgets associated with the delivery of the Epic configuration work stream. This will consist of at least 5 elements. </w:t>
      </w:r>
    </w:p>
    <w:p w:rsidR="00136A47" w:rsidRDefault="00EC029D">
      <w:pPr>
        <w:numPr>
          <w:ilvl w:val="0"/>
          <w:numId w:val="7"/>
        </w:numPr>
        <w:ind w:right="68" w:hanging="360"/>
      </w:pPr>
      <w:r>
        <w:t>Monitors these budget</w:t>
      </w:r>
      <w:r>
        <w:t xml:space="preserve">s, supplying detailed financial analysis for the My Care Programme Management Accountant and the Clinical Pathway &amp; Services Programme Lead; </w:t>
      </w:r>
    </w:p>
    <w:p w:rsidR="00136A47" w:rsidRDefault="00EC029D">
      <w:pPr>
        <w:numPr>
          <w:ilvl w:val="0"/>
          <w:numId w:val="7"/>
        </w:numPr>
        <w:ind w:right="68" w:hanging="360"/>
      </w:pPr>
      <w:r>
        <w:t>Prepare and submit business cases/CRICS for new developments that may arise from the process of delivering the Epi</w:t>
      </w:r>
      <w:r>
        <w:t xml:space="preserve">c Applications. </w:t>
      </w:r>
    </w:p>
    <w:p w:rsidR="00136A47" w:rsidRDefault="00EC029D">
      <w:pPr>
        <w:spacing w:after="0" w:line="259" w:lineRule="auto"/>
        <w:ind w:left="360" w:right="0" w:firstLine="0"/>
        <w:jc w:val="left"/>
      </w:pPr>
      <w:r>
        <w:t xml:space="preserve"> </w:t>
      </w:r>
    </w:p>
    <w:p w:rsidR="00136A47" w:rsidRDefault="00EC029D">
      <w:pPr>
        <w:pStyle w:val="Heading1"/>
        <w:ind w:left="355"/>
      </w:pPr>
      <w:r>
        <w:t xml:space="preserve">Responsibility for Human Resources </w:t>
      </w:r>
    </w:p>
    <w:p w:rsidR="00136A47" w:rsidRDefault="00EC029D">
      <w:pPr>
        <w:numPr>
          <w:ilvl w:val="0"/>
          <w:numId w:val="8"/>
        </w:numPr>
        <w:ind w:right="68" w:hanging="360"/>
      </w:pPr>
      <w:r>
        <w:t xml:space="preserve">Be responsible for recruiting to the Configuration team (up to 70 staff) required for the Epic design and delivery team work stream, this will include: subject matter experts, configurations analysts, </w:t>
      </w:r>
      <w:r>
        <w:t xml:space="preserve">trainers, business intelligence specialists; </w:t>
      </w:r>
    </w:p>
    <w:p w:rsidR="00136A47" w:rsidRDefault="00EC029D">
      <w:pPr>
        <w:numPr>
          <w:ilvl w:val="0"/>
          <w:numId w:val="8"/>
        </w:numPr>
        <w:ind w:right="68" w:hanging="360"/>
      </w:pPr>
      <w:r>
        <w:t>Line manage and mentor the Configuration Team ensuring that PDRs are developed and completed. This will include responsibility for HR issues including grievance, disciplinary, redeployment and redundancy situat</w:t>
      </w:r>
      <w:r>
        <w:t>ions;</w:t>
      </w:r>
      <w:r>
        <w:rPr>
          <w:color w:val="FF0000"/>
        </w:rPr>
        <w:t xml:space="preserve">  </w:t>
      </w:r>
      <w:r>
        <w:t xml:space="preserve"> </w:t>
      </w:r>
    </w:p>
    <w:p w:rsidR="00136A47" w:rsidRDefault="00EC029D">
      <w:pPr>
        <w:numPr>
          <w:ilvl w:val="0"/>
          <w:numId w:val="8"/>
        </w:numPr>
        <w:ind w:right="68" w:hanging="360"/>
      </w:pPr>
      <w:r>
        <w:t xml:space="preserve">To be the Epic Application Design and Delivery Lead for the My Care Programme and to ensure the alignment with or agree a transition for BAU in conjunction with the CIO/Digital Transformation Programme Lead; </w:t>
      </w:r>
    </w:p>
    <w:p w:rsidR="00136A47" w:rsidRDefault="00EC029D">
      <w:pPr>
        <w:numPr>
          <w:ilvl w:val="0"/>
          <w:numId w:val="8"/>
        </w:numPr>
        <w:ind w:right="68" w:hanging="360"/>
      </w:pPr>
      <w:r>
        <w:t>Assign and monitor work packages effic</w:t>
      </w:r>
      <w:r>
        <w:t xml:space="preserve">iently and effectively to Configuration Managers; </w:t>
      </w:r>
    </w:p>
    <w:p w:rsidR="00136A47" w:rsidRDefault="00EC029D">
      <w:pPr>
        <w:numPr>
          <w:ilvl w:val="0"/>
          <w:numId w:val="8"/>
        </w:numPr>
        <w:ind w:right="68" w:hanging="360"/>
      </w:pPr>
      <w:r>
        <w:t xml:space="preserve">Provide SME input to the My Care Programme Board for security and governance assurance; </w:t>
      </w:r>
    </w:p>
    <w:p w:rsidR="00136A47" w:rsidRDefault="00EC029D">
      <w:pPr>
        <w:numPr>
          <w:ilvl w:val="0"/>
          <w:numId w:val="8"/>
        </w:numPr>
        <w:ind w:right="68" w:hanging="360"/>
      </w:pPr>
      <w:r>
        <w:t xml:space="preserve">Ensure that configuration team are current with their mandatory training and are Epic certified where appropriate; </w:t>
      </w:r>
    </w:p>
    <w:p w:rsidR="00136A47" w:rsidRDefault="00EC029D">
      <w:pPr>
        <w:numPr>
          <w:ilvl w:val="0"/>
          <w:numId w:val="8"/>
        </w:numPr>
        <w:ind w:right="68" w:hanging="360"/>
      </w:pPr>
      <w:r>
        <w:t xml:space="preserve">Proactively manage team members, colleagues and Trust staff to provide information in a timely fashion to ensure that deadlines are met. </w:t>
      </w:r>
    </w:p>
    <w:p w:rsidR="00136A47" w:rsidRDefault="00EC029D">
      <w:pPr>
        <w:spacing w:after="0" w:line="259" w:lineRule="auto"/>
        <w:ind w:left="360" w:right="0" w:firstLine="0"/>
        <w:jc w:val="left"/>
      </w:pPr>
      <w:r>
        <w:t xml:space="preserve"> </w:t>
      </w:r>
    </w:p>
    <w:p w:rsidR="00136A47" w:rsidRDefault="00EC029D">
      <w:pPr>
        <w:pStyle w:val="Heading1"/>
        <w:ind w:left="355"/>
      </w:pPr>
      <w:r>
        <w:t xml:space="preserve">Responsibility for Information Resources  </w:t>
      </w:r>
    </w:p>
    <w:p w:rsidR="00136A47" w:rsidRDefault="00EC029D">
      <w:pPr>
        <w:numPr>
          <w:ilvl w:val="0"/>
          <w:numId w:val="9"/>
        </w:numPr>
        <w:ind w:right="68" w:hanging="360"/>
      </w:pPr>
      <w:r>
        <w:t xml:space="preserve">Implement and have oversight of the operation and system management of the Epic EPR system; </w:t>
      </w:r>
    </w:p>
    <w:p w:rsidR="00136A47" w:rsidRDefault="00EC029D">
      <w:pPr>
        <w:numPr>
          <w:ilvl w:val="0"/>
          <w:numId w:val="9"/>
        </w:numPr>
        <w:ind w:right="68" w:hanging="360"/>
      </w:pPr>
      <w:r>
        <w:t>Data input will be high, both in terms of supporting the build of Epic modules as required and running and designing the relevant spreadsheet/analyses to provide a</w:t>
      </w:r>
      <w:r>
        <w:t xml:space="preserve">ssurance of performance; </w:t>
      </w:r>
    </w:p>
    <w:p w:rsidR="00136A47" w:rsidRDefault="00EC029D">
      <w:pPr>
        <w:numPr>
          <w:ilvl w:val="0"/>
          <w:numId w:val="9"/>
        </w:numPr>
        <w:ind w:right="68" w:hanging="360"/>
      </w:pPr>
      <w:r>
        <w:t xml:space="preserve">Ensure all Epic modules are compliant with national information standards, legislation such as GDPR and a consistent approach is taken across both core enterprise access and security and design and builds across the Epic system; </w:t>
      </w:r>
    </w:p>
    <w:p w:rsidR="00136A47" w:rsidRDefault="00EC029D">
      <w:pPr>
        <w:numPr>
          <w:ilvl w:val="0"/>
          <w:numId w:val="9"/>
        </w:numPr>
        <w:ind w:right="68" w:hanging="360"/>
      </w:pPr>
      <w:r>
        <w:t xml:space="preserve">Manage the provision, and analysis of, service performance data to inform changes to service that improves service delivery and client experience;  </w:t>
      </w:r>
    </w:p>
    <w:p w:rsidR="00136A47" w:rsidRDefault="00EC029D">
      <w:pPr>
        <w:numPr>
          <w:ilvl w:val="0"/>
          <w:numId w:val="9"/>
        </w:numPr>
        <w:ind w:right="68" w:hanging="360"/>
      </w:pPr>
      <w:r>
        <w:t>Ensure that appropriate documentation is in place prior to any go live date for elements of the design, del</w:t>
      </w:r>
      <w:r>
        <w:t xml:space="preserve">ivery and build environments; </w:t>
      </w:r>
    </w:p>
    <w:p w:rsidR="00136A47" w:rsidRDefault="00EC029D">
      <w:pPr>
        <w:numPr>
          <w:ilvl w:val="0"/>
          <w:numId w:val="9"/>
        </w:numPr>
        <w:ind w:right="68" w:hanging="360"/>
      </w:pPr>
      <w:r>
        <w:t xml:space="preserve">Working with Programme Manager, ensure that the My Care Programme Board is provided with appropriate performance monitoring data; </w:t>
      </w:r>
    </w:p>
    <w:p w:rsidR="00136A47" w:rsidRDefault="00EC029D">
      <w:pPr>
        <w:numPr>
          <w:ilvl w:val="0"/>
          <w:numId w:val="9"/>
        </w:numPr>
        <w:ind w:right="68" w:hanging="360"/>
      </w:pPr>
      <w:r>
        <w:t xml:space="preserve">Gather information from service requests, action lists, risks and exception reports to inform discussions with the suppliers and designers to determine the optimum product developments; </w:t>
      </w:r>
    </w:p>
    <w:p w:rsidR="00136A47" w:rsidRDefault="00EC029D">
      <w:pPr>
        <w:numPr>
          <w:ilvl w:val="0"/>
          <w:numId w:val="9"/>
        </w:numPr>
        <w:ind w:right="68" w:hanging="360"/>
      </w:pPr>
      <w:r>
        <w:lastRenderedPageBreak/>
        <w:t>All staff have a responsibility for data quality and for ensuring all</w:t>
      </w:r>
      <w:r>
        <w:t xml:space="preserve"> data, both written and electronic, is recorded accurately and in a timely manner;  </w:t>
      </w:r>
    </w:p>
    <w:p w:rsidR="00136A47" w:rsidRDefault="00EC029D">
      <w:pPr>
        <w:numPr>
          <w:ilvl w:val="0"/>
          <w:numId w:val="9"/>
        </w:numPr>
        <w:ind w:right="68" w:hanging="360"/>
      </w:pPr>
      <w:r>
        <w:t xml:space="preserve">Budgetary information will require use of </w:t>
      </w:r>
      <w:proofErr w:type="spellStart"/>
      <w:r>
        <w:t>Agresso</w:t>
      </w:r>
      <w:proofErr w:type="spellEnd"/>
      <w:r>
        <w:t xml:space="preserve">; </w:t>
      </w:r>
    </w:p>
    <w:p w:rsidR="00136A47" w:rsidRDefault="00EC029D">
      <w:pPr>
        <w:numPr>
          <w:ilvl w:val="0"/>
          <w:numId w:val="9"/>
        </w:numPr>
        <w:ind w:right="68" w:hanging="360"/>
      </w:pPr>
      <w:r>
        <w:t xml:space="preserve">Staffing information will require use of ESR. </w:t>
      </w:r>
    </w:p>
    <w:p w:rsidR="00136A47" w:rsidRDefault="00EC029D">
      <w:pPr>
        <w:spacing w:after="0" w:line="259" w:lineRule="auto"/>
        <w:ind w:left="360" w:right="0" w:firstLine="0"/>
        <w:jc w:val="left"/>
      </w:pPr>
      <w:r>
        <w:rPr>
          <w:b/>
        </w:rPr>
        <w:t xml:space="preserve"> </w:t>
      </w:r>
    </w:p>
    <w:p w:rsidR="00136A47" w:rsidRDefault="00EC029D">
      <w:pPr>
        <w:pStyle w:val="Heading1"/>
        <w:ind w:left="355"/>
      </w:pPr>
      <w:r>
        <w:t xml:space="preserve">Responsibility for Research and Development  </w:t>
      </w:r>
    </w:p>
    <w:p w:rsidR="00136A47" w:rsidRDefault="00EC029D">
      <w:pPr>
        <w:numPr>
          <w:ilvl w:val="0"/>
          <w:numId w:val="10"/>
        </w:numPr>
        <w:ind w:right="68" w:hanging="360"/>
      </w:pPr>
      <w:r>
        <w:t>Become an Epic Applicati</w:t>
      </w:r>
      <w:r>
        <w:t xml:space="preserve">on expert by researching the product use in clinical communities; its development in the UK and the innovative ways it is being used to enhance the delivery of healthcare; </w:t>
      </w:r>
    </w:p>
    <w:p w:rsidR="00136A47" w:rsidRDefault="00EC029D">
      <w:pPr>
        <w:numPr>
          <w:ilvl w:val="0"/>
          <w:numId w:val="10"/>
        </w:numPr>
        <w:ind w:right="68" w:hanging="360"/>
      </w:pPr>
      <w:r>
        <w:t>Epic application competence will be required to be maintained through on-going atte</w:t>
      </w:r>
      <w:r>
        <w:t xml:space="preserve">ndance of conferences and courses; </w:t>
      </w:r>
    </w:p>
    <w:p w:rsidR="00136A47" w:rsidRDefault="00EC029D">
      <w:pPr>
        <w:numPr>
          <w:ilvl w:val="0"/>
          <w:numId w:val="10"/>
        </w:numPr>
        <w:ind w:right="68" w:hanging="360"/>
      </w:pPr>
      <w:r>
        <w:t xml:space="preserve">Regularly undertake surveys, audits and or research to support the monitoring and implementation of the application modules. </w:t>
      </w:r>
    </w:p>
    <w:p w:rsidR="00136A47" w:rsidRDefault="00EC029D">
      <w:pPr>
        <w:spacing w:after="0" w:line="259" w:lineRule="auto"/>
        <w:ind w:left="401" w:right="0" w:firstLine="0"/>
        <w:jc w:val="left"/>
      </w:pPr>
      <w:r>
        <w:t xml:space="preserve"> </w:t>
      </w:r>
    </w:p>
    <w:p w:rsidR="00136A47" w:rsidRDefault="00EC029D">
      <w:pPr>
        <w:pStyle w:val="Heading1"/>
        <w:ind w:left="355"/>
      </w:pPr>
      <w:r>
        <w:t xml:space="preserve">Decision Making </w:t>
      </w:r>
    </w:p>
    <w:p w:rsidR="00136A47" w:rsidRDefault="00EC029D">
      <w:pPr>
        <w:numPr>
          <w:ilvl w:val="0"/>
          <w:numId w:val="11"/>
        </w:numPr>
        <w:ind w:right="68" w:hanging="360"/>
      </w:pPr>
      <w:r>
        <w:t>The post holder is managed and will decide how results are best achieved, i</w:t>
      </w:r>
      <w:r>
        <w:t xml:space="preserve">nterpreting broad policies and establishing standards; </w:t>
      </w:r>
    </w:p>
    <w:p w:rsidR="00136A47" w:rsidRDefault="00EC029D">
      <w:pPr>
        <w:numPr>
          <w:ilvl w:val="0"/>
          <w:numId w:val="11"/>
        </w:numPr>
        <w:ind w:right="68" w:hanging="360"/>
      </w:pPr>
      <w:r>
        <w:t xml:space="preserve">The post holder will have a strategic objective to deliver the Epic Application and will have the freedom to operate within the broad framework of the Programme. </w:t>
      </w:r>
    </w:p>
    <w:p w:rsidR="00136A47" w:rsidRDefault="00EC029D">
      <w:pPr>
        <w:spacing w:after="0" w:line="259" w:lineRule="auto"/>
        <w:ind w:left="360" w:right="0" w:firstLine="0"/>
        <w:jc w:val="left"/>
      </w:pPr>
      <w:r>
        <w:rPr>
          <w:b/>
        </w:rPr>
        <w:t xml:space="preserve"> </w:t>
      </w:r>
    </w:p>
    <w:p w:rsidR="00136A47" w:rsidRDefault="00EC029D">
      <w:pPr>
        <w:pStyle w:val="Heading1"/>
        <w:ind w:left="355"/>
      </w:pPr>
      <w:r>
        <w:t xml:space="preserve">Physical Effort </w:t>
      </w:r>
    </w:p>
    <w:p w:rsidR="00136A47" w:rsidRDefault="00EC029D">
      <w:pPr>
        <w:numPr>
          <w:ilvl w:val="0"/>
          <w:numId w:val="12"/>
        </w:numPr>
        <w:ind w:right="68" w:hanging="358"/>
      </w:pPr>
      <w:r>
        <w:t>There may be a req</w:t>
      </w:r>
      <w:r>
        <w:t xml:space="preserve">uirement to work occasional evenings and weekends to meet deadlines and to participate in a 24/7 and/or on call rota at go-live and during the subsequent optimisation phase; </w:t>
      </w:r>
    </w:p>
    <w:p w:rsidR="00136A47" w:rsidRDefault="00EC029D">
      <w:pPr>
        <w:numPr>
          <w:ilvl w:val="0"/>
          <w:numId w:val="12"/>
        </w:numPr>
        <w:ind w:right="68" w:hanging="358"/>
      </w:pPr>
      <w:r>
        <w:t xml:space="preserve">Physical lifting / manoeuvring of heavy objects will be an occasional requirement; </w:t>
      </w:r>
    </w:p>
    <w:p w:rsidR="00136A47" w:rsidRDefault="00EC029D">
      <w:pPr>
        <w:spacing w:after="0" w:line="259" w:lineRule="auto"/>
        <w:ind w:left="360" w:right="0" w:firstLine="0"/>
        <w:jc w:val="left"/>
      </w:pPr>
      <w:r>
        <w:rPr>
          <w:b/>
        </w:rPr>
        <w:t xml:space="preserve"> </w:t>
      </w:r>
    </w:p>
    <w:p w:rsidR="00136A47" w:rsidRDefault="00EC029D">
      <w:pPr>
        <w:pStyle w:val="Heading1"/>
        <w:ind w:left="355"/>
      </w:pPr>
      <w:r>
        <w:t xml:space="preserve">Mental Effort </w:t>
      </w:r>
    </w:p>
    <w:p w:rsidR="00136A47" w:rsidRDefault="00EC029D">
      <w:pPr>
        <w:numPr>
          <w:ilvl w:val="0"/>
          <w:numId w:val="13"/>
        </w:numPr>
        <w:ind w:right="68" w:hanging="360"/>
      </w:pPr>
      <w:r>
        <w:t xml:space="preserve">The post will require prolonged concentration for long periods of time while designing and planning or writing complex test plans; </w:t>
      </w:r>
    </w:p>
    <w:p w:rsidR="00136A47" w:rsidRDefault="00EC029D">
      <w:pPr>
        <w:numPr>
          <w:ilvl w:val="0"/>
          <w:numId w:val="13"/>
        </w:numPr>
        <w:ind w:right="68" w:hanging="360"/>
      </w:pPr>
      <w:r>
        <w:t>The post will require t</w:t>
      </w:r>
      <w:r>
        <w:t xml:space="preserve">he ability to maintain high levels of concentration whilst being interrupted to resolve both technical questions and system problems; </w:t>
      </w:r>
    </w:p>
    <w:p w:rsidR="00136A47" w:rsidRDefault="00EC029D">
      <w:pPr>
        <w:numPr>
          <w:ilvl w:val="0"/>
          <w:numId w:val="13"/>
        </w:numPr>
        <w:ind w:right="68" w:hanging="360"/>
      </w:pPr>
      <w:r>
        <w:t xml:space="preserve">The post will require the ability to manage complex HR issues in a sensitive and confidential manner; </w:t>
      </w:r>
    </w:p>
    <w:p w:rsidR="00136A47" w:rsidRDefault="00EC029D">
      <w:pPr>
        <w:numPr>
          <w:ilvl w:val="0"/>
          <w:numId w:val="13"/>
        </w:numPr>
        <w:ind w:right="68" w:hanging="360"/>
      </w:pPr>
      <w:r>
        <w:t>The implementation</w:t>
      </w:r>
      <w:r>
        <w:t xml:space="preserve"> timeframe for the Epic environment will be very challenging as the Epic solution is dependent on this function and therefore delays will be strongly challenged. </w:t>
      </w:r>
    </w:p>
    <w:p w:rsidR="00136A47" w:rsidRDefault="00EC029D">
      <w:pPr>
        <w:spacing w:after="0" w:line="259" w:lineRule="auto"/>
        <w:ind w:left="360" w:right="0" w:firstLine="0"/>
        <w:jc w:val="left"/>
      </w:pPr>
      <w:r>
        <w:rPr>
          <w:b/>
        </w:rPr>
        <w:t xml:space="preserve"> </w:t>
      </w:r>
    </w:p>
    <w:p w:rsidR="00136A47" w:rsidRDefault="00EC029D">
      <w:pPr>
        <w:pStyle w:val="Heading1"/>
        <w:ind w:left="355"/>
      </w:pPr>
      <w:r>
        <w:t xml:space="preserve">Emotional Effort </w:t>
      </w:r>
    </w:p>
    <w:p w:rsidR="00136A47" w:rsidRDefault="00EC029D">
      <w:pPr>
        <w:ind w:left="718" w:right="68" w:hanging="358"/>
      </w:pPr>
      <w:r>
        <w:rPr>
          <w:rFonts w:ascii="Segoe UI Symbol" w:eastAsia="Segoe UI Symbol" w:hAnsi="Segoe UI Symbol" w:cs="Segoe UI Symbol"/>
        </w:rPr>
        <w:t>•</w:t>
      </w:r>
      <w:r>
        <w:t xml:space="preserve"> Frequent exposure to distressing situations such as delivery of unwelco</w:t>
      </w:r>
      <w:r>
        <w:t xml:space="preserve">me news to stakeholders, management of organisational change and change to working practices where there is resistance to change. </w:t>
      </w:r>
    </w:p>
    <w:p w:rsidR="00136A47" w:rsidRDefault="00EC029D">
      <w:pPr>
        <w:spacing w:after="0" w:line="259" w:lineRule="auto"/>
        <w:ind w:left="718" w:right="0" w:firstLine="0"/>
        <w:jc w:val="left"/>
      </w:pPr>
      <w:r>
        <w:t xml:space="preserve"> </w:t>
      </w:r>
    </w:p>
    <w:p w:rsidR="00136A47" w:rsidRDefault="00EC029D">
      <w:pPr>
        <w:pStyle w:val="Heading1"/>
        <w:ind w:left="355"/>
      </w:pPr>
      <w:r>
        <w:t xml:space="preserve">Other </w:t>
      </w:r>
    </w:p>
    <w:p w:rsidR="00136A47" w:rsidRDefault="00EC029D">
      <w:pPr>
        <w:numPr>
          <w:ilvl w:val="0"/>
          <w:numId w:val="14"/>
        </w:numPr>
        <w:ind w:right="68" w:hanging="360"/>
      </w:pPr>
      <w:r>
        <w:t>There may be a requirement to work occasional evenings and weekends to meet deadlines and to participate in a 24/7 a</w:t>
      </w:r>
      <w:r>
        <w:t xml:space="preserve">nd/or on call rota at go-live and during the subsequent optimisation phase; </w:t>
      </w:r>
    </w:p>
    <w:p w:rsidR="00136A47" w:rsidRDefault="00EC029D">
      <w:pPr>
        <w:numPr>
          <w:ilvl w:val="0"/>
          <w:numId w:val="14"/>
        </w:numPr>
        <w:ind w:right="68" w:hanging="360"/>
      </w:pPr>
      <w:r>
        <w:t xml:space="preserve">Ensure service conforms to appropriate national standards and escalate risks as appropriate. </w:t>
      </w:r>
    </w:p>
    <w:p w:rsidR="00136A47" w:rsidRDefault="00EC029D">
      <w:pPr>
        <w:spacing w:after="0" w:line="259" w:lineRule="auto"/>
        <w:ind w:left="360" w:right="0" w:firstLine="0"/>
        <w:jc w:val="left"/>
      </w:pPr>
      <w:r>
        <w:t xml:space="preserve"> </w:t>
      </w:r>
    </w:p>
    <w:p w:rsidR="00136A47" w:rsidRDefault="00EC029D">
      <w:pPr>
        <w:spacing w:after="3" w:line="259" w:lineRule="auto"/>
        <w:ind w:left="355" w:right="0"/>
        <w:jc w:val="left"/>
      </w:pPr>
      <w:r>
        <w:rPr>
          <w:b/>
        </w:rPr>
        <w:t xml:space="preserve">Other Responsibilities: </w:t>
      </w:r>
    </w:p>
    <w:p w:rsidR="00136A47" w:rsidRDefault="00EC029D">
      <w:pPr>
        <w:numPr>
          <w:ilvl w:val="0"/>
          <w:numId w:val="14"/>
        </w:numPr>
        <w:ind w:right="68" w:hanging="360"/>
      </w:pPr>
      <w:r>
        <w:t xml:space="preserve">Take part in regular performance appraisal; </w:t>
      </w:r>
    </w:p>
    <w:p w:rsidR="00136A47" w:rsidRDefault="00EC029D">
      <w:pPr>
        <w:numPr>
          <w:ilvl w:val="0"/>
          <w:numId w:val="14"/>
        </w:numPr>
        <w:ind w:right="68" w:hanging="360"/>
      </w:pPr>
      <w:r>
        <w:t xml:space="preserve">Undertake any training required in order to maintain competency including mandatory training, e.g. Manual Handling; </w:t>
      </w:r>
    </w:p>
    <w:p w:rsidR="00136A47" w:rsidRDefault="00EC029D">
      <w:pPr>
        <w:numPr>
          <w:ilvl w:val="0"/>
          <w:numId w:val="14"/>
        </w:numPr>
        <w:ind w:right="68" w:hanging="360"/>
      </w:pPr>
      <w:r>
        <w:t xml:space="preserve">Contribute to, and work within, a safe working environment; </w:t>
      </w:r>
    </w:p>
    <w:p w:rsidR="00136A47" w:rsidRDefault="00EC029D">
      <w:pPr>
        <w:numPr>
          <w:ilvl w:val="0"/>
          <w:numId w:val="14"/>
        </w:numPr>
        <w:ind w:right="68" w:hanging="360"/>
      </w:pPr>
      <w:r>
        <w:t>The post holder is expected to comply with Trust Infection Control Policies an</w:t>
      </w:r>
      <w:r>
        <w:t xml:space="preserve">d conduct him/herself at all times in such a manner as to minimise the risk of healthcare associated infection; </w:t>
      </w:r>
    </w:p>
    <w:p w:rsidR="00136A47" w:rsidRDefault="00EC029D">
      <w:pPr>
        <w:numPr>
          <w:ilvl w:val="0"/>
          <w:numId w:val="14"/>
        </w:numPr>
        <w:ind w:right="68" w:hanging="360"/>
      </w:pPr>
      <w:r>
        <w:t>As an employee of the Trust, it is a contractual duty that you abide by any relevant code of professional conduct and/or practice applicable to</w:t>
      </w:r>
      <w:r>
        <w:t xml:space="preserve"> you. A breach of this requirement may result in action being taken against you (in accordance with the Trust’s disciplinary policy) up to and including dismissal. </w:t>
      </w:r>
    </w:p>
    <w:p w:rsidR="00136A47" w:rsidRDefault="00EC029D">
      <w:pPr>
        <w:spacing w:after="0" w:line="259" w:lineRule="auto"/>
        <w:ind w:left="1080" w:right="0" w:firstLine="0"/>
        <w:jc w:val="left"/>
      </w:pPr>
      <w:r>
        <w:lastRenderedPageBreak/>
        <w:t xml:space="preserve"> </w:t>
      </w:r>
    </w:p>
    <w:p w:rsidR="00136A47" w:rsidRDefault="00EC029D">
      <w:pPr>
        <w:spacing w:after="0" w:line="259" w:lineRule="auto"/>
        <w:ind w:left="360" w:right="0" w:firstLine="0"/>
        <w:jc w:val="left"/>
      </w:pPr>
      <w:r>
        <w:t xml:space="preserve"> </w:t>
      </w:r>
    </w:p>
    <w:p w:rsidR="00136A47" w:rsidRDefault="00EC029D">
      <w:pPr>
        <w:spacing w:after="0" w:line="259" w:lineRule="auto"/>
        <w:ind w:left="360" w:right="0" w:firstLine="0"/>
        <w:jc w:val="left"/>
      </w:pPr>
      <w:r>
        <w:rPr>
          <w:b/>
        </w:rPr>
        <w:t xml:space="preserve"> </w:t>
      </w:r>
    </w:p>
    <w:p w:rsidR="00136A47" w:rsidRDefault="00EC029D">
      <w:pPr>
        <w:pStyle w:val="Heading1"/>
        <w:ind w:left="355"/>
      </w:pPr>
      <w:r>
        <w:t xml:space="preserve">Working Conditions </w:t>
      </w:r>
    </w:p>
    <w:p w:rsidR="00136A47" w:rsidRDefault="00EC029D">
      <w:pPr>
        <w:spacing w:after="199"/>
        <w:ind w:right="68"/>
      </w:pPr>
      <w:r>
        <w:t>Working conditions will be those which come with a job which requires travelling but is predominately office based.</w:t>
      </w:r>
      <w:r>
        <w:rPr>
          <w:color w:val="FF0000"/>
        </w:rPr>
        <w:t xml:space="preserve"> </w:t>
      </w:r>
    </w:p>
    <w:p w:rsidR="00136A47" w:rsidRDefault="00EC029D">
      <w:pPr>
        <w:spacing w:after="0" w:line="259" w:lineRule="auto"/>
        <w:ind w:left="288" w:right="0" w:firstLine="0"/>
        <w:jc w:val="left"/>
      </w:pPr>
      <w:r>
        <w:rPr>
          <w:b/>
        </w:rPr>
        <w:t xml:space="preserve"> </w:t>
      </w:r>
    </w:p>
    <w:p w:rsidR="00136A47" w:rsidRDefault="00EC029D">
      <w:pPr>
        <w:spacing w:after="0" w:line="259" w:lineRule="auto"/>
        <w:ind w:left="288" w:right="0" w:firstLine="0"/>
        <w:jc w:val="left"/>
      </w:pPr>
      <w:r>
        <w:rPr>
          <w:b/>
        </w:rPr>
        <w:t xml:space="preserve"> </w:t>
      </w:r>
    </w:p>
    <w:p w:rsidR="00136A47" w:rsidRDefault="00EC029D">
      <w:pPr>
        <w:pStyle w:val="Heading1"/>
        <w:ind w:left="355"/>
      </w:pPr>
      <w:r>
        <w:t>GENERAL</w:t>
      </w:r>
      <w:r>
        <w:rPr>
          <w:b w:val="0"/>
        </w:rPr>
        <w:t xml:space="preserve"> </w:t>
      </w:r>
    </w:p>
    <w:p w:rsidR="00136A47" w:rsidRDefault="00EC029D">
      <w:pPr>
        <w:spacing w:after="0" w:line="259" w:lineRule="auto"/>
        <w:ind w:left="288" w:right="0" w:firstLine="0"/>
        <w:jc w:val="left"/>
      </w:pPr>
      <w:r>
        <w:t xml:space="preserve"> </w:t>
      </w:r>
    </w:p>
    <w:p w:rsidR="00136A47" w:rsidRDefault="00EC029D">
      <w:pPr>
        <w:ind w:left="298" w:right="826"/>
      </w:pPr>
      <w:r>
        <w:t>This is a description of the job as it is at present constituted.  It is the practice of this organisation periodically to examine employees' job descriptions and to update them to ensure that they relate to the job as then being performed, or to incorpora</w:t>
      </w:r>
      <w:r>
        <w:t>te whatever changes are being proposed.  This procedure is jointly conducted by each manager in consultation with those working directly to him or her.  You will, therefore, be expected to participate fully in such discussions.   It is the organisations' a</w:t>
      </w:r>
      <w:r>
        <w:t xml:space="preserve">im to reach agreement to reasonable changes, but if agreement is not possible management reserves the right to insist on changes to your job description after consultation with you. </w:t>
      </w:r>
    </w:p>
    <w:p w:rsidR="00136A47" w:rsidRDefault="00EC029D">
      <w:pPr>
        <w:spacing w:after="0" w:line="259" w:lineRule="auto"/>
        <w:ind w:left="0" w:right="0" w:firstLine="0"/>
        <w:jc w:val="left"/>
      </w:pPr>
      <w:r>
        <w:t xml:space="preserve"> </w:t>
      </w:r>
    </w:p>
    <w:p w:rsidR="00136A47" w:rsidRDefault="00EC029D">
      <w:pPr>
        <w:ind w:left="298" w:right="225"/>
      </w:pPr>
      <w:r>
        <w:t>We are committed to serving our community.  We aim to co-ordinate our s</w:t>
      </w:r>
      <w:r>
        <w:t xml:space="preserve">ervices with secondary and acute care. </w:t>
      </w:r>
    </w:p>
    <w:p w:rsidR="00136A47" w:rsidRDefault="00EC029D">
      <w:pPr>
        <w:spacing w:after="0" w:line="259" w:lineRule="auto"/>
        <w:ind w:left="144" w:right="0" w:firstLine="0"/>
        <w:jc w:val="left"/>
      </w:pPr>
      <w:r>
        <w:t xml:space="preserve"> </w:t>
      </w:r>
    </w:p>
    <w:p w:rsidR="00136A47" w:rsidRDefault="00EC029D">
      <w:pPr>
        <w:ind w:left="298" w:right="821"/>
      </w:pPr>
      <w:r>
        <w:t>We aim to make all our services exemplary in both clinical and operational aspects.  We will show leadership in identifying healthcare needs to which we can respond and in determining the most cost-</w:t>
      </w:r>
      <w:r>
        <w:t xml:space="preserve">effective way of </w:t>
      </w:r>
      <w:r>
        <w:t xml:space="preserve">doing so. We will share our knowledge with neighbouring healthcare agencies and professionals. </w:t>
      </w:r>
    </w:p>
    <w:p w:rsidR="00136A47" w:rsidRDefault="00EC029D">
      <w:pPr>
        <w:spacing w:after="0" w:line="259" w:lineRule="auto"/>
        <w:ind w:left="144" w:right="0" w:firstLine="0"/>
        <w:jc w:val="left"/>
      </w:pPr>
      <w:r>
        <w:t xml:space="preserve"> </w:t>
      </w:r>
    </w:p>
    <w:p w:rsidR="00136A47" w:rsidRDefault="00EC029D">
      <w:pPr>
        <w:ind w:left="298" w:right="829"/>
      </w:pPr>
      <w:r>
        <w:t>We recruit competent staff whom we support in maintaining and extending their skills in accordance with the needs of the people we serve.  We will pay staff f</w:t>
      </w:r>
      <w:r>
        <w:t xml:space="preserve">airly and recognise the whole staff’s commitment to meeting the needs of our patients. </w:t>
      </w:r>
    </w:p>
    <w:p w:rsidR="00136A47" w:rsidRDefault="00EC029D">
      <w:pPr>
        <w:spacing w:after="0" w:line="259" w:lineRule="auto"/>
        <w:ind w:left="144" w:right="0" w:firstLine="0"/>
        <w:jc w:val="left"/>
      </w:pPr>
      <w:r>
        <w:t xml:space="preserve"> </w:t>
      </w:r>
    </w:p>
    <w:p w:rsidR="00136A47" w:rsidRDefault="00EC029D">
      <w:pPr>
        <w:ind w:left="298" w:right="68"/>
      </w:pPr>
      <w:r>
        <w:t>The Trust operates a 'non-smoking</w:t>
      </w:r>
      <w:bookmarkStart w:id="0" w:name="_GoBack"/>
      <w:bookmarkEnd w:id="0"/>
      <w:r>
        <w:t xml:space="preserve">' policy.  Employees are not able to smoke anywhere within the premises of the Trust or when outside on official business. </w:t>
      </w:r>
    </w:p>
    <w:p w:rsidR="00136A47" w:rsidRDefault="00EC029D">
      <w:pPr>
        <w:spacing w:after="0" w:line="259" w:lineRule="auto"/>
        <w:ind w:left="288" w:right="0" w:firstLine="0"/>
        <w:jc w:val="left"/>
      </w:pPr>
      <w:r>
        <w:t xml:space="preserve"> </w:t>
      </w:r>
    </w:p>
    <w:p w:rsidR="00136A47" w:rsidRDefault="00EC029D">
      <w:pPr>
        <w:ind w:left="298" w:right="826"/>
      </w:pPr>
      <w:r>
        <w:t>All emp</w:t>
      </w:r>
      <w:r>
        <w:t>loyees must demonstrate a positive attitude to Trust equality policies and Equality Scheme. Employees must not discriminate on the grounds of sex, colour, race, ethnic or national beliefs, marital status, age, disability, sexual orientation, religion or be</w:t>
      </w:r>
      <w:r>
        <w:t xml:space="preserve">lief and will treat patients, colleagues and members of the public with dignity and respect.  </w:t>
      </w:r>
    </w:p>
    <w:p w:rsidR="00136A47" w:rsidRDefault="00EC029D">
      <w:pPr>
        <w:spacing w:after="0" w:line="259" w:lineRule="auto"/>
        <w:ind w:left="288" w:right="0" w:firstLine="0"/>
        <w:jc w:val="left"/>
      </w:pPr>
      <w:r>
        <w:t xml:space="preserve"> </w:t>
      </w:r>
    </w:p>
    <w:p w:rsidR="00136A47" w:rsidRDefault="00EC029D">
      <w:pPr>
        <w:ind w:left="298" w:right="68"/>
      </w:pPr>
      <w:r>
        <w:t>If the post holder is required to travel to meet the needs of the job, we will make reasonable adjustments, if required, as defined by the</w:t>
      </w:r>
      <w:r>
        <w:rPr>
          <w:color w:val="000080"/>
        </w:rPr>
        <w:t xml:space="preserve"> </w:t>
      </w:r>
      <w:r>
        <w:t xml:space="preserve">Equality Act 2010. </w:t>
      </w:r>
    </w:p>
    <w:p w:rsidR="00136A47" w:rsidRDefault="00EC029D">
      <w:pPr>
        <w:spacing w:after="0" w:line="259" w:lineRule="auto"/>
        <w:ind w:left="288" w:right="0" w:firstLine="0"/>
        <w:jc w:val="left"/>
      </w:pPr>
      <w:r>
        <w:t xml:space="preserve"> </w:t>
      </w:r>
    </w:p>
    <w:p w:rsidR="00136A47" w:rsidRDefault="00EC029D">
      <w:pPr>
        <w:pStyle w:val="Heading1"/>
        <w:ind w:left="355"/>
      </w:pPr>
      <w:r>
        <w:t xml:space="preserve">SAFEGUARDING </w:t>
      </w:r>
    </w:p>
    <w:p w:rsidR="00136A47" w:rsidRDefault="00EC029D">
      <w:pPr>
        <w:spacing w:after="0" w:line="259" w:lineRule="auto"/>
        <w:ind w:left="288" w:right="0" w:firstLine="0"/>
        <w:jc w:val="left"/>
      </w:pPr>
      <w:r>
        <w:t xml:space="preserve"> </w:t>
      </w:r>
    </w:p>
    <w:p w:rsidR="00136A47" w:rsidRDefault="00EC029D">
      <w:pPr>
        <w:ind w:left="298" w:right="824"/>
      </w:pPr>
      <w:r>
        <w:t>To be fully aware of and understand the duties and responsibilities arising from the Children’s Act 2004 and Working Together in relation to child protection and safeguarding children and young people as this applies to the worker’s role within the organis</w:t>
      </w:r>
      <w:r>
        <w:t>ation.</w:t>
      </w:r>
      <w:r>
        <w:rPr>
          <w:b/>
        </w:rPr>
        <w:t xml:space="preserve"> </w:t>
      </w:r>
    </w:p>
    <w:p w:rsidR="00136A47" w:rsidRDefault="00EC029D">
      <w:pPr>
        <w:spacing w:after="0" w:line="259" w:lineRule="auto"/>
        <w:ind w:left="288" w:right="0" w:firstLine="0"/>
        <w:jc w:val="left"/>
      </w:pPr>
      <w:r>
        <w:t xml:space="preserve"> </w:t>
      </w:r>
    </w:p>
    <w:p w:rsidR="00136A47" w:rsidRDefault="00EC029D">
      <w:pPr>
        <w:ind w:left="298" w:right="824"/>
      </w:pPr>
      <w:r>
        <w:t>To also be fully aware of the principles of safeguarding as they apply to vulnerable adults in relation to the worker’s role, which will include recognising the types and signs of abuse and neglect and ensuring that the worker’s line manager is m</w:t>
      </w:r>
      <w:r>
        <w:t xml:space="preserve">ade aware and kept fully informed of any concerns which the worker may have in relation to safeguarding adults and/or child protection. </w:t>
      </w:r>
    </w:p>
    <w:p w:rsidR="00136A47" w:rsidRDefault="00EC029D">
      <w:pPr>
        <w:spacing w:after="0" w:line="259" w:lineRule="auto"/>
        <w:ind w:left="288" w:right="0" w:firstLine="0"/>
        <w:jc w:val="left"/>
      </w:pPr>
      <w:r>
        <w:t xml:space="preserve"> </w:t>
      </w:r>
    </w:p>
    <w:p w:rsidR="00136A47" w:rsidRDefault="00EC029D">
      <w:pPr>
        <w:ind w:left="298" w:right="824"/>
      </w:pPr>
      <w:r>
        <w:lastRenderedPageBreak/>
        <w:t>Everyone within the Trust has a responsibility for, and is committed to, safeguarding and promoting the welfare of vu</w:t>
      </w:r>
      <w:r>
        <w:t xml:space="preserve">lnerable adults, children and young people and for ensuring that they are protected from harm, ensuring that the Trusts Child Protection and Safeguarding Adult policies and procedures are promoted and adhered to by all members of staff.  </w:t>
      </w:r>
    </w:p>
    <w:p w:rsidR="00136A47" w:rsidRDefault="00EC029D">
      <w:pPr>
        <w:spacing w:after="0" w:line="259" w:lineRule="auto"/>
        <w:ind w:left="288" w:right="0" w:firstLine="0"/>
        <w:jc w:val="left"/>
      </w:pPr>
      <w:r>
        <w:t xml:space="preserve"> </w:t>
      </w:r>
    </w:p>
    <w:p w:rsidR="00136A47" w:rsidRDefault="00EC029D">
      <w:pPr>
        <w:spacing w:after="0" w:line="259" w:lineRule="auto"/>
        <w:ind w:left="288" w:right="0" w:firstLine="0"/>
        <w:jc w:val="left"/>
      </w:pPr>
      <w:r>
        <w:rPr>
          <w:b/>
          <w:sz w:val="20"/>
        </w:rPr>
        <w:t>STAFF HEALTH AN</w:t>
      </w:r>
      <w:r>
        <w:rPr>
          <w:b/>
          <w:sz w:val="20"/>
        </w:rPr>
        <w:t xml:space="preserve">D WELLBEING </w:t>
      </w:r>
    </w:p>
    <w:p w:rsidR="00136A47" w:rsidRDefault="00EC029D">
      <w:pPr>
        <w:spacing w:after="2" w:line="259" w:lineRule="auto"/>
        <w:ind w:left="996" w:right="0" w:firstLine="0"/>
        <w:jc w:val="left"/>
      </w:pPr>
      <w:r>
        <w:rPr>
          <w:b/>
          <w:sz w:val="20"/>
        </w:rPr>
        <w:t xml:space="preserve"> </w:t>
      </w:r>
    </w:p>
    <w:p w:rsidR="00136A47" w:rsidRDefault="00EC029D">
      <w:pPr>
        <w:ind w:left="1006" w:right="68"/>
      </w:pPr>
      <w:r>
        <w:t xml:space="preserve">You must take responsibility for your workplace health and wellbeing: </w:t>
      </w:r>
    </w:p>
    <w:p w:rsidR="00136A47" w:rsidRDefault="00EC029D">
      <w:pPr>
        <w:numPr>
          <w:ilvl w:val="0"/>
          <w:numId w:val="15"/>
        </w:numPr>
        <w:ind w:right="113" w:hanging="360"/>
      </w:pPr>
      <w:r>
        <w:t xml:space="preserve">Be physically active at work (i.e. take breaks away from your desk, taking the stairs where possible) </w:t>
      </w:r>
    </w:p>
    <w:p w:rsidR="00136A47" w:rsidRDefault="00EC029D">
      <w:pPr>
        <w:numPr>
          <w:ilvl w:val="0"/>
          <w:numId w:val="15"/>
        </w:numPr>
        <w:ind w:right="113" w:hanging="360"/>
      </w:pPr>
      <w:r>
        <w:t>When required, gain support from Occupational Health, Human Resourc</w:t>
      </w:r>
      <w:r>
        <w:t xml:space="preserve">es or other sources. </w:t>
      </w:r>
    </w:p>
    <w:p w:rsidR="00136A47" w:rsidRDefault="00EC029D">
      <w:pPr>
        <w:numPr>
          <w:ilvl w:val="0"/>
          <w:numId w:val="15"/>
        </w:numPr>
        <w:spacing w:after="45"/>
        <w:ind w:right="113" w:hanging="360"/>
      </w:pPr>
      <w:r>
        <w:t xml:space="preserve">Familiarise yourself with the health and wellbeing support available from policies and/or Occupational Health. </w:t>
      </w:r>
    </w:p>
    <w:p w:rsidR="00136A47" w:rsidRDefault="00EC029D">
      <w:pPr>
        <w:numPr>
          <w:ilvl w:val="0"/>
          <w:numId w:val="15"/>
        </w:numPr>
        <w:ind w:right="113" w:hanging="360"/>
      </w:pPr>
      <w:r>
        <w:t xml:space="preserve">Follow the Trust’s health and wellbeing vision of healthy body, healthy mind, healthy you.  </w:t>
      </w:r>
    </w:p>
    <w:p w:rsidR="00136A47" w:rsidRDefault="00EC029D">
      <w:pPr>
        <w:spacing w:after="0" w:line="259" w:lineRule="auto"/>
        <w:ind w:left="996" w:right="0" w:firstLine="0"/>
        <w:jc w:val="left"/>
      </w:pPr>
      <w:r>
        <w:rPr>
          <w:rFonts w:ascii="Times New Roman" w:eastAsia="Times New Roman" w:hAnsi="Times New Roman" w:cs="Times New Roman"/>
        </w:rPr>
        <w:t xml:space="preserve"> </w:t>
      </w:r>
    </w:p>
    <w:p w:rsidR="00136A47" w:rsidRDefault="00EC029D">
      <w:pPr>
        <w:ind w:left="1006" w:right="68"/>
      </w:pPr>
      <w:r>
        <w:t xml:space="preserve">If you are a line manager, in addition to the above, it is expected you will: </w:t>
      </w:r>
    </w:p>
    <w:p w:rsidR="00136A47" w:rsidRDefault="00EC029D">
      <w:pPr>
        <w:numPr>
          <w:ilvl w:val="0"/>
          <w:numId w:val="15"/>
        </w:numPr>
        <w:ind w:right="113" w:hanging="360"/>
      </w:pPr>
      <w:r>
        <w:t xml:space="preserve">Champion health and wellbeing. </w:t>
      </w:r>
    </w:p>
    <w:p w:rsidR="00136A47" w:rsidRDefault="00EC029D">
      <w:pPr>
        <w:numPr>
          <w:ilvl w:val="0"/>
          <w:numId w:val="15"/>
        </w:numPr>
        <w:ind w:right="113" w:hanging="360"/>
      </w:pPr>
      <w:r>
        <w:t xml:space="preserve">Encourage and support staff engagement in delivery of the service. </w:t>
      </w:r>
    </w:p>
    <w:p w:rsidR="00136A47" w:rsidRDefault="00EC029D">
      <w:pPr>
        <w:numPr>
          <w:ilvl w:val="0"/>
          <w:numId w:val="15"/>
        </w:numPr>
        <w:ind w:right="113" w:hanging="360"/>
      </w:pPr>
      <w:r>
        <w:t xml:space="preserve">Encourage staff to comment on development and delivery of the service. </w:t>
      </w:r>
    </w:p>
    <w:p w:rsidR="00136A47" w:rsidRDefault="00EC029D">
      <w:pPr>
        <w:numPr>
          <w:ilvl w:val="0"/>
          <w:numId w:val="15"/>
        </w:numPr>
        <w:ind w:right="113" w:hanging="360"/>
      </w:pPr>
      <w:r>
        <w:t xml:space="preserve">Ensure during 1:1’s / supervision with employees you always check how they are. </w:t>
      </w:r>
    </w:p>
    <w:p w:rsidR="00136A47" w:rsidRDefault="00EC029D">
      <w:pPr>
        <w:spacing w:after="0" w:line="259" w:lineRule="auto"/>
        <w:ind w:left="288" w:right="0" w:firstLine="0"/>
        <w:jc w:val="left"/>
      </w:pPr>
      <w:r>
        <w:t xml:space="preserve"> </w:t>
      </w:r>
    </w:p>
    <w:p w:rsidR="00136A47" w:rsidRDefault="00EC029D">
      <w:pPr>
        <w:spacing w:after="0" w:line="259" w:lineRule="auto"/>
        <w:ind w:left="996" w:right="0" w:firstLine="0"/>
        <w:jc w:val="left"/>
      </w:pPr>
      <w:r>
        <w:rPr>
          <w:b/>
        </w:rPr>
        <w:t xml:space="preserve"> </w:t>
      </w:r>
    </w:p>
    <w:p w:rsidR="00136A47" w:rsidRDefault="00EC029D">
      <w:pPr>
        <w:pStyle w:val="Heading1"/>
        <w:ind w:left="355"/>
      </w:pPr>
      <w:r>
        <w:t xml:space="preserve">HEALTH AND SAFETY AT WORK </w:t>
      </w:r>
    </w:p>
    <w:p w:rsidR="00136A47" w:rsidRDefault="00EC029D">
      <w:pPr>
        <w:spacing w:after="0" w:line="259" w:lineRule="auto"/>
        <w:ind w:left="288" w:right="0" w:firstLine="0"/>
        <w:jc w:val="left"/>
      </w:pPr>
      <w:r>
        <w:t xml:space="preserve"> </w:t>
      </w:r>
    </w:p>
    <w:p w:rsidR="00136A47" w:rsidRDefault="00EC029D">
      <w:pPr>
        <w:ind w:left="298" w:right="829"/>
      </w:pPr>
      <w:r>
        <w:t>The employer will take all reasonably practical steps to ensure your health, safety and welfare while at work. You must familiarise yourself w</w:t>
      </w:r>
      <w:r>
        <w:t xml:space="preserve">ith the employer's Health &amp; Safety policy, and its safety and fire rules. It is your legal duty to take care for your own health and safety as well as that of your colleagues. </w:t>
      </w:r>
    </w:p>
    <w:p w:rsidR="00136A47" w:rsidRDefault="00EC029D">
      <w:pPr>
        <w:spacing w:after="0" w:line="259" w:lineRule="auto"/>
        <w:ind w:left="288" w:right="0" w:firstLine="0"/>
        <w:jc w:val="left"/>
      </w:pPr>
      <w:r>
        <w:t xml:space="preserve"> </w:t>
      </w:r>
    </w:p>
    <w:p w:rsidR="00136A47" w:rsidRDefault="00EC029D">
      <w:pPr>
        <w:pStyle w:val="Heading1"/>
        <w:ind w:left="355"/>
      </w:pPr>
      <w:r>
        <w:t xml:space="preserve">INFECTION CONTROL - ROLE OF ALL STAFF </w:t>
      </w:r>
    </w:p>
    <w:p w:rsidR="00136A47" w:rsidRDefault="00EC029D">
      <w:pPr>
        <w:spacing w:after="0" w:line="259" w:lineRule="auto"/>
        <w:ind w:left="288" w:right="0" w:firstLine="0"/>
        <w:jc w:val="left"/>
      </w:pPr>
      <w:r>
        <w:rPr>
          <w:b/>
        </w:rPr>
        <w:t xml:space="preserve"> </w:t>
      </w:r>
      <w:r>
        <w:rPr>
          <w:rFonts w:ascii="Times New Roman" w:eastAsia="Times New Roman" w:hAnsi="Times New Roman" w:cs="Times New Roman"/>
          <w:sz w:val="20"/>
        </w:rPr>
        <w:t xml:space="preserve"> </w:t>
      </w:r>
    </w:p>
    <w:p w:rsidR="00136A47" w:rsidRDefault="00EC029D">
      <w:pPr>
        <w:ind w:left="298" w:right="159"/>
      </w:pPr>
      <w:r>
        <w:t>It is the responsibility of all mem</w:t>
      </w:r>
      <w:r>
        <w:t xml:space="preserve">bers of staff to provide a high standard of care to patients they are involved with. This includes good infection prevention practice. </w:t>
      </w:r>
    </w:p>
    <w:p w:rsidR="00136A47" w:rsidRDefault="00EC029D">
      <w:pPr>
        <w:ind w:left="298" w:right="684"/>
      </w:pPr>
      <w:r>
        <w:t xml:space="preserve">All staff have a responsibility to comply with Infection Prevention and Control policies and procedures, this includes: </w:t>
      </w:r>
      <w:r>
        <w:t xml:space="preserve"> </w:t>
      </w:r>
    </w:p>
    <w:p w:rsidR="00136A47" w:rsidRDefault="00EC029D">
      <w:pPr>
        <w:numPr>
          <w:ilvl w:val="0"/>
          <w:numId w:val="16"/>
        </w:numPr>
        <w:ind w:right="68" w:hanging="360"/>
      </w:pPr>
      <w:r>
        <w:t xml:space="preserve">Attending mandatory and role specific infection prevention education and training.  </w:t>
      </w:r>
    </w:p>
    <w:p w:rsidR="00136A47" w:rsidRDefault="00EC029D">
      <w:pPr>
        <w:numPr>
          <w:ilvl w:val="0"/>
          <w:numId w:val="16"/>
        </w:numPr>
        <w:ind w:right="68" w:hanging="360"/>
      </w:pPr>
      <w:r>
        <w:t xml:space="preserve">Challenging poor infection prevention and control practices. </w:t>
      </w:r>
    </w:p>
    <w:p w:rsidR="00136A47" w:rsidRDefault="00EC029D">
      <w:pPr>
        <w:numPr>
          <w:ilvl w:val="0"/>
          <w:numId w:val="16"/>
        </w:numPr>
        <w:spacing w:after="11" w:line="244" w:lineRule="auto"/>
        <w:ind w:right="68" w:hanging="360"/>
      </w:pPr>
      <w:r>
        <w:t>Ensuring their own compliance with Trust Infection Prevention and Control policies and procedures for example, standard precautions, hand hygiene, prevention &amp; management of inoculation incidents</w:t>
      </w:r>
      <w:r>
        <w:rPr>
          <w:rFonts w:ascii="Times New Roman" w:eastAsia="Times New Roman" w:hAnsi="Times New Roman" w:cs="Times New Roman"/>
          <w:sz w:val="20"/>
        </w:rPr>
        <w:t xml:space="preserve"> </w:t>
      </w:r>
    </w:p>
    <w:p w:rsidR="00136A47" w:rsidRDefault="00EC029D">
      <w:pPr>
        <w:spacing w:after="0" w:line="259" w:lineRule="auto"/>
        <w:ind w:left="288" w:right="0" w:firstLine="0"/>
        <w:jc w:val="left"/>
      </w:pPr>
      <w:r>
        <w:t xml:space="preserve"> </w:t>
      </w:r>
    </w:p>
    <w:p w:rsidR="00136A47" w:rsidRDefault="00EC029D">
      <w:pPr>
        <w:spacing w:after="0" w:line="259" w:lineRule="auto"/>
        <w:ind w:left="288" w:right="0" w:firstLine="0"/>
        <w:jc w:val="left"/>
      </w:pPr>
      <w:r>
        <w:t xml:space="preserve"> </w:t>
      </w:r>
    </w:p>
    <w:p w:rsidR="00136A47" w:rsidRDefault="00EC029D">
      <w:pPr>
        <w:pStyle w:val="Heading1"/>
        <w:ind w:left="355"/>
      </w:pPr>
      <w:r>
        <w:t xml:space="preserve">CONFIDENTIALITY </w:t>
      </w:r>
    </w:p>
    <w:p w:rsidR="00136A47" w:rsidRDefault="00EC029D">
      <w:pPr>
        <w:spacing w:after="0" w:line="259" w:lineRule="auto"/>
        <w:ind w:left="288" w:right="0" w:firstLine="0"/>
        <w:jc w:val="left"/>
      </w:pPr>
      <w:r>
        <w:t xml:space="preserve"> </w:t>
      </w:r>
    </w:p>
    <w:p w:rsidR="00136A47" w:rsidRDefault="00EC029D">
      <w:pPr>
        <w:ind w:left="298" w:right="826"/>
      </w:pPr>
      <w:r>
        <w:t>You may not disclose any information</w:t>
      </w:r>
      <w:r>
        <w:t xml:space="preserve"> of a confidential nature relating to the employer or in respect of which the employer has an obligation of confidence to any third party other than where you are obliged to disclose such information in the proper course of your employment or as required b</w:t>
      </w:r>
      <w:r>
        <w:t>y law. Any failure to comply with this term of your employment will be treated as an act of misconduct under the employer's disciplinary procedure.</w:t>
      </w:r>
      <w:r>
        <w:rPr>
          <w:b/>
        </w:rPr>
        <w:t xml:space="preserve"> </w:t>
      </w:r>
    </w:p>
    <w:p w:rsidR="00136A47" w:rsidRDefault="00EC029D">
      <w:pPr>
        <w:spacing w:after="0" w:line="259" w:lineRule="auto"/>
        <w:ind w:left="288" w:right="0" w:firstLine="0"/>
        <w:jc w:val="left"/>
      </w:pPr>
      <w:r>
        <w:rPr>
          <w:b/>
        </w:rPr>
        <w:t xml:space="preserve"> </w:t>
      </w:r>
    </w:p>
    <w:p w:rsidR="00136A47" w:rsidRDefault="00EC029D">
      <w:pPr>
        <w:pStyle w:val="Heading1"/>
        <w:ind w:left="355"/>
      </w:pPr>
      <w:r>
        <w:t xml:space="preserve">JOB DESCRIPTION AGREEMENT </w:t>
      </w:r>
    </w:p>
    <w:p w:rsidR="00136A47" w:rsidRDefault="00EC029D">
      <w:pPr>
        <w:spacing w:after="0" w:line="259" w:lineRule="auto"/>
        <w:ind w:left="288" w:right="0" w:firstLine="0"/>
        <w:jc w:val="left"/>
      </w:pPr>
      <w:r>
        <w:rPr>
          <w:b/>
        </w:rPr>
        <w:t xml:space="preserve"> </w:t>
      </w:r>
    </w:p>
    <w:p w:rsidR="00136A47" w:rsidRDefault="00EC029D">
      <w:pPr>
        <w:tabs>
          <w:tab w:val="center" w:pos="1516"/>
          <w:tab w:val="center" w:pos="5754"/>
        </w:tabs>
        <w:spacing w:after="3" w:line="259" w:lineRule="auto"/>
        <w:ind w:left="0" w:right="0" w:firstLine="0"/>
        <w:jc w:val="left"/>
      </w:pPr>
      <w:r>
        <w:rPr>
          <w:rFonts w:ascii="Calibri" w:eastAsia="Calibri" w:hAnsi="Calibri" w:cs="Calibri"/>
        </w:rPr>
        <w:tab/>
      </w:r>
      <w:r>
        <w:rPr>
          <w:b/>
        </w:rPr>
        <w:t xml:space="preserve">Job holder’s Signature: </w:t>
      </w:r>
      <w:r>
        <w:rPr>
          <w:b/>
        </w:rPr>
        <w:tab/>
        <w:t>..................................................</w:t>
      </w:r>
      <w:r>
        <w:rPr>
          <w:b/>
        </w:rPr>
        <w:t xml:space="preserve">................................... </w:t>
      </w:r>
    </w:p>
    <w:p w:rsidR="00136A47" w:rsidRDefault="00EC029D">
      <w:pPr>
        <w:spacing w:after="0" w:line="259" w:lineRule="auto"/>
        <w:ind w:left="288" w:right="0" w:firstLine="0"/>
        <w:jc w:val="left"/>
      </w:pPr>
      <w:r>
        <w:rPr>
          <w:b/>
        </w:rPr>
        <w:t xml:space="preserve"> </w:t>
      </w:r>
    </w:p>
    <w:p w:rsidR="00136A47" w:rsidRDefault="00EC029D">
      <w:pPr>
        <w:tabs>
          <w:tab w:val="center" w:pos="563"/>
          <w:tab w:val="center" w:pos="1716"/>
          <w:tab w:val="center" w:pos="2436"/>
          <w:tab w:val="center" w:pos="5754"/>
        </w:tabs>
        <w:spacing w:after="3" w:line="259" w:lineRule="auto"/>
        <w:ind w:left="0" w:right="0" w:firstLine="0"/>
        <w:jc w:val="left"/>
      </w:pPr>
      <w:r>
        <w:rPr>
          <w:rFonts w:ascii="Calibri" w:eastAsia="Calibri" w:hAnsi="Calibri" w:cs="Calibri"/>
        </w:rPr>
        <w:lastRenderedPageBreak/>
        <w:tab/>
      </w:r>
      <w:r>
        <w:rPr>
          <w:b/>
        </w:rPr>
        <w:t xml:space="preserve">Date:  </w:t>
      </w:r>
      <w:r>
        <w:rPr>
          <w:b/>
        </w:rPr>
        <w:tab/>
        <w:t xml:space="preserve"> </w:t>
      </w:r>
      <w:r>
        <w:rPr>
          <w:b/>
        </w:rPr>
        <w:tab/>
        <w:t xml:space="preserve"> </w:t>
      </w:r>
      <w:r>
        <w:rPr>
          <w:b/>
        </w:rPr>
        <w:tab/>
        <w:t xml:space="preserve">..................................................................................... </w:t>
      </w:r>
    </w:p>
    <w:p w:rsidR="00136A47" w:rsidRDefault="00EC029D">
      <w:pPr>
        <w:spacing w:after="0" w:line="259" w:lineRule="auto"/>
        <w:ind w:left="288" w:right="0" w:firstLine="0"/>
        <w:jc w:val="left"/>
      </w:pPr>
      <w:r>
        <w:rPr>
          <w:b/>
        </w:rPr>
        <w:t xml:space="preserve"> </w:t>
      </w:r>
    </w:p>
    <w:p w:rsidR="00136A47" w:rsidRDefault="00EC029D">
      <w:pPr>
        <w:tabs>
          <w:tab w:val="center" w:pos="1407"/>
          <w:tab w:val="center" w:pos="3156"/>
          <w:tab w:val="center" w:pos="6474"/>
        </w:tabs>
        <w:spacing w:after="3" w:line="259" w:lineRule="auto"/>
        <w:ind w:left="0" w:right="0" w:firstLine="0"/>
        <w:jc w:val="left"/>
      </w:pPr>
      <w:r>
        <w:rPr>
          <w:rFonts w:ascii="Calibri" w:eastAsia="Calibri" w:hAnsi="Calibri" w:cs="Calibri"/>
        </w:rPr>
        <w:tab/>
      </w:r>
      <w:r>
        <w:rPr>
          <w:b/>
        </w:rPr>
        <w:t xml:space="preserve">Manager’s Signature: </w:t>
      </w:r>
      <w:r>
        <w:rPr>
          <w:b/>
        </w:rPr>
        <w:tab/>
        <w:t xml:space="preserve"> </w:t>
      </w:r>
      <w:r>
        <w:rPr>
          <w:b/>
        </w:rPr>
        <w:tab/>
        <w:t xml:space="preserve">..................................................................................... </w:t>
      </w:r>
    </w:p>
    <w:p w:rsidR="00136A47" w:rsidRDefault="00EC029D">
      <w:pPr>
        <w:spacing w:after="0" w:line="259" w:lineRule="auto"/>
        <w:ind w:left="288" w:right="0" w:firstLine="0"/>
        <w:jc w:val="left"/>
      </w:pPr>
      <w:r>
        <w:rPr>
          <w:b/>
        </w:rPr>
        <w:t xml:space="preserve"> </w:t>
      </w:r>
    </w:p>
    <w:p w:rsidR="00136A47" w:rsidRDefault="00EC029D">
      <w:pPr>
        <w:tabs>
          <w:tab w:val="center" w:pos="563"/>
          <w:tab w:val="center" w:pos="1716"/>
          <w:tab w:val="center" w:pos="2436"/>
          <w:tab w:val="center" w:pos="5754"/>
        </w:tabs>
        <w:spacing w:after="3" w:line="259" w:lineRule="auto"/>
        <w:ind w:left="0" w:right="0" w:firstLine="0"/>
        <w:jc w:val="left"/>
      </w:pPr>
      <w:r>
        <w:rPr>
          <w:rFonts w:ascii="Calibri" w:eastAsia="Calibri" w:hAnsi="Calibri" w:cs="Calibri"/>
        </w:rPr>
        <w:tab/>
      </w:r>
      <w:r>
        <w:rPr>
          <w:b/>
        </w:rPr>
        <w:t xml:space="preserve">Date:  </w:t>
      </w:r>
      <w:r>
        <w:rPr>
          <w:b/>
        </w:rPr>
        <w:tab/>
        <w:t xml:space="preserve"> </w:t>
      </w:r>
      <w:r>
        <w:rPr>
          <w:b/>
        </w:rPr>
        <w:tab/>
        <w:t xml:space="preserve"> </w:t>
      </w:r>
      <w:r>
        <w:rPr>
          <w:b/>
        </w:rPr>
        <w:tab/>
        <w:t xml:space="preserve">..................................................................................... </w:t>
      </w:r>
    </w:p>
    <w:p w:rsidR="00136A47" w:rsidRDefault="00EC029D">
      <w:pPr>
        <w:spacing w:after="0" w:line="259" w:lineRule="auto"/>
        <w:ind w:left="288" w:right="0" w:firstLine="0"/>
        <w:jc w:val="left"/>
      </w:pPr>
      <w:r>
        <w:t xml:space="preserve"> </w:t>
      </w:r>
    </w:p>
    <w:p w:rsidR="00136A47" w:rsidRDefault="00EC029D">
      <w:pPr>
        <w:spacing w:after="0" w:line="259" w:lineRule="auto"/>
        <w:ind w:left="288" w:right="0" w:firstLine="0"/>
        <w:jc w:val="left"/>
      </w:pPr>
      <w:r>
        <w:t xml:space="preserve"> </w:t>
      </w:r>
    </w:p>
    <w:p w:rsidR="00136A47" w:rsidRDefault="00EC029D">
      <w:pPr>
        <w:pStyle w:val="Heading1"/>
        <w:ind w:left="355"/>
      </w:pPr>
      <w:r>
        <w:t xml:space="preserve">PERSON SPECIFICATION </w:t>
      </w:r>
    </w:p>
    <w:p w:rsidR="00136A47" w:rsidRDefault="00EC029D">
      <w:pPr>
        <w:spacing w:after="0" w:line="259" w:lineRule="auto"/>
        <w:ind w:left="996" w:right="0" w:firstLine="0"/>
        <w:jc w:val="left"/>
      </w:pPr>
      <w:r>
        <w:t xml:space="preserve"> </w:t>
      </w:r>
    </w:p>
    <w:p w:rsidR="00136A47" w:rsidRDefault="00EC029D">
      <w:pPr>
        <w:tabs>
          <w:tab w:val="center" w:pos="1364"/>
          <w:tab w:val="center" w:pos="5861"/>
        </w:tabs>
        <w:spacing w:after="0" w:line="259" w:lineRule="auto"/>
        <w:ind w:left="0" w:right="0" w:firstLine="0"/>
        <w:jc w:val="left"/>
      </w:pPr>
      <w:r>
        <w:rPr>
          <w:rFonts w:ascii="Calibri" w:eastAsia="Calibri" w:hAnsi="Calibri" w:cs="Calibri"/>
        </w:rPr>
        <w:tab/>
      </w:r>
      <w:proofErr w:type="gramStart"/>
      <w:r>
        <w:rPr>
          <w:b/>
        </w:rPr>
        <w:t>POST :</w:t>
      </w:r>
      <w:proofErr w:type="gramEnd"/>
      <w:r>
        <w:rPr>
          <w:b/>
        </w:rPr>
        <w:t xml:space="preserve"> </w:t>
      </w:r>
      <w:r>
        <w:rPr>
          <w:b/>
        </w:rPr>
        <w:tab/>
      </w:r>
      <w:r>
        <w:t xml:space="preserve"> </w:t>
      </w:r>
      <w:r>
        <w:rPr>
          <w:b/>
        </w:rPr>
        <w:t>Application Delivery Lead – MY CARE Northern Devon – Band 8b</w:t>
      </w:r>
      <w:r>
        <w:rPr>
          <w:b/>
          <w:color w:val="FF0000"/>
        </w:rPr>
        <w:t xml:space="preserve"> </w:t>
      </w:r>
    </w:p>
    <w:p w:rsidR="00136A47" w:rsidRDefault="00EC029D">
      <w:pPr>
        <w:spacing w:after="0" w:line="259" w:lineRule="auto"/>
        <w:ind w:left="996" w:right="0" w:firstLine="0"/>
        <w:jc w:val="left"/>
      </w:pPr>
      <w:r>
        <w:t xml:space="preserve"> </w:t>
      </w:r>
    </w:p>
    <w:tbl>
      <w:tblPr>
        <w:tblStyle w:val="TableGrid"/>
        <w:tblW w:w="10634" w:type="dxa"/>
        <w:tblInd w:w="403" w:type="dxa"/>
        <w:tblCellMar>
          <w:top w:w="14" w:type="dxa"/>
          <w:left w:w="0" w:type="dxa"/>
          <w:bottom w:w="0" w:type="dxa"/>
          <w:right w:w="47" w:type="dxa"/>
        </w:tblCellMar>
        <w:tblLook w:val="04A0" w:firstRow="1" w:lastRow="0" w:firstColumn="1" w:lastColumn="0" w:noHBand="0" w:noVBand="1"/>
      </w:tblPr>
      <w:tblGrid>
        <w:gridCol w:w="9215"/>
        <w:gridCol w:w="1250"/>
        <w:gridCol w:w="169"/>
      </w:tblGrid>
      <w:tr w:rsidR="00136A47">
        <w:trPr>
          <w:trHeight w:val="521"/>
        </w:trPr>
        <w:tc>
          <w:tcPr>
            <w:tcW w:w="921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108" w:right="0" w:firstLine="0"/>
              <w:jc w:val="left"/>
            </w:pPr>
            <w:r>
              <w:t xml:space="preserve">REQUIREMENTS </w:t>
            </w:r>
          </w:p>
        </w:tc>
        <w:tc>
          <w:tcPr>
            <w:tcW w:w="1250" w:type="dxa"/>
            <w:tcBorders>
              <w:top w:val="single" w:sz="6" w:space="0" w:color="000000"/>
              <w:left w:val="single" w:sz="6" w:space="0" w:color="000000"/>
              <w:bottom w:val="single" w:sz="6" w:space="0" w:color="000000"/>
              <w:right w:val="nil"/>
            </w:tcBorders>
          </w:tcPr>
          <w:p w:rsidR="00136A47" w:rsidRDefault="00EC029D">
            <w:pPr>
              <w:spacing w:after="0" w:line="259" w:lineRule="auto"/>
              <w:ind w:left="108" w:right="0" w:firstLine="0"/>
              <w:jc w:val="left"/>
            </w:pPr>
            <w:r>
              <w:t xml:space="preserve">Essential Desirable </w:t>
            </w:r>
          </w:p>
        </w:tc>
        <w:tc>
          <w:tcPr>
            <w:tcW w:w="169" w:type="dxa"/>
            <w:tcBorders>
              <w:top w:val="single" w:sz="6" w:space="0" w:color="000000"/>
              <w:left w:val="nil"/>
              <w:bottom w:val="single" w:sz="6" w:space="0" w:color="000000"/>
              <w:right w:val="single" w:sz="6" w:space="0" w:color="000000"/>
            </w:tcBorders>
          </w:tcPr>
          <w:p w:rsidR="00136A47" w:rsidRDefault="00EC029D">
            <w:pPr>
              <w:spacing w:after="0" w:line="259" w:lineRule="auto"/>
              <w:ind w:left="0" w:right="0" w:firstLine="0"/>
            </w:pPr>
            <w:r>
              <w:t xml:space="preserve">/ </w:t>
            </w:r>
          </w:p>
        </w:tc>
      </w:tr>
      <w:tr w:rsidR="00136A47">
        <w:trPr>
          <w:trHeight w:val="2619"/>
        </w:trPr>
        <w:tc>
          <w:tcPr>
            <w:tcW w:w="921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108" w:right="0" w:firstLine="0"/>
              <w:jc w:val="left"/>
            </w:pPr>
            <w:r>
              <w:rPr>
                <w:b/>
              </w:rPr>
              <w:t xml:space="preserve">QUALIFICATIONS / TRAINING </w:t>
            </w:r>
          </w:p>
          <w:p w:rsidR="00136A47" w:rsidRDefault="00EC029D">
            <w:pPr>
              <w:numPr>
                <w:ilvl w:val="0"/>
                <w:numId w:val="17"/>
              </w:numPr>
              <w:spacing w:after="0" w:line="259" w:lineRule="auto"/>
              <w:ind w:right="0" w:hanging="360"/>
              <w:jc w:val="left"/>
            </w:pPr>
            <w:r>
              <w:t xml:space="preserve">Educated to Masters level or equivalent experience  </w:t>
            </w:r>
          </w:p>
          <w:p w:rsidR="00136A47" w:rsidRDefault="00EC029D">
            <w:pPr>
              <w:numPr>
                <w:ilvl w:val="0"/>
                <w:numId w:val="17"/>
              </w:numPr>
              <w:spacing w:after="0" w:line="259" w:lineRule="auto"/>
              <w:ind w:right="0" w:hanging="360"/>
              <w:jc w:val="left"/>
            </w:pPr>
            <w:r>
              <w:t xml:space="preserve">Clinical professional qualification or equivalent experience </w:t>
            </w:r>
          </w:p>
          <w:p w:rsidR="00136A47" w:rsidRDefault="00EC029D">
            <w:pPr>
              <w:numPr>
                <w:ilvl w:val="0"/>
                <w:numId w:val="17"/>
              </w:numPr>
              <w:spacing w:after="0" w:line="259" w:lineRule="auto"/>
              <w:ind w:right="0" w:hanging="360"/>
              <w:jc w:val="left"/>
            </w:pPr>
            <w:r>
              <w:t xml:space="preserve">Maths and English GCSE or equivalent qualification </w:t>
            </w:r>
          </w:p>
          <w:p w:rsidR="00136A47" w:rsidRDefault="00EC029D">
            <w:pPr>
              <w:numPr>
                <w:ilvl w:val="0"/>
                <w:numId w:val="17"/>
              </w:numPr>
              <w:spacing w:after="0" w:line="259" w:lineRule="auto"/>
              <w:ind w:right="0" w:hanging="360"/>
              <w:jc w:val="left"/>
            </w:pPr>
            <w:r>
              <w:t xml:space="preserve">PRINCE 2 Foundation Level  </w:t>
            </w:r>
          </w:p>
          <w:p w:rsidR="00136A47" w:rsidRDefault="00EC029D">
            <w:pPr>
              <w:numPr>
                <w:ilvl w:val="0"/>
                <w:numId w:val="17"/>
              </w:numPr>
              <w:spacing w:after="0" w:line="259" w:lineRule="auto"/>
              <w:ind w:right="0" w:hanging="360"/>
              <w:jc w:val="left"/>
            </w:pPr>
            <w:r>
              <w:t>Epic Certification in at least one</w:t>
            </w:r>
            <w:r>
              <w:t xml:space="preserve"> of the core clinical application* </w:t>
            </w:r>
          </w:p>
          <w:p w:rsidR="00136A47" w:rsidRDefault="00EC029D">
            <w:pPr>
              <w:spacing w:after="0" w:line="259" w:lineRule="auto"/>
              <w:ind w:left="108" w:right="0" w:firstLine="0"/>
              <w:jc w:val="left"/>
            </w:pPr>
            <w:r>
              <w:rPr>
                <w:b/>
              </w:rPr>
              <w:t xml:space="preserve"> </w:t>
            </w:r>
          </w:p>
          <w:p w:rsidR="00136A47" w:rsidRDefault="00EC029D">
            <w:pPr>
              <w:spacing w:after="0" w:line="259" w:lineRule="auto"/>
              <w:ind w:left="108" w:right="49" w:firstLine="0"/>
              <w:jc w:val="left"/>
            </w:pPr>
            <w:r>
              <w:rPr>
                <w:b/>
              </w:rPr>
              <w:t>*NB Epic certification must be achieved within 6 months of start date. Training may be undertaken in the USA and therefore the ability to travel to this destination is essential.</w:t>
            </w:r>
            <w:r>
              <w:t xml:space="preserve"> </w:t>
            </w:r>
          </w:p>
        </w:tc>
        <w:tc>
          <w:tcPr>
            <w:tcW w:w="1250" w:type="dxa"/>
            <w:tcBorders>
              <w:top w:val="single" w:sz="6" w:space="0" w:color="000000"/>
              <w:left w:val="single" w:sz="6" w:space="0" w:color="000000"/>
              <w:bottom w:val="single" w:sz="6" w:space="0" w:color="000000"/>
              <w:right w:val="nil"/>
            </w:tcBorders>
          </w:tcPr>
          <w:p w:rsidR="00136A47" w:rsidRDefault="00EC029D">
            <w:pPr>
              <w:spacing w:after="0" w:line="259" w:lineRule="auto"/>
              <w:ind w:left="274" w:right="0" w:firstLine="0"/>
              <w:jc w:val="center"/>
            </w:pPr>
            <w:r>
              <w:t xml:space="preserv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4" w:right="0" w:firstLine="0"/>
              <w:jc w:val="center"/>
            </w:pPr>
            <w:r>
              <w:t xml:space="preserve">D </w:t>
            </w:r>
          </w:p>
          <w:p w:rsidR="00136A47" w:rsidRDefault="00EC029D">
            <w:pPr>
              <w:spacing w:after="0" w:line="259" w:lineRule="auto"/>
              <w:ind w:left="216" w:right="0" w:firstLine="0"/>
              <w:jc w:val="center"/>
            </w:pPr>
            <w:r>
              <w:t xml:space="preserve">E </w:t>
            </w:r>
          </w:p>
          <w:p w:rsidR="00136A47" w:rsidRDefault="00EC029D">
            <w:pPr>
              <w:spacing w:after="0" w:line="259" w:lineRule="auto"/>
              <w:ind w:left="214" w:right="0" w:firstLine="0"/>
              <w:jc w:val="center"/>
            </w:pPr>
            <w:r>
              <w:t xml:space="preserve">D </w:t>
            </w:r>
          </w:p>
          <w:p w:rsidR="00136A47" w:rsidRDefault="00EC029D">
            <w:pPr>
              <w:spacing w:after="0" w:line="259" w:lineRule="auto"/>
              <w:ind w:left="216" w:right="0" w:firstLine="0"/>
              <w:jc w:val="center"/>
            </w:pPr>
            <w:r>
              <w:t xml:space="preserve">E </w:t>
            </w:r>
          </w:p>
        </w:tc>
        <w:tc>
          <w:tcPr>
            <w:tcW w:w="169" w:type="dxa"/>
            <w:tcBorders>
              <w:top w:val="single" w:sz="6" w:space="0" w:color="000000"/>
              <w:left w:val="nil"/>
              <w:bottom w:val="single" w:sz="6" w:space="0" w:color="000000"/>
              <w:right w:val="single" w:sz="6" w:space="0" w:color="000000"/>
            </w:tcBorders>
          </w:tcPr>
          <w:p w:rsidR="00136A47" w:rsidRDefault="00136A47">
            <w:pPr>
              <w:spacing w:after="160" w:line="259" w:lineRule="auto"/>
              <w:ind w:left="0" w:right="0" w:firstLine="0"/>
              <w:jc w:val="left"/>
            </w:pPr>
          </w:p>
        </w:tc>
      </w:tr>
      <w:tr w:rsidR="00136A47">
        <w:trPr>
          <w:trHeight w:val="5328"/>
        </w:trPr>
        <w:tc>
          <w:tcPr>
            <w:tcW w:w="921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108" w:right="0" w:firstLine="0"/>
              <w:jc w:val="left"/>
            </w:pPr>
            <w:r>
              <w:rPr>
                <w:b/>
              </w:rPr>
              <w:t xml:space="preserve">KNOWLEDGE / SKILLS </w:t>
            </w:r>
          </w:p>
          <w:p w:rsidR="00136A47" w:rsidRDefault="00EC029D">
            <w:pPr>
              <w:numPr>
                <w:ilvl w:val="0"/>
                <w:numId w:val="18"/>
              </w:numPr>
              <w:spacing w:after="16" w:line="240" w:lineRule="auto"/>
              <w:ind w:right="0" w:hanging="360"/>
              <w:jc w:val="left"/>
            </w:pPr>
            <w:r>
              <w:t xml:space="preserve">Extensive knowledge of clinical, administrative and/and operational workflows and processes within a hospital environment </w:t>
            </w:r>
          </w:p>
          <w:p w:rsidR="00136A47" w:rsidRDefault="00EC029D">
            <w:pPr>
              <w:numPr>
                <w:ilvl w:val="0"/>
                <w:numId w:val="18"/>
              </w:numPr>
              <w:spacing w:after="0" w:line="259" w:lineRule="auto"/>
              <w:ind w:right="0" w:hanging="360"/>
              <w:jc w:val="left"/>
            </w:pPr>
            <w:r>
              <w:t xml:space="preserve">Understanding of the NHS Financial Framework </w:t>
            </w:r>
          </w:p>
          <w:p w:rsidR="00136A47" w:rsidRDefault="00EC029D">
            <w:pPr>
              <w:numPr>
                <w:ilvl w:val="0"/>
                <w:numId w:val="18"/>
              </w:numPr>
              <w:spacing w:after="15" w:line="240" w:lineRule="auto"/>
              <w:ind w:right="0" w:hanging="360"/>
              <w:jc w:val="left"/>
            </w:pPr>
            <w:r>
              <w:t>Excellent managerial or strategic based operational or clinical knowledge of clinical/</w:t>
            </w:r>
            <w:r>
              <w:t xml:space="preserve">IM&amp;T departments </w:t>
            </w:r>
          </w:p>
          <w:p w:rsidR="00136A47" w:rsidRDefault="00EC029D">
            <w:pPr>
              <w:numPr>
                <w:ilvl w:val="0"/>
                <w:numId w:val="18"/>
              </w:numPr>
              <w:spacing w:after="0" w:line="259" w:lineRule="auto"/>
              <w:ind w:right="0" w:hanging="360"/>
              <w:jc w:val="left"/>
            </w:pPr>
            <w:r>
              <w:t xml:space="preserve">Knowledge of managing complex, strategic projects or areas of complex working practices </w:t>
            </w:r>
          </w:p>
          <w:p w:rsidR="00136A47" w:rsidRDefault="00EC029D">
            <w:pPr>
              <w:numPr>
                <w:ilvl w:val="0"/>
                <w:numId w:val="18"/>
              </w:numPr>
              <w:spacing w:after="0" w:line="259" w:lineRule="auto"/>
              <w:ind w:right="0" w:hanging="360"/>
              <w:jc w:val="left"/>
            </w:pPr>
            <w:r>
              <w:t xml:space="preserve">Knowledge of NHS Information Standards and their application </w:t>
            </w:r>
          </w:p>
          <w:p w:rsidR="00136A47" w:rsidRDefault="00EC029D">
            <w:pPr>
              <w:numPr>
                <w:ilvl w:val="0"/>
                <w:numId w:val="18"/>
              </w:numPr>
              <w:spacing w:after="0" w:line="259" w:lineRule="auto"/>
              <w:ind w:right="0" w:hanging="360"/>
              <w:jc w:val="left"/>
            </w:pPr>
            <w:r>
              <w:t xml:space="preserve">Understanding of Information Governance and risk management </w:t>
            </w:r>
          </w:p>
          <w:p w:rsidR="00136A47" w:rsidRDefault="00EC029D">
            <w:pPr>
              <w:numPr>
                <w:ilvl w:val="0"/>
                <w:numId w:val="18"/>
              </w:numPr>
              <w:spacing w:after="0" w:line="259" w:lineRule="auto"/>
              <w:ind w:right="0" w:hanging="360"/>
              <w:jc w:val="left"/>
            </w:pPr>
            <w:r>
              <w:t>Ability to analyse &amp; inter</w:t>
            </w:r>
            <w:r>
              <w:t xml:space="preserve">pret highly complex information </w:t>
            </w:r>
          </w:p>
          <w:p w:rsidR="00136A47" w:rsidRDefault="00EC029D">
            <w:pPr>
              <w:numPr>
                <w:ilvl w:val="0"/>
                <w:numId w:val="18"/>
              </w:numPr>
              <w:spacing w:after="0" w:line="259" w:lineRule="auto"/>
              <w:ind w:right="0" w:hanging="360"/>
              <w:jc w:val="left"/>
            </w:pPr>
            <w:r>
              <w:t xml:space="preserve">Exceptional organisational and planning skills </w:t>
            </w:r>
          </w:p>
          <w:p w:rsidR="00136A47" w:rsidRDefault="00EC029D">
            <w:pPr>
              <w:numPr>
                <w:ilvl w:val="0"/>
                <w:numId w:val="18"/>
              </w:numPr>
              <w:spacing w:after="15" w:line="240" w:lineRule="auto"/>
              <w:ind w:right="0" w:hanging="360"/>
              <w:jc w:val="left"/>
            </w:pPr>
            <w:r>
              <w:t xml:space="preserve">Exceptional leadership qualities with the ability to lead, manage and motivate several multidisciplinary teams into achieving a common goal </w:t>
            </w:r>
          </w:p>
          <w:p w:rsidR="00136A47" w:rsidRDefault="00EC029D">
            <w:pPr>
              <w:numPr>
                <w:ilvl w:val="0"/>
                <w:numId w:val="18"/>
              </w:numPr>
              <w:spacing w:after="16" w:line="240" w:lineRule="auto"/>
              <w:ind w:right="0" w:hanging="360"/>
              <w:jc w:val="left"/>
            </w:pPr>
            <w:r>
              <w:t>Ability to engage with and success</w:t>
            </w:r>
            <w:r>
              <w:t xml:space="preserve">fully convey highly complex information and concepts to audiences at all levels in the organisation </w:t>
            </w:r>
          </w:p>
          <w:p w:rsidR="00136A47" w:rsidRDefault="00EC029D">
            <w:pPr>
              <w:numPr>
                <w:ilvl w:val="0"/>
                <w:numId w:val="18"/>
              </w:numPr>
              <w:spacing w:after="0" w:line="259" w:lineRule="auto"/>
              <w:ind w:right="0" w:hanging="360"/>
              <w:jc w:val="left"/>
            </w:pPr>
            <w:r>
              <w:t xml:space="preserve">Exceptional presentation skills </w:t>
            </w:r>
          </w:p>
          <w:p w:rsidR="00136A47" w:rsidRDefault="00EC029D">
            <w:pPr>
              <w:numPr>
                <w:ilvl w:val="0"/>
                <w:numId w:val="18"/>
              </w:numPr>
              <w:spacing w:after="15" w:line="240" w:lineRule="auto"/>
              <w:ind w:right="0" w:hanging="360"/>
              <w:jc w:val="left"/>
            </w:pPr>
            <w:r>
              <w:t xml:space="preserve">Excellent knowledge and use of IT systems and software programmes such as MS Office applications, clinical systems.  </w:t>
            </w:r>
          </w:p>
          <w:p w:rsidR="00136A47" w:rsidRDefault="00EC029D">
            <w:pPr>
              <w:numPr>
                <w:ilvl w:val="0"/>
                <w:numId w:val="18"/>
              </w:numPr>
              <w:spacing w:after="0" w:line="259" w:lineRule="auto"/>
              <w:ind w:right="0" w:hanging="360"/>
              <w:jc w:val="left"/>
            </w:pPr>
            <w:r>
              <w:t>Abil</w:t>
            </w:r>
            <w:r>
              <w:t xml:space="preserve">ity to prioritise tasks to achieve deadlines whilst working under significant pressure and with frequent interruptions </w:t>
            </w:r>
          </w:p>
        </w:tc>
        <w:tc>
          <w:tcPr>
            <w:tcW w:w="1250" w:type="dxa"/>
            <w:tcBorders>
              <w:top w:val="single" w:sz="6" w:space="0" w:color="000000"/>
              <w:left w:val="single" w:sz="6" w:space="0" w:color="000000"/>
              <w:bottom w:val="single" w:sz="6" w:space="0" w:color="000000"/>
              <w:right w:val="nil"/>
            </w:tcBorders>
          </w:tcPr>
          <w:p w:rsidR="00136A47" w:rsidRDefault="00EC029D">
            <w:pPr>
              <w:spacing w:after="0" w:line="259" w:lineRule="auto"/>
              <w:ind w:left="274" w:right="0" w:firstLine="0"/>
              <w:jc w:val="center"/>
            </w:pPr>
            <w:r>
              <w:t xml:space="preserve"> </w:t>
            </w:r>
          </w:p>
          <w:p w:rsidR="00136A47" w:rsidRDefault="00EC029D">
            <w:pPr>
              <w:spacing w:after="0" w:line="259" w:lineRule="auto"/>
              <w:ind w:left="216" w:right="0" w:firstLine="0"/>
              <w:jc w:val="center"/>
            </w:pPr>
            <w:r>
              <w:t xml:space="preserve">E </w:t>
            </w:r>
          </w:p>
          <w:p w:rsidR="00136A47" w:rsidRDefault="00EC029D">
            <w:pPr>
              <w:spacing w:after="0" w:line="259" w:lineRule="auto"/>
              <w:ind w:left="274" w:right="0" w:firstLine="0"/>
              <w:jc w:val="center"/>
            </w:pPr>
            <w:r>
              <w:t xml:space="preserv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p w:rsidR="00136A47" w:rsidRDefault="00EC029D">
            <w:pPr>
              <w:spacing w:after="0" w:line="259" w:lineRule="auto"/>
              <w:ind w:left="274" w:right="0" w:firstLine="0"/>
              <w:jc w:val="center"/>
            </w:pPr>
            <w:r>
              <w:t xml:space="preserve"> </w:t>
            </w:r>
          </w:p>
          <w:p w:rsidR="00136A47" w:rsidRDefault="00EC029D">
            <w:pPr>
              <w:spacing w:after="0" w:line="259" w:lineRule="auto"/>
              <w:ind w:left="216" w:right="0" w:firstLine="0"/>
              <w:jc w:val="center"/>
            </w:pPr>
            <w:r>
              <w:t xml:space="preserve">E </w:t>
            </w:r>
          </w:p>
          <w:p w:rsidR="00136A47" w:rsidRDefault="00EC029D">
            <w:pPr>
              <w:spacing w:after="0" w:line="259" w:lineRule="auto"/>
              <w:ind w:left="274" w:right="0" w:firstLine="0"/>
              <w:jc w:val="center"/>
            </w:pPr>
            <w:r>
              <w:t xml:space="preserve"> </w:t>
            </w:r>
          </w:p>
          <w:p w:rsidR="00136A47" w:rsidRDefault="00EC029D">
            <w:pPr>
              <w:spacing w:after="0" w:line="259" w:lineRule="auto"/>
              <w:ind w:left="214" w:right="0" w:firstLine="0"/>
              <w:jc w:val="center"/>
            </w:pPr>
            <w:r>
              <w:t xml:space="preserve">D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p w:rsidR="00136A47" w:rsidRDefault="00EC029D">
            <w:pPr>
              <w:spacing w:after="0" w:line="259" w:lineRule="auto"/>
              <w:ind w:left="274" w:right="0" w:firstLine="0"/>
              <w:jc w:val="center"/>
            </w:pPr>
            <w:r>
              <w:t xml:space="preserve"> </w:t>
            </w:r>
          </w:p>
          <w:p w:rsidR="00136A47" w:rsidRDefault="00EC029D">
            <w:pPr>
              <w:spacing w:after="0" w:line="259" w:lineRule="auto"/>
              <w:ind w:left="216" w:right="0" w:firstLine="0"/>
              <w:jc w:val="center"/>
            </w:pPr>
            <w:r>
              <w:t xml:space="preserve">E </w:t>
            </w:r>
          </w:p>
          <w:p w:rsidR="00136A47" w:rsidRDefault="00EC029D">
            <w:pPr>
              <w:spacing w:after="0" w:line="259" w:lineRule="auto"/>
              <w:ind w:left="274" w:right="0" w:firstLine="0"/>
              <w:jc w:val="center"/>
            </w:pPr>
            <w:r>
              <w:t xml:space="preserv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p w:rsidR="00136A47" w:rsidRDefault="00EC029D">
            <w:pPr>
              <w:spacing w:after="0" w:line="259" w:lineRule="auto"/>
              <w:ind w:left="274" w:right="0" w:firstLine="0"/>
              <w:jc w:val="center"/>
            </w:pPr>
            <w:r>
              <w:t xml:space="preserve"> </w:t>
            </w:r>
          </w:p>
          <w:p w:rsidR="00136A47" w:rsidRDefault="00EC029D">
            <w:pPr>
              <w:spacing w:after="0" w:line="259" w:lineRule="auto"/>
              <w:ind w:left="216" w:right="0" w:firstLine="0"/>
              <w:jc w:val="center"/>
            </w:pPr>
            <w:r>
              <w:t xml:space="preserve">E </w:t>
            </w:r>
          </w:p>
          <w:p w:rsidR="00136A47" w:rsidRDefault="00EC029D">
            <w:pPr>
              <w:spacing w:after="0" w:line="259" w:lineRule="auto"/>
              <w:ind w:left="274" w:right="0" w:firstLine="0"/>
              <w:jc w:val="center"/>
            </w:pPr>
            <w:r>
              <w:t xml:space="preserve"> </w:t>
            </w:r>
          </w:p>
        </w:tc>
        <w:tc>
          <w:tcPr>
            <w:tcW w:w="169" w:type="dxa"/>
            <w:tcBorders>
              <w:top w:val="single" w:sz="6" w:space="0" w:color="000000"/>
              <w:left w:val="nil"/>
              <w:bottom w:val="single" w:sz="6" w:space="0" w:color="000000"/>
              <w:right w:val="single" w:sz="6" w:space="0" w:color="000000"/>
            </w:tcBorders>
          </w:tcPr>
          <w:p w:rsidR="00136A47" w:rsidRDefault="00136A47">
            <w:pPr>
              <w:spacing w:after="160" w:line="259" w:lineRule="auto"/>
              <w:ind w:left="0" w:right="0" w:firstLine="0"/>
              <w:jc w:val="left"/>
            </w:pPr>
          </w:p>
        </w:tc>
      </w:tr>
      <w:tr w:rsidR="00136A47">
        <w:trPr>
          <w:trHeight w:val="3051"/>
        </w:trPr>
        <w:tc>
          <w:tcPr>
            <w:tcW w:w="921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108" w:right="0" w:firstLine="0"/>
              <w:jc w:val="left"/>
            </w:pPr>
            <w:r>
              <w:rPr>
                <w:b/>
              </w:rPr>
              <w:lastRenderedPageBreak/>
              <w:t xml:space="preserve">EXPERIENCE </w:t>
            </w:r>
          </w:p>
          <w:p w:rsidR="00136A47" w:rsidRDefault="00EC029D">
            <w:pPr>
              <w:numPr>
                <w:ilvl w:val="0"/>
                <w:numId w:val="19"/>
              </w:numPr>
              <w:spacing w:after="0" w:line="259" w:lineRule="auto"/>
              <w:ind w:right="0" w:hanging="360"/>
              <w:jc w:val="left"/>
            </w:pPr>
            <w:r>
              <w:t xml:space="preserve">Significant experience of managing a service at a senior level.  </w:t>
            </w:r>
          </w:p>
          <w:p w:rsidR="00136A47" w:rsidRDefault="00EC029D">
            <w:pPr>
              <w:numPr>
                <w:ilvl w:val="0"/>
                <w:numId w:val="19"/>
              </w:numPr>
              <w:spacing w:after="0" w:line="259" w:lineRule="auto"/>
              <w:ind w:right="0" w:hanging="360"/>
              <w:jc w:val="left"/>
            </w:pPr>
            <w:r>
              <w:t xml:space="preserve">Significant experiencing of implementing clinical systems that impact on patient care </w:t>
            </w:r>
          </w:p>
          <w:p w:rsidR="00136A47" w:rsidRDefault="00EC029D">
            <w:pPr>
              <w:numPr>
                <w:ilvl w:val="0"/>
                <w:numId w:val="19"/>
              </w:numPr>
              <w:spacing w:after="0" w:line="259" w:lineRule="auto"/>
              <w:ind w:right="0" w:hanging="360"/>
              <w:jc w:val="left"/>
            </w:pPr>
            <w:r>
              <w:t xml:space="preserve">Understanding of the principles of project management and PRINCE2 methodology </w:t>
            </w:r>
          </w:p>
          <w:p w:rsidR="00136A47" w:rsidRDefault="00EC029D">
            <w:pPr>
              <w:numPr>
                <w:ilvl w:val="0"/>
                <w:numId w:val="19"/>
              </w:numPr>
              <w:spacing w:after="10" w:line="245" w:lineRule="auto"/>
              <w:ind w:right="0" w:hanging="360"/>
              <w:jc w:val="left"/>
            </w:pPr>
            <w:r>
              <w:t>Management of others in a high performing team environment, including appraisals, discipli</w:t>
            </w:r>
            <w:r>
              <w:t xml:space="preserve">nary, grievance etc. </w:t>
            </w:r>
          </w:p>
          <w:p w:rsidR="00136A47" w:rsidRDefault="00EC029D">
            <w:pPr>
              <w:numPr>
                <w:ilvl w:val="0"/>
                <w:numId w:val="19"/>
              </w:numPr>
              <w:spacing w:after="10" w:line="245" w:lineRule="auto"/>
              <w:ind w:right="0" w:hanging="360"/>
              <w:jc w:val="left"/>
            </w:pPr>
            <w:r>
              <w:t xml:space="preserve">Demonstrable experience of implementing &amp; managing change within a challenging environment  </w:t>
            </w:r>
          </w:p>
          <w:p w:rsidR="00136A47" w:rsidRDefault="00EC029D">
            <w:pPr>
              <w:numPr>
                <w:ilvl w:val="0"/>
                <w:numId w:val="19"/>
              </w:numPr>
              <w:spacing w:after="0" w:line="259" w:lineRule="auto"/>
              <w:ind w:right="0" w:hanging="360"/>
              <w:jc w:val="left"/>
            </w:pPr>
            <w:r>
              <w:t xml:space="preserve">Significant experience of working at a strategic level developing and leading a service </w:t>
            </w:r>
          </w:p>
          <w:p w:rsidR="00136A47" w:rsidRDefault="00EC029D">
            <w:pPr>
              <w:numPr>
                <w:ilvl w:val="0"/>
                <w:numId w:val="19"/>
              </w:numPr>
              <w:spacing w:after="0" w:line="259" w:lineRule="auto"/>
              <w:ind w:right="0" w:hanging="360"/>
              <w:jc w:val="left"/>
            </w:pPr>
            <w:r>
              <w:t>Experience of managing significant operational budge</w:t>
            </w:r>
            <w:r>
              <w:t xml:space="preserve">ts (&gt;£1mpa) </w:t>
            </w:r>
            <w:r>
              <w:rPr>
                <w:rFonts w:ascii="Segoe UI Symbol" w:eastAsia="Segoe UI Symbol" w:hAnsi="Segoe UI Symbol" w:cs="Segoe UI Symbol"/>
              </w:rPr>
              <w:t>•</w:t>
            </w:r>
            <w:r>
              <w:t xml:space="preserve"> </w:t>
            </w:r>
            <w:r>
              <w:tab/>
              <w:t xml:space="preserve">Previous and current NHS experience </w:t>
            </w:r>
          </w:p>
        </w:tc>
        <w:tc>
          <w:tcPr>
            <w:tcW w:w="1250" w:type="dxa"/>
            <w:tcBorders>
              <w:top w:val="single" w:sz="6" w:space="0" w:color="000000"/>
              <w:left w:val="single" w:sz="6" w:space="0" w:color="000000"/>
              <w:bottom w:val="single" w:sz="6" w:space="0" w:color="000000"/>
              <w:right w:val="nil"/>
            </w:tcBorders>
          </w:tcPr>
          <w:p w:rsidR="00136A47" w:rsidRDefault="00EC029D">
            <w:pPr>
              <w:spacing w:after="0" w:line="259" w:lineRule="auto"/>
              <w:ind w:left="274" w:right="0" w:firstLine="0"/>
              <w:jc w:val="center"/>
            </w:pPr>
            <w:r>
              <w:t xml:space="preserve"> </w:t>
            </w:r>
          </w:p>
          <w:p w:rsidR="00136A47" w:rsidRDefault="00EC029D">
            <w:pPr>
              <w:spacing w:after="0" w:line="259" w:lineRule="auto"/>
              <w:ind w:left="216" w:right="0" w:firstLine="0"/>
              <w:jc w:val="center"/>
            </w:pPr>
            <w:r>
              <w:t xml:space="preserve">E </w:t>
            </w:r>
          </w:p>
          <w:p w:rsidR="00136A47" w:rsidRDefault="00EC029D">
            <w:pPr>
              <w:spacing w:after="0" w:line="259" w:lineRule="auto"/>
              <w:ind w:left="274" w:right="0" w:firstLine="0"/>
              <w:jc w:val="center"/>
            </w:pPr>
            <w:r>
              <w:t xml:space="preserv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p w:rsidR="00136A47" w:rsidRDefault="00EC029D">
            <w:pPr>
              <w:spacing w:after="0" w:line="259" w:lineRule="auto"/>
              <w:ind w:left="274" w:right="0" w:firstLine="0"/>
              <w:jc w:val="center"/>
            </w:pPr>
            <w:r>
              <w:t xml:space="preserve"> </w:t>
            </w:r>
          </w:p>
          <w:p w:rsidR="00136A47" w:rsidRDefault="00EC029D">
            <w:pPr>
              <w:spacing w:after="0" w:line="259" w:lineRule="auto"/>
              <w:ind w:left="216" w:right="0" w:firstLine="0"/>
              <w:jc w:val="center"/>
            </w:pPr>
            <w:r>
              <w:t xml:space="preserve">E </w:t>
            </w:r>
          </w:p>
          <w:p w:rsidR="00136A47" w:rsidRDefault="00EC029D">
            <w:pPr>
              <w:spacing w:after="0" w:line="259" w:lineRule="auto"/>
              <w:ind w:left="274" w:right="0" w:firstLine="0"/>
              <w:jc w:val="center"/>
            </w:pPr>
            <w:r>
              <w:t xml:space="preserv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tc>
        <w:tc>
          <w:tcPr>
            <w:tcW w:w="169" w:type="dxa"/>
            <w:tcBorders>
              <w:top w:val="single" w:sz="6" w:space="0" w:color="000000"/>
              <w:left w:val="nil"/>
              <w:bottom w:val="single" w:sz="6" w:space="0" w:color="000000"/>
              <w:right w:val="single" w:sz="6" w:space="0" w:color="000000"/>
            </w:tcBorders>
          </w:tcPr>
          <w:p w:rsidR="00136A47" w:rsidRDefault="00136A47">
            <w:pPr>
              <w:spacing w:after="160" w:line="259" w:lineRule="auto"/>
              <w:ind w:left="0" w:right="0" w:firstLine="0"/>
              <w:jc w:val="left"/>
            </w:pPr>
          </w:p>
        </w:tc>
      </w:tr>
      <w:tr w:rsidR="00136A47">
        <w:trPr>
          <w:trHeight w:val="1877"/>
        </w:trPr>
        <w:tc>
          <w:tcPr>
            <w:tcW w:w="921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108" w:right="0" w:firstLine="0"/>
              <w:jc w:val="left"/>
            </w:pPr>
            <w:r>
              <w:rPr>
                <w:b/>
              </w:rPr>
              <w:t xml:space="preserve">PERSONAL REQUIREMENTS </w:t>
            </w:r>
          </w:p>
          <w:p w:rsidR="00136A47" w:rsidRDefault="00EC029D">
            <w:pPr>
              <w:numPr>
                <w:ilvl w:val="0"/>
                <w:numId w:val="20"/>
              </w:numPr>
              <w:spacing w:after="0" w:line="259" w:lineRule="auto"/>
              <w:ind w:right="0" w:hanging="360"/>
              <w:jc w:val="left"/>
            </w:pPr>
            <w:r>
              <w:t xml:space="preserve">Skilled communicator  </w:t>
            </w:r>
          </w:p>
          <w:p w:rsidR="00136A47" w:rsidRDefault="00EC029D">
            <w:pPr>
              <w:numPr>
                <w:ilvl w:val="0"/>
                <w:numId w:val="20"/>
              </w:numPr>
              <w:spacing w:after="0" w:line="259" w:lineRule="auto"/>
              <w:ind w:right="0" w:hanging="360"/>
              <w:jc w:val="left"/>
            </w:pPr>
            <w:r>
              <w:t xml:space="preserve">Self-confident  </w:t>
            </w:r>
          </w:p>
          <w:p w:rsidR="00136A47" w:rsidRDefault="00EC029D">
            <w:pPr>
              <w:numPr>
                <w:ilvl w:val="0"/>
                <w:numId w:val="20"/>
              </w:numPr>
              <w:spacing w:after="0" w:line="259" w:lineRule="auto"/>
              <w:ind w:right="0" w:hanging="360"/>
              <w:jc w:val="left"/>
            </w:pPr>
            <w:r>
              <w:t xml:space="preserve">Self-motivated and able to work on own initiative and take responsibility for decisions </w:t>
            </w:r>
          </w:p>
          <w:p w:rsidR="00136A47" w:rsidRDefault="00EC029D">
            <w:pPr>
              <w:numPr>
                <w:ilvl w:val="0"/>
                <w:numId w:val="20"/>
              </w:numPr>
              <w:spacing w:after="0" w:line="259" w:lineRule="auto"/>
              <w:ind w:right="0" w:hanging="360"/>
              <w:jc w:val="left"/>
            </w:pPr>
            <w:r>
              <w:t xml:space="preserve">Team player  </w:t>
            </w:r>
          </w:p>
          <w:p w:rsidR="00136A47" w:rsidRDefault="00EC029D">
            <w:pPr>
              <w:numPr>
                <w:ilvl w:val="0"/>
                <w:numId w:val="20"/>
              </w:numPr>
              <w:spacing w:after="0" w:line="259" w:lineRule="auto"/>
              <w:ind w:right="0" w:hanging="360"/>
              <w:jc w:val="left"/>
            </w:pPr>
            <w:r>
              <w:t xml:space="preserve">Pragmatic </w:t>
            </w:r>
          </w:p>
          <w:p w:rsidR="00136A47" w:rsidRDefault="00EC029D">
            <w:pPr>
              <w:numPr>
                <w:ilvl w:val="0"/>
                <w:numId w:val="20"/>
              </w:numPr>
              <w:spacing w:after="0" w:line="259" w:lineRule="auto"/>
              <w:ind w:right="0" w:hanging="360"/>
              <w:jc w:val="left"/>
            </w:pPr>
            <w:r>
              <w:t xml:space="preserve">Logical approach to problem solving </w:t>
            </w:r>
          </w:p>
        </w:tc>
        <w:tc>
          <w:tcPr>
            <w:tcW w:w="1250" w:type="dxa"/>
            <w:tcBorders>
              <w:top w:val="single" w:sz="6" w:space="0" w:color="000000"/>
              <w:left w:val="single" w:sz="6" w:space="0" w:color="000000"/>
              <w:bottom w:val="single" w:sz="6" w:space="0" w:color="000000"/>
              <w:right w:val="nil"/>
            </w:tcBorders>
          </w:tcPr>
          <w:p w:rsidR="00136A47" w:rsidRDefault="00EC029D">
            <w:pPr>
              <w:spacing w:after="0" w:line="259" w:lineRule="auto"/>
              <w:ind w:left="274" w:right="0" w:firstLine="0"/>
              <w:jc w:val="center"/>
            </w:pPr>
            <w:r>
              <w:t xml:space="preserv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p w:rsidR="00136A47" w:rsidRDefault="00EC029D">
            <w:pPr>
              <w:spacing w:after="0" w:line="259" w:lineRule="auto"/>
              <w:ind w:left="216" w:right="0" w:firstLine="0"/>
              <w:jc w:val="center"/>
            </w:pPr>
            <w:r>
              <w:t xml:space="preserve">E </w:t>
            </w:r>
          </w:p>
        </w:tc>
        <w:tc>
          <w:tcPr>
            <w:tcW w:w="169" w:type="dxa"/>
            <w:tcBorders>
              <w:top w:val="single" w:sz="6" w:space="0" w:color="000000"/>
              <w:left w:val="nil"/>
              <w:bottom w:val="single" w:sz="6" w:space="0" w:color="000000"/>
              <w:right w:val="single" w:sz="6" w:space="0" w:color="000000"/>
            </w:tcBorders>
          </w:tcPr>
          <w:p w:rsidR="00136A47" w:rsidRDefault="00136A47">
            <w:pPr>
              <w:spacing w:after="160" w:line="259" w:lineRule="auto"/>
              <w:ind w:left="0" w:right="0" w:firstLine="0"/>
              <w:jc w:val="left"/>
            </w:pPr>
          </w:p>
        </w:tc>
      </w:tr>
      <w:tr w:rsidR="00136A47">
        <w:trPr>
          <w:trHeight w:val="819"/>
        </w:trPr>
        <w:tc>
          <w:tcPr>
            <w:tcW w:w="9216" w:type="dxa"/>
            <w:tcBorders>
              <w:top w:val="single" w:sz="6" w:space="0" w:color="000000"/>
              <w:left w:val="single" w:sz="6" w:space="0" w:color="000000"/>
              <w:bottom w:val="single" w:sz="6" w:space="0" w:color="000000"/>
              <w:right w:val="single" w:sz="6" w:space="0" w:color="000000"/>
            </w:tcBorders>
          </w:tcPr>
          <w:p w:rsidR="00136A47" w:rsidRDefault="00EC029D">
            <w:pPr>
              <w:numPr>
                <w:ilvl w:val="0"/>
                <w:numId w:val="21"/>
              </w:numPr>
              <w:spacing w:after="0" w:line="259" w:lineRule="auto"/>
              <w:ind w:right="0" w:hanging="360"/>
              <w:jc w:val="left"/>
            </w:pPr>
            <w:r>
              <w:t xml:space="preserve">Able to work under pressure with competing priorities  </w:t>
            </w:r>
          </w:p>
          <w:p w:rsidR="00136A47" w:rsidRDefault="00EC029D">
            <w:pPr>
              <w:numPr>
                <w:ilvl w:val="0"/>
                <w:numId w:val="21"/>
              </w:numPr>
              <w:spacing w:after="0" w:line="259" w:lineRule="auto"/>
              <w:ind w:right="0" w:hanging="360"/>
              <w:jc w:val="left"/>
            </w:pPr>
            <w:r>
              <w:t xml:space="preserve">Personal credibility, with ability to quickly gain the confidence of others.  </w:t>
            </w:r>
          </w:p>
          <w:p w:rsidR="00136A47" w:rsidRDefault="00EC029D">
            <w:pPr>
              <w:numPr>
                <w:ilvl w:val="0"/>
                <w:numId w:val="21"/>
              </w:numPr>
              <w:spacing w:after="0" w:line="259" w:lineRule="auto"/>
              <w:ind w:right="0" w:hanging="360"/>
              <w:jc w:val="left"/>
            </w:pPr>
            <w:r>
              <w:t xml:space="preserve">Honesty, openness and integrity </w:t>
            </w:r>
          </w:p>
        </w:tc>
        <w:tc>
          <w:tcPr>
            <w:tcW w:w="1419" w:type="dxa"/>
            <w:gridSpan w:val="2"/>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8" w:right="0" w:firstLine="0"/>
              <w:jc w:val="center"/>
            </w:pPr>
            <w:r>
              <w:t xml:space="preserve">E </w:t>
            </w:r>
          </w:p>
          <w:p w:rsidR="00136A47" w:rsidRDefault="00EC029D">
            <w:pPr>
              <w:spacing w:after="0" w:line="259" w:lineRule="auto"/>
              <w:ind w:left="8" w:right="0" w:firstLine="0"/>
              <w:jc w:val="center"/>
            </w:pPr>
            <w:r>
              <w:t xml:space="preserve">E </w:t>
            </w:r>
          </w:p>
          <w:p w:rsidR="00136A47" w:rsidRDefault="00EC029D">
            <w:pPr>
              <w:spacing w:after="0" w:line="259" w:lineRule="auto"/>
              <w:ind w:left="8" w:right="0" w:firstLine="0"/>
              <w:jc w:val="center"/>
            </w:pPr>
            <w:r>
              <w:t xml:space="preserve">E </w:t>
            </w:r>
          </w:p>
        </w:tc>
      </w:tr>
      <w:tr w:rsidR="00136A47">
        <w:trPr>
          <w:trHeight w:val="1073"/>
        </w:trPr>
        <w:tc>
          <w:tcPr>
            <w:tcW w:w="9216" w:type="dxa"/>
            <w:tcBorders>
              <w:top w:val="single" w:sz="6" w:space="0" w:color="000000"/>
              <w:left w:val="single" w:sz="6" w:space="0" w:color="000000"/>
              <w:bottom w:val="single" w:sz="6" w:space="0" w:color="000000"/>
              <w:right w:val="single" w:sz="6" w:space="0" w:color="000000"/>
            </w:tcBorders>
          </w:tcPr>
          <w:p w:rsidR="00136A47" w:rsidRDefault="00EC029D">
            <w:pPr>
              <w:spacing w:after="32" w:line="259" w:lineRule="auto"/>
              <w:ind w:left="0" w:right="0" w:firstLine="0"/>
              <w:jc w:val="left"/>
            </w:pPr>
            <w:r>
              <w:rPr>
                <w:b/>
              </w:rPr>
              <w:t xml:space="preserve">OTHER REQUIREMENTS: </w:t>
            </w:r>
          </w:p>
          <w:p w:rsidR="00136A47" w:rsidRDefault="00EC029D">
            <w:pPr>
              <w:numPr>
                <w:ilvl w:val="0"/>
                <w:numId w:val="22"/>
              </w:numPr>
              <w:spacing w:after="0" w:line="259" w:lineRule="auto"/>
              <w:ind w:right="0" w:hanging="360"/>
              <w:jc w:val="left"/>
            </w:pPr>
            <w:r>
              <w:t xml:space="preserve">Hold a drivers’ licence  </w:t>
            </w:r>
          </w:p>
          <w:p w:rsidR="00136A47" w:rsidRDefault="00EC029D">
            <w:pPr>
              <w:numPr>
                <w:ilvl w:val="0"/>
                <w:numId w:val="22"/>
              </w:numPr>
              <w:spacing w:after="0" w:line="259" w:lineRule="auto"/>
              <w:ind w:right="0" w:hanging="360"/>
              <w:jc w:val="left"/>
            </w:pPr>
            <w:r>
              <w:t xml:space="preserve">Access to a car for work purposes </w:t>
            </w:r>
          </w:p>
          <w:p w:rsidR="00136A47" w:rsidRDefault="00EC029D">
            <w:pPr>
              <w:numPr>
                <w:ilvl w:val="0"/>
                <w:numId w:val="22"/>
              </w:numPr>
              <w:spacing w:after="0" w:line="259" w:lineRule="auto"/>
              <w:ind w:right="0" w:hanging="360"/>
              <w:jc w:val="left"/>
            </w:pPr>
            <w:r>
              <w:t xml:space="preserve">Willingness to travel to all Trust sites and localities </w:t>
            </w:r>
          </w:p>
        </w:tc>
        <w:tc>
          <w:tcPr>
            <w:tcW w:w="1419" w:type="dxa"/>
            <w:gridSpan w:val="2"/>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66" w:right="0" w:firstLine="0"/>
              <w:jc w:val="center"/>
            </w:pPr>
            <w:r>
              <w:t xml:space="preserve"> </w:t>
            </w:r>
          </w:p>
          <w:p w:rsidR="00136A47" w:rsidRDefault="00EC029D">
            <w:pPr>
              <w:spacing w:after="0" w:line="259" w:lineRule="auto"/>
              <w:ind w:left="8" w:right="0" w:firstLine="0"/>
              <w:jc w:val="center"/>
            </w:pPr>
            <w:r>
              <w:t xml:space="preserve">E </w:t>
            </w:r>
          </w:p>
          <w:p w:rsidR="00136A47" w:rsidRDefault="00EC029D">
            <w:pPr>
              <w:spacing w:after="0" w:line="259" w:lineRule="auto"/>
              <w:ind w:left="8" w:right="0" w:firstLine="0"/>
              <w:jc w:val="center"/>
            </w:pPr>
            <w:r>
              <w:t xml:space="preserve">E </w:t>
            </w:r>
          </w:p>
          <w:p w:rsidR="00136A47" w:rsidRDefault="00EC029D">
            <w:pPr>
              <w:spacing w:after="0" w:line="259" w:lineRule="auto"/>
              <w:ind w:left="8" w:right="0" w:firstLine="0"/>
              <w:jc w:val="center"/>
            </w:pPr>
            <w:r>
              <w:t xml:space="preserve">E </w:t>
            </w:r>
          </w:p>
        </w:tc>
      </w:tr>
    </w:tbl>
    <w:p w:rsidR="00136A47" w:rsidRDefault="00EC029D">
      <w:pPr>
        <w:ind w:left="1006" w:right="68"/>
      </w:pPr>
      <w:r>
        <w:t xml:space="preserve">* Essential/Desirable </w:t>
      </w:r>
    </w:p>
    <w:p w:rsidR="00136A47" w:rsidRDefault="00EC029D">
      <w:pPr>
        <w:spacing w:after="0" w:line="259" w:lineRule="auto"/>
        <w:ind w:left="996" w:right="0" w:firstLine="0"/>
        <w:jc w:val="left"/>
      </w:pPr>
      <w:r>
        <w:rPr>
          <w:b/>
        </w:rPr>
        <w:t xml:space="preserve"> </w:t>
      </w:r>
    </w:p>
    <w:p w:rsidR="00136A47" w:rsidRDefault="00EC029D">
      <w:pPr>
        <w:spacing w:after="0" w:line="259" w:lineRule="auto"/>
        <w:ind w:left="996" w:right="0" w:firstLine="0"/>
        <w:jc w:val="left"/>
      </w:pPr>
      <w:r>
        <w:rPr>
          <w:color w:val="FF0000"/>
        </w:rPr>
        <w:t xml:space="preserve"> </w:t>
      </w:r>
    </w:p>
    <w:tbl>
      <w:tblPr>
        <w:tblStyle w:val="TableGrid"/>
        <w:tblW w:w="10351" w:type="dxa"/>
        <w:tblInd w:w="403" w:type="dxa"/>
        <w:tblCellMar>
          <w:top w:w="14" w:type="dxa"/>
          <w:left w:w="108" w:type="dxa"/>
          <w:bottom w:w="0" w:type="dxa"/>
          <w:right w:w="47" w:type="dxa"/>
        </w:tblCellMar>
        <w:tblLook w:val="04A0" w:firstRow="1" w:lastRow="0" w:firstColumn="1" w:lastColumn="0" w:noHBand="0" w:noVBand="1"/>
      </w:tblPr>
      <w:tblGrid>
        <w:gridCol w:w="2838"/>
        <w:gridCol w:w="567"/>
        <w:gridCol w:w="2976"/>
        <w:gridCol w:w="566"/>
        <w:gridCol w:w="2979"/>
        <w:gridCol w:w="425"/>
      </w:tblGrid>
      <w:tr w:rsidR="00136A47">
        <w:trPr>
          <w:trHeight w:val="269"/>
        </w:trPr>
        <w:tc>
          <w:tcPr>
            <w:tcW w:w="2837" w:type="dxa"/>
            <w:tcBorders>
              <w:top w:val="single" w:sz="6" w:space="0" w:color="000000"/>
              <w:left w:val="single" w:sz="6" w:space="0" w:color="000000"/>
              <w:bottom w:val="single" w:sz="6" w:space="0" w:color="000000"/>
              <w:right w:val="nil"/>
            </w:tcBorders>
          </w:tcPr>
          <w:p w:rsidR="00136A47" w:rsidRDefault="00EC029D">
            <w:pPr>
              <w:spacing w:after="0" w:line="259" w:lineRule="auto"/>
              <w:ind w:left="0" w:right="0" w:firstLine="0"/>
              <w:jc w:val="left"/>
            </w:pPr>
            <w:proofErr w:type="gramStart"/>
            <w:r>
              <w:rPr>
                <w:b/>
              </w:rPr>
              <w:t>HAZARDS :</w:t>
            </w:r>
            <w:proofErr w:type="gramEnd"/>
            <w:r>
              <w:rPr>
                <w:b/>
              </w:rPr>
              <w:t xml:space="preserve"> </w:t>
            </w:r>
          </w:p>
        </w:tc>
        <w:tc>
          <w:tcPr>
            <w:tcW w:w="3543" w:type="dxa"/>
            <w:gridSpan w:val="2"/>
            <w:tcBorders>
              <w:top w:val="single" w:sz="6" w:space="0" w:color="000000"/>
              <w:left w:val="nil"/>
              <w:bottom w:val="single" w:sz="6" w:space="0" w:color="000000"/>
              <w:right w:val="nil"/>
            </w:tcBorders>
          </w:tcPr>
          <w:p w:rsidR="00136A47" w:rsidRDefault="00136A47">
            <w:pPr>
              <w:spacing w:after="160" w:line="259" w:lineRule="auto"/>
              <w:ind w:left="0" w:right="0" w:firstLine="0"/>
              <w:jc w:val="left"/>
            </w:pPr>
          </w:p>
        </w:tc>
        <w:tc>
          <w:tcPr>
            <w:tcW w:w="566" w:type="dxa"/>
            <w:tcBorders>
              <w:top w:val="single" w:sz="6" w:space="0" w:color="000000"/>
              <w:left w:val="nil"/>
              <w:bottom w:val="single" w:sz="6" w:space="0" w:color="000000"/>
              <w:right w:val="nil"/>
            </w:tcBorders>
          </w:tcPr>
          <w:p w:rsidR="00136A47" w:rsidRDefault="00136A47">
            <w:pPr>
              <w:spacing w:after="160" w:line="259" w:lineRule="auto"/>
              <w:ind w:left="0" w:right="0" w:firstLine="0"/>
              <w:jc w:val="left"/>
            </w:pPr>
          </w:p>
        </w:tc>
        <w:tc>
          <w:tcPr>
            <w:tcW w:w="2979" w:type="dxa"/>
            <w:tcBorders>
              <w:top w:val="single" w:sz="6" w:space="0" w:color="000000"/>
              <w:left w:val="nil"/>
              <w:bottom w:val="single" w:sz="6" w:space="0" w:color="000000"/>
              <w:right w:val="nil"/>
            </w:tcBorders>
          </w:tcPr>
          <w:p w:rsidR="00136A47" w:rsidRDefault="00136A47">
            <w:pPr>
              <w:spacing w:after="160" w:line="259" w:lineRule="auto"/>
              <w:ind w:left="0" w:right="0" w:firstLine="0"/>
              <w:jc w:val="left"/>
            </w:pPr>
          </w:p>
        </w:tc>
        <w:tc>
          <w:tcPr>
            <w:tcW w:w="425" w:type="dxa"/>
            <w:tcBorders>
              <w:top w:val="single" w:sz="6" w:space="0" w:color="000000"/>
              <w:left w:val="nil"/>
              <w:bottom w:val="single" w:sz="6" w:space="0" w:color="000000"/>
              <w:right w:val="single" w:sz="6" w:space="0" w:color="000000"/>
            </w:tcBorders>
          </w:tcPr>
          <w:p w:rsidR="00136A47" w:rsidRDefault="00136A47">
            <w:pPr>
              <w:spacing w:after="160" w:line="259" w:lineRule="auto"/>
              <w:ind w:left="0" w:right="0" w:firstLine="0"/>
              <w:jc w:val="left"/>
            </w:pPr>
          </w:p>
        </w:tc>
      </w:tr>
      <w:tr w:rsidR="00136A47">
        <w:trPr>
          <w:trHeight w:val="521"/>
        </w:trPr>
        <w:tc>
          <w:tcPr>
            <w:tcW w:w="2837"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Laboratory Specimens </w:t>
            </w:r>
            <w:proofErr w:type="spellStart"/>
            <w:r>
              <w:t>Proteinacious</w:t>
            </w:r>
            <w:proofErr w:type="spellEnd"/>
            <w:r>
              <w:t xml:space="preserve"> Dusts </w:t>
            </w:r>
          </w:p>
        </w:tc>
        <w:tc>
          <w:tcPr>
            <w:tcW w:w="567"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1" w:right="0" w:firstLine="0"/>
              <w:jc w:val="left"/>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Clinical contact with patients </w:t>
            </w:r>
          </w:p>
        </w:tc>
        <w:tc>
          <w:tcPr>
            <w:tcW w:w="56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 </w:t>
            </w:r>
          </w:p>
        </w:tc>
        <w:tc>
          <w:tcPr>
            <w:tcW w:w="2979"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Performing Exposure </w:t>
            </w:r>
          </w:p>
          <w:p w:rsidR="00136A47" w:rsidRDefault="00EC029D">
            <w:pPr>
              <w:spacing w:after="0" w:line="259" w:lineRule="auto"/>
              <w:ind w:left="0" w:right="0" w:firstLine="0"/>
              <w:jc w:val="left"/>
            </w:pPr>
            <w:r>
              <w:t xml:space="preserve">Prone Invasive Procedures </w:t>
            </w:r>
          </w:p>
        </w:tc>
        <w:tc>
          <w:tcPr>
            <w:tcW w:w="425"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 </w:t>
            </w:r>
          </w:p>
        </w:tc>
      </w:tr>
      <w:tr w:rsidR="00136A47">
        <w:trPr>
          <w:trHeight w:val="269"/>
        </w:trPr>
        <w:tc>
          <w:tcPr>
            <w:tcW w:w="2837"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Blood/Body Fluids </w:t>
            </w:r>
          </w:p>
        </w:tc>
        <w:tc>
          <w:tcPr>
            <w:tcW w:w="567"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1" w:right="0" w:firstLine="0"/>
              <w:jc w:val="left"/>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Dusty Environment </w:t>
            </w:r>
          </w:p>
        </w:tc>
        <w:tc>
          <w:tcPr>
            <w:tcW w:w="56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 </w:t>
            </w:r>
          </w:p>
        </w:tc>
        <w:tc>
          <w:tcPr>
            <w:tcW w:w="2979"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VDU Use </w:t>
            </w:r>
          </w:p>
        </w:tc>
        <w:tc>
          <w:tcPr>
            <w:tcW w:w="425"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x </w:t>
            </w:r>
          </w:p>
        </w:tc>
      </w:tr>
      <w:tr w:rsidR="00136A47">
        <w:trPr>
          <w:trHeight w:val="267"/>
        </w:trPr>
        <w:tc>
          <w:tcPr>
            <w:tcW w:w="2837"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Radiation </w:t>
            </w:r>
          </w:p>
        </w:tc>
        <w:tc>
          <w:tcPr>
            <w:tcW w:w="567"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1" w:right="0" w:firstLine="0"/>
              <w:jc w:val="left"/>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Challenging Behaviour </w:t>
            </w:r>
          </w:p>
        </w:tc>
        <w:tc>
          <w:tcPr>
            <w:tcW w:w="56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x </w:t>
            </w:r>
          </w:p>
        </w:tc>
        <w:tc>
          <w:tcPr>
            <w:tcW w:w="2979"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Manual Handling </w:t>
            </w:r>
          </w:p>
        </w:tc>
        <w:tc>
          <w:tcPr>
            <w:tcW w:w="425"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x </w:t>
            </w:r>
          </w:p>
        </w:tc>
      </w:tr>
      <w:tr w:rsidR="00136A47">
        <w:trPr>
          <w:trHeight w:val="269"/>
        </w:trPr>
        <w:tc>
          <w:tcPr>
            <w:tcW w:w="2837"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Solvents </w:t>
            </w:r>
          </w:p>
        </w:tc>
        <w:tc>
          <w:tcPr>
            <w:tcW w:w="567"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1" w:right="0" w:firstLine="0"/>
              <w:jc w:val="left"/>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Driving </w:t>
            </w:r>
          </w:p>
        </w:tc>
        <w:tc>
          <w:tcPr>
            <w:tcW w:w="56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x </w:t>
            </w:r>
          </w:p>
        </w:tc>
        <w:tc>
          <w:tcPr>
            <w:tcW w:w="2979"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Noise </w:t>
            </w:r>
          </w:p>
        </w:tc>
        <w:tc>
          <w:tcPr>
            <w:tcW w:w="425"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 </w:t>
            </w:r>
          </w:p>
        </w:tc>
      </w:tr>
      <w:tr w:rsidR="00136A47">
        <w:trPr>
          <w:trHeight w:val="269"/>
        </w:trPr>
        <w:tc>
          <w:tcPr>
            <w:tcW w:w="2837"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Respiratory </w:t>
            </w:r>
            <w:proofErr w:type="spellStart"/>
            <w:r>
              <w:t>Sensitisers</w:t>
            </w:r>
            <w:proofErr w:type="spellEnd"/>
            <w:r>
              <w:t xml:space="preserve"> </w:t>
            </w:r>
          </w:p>
        </w:tc>
        <w:tc>
          <w:tcPr>
            <w:tcW w:w="567"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1" w:right="0" w:firstLine="0"/>
              <w:jc w:val="left"/>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Food Handling </w:t>
            </w:r>
          </w:p>
        </w:tc>
        <w:tc>
          <w:tcPr>
            <w:tcW w:w="56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 </w:t>
            </w:r>
          </w:p>
        </w:tc>
        <w:tc>
          <w:tcPr>
            <w:tcW w:w="2979"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 </w:t>
            </w:r>
          </w:p>
        </w:tc>
      </w:tr>
      <w:tr w:rsidR="00136A47">
        <w:trPr>
          <w:trHeight w:val="269"/>
        </w:trPr>
        <w:tc>
          <w:tcPr>
            <w:tcW w:w="2837"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Cytotoxic drugs </w:t>
            </w:r>
          </w:p>
        </w:tc>
        <w:tc>
          <w:tcPr>
            <w:tcW w:w="567"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67"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0" w:firstLine="0"/>
              <w:jc w:val="left"/>
            </w:pPr>
            <w:r>
              <w:t xml:space="preserve">Night working </w:t>
            </w:r>
          </w:p>
        </w:tc>
        <w:tc>
          <w:tcPr>
            <w:tcW w:w="566"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0" w:right="79" w:firstLine="0"/>
              <w:jc w:val="center"/>
            </w:pPr>
            <w:r>
              <w:rPr>
                <w:rFonts w:ascii="Times New Roman" w:eastAsia="Times New Roman" w:hAnsi="Times New Roman" w:cs="Times New Roman"/>
                <w:sz w:val="20"/>
              </w:rPr>
              <w:t xml:space="preserve"> </w:t>
            </w:r>
          </w:p>
        </w:tc>
        <w:tc>
          <w:tcPr>
            <w:tcW w:w="2979"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142" w:right="0" w:firstLine="0"/>
              <w:jc w:val="left"/>
            </w:pPr>
            <w:r>
              <w:rPr>
                <w:rFonts w:ascii="Times New Roman" w:eastAsia="Times New Roman" w:hAnsi="Times New Roman" w:cs="Times New Roman"/>
                <w:sz w:val="20"/>
              </w:rPr>
              <w:t xml:space="preserve"> </w:t>
            </w:r>
          </w:p>
        </w:tc>
        <w:tc>
          <w:tcPr>
            <w:tcW w:w="425" w:type="dxa"/>
            <w:tcBorders>
              <w:top w:val="single" w:sz="6" w:space="0" w:color="000000"/>
              <w:left w:val="single" w:sz="6" w:space="0" w:color="000000"/>
              <w:bottom w:val="single" w:sz="6" w:space="0" w:color="000000"/>
              <w:right w:val="single" w:sz="6" w:space="0" w:color="000000"/>
            </w:tcBorders>
          </w:tcPr>
          <w:p w:rsidR="00136A47" w:rsidRDefault="00EC029D">
            <w:pPr>
              <w:spacing w:after="0" w:line="259" w:lineRule="auto"/>
              <w:ind w:left="63" w:right="0" w:firstLine="0"/>
              <w:jc w:val="center"/>
            </w:pPr>
            <w:r>
              <w:rPr>
                <w:rFonts w:ascii="Times New Roman" w:eastAsia="Times New Roman" w:hAnsi="Times New Roman" w:cs="Times New Roman"/>
                <w:sz w:val="20"/>
              </w:rPr>
              <w:t xml:space="preserve"> </w:t>
            </w:r>
          </w:p>
        </w:tc>
      </w:tr>
    </w:tbl>
    <w:p w:rsidR="00136A47" w:rsidRDefault="00EC029D">
      <w:pPr>
        <w:spacing w:after="0" w:line="259" w:lineRule="auto"/>
        <w:ind w:left="996" w:right="0" w:firstLine="0"/>
        <w:jc w:val="left"/>
      </w:pPr>
      <w:r>
        <w:rPr>
          <w:sz w:val="20"/>
        </w:rPr>
        <w:t xml:space="preserve"> </w:t>
      </w:r>
    </w:p>
    <w:sectPr w:rsidR="00136A47">
      <w:pgSz w:w="11909" w:h="16834"/>
      <w:pgMar w:top="982" w:right="613" w:bottom="1326" w:left="4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75B1"/>
    <w:multiLevelType w:val="hybridMultilevel"/>
    <w:tmpl w:val="B00C5F24"/>
    <w:lvl w:ilvl="0" w:tplc="7D825F2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0E0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BC5A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E6C6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C2A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58BB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3401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4AA5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FA60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840E84"/>
    <w:multiLevelType w:val="hybridMultilevel"/>
    <w:tmpl w:val="144893B4"/>
    <w:lvl w:ilvl="0" w:tplc="D0BA24B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488F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B848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1C53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14F8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D62C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E252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5AF8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BE93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7F3720"/>
    <w:multiLevelType w:val="hybridMultilevel"/>
    <w:tmpl w:val="F67CB992"/>
    <w:lvl w:ilvl="0" w:tplc="96E8C96E">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E2D5D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60743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A0652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4602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78A2B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E8A4A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C02B2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6C128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7C713B"/>
    <w:multiLevelType w:val="hybridMultilevel"/>
    <w:tmpl w:val="547EC5CE"/>
    <w:lvl w:ilvl="0" w:tplc="1EAC2DC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D039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8A32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9C69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8022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061D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3A9A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2EFE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CCF4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E93AEE"/>
    <w:multiLevelType w:val="hybridMultilevel"/>
    <w:tmpl w:val="0C0EE4DC"/>
    <w:lvl w:ilvl="0" w:tplc="8B34CB2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52A4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545E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E2BC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4858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4E3D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3C99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4282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7A78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2939FB"/>
    <w:multiLevelType w:val="hybridMultilevel"/>
    <w:tmpl w:val="3476F6B0"/>
    <w:lvl w:ilvl="0" w:tplc="5194F5F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2696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6E40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505F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682D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9EFF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C8B8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5685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0042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31740D"/>
    <w:multiLevelType w:val="hybridMultilevel"/>
    <w:tmpl w:val="D9CE3832"/>
    <w:lvl w:ilvl="0" w:tplc="69369752">
      <w:start w:val="1"/>
      <w:numFmt w:val="bullet"/>
      <w:lvlText w:val="•"/>
      <w:lvlJc w:val="left"/>
      <w:pPr>
        <w:ind w:left="1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A8136">
      <w:start w:val="1"/>
      <w:numFmt w:val="bullet"/>
      <w:lvlText w:val="o"/>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803842">
      <w:start w:val="1"/>
      <w:numFmt w:val="bullet"/>
      <w:lvlText w:val="▪"/>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96D360">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49A3C">
      <w:start w:val="1"/>
      <w:numFmt w:val="bullet"/>
      <w:lvlText w:val="o"/>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DE1C88">
      <w:start w:val="1"/>
      <w:numFmt w:val="bullet"/>
      <w:lvlText w:val="▪"/>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8418F2">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20F36">
      <w:start w:val="1"/>
      <w:numFmt w:val="bullet"/>
      <w:lvlText w:val="o"/>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679CE">
      <w:start w:val="1"/>
      <w:numFmt w:val="bullet"/>
      <w:lvlText w:val="▪"/>
      <w:lvlJc w:val="left"/>
      <w:pPr>
        <w:ind w:left="7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9F185E"/>
    <w:multiLevelType w:val="hybridMultilevel"/>
    <w:tmpl w:val="0D862A62"/>
    <w:lvl w:ilvl="0" w:tplc="6DA84A7C">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EE7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E86B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F0CB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E6D3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A01F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2046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BEF1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5E96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CC6A65"/>
    <w:multiLevelType w:val="hybridMultilevel"/>
    <w:tmpl w:val="015CA1C8"/>
    <w:lvl w:ilvl="0" w:tplc="13FE3C4C">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825F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4AE3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D695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C21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365A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EECF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54A9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BEF2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CD7078"/>
    <w:multiLevelType w:val="hybridMultilevel"/>
    <w:tmpl w:val="F0848E10"/>
    <w:lvl w:ilvl="0" w:tplc="9878A70A">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A7DF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D431C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9E02C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EA9AA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C67C7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3A52F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161F6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90B73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DD515A"/>
    <w:multiLevelType w:val="hybridMultilevel"/>
    <w:tmpl w:val="438CE886"/>
    <w:lvl w:ilvl="0" w:tplc="14C40A2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4E06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46DC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606B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4609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64D9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C871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24E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E478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6375F65"/>
    <w:multiLevelType w:val="hybridMultilevel"/>
    <w:tmpl w:val="F0E4ECE6"/>
    <w:lvl w:ilvl="0" w:tplc="BE182EB0">
      <w:start w:val="1"/>
      <w:numFmt w:val="bullet"/>
      <w:lvlText w:val="•"/>
      <w:lvlJc w:val="left"/>
      <w:pPr>
        <w:ind w:left="1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5EF79E">
      <w:start w:val="1"/>
      <w:numFmt w:val="bullet"/>
      <w:lvlText w:val="o"/>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8611E0">
      <w:start w:val="1"/>
      <w:numFmt w:val="bullet"/>
      <w:lvlText w:val="▪"/>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5EA18A">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54190A">
      <w:start w:val="1"/>
      <w:numFmt w:val="bullet"/>
      <w:lvlText w:val="o"/>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328CFE">
      <w:start w:val="1"/>
      <w:numFmt w:val="bullet"/>
      <w:lvlText w:val="▪"/>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CCA7C4">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5A8FC6">
      <w:start w:val="1"/>
      <w:numFmt w:val="bullet"/>
      <w:lvlText w:val="o"/>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62AE82">
      <w:start w:val="1"/>
      <w:numFmt w:val="bullet"/>
      <w:lvlText w:val="▪"/>
      <w:lvlJc w:val="left"/>
      <w:pPr>
        <w:ind w:left="7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6962AA"/>
    <w:multiLevelType w:val="hybridMultilevel"/>
    <w:tmpl w:val="DB10B1B6"/>
    <w:lvl w:ilvl="0" w:tplc="2AEE599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45D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9818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8A0F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E67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DA03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2C97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CEC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2A72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37291D"/>
    <w:multiLevelType w:val="hybridMultilevel"/>
    <w:tmpl w:val="F6083BB2"/>
    <w:lvl w:ilvl="0" w:tplc="7388A29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965C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78FA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80A0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3CDD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082A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96BA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142E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F83F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2B44CA"/>
    <w:multiLevelType w:val="hybridMultilevel"/>
    <w:tmpl w:val="7188CBBA"/>
    <w:lvl w:ilvl="0" w:tplc="346C76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62638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809C5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5C1C4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AF4E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88A02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70DBE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C4EE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DA1B7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3EE6751"/>
    <w:multiLevelType w:val="hybridMultilevel"/>
    <w:tmpl w:val="96560B98"/>
    <w:lvl w:ilvl="0" w:tplc="126C36B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D06A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6E3F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A80B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883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90C3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5638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216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B87E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67A207F"/>
    <w:multiLevelType w:val="hybridMultilevel"/>
    <w:tmpl w:val="C4E4D238"/>
    <w:lvl w:ilvl="0" w:tplc="5344AF4C">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B8B25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A402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E2E2E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48C13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50FFC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0C503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90917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A47F9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0B2ADB"/>
    <w:multiLevelType w:val="hybridMultilevel"/>
    <w:tmpl w:val="7D56EDCE"/>
    <w:lvl w:ilvl="0" w:tplc="8E1C554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629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A4F8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9EAA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288F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5E9A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A03A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1C0F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A4CF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B45E3B"/>
    <w:multiLevelType w:val="hybridMultilevel"/>
    <w:tmpl w:val="A1826A58"/>
    <w:lvl w:ilvl="0" w:tplc="1248AC2E">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4E3D0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CEBD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CC3D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9AE62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AA502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284D1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CE14B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D254C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C7A4C17"/>
    <w:multiLevelType w:val="hybridMultilevel"/>
    <w:tmpl w:val="96049CBE"/>
    <w:lvl w:ilvl="0" w:tplc="9A02CBE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16F64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32ECE8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0A4DA2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5AEDDE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98AF24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6102A6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45023D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AC621D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464019F"/>
    <w:multiLevelType w:val="hybridMultilevel"/>
    <w:tmpl w:val="B316E570"/>
    <w:lvl w:ilvl="0" w:tplc="88EC6FE4">
      <w:start w:val="1"/>
      <w:numFmt w:val="bullet"/>
      <w:lvlText w:val="•"/>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A6E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32B5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DAF9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DEA1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7CE4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F268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AC1B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02EF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85E054B"/>
    <w:multiLevelType w:val="hybridMultilevel"/>
    <w:tmpl w:val="8B8E65C4"/>
    <w:lvl w:ilvl="0" w:tplc="A784DBF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FA2C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38345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9691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6667D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E8A81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48929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9E5B4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C0B51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17"/>
  </w:num>
  <w:num w:numId="3">
    <w:abstractNumId w:val="15"/>
  </w:num>
  <w:num w:numId="4">
    <w:abstractNumId w:val="3"/>
  </w:num>
  <w:num w:numId="5">
    <w:abstractNumId w:val="4"/>
  </w:num>
  <w:num w:numId="6">
    <w:abstractNumId w:val="19"/>
  </w:num>
  <w:num w:numId="7">
    <w:abstractNumId w:val="0"/>
  </w:num>
  <w:num w:numId="8">
    <w:abstractNumId w:val="8"/>
  </w:num>
  <w:num w:numId="9">
    <w:abstractNumId w:val="1"/>
  </w:num>
  <w:num w:numId="10">
    <w:abstractNumId w:val="12"/>
  </w:num>
  <w:num w:numId="11">
    <w:abstractNumId w:val="13"/>
  </w:num>
  <w:num w:numId="12">
    <w:abstractNumId w:val="7"/>
  </w:num>
  <w:num w:numId="13">
    <w:abstractNumId w:val="10"/>
  </w:num>
  <w:num w:numId="14">
    <w:abstractNumId w:val="5"/>
  </w:num>
  <w:num w:numId="15">
    <w:abstractNumId w:val="11"/>
  </w:num>
  <w:num w:numId="16">
    <w:abstractNumId w:val="6"/>
  </w:num>
  <w:num w:numId="17">
    <w:abstractNumId w:val="2"/>
  </w:num>
  <w:num w:numId="18">
    <w:abstractNumId w:val="16"/>
  </w:num>
  <w:num w:numId="19">
    <w:abstractNumId w:val="18"/>
  </w:num>
  <w:num w:numId="20">
    <w:abstractNumId w:val="9"/>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A47"/>
    <w:rsid w:val="00136A47"/>
    <w:rsid w:val="00EC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DE1E"/>
  <w15:docId w15:val="{24B56222-6EF6-4E85-AEAF-7BA143E2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70" w:right="33"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
      <w:ind w:left="37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4277</Words>
  <Characters>24895</Characters>
  <Application>Microsoft Office Word</Application>
  <DocSecurity>0</DocSecurity>
  <Lines>371</Lines>
  <Paragraphs>104</Paragraphs>
  <ScaleCrop>false</ScaleCrop>
  <Company>Royal Devon and Exeter NHS Foundation Trust</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Janine Royle</dc:creator>
  <cp:keywords/>
  <cp:lastModifiedBy>Brough Cameron (Royal Devon and Exeter NHS Foundation Trust)</cp:lastModifiedBy>
  <cp:revision>2</cp:revision>
  <dcterms:created xsi:type="dcterms:W3CDTF">2024-10-08T13:49:00Z</dcterms:created>
  <dcterms:modified xsi:type="dcterms:W3CDTF">2024-10-08T13:49:00Z</dcterms:modified>
</cp:coreProperties>
</file>