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DB7BE1">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J</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B</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D</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J</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B</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D</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213541">
                      <w:pPr>
                        <w:pStyle w:val="NoSpacing"/>
                        <w:rPr>
                          <w:rFonts w:ascii="Arial" w:hAnsi="Arial" w:cs="Arial"/>
                          <w:sz w:val="72"/>
                          <w:szCs w:val="72"/>
                        </w:rPr>
                      </w:pPr>
                    </w:p>
                  </w:txbxContent>
                </v:textbox>
              </v:shape>
            </w:pict>
          </mc:Fallback>
        </mc:AlternateContent>
      </w:r>
    </w:p>
    <w:p w:rsidR="00213541" w:rsidRDefault="00BC5F1B" w:rsidP="0079132F">
      <w:pPr>
        <w:jc w:val="right"/>
      </w:pPr>
      <w:r>
        <w:rPr>
          <w:noProof/>
          <w:lang w:eastAsia="en-GB"/>
        </w:rPr>
        <w:drawing>
          <wp:inline distT="0" distB="0" distL="0" distR="0">
            <wp:extent cx="1571625" cy="695325"/>
            <wp:effectExtent l="0" t="0" r="9525" b="9525"/>
            <wp:docPr id="2" name="Picture 2" descr="cid:image001.png@01D84E64.92EAF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4E64.92EAFF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r w:rsidR="00DB7BE1">
        <w:rPr>
          <w:noProof/>
          <w:lang w:eastAsia="en-GB"/>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03FD9" w:rsidRPr="0097537F" w:rsidRDefault="00A03FD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03FD9" w:rsidRDefault="00A03FD9"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A03FD9" w:rsidRPr="0097537F" w:rsidRDefault="00A03FD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03FD9" w:rsidRDefault="00A03FD9"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4144A2" w:rsidP="006F5577">
            <w:pPr>
              <w:jc w:val="both"/>
              <w:rPr>
                <w:rFonts w:ascii="Arial" w:hAnsi="Arial" w:cs="Arial"/>
                <w:color w:val="FF0000"/>
              </w:rPr>
            </w:pPr>
            <w:r>
              <w:rPr>
                <w:rFonts w:ascii="Arial" w:hAnsi="Arial" w:cs="Arial"/>
              </w:rPr>
              <w:t>EBME</w:t>
            </w:r>
            <w:r w:rsidR="002A4371" w:rsidRPr="00C432C7">
              <w:rPr>
                <w:rFonts w:ascii="Arial" w:hAnsi="Arial" w:cs="Arial"/>
              </w:rPr>
              <w:t xml:space="preserve"> Clinical</w:t>
            </w:r>
            <w:r w:rsidR="00247287" w:rsidRPr="00C432C7">
              <w:rPr>
                <w:rFonts w:ascii="Arial" w:hAnsi="Arial" w:cs="Arial"/>
              </w:rPr>
              <w:t xml:space="preserve"> </w:t>
            </w:r>
            <w:r w:rsidR="000500A1">
              <w:rPr>
                <w:rFonts w:ascii="Arial" w:hAnsi="Arial" w:cs="Arial"/>
              </w:rPr>
              <w:t xml:space="preserve">Engineering </w:t>
            </w:r>
            <w:r w:rsidR="00247287" w:rsidRPr="00C432C7">
              <w:rPr>
                <w:rFonts w:ascii="Arial" w:hAnsi="Arial" w:cs="Arial"/>
              </w:rPr>
              <w:t>Technologist</w:t>
            </w:r>
          </w:p>
        </w:tc>
      </w:tr>
      <w:tr w:rsidR="00213541" w:rsidRPr="00F607B2" w:rsidTr="00213541">
        <w:tc>
          <w:tcPr>
            <w:tcW w:w="4507" w:type="dxa"/>
          </w:tcPr>
          <w:p w:rsidR="00213541" w:rsidRPr="00133524" w:rsidRDefault="00213541" w:rsidP="00F607B2">
            <w:pPr>
              <w:jc w:val="both"/>
              <w:rPr>
                <w:rFonts w:ascii="Arial" w:hAnsi="Arial" w:cs="Arial"/>
                <w:b/>
              </w:rPr>
            </w:pPr>
            <w:r w:rsidRPr="00133524">
              <w:rPr>
                <w:rFonts w:ascii="Arial" w:hAnsi="Arial" w:cs="Arial"/>
                <w:b/>
              </w:rPr>
              <w:t xml:space="preserve">Reports to </w:t>
            </w:r>
          </w:p>
        </w:tc>
        <w:tc>
          <w:tcPr>
            <w:tcW w:w="4621" w:type="dxa"/>
          </w:tcPr>
          <w:p w:rsidR="00213541" w:rsidRPr="00133524" w:rsidRDefault="004144A2" w:rsidP="00FE65DB">
            <w:pPr>
              <w:rPr>
                <w:rFonts w:ascii="Arial" w:hAnsi="Arial" w:cs="Arial"/>
              </w:rPr>
            </w:pPr>
            <w:r>
              <w:rPr>
                <w:rFonts w:ascii="Arial" w:hAnsi="Arial" w:cs="Arial"/>
              </w:rPr>
              <w:t>EBME</w:t>
            </w:r>
            <w:r w:rsidR="00247287" w:rsidRPr="00B94ED3">
              <w:rPr>
                <w:rFonts w:ascii="Arial" w:hAnsi="Arial" w:cs="Arial"/>
              </w:rPr>
              <w:t xml:space="preserve"> </w:t>
            </w:r>
            <w:r w:rsidR="0006234E">
              <w:rPr>
                <w:rFonts w:ascii="Arial" w:hAnsi="Arial" w:cs="Arial"/>
              </w:rPr>
              <w:t xml:space="preserve">Clinical Engineering </w:t>
            </w:r>
            <w:r w:rsidR="00247287" w:rsidRPr="00B94ED3">
              <w:rPr>
                <w:rFonts w:ascii="Arial" w:hAnsi="Arial" w:cs="Arial"/>
              </w:rPr>
              <w:t>Manage</w:t>
            </w:r>
            <w:r>
              <w:rPr>
                <w:rFonts w:ascii="Arial" w:hAnsi="Arial" w:cs="Arial"/>
              </w:rPr>
              <w:t>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133524" w:rsidRDefault="008F3DB4" w:rsidP="00F607B2">
            <w:pPr>
              <w:jc w:val="both"/>
              <w:rPr>
                <w:rFonts w:ascii="Arial" w:hAnsi="Arial" w:cs="Arial"/>
              </w:rPr>
            </w:pPr>
            <w:r w:rsidRPr="00C432C7">
              <w:rPr>
                <w:rFonts w:ascii="Arial" w:hAnsi="Arial" w:cs="Arial"/>
              </w:rPr>
              <w:t>Band 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133524" w:rsidRDefault="004144A2" w:rsidP="00F607B2">
            <w:pPr>
              <w:jc w:val="both"/>
              <w:rPr>
                <w:rFonts w:ascii="Arial" w:hAnsi="Arial" w:cs="Arial"/>
              </w:rPr>
            </w:pPr>
            <w:r>
              <w:rPr>
                <w:rFonts w:ascii="Arial" w:hAnsi="Arial" w:cs="Arial"/>
              </w:rPr>
              <w:t>EBME</w:t>
            </w:r>
            <w:r w:rsidR="00E817A8">
              <w:rPr>
                <w:rFonts w:ascii="Arial" w:hAnsi="Arial" w:cs="Arial"/>
              </w:rPr>
              <w:t xml:space="preserve"> / Facilities</w:t>
            </w:r>
          </w:p>
        </w:tc>
      </w:tr>
    </w:tbl>
    <w:p w:rsidR="00213541" w:rsidRPr="00F607B2" w:rsidRDefault="00213541" w:rsidP="00F607B2">
      <w:pPr>
        <w:spacing w:after="0" w:line="240" w:lineRule="auto"/>
        <w:jc w:val="both"/>
        <w:rPr>
          <w:rFonts w:ascii="Arial" w:hAnsi="Arial" w:cs="Arial"/>
        </w:rPr>
      </w:pPr>
    </w:p>
    <w:tbl>
      <w:tblPr>
        <w:tblStyle w:val="TableGrid"/>
        <w:tblW w:w="9213" w:type="dxa"/>
        <w:tblInd w:w="534" w:type="dxa"/>
        <w:tblLayout w:type="fixed"/>
        <w:tblLook w:val="04A0" w:firstRow="1" w:lastRow="0" w:firstColumn="1" w:lastColumn="0" w:noHBand="0" w:noVBand="1"/>
      </w:tblPr>
      <w:tblGrid>
        <w:gridCol w:w="3835"/>
        <w:gridCol w:w="3016"/>
        <w:gridCol w:w="2362"/>
      </w:tblGrid>
      <w:tr w:rsidR="00213541" w:rsidRPr="00F607B2" w:rsidTr="00847436">
        <w:trPr>
          <w:trHeight w:val="144"/>
        </w:trPr>
        <w:tc>
          <w:tcPr>
            <w:tcW w:w="9213"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47436">
        <w:trPr>
          <w:trHeight w:val="144"/>
        </w:trPr>
        <w:tc>
          <w:tcPr>
            <w:tcW w:w="9213" w:type="dxa"/>
            <w:gridSpan w:val="3"/>
            <w:tcBorders>
              <w:bottom w:val="single" w:sz="4" w:space="0" w:color="auto"/>
            </w:tcBorders>
          </w:tcPr>
          <w:p w:rsidR="00D7024A" w:rsidRPr="00730357" w:rsidRDefault="00D7024A" w:rsidP="00D7024A">
            <w:pPr>
              <w:ind w:left="459"/>
              <w:jc w:val="both"/>
              <w:rPr>
                <w:rFonts w:ascii="Arial" w:eastAsia="Times New Roman" w:hAnsi="Arial" w:cs="Arial"/>
              </w:rPr>
            </w:pPr>
          </w:p>
          <w:p w:rsidR="00F05BA4" w:rsidRPr="003977A9" w:rsidRDefault="00F05BA4" w:rsidP="003977A9">
            <w:pPr>
              <w:pStyle w:val="ListParagraph"/>
              <w:numPr>
                <w:ilvl w:val="0"/>
                <w:numId w:val="37"/>
              </w:numPr>
              <w:jc w:val="both"/>
              <w:rPr>
                <w:rFonts w:ascii="Arial" w:eastAsia="Times New Roman" w:hAnsi="Arial" w:cs="Arial"/>
              </w:rPr>
            </w:pPr>
            <w:r w:rsidRPr="003977A9">
              <w:rPr>
                <w:rFonts w:ascii="Arial" w:hAnsi="Arial" w:cs="Arial"/>
                <w:color w:val="000000"/>
              </w:rPr>
              <w:t xml:space="preserve">To provide </w:t>
            </w:r>
            <w:r w:rsidR="00247287" w:rsidRPr="003977A9">
              <w:rPr>
                <w:rFonts w:ascii="Arial" w:hAnsi="Arial" w:cs="Arial"/>
                <w:color w:val="000000"/>
              </w:rPr>
              <w:t>technical services in the form of maintenance, calibration and repair of medical devices throughout the Trust.</w:t>
            </w:r>
          </w:p>
          <w:p w:rsidR="00F05BA4" w:rsidRPr="0006234E" w:rsidRDefault="008F3DB4" w:rsidP="003977A9">
            <w:pPr>
              <w:pStyle w:val="ListParagraph"/>
              <w:numPr>
                <w:ilvl w:val="0"/>
                <w:numId w:val="37"/>
              </w:numPr>
              <w:rPr>
                <w:rFonts w:ascii="Arial" w:hAnsi="Arial" w:cs="Arial"/>
                <w:color w:val="000000"/>
              </w:rPr>
            </w:pPr>
            <w:r w:rsidRPr="0006234E">
              <w:rPr>
                <w:rFonts w:ascii="Arial" w:hAnsi="Arial" w:cs="Arial"/>
              </w:rPr>
              <w:t>To provide technical support for a wide range of medical devices across the Trust and community sites. Including</w:t>
            </w:r>
            <w:r w:rsidR="002B1E02" w:rsidRPr="0006234E">
              <w:rPr>
                <w:rFonts w:ascii="Arial" w:hAnsi="Arial" w:cs="Arial"/>
              </w:rPr>
              <w:t xml:space="preserve"> standard </w:t>
            </w:r>
            <w:r w:rsidR="0006234E" w:rsidRPr="0006234E">
              <w:rPr>
                <w:rFonts w:ascii="Arial" w:hAnsi="Arial" w:cs="Arial"/>
              </w:rPr>
              <w:t>ward-based</w:t>
            </w:r>
            <w:r w:rsidR="002B1E02" w:rsidRPr="0006234E">
              <w:rPr>
                <w:rFonts w:ascii="Arial" w:hAnsi="Arial" w:cs="Arial"/>
              </w:rPr>
              <w:t xml:space="preserve"> devices and specialised equipment used in Surgery/Medicine/Specialist Service</w:t>
            </w:r>
            <w:r w:rsidR="004144A2">
              <w:rPr>
                <w:rFonts w:ascii="Arial" w:hAnsi="Arial" w:cs="Arial"/>
              </w:rPr>
              <w:t>s</w:t>
            </w:r>
            <w:r w:rsidR="002B1E02" w:rsidRPr="0006234E">
              <w:rPr>
                <w:rFonts w:ascii="Arial" w:hAnsi="Arial" w:cs="Arial"/>
              </w:rPr>
              <w:t>.</w:t>
            </w:r>
          </w:p>
          <w:p w:rsidR="00292495" w:rsidRPr="00292495" w:rsidRDefault="00292495" w:rsidP="00292495">
            <w:pPr>
              <w:ind w:left="99"/>
              <w:jc w:val="both"/>
              <w:rPr>
                <w:rFonts w:ascii="Arial" w:hAnsi="Arial" w:cs="Arial"/>
                <w:color w:val="000000"/>
                <w:sz w:val="24"/>
                <w:szCs w:val="24"/>
              </w:rPr>
            </w:pPr>
          </w:p>
        </w:tc>
      </w:tr>
      <w:tr w:rsidR="00213541" w:rsidRPr="00F607B2" w:rsidTr="00847436">
        <w:trPr>
          <w:trHeight w:val="144"/>
        </w:trPr>
        <w:tc>
          <w:tcPr>
            <w:tcW w:w="6851"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2362" w:type="dxa"/>
            <w:shd w:val="clear" w:color="auto" w:fill="002060"/>
          </w:tcPr>
          <w:p w:rsidR="00213541" w:rsidRPr="00F607B2" w:rsidRDefault="00213541" w:rsidP="00F607B2">
            <w:pPr>
              <w:jc w:val="both"/>
              <w:rPr>
                <w:rFonts w:ascii="Arial" w:hAnsi="Arial" w:cs="Arial"/>
              </w:rPr>
            </w:pPr>
          </w:p>
        </w:tc>
      </w:tr>
      <w:tr w:rsidR="00213541" w:rsidRPr="00F607B2" w:rsidTr="00847436">
        <w:trPr>
          <w:trHeight w:val="144"/>
        </w:trPr>
        <w:tc>
          <w:tcPr>
            <w:tcW w:w="9213" w:type="dxa"/>
            <w:gridSpan w:val="3"/>
            <w:tcBorders>
              <w:bottom w:val="single" w:sz="4" w:space="0" w:color="auto"/>
            </w:tcBorders>
          </w:tcPr>
          <w:p w:rsidR="00F05BA4" w:rsidRDefault="00F05BA4" w:rsidP="00F05BA4">
            <w:pPr>
              <w:pStyle w:val="ListParagraph"/>
              <w:autoSpaceDE w:val="0"/>
              <w:autoSpaceDN w:val="0"/>
              <w:adjustRightInd w:val="0"/>
              <w:ind w:left="757"/>
              <w:rPr>
                <w:rFonts w:cs="Calibri"/>
                <w:color w:val="000000"/>
                <w:sz w:val="24"/>
                <w:szCs w:val="24"/>
              </w:rPr>
            </w:pPr>
          </w:p>
          <w:p w:rsidR="00616BDC" w:rsidRPr="00A56950" w:rsidRDefault="00DD6E7F" w:rsidP="00F05BA4">
            <w:pPr>
              <w:pStyle w:val="ListParagraph"/>
              <w:numPr>
                <w:ilvl w:val="0"/>
                <w:numId w:val="37"/>
              </w:numPr>
              <w:jc w:val="both"/>
              <w:rPr>
                <w:rFonts w:ascii="Arial" w:hAnsi="Arial" w:cs="Arial"/>
              </w:rPr>
            </w:pPr>
            <w:r>
              <w:rPr>
                <w:rFonts w:ascii="Arial" w:hAnsi="Arial" w:cs="Arial"/>
              </w:rPr>
              <w:t>Service Manager</w:t>
            </w:r>
          </w:p>
          <w:p w:rsidR="00F05BA4" w:rsidRDefault="004144A2" w:rsidP="00F05BA4">
            <w:pPr>
              <w:pStyle w:val="ListParagraph"/>
              <w:numPr>
                <w:ilvl w:val="0"/>
                <w:numId w:val="37"/>
              </w:numPr>
              <w:jc w:val="both"/>
              <w:rPr>
                <w:rFonts w:ascii="Arial" w:hAnsi="Arial" w:cs="Arial"/>
              </w:rPr>
            </w:pPr>
            <w:r>
              <w:rPr>
                <w:rFonts w:ascii="Arial" w:hAnsi="Arial" w:cs="Arial"/>
              </w:rPr>
              <w:t>EBME/</w:t>
            </w:r>
            <w:r w:rsidR="00F05BA4" w:rsidRPr="00B94ED3">
              <w:rPr>
                <w:rFonts w:ascii="Arial" w:hAnsi="Arial" w:cs="Arial"/>
              </w:rPr>
              <w:t xml:space="preserve">MEM </w:t>
            </w:r>
            <w:r w:rsidR="0006234E">
              <w:rPr>
                <w:rFonts w:ascii="Arial" w:hAnsi="Arial" w:cs="Arial"/>
              </w:rPr>
              <w:t xml:space="preserve">Clinical Engineering </w:t>
            </w:r>
            <w:r w:rsidR="00F05BA4" w:rsidRPr="00B94ED3">
              <w:rPr>
                <w:rFonts w:ascii="Arial" w:hAnsi="Arial" w:cs="Arial"/>
              </w:rPr>
              <w:t>Manager</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Senior Clinical</w:t>
            </w:r>
            <w:r w:rsidR="00650A32">
              <w:rPr>
                <w:rFonts w:ascii="Arial" w:hAnsi="Arial" w:cs="Arial"/>
              </w:rPr>
              <w:t xml:space="preserve"> Engineering</w:t>
            </w:r>
            <w:r w:rsidRPr="00A56950">
              <w:rPr>
                <w:rFonts w:ascii="Arial" w:hAnsi="Arial" w:cs="Arial"/>
              </w:rPr>
              <w:t xml:space="preserve"> Technologists</w:t>
            </w:r>
          </w:p>
          <w:p w:rsidR="00F05BA4" w:rsidRPr="00A56950" w:rsidRDefault="00650A32" w:rsidP="00F05BA4">
            <w:pPr>
              <w:pStyle w:val="ListParagraph"/>
              <w:numPr>
                <w:ilvl w:val="0"/>
                <w:numId w:val="37"/>
              </w:numPr>
              <w:jc w:val="both"/>
              <w:rPr>
                <w:rFonts w:ascii="Arial" w:hAnsi="Arial" w:cs="Arial"/>
              </w:rPr>
            </w:pPr>
            <w:r>
              <w:rPr>
                <w:rFonts w:ascii="Arial" w:hAnsi="Arial" w:cs="Arial"/>
              </w:rPr>
              <w:t>Engineering</w:t>
            </w:r>
            <w:r w:rsidR="00F05BA4" w:rsidRPr="00A56950">
              <w:rPr>
                <w:rFonts w:ascii="Arial" w:hAnsi="Arial" w:cs="Arial"/>
              </w:rPr>
              <w:t xml:space="preserve"> Technologists</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 xml:space="preserve">Medical </w:t>
            </w:r>
            <w:r w:rsidR="004144A2">
              <w:rPr>
                <w:rFonts w:ascii="Arial" w:hAnsi="Arial" w:cs="Arial"/>
              </w:rPr>
              <w:t>Equipment</w:t>
            </w:r>
            <w:r w:rsidRPr="00A56950">
              <w:rPr>
                <w:rFonts w:ascii="Arial" w:hAnsi="Arial" w:cs="Arial"/>
              </w:rPr>
              <w:t xml:space="preserve"> Library (M</w:t>
            </w:r>
            <w:r w:rsidR="004144A2">
              <w:rPr>
                <w:rFonts w:ascii="Arial" w:hAnsi="Arial" w:cs="Arial"/>
              </w:rPr>
              <w:t>E</w:t>
            </w:r>
            <w:r w:rsidRPr="00A56950">
              <w:rPr>
                <w:rFonts w:ascii="Arial" w:hAnsi="Arial" w:cs="Arial"/>
              </w:rPr>
              <w:t>L) staff</w:t>
            </w:r>
          </w:p>
          <w:p w:rsidR="00616BDC" w:rsidRDefault="00616BDC" w:rsidP="00F05BA4">
            <w:pPr>
              <w:pStyle w:val="ListParagraph"/>
              <w:numPr>
                <w:ilvl w:val="0"/>
                <w:numId w:val="37"/>
              </w:numPr>
              <w:jc w:val="both"/>
              <w:rPr>
                <w:rFonts w:ascii="Arial" w:hAnsi="Arial" w:cs="Arial"/>
              </w:rPr>
            </w:pPr>
            <w:r w:rsidRPr="00A56950">
              <w:rPr>
                <w:rFonts w:ascii="Arial" w:hAnsi="Arial" w:cs="Arial"/>
              </w:rPr>
              <w:t>Medical Staff: Consultants, Doctors, Nursing Staff, AHP’s and OPD’s</w:t>
            </w:r>
          </w:p>
          <w:p w:rsidR="003E6508" w:rsidRPr="00A56950" w:rsidRDefault="003E6508" w:rsidP="00F05BA4">
            <w:pPr>
              <w:pStyle w:val="ListParagraph"/>
              <w:numPr>
                <w:ilvl w:val="0"/>
                <w:numId w:val="37"/>
              </w:numPr>
              <w:jc w:val="both"/>
              <w:rPr>
                <w:rFonts w:ascii="Arial" w:hAnsi="Arial" w:cs="Arial"/>
              </w:rPr>
            </w:pPr>
            <w:r>
              <w:rPr>
                <w:rFonts w:ascii="Arial" w:hAnsi="Arial" w:cs="Arial"/>
              </w:rPr>
              <w:t>Exeter Nightingale Service managers</w:t>
            </w:r>
          </w:p>
          <w:p w:rsidR="00616BDC" w:rsidRPr="00A56950" w:rsidRDefault="00242B34" w:rsidP="00616BDC">
            <w:pPr>
              <w:pStyle w:val="ListParagraph"/>
              <w:numPr>
                <w:ilvl w:val="0"/>
                <w:numId w:val="37"/>
              </w:numPr>
              <w:jc w:val="both"/>
              <w:rPr>
                <w:rFonts w:ascii="Arial" w:hAnsi="Arial" w:cs="Arial"/>
              </w:rPr>
            </w:pPr>
            <w:r>
              <w:rPr>
                <w:rFonts w:ascii="Arial" w:hAnsi="Arial" w:cs="Arial"/>
              </w:rPr>
              <w:t>ICS</w:t>
            </w:r>
            <w:r w:rsidR="00616BDC" w:rsidRPr="00A56950">
              <w:rPr>
                <w:rFonts w:ascii="Arial" w:hAnsi="Arial" w:cs="Arial"/>
              </w:rPr>
              <w:t>, DPT</w:t>
            </w:r>
            <w:r>
              <w:rPr>
                <w:rFonts w:ascii="Arial" w:hAnsi="Arial" w:cs="Arial"/>
              </w:rPr>
              <w:t>/CFHD</w:t>
            </w:r>
            <w:r w:rsidR="00616BDC" w:rsidRPr="00A56950">
              <w:rPr>
                <w:rFonts w:ascii="Arial" w:hAnsi="Arial" w:cs="Arial"/>
              </w:rPr>
              <w:t xml:space="preserve"> and GP Surgeries</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 xml:space="preserve">Equipment </w:t>
            </w:r>
            <w:r w:rsidR="00292495" w:rsidRPr="00A56950">
              <w:rPr>
                <w:rFonts w:ascii="Arial" w:hAnsi="Arial" w:cs="Arial"/>
              </w:rPr>
              <w:t xml:space="preserve">Manufacturers and </w:t>
            </w:r>
            <w:r w:rsidRPr="00A56950">
              <w:rPr>
                <w:rFonts w:ascii="Arial" w:hAnsi="Arial" w:cs="Arial"/>
              </w:rPr>
              <w:t>Suppliers</w:t>
            </w:r>
          </w:p>
          <w:p w:rsidR="00847436" w:rsidRPr="00A56950" w:rsidRDefault="00F05BA4" w:rsidP="00F05BA4">
            <w:pPr>
              <w:pStyle w:val="ListParagraph"/>
              <w:numPr>
                <w:ilvl w:val="0"/>
                <w:numId w:val="37"/>
              </w:numPr>
              <w:jc w:val="both"/>
              <w:rPr>
                <w:rFonts w:ascii="Arial" w:hAnsi="Arial" w:cs="Arial"/>
              </w:rPr>
            </w:pPr>
            <w:r w:rsidRPr="00A56950">
              <w:rPr>
                <w:rFonts w:ascii="Arial" w:hAnsi="Arial" w:cs="Arial"/>
              </w:rPr>
              <w:t>Service Users</w:t>
            </w:r>
          </w:p>
          <w:p w:rsidR="0087190D" w:rsidRPr="00A56950" w:rsidRDefault="0087190D" w:rsidP="00F05BA4">
            <w:pPr>
              <w:pStyle w:val="ListParagraph"/>
              <w:numPr>
                <w:ilvl w:val="0"/>
                <w:numId w:val="37"/>
              </w:numPr>
              <w:jc w:val="both"/>
              <w:rPr>
                <w:rFonts w:ascii="Arial" w:hAnsi="Arial" w:cs="Arial"/>
              </w:rPr>
            </w:pPr>
            <w:r w:rsidRPr="00A56950">
              <w:rPr>
                <w:rFonts w:ascii="Arial" w:hAnsi="Arial" w:cs="Arial"/>
              </w:rPr>
              <w:t>Admin Team</w:t>
            </w: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4144A2" w:rsidRDefault="004144A2" w:rsidP="005B6C86">
            <w:pPr>
              <w:pStyle w:val="ListParagraph"/>
              <w:ind w:left="360"/>
              <w:jc w:val="both"/>
              <w:rPr>
                <w:rFonts w:ascii="Arial" w:hAnsi="Arial" w:cs="Arial"/>
              </w:rPr>
            </w:pPr>
          </w:p>
          <w:p w:rsidR="004144A2" w:rsidRDefault="004144A2"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Pr="008F3DB4" w:rsidRDefault="005B6C86" w:rsidP="008F3DB4">
            <w:pPr>
              <w:jc w:val="both"/>
              <w:rPr>
                <w:rFonts w:ascii="Arial" w:hAnsi="Arial" w:cs="Arial"/>
              </w:rPr>
            </w:pPr>
          </w:p>
          <w:p w:rsidR="00847436" w:rsidRPr="00F607B2" w:rsidRDefault="00847436" w:rsidP="00F607B2">
            <w:pPr>
              <w:jc w:val="both"/>
              <w:rPr>
                <w:rFonts w:ascii="Arial" w:hAnsi="Arial" w:cs="Arial"/>
                <w:color w:val="FF0000"/>
              </w:rPr>
            </w:pPr>
          </w:p>
        </w:tc>
      </w:tr>
      <w:tr w:rsidR="0087013E" w:rsidRPr="00F607B2" w:rsidTr="00847436">
        <w:trPr>
          <w:trHeight w:val="144"/>
        </w:trPr>
        <w:tc>
          <w:tcPr>
            <w:tcW w:w="9213"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34228">
        <w:trPr>
          <w:trHeight w:val="8170"/>
        </w:trPr>
        <w:tc>
          <w:tcPr>
            <w:tcW w:w="9213" w:type="dxa"/>
            <w:gridSpan w:val="3"/>
            <w:tcBorders>
              <w:bottom w:val="single" w:sz="4" w:space="0" w:color="auto"/>
            </w:tcBorders>
          </w:tcPr>
          <w:p w:rsidR="005033D7" w:rsidRDefault="005033D7" w:rsidP="00F607B2">
            <w:pPr>
              <w:jc w:val="both"/>
              <w:rPr>
                <w:rFonts w:ascii="Arial" w:hAnsi="Arial" w:cs="Arial"/>
              </w:rPr>
            </w:pPr>
          </w:p>
          <w:p w:rsidR="007B0381" w:rsidRDefault="007B0381" w:rsidP="00F607B2">
            <w:pPr>
              <w:jc w:val="both"/>
              <w:rPr>
                <w:rFonts w:ascii="Arial" w:hAnsi="Arial" w:cs="Arial"/>
              </w:rPr>
            </w:pPr>
          </w:p>
          <w:p w:rsidR="007B0381" w:rsidRPr="00F607B2" w:rsidRDefault="007B0381" w:rsidP="00F607B2">
            <w:pPr>
              <w:jc w:val="both"/>
              <w:rPr>
                <w:rFonts w:ascii="Arial" w:hAnsi="Arial" w:cs="Arial"/>
              </w:rPr>
            </w:pPr>
          </w:p>
          <w:p w:rsidR="005033D7" w:rsidRPr="00F607B2" w:rsidRDefault="0095360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6E3B4FCA" wp14:editId="7470EAB8">
                  <wp:simplePos x="0" y="0"/>
                  <wp:positionH relativeFrom="column">
                    <wp:posOffset>29845</wp:posOffset>
                  </wp:positionH>
                  <wp:positionV relativeFrom="paragraph">
                    <wp:posOffset>87631</wp:posOffset>
                  </wp:positionV>
                  <wp:extent cx="5676900" cy="4476750"/>
                  <wp:effectExtent l="95250" t="0" r="57150" b="0"/>
                  <wp:wrapTight wrapText="bothSides">
                    <wp:wrapPolygon edited="0">
                      <wp:start x="8843" y="276"/>
                      <wp:lineTo x="8408" y="460"/>
                      <wp:lineTo x="8408" y="12225"/>
                      <wp:lineTo x="-362" y="12225"/>
                      <wp:lineTo x="-362" y="20957"/>
                      <wp:lineTo x="290" y="21140"/>
                      <wp:lineTo x="17251" y="21140"/>
                      <wp:lineTo x="17396" y="18107"/>
                      <wp:lineTo x="21745" y="16637"/>
                      <wp:lineTo x="21745" y="13052"/>
                      <wp:lineTo x="19063" y="12592"/>
                      <wp:lineTo x="12974" y="12225"/>
                      <wp:lineTo x="12974" y="10754"/>
                      <wp:lineTo x="12612" y="9375"/>
                      <wp:lineTo x="12612" y="9283"/>
                      <wp:lineTo x="12974" y="7813"/>
                      <wp:lineTo x="12974" y="6342"/>
                      <wp:lineTo x="12612" y="4963"/>
                      <wp:lineTo x="12612" y="4871"/>
                      <wp:lineTo x="12974" y="3493"/>
                      <wp:lineTo x="12974" y="1930"/>
                      <wp:lineTo x="12395" y="551"/>
                      <wp:lineTo x="12322" y="276"/>
                      <wp:lineTo x="8843" y="276"/>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847436" w:rsidRDefault="00847436"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7B0381" w:rsidRPr="00F607B2" w:rsidRDefault="007B0381" w:rsidP="00F607B2">
            <w:pPr>
              <w:jc w:val="both"/>
              <w:rPr>
                <w:rFonts w:ascii="Arial" w:hAnsi="Arial" w:cs="Arial"/>
              </w:rPr>
            </w:pPr>
          </w:p>
        </w:tc>
      </w:tr>
      <w:tr w:rsidR="0087013E" w:rsidRPr="00F607B2" w:rsidTr="00847436">
        <w:trPr>
          <w:trHeight w:val="144"/>
        </w:trPr>
        <w:tc>
          <w:tcPr>
            <w:tcW w:w="9213"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KEY RESULT AREAS</w:t>
            </w:r>
            <w:r w:rsidR="001F1074">
              <w:rPr>
                <w:rFonts w:ascii="Arial" w:hAnsi="Arial" w:cs="Arial"/>
                <w:b/>
              </w:rPr>
              <w:t xml:space="preserve"> </w:t>
            </w:r>
            <w:r w:rsidRPr="00F607B2">
              <w:rPr>
                <w:rFonts w:ascii="Arial" w:hAnsi="Arial" w:cs="Arial"/>
                <w:b/>
              </w:rPr>
              <w:t>/</w:t>
            </w:r>
            <w:r w:rsidR="001F1074">
              <w:rPr>
                <w:rFonts w:ascii="Arial" w:hAnsi="Arial" w:cs="Arial"/>
                <w:b/>
              </w:rPr>
              <w:t xml:space="preserve"> </w:t>
            </w:r>
            <w:r w:rsidRPr="00F607B2">
              <w:rPr>
                <w:rFonts w:ascii="Arial" w:hAnsi="Arial" w:cs="Arial"/>
                <w:b/>
              </w:rPr>
              <w:t xml:space="preserve">PRINCIPAL DUTIES AND RESPONSIBILITIES </w:t>
            </w:r>
          </w:p>
        </w:tc>
      </w:tr>
      <w:tr w:rsidR="0087013E" w:rsidRPr="00F607B2" w:rsidTr="00847436">
        <w:trPr>
          <w:trHeight w:val="144"/>
        </w:trPr>
        <w:tc>
          <w:tcPr>
            <w:tcW w:w="9213" w:type="dxa"/>
            <w:gridSpan w:val="3"/>
            <w:tcBorders>
              <w:bottom w:val="single" w:sz="4" w:space="0" w:color="auto"/>
            </w:tcBorders>
          </w:tcPr>
          <w:p w:rsidR="0087013E" w:rsidRDefault="0087013E" w:rsidP="00F607B2">
            <w:pPr>
              <w:jc w:val="both"/>
              <w:rPr>
                <w:rFonts w:ascii="Arial" w:hAnsi="Arial" w:cs="Arial"/>
                <w:color w:val="FF0000"/>
              </w:rPr>
            </w:pPr>
          </w:p>
          <w:p w:rsidR="00E84729" w:rsidRDefault="00181629" w:rsidP="00181629">
            <w:pPr>
              <w:autoSpaceDE w:val="0"/>
              <w:autoSpaceDN w:val="0"/>
              <w:adjustRightInd w:val="0"/>
              <w:rPr>
                <w:rFonts w:ascii="Calibri" w:hAnsi="Calibri" w:cs="Calibri"/>
                <w:b/>
                <w:bCs/>
                <w:color w:val="000000"/>
                <w:sz w:val="24"/>
                <w:szCs w:val="24"/>
              </w:rPr>
            </w:pPr>
            <w:r w:rsidRPr="00A747B8">
              <w:rPr>
                <w:rFonts w:ascii="Calibri" w:hAnsi="Calibri" w:cs="Calibri"/>
                <w:b/>
                <w:bCs/>
                <w:color w:val="000000"/>
                <w:sz w:val="24"/>
                <w:szCs w:val="24"/>
              </w:rPr>
              <w:t>Key Responsibilities</w:t>
            </w:r>
            <w:r w:rsidR="00E84729">
              <w:rPr>
                <w:rFonts w:ascii="Calibri" w:hAnsi="Calibri" w:cs="Calibri"/>
                <w:b/>
                <w:bCs/>
                <w:color w:val="000000"/>
                <w:sz w:val="24"/>
                <w:szCs w:val="24"/>
              </w:rPr>
              <w:t>:</w:t>
            </w:r>
          </w:p>
          <w:p w:rsidR="00181629" w:rsidRPr="00181629" w:rsidRDefault="00181629" w:rsidP="00181629">
            <w:pPr>
              <w:autoSpaceDE w:val="0"/>
              <w:autoSpaceDN w:val="0"/>
              <w:adjustRightInd w:val="0"/>
              <w:rPr>
                <w:rFonts w:ascii="Calibri" w:hAnsi="Calibri" w:cs="Calibri"/>
                <w:b/>
                <w:bCs/>
                <w:color w:val="000000"/>
                <w:sz w:val="24"/>
                <w:szCs w:val="24"/>
              </w:rPr>
            </w:pPr>
            <w:r w:rsidRPr="00A747B8">
              <w:rPr>
                <w:rFonts w:ascii="Calibri" w:hAnsi="Calibri" w:cs="Calibri"/>
                <w:b/>
                <w:bCs/>
                <w:color w:val="000000"/>
                <w:sz w:val="24"/>
                <w:szCs w:val="24"/>
              </w:rPr>
              <w:t xml:space="preserve"> </w:t>
            </w:r>
          </w:p>
          <w:p w:rsidR="001E6D69" w:rsidRPr="00B94ED3" w:rsidRDefault="008F3DB4" w:rsidP="002911EF">
            <w:pPr>
              <w:pStyle w:val="ListParagraph"/>
              <w:numPr>
                <w:ilvl w:val="0"/>
                <w:numId w:val="41"/>
              </w:numPr>
              <w:rPr>
                <w:rFonts w:ascii="Arial" w:hAnsi="Arial" w:cs="Arial"/>
              </w:rPr>
            </w:pPr>
            <w:r w:rsidRPr="00B94ED3">
              <w:rPr>
                <w:rFonts w:ascii="Arial" w:hAnsi="Arial" w:cs="Arial"/>
              </w:rPr>
              <w:t xml:space="preserve">Works with team members and senior staff to ensure </w:t>
            </w:r>
            <w:r w:rsidR="002911EF" w:rsidRPr="00B94ED3">
              <w:rPr>
                <w:rFonts w:ascii="Arial" w:hAnsi="Arial" w:cs="Arial"/>
              </w:rPr>
              <w:t>allocated workloads</w:t>
            </w:r>
            <w:r w:rsidRPr="00B94ED3">
              <w:rPr>
                <w:rFonts w:ascii="Arial" w:hAnsi="Arial" w:cs="Arial"/>
              </w:rPr>
              <w:t xml:space="preserve"> are completed.</w:t>
            </w:r>
          </w:p>
          <w:p w:rsidR="002911EF" w:rsidRDefault="002911EF" w:rsidP="002911EF">
            <w:pPr>
              <w:pStyle w:val="ListParagraph"/>
              <w:numPr>
                <w:ilvl w:val="0"/>
                <w:numId w:val="41"/>
              </w:numPr>
              <w:rPr>
                <w:rFonts w:ascii="Arial" w:hAnsi="Arial" w:cs="Arial"/>
              </w:rPr>
            </w:pPr>
            <w:r>
              <w:rPr>
                <w:rFonts w:ascii="Arial" w:hAnsi="Arial" w:cs="Arial"/>
              </w:rPr>
              <w:t xml:space="preserve">Prioritises work and responds effectively </w:t>
            </w:r>
            <w:r w:rsidR="001F1074">
              <w:rPr>
                <w:rFonts w:ascii="Arial" w:hAnsi="Arial" w:cs="Arial"/>
              </w:rPr>
              <w:t>to changing circumstances including emergency repair / breakdown requests.</w:t>
            </w:r>
          </w:p>
          <w:p w:rsidR="001F1074" w:rsidRDefault="001F1074" w:rsidP="002911EF">
            <w:pPr>
              <w:pStyle w:val="ListParagraph"/>
              <w:numPr>
                <w:ilvl w:val="0"/>
                <w:numId w:val="41"/>
              </w:numPr>
              <w:rPr>
                <w:rFonts w:ascii="Arial" w:hAnsi="Arial" w:cs="Arial"/>
              </w:rPr>
            </w:pPr>
            <w:r>
              <w:rPr>
                <w:rFonts w:ascii="Arial" w:hAnsi="Arial" w:cs="Arial"/>
              </w:rPr>
              <w:t>Works flexibly, dealing with interruptions and responding to changing priorities.</w:t>
            </w:r>
          </w:p>
          <w:p w:rsidR="001F1074" w:rsidRDefault="001F1074" w:rsidP="002911EF">
            <w:pPr>
              <w:pStyle w:val="ListParagraph"/>
              <w:numPr>
                <w:ilvl w:val="0"/>
                <w:numId w:val="41"/>
              </w:numPr>
              <w:rPr>
                <w:rFonts w:ascii="Arial" w:hAnsi="Arial" w:cs="Arial"/>
              </w:rPr>
            </w:pPr>
            <w:r>
              <w:rPr>
                <w:rFonts w:ascii="Arial" w:hAnsi="Arial" w:cs="Arial"/>
              </w:rPr>
              <w:t xml:space="preserve">Competent to perform planned maintenance, diagnose complex equipment faults and perform corrective maintenance on </w:t>
            </w:r>
            <w:r w:rsidR="00B94ED3">
              <w:rPr>
                <w:rFonts w:ascii="Arial" w:hAnsi="Arial" w:cs="Arial"/>
              </w:rPr>
              <w:t xml:space="preserve">highly </w:t>
            </w:r>
            <w:r>
              <w:rPr>
                <w:rFonts w:ascii="Arial" w:hAnsi="Arial" w:cs="Arial"/>
              </w:rPr>
              <w:t>complex medical devices and systems.</w:t>
            </w:r>
          </w:p>
          <w:p w:rsidR="001F1074" w:rsidRDefault="001F1074" w:rsidP="002911EF">
            <w:pPr>
              <w:pStyle w:val="ListParagraph"/>
              <w:numPr>
                <w:ilvl w:val="0"/>
                <w:numId w:val="41"/>
              </w:numPr>
              <w:rPr>
                <w:rFonts w:ascii="Arial" w:hAnsi="Arial" w:cs="Arial"/>
              </w:rPr>
            </w:pPr>
            <w:r>
              <w:rPr>
                <w:rFonts w:ascii="Arial" w:hAnsi="Arial" w:cs="Arial"/>
              </w:rPr>
              <w:t>Understands the specific hazards associated with medical devices for own area of work e.g. infection control, dust, compressed gases and electricity.</w:t>
            </w:r>
          </w:p>
          <w:p w:rsidR="001F1074" w:rsidRDefault="001F1074" w:rsidP="002911EF">
            <w:pPr>
              <w:pStyle w:val="ListParagraph"/>
              <w:numPr>
                <w:ilvl w:val="0"/>
                <w:numId w:val="41"/>
              </w:numPr>
              <w:rPr>
                <w:rFonts w:ascii="Arial" w:hAnsi="Arial" w:cs="Arial"/>
              </w:rPr>
            </w:pPr>
            <w:r>
              <w:rPr>
                <w:rFonts w:ascii="Arial" w:hAnsi="Arial" w:cs="Arial"/>
              </w:rPr>
              <w:t>Evaluates and commission’s new equipment.</w:t>
            </w:r>
          </w:p>
          <w:p w:rsidR="00637633" w:rsidRPr="00637633" w:rsidRDefault="001F1074" w:rsidP="00637633">
            <w:pPr>
              <w:pStyle w:val="ListParagraph"/>
              <w:numPr>
                <w:ilvl w:val="0"/>
                <w:numId w:val="41"/>
              </w:numPr>
              <w:rPr>
                <w:rFonts w:ascii="Arial" w:hAnsi="Arial" w:cs="Arial"/>
              </w:rPr>
            </w:pPr>
            <w:r w:rsidRPr="00637633">
              <w:rPr>
                <w:rFonts w:ascii="Arial" w:hAnsi="Arial" w:cs="Arial"/>
              </w:rPr>
              <w:t>Able to follow and understand highly complex servicing manuals and service documentation.</w:t>
            </w:r>
          </w:p>
          <w:p w:rsidR="001F1074" w:rsidRDefault="001F1074" w:rsidP="002911EF">
            <w:pPr>
              <w:pStyle w:val="ListParagraph"/>
              <w:numPr>
                <w:ilvl w:val="0"/>
                <w:numId w:val="41"/>
              </w:numPr>
              <w:rPr>
                <w:rFonts w:ascii="Arial" w:hAnsi="Arial" w:cs="Arial"/>
              </w:rPr>
            </w:pPr>
            <w:r>
              <w:rPr>
                <w:rFonts w:ascii="Arial" w:hAnsi="Arial" w:cs="Arial"/>
              </w:rPr>
              <w:t>Ability to manage changes and development within specialist area.</w:t>
            </w:r>
          </w:p>
          <w:p w:rsidR="001F1074" w:rsidRDefault="001F1074" w:rsidP="001F1074">
            <w:pPr>
              <w:rPr>
                <w:rFonts w:ascii="Arial" w:hAnsi="Arial" w:cs="Arial"/>
              </w:rPr>
            </w:pPr>
          </w:p>
          <w:p w:rsidR="00BB1637" w:rsidRDefault="00BB1637" w:rsidP="001F1074">
            <w:pPr>
              <w:rPr>
                <w:rFonts w:ascii="Arial" w:hAnsi="Arial" w:cs="Arial"/>
              </w:rPr>
            </w:pPr>
          </w:p>
          <w:p w:rsidR="00BB1637" w:rsidRPr="001F1074" w:rsidRDefault="00BB1637" w:rsidP="001F1074">
            <w:pPr>
              <w:rPr>
                <w:rFonts w:ascii="Arial" w:hAnsi="Arial" w:cs="Arial"/>
              </w:rPr>
            </w:pPr>
          </w:p>
        </w:tc>
      </w:tr>
      <w:tr w:rsidR="0087013E" w:rsidRPr="00F607B2" w:rsidTr="00847436">
        <w:trPr>
          <w:trHeight w:val="144"/>
        </w:trPr>
        <w:tc>
          <w:tcPr>
            <w:tcW w:w="9213"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1F1074">
              <w:rPr>
                <w:rFonts w:ascii="Arial" w:hAnsi="Arial" w:cs="Arial"/>
                <w:b/>
              </w:rPr>
              <w:t xml:space="preserve"> </w:t>
            </w:r>
            <w:r w:rsidRPr="00F607B2">
              <w:rPr>
                <w:rFonts w:ascii="Arial" w:hAnsi="Arial" w:cs="Arial"/>
                <w:b/>
              </w:rPr>
              <w:t>/</w:t>
            </w:r>
            <w:r w:rsidR="001F1074">
              <w:rPr>
                <w:rFonts w:ascii="Arial" w:hAnsi="Arial" w:cs="Arial"/>
                <w:b/>
              </w:rPr>
              <w:t xml:space="preserve"> </w:t>
            </w:r>
            <w:r w:rsidR="0087013E" w:rsidRPr="00F607B2">
              <w:rPr>
                <w:rFonts w:ascii="Arial" w:hAnsi="Arial" w:cs="Arial"/>
                <w:b/>
              </w:rPr>
              <w:t xml:space="preserve">RELATIONSHIP SKILLS </w:t>
            </w:r>
          </w:p>
        </w:tc>
      </w:tr>
      <w:tr w:rsidR="0087013E" w:rsidRPr="00F607B2" w:rsidTr="00847436">
        <w:trPr>
          <w:trHeight w:val="144"/>
        </w:trPr>
        <w:tc>
          <w:tcPr>
            <w:tcW w:w="9213" w:type="dxa"/>
            <w:gridSpan w:val="3"/>
            <w:tcBorders>
              <w:bottom w:val="single" w:sz="4" w:space="0" w:color="auto"/>
            </w:tcBorders>
          </w:tcPr>
          <w:p w:rsidR="00730357" w:rsidRDefault="00730357" w:rsidP="00730357">
            <w:pPr>
              <w:pStyle w:val="ListParagraph"/>
              <w:spacing w:line="240" w:lineRule="exact"/>
              <w:ind w:left="757"/>
              <w:rPr>
                <w:rFonts w:eastAsia="Times New Roman" w:cs="Arial"/>
                <w:sz w:val="24"/>
                <w:szCs w:val="24"/>
                <w:lang w:val="en-US"/>
              </w:rPr>
            </w:pPr>
          </w:p>
          <w:p w:rsidR="003B1ED1" w:rsidRDefault="00637633" w:rsidP="00637633">
            <w:pPr>
              <w:pStyle w:val="ListParagraph"/>
              <w:numPr>
                <w:ilvl w:val="0"/>
                <w:numId w:val="23"/>
              </w:numPr>
              <w:spacing w:line="240" w:lineRule="exact"/>
              <w:jc w:val="both"/>
              <w:rPr>
                <w:rFonts w:ascii="Arial" w:hAnsi="Arial" w:cs="Arial"/>
              </w:rPr>
            </w:pPr>
            <w:r>
              <w:rPr>
                <w:rFonts w:ascii="Arial" w:hAnsi="Arial" w:cs="Arial"/>
              </w:rPr>
              <w:t>Able to effectively communicate complex information in oral and written English to a range of people.</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Arranges service visits taking into account test equipment availability and operational requirements.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Communicates with service users in a professional manner, reacting to requests for assistance as appropriate.</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Communicates with equipment suppliers and engineers covering a range of issues, often involving highly complex, non-routine matters.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Provides support and training for junior staff, trainees, students and medical staff.</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 xml:space="preserve">Assists other sections within </w:t>
            </w:r>
            <w:r w:rsidR="001A6013">
              <w:rPr>
                <w:rFonts w:ascii="Arial" w:hAnsi="Arial" w:cs="Arial"/>
              </w:rPr>
              <w:t>EBME</w:t>
            </w:r>
            <w:r>
              <w:rPr>
                <w:rFonts w:ascii="Arial" w:hAnsi="Arial" w:cs="Arial"/>
              </w:rPr>
              <w:t xml:space="preserve"> to achieve required standards and outcomes.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Presents a positive image of self and department.</w:t>
            </w:r>
          </w:p>
          <w:p w:rsidR="00637633" w:rsidRPr="008F3DB4" w:rsidRDefault="00637633" w:rsidP="008F3DB4">
            <w:pPr>
              <w:spacing w:line="240" w:lineRule="exact"/>
              <w:jc w:val="both"/>
              <w:rPr>
                <w:rFonts w:ascii="Arial" w:hAnsi="Arial" w:cs="Arial"/>
              </w:rPr>
            </w:pPr>
          </w:p>
          <w:p w:rsidR="00637633" w:rsidRPr="00637633" w:rsidRDefault="00637633" w:rsidP="00637633">
            <w:pPr>
              <w:spacing w:line="240" w:lineRule="exact"/>
              <w:ind w:left="397"/>
              <w:jc w:val="both"/>
              <w:rPr>
                <w:rFonts w:ascii="Arial" w:hAnsi="Arial" w:cs="Arial"/>
              </w:rPr>
            </w:pPr>
          </w:p>
        </w:tc>
      </w:tr>
      <w:tr w:rsidR="004550CD" w:rsidRPr="00F607B2" w:rsidTr="004550CD">
        <w:trPr>
          <w:trHeight w:val="144"/>
        </w:trPr>
        <w:tc>
          <w:tcPr>
            <w:tcW w:w="9213" w:type="dxa"/>
            <w:gridSpan w:val="3"/>
            <w:tcBorders>
              <w:bottom w:val="single" w:sz="4" w:space="0" w:color="auto"/>
            </w:tcBorders>
            <w:shd w:val="clear" w:color="auto" w:fill="17365D" w:themeFill="text2" w:themeFillShade="BF"/>
          </w:tcPr>
          <w:p w:rsidR="004550CD" w:rsidRPr="004550CD" w:rsidRDefault="004550CD" w:rsidP="00A34652">
            <w:pPr>
              <w:spacing w:line="260" w:lineRule="exact"/>
              <w:jc w:val="both"/>
              <w:rPr>
                <w:rFonts w:ascii="Arial" w:hAnsi="Arial" w:cs="Arial"/>
                <w:color w:val="FFFFFF" w:themeColor="background1"/>
              </w:rPr>
            </w:pPr>
            <w:r>
              <w:rPr>
                <w:rFonts w:ascii="Arial" w:hAnsi="Arial" w:cs="Arial"/>
                <w:b/>
                <w:color w:val="FFFFFF" w:themeColor="background1"/>
              </w:rPr>
              <w:t>FINANCE AND IT</w:t>
            </w:r>
          </w:p>
        </w:tc>
      </w:tr>
      <w:tr w:rsidR="004550CD" w:rsidRPr="00F607B2" w:rsidTr="00847436">
        <w:trPr>
          <w:trHeight w:val="144"/>
        </w:trPr>
        <w:tc>
          <w:tcPr>
            <w:tcW w:w="9213" w:type="dxa"/>
            <w:gridSpan w:val="3"/>
            <w:tcBorders>
              <w:bottom w:val="single" w:sz="4" w:space="0" w:color="auto"/>
            </w:tcBorders>
          </w:tcPr>
          <w:p w:rsidR="004550CD" w:rsidRPr="004550CD" w:rsidRDefault="004550CD" w:rsidP="004550CD">
            <w:pPr>
              <w:jc w:val="both"/>
              <w:rPr>
                <w:rFonts w:ascii="Arial" w:hAnsi="Arial" w:cs="Arial"/>
              </w:rPr>
            </w:pPr>
          </w:p>
          <w:p w:rsidR="004550CD" w:rsidRDefault="004550CD" w:rsidP="004550CD">
            <w:pPr>
              <w:pStyle w:val="ListParagraph"/>
              <w:numPr>
                <w:ilvl w:val="0"/>
                <w:numId w:val="38"/>
              </w:numPr>
              <w:jc w:val="both"/>
              <w:rPr>
                <w:rFonts w:ascii="Arial" w:hAnsi="Arial" w:cs="Arial"/>
              </w:rPr>
            </w:pPr>
            <w:r>
              <w:rPr>
                <w:rFonts w:ascii="Arial" w:hAnsi="Arial" w:cs="Arial"/>
              </w:rPr>
              <w:t xml:space="preserve">Maintains stock levels with references to </w:t>
            </w:r>
            <w:r w:rsidR="00CF4965">
              <w:rPr>
                <w:rFonts w:ascii="Arial" w:hAnsi="Arial" w:cs="Arial"/>
              </w:rPr>
              <w:t>EBME/</w:t>
            </w:r>
            <w:r>
              <w:rPr>
                <w:rFonts w:ascii="Arial" w:hAnsi="Arial" w:cs="Arial"/>
              </w:rPr>
              <w:t>MEM</w:t>
            </w:r>
            <w:r w:rsidR="0006234E">
              <w:rPr>
                <w:rFonts w:ascii="Arial" w:hAnsi="Arial" w:cs="Arial"/>
              </w:rPr>
              <w:t xml:space="preserve"> Clinical Engineering</w:t>
            </w:r>
            <w:r w:rsidR="00B94ED3">
              <w:rPr>
                <w:rFonts w:ascii="Arial" w:hAnsi="Arial" w:cs="Arial"/>
              </w:rPr>
              <w:t xml:space="preserve"> </w:t>
            </w:r>
            <w:r>
              <w:rPr>
                <w:rFonts w:ascii="Arial" w:hAnsi="Arial" w:cs="Arial"/>
              </w:rPr>
              <w:t>Manager</w:t>
            </w:r>
            <w:r w:rsidR="00B94ED3">
              <w:rPr>
                <w:rFonts w:ascii="Arial" w:hAnsi="Arial" w:cs="Arial"/>
              </w:rPr>
              <w:t>.</w:t>
            </w:r>
          </w:p>
          <w:p w:rsidR="004550CD" w:rsidRDefault="004550CD" w:rsidP="004550CD">
            <w:pPr>
              <w:pStyle w:val="ListParagraph"/>
              <w:numPr>
                <w:ilvl w:val="0"/>
                <w:numId w:val="38"/>
              </w:numPr>
              <w:jc w:val="both"/>
              <w:rPr>
                <w:rFonts w:ascii="Arial" w:hAnsi="Arial" w:cs="Arial"/>
              </w:rPr>
            </w:pPr>
            <w:r>
              <w:rPr>
                <w:rFonts w:ascii="Arial" w:hAnsi="Arial" w:cs="Arial"/>
              </w:rPr>
              <w:t>Orders and requisitions replacement parts as required.</w:t>
            </w:r>
          </w:p>
          <w:p w:rsidR="004550CD" w:rsidRDefault="004550CD" w:rsidP="004550CD">
            <w:pPr>
              <w:pStyle w:val="ListParagraph"/>
              <w:numPr>
                <w:ilvl w:val="0"/>
                <w:numId w:val="38"/>
              </w:numPr>
              <w:jc w:val="both"/>
              <w:rPr>
                <w:rFonts w:ascii="Arial" w:hAnsi="Arial" w:cs="Arial"/>
              </w:rPr>
            </w:pPr>
            <w:r>
              <w:rPr>
                <w:rFonts w:ascii="Arial" w:hAnsi="Arial" w:cs="Arial"/>
              </w:rPr>
              <w:t>Exercises budgetary control appropriate to economical repair requirement.</w:t>
            </w:r>
          </w:p>
          <w:p w:rsidR="004550CD" w:rsidRDefault="004550CD" w:rsidP="004550CD">
            <w:pPr>
              <w:pStyle w:val="ListParagraph"/>
              <w:numPr>
                <w:ilvl w:val="0"/>
                <w:numId w:val="38"/>
              </w:numPr>
              <w:jc w:val="both"/>
              <w:rPr>
                <w:rFonts w:ascii="Arial" w:hAnsi="Arial" w:cs="Arial"/>
              </w:rPr>
            </w:pPr>
            <w:r>
              <w:rPr>
                <w:rFonts w:ascii="Arial" w:hAnsi="Arial" w:cs="Arial"/>
              </w:rPr>
              <w:t>Completes full, accurate and timely service documentation.</w:t>
            </w:r>
          </w:p>
          <w:p w:rsidR="004550CD" w:rsidRDefault="004550CD" w:rsidP="004550CD">
            <w:pPr>
              <w:pStyle w:val="ListParagraph"/>
              <w:numPr>
                <w:ilvl w:val="0"/>
                <w:numId w:val="38"/>
              </w:numPr>
              <w:jc w:val="both"/>
              <w:rPr>
                <w:rFonts w:ascii="Arial" w:hAnsi="Arial" w:cs="Arial"/>
              </w:rPr>
            </w:pPr>
            <w:r>
              <w:rPr>
                <w:rFonts w:ascii="Arial" w:hAnsi="Arial" w:cs="Arial"/>
              </w:rPr>
              <w:t>Produces reports, using departmental database records and supplier information as required.</w:t>
            </w:r>
          </w:p>
          <w:p w:rsidR="004550CD" w:rsidRPr="004550CD" w:rsidRDefault="004550CD" w:rsidP="00730357">
            <w:pPr>
              <w:pStyle w:val="ListParagraph"/>
              <w:numPr>
                <w:ilvl w:val="0"/>
                <w:numId w:val="38"/>
              </w:numPr>
              <w:spacing w:line="240" w:lineRule="exact"/>
              <w:ind w:left="757"/>
              <w:jc w:val="both"/>
              <w:rPr>
                <w:rFonts w:eastAsia="Times New Roman" w:cs="Arial"/>
                <w:sz w:val="24"/>
                <w:szCs w:val="24"/>
                <w:lang w:val="en-US"/>
              </w:rPr>
            </w:pPr>
            <w:r w:rsidRPr="004550CD">
              <w:rPr>
                <w:rFonts w:ascii="Arial" w:hAnsi="Arial" w:cs="Arial"/>
              </w:rPr>
              <w:t>Develops and provides information to users as requested.</w:t>
            </w:r>
          </w:p>
          <w:p w:rsidR="004550CD" w:rsidRPr="004550CD" w:rsidRDefault="004550CD" w:rsidP="004550CD">
            <w:pPr>
              <w:spacing w:line="240" w:lineRule="exact"/>
              <w:jc w:val="both"/>
              <w:rPr>
                <w:rFonts w:eastAsia="Times New Roman" w:cs="Arial"/>
                <w:sz w:val="24"/>
                <w:szCs w:val="24"/>
                <w:lang w:val="en-US"/>
              </w:rPr>
            </w:pPr>
          </w:p>
          <w:p w:rsidR="004550CD" w:rsidRPr="004550CD" w:rsidRDefault="004550CD" w:rsidP="004550CD">
            <w:pPr>
              <w:spacing w:line="240" w:lineRule="exact"/>
              <w:rPr>
                <w:rFonts w:eastAsia="Times New Roman" w:cs="Arial"/>
                <w:sz w:val="24"/>
                <w:szCs w:val="24"/>
                <w:lang w:val="en-US"/>
              </w:rPr>
            </w:pPr>
          </w:p>
        </w:tc>
      </w:tr>
      <w:tr w:rsidR="005713D8" w:rsidRPr="00F607B2" w:rsidTr="005713D8">
        <w:trPr>
          <w:trHeight w:val="144"/>
        </w:trPr>
        <w:tc>
          <w:tcPr>
            <w:tcW w:w="9213" w:type="dxa"/>
            <w:gridSpan w:val="3"/>
            <w:tcBorders>
              <w:bottom w:val="single" w:sz="4" w:space="0" w:color="auto"/>
            </w:tcBorders>
            <w:shd w:val="clear" w:color="auto" w:fill="17365D" w:themeFill="text2" w:themeFillShade="BF"/>
          </w:tcPr>
          <w:p w:rsidR="005713D8" w:rsidRPr="005713D8" w:rsidRDefault="005713D8" w:rsidP="004550CD">
            <w:pPr>
              <w:jc w:val="both"/>
              <w:rPr>
                <w:rFonts w:ascii="Arial" w:hAnsi="Arial" w:cs="Arial"/>
                <w:color w:val="FFFFFF" w:themeColor="background1"/>
              </w:rPr>
            </w:pPr>
            <w:r>
              <w:rPr>
                <w:rFonts w:ascii="Arial" w:hAnsi="Arial" w:cs="Arial"/>
                <w:color w:val="FFFFFF" w:themeColor="background1"/>
              </w:rPr>
              <w:t>QUALITY AND SAFETY</w:t>
            </w:r>
          </w:p>
        </w:tc>
      </w:tr>
      <w:tr w:rsidR="005713D8" w:rsidRPr="00F607B2" w:rsidTr="00847436">
        <w:trPr>
          <w:trHeight w:val="144"/>
        </w:trPr>
        <w:tc>
          <w:tcPr>
            <w:tcW w:w="9213" w:type="dxa"/>
            <w:gridSpan w:val="3"/>
            <w:tcBorders>
              <w:bottom w:val="single" w:sz="4" w:space="0" w:color="auto"/>
            </w:tcBorders>
          </w:tcPr>
          <w:p w:rsidR="005713D8" w:rsidRDefault="005713D8" w:rsidP="004550CD">
            <w:pPr>
              <w:jc w:val="both"/>
              <w:rPr>
                <w:rFonts w:ascii="Arial" w:hAnsi="Arial" w:cs="Arial"/>
              </w:rPr>
            </w:pPr>
          </w:p>
          <w:p w:rsidR="005713D8" w:rsidRDefault="005713D8" w:rsidP="005713D8">
            <w:pPr>
              <w:pStyle w:val="ListParagraph"/>
              <w:numPr>
                <w:ilvl w:val="0"/>
                <w:numId w:val="43"/>
              </w:numPr>
              <w:jc w:val="both"/>
              <w:rPr>
                <w:rFonts w:ascii="Arial" w:hAnsi="Arial" w:cs="Arial"/>
              </w:rPr>
            </w:pPr>
            <w:r>
              <w:rPr>
                <w:rFonts w:ascii="Arial" w:hAnsi="Arial" w:cs="Arial"/>
              </w:rPr>
              <w:t>Maintains and efficient and safe working environment on both the workshop and during field servicing.</w:t>
            </w:r>
          </w:p>
          <w:p w:rsidR="005713D8" w:rsidRDefault="005713D8" w:rsidP="004768BF">
            <w:pPr>
              <w:pStyle w:val="ListParagraph"/>
              <w:numPr>
                <w:ilvl w:val="0"/>
                <w:numId w:val="43"/>
              </w:numPr>
              <w:jc w:val="both"/>
              <w:rPr>
                <w:rFonts w:ascii="Arial" w:hAnsi="Arial" w:cs="Arial"/>
              </w:rPr>
            </w:pPr>
            <w:r>
              <w:rPr>
                <w:rFonts w:ascii="Arial" w:hAnsi="Arial" w:cs="Arial"/>
              </w:rPr>
              <w:t>Applies risk assessment judgment to maintenanc</w:t>
            </w:r>
            <w:r w:rsidR="004768BF">
              <w:rPr>
                <w:rFonts w:ascii="Arial" w:hAnsi="Arial" w:cs="Arial"/>
              </w:rPr>
              <w:t>e problems and acts accordingly.  Consider the implications of hazards when working on faulty equipment e.g. compressed gases, electricity and infection control.</w:t>
            </w:r>
          </w:p>
          <w:p w:rsidR="004768BF" w:rsidRDefault="004768BF" w:rsidP="004768BF">
            <w:pPr>
              <w:pStyle w:val="ListParagraph"/>
              <w:numPr>
                <w:ilvl w:val="0"/>
                <w:numId w:val="43"/>
              </w:numPr>
              <w:jc w:val="both"/>
              <w:rPr>
                <w:rFonts w:ascii="Arial" w:hAnsi="Arial" w:cs="Arial"/>
              </w:rPr>
            </w:pPr>
            <w:r>
              <w:rPr>
                <w:rFonts w:ascii="Arial" w:hAnsi="Arial" w:cs="Arial"/>
              </w:rPr>
              <w:t>Effectively services and repairs equipment in terms of quality and timelines.</w:t>
            </w:r>
          </w:p>
          <w:p w:rsidR="004768BF" w:rsidRDefault="004768BF" w:rsidP="004768BF">
            <w:pPr>
              <w:pStyle w:val="ListParagraph"/>
              <w:numPr>
                <w:ilvl w:val="0"/>
                <w:numId w:val="43"/>
              </w:numPr>
              <w:jc w:val="both"/>
              <w:rPr>
                <w:rFonts w:ascii="Arial" w:hAnsi="Arial" w:cs="Arial"/>
              </w:rPr>
            </w:pPr>
            <w:r>
              <w:rPr>
                <w:rFonts w:ascii="Arial" w:hAnsi="Arial" w:cs="Arial"/>
              </w:rPr>
              <w:t>Promotes evidence based practice and seeks opportunities for improvement and development across the service.</w:t>
            </w:r>
          </w:p>
          <w:p w:rsidR="004768BF" w:rsidRDefault="004768BF" w:rsidP="004768BF">
            <w:pPr>
              <w:pStyle w:val="ListParagraph"/>
              <w:numPr>
                <w:ilvl w:val="0"/>
                <w:numId w:val="43"/>
              </w:numPr>
              <w:jc w:val="both"/>
              <w:rPr>
                <w:rFonts w:ascii="Arial" w:hAnsi="Arial" w:cs="Arial"/>
              </w:rPr>
            </w:pPr>
            <w:r>
              <w:rPr>
                <w:rFonts w:ascii="Arial" w:hAnsi="Arial" w:cs="Arial"/>
              </w:rPr>
              <w:t>Works with the departmental Quality Assurance system.</w:t>
            </w:r>
          </w:p>
          <w:p w:rsidR="004768BF" w:rsidRDefault="004768BF" w:rsidP="004768BF">
            <w:pPr>
              <w:pStyle w:val="ListParagraph"/>
              <w:numPr>
                <w:ilvl w:val="0"/>
                <w:numId w:val="43"/>
              </w:numPr>
              <w:jc w:val="both"/>
              <w:rPr>
                <w:rFonts w:ascii="Arial" w:hAnsi="Arial" w:cs="Arial"/>
              </w:rPr>
            </w:pPr>
            <w:r>
              <w:rPr>
                <w:rFonts w:ascii="Arial" w:hAnsi="Arial" w:cs="Arial"/>
              </w:rPr>
              <w:t>Participates in internal auditor rota.</w:t>
            </w:r>
          </w:p>
          <w:p w:rsidR="004768BF" w:rsidRDefault="004768BF" w:rsidP="004768BF">
            <w:pPr>
              <w:pStyle w:val="ListParagraph"/>
              <w:numPr>
                <w:ilvl w:val="0"/>
                <w:numId w:val="43"/>
              </w:numPr>
              <w:jc w:val="both"/>
              <w:rPr>
                <w:rFonts w:ascii="Arial" w:hAnsi="Arial" w:cs="Arial"/>
              </w:rPr>
            </w:pPr>
            <w:r>
              <w:rPr>
                <w:rFonts w:ascii="Arial" w:hAnsi="Arial" w:cs="Arial"/>
              </w:rPr>
              <w:t>Maintains a portfolio of Continued Personal Development (CPD).</w:t>
            </w:r>
          </w:p>
          <w:p w:rsidR="004768BF" w:rsidRDefault="004768BF" w:rsidP="004768BF">
            <w:pPr>
              <w:pStyle w:val="ListParagraph"/>
              <w:numPr>
                <w:ilvl w:val="0"/>
                <w:numId w:val="43"/>
              </w:numPr>
              <w:jc w:val="both"/>
              <w:rPr>
                <w:rFonts w:ascii="Arial" w:hAnsi="Arial" w:cs="Arial"/>
              </w:rPr>
            </w:pPr>
            <w:r>
              <w:rPr>
                <w:rFonts w:ascii="Arial" w:hAnsi="Arial" w:cs="Arial"/>
              </w:rPr>
              <w:t>Works within professional code of conduct.  Refers to senior staff when necessary.</w:t>
            </w:r>
          </w:p>
          <w:p w:rsidR="004768BF" w:rsidRDefault="004768BF" w:rsidP="004768BF">
            <w:pPr>
              <w:pStyle w:val="ListParagraph"/>
              <w:numPr>
                <w:ilvl w:val="0"/>
                <w:numId w:val="43"/>
              </w:numPr>
              <w:jc w:val="both"/>
              <w:rPr>
                <w:rFonts w:ascii="Arial" w:hAnsi="Arial" w:cs="Arial"/>
              </w:rPr>
            </w:pPr>
            <w:r>
              <w:rPr>
                <w:rFonts w:ascii="Arial" w:hAnsi="Arial" w:cs="Arial"/>
              </w:rPr>
              <w:t>To take part in regular performance appraisal.</w:t>
            </w:r>
          </w:p>
          <w:p w:rsidR="004768BF" w:rsidRDefault="004768BF" w:rsidP="004768BF">
            <w:pPr>
              <w:pStyle w:val="ListParagraph"/>
              <w:numPr>
                <w:ilvl w:val="0"/>
                <w:numId w:val="43"/>
              </w:numPr>
              <w:jc w:val="both"/>
              <w:rPr>
                <w:rFonts w:ascii="Arial" w:hAnsi="Arial" w:cs="Arial"/>
              </w:rPr>
            </w:pPr>
            <w:r>
              <w:rPr>
                <w:rFonts w:ascii="Arial" w:hAnsi="Arial" w:cs="Arial"/>
              </w:rPr>
              <w:t>To undertake any training required to maintain competency including mandatory training i.e. Fire and Manual Handling.</w:t>
            </w:r>
          </w:p>
          <w:p w:rsidR="004768BF" w:rsidRDefault="004768BF" w:rsidP="004768BF">
            <w:pPr>
              <w:pStyle w:val="ListParagraph"/>
              <w:numPr>
                <w:ilvl w:val="0"/>
                <w:numId w:val="43"/>
              </w:numPr>
              <w:jc w:val="both"/>
              <w:rPr>
                <w:rFonts w:ascii="Arial" w:hAnsi="Arial" w:cs="Arial"/>
              </w:rPr>
            </w:pPr>
            <w:r>
              <w:rPr>
                <w:rFonts w:ascii="Arial" w:hAnsi="Arial" w:cs="Arial"/>
              </w:rPr>
              <w:t xml:space="preserve">The post holder is expected to comply with the Trust Infection Control Policies and conduct </w:t>
            </w:r>
            <w:r w:rsidR="00CF4965">
              <w:rPr>
                <w:rFonts w:ascii="Arial" w:hAnsi="Arial" w:cs="Arial"/>
              </w:rPr>
              <w:t>themselves</w:t>
            </w:r>
            <w:r>
              <w:rPr>
                <w:rFonts w:ascii="Arial" w:hAnsi="Arial" w:cs="Arial"/>
              </w:rPr>
              <w:t xml:space="preserve"> at all times in such manner to minimise the risk of healthcare associated infection.</w:t>
            </w:r>
          </w:p>
          <w:p w:rsidR="00BB1637" w:rsidRPr="00BB1637" w:rsidRDefault="00BB1637" w:rsidP="00BB1637">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Pr="00F7027C" w:rsidRDefault="00F7027C" w:rsidP="00F7027C">
            <w:pPr>
              <w:jc w:val="both"/>
              <w:rPr>
                <w:rFonts w:ascii="Arial" w:hAnsi="Arial" w:cs="Arial"/>
              </w:rPr>
            </w:pPr>
          </w:p>
          <w:p w:rsidR="004768BF" w:rsidRPr="004768BF" w:rsidRDefault="004768BF" w:rsidP="004768BF">
            <w:pPr>
              <w:jc w:val="both"/>
              <w:rPr>
                <w:rFonts w:ascii="Arial" w:hAnsi="Arial" w:cs="Arial"/>
              </w:rPr>
            </w:pPr>
          </w:p>
        </w:tc>
      </w:tr>
      <w:tr w:rsidR="004550CD" w:rsidRPr="00F607B2" w:rsidTr="00847436">
        <w:trPr>
          <w:trHeight w:val="144"/>
        </w:trPr>
        <w:tc>
          <w:tcPr>
            <w:tcW w:w="9213" w:type="dxa"/>
            <w:gridSpan w:val="3"/>
            <w:shd w:val="clear" w:color="auto" w:fill="002060"/>
          </w:tcPr>
          <w:p w:rsidR="004550CD" w:rsidRPr="00F607B2" w:rsidRDefault="004550CD" w:rsidP="007B0381">
            <w:pPr>
              <w:spacing w:line="260" w:lineRule="exact"/>
              <w:jc w:val="both"/>
              <w:rPr>
                <w:rFonts w:ascii="Arial" w:hAnsi="Arial" w:cs="Arial"/>
              </w:rPr>
            </w:pPr>
            <w:r w:rsidRPr="00F607B2">
              <w:rPr>
                <w:rFonts w:ascii="Arial" w:hAnsi="Arial" w:cs="Arial"/>
                <w:b/>
              </w:rPr>
              <w:lastRenderedPageBreak/>
              <w:t xml:space="preserve">PHYSICAL SKILLS </w:t>
            </w:r>
          </w:p>
        </w:tc>
      </w:tr>
      <w:tr w:rsidR="004550CD" w:rsidRPr="00F607B2" w:rsidTr="00847436">
        <w:trPr>
          <w:trHeight w:val="144"/>
        </w:trPr>
        <w:tc>
          <w:tcPr>
            <w:tcW w:w="9213" w:type="dxa"/>
            <w:gridSpan w:val="3"/>
            <w:tcBorders>
              <w:bottom w:val="single" w:sz="4" w:space="0" w:color="auto"/>
            </w:tcBorders>
          </w:tcPr>
          <w:p w:rsidR="004550CD" w:rsidRDefault="004550CD" w:rsidP="007B0381">
            <w:pPr>
              <w:spacing w:line="260" w:lineRule="exact"/>
              <w:jc w:val="both"/>
              <w:rPr>
                <w:rFonts w:ascii="Arial" w:hAnsi="Arial" w:cs="Arial"/>
                <w:color w:val="FF0000"/>
              </w:rPr>
            </w:pPr>
          </w:p>
          <w:p w:rsidR="004550CD" w:rsidRDefault="004550CD" w:rsidP="003B1ED1">
            <w:pPr>
              <w:pStyle w:val="ListParagraph"/>
              <w:numPr>
                <w:ilvl w:val="0"/>
                <w:numId w:val="38"/>
              </w:numPr>
              <w:jc w:val="both"/>
              <w:rPr>
                <w:rFonts w:ascii="Arial" w:hAnsi="Arial" w:cs="Arial"/>
              </w:rPr>
            </w:pPr>
            <w:r w:rsidRPr="003B1ED1">
              <w:rPr>
                <w:rFonts w:ascii="Arial" w:hAnsi="Arial" w:cs="Arial"/>
              </w:rPr>
              <w:t>Ability to concentrate for long periods of time</w:t>
            </w:r>
            <w:r>
              <w:rPr>
                <w:rFonts w:ascii="Arial" w:hAnsi="Arial" w:cs="Arial"/>
              </w:rPr>
              <w:t xml:space="preserve"> and follow set processes</w:t>
            </w:r>
            <w:r w:rsidRPr="003B1ED1">
              <w:rPr>
                <w:rFonts w:ascii="Arial" w:hAnsi="Arial" w:cs="Arial"/>
              </w:rPr>
              <w:t xml:space="preserve">. </w:t>
            </w:r>
          </w:p>
          <w:p w:rsidR="004550CD" w:rsidRPr="003B1ED1" w:rsidRDefault="004550CD" w:rsidP="003B1ED1">
            <w:pPr>
              <w:pStyle w:val="ListParagraph"/>
              <w:numPr>
                <w:ilvl w:val="0"/>
                <w:numId w:val="38"/>
              </w:numPr>
              <w:jc w:val="both"/>
              <w:rPr>
                <w:rFonts w:ascii="Arial" w:hAnsi="Arial" w:cs="Arial"/>
              </w:rPr>
            </w:pPr>
            <w:r>
              <w:rPr>
                <w:rFonts w:ascii="Arial" w:hAnsi="Arial" w:cs="Arial"/>
                <w:color w:val="000000"/>
              </w:rPr>
              <w:t xml:space="preserve">Ability to utilise </w:t>
            </w:r>
            <w:r w:rsidRPr="003B1ED1">
              <w:rPr>
                <w:rFonts w:ascii="Arial" w:hAnsi="Arial" w:cs="Arial"/>
                <w:color w:val="000000"/>
              </w:rPr>
              <w:t>spec</w:t>
            </w:r>
            <w:r>
              <w:rPr>
                <w:rFonts w:ascii="Arial" w:hAnsi="Arial" w:cs="Arial"/>
                <w:color w:val="000000"/>
              </w:rPr>
              <w:t>ialist tools and test equipment which requires</w:t>
            </w:r>
            <w:r w:rsidRPr="003B1ED1">
              <w:rPr>
                <w:rFonts w:ascii="Arial" w:hAnsi="Arial" w:cs="Arial"/>
                <w:color w:val="000000"/>
              </w:rPr>
              <w:t xml:space="preserve"> concentration and excellent hand eye co-ordination.</w:t>
            </w:r>
          </w:p>
          <w:p w:rsidR="004550CD" w:rsidRDefault="004550CD" w:rsidP="003B1ED1">
            <w:pPr>
              <w:pStyle w:val="ListParagraph"/>
              <w:numPr>
                <w:ilvl w:val="0"/>
                <w:numId w:val="38"/>
              </w:numPr>
              <w:jc w:val="both"/>
              <w:rPr>
                <w:rFonts w:ascii="Arial" w:hAnsi="Arial" w:cs="Arial"/>
              </w:rPr>
            </w:pPr>
            <w:r w:rsidRPr="003B1ED1">
              <w:rPr>
                <w:rFonts w:ascii="Arial" w:hAnsi="Arial" w:cs="Arial"/>
              </w:rPr>
              <w:t xml:space="preserve">Ability to work in </w:t>
            </w:r>
            <w:r>
              <w:rPr>
                <w:rFonts w:ascii="Arial" w:hAnsi="Arial" w:cs="Arial"/>
              </w:rPr>
              <w:t>clinical</w:t>
            </w:r>
            <w:r w:rsidRPr="003B1ED1">
              <w:rPr>
                <w:rFonts w:ascii="Arial" w:hAnsi="Arial" w:cs="Arial"/>
              </w:rPr>
              <w:t xml:space="preserve"> locations</w:t>
            </w:r>
            <w:r>
              <w:rPr>
                <w:rFonts w:ascii="Arial" w:hAnsi="Arial" w:cs="Arial"/>
              </w:rPr>
              <w:t>,</w:t>
            </w:r>
            <w:r w:rsidRPr="003B1ED1">
              <w:rPr>
                <w:rFonts w:ascii="Arial" w:hAnsi="Arial" w:cs="Arial"/>
              </w:rPr>
              <w:t xml:space="preserve"> ensuring safe working practices for </w:t>
            </w:r>
            <w:r>
              <w:rPr>
                <w:rFonts w:ascii="Arial" w:hAnsi="Arial" w:cs="Arial"/>
              </w:rPr>
              <w:t xml:space="preserve">staff, </w:t>
            </w:r>
            <w:r w:rsidRPr="003B1ED1">
              <w:rPr>
                <w:rFonts w:ascii="Arial" w:hAnsi="Arial" w:cs="Arial"/>
              </w:rPr>
              <w:t>patients</w:t>
            </w:r>
            <w:r>
              <w:rPr>
                <w:rFonts w:ascii="Arial" w:hAnsi="Arial" w:cs="Arial"/>
              </w:rPr>
              <w:t xml:space="preserve"> and self</w:t>
            </w:r>
            <w:r w:rsidRPr="003B1ED1">
              <w:rPr>
                <w:rFonts w:ascii="Arial" w:hAnsi="Arial" w:cs="Arial"/>
              </w:rPr>
              <w:t>.</w:t>
            </w:r>
          </w:p>
          <w:p w:rsidR="004550CD" w:rsidRDefault="004550CD" w:rsidP="003B1ED1">
            <w:pPr>
              <w:pStyle w:val="ListParagraph"/>
              <w:numPr>
                <w:ilvl w:val="0"/>
                <w:numId w:val="38"/>
              </w:numPr>
              <w:jc w:val="both"/>
              <w:rPr>
                <w:rFonts w:ascii="Arial" w:hAnsi="Arial" w:cs="Arial"/>
              </w:rPr>
            </w:pPr>
            <w:r w:rsidRPr="003B1ED1">
              <w:rPr>
                <w:rFonts w:ascii="Arial" w:hAnsi="Arial" w:cs="Arial"/>
              </w:rPr>
              <w:t>Ability to lift heavy loads &gt; 15kg</w:t>
            </w:r>
            <w:r>
              <w:rPr>
                <w:rFonts w:ascii="Arial" w:hAnsi="Arial" w:cs="Arial"/>
              </w:rPr>
              <w:t>.</w:t>
            </w:r>
          </w:p>
          <w:p w:rsidR="004550CD" w:rsidRPr="00F607B2" w:rsidRDefault="004550CD" w:rsidP="007B0381">
            <w:pPr>
              <w:spacing w:line="260" w:lineRule="exact"/>
              <w:jc w:val="both"/>
              <w:rPr>
                <w:rFonts w:ascii="Arial" w:hAnsi="Arial" w:cs="Arial"/>
                <w:color w:val="FF0000"/>
              </w:rPr>
            </w:pPr>
          </w:p>
        </w:tc>
      </w:tr>
      <w:tr w:rsidR="004550CD" w:rsidRPr="00F607B2" w:rsidTr="00847436">
        <w:trPr>
          <w:trHeight w:val="144"/>
        </w:trPr>
        <w:tc>
          <w:tcPr>
            <w:tcW w:w="9213" w:type="dxa"/>
            <w:gridSpan w:val="3"/>
            <w:shd w:val="clear" w:color="auto" w:fill="002060"/>
          </w:tcPr>
          <w:p w:rsidR="004550CD" w:rsidRPr="00F607B2" w:rsidRDefault="004550CD" w:rsidP="007B0381">
            <w:pPr>
              <w:spacing w:line="260" w:lineRule="exact"/>
              <w:jc w:val="both"/>
              <w:rPr>
                <w:rFonts w:ascii="Arial" w:hAnsi="Arial" w:cs="Arial"/>
              </w:rPr>
            </w:pPr>
            <w:r w:rsidRPr="00F607B2">
              <w:rPr>
                <w:rFonts w:ascii="Arial" w:hAnsi="Arial" w:cs="Arial"/>
                <w:b/>
              </w:rPr>
              <w:t xml:space="preserve">INFORMATION RESOURCES </w:t>
            </w:r>
          </w:p>
        </w:tc>
      </w:tr>
      <w:tr w:rsidR="004550CD" w:rsidRPr="00F607B2" w:rsidTr="00847436">
        <w:trPr>
          <w:trHeight w:val="144"/>
        </w:trPr>
        <w:tc>
          <w:tcPr>
            <w:tcW w:w="9213" w:type="dxa"/>
            <w:gridSpan w:val="3"/>
            <w:tcBorders>
              <w:bottom w:val="single" w:sz="4" w:space="0" w:color="auto"/>
            </w:tcBorders>
          </w:tcPr>
          <w:p w:rsidR="004550CD" w:rsidRDefault="004550CD" w:rsidP="007B0381">
            <w:pPr>
              <w:spacing w:line="260" w:lineRule="exact"/>
              <w:jc w:val="both"/>
              <w:rPr>
                <w:rFonts w:ascii="Arial" w:hAnsi="Arial" w:cs="Arial"/>
                <w:color w:val="FF0000"/>
              </w:rPr>
            </w:pPr>
          </w:p>
          <w:p w:rsidR="004550CD" w:rsidRDefault="004550CD" w:rsidP="003332EC">
            <w:pPr>
              <w:pStyle w:val="ListParagraph"/>
              <w:numPr>
                <w:ilvl w:val="0"/>
                <w:numId w:val="39"/>
              </w:numPr>
              <w:spacing w:line="260" w:lineRule="exact"/>
              <w:jc w:val="both"/>
              <w:rPr>
                <w:rFonts w:ascii="Arial" w:hAnsi="Arial" w:cs="Arial"/>
              </w:rPr>
            </w:pPr>
            <w:r w:rsidRPr="003332EC">
              <w:rPr>
                <w:rFonts w:ascii="Arial" w:hAnsi="Arial" w:cs="Arial"/>
              </w:rPr>
              <w:t>Maintain</w:t>
            </w:r>
            <w:r>
              <w:rPr>
                <w:rFonts w:ascii="Arial" w:hAnsi="Arial" w:cs="Arial"/>
              </w:rPr>
              <w:t>ing</w:t>
            </w:r>
            <w:r w:rsidRPr="003332EC">
              <w:rPr>
                <w:rFonts w:ascii="Arial" w:hAnsi="Arial" w:cs="Arial"/>
              </w:rPr>
              <w:t xml:space="preserve"> and process</w:t>
            </w:r>
            <w:r>
              <w:rPr>
                <w:rFonts w:ascii="Arial" w:hAnsi="Arial" w:cs="Arial"/>
              </w:rPr>
              <w:t>ing of</w:t>
            </w:r>
            <w:r w:rsidRPr="003332EC">
              <w:rPr>
                <w:rFonts w:ascii="Arial" w:hAnsi="Arial" w:cs="Arial"/>
              </w:rPr>
              <w:t xml:space="preserve"> relevant information associated </w:t>
            </w:r>
            <w:r>
              <w:rPr>
                <w:rFonts w:ascii="Arial" w:hAnsi="Arial" w:cs="Arial"/>
              </w:rPr>
              <w:t>with the acceptance and commissioning of m</w:t>
            </w:r>
            <w:r w:rsidRPr="003332EC">
              <w:rPr>
                <w:rFonts w:ascii="Arial" w:hAnsi="Arial" w:cs="Arial"/>
              </w:rPr>
              <w:t>edical devices</w:t>
            </w:r>
            <w:r>
              <w:rPr>
                <w:rFonts w:ascii="Arial" w:hAnsi="Arial" w:cs="Arial"/>
              </w:rPr>
              <w:t>.</w:t>
            </w:r>
          </w:p>
          <w:p w:rsidR="004550CD" w:rsidRPr="003332EC" w:rsidRDefault="004550CD" w:rsidP="003332EC">
            <w:pPr>
              <w:pStyle w:val="ListParagraph"/>
              <w:numPr>
                <w:ilvl w:val="0"/>
                <w:numId w:val="39"/>
              </w:numPr>
              <w:spacing w:line="260" w:lineRule="exact"/>
              <w:jc w:val="both"/>
              <w:rPr>
                <w:rFonts w:ascii="Arial" w:hAnsi="Arial" w:cs="Arial"/>
              </w:rPr>
            </w:pPr>
            <w:r>
              <w:rPr>
                <w:rFonts w:ascii="Arial" w:hAnsi="Arial" w:cs="Arial"/>
              </w:rPr>
              <w:t>Inputting servicing</w:t>
            </w:r>
            <w:r w:rsidRPr="003332EC">
              <w:rPr>
                <w:rFonts w:ascii="Arial" w:hAnsi="Arial" w:cs="Arial"/>
              </w:rPr>
              <w:t xml:space="preserve"> information into the </w:t>
            </w:r>
            <w:r w:rsidRPr="003332EC">
              <w:rPr>
                <w:rFonts w:ascii="Arial" w:hAnsi="Arial" w:cs="Arial"/>
                <w:color w:val="000000"/>
              </w:rPr>
              <w:t>compu</w:t>
            </w:r>
            <w:r>
              <w:rPr>
                <w:rFonts w:ascii="Arial" w:hAnsi="Arial" w:cs="Arial"/>
                <w:color w:val="000000"/>
              </w:rPr>
              <w:t>terised asset management system</w:t>
            </w:r>
            <w:r w:rsidRPr="003332EC">
              <w:rPr>
                <w:rFonts w:ascii="Arial" w:hAnsi="Arial" w:cs="Arial"/>
              </w:rPr>
              <w:t xml:space="preserve">. </w:t>
            </w:r>
          </w:p>
          <w:p w:rsidR="004550CD" w:rsidRPr="00665832" w:rsidRDefault="004550CD" w:rsidP="00665832">
            <w:pPr>
              <w:pStyle w:val="ListParagraph"/>
              <w:numPr>
                <w:ilvl w:val="0"/>
                <w:numId w:val="34"/>
              </w:numPr>
              <w:spacing w:line="260" w:lineRule="exact"/>
              <w:jc w:val="both"/>
              <w:rPr>
                <w:rFonts w:ascii="Arial" w:hAnsi="Arial" w:cs="Arial"/>
              </w:rPr>
            </w:pPr>
            <w:r w:rsidRPr="00665832">
              <w:rPr>
                <w:rFonts w:ascii="Arial" w:hAnsi="Arial" w:cs="Arial"/>
              </w:rPr>
              <w:t xml:space="preserve">Attending </w:t>
            </w:r>
            <w:r>
              <w:rPr>
                <w:rFonts w:ascii="Arial" w:hAnsi="Arial" w:cs="Arial"/>
              </w:rPr>
              <w:t>and participating in t</w:t>
            </w:r>
            <w:r w:rsidRPr="00665832">
              <w:rPr>
                <w:rFonts w:ascii="Arial" w:hAnsi="Arial" w:cs="Arial"/>
              </w:rPr>
              <w:t>echnical team and departmental meetings</w:t>
            </w:r>
            <w:r>
              <w:rPr>
                <w:rFonts w:ascii="Arial" w:hAnsi="Arial" w:cs="Arial"/>
              </w:rPr>
              <w:t xml:space="preserve"> and discussions</w:t>
            </w:r>
            <w:r w:rsidRPr="00665832">
              <w:rPr>
                <w:rFonts w:ascii="Arial" w:hAnsi="Arial" w:cs="Arial"/>
              </w:rPr>
              <w:t>.</w:t>
            </w:r>
          </w:p>
          <w:p w:rsidR="004550CD" w:rsidRPr="00F607B2" w:rsidRDefault="004550CD" w:rsidP="007B0381">
            <w:pPr>
              <w:spacing w:line="260" w:lineRule="exact"/>
              <w:jc w:val="both"/>
              <w:rPr>
                <w:rFonts w:ascii="Arial" w:hAnsi="Arial" w:cs="Arial"/>
              </w:rPr>
            </w:pPr>
            <w:r>
              <w:rPr>
                <w:rFonts w:ascii="Arial" w:hAnsi="Arial" w:cs="Arial"/>
              </w:rPr>
              <w:t xml:space="preserve"> </w:t>
            </w:r>
          </w:p>
        </w:tc>
      </w:tr>
      <w:tr w:rsidR="004550CD" w:rsidRPr="00F607B2" w:rsidTr="00847436">
        <w:trPr>
          <w:trHeight w:val="237"/>
        </w:trPr>
        <w:tc>
          <w:tcPr>
            <w:tcW w:w="9213" w:type="dxa"/>
            <w:gridSpan w:val="3"/>
            <w:shd w:val="clear" w:color="auto" w:fill="002060"/>
          </w:tcPr>
          <w:p w:rsidR="004550CD" w:rsidRPr="00F607B2" w:rsidRDefault="004550CD" w:rsidP="00F607B2">
            <w:pPr>
              <w:jc w:val="both"/>
              <w:rPr>
                <w:rFonts w:ascii="Arial" w:hAnsi="Arial" w:cs="Arial"/>
              </w:rPr>
            </w:pPr>
            <w:r w:rsidRPr="00F607B2">
              <w:rPr>
                <w:rFonts w:ascii="Arial" w:hAnsi="Arial" w:cs="Arial"/>
                <w:b/>
              </w:rPr>
              <w:t xml:space="preserve">OTHER RESPONSIBILITIES </w:t>
            </w:r>
          </w:p>
        </w:tc>
      </w:tr>
      <w:tr w:rsidR="004550CD" w:rsidRPr="00F607B2" w:rsidTr="00CD3695">
        <w:trPr>
          <w:trHeight w:val="5531"/>
        </w:trPr>
        <w:tc>
          <w:tcPr>
            <w:tcW w:w="9213" w:type="dxa"/>
            <w:gridSpan w:val="3"/>
            <w:tcBorders>
              <w:bottom w:val="single" w:sz="4" w:space="0" w:color="auto"/>
            </w:tcBorders>
          </w:tcPr>
          <w:p w:rsidR="00F7027C" w:rsidRDefault="00F7027C" w:rsidP="001A3D37">
            <w:pPr>
              <w:pStyle w:val="ListParagraph"/>
              <w:ind w:left="317"/>
              <w:jc w:val="both"/>
              <w:rPr>
                <w:rFonts w:ascii="Arial" w:hAnsi="Arial" w:cs="Arial"/>
              </w:rPr>
            </w:pPr>
          </w:p>
          <w:p w:rsidR="004550CD" w:rsidRPr="003332EC" w:rsidRDefault="004550CD" w:rsidP="003332EC">
            <w:pPr>
              <w:pStyle w:val="ListParagraph"/>
              <w:numPr>
                <w:ilvl w:val="0"/>
                <w:numId w:val="20"/>
              </w:numPr>
              <w:rPr>
                <w:rFonts w:ascii="Arial" w:hAnsi="Arial" w:cs="Arial"/>
              </w:rPr>
            </w:pPr>
            <w:r w:rsidRPr="003332EC">
              <w:rPr>
                <w:rFonts w:ascii="Arial" w:hAnsi="Arial" w:cs="Arial"/>
              </w:rPr>
              <w:t xml:space="preserve">Establish a portfolio of </w:t>
            </w:r>
            <w:r w:rsidR="00F7027C">
              <w:rPr>
                <w:rFonts w:ascii="Arial" w:hAnsi="Arial" w:cs="Arial"/>
              </w:rPr>
              <w:t>C</w:t>
            </w:r>
            <w:r w:rsidRPr="003332EC">
              <w:rPr>
                <w:rFonts w:ascii="Arial" w:hAnsi="Arial" w:cs="Arial"/>
              </w:rPr>
              <w:t xml:space="preserve">ontinuous </w:t>
            </w:r>
            <w:r w:rsidR="00F7027C">
              <w:rPr>
                <w:rFonts w:ascii="Arial" w:hAnsi="Arial" w:cs="Arial"/>
              </w:rPr>
              <w:t>P</w:t>
            </w:r>
            <w:r w:rsidRPr="003332EC">
              <w:rPr>
                <w:rFonts w:ascii="Arial" w:hAnsi="Arial" w:cs="Arial"/>
              </w:rPr>
              <w:t xml:space="preserve">rofessional </w:t>
            </w:r>
            <w:r w:rsidR="00F7027C">
              <w:rPr>
                <w:rFonts w:ascii="Arial" w:hAnsi="Arial" w:cs="Arial"/>
              </w:rPr>
              <w:t>D</w:t>
            </w:r>
            <w:r w:rsidRPr="003332EC">
              <w:rPr>
                <w:rFonts w:ascii="Arial" w:hAnsi="Arial" w:cs="Arial"/>
              </w:rPr>
              <w:t xml:space="preserve">evelopment (CPD). </w:t>
            </w:r>
          </w:p>
          <w:p w:rsidR="004550CD" w:rsidRDefault="004550CD" w:rsidP="003332EC">
            <w:pPr>
              <w:pStyle w:val="ListParagraph"/>
              <w:numPr>
                <w:ilvl w:val="0"/>
                <w:numId w:val="20"/>
              </w:numPr>
              <w:jc w:val="both"/>
              <w:rPr>
                <w:rFonts w:ascii="Arial" w:hAnsi="Arial" w:cs="Arial"/>
              </w:rPr>
            </w:pPr>
            <w:r w:rsidRPr="003332EC">
              <w:rPr>
                <w:rFonts w:ascii="Arial" w:hAnsi="Arial" w:cs="Arial"/>
              </w:rPr>
              <w:t>Be able to work unsupervised</w:t>
            </w:r>
            <w:r>
              <w:rPr>
                <w:rFonts w:ascii="Arial" w:hAnsi="Arial" w:cs="Arial"/>
              </w:rPr>
              <w:t>.</w:t>
            </w:r>
          </w:p>
          <w:p w:rsidR="00BB1A84" w:rsidRDefault="00BB1A84" w:rsidP="00BB1A84">
            <w:pPr>
              <w:pStyle w:val="ListParagraph"/>
              <w:numPr>
                <w:ilvl w:val="0"/>
                <w:numId w:val="20"/>
              </w:numPr>
              <w:jc w:val="both"/>
              <w:rPr>
                <w:rFonts w:ascii="Arial" w:hAnsi="Arial" w:cs="Arial"/>
              </w:rPr>
            </w:pPr>
            <w:r w:rsidRPr="00BB1A84">
              <w:rPr>
                <w:rFonts w:ascii="Arial" w:hAnsi="Arial" w:cs="Arial"/>
              </w:rPr>
              <w:t xml:space="preserve">Driving Licence and </w:t>
            </w:r>
            <w:r w:rsidR="008F3DB4">
              <w:rPr>
                <w:rFonts w:ascii="Arial" w:hAnsi="Arial" w:cs="Arial"/>
              </w:rPr>
              <w:t xml:space="preserve">ability to </w:t>
            </w:r>
            <w:r w:rsidR="00CE32EE">
              <w:rPr>
                <w:rFonts w:ascii="Arial" w:hAnsi="Arial" w:cs="Arial"/>
              </w:rPr>
              <w:t>drive</w:t>
            </w:r>
            <w:r w:rsidR="008F3DB4">
              <w:rPr>
                <w:rFonts w:ascii="Arial" w:hAnsi="Arial" w:cs="Arial"/>
              </w:rPr>
              <w:t xml:space="preserve"> between sites </w:t>
            </w:r>
            <w:r w:rsidR="008F3DB4" w:rsidRPr="00B94ED3">
              <w:rPr>
                <w:rFonts w:ascii="Arial" w:hAnsi="Arial" w:cs="Arial"/>
              </w:rPr>
              <w:t>at short notice.</w:t>
            </w:r>
          </w:p>
          <w:p w:rsidR="004550CD" w:rsidRDefault="004550CD" w:rsidP="003332EC">
            <w:pPr>
              <w:pStyle w:val="ListParagraph"/>
              <w:numPr>
                <w:ilvl w:val="0"/>
                <w:numId w:val="20"/>
              </w:numPr>
              <w:rPr>
                <w:rFonts w:ascii="Arial" w:hAnsi="Arial" w:cs="Arial"/>
              </w:rPr>
            </w:pPr>
            <w:r w:rsidRPr="003332EC">
              <w:rPr>
                <w:rFonts w:ascii="Arial" w:hAnsi="Arial" w:cs="Arial"/>
              </w:rPr>
              <w:t>To take part in regular performance appraisal.</w:t>
            </w:r>
          </w:p>
          <w:p w:rsidR="004550CD" w:rsidRPr="003332EC" w:rsidRDefault="004550CD" w:rsidP="003332EC">
            <w:pPr>
              <w:pStyle w:val="ListParagraph"/>
              <w:numPr>
                <w:ilvl w:val="0"/>
                <w:numId w:val="20"/>
              </w:numPr>
              <w:jc w:val="both"/>
              <w:rPr>
                <w:rFonts w:ascii="Arial" w:hAnsi="Arial" w:cs="Arial"/>
              </w:rPr>
            </w:pPr>
            <w:r w:rsidRPr="003332EC">
              <w:rPr>
                <w:rFonts w:ascii="Arial" w:hAnsi="Arial" w:cs="Arial"/>
              </w:rPr>
              <w:t>Under</w:t>
            </w:r>
            <w:r>
              <w:rPr>
                <w:rFonts w:ascii="Arial" w:hAnsi="Arial" w:cs="Arial"/>
              </w:rPr>
              <w:t>stand</w:t>
            </w:r>
            <w:r w:rsidRPr="003332EC">
              <w:rPr>
                <w:rFonts w:ascii="Arial" w:hAnsi="Arial" w:cs="Arial"/>
              </w:rPr>
              <w:t xml:space="preserve"> limits of</w:t>
            </w:r>
            <w:r>
              <w:rPr>
                <w:rFonts w:ascii="Arial" w:hAnsi="Arial" w:cs="Arial"/>
              </w:rPr>
              <w:t xml:space="preserve"> own knowledge and competency and escalate concerns to Line Manager as</w:t>
            </w:r>
            <w:r w:rsidRPr="003332EC">
              <w:rPr>
                <w:rFonts w:ascii="Arial" w:hAnsi="Arial" w:cs="Arial"/>
              </w:rPr>
              <w:t xml:space="preserve"> necessary</w:t>
            </w:r>
            <w:r>
              <w:rPr>
                <w:rFonts w:ascii="Arial" w:hAnsi="Arial" w:cs="Arial"/>
              </w:rPr>
              <w:t>.</w:t>
            </w:r>
          </w:p>
          <w:p w:rsidR="004550CD" w:rsidRDefault="004550CD" w:rsidP="003332EC">
            <w:pPr>
              <w:pStyle w:val="ListParagraph"/>
              <w:numPr>
                <w:ilvl w:val="0"/>
                <w:numId w:val="20"/>
              </w:numPr>
              <w:jc w:val="both"/>
              <w:rPr>
                <w:rFonts w:ascii="Arial" w:hAnsi="Arial" w:cs="Arial"/>
              </w:rPr>
            </w:pPr>
            <w:r w:rsidRPr="003332EC">
              <w:rPr>
                <w:rFonts w:ascii="Arial" w:hAnsi="Arial" w:cs="Arial"/>
              </w:rPr>
              <w:t>To undertake any training required in order to maintain competency</w:t>
            </w:r>
            <w:r>
              <w:rPr>
                <w:rFonts w:ascii="Arial" w:hAnsi="Arial" w:cs="Arial"/>
              </w:rPr>
              <w:t>,</w:t>
            </w:r>
            <w:r w:rsidRPr="003332EC">
              <w:rPr>
                <w:rFonts w:ascii="Arial" w:hAnsi="Arial" w:cs="Arial"/>
              </w:rPr>
              <w:t xml:space="preserve"> including mandatory training, e.g. Manual Handling</w:t>
            </w:r>
            <w:r>
              <w:rPr>
                <w:rFonts w:ascii="Arial" w:hAnsi="Arial" w:cs="Arial"/>
              </w:rPr>
              <w:t>, Fire Safety, etc.…</w:t>
            </w:r>
          </w:p>
          <w:p w:rsidR="004550CD" w:rsidRDefault="004550CD" w:rsidP="003332EC">
            <w:pPr>
              <w:pStyle w:val="ListParagraph"/>
              <w:numPr>
                <w:ilvl w:val="0"/>
                <w:numId w:val="20"/>
              </w:numPr>
              <w:jc w:val="both"/>
              <w:rPr>
                <w:rFonts w:ascii="Arial" w:hAnsi="Arial" w:cs="Arial"/>
              </w:rPr>
            </w:pPr>
            <w:r w:rsidRPr="003332EC">
              <w:rPr>
                <w:rFonts w:ascii="Arial" w:hAnsi="Arial" w:cs="Arial"/>
              </w:rPr>
              <w:t>To contribute to and work wi</w:t>
            </w:r>
            <w:r>
              <w:rPr>
                <w:rFonts w:ascii="Arial" w:hAnsi="Arial" w:cs="Arial"/>
              </w:rPr>
              <w:t>thin a safe working environment.</w:t>
            </w:r>
          </w:p>
          <w:p w:rsidR="004550CD" w:rsidRDefault="004550CD" w:rsidP="003332EC">
            <w:pPr>
              <w:pStyle w:val="ListParagraph"/>
              <w:numPr>
                <w:ilvl w:val="0"/>
                <w:numId w:val="20"/>
              </w:numPr>
              <w:jc w:val="both"/>
              <w:rPr>
                <w:rFonts w:ascii="Arial" w:hAnsi="Arial" w:cs="Arial"/>
              </w:rPr>
            </w:pPr>
            <w:r w:rsidRPr="003332EC">
              <w:rPr>
                <w:rFonts w:ascii="Arial" w:hAnsi="Arial" w:cs="Arial"/>
              </w:rPr>
              <w:t>The post holder is expected to comply with Trust Infection</w:t>
            </w:r>
            <w:r>
              <w:rPr>
                <w:rFonts w:ascii="Arial" w:hAnsi="Arial" w:cs="Arial"/>
              </w:rPr>
              <w:t>, Prevention &amp;</w:t>
            </w:r>
            <w:r w:rsidRPr="003332EC">
              <w:rPr>
                <w:rFonts w:ascii="Arial" w:hAnsi="Arial" w:cs="Arial"/>
              </w:rPr>
              <w:t xml:space="preserve"> Control </w:t>
            </w:r>
            <w:r>
              <w:rPr>
                <w:rFonts w:ascii="Arial" w:hAnsi="Arial" w:cs="Arial"/>
              </w:rPr>
              <w:t>p</w:t>
            </w:r>
            <w:r w:rsidRPr="003332EC">
              <w:rPr>
                <w:rFonts w:ascii="Arial" w:hAnsi="Arial" w:cs="Arial"/>
              </w:rPr>
              <w:t>olicies and conduct him/herself at all times in such a manner as to minimise the risk of healthcare associated infection</w:t>
            </w:r>
            <w:r>
              <w:rPr>
                <w:rFonts w:ascii="Arial" w:hAnsi="Arial" w:cs="Arial"/>
              </w:rPr>
              <w:t>.</w:t>
            </w:r>
          </w:p>
          <w:p w:rsidR="004550CD" w:rsidRDefault="004550CD" w:rsidP="00F7027C">
            <w:pPr>
              <w:pStyle w:val="ListParagraph"/>
              <w:numPr>
                <w:ilvl w:val="0"/>
                <w:numId w:val="20"/>
              </w:numPr>
              <w:jc w:val="both"/>
              <w:rPr>
                <w:rFonts w:ascii="Arial" w:hAnsi="Arial" w:cs="Arial"/>
              </w:rPr>
            </w:pPr>
            <w:r w:rsidRPr="00FE65DB">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Pr="00FE65DB">
              <w:rPr>
                <w:rFonts w:ascii="Arial" w:hAnsi="Arial" w:cs="Arial"/>
                <w:i/>
              </w:rPr>
              <w:t>Disciplinary &amp; Appeals Policy</w:t>
            </w:r>
            <w:r w:rsidRPr="00FE65DB">
              <w:rPr>
                <w:rFonts w:ascii="Arial" w:hAnsi="Arial" w:cs="Arial"/>
              </w:rPr>
              <w:t>) up to and including dismissal.</w:t>
            </w:r>
          </w:p>
          <w:p w:rsidR="00F948B1" w:rsidRDefault="00F948B1" w:rsidP="00F7027C">
            <w:pPr>
              <w:pStyle w:val="ListParagraph"/>
              <w:numPr>
                <w:ilvl w:val="0"/>
                <w:numId w:val="20"/>
              </w:numPr>
              <w:jc w:val="both"/>
              <w:rPr>
                <w:rFonts w:ascii="Arial" w:hAnsi="Arial" w:cs="Arial"/>
              </w:rPr>
            </w:pPr>
            <w:r>
              <w:rPr>
                <w:rFonts w:ascii="Arial" w:hAnsi="Arial" w:cs="Arial"/>
              </w:rPr>
              <w:t>Support the training plans of junior members of staff as necessary.</w:t>
            </w:r>
          </w:p>
          <w:p w:rsidR="00F948B1" w:rsidRDefault="00F948B1" w:rsidP="00E97303">
            <w:pPr>
              <w:pStyle w:val="ListParagraph"/>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7D4B95">
            <w:pPr>
              <w:jc w:val="both"/>
              <w:rPr>
                <w:rFonts w:ascii="Arial" w:hAnsi="Arial" w:cs="Arial"/>
              </w:rPr>
            </w:pPr>
          </w:p>
          <w:p w:rsidR="001F6062" w:rsidRDefault="001F6062" w:rsidP="007D4B95">
            <w:pPr>
              <w:jc w:val="both"/>
              <w:rPr>
                <w:rFonts w:ascii="Arial" w:hAnsi="Arial" w:cs="Arial"/>
              </w:rPr>
            </w:pPr>
          </w:p>
          <w:p w:rsidR="001F6062" w:rsidRDefault="001F6062" w:rsidP="007D4B95">
            <w:pPr>
              <w:jc w:val="both"/>
              <w:rPr>
                <w:rFonts w:ascii="Arial" w:hAnsi="Arial" w:cs="Arial"/>
              </w:rPr>
            </w:pPr>
          </w:p>
          <w:p w:rsidR="001F6062" w:rsidRDefault="001F6062" w:rsidP="007D4B95">
            <w:pPr>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BB1637" w:rsidRDefault="00BB1637"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Pr="00F7027C" w:rsidRDefault="00F7027C" w:rsidP="00E64315">
            <w:pPr>
              <w:jc w:val="both"/>
              <w:rPr>
                <w:rFonts w:ascii="Arial" w:hAnsi="Arial" w:cs="Arial"/>
              </w:rPr>
            </w:pPr>
          </w:p>
        </w:tc>
      </w:tr>
      <w:tr w:rsidR="004550CD" w:rsidRPr="00F607B2" w:rsidTr="0061469E">
        <w:trPr>
          <w:trHeight w:val="237"/>
        </w:trPr>
        <w:tc>
          <w:tcPr>
            <w:tcW w:w="9213" w:type="dxa"/>
            <w:gridSpan w:val="3"/>
            <w:shd w:val="clear" w:color="auto" w:fill="002060"/>
          </w:tcPr>
          <w:p w:rsidR="004550CD" w:rsidRPr="00F607B2" w:rsidRDefault="004550CD" w:rsidP="0061469E">
            <w:pPr>
              <w:jc w:val="both"/>
              <w:rPr>
                <w:rFonts w:ascii="Arial" w:hAnsi="Arial" w:cs="Arial"/>
              </w:rPr>
            </w:pPr>
            <w:r w:rsidRPr="00F607B2">
              <w:rPr>
                <w:rFonts w:ascii="Arial" w:hAnsi="Arial" w:cs="Arial"/>
                <w:b/>
              </w:rPr>
              <w:lastRenderedPageBreak/>
              <w:t xml:space="preserve">THE TRUST- VISION AND VALUES </w:t>
            </w:r>
          </w:p>
        </w:tc>
      </w:tr>
      <w:tr w:rsidR="004550CD" w:rsidRPr="00F607B2" w:rsidTr="00847436">
        <w:trPr>
          <w:trHeight w:val="1553"/>
        </w:trPr>
        <w:tc>
          <w:tcPr>
            <w:tcW w:w="9213" w:type="dxa"/>
            <w:gridSpan w:val="3"/>
            <w:shd w:val="clear" w:color="auto" w:fill="FFFFFF" w:themeFill="background1"/>
          </w:tcPr>
          <w:p w:rsidR="004550CD" w:rsidRDefault="004550CD" w:rsidP="00847436">
            <w:pPr>
              <w:jc w:val="both"/>
              <w:rPr>
                <w:rFonts w:ascii="Arial" w:hAnsi="Arial" w:cs="Arial"/>
              </w:rPr>
            </w:pPr>
          </w:p>
          <w:p w:rsidR="004550CD" w:rsidRPr="00F607B2" w:rsidRDefault="004550CD" w:rsidP="00847436">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4550CD" w:rsidRPr="00F607B2" w:rsidRDefault="004550CD" w:rsidP="00847436">
            <w:pPr>
              <w:ind w:left="720"/>
              <w:jc w:val="both"/>
              <w:rPr>
                <w:rFonts w:ascii="Arial" w:hAnsi="Arial" w:cs="Arial"/>
              </w:rPr>
            </w:pP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Compassion</w:t>
            </w: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Inclusion</w:t>
            </w: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Integrity</w:t>
            </w: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Empowerment</w:t>
            </w:r>
          </w:p>
          <w:p w:rsidR="004550CD" w:rsidRPr="00F607B2" w:rsidRDefault="004550CD" w:rsidP="00847436">
            <w:pPr>
              <w:jc w:val="both"/>
              <w:rPr>
                <w:rFonts w:ascii="Arial" w:hAnsi="Arial" w:cs="Arial"/>
              </w:rPr>
            </w:pPr>
          </w:p>
          <w:p w:rsidR="004550CD" w:rsidRPr="00F607B2" w:rsidRDefault="004550CD" w:rsidP="00847436">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4550CD" w:rsidRPr="00F607B2" w:rsidRDefault="004550CD" w:rsidP="00847436">
            <w:pPr>
              <w:pStyle w:val="BodyText"/>
              <w:ind w:left="720"/>
              <w:jc w:val="both"/>
              <w:rPr>
                <w:rFonts w:ascii="Arial" w:hAnsi="Arial" w:cs="Arial"/>
                <w:sz w:val="22"/>
                <w:szCs w:val="22"/>
              </w:rPr>
            </w:pPr>
          </w:p>
          <w:p w:rsidR="004550CD" w:rsidRPr="00F607B2" w:rsidRDefault="004550CD" w:rsidP="00847436">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4550CD" w:rsidRPr="00F607B2" w:rsidRDefault="004550CD" w:rsidP="00F607B2">
            <w:pPr>
              <w:jc w:val="both"/>
              <w:rPr>
                <w:rFonts w:ascii="Arial" w:hAnsi="Arial" w:cs="Arial"/>
                <w:b/>
              </w:rPr>
            </w:pPr>
          </w:p>
        </w:tc>
      </w:tr>
      <w:tr w:rsidR="004550CD" w:rsidRPr="00F607B2" w:rsidTr="00847436">
        <w:trPr>
          <w:trHeight w:val="237"/>
        </w:trPr>
        <w:tc>
          <w:tcPr>
            <w:tcW w:w="9213" w:type="dxa"/>
            <w:gridSpan w:val="3"/>
            <w:shd w:val="clear" w:color="auto" w:fill="002060"/>
          </w:tcPr>
          <w:p w:rsidR="004550CD" w:rsidRPr="00F607B2" w:rsidRDefault="004550CD" w:rsidP="00F607B2">
            <w:pPr>
              <w:jc w:val="both"/>
              <w:rPr>
                <w:rFonts w:ascii="Arial" w:hAnsi="Arial" w:cs="Arial"/>
              </w:rPr>
            </w:pPr>
            <w:r w:rsidRPr="00F607B2">
              <w:rPr>
                <w:rFonts w:ascii="Arial" w:hAnsi="Arial" w:cs="Arial"/>
                <w:b/>
              </w:rPr>
              <w:t xml:space="preserve">GENERAL </w:t>
            </w:r>
          </w:p>
        </w:tc>
      </w:tr>
      <w:tr w:rsidR="004550CD" w:rsidRPr="00F607B2" w:rsidTr="00847436">
        <w:trPr>
          <w:trHeight w:val="1532"/>
        </w:trPr>
        <w:tc>
          <w:tcPr>
            <w:tcW w:w="9213" w:type="dxa"/>
            <w:gridSpan w:val="3"/>
          </w:tcPr>
          <w:p w:rsidR="004550CD" w:rsidRPr="00F607B2" w:rsidRDefault="004550CD" w:rsidP="00F607B2">
            <w:pPr>
              <w:pStyle w:val="BodyText"/>
              <w:jc w:val="both"/>
              <w:rPr>
                <w:rFonts w:ascii="Arial" w:hAnsi="Arial" w:cs="Arial"/>
                <w:b w:val="0"/>
                <w:sz w:val="22"/>
                <w:szCs w:val="22"/>
              </w:rPr>
            </w:pPr>
          </w:p>
          <w:p w:rsidR="004550CD" w:rsidRPr="00F607B2" w:rsidRDefault="004550CD"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w:t>
            </w:r>
            <w:r w:rsidR="003B2C88">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rsidR="004550CD" w:rsidRPr="00F607B2" w:rsidRDefault="004550CD" w:rsidP="00F607B2">
            <w:pPr>
              <w:ind w:left="720"/>
              <w:jc w:val="both"/>
              <w:rPr>
                <w:rFonts w:ascii="Arial" w:hAnsi="Arial" w:cs="Arial"/>
              </w:rPr>
            </w:pPr>
          </w:p>
          <w:p w:rsidR="00510D1C" w:rsidRDefault="004550CD"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w:t>
            </w:r>
            <w:r w:rsidR="00975A21">
              <w:rPr>
                <w:rFonts w:ascii="Arial" w:hAnsi="Arial" w:cs="Arial"/>
                <w:color w:val="000000"/>
                <w:lang w:val="en-US" w:eastAsia="en-GB"/>
              </w:rPr>
              <w:t>UH NHS Trust</w:t>
            </w:r>
            <w:r w:rsidRPr="00F607B2">
              <w:rPr>
                <w:rFonts w:ascii="Arial" w:hAnsi="Arial" w:cs="Arial"/>
                <w:color w:val="000000"/>
                <w:lang w:val="en-US" w:eastAsia="en-GB"/>
              </w:rPr>
              <w:t xml:space="preserve"> is a totally smoke-free Trust.  Smoking is not permitted anywhere on Trust property, including all buildings, grounds and car parks.  </w:t>
            </w:r>
          </w:p>
          <w:p w:rsidR="004550CD" w:rsidRDefault="004550CD"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For help to quit call: 01392 207462.</w:t>
            </w:r>
          </w:p>
          <w:p w:rsidR="004550CD" w:rsidRDefault="004550CD" w:rsidP="00F607B2">
            <w:pPr>
              <w:autoSpaceDE w:val="0"/>
              <w:autoSpaceDN w:val="0"/>
              <w:adjustRightInd w:val="0"/>
              <w:jc w:val="both"/>
              <w:rPr>
                <w:rFonts w:ascii="Arial" w:hAnsi="Arial" w:cs="Arial"/>
                <w:color w:val="000000"/>
                <w:lang w:val="en-US" w:eastAsia="en-GB"/>
              </w:rPr>
            </w:pPr>
          </w:p>
          <w:p w:rsidR="004550CD" w:rsidRPr="00F607B2" w:rsidRDefault="004550CD" w:rsidP="00616BDC">
            <w:pPr>
              <w:autoSpaceDE w:val="0"/>
              <w:autoSpaceDN w:val="0"/>
              <w:adjustRightInd w:val="0"/>
              <w:jc w:val="both"/>
              <w:rPr>
                <w:rFonts w:ascii="Arial" w:hAnsi="Arial" w:cs="Arial"/>
              </w:rPr>
            </w:pPr>
          </w:p>
        </w:tc>
      </w:tr>
      <w:tr w:rsidR="004550CD" w:rsidRPr="00F607B2" w:rsidTr="00847436">
        <w:trPr>
          <w:trHeight w:val="144"/>
        </w:trPr>
        <w:tc>
          <w:tcPr>
            <w:tcW w:w="3835" w:type="dxa"/>
          </w:tcPr>
          <w:p w:rsidR="004550CD" w:rsidRPr="00F607B2" w:rsidRDefault="004550CD" w:rsidP="00F607B2">
            <w:pPr>
              <w:jc w:val="both"/>
              <w:rPr>
                <w:rFonts w:ascii="Arial" w:hAnsi="Arial" w:cs="Arial"/>
                <w:b/>
              </w:rPr>
            </w:pPr>
            <w:r w:rsidRPr="00F607B2">
              <w:rPr>
                <w:rFonts w:ascii="Arial" w:hAnsi="Arial" w:cs="Arial"/>
                <w:b/>
              </w:rPr>
              <w:t xml:space="preserve">POST  </w:t>
            </w:r>
          </w:p>
        </w:tc>
        <w:tc>
          <w:tcPr>
            <w:tcW w:w="5378" w:type="dxa"/>
            <w:gridSpan w:val="2"/>
          </w:tcPr>
          <w:p w:rsidR="004550CD" w:rsidRPr="00F607B2" w:rsidRDefault="001F6062" w:rsidP="00616BDC">
            <w:pPr>
              <w:jc w:val="both"/>
              <w:rPr>
                <w:rFonts w:ascii="Arial" w:hAnsi="Arial" w:cs="Arial"/>
              </w:rPr>
            </w:pPr>
            <w:r>
              <w:rPr>
                <w:rFonts w:ascii="Arial" w:hAnsi="Arial" w:cs="Arial"/>
              </w:rPr>
              <w:t>EBME</w:t>
            </w:r>
            <w:r w:rsidR="002B1E02">
              <w:rPr>
                <w:rFonts w:ascii="Arial" w:hAnsi="Arial" w:cs="Arial"/>
              </w:rPr>
              <w:t xml:space="preserve"> Clinical </w:t>
            </w:r>
            <w:r w:rsidR="005B31F6">
              <w:rPr>
                <w:rFonts w:ascii="Arial" w:hAnsi="Arial" w:cs="Arial"/>
              </w:rPr>
              <w:t xml:space="preserve">Engineering </w:t>
            </w:r>
            <w:r w:rsidR="004550CD">
              <w:rPr>
                <w:rFonts w:ascii="Arial" w:hAnsi="Arial" w:cs="Arial"/>
              </w:rPr>
              <w:t>Technologist</w:t>
            </w:r>
          </w:p>
        </w:tc>
      </w:tr>
      <w:tr w:rsidR="004550CD" w:rsidRPr="00F607B2" w:rsidTr="00847436">
        <w:trPr>
          <w:trHeight w:val="144"/>
        </w:trPr>
        <w:tc>
          <w:tcPr>
            <w:tcW w:w="3835" w:type="dxa"/>
          </w:tcPr>
          <w:p w:rsidR="004550CD" w:rsidRPr="00F607B2" w:rsidRDefault="004550CD" w:rsidP="00F607B2">
            <w:pPr>
              <w:jc w:val="both"/>
              <w:rPr>
                <w:rFonts w:ascii="Arial" w:hAnsi="Arial" w:cs="Arial"/>
                <w:b/>
              </w:rPr>
            </w:pPr>
            <w:r w:rsidRPr="00F607B2">
              <w:rPr>
                <w:rFonts w:ascii="Arial" w:hAnsi="Arial" w:cs="Arial"/>
                <w:b/>
              </w:rPr>
              <w:t xml:space="preserve">BAND  </w:t>
            </w:r>
          </w:p>
        </w:tc>
        <w:tc>
          <w:tcPr>
            <w:tcW w:w="5378" w:type="dxa"/>
            <w:gridSpan w:val="2"/>
          </w:tcPr>
          <w:p w:rsidR="004550CD" w:rsidRPr="00F607B2" w:rsidRDefault="002B1E02" w:rsidP="00F607B2">
            <w:pPr>
              <w:jc w:val="both"/>
              <w:rPr>
                <w:rFonts w:ascii="Arial" w:hAnsi="Arial" w:cs="Arial"/>
              </w:rPr>
            </w:pPr>
            <w:r>
              <w:rPr>
                <w:rFonts w:ascii="Arial" w:hAnsi="Arial" w:cs="Arial"/>
              </w:rPr>
              <w:t>5</w:t>
            </w:r>
          </w:p>
        </w:tc>
      </w:tr>
    </w:tbl>
    <w:p w:rsidR="0046643E" w:rsidRDefault="0046643E" w:rsidP="00847436">
      <w:pPr>
        <w:spacing w:after="0" w:line="240" w:lineRule="auto"/>
        <w:jc w:val="both"/>
        <w:rPr>
          <w:rFonts w:ascii="Arial" w:hAnsi="Arial" w:cs="Arial"/>
        </w:rPr>
      </w:pPr>
    </w:p>
    <w:p w:rsidR="0046643E" w:rsidRDefault="0046643E">
      <w:pPr>
        <w:rPr>
          <w:rFonts w:ascii="Arial" w:hAnsi="Arial" w:cs="Arial"/>
        </w:rPr>
      </w:pPr>
      <w:r>
        <w:rPr>
          <w:rFonts w:ascii="Arial" w:hAnsi="Arial" w:cs="Arial"/>
        </w:rPr>
        <w:br w:type="page"/>
      </w:r>
    </w:p>
    <w:tbl>
      <w:tblPr>
        <w:tblStyle w:val="TableGrid"/>
        <w:tblpPr w:leftFromText="180" w:rightFromText="180" w:vertAnchor="text" w:horzAnchor="page" w:tblpX="1800" w:tblpY="-134"/>
        <w:tblW w:w="9039" w:type="dxa"/>
        <w:tblLook w:val="04A0" w:firstRow="1" w:lastRow="0" w:firstColumn="1" w:lastColumn="0" w:noHBand="0" w:noVBand="1"/>
      </w:tblPr>
      <w:tblGrid>
        <w:gridCol w:w="6580"/>
        <w:gridCol w:w="1183"/>
        <w:gridCol w:w="1276"/>
      </w:tblGrid>
      <w:tr w:rsidR="00BB1637" w:rsidRPr="00F607B2" w:rsidTr="00BB1637">
        <w:tc>
          <w:tcPr>
            <w:tcW w:w="6580" w:type="dxa"/>
            <w:shd w:val="clear" w:color="auto" w:fill="002060"/>
          </w:tcPr>
          <w:p w:rsidR="00BB1637" w:rsidRPr="00F607B2" w:rsidRDefault="00BB1637" w:rsidP="00BB1637">
            <w:pPr>
              <w:jc w:val="both"/>
              <w:rPr>
                <w:rFonts w:ascii="Arial" w:hAnsi="Arial" w:cs="Arial"/>
                <w:b/>
              </w:rPr>
            </w:pPr>
            <w:r>
              <w:rPr>
                <w:rFonts w:ascii="Arial" w:hAnsi="Arial" w:cs="Arial"/>
                <w:b/>
              </w:rPr>
              <w:lastRenderedPageBreak/>
              <w:t xml:space="preserve"> </w:t>
            </w:r>
          </w:p>
        </w:tc>
        <w:tc>
          <w:tcPr>
            <w:tcW w:w="1183" w:type="dxa"/>
            <w:shd w:val="clear" w:color="auto" w:fill="002060"/>
          </w:tcPr>
          <w:p w:rsidR="00BB1637" w:rsidRPr="00F607B2" w:rsidRDefault="00BB1637" w:rsidP="00BB1637">
            <w:pPr>
              <w:jc w:val="both"/>
              <w:rPr>
                <w:rFonts w:ascii="Arial" w:hAnsi="Arial" w:cs="Arial"/>
                <w:b/>
              </w:rPr>
            </w:pPr>
            <w:r w:rsidRPr="00F607B2">
              <w:rPr>
                <w:rFonts w:ascii="Arial" w:hAnsi="Arial" w:cs="Arial"/>
                <w:b/>
              </w:rPr>
              <w:t>Essential</w:t>
            </w:r>
          </w:p>
        </w:tc>
        <w:tc>
          <w:tcPr>
            <w:tcW w:w="1276" w:type="dxa"/>
            <w:shd w:val="clear" w:color="auto" w:fill="002060"/>
          </w:tcPr>
          <w:p w:rsidR="00BB1637" w:rsidRPr="00F607B2" w:rsidRDefault="00BB1637" w:rsidP="00BB1637">
            <w:pPr>
              <w:jc w:val="both"/>
              <w:rPr>
                <w:rFonts w:ascii="Arial" w:hAnsi="Arial" w:cs="Arial"/>
                <w:b/>
              </w:rPr>
            </w:pPr>
            <w:r w:rsidRPr="00F607B2">
              <w:rPr>
                <w:rFonts w:ascii="Arial" w:hAnsi="Arial" w:cs="Arial"/>
                <w:b/>
              </w:rPr>
              <w:t>Desirable</w:t>
            </w:r>
          </w:p>
        </w:tc>
      </w:tr>
      <w:tr w:rsidR="00BB1637" w:rsidRPr="00F607B2" w:rsidTr="00BB1637">
        <w:trPr>
          <w:trHeight w:val="1152"/>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Pr>
                <w:rFonts w:ascii="Arial" w:hAnsi="Arial" w:cs="Arial"/>
                <w:b/>
              </w:rPr>
              <w:t>QUALIFICATION/ SPECIAL TRAINING</w:t>
            </w:r>
          </w:p>
          <w:p w:rsidR="00577F60" w:rsidRDefault="001232F9" w:rsidP="00BB1637">
            <w:pPr>
              <w:tabs>
                <w:tab w:val="left" w:pos="720"/>
              </w:tabs>
              <w:rPr>
                <w:rFonts w:ascii="Arial" w:hAnsi="Arial" w:cs="Arial"/>
              </w:rPr>
            </w:pPr>
            <w:r w:rsidRPr="00C22A4B">
              <w:rPr>
                <w:rFonts w:ascii="Arial" w:hAnsi="Arial" w:cs="Arial"/>
              </w:rPr>
              <w:t>Engineering</w:t>
            </w:r>
            <w:r>
              <w:rPr>
                <w:rFonts w:ascii="Arial" w:hAnsi="Arial" w:cs="Arial"/>
              </w:rPr>
              <w:t>/Science</w:t>
            </w:r>
            <w:r w:rsidRPr="00C22A4B">
              <w:rPr>
                <w:rFonts w:ascii="Arial" w:hAnsi="Arial" w:cs="Arial"/>
              </w:rPr>
              <w:t xml:space="preserve"> degree or </w:t>
            </w:r>
            <w:r>
              <w:rPr>
                <w:rFonts w:ascii="Arial" w:hAnsi="Arial" w:cs="Arial"/>
              </w:rPr>
              <w:t xml:space="preserve">Engineering </w:t>
            </w:r>
            <w:r w:rsidRPr="00C22A4B">
              <w:rPr>
                <w:rFonts w:ascii="Arial" w:hAnsi="Arial" w:cs="Arial"/>
              </w:rPr>
              <w:t>HNC (or equivalent</w:t>
            </w:r>
            <w:r>
              <w:rPr>
                <w:rFonts w:ascii="Arial" w:hAnsi="Arial" w:cs="Arial"/>
              </w:rPr>
              <w:t xml:space="preserve"> Level 4 national qualification</w:t>
            </w:r>
            <w:r w:rsidRPr="00C22A4B">
              <w:rPr>
                <w:rFonts w:ascii="Arial" w:hAnsi="Arial" w:cs="Arial"/>
              </w:rPr>
              <w:t>)</w:t>
            </w:r>
            <w:r w:rsidR="00577F60">
              <w:rPr>
                <w:rFonts w:ascii="Arial" w:hAnsi="Arial" w:cs="Arial"/>
              </w:rPr>
              <w:t xml:space="preserve"> o</w:t>
            </w:r>
            <w:r>
              <w:rPr>
                <w:rFonts w:ascii="Arial" w:hAnsi="Arial" w:cs="Arial"/>
              </w:rPr>
              <w:t xml:space="preserve">r relevant specialist </w:t>
            </w:r>
            <w:r w:rsidR="001C2948">
              <w:rPr>
                <w:rFonts w:ascii="Arial" w:hAnsi="Arial" w:cs="Arial"/>
              </w:rPr>
              <w:t xml:space="preserve">Medical Technologies </w:t>
            </w:r>
            <w:r>
              <w:rPr>
                <w:rFonts w:ascii="Arial" w:hAnsi="Arial" w:cs="Arial"/>
              </w:rPr>
              <w:t>training at Level 3 and</w:t>
            </w:r>
            <w:r w:rsidRPr="00C22A4B">
              <w:rPr>
                <w:rFonts w:ascii="Arial" w:hAnsi="Arial" w:cs="Arial"/>
              </w:rPr>
              <w:t xml:space="preserve"> relevant experience.</w:t>
            </w:r>
          </w:p>
          <w:p w:rsidR="00BB1637" w:rsidRDefault="00BB1637" w:rsidP="00BB1637">
            <w:pPr>
              <w:tabs>
                <w:tab w:val="left" w:pos="720"/>
              </w:tabs>
              <w:rPr>
                <w:rFonts w:ascii="Arial" w:hAnsi="Arial" w:cs="Arial"/>
                <w:lang w:val="en"/>
              </w:rPr>
            </w:pPr>
            <w:r w:rsidRPr="003902BB">
              <w:rPr>
                <w:rFonts w:ascii="Arial" w:hAnsi="Arial" w:cs="Arial"/>
              </w:rPr>
              <w:t>Member of the</w:t>
            </w:r>
            <w:r>
              <w:rPr>
                <w:rFonts w:ascii="Arial" w:hAnsi="Arial" w:cs="Arial"/>
              </w:rPr>
              <w:t xml:space="preserve"> </w:t>
            </w:r>
            <w:r w:rsidRPr="003902BB">
              <w:rPr>
                <w:rFonts w:ascii="Arial" w:hAnsi="Arial" w:cs="Arial"/>
                <w:lang w:val="en"/>
              </w:rPr>
              <w:t>RCT</w:t>
            </w:r>
            <w:r w:rsidRPr="003902BB">
              <w:rPr>
                <w:rFonts w:ascii="Arial" w:hAnsi="Arial" w:cs="Arial"/>
              </w:rPr>
              <w:t xml:space="preserve"> </w:t>
            </w:r>
            <w:r w:rsidRPr="003902BB">
              <w:rPr>
                <w:rFonts w:ascii="Arial" w:hAnsi="Arial" w:cs="Arial"/>
                <w:lang w:val="en"/>
              </w:rPr>
              <w:t>(Register of Clinical Technologists</w:t>
            </w:r>
            <w:r>
              <w:rPr>
                <w:rFonts w:ascii="Arial" w:hAnsi="Arial" w:cs="Arial"/>
                <w:lang w:val="en"/>
              </w:rPr>
              <w:t>) or meets entry criteria.</w:t>
            </w:r>
          </w:p>
          <w:p w:rsidR="00BB1637" w:rsidRDefault="00BB1637" w:rsidP="00BB1637">
            <w:pPr>
              <w:tabs>
                <w:tab w:val="left" w:pos="720"/>
              </w:tabs>
              <w:rPr>
                <w:rFonts w:ascii="Arial" w:hAnsi="Arial" w:cs="Arial"/>
              </w:rPr>
            </w:pPr>
            <w:r>
              <w:rPr>
                <w:rFonts w:ascii="Arial" w:hAnsi="Arial" w:cs="Arial"/>
              </w:rPr>
              <w:t>Portfolio of product specific technical training courses and experiences.</w:t>
            </w:r>
          </w:p>
          <w:p w:rsidR="00BB1637" w:rsidRPr="003902BB" w:rsidRDefault="00BB1637" w:rsidP="00BB1637">
            <w:pPr>
              <w:tabs>
                <w:tab w:val="left" w:pos="720"/>
              </w:tabs>
              <w:rPr>
                <w:rFonts w:ascii="Arial" w:hAnsi="Arial" w:cs="Arial"/>
              </w:rPr>
            </w:pPr>
          </w:p>
        </w:tc>
        <w:tc>
          <w:tcPr>
            <w:tcW w:w="1183" w:type="dxa"/>
          </w:tcPr>
          <w:p w:rsidR="00BB1637" w:rsidRDefault="00BB1637" w:rsidP="00BB1637">
            <w:pPr>
              <w:jc w:val="both"/>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eastAsia="Times New Roman" w:hAnsi="Arial" w:cs="Arial"/>
                <w:b/>
              </w:rPr>
            </w:pPr>
          </w:p>
          <w:p w:rsidR="00BB1637" w:rsidRDefault="00577F60" w:rsidP="00BB1637">
            <w:pPr>
              <w:jc w:val="center"/>
              <w:rPr>
                <w:rFonts w:ascii="Arial" w:eastAsia="Times New Roman" w:hAnsi="Arial" w:cs="Arial"/>
                <w:b/>
              </w:rPr>
            </w:pPr>
            <w:r>
              <w:rPr>
                <w:rFonts w:ascii="Arial" w:eastAsia="Times New Roman" w:hAnsi="Arial" w:cs="Arial"/>
                <w:b/>
              </w:rPr>
              <w:t>E</w:t>
            </w:r>
          </w:p>
          <w:p w:rsidR="00BB1637" w:rsidRPr="00F56FE3" w:rsidRDefault="00BB1637" w:rsidP="00BB1637">
            <w:pPr>
              <w:jc w:val="center"/>
              <w:rPr>
                <w:rFonts w:ascii="Arial" w:eastAsia="Times New Roman" w:hAnsi="Arial" w:cs="Arial"/>
                <w:b/>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hAnsi="Arial" w:cs="Arial"/>
                <w:b/>
              </w:rPr>
            </w:pPr>
          </w:p>
        </w:tc>
        <w:tc>
          <w:tcPr>
            <w:tcW w:w="1276" w:type="dxa"/>
          </w:tcPr>
          <w:p w:rsidR="00BB1637" w:rsidRDefault="00BB1637" w:rsidP="00BB1637">
            <w:pPr>
              <w:jc w:val="center"/>
              <w:rPr>
                <w:rFonts w:ascii="Arial" w:hAnsi="Arial" w:cs="Arial"/>
              </w:rPr>
            </w:pPr>
          </w:p>
          <w:p w:rsidR="00BB1637" w:rsidRDefault="00BB1637" w:rsidP="00BB1637">
            <w:pPr>
              <w:jc w:val="center"/>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6D7436" w:rsidP="00BB1637">
            <w:pPr>
              <w:jc w:val="center"/>
              <w:rPr>
                <w:rFonts w:ascii="Arial" w:hAnsi="Arial" w:cs="Arial"/>
                <w:b/>
              </w:rPr>
            </w:pPr>
            <w:r>
              <w:rPr>
                <w:rFonts w:ascii="Arial" w:hAnsi="Arial" w:cs="Arial"/>
                <w:b/>
              </w:rPr>
              <w:t>D</w:t>
            </w:r>
          </w:p>
          <w:p w:rsidR="00782533" w:rsidRDefault="00782533" w:rsidP="001232F9">
            <w:pPr>
              <w:jc w:val="center"/>
              <w:rPr>
                <w:rFonts w:ascii="Arial" w:hAnsi="Arial" w:cs="Arial"/>
                <w:b/>
              </w:rPr>
            </w:pPr>
          </w:p>
          <w:p w:rsidR="00BB1637" w:rsidRPr="00F56FE3" w:rsidRDefault="001232F9" w:rsidP="001232F9">
            <w:pPr>
              <w:jc w:val="center"/>
              <w:rPr>
                <w:rFonts w:ascii="Arial" w:hAnsi="Arial" w:cs="Arial"/>
                <w:b/>
              </w:rPr>
            </w:pPr>
            <w:r>
              <w:rPr>
                <w:rFonts w:ascii="Arial" w:hAnsi="Arial" w:cs="Arial"/>
                <w:b/>
              </w:rPr>
              <w:t>D</w:t>
            </w:r>
          </w:p>
        </w:tc>
      </w:tr>
      <w:tr w:rsidR="00BB1637" w:rsidRPr="00F607B2" w:rsidTr="00BB1637">
        <w:trPr>
          <w:trHeight w:val="2888"/>
        </w:trPr>
        <w:tc>
          <w:tcPr>
            <w:tcW w:w="6580" w:type="dxa"/>
          </w:tcPr>
          <w:p w:rsidR="00BB1637" w:rsidRDefault="00BB1637" w:rsidP="00BB1637">
            <w:pPr>
              <w:jc w:val="both"/>
              <w:rPr>
                <w:rFonts w:ascii="Arial" w:hAnsi="Arial" w:cs="Arial"/>
                <w:b/>
              </w:rPr>
            </w:pPr>
          </w:p>
          <w:p w:rsidR="00BB1637" w:rsidRDefault="00BB1637" w:rsidP="00BB1637">
            <w:pPr>
              <w:jc w:val="both"/>
              <w:rPr>
                <w:rFonts w:ascii="Arial" w:hAnsi="Arial" w:cs="Arial"/>
                <w:b/>
              </w:rPr>
            </w:pPr>
            <w:r w:rsidRPr="00F607B2">
              <w:rPr>
                <w:rFonts w:ascii="Arial" w:hAnsi="Arial" w:cs="Arial"/>
                <w:b/>
              </w:rPr>
              <w:t>KNOWLEDGE/SKILLS</w:t>
            </w:r>
          </w:p>
          <w:p w:rsidR="00BB1637" w:rsidRPr="002B1E02" w:rsidRDefault="00BB1637" w:rsidP="002B1E02">
            <w:pPr>
              <w:jc w:val="both"/>
              <w:rPr>
                <w:rFonts w:ascii="Arial" w:hAnsi="Arial" w:cs="Arial"/>
              </w:rPr>
            </w:pPr>
            <w:r>
              <w:rPr>
                <w:rFonts w:ascii="Arial" w:hAnsi="Arial" w:cs="Arial"/>
              </w:rPr>
              <w:t>Understands the principles of wide range Medical Devices</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Able to perform and understand the importance of electrical safety testing.</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Able to use technical manual</w:t>
            </w:r>
            <w:r w:rsidR="00BD0969">
              <w:rPr>
                <w:rFonts w:ascii="Arial" w:eastAsia="Times New Roman" w:hAnsi="Arial" w:cs="Arial"/>
                <w:color w:val="000000"/>
                <w:szCs w:val="25"/>
              </w:rPr>
              <w:t>s</w:t>
            </w:r>
            <w:r>
              <w:rPr>
                <w:rFonts w:ascii="Arial" w:eastAsia="Times New Roman" w:hAnsi="Arial" w:cs="Arial"/>
                <w:color w:val="000000"/>
                <w:szCs w:val="25"/>
              </w:rPr>
              <w:t xml:space="preserve"> to aid problem solving and informed decision making.</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IT literate, able to use standard office software.</w:t>
            </w:r>
          </w:p>
          <w:p w:rsidR="00BB1637" w:rsidRPr="00FA7845" w:rsidRDefault="00BB1637" w:rsidP="00FA7845">
            <w:pPr>
              <w:rPr>
                <w:rFonts w:ascii="Arial" w:eastAsia="Times New Roman" w:hAnsi="Arial" w:cs="Arial"/>
                <w:color w:val="000000"/>
                <w:szCs w:val="25"/>
              </w:rPr>
            </w:pPr>
            <w:r>
              <w:rPr>
                <w:rFonts w:ascii="Arial" w:eastAsia="Times New Roman" w:hAnsi="Arial" w:cs="Arial"/>
                <w:color w:val="000000"/>
                <w:szCs w:val="25"/>
              </w:rPr>
              <w:t>Able to effectively communicate highly complex information in oral and written English.</w:t>
            </w:r>
          </w:p>
        </w:tc>
        <w:tc>
          <w:tcPr>
            <w:tcW w:w="1183" w:type="dxa"/>
          </w:tcPr>
          <w:p w:rsidR="00BB1637" w:rsidRDefault="00BB1637" w:rsidP="00BB1637">
            <w:pPr>
              <w:jc w:val="both"/>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eastAsia="Times New Roman" w:hAnsi="Arial" w:cs="Arial"/>
                <w:b/>
              </w:rPr>
            </w:pPr>
          </w:p>
          <w:p w:rsidR="00BB1637" w:rsidRDefault="002B1E02" w:rsidP="00BB1637">
            <w:pPr>
              <w:jc w:val="center"/>
              <w:rPr>
                <w:rFonts w:ascii="Arial" w:hAnsi="Arial" w:cs="Arial"/>
                <w:b/>
              </w:rPr>
            </w:pPr>
            <w:r>
              <w:rPr>
                <w:rFonts w:ascii="Arial" w:hAnsi="Arial" w:cs="Arial"/>
                <w:b/>
              </w:rPr>
              <w:t>E</w:t>
            </w:r>
          </w:p>
          <w:p w:rsidR="00BB1637" w:rsidRDefault="00BB1637" w:rsidP="00BB1637">
            <w:pPr>
              <w:jc w:val="center"/>
              <w:rPr>
                <w:rFonts w:ascii="Arial" w:eastAsia="Times New Roman" w:hAnsi="Arial" w:cs="Arial"/>
                <w:b/>
              </w:rPr>
            </w:pPr>
          </w:p>
          <w:p w:rsidR="00400EA6" w:rsidRDefault="00400EA6" w:rsidP="00BB1637">
            <w:pPr>
              <w:jc w:val="center"/>
              <w:rPr>
                <w:rFonts w:ascii="Arial" w:hAnsi="Arial" w:cs="Arial"/>
                <w:b/>
              </w:rPr>
            </w:pPr>
          </w:p>
          <w:p w:rsidR="00BB1637" w:rsidRDefault="00BB1637" w:rsidP="00BB1637">
            <w:pPr>
              <w:jc w:val="center"/>
              <w:rPr>
                <w:rFonts w:ascii="Arial" w:hAnsi="Arial" w:cs="Arial"/>
                <w:b/>
              </w:rPr>
            </w:pPr>
            <w:r w:rsidRPr="00F56FE3">
              <w:rPr>
                <w:rFonts w:ascii="Arial" w:hAnsi="Arial" w:cs="Arial"/>
                <w:b/>
              </w:rPr>
              <w:t>E</w:t>
            </w:r>
          </w:p>
          <w:p w:rsidR="00BB1637" w:rsidRPr="00F56FE3" w:rsidRDefault="002B1E02" w:rsidP="00BB1637">
            <w:pPr>
              <w:jc w:val="center"/>
              <w:rPr>
                <w:rFonts w:ascii="Arial" w:hAnsi="Arial" w:cs="Arial"/>
                <w:b/>
              </w:rPr>
            </w:pPr>
            <w:r>
              <w:rPr>
                <w:rFonts w:ascii="Arial" w:hAnsi="Arial" w:cs="Arial"/>
                <w:b/>
              </w:rPr>
              <w:t>E</w:t>
            </w:r>
          </w:p>
          <w:p w:rsidR="00FA7845" w:rsidRDefault="00FA7845" w:rsidP="00BB1637">
            <w:pPr>
              <w:jc w:val="center"/>
              <w:rPr>
                <w:rFonts w:ascii="Arial" w:hAnsi="Arial" w:cs="Arial"/>
                <w:b/>
              </w:rPr>
            </w:pPr>
          </w:p>
          <w:p w:rsidR="00BB1637" w:rsidRDefault="00BB1637" w:rsidP="00BB1637">
            <w:pPr>
              <w:jc w:val="center"/>
              <w:rPr>
                <w:rFonts w:ascii="Arial" w:hAnsi="Arial" w:cs="Arial"/>
                <w:b/>
              </w:rPr>
            </w:pPr>
            <w:r>
              <w:rPr>
                <w:rFonts w:ascii="Arial" w:hAnsi="Arial" w:cs="Arial"/>
                <w:b/>
              </w:rPr>
              <w:t>E</w:t>
            </w:r>
          </w:p>
          <w:p w:rsidR="00BB1637" w:rsidRDefault="00BB1637" w:rsidP="00BB1637">
            <w:pPr>
              <w:jc w:val="center"/>
              <w:rPr>
                <w:rFonts w:ascii="Arial" w:hAnsi="Arial" w:cs="Arial"/>
                <w:b/>
              </w:rPr>
            </w:pPr>
          </w:p>
          <w:p w:rsidR="00BB1637" w:rsidRPr="00F56FE3" w:rsidRDefault="00BB1637" w:rsidP="00FA7845">
            <w:pPr>
              <w:rPr>
                <w:rFonts w:ascii="Arial" w:hAnsi="Arial" w:cs="Arial"/>
                <w:b/>
              </w:rPr>
            </w:pPr>
          </w:p>
          <w:p w:rsidR="00BB1637" w:rsidRPr="00F607B2" w:rsidRDefault="00BB1637" w:rsidP="00BB1637">
            <w:pPr>
              <w:rPr>
                <w:rFonts w:ascii="Arial" w:hAnsi="Arial" w:cs="Arial"/>
              </w:rPr>
            </w:pPr>
          </w:p>
        </w:tc>
        <w:tc>
          <w:tcPr>
            <w:tcW w:w="1276"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Pr="00B94ED3" w:rsidRDefault="00BB1637" w:rsidP="00BB1637">
            <w:pPr>
              <w:jc w:val="both"/>
              <w:rPr>
                <w:rFonts w:ascii="Arial" w:hAnsi="Arial" w:cs="Arial"/>
                <w:b/>
              </w:rPr>
            </w:pPr>
            <w:r>
              <w:rPr>
                <w:rFonts w:ascii="Arial" w:hAnsi="Arial" w:cs="Arial"/>
              </w:rPr>
              <w:t xml:space="preserve">      </w:t>
            </w:r>
            <w:r w:rsidR="002B1E02" w:rsidRPr="00B94ED3">
              <w:rPr>
                <w:rFonts w:ascii="Arial" w:hAnsi="Arial" w:cs="Arial"/>
                <w:b/>
              </w:rPr>
              <w:t>D</w:t>
            </w:r>
          </w:p>
          <w:p w:rsidR="00BB1637" w:rsidRDefault="00BB1637" w:rsidP="00BB1637">
            <w:pPr>
              <w:rPr>
                <w:rFonts w:ascii="Arial" w:hAnsi="Arial" w:cs="Arial"/>
                <w:b/>
              </w:rPr>
            </w:pPr>
            <w:r>
              <w:rPr>
                <w:rFonts w:ascii="Arial" w:hAnsi="Arial" w:cs="Arial"/>
                <w:b/>
              </w:rPr>
              <w:t xml:space="preserve">      </w:t>
            </w:r>
          </w:p>
          <w:p w:rsidR="00BB1637" w:rsidRPr="00641D4F" w:rsidRDefault="00BB1637" w:rsidP="00BB1637">
            <w:pPr>
              <w:rPr>
                <w:rFonts w:ascii="Arial" w:hAnsi="Arial" w:cs="Arial"/>
                <w:b/>
              </w:rPr>
            </w:pPr>
          </w:p>
          <w:p w:rsidR="00400EA6" w:rsidRDefault="00BB1637" w:rsidP="00BB1637">
            <w:pPr>
              <w:jc w:val="both"/>
              <w:rPr>
                <w:rFonts w:ascii="Arial" w:hAnsi="Arial" w:cs="Arial"/>
                <w:b/>
              </w:rPr>
            </w:pPr>
            <w:r>
              <w:rPr>
                <w:rFonts w:ascii="Arial" w:hAnsi="Arial" w:cs="Arial"/>
                <w:b/>
              </w:rPr>
              <w:t xml:space="preserve">      </w:t>
            </w:r>
          </w:p>
          <w:p w:rsidR="00BB1637" w:rsidRDefault="00400EA6" w:rsidP="00400EA6">
            <w:pPr>
              <w:rPr>
                <w:rFonts w:ascii="Arial" w:hAnsi="Arial" w:cs="Arial"/>
                <w:b/>
              </w:rPr>
            </w:pPr>
            <w:r>
              <w:rPr>
                <w:rFonts w:ascii="Arial" w:hAnsi="Arial" w:cs="Arial"/>
                <w:b/>
              </w:rPr>
              <w:t xml:space="preserve">      </w:t>
            </w:r>
          </w:p>
          <w:p w:rsidR="00BB1637" w:rsidRDefault="00BB1637" w:rsidP="00BB1637">
            <w:pPr>
              <w:jc w:val="both"/>
              <w:rPr>
                <w:rFonts w:ascii="Arial" w:hAnsi="Arial" w:cs="Arial"/>
                <w:b/>
              </w:rPr>
            </w:pPr>
          </w:p>
          <w:p w:rsidR="00BB1637" w:rsidRDefault="00BB1637" w:rsidP="00BB1637">
            <w:pPr>
              <w:jc w:val="both"/>
              <w:rPr>
                <w:rFonts w:ascii="Arial" w:hAnsi="Arial" w:cs="Arial"/>
                <w:b/>
              </w:rPr>
            </w:pPr>
            <w:r>
              <w:rPr>
                <w:rFonts w:ascii="Arial" w:hAnsi="Arial" w:cs="Arial"/>
                <w:b/>
              </w:rPr>
              <w:t xml:space="preserve">      </w:t>
            </w:r>
          </w:p>
          <w:p w:rsidR="00BB1637" w:rsidRDefault="00BB1637" w:rsidP="00BB1637">
            <w:pPr>
              <w:jc w:val="both"/>
              <w:rPr>
                <w:rFonts w:ascii="Arial" w:hAnsi="Arial" w:cs="Arial"/>
                <w:b/>
              </w:rPr>
            </w:pPr>
          </w:p>
          <w:p w:rsidR="00BB1637" w:rsidRDefault="00BB1637" w:rsidP="00BB1637">
            <w:pPr>
              <w:jc w:val="both"/>
              <w:rPr>
                <w:rFonts w:ascii="Arial" w:hAnsi="Arial" w:cs="Arial"/>
                <w:b/>
              </w:rPr>
            </w:pPr>
            <w:r>
              <w:rPr>
                <w:rFonts w:ascii="Arial" w:hAnsi="Arial" w:cs="Arial"/>
                <w:b/>
              </w:rPr>
              <w:t xml:space="preserve">      </w:t>
            </w:r>
          </w:p>
          <w:p w:rsidR="00BB1637" w:rsidRPr="00F56FE3" w:rsidRDefault="00BB1637" w:rsidP="00BB1637">
            <w:pPr>
              <w:jc w:val="both"/>
              <w:rPr>
                <w:rFonts w:ascii="Arial" w:hAnsi="Arial" w:cs="Arial"/>
                <w:b/>
              </w:rPr>
            </w:pPr>
            <w:r>
              <w:rPr>
                <w:rFonts w:ascii="Arial" w:hAnsi="Arial" w:cs="Arial"/>
                <w:b/>
              </w:rPr>
              <w:t xml:space="preserve">      </w:t>
            </w:r>
          </w:p>
          <w:p w:rsidR="00BB1637" w:rsidRPr="005B1044" w:rsidRDefault="00BB1637" w:rsidP="00BB1637">
            <w:pPr>
              <w:rPr>
                <w:rFonts w:ascii="Arial" w:hAnsi="Arial" w:cs="Arial"/>
                <w:b/>
              </w:rPr>
            </w:pPr>
          </w:p>
        </w:tc>
      </w:tr>
      <w:tr w:rsidR="00BB1637" w:rsidRPr="00F607B2" w:rsidTr="00BB1637">
        <w:trPr>
          <w:trHeight w:val="1952"/>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 xml:space="preserve">EXPERIENCE </w:t>
            </w:r>
          </w:p>
          <w:p w:rsidR="00BB1637" w:rsidRDefault="00BB1637" w:rsidP="00BB1637">
            <w:pPr>
              <w:tabs>
                <w:tab w:val="left" w:pos="720"/>
              </w:tabs>
              <w:rPr>
                <w:rFonts w:ascii="Arial" w:hAnsi="Arial" w:cs="Arial"/>
              </w:rPr>
            </w:pPr>
            <w:r>
              <w:rPr>
                <w:rFonts w:ascii="Arial" w:hAnsi="Arial" w:cs="Arial"/>
              </w:rPr>
              <w:t>Relevant</w:t>
            </w:r>
            <w:r w:rsidRPr="0098021E">
              <w:rPr>
                <w:rFonts w:ascii="Arial" w:hAnsi="Arial" w:cs="Arial"/>
              </w:rPr>
              <w:t xml:space="preserve"> experience in equipment servicing, workshop practices and techniques</w:t>
            </w:r>
            <w:r>
              <w:rPr>
                <w:rFonts w:ascii="Arial" w:hAnsi="Arial" w:cs="Arial"/>
              </w:rPr>
              <w:t>.</w:t>
            </w:r>
          </w:p>
          <w:p w:rsidR="00BB1637" w:rsidRDefault="00BB1637" w:rsidP="00BB1637">
            <w:pPr>
              <w:tabs>
                <w:tab w:val="left" w:pos="720"/>
              </w:tabs>
              <w:rPr>
                <w:rFonts w:ascii="Arial" w:hAnsi="Arial" w:cs="Arial"/>
              </w:rPr>
            </w:pPr>
            <w:r>
              <w:rPr>
                <w:rFonts w:ascii="Arial" w:hAnsi="Arial" w:cs="Arial"/>
              </w:rPr>
              <w:t>Experience of servicing medical devices.</w:t>
            </w:r>
          </w:p>
          <w:p w:rsidR="00BB1637" w:rsidRDefault="00BB1637" w:rsidP="00BB1637">
            <w:pPr>
              <w:tabs>
                <w:tab w:val="left" w:pos="720"/>
              </w:tabs>
              <w:rPr>
                <w:rFonts w:ascii="Arial" w:hAnsi="Arial" w:cs="Arial"/>
              </w:rPr>
            </w:pPr>
            <w:r>
              <w:rPr>
                <w:rFonts w:ascii="Arial" w:hAnsi="Arial" w:cs="Arial"/>
              </w:rPr>
              <w:t>Familiarity with technical problem solving.</w:t>
            </w:r>
          </w:p>
          <w:p w:rsidR="00BB1637" w:rsidRPr="005B1044" w:rsidRDefault="00BB1637" w:rsidP="002B1E02">
            <w:pPr>
              <w:tabs>
                <w:tab w:val="left" w:pos="720"/>
              </w:tabs>
              <w:rPr>
                <w:rFonts w:ascii="Arial" w:hAnsi="Arial" w:cs="Arial"/>
              </w:rPr>
            </w:pPr>
          </w:p>
        </w:tc>
        <w:tc>
          <w:tcPr>
            <w:tcW w:w="1183"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Default="00BB1637" w:rsidP="00BB1637">
            <w:pPr>
              <w:jc w:val="center"/>
              <w:rPr>
                <w:rFonts w:ascii="Arial" w:hAnsi="Arial" w:cs="Arial"/>
                <w:b/>
              </w:rPr>
            </w:pPr>
            <w:r>
              <w:rPr>
                <w:rFonts w:ascii="Arial" w:hAnsi="Arial" w:cs="Arial"/>
                <w:b/>
              </w:rPr>
              <w:t>E</w:t>
            </w: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r>
              <w:rPr>
                <w:rFonts w:ascii="Arial" w:hAnsi="Arial" w:cs="Arial"/>
                <w:b/>
              </w:rPr>
              <w:t>E</w:t>
            </w:r>
          </w:p>
          <w:p w:rsidR="00BB1637" w:rsidRPr="00F56FE3" w:rsidRDefault="00BB1637" w:rsidP="00BB1637">
            <w:pPr>
              <w:jc w:val="center"/>
              <w:rPr>
                <w:rFonts w:ascii="Arial" w:hAnsi="Arial" w:cs="Arial"/>
                <w:b/>
              </w:rPr>
            </w:pPr>
          </w:p>
        </w:tc>
        <w:tc>
          <w:tcPr>
            <w:tcW w:w="1276" w:type="dxa"/>
          </w:tcPr>
          <w:p w:rsidR="00BB1637" w:rsidRPr="00D0450E" w:rsidRDefault="00BB1637" w:rsidP="00BB1637">
            <w:pPr>
              <w:jc w:val="center"/>
              <w:rPr>
                <w:rFonts w:ascii="Arial" w:hAnsi="Arial" w:cs="Arial"/>
                <w:b/>
              </w:rPr>
            </w:pPr>
          </w:p>
          <w:p w:rsidR="00BB1637" w:rsidRPr="00D0450E"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2B1E02" w:rsidP="00BB1637">
            <w:pPr>
              <w:jc w:val="center"/>
              <w:rPr>
                <w:rFonts w:ascii="Arial" w:hAnsi="Arial" w:cs="Arial"/>
                <w:b/>
              </w:rPr>
            </w:pPr>
            <w:r>
              <w:rPr>
                <w:rFonts w:ascii="Arial" w:hAnsi="Arial" w:cs="Arial"/>
                <w:b/>
              </w:rPr>
              <w:t>D</w:t>
            </w:r>
          </w:p>
          <w:p w:rsidR="00BB1637" w:rsidRDefault="00BB1637" w:rsidP="00BB1637">
            <w:pPr>
              <w:jc w:val="center"/>
              <w:rPr>
                <w:rFonts w:ascii="Arial" w:hAnsi="Arial" w:cs="Arial"/>
                <w:b/>
              </w:rPr>
            </w:pPr>
          </w:p>
          <w:p w:rsidR="00BB1637" w:rsidRPr="00615846" w:rsidRDefault="00BB1637" w:rsidP="00BB1637">
            <w:pPr>
              <w:jc w:val="center"/>
              <w:rPr>
                <w:rFonts w:ascii="Arial" w:hAnsi="Arial" w:cs="Arial"/>
                <w:b/>
              </w:rPr>
            </w:pPr>
          </w:p>
        </w:tc>
      </w:tr>
      <w:tr w:rsidR="00BB1637" w:rsidRPr="00F607B2" w:rsidTr="00BB1637">
        <w:trPr>
          <w:trHeight w:val="2604"/>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 xml:space="preserve">PERSONAL ATTRIBUTES </w:t>
            </w:r>
          </w:p>
          <w:p w:rsidR="00BB1637" w:rsidRDefault="00BB1637" w:rsidP="00BB1637">
            <w:pPr>
              <w:tabs>
                <w:tab w:val="left" w:pos="720"/>
              </w:tabs>
              <w:rPr>
                <w:rFonts w:ascii="Arial" w:eastAsia="Times New Roman" w:hAnsi="Arial" w:cs="Arial"/>
              </w:rPr>
            </w:pPr>
            <w:r>
              <w:rPr>
                <w:rFonts w:ascii="Arial" w:eastAsia="Times New Roman" w:hAnsi="Arial" w:cs="Arial"/>
              </w:rPr>
              <w:t>Methodical and tidy in the work environment.</w:t>
            </w:r>
          </w:p>
          <w:p w:rsidR="00BB1637" w:rsidRDefault="00BB1637" w:rsidP="00BB1637">
            <w:pPr>
              <w:tabs>
                <w:tab w:val="left" w:pos="720"/>
              </w:tabs>
              <w:rPr>
                <w:rFonts w:ascii="Arial" w:eastAsia="Times New Roman" w:hAnsi="Arial" w:cs="Arial"/>
              </w:rPr>
            </w:pPr>
            <w:r>
              <w:rPr>
                <w:rFonts w:ascii="Arial" w:eastAsia="Times New Roman" w:hAnsi="Arial" w:cs="Arial"/>
              </w:rPr>
              <w:t>Confident with ability to be diplomatic when necessary.</w:t>
            </w:r>
          </w:p>
          <w:p w:rsidR="00BB1637" w:rsidRDefault="00BB1637" w:rsidP="00BB1637">
            <w:pPr>
              <w:tabs>
                <w:tab w:val="left" w:pos="720"/>
              </w:tabs>
              <w:rPr>
                <w:rFonts w:ascii="Arial" w:eastAsia="Times New Roman" w:hAnsi="Arial" w:cs="Arial"/>
              </w:rPr>
            </w:pPr>
            <w:r>
              <w:rPr>
                <w:rFonts w:ascii="Arial" w:eastAsia="Times New Roman" w:hAnsi="Arial" w:cs="Arial"/>
              </w:rPr>
              <w:t>Understands limits of own knowledge.</w:t>
            </w:r>
          </w:p>
          <w:p w:rsidR="00BB1637" w:rsidRDefault="00BB1637" w:rsidP="00BB1637">
            <w:pPr>
              <w:tabs>
                <w:tab w:val="left" w:pos="720"/>
              </w:tabs>
              <w:rPr>
                <w:rFonts w:ascii="Arial" w:eastAsia="Times New Roman" w:hAnsi="Arial" w:cs="Arial"/>
              </w:rPr>
            </w:pPr>
            <w:r>
              <w:rPr>
                <w:rFonts w:ascii="Arial" w:eastAsia="Times New Roman" w:hAnsi="Arial" w:cs="Arial"/>
              </w:rPr>
              <w:t>Possess initiative and self-motivation, yet able to work as part of a team.</w:t>
            </w:r>
          </w:p>
          <w:p w:rsidR="00BB1637" w:rsidRPr="00D67137" w:rsidRDefault="00BB1637" w:rsidP="00BB1637">
            <w:pPr>
              <w:tabs>
                <w:tab w:val="left" w:pos="720"/>
              </w:tabs>
              <w:rPr>
                <w:rFonts w:ascii="Arial" w:eastAsia="Times New Roman" w:hAnsi="Arial" w:cs="Arial"/>
              </w:rPr>
            </w:pPr>
            <w:r>
              <w:rPr>
                <w:rFonts w:ascii="Arial" w:eastAsia="Times New Roman" w:hAnsi="Arial" w:cs="Arial"/>
              </w:rPr>
              <w:t>Able to effectively communicate complex information in oral and written English.</w:t>
            </w:r>
          </w:p>
        </w:tc>
        <w:tc>
          <w:tcPr>
            <w:tcW w:w="1183" w:type="dxa"/>
          </w:tcPr>
          <w:p w:rsidR="00BB1637" w:rsidRDefault="00BB1637" w:rsidP="00BB1637">
            <w:pPr>
              <w:jc w:val="center"/>
              <w:rPr>
                <w:rFonts w:ascii="Arial" w:hAnsi="Arial" w:cs="Arial"/>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F56FE3" w:rsidRDefault="00BB1637" w:rsidP="00BB1637">
            <w:pPr>
              <w:jc w:val="center"/>
              <w:rPr>
                <w:rFonts w:ascii="Arial" w:eastAsia="Times New Roman" w:hAnsi="Arial" w:cs="Arial"/>
                <w:b/>
              </w:rPr>
            </w:pPr>
            <w:r>
              <w:rPr>
                <w:rFonts w:ascii="Arial" w:eastAsia="Times New Roman" w:hAnsi="Arial" w:cs="Arial"/>
                <w:b/>
              </w:rPr>
              <w:t>E</w:t>
            </w:r>
          </w:p>
          <w:p w:rsidR="00BB1637" w:rsidRPr="00F56FE3" w:rsidRDefault="00BB1637" w:rsidP="00BB1637">
            <w:pPr>
              <w:jc w:val="center"/>
              <w:rPr>
                <w:rFonts w:ascii="Arial" w:eastAsia="Times New Roman" w:hAnsi="Arial" w:cs="Arial"/>
                <w:b/>
              </w:rPr>
            </w:pPr>
            <w:r>
              <w:rPr>
                <w:rFonts w:ascii="Arial" w:eastAsia="Times New Roman" w:hAnsi="Arial" w:cs="Arial"/>
                <w:b/>
              </w:rPr>
              <w:t>E</w:t>
            </w:r>
          </w:p>
          <w:p w:rsidR="00BB1637" w:rsidRPr="00F56FE3"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Default="00BB1637" w:rsidP="00BB1637">
            <w:pPr>
              <w:rPr>
                <w:rFonts w:ascii="Arial" w:eastAsia="Times New Roman" w:hAnsi="Arial" w:cs="Arial"/>
                <w:b/>
              </w:rPr>
            </w:pPr>
          </w:p>
          <w:p w:rsidR="00BB1637" w:rsidRDefault="00BB1637" w:rsidP="00BB1637">
            <w:pPr>
              <w:rPr>
                <w:rFonts w:ascii="Arial" w:hAnsi="Arial" w:cs="Arial"/>
              </w:rPr>
            </w:pPr>
          </w:p>
          <w:p w:rsidR="00BB1637" w:rsidRPr="00F56FE3" w:rsidRDefault="00BB1637" w:rsidP="00BB1637">
            <w:pPr>
              <w:jc w:val="center"/>
              <w:rPr>
                <w:rFonts w:ascii="Arial" w:hAnsi="Arial" w:cs="Arial"/>
              </w:rPr>
            </w:pPr>
          </w:p>
        </w:tc>
        <w:tc>
          <w:tcPr>
            <w:tcW w:w="1276"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Pr="00510D1C" w:rsidRDefault="00BB1637" w:rsidP="00BB1637">
            <w:pPr>
              <w:jc w:val="both"/>
              <w:rPr>
                <w:rFonts w:ascii="Arial" w:hAnsi="Arial" w:cs="Arial"/>
                <w:b/>
              </w:rPr>
            </w:pPr>
            <w:r w:rsidRPr="00510D1C">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F607B2" w:rsidRDefault="00BB1637" w:rsidP="00BB1637">
            <w:pPr>
              <w:jc w:val="both"/>
              <w:rPr>
                <w:rFonts w:ascii="Arial" w:hAnsi="Arial" w:cs="Arial"/>
              </w:rPr>
            </w:pPr>
            <w:r>
              <w:rPr>
                <w:rFonts w:ascii="Arial" w:hAnsi="Arial" w:cs="Arial"/>
                <w:b/>
              </w:rPr>
              <w:t xml:space="preserve">      </w:t>
            </w:r>
          </w:p>
        </w:tc>
      </w:tr>
      <w:tr w:rsidR="00BB1637" w:rsidRPr="00F607B2" w:rsidTr="00BB1637">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6A2FDA" w:rsidRDefault="006A2FDA" w:rsidP="006A2FDA">
            <w:pPr>
              <w:tabs>
                <w:tab w:val="left" w:pos="720"/>
              </w:tabs>
              <w:rPr>
                <w:rFonts w:ascii="Arial" w:hAnsi="Arial" w:cs="Arial"/>
              </w:rPr>
            </w:pPr>
            <w:r>
              <w:rPr>
                <w:rFonts w:ascii="Arial" w:hAnsi="Arial" w:cs="Arial"/>
              </w:rPr>
              <w:t>Driving Licence and ability to travel between sites.</w:t>
            </w:r>
          </w:p>
          <w:p w:rsidR="00BB1637" w:rsidRDefault="00BB1637" w:rsidP="00BB1637">
            <w:pPr>
              <w:tabs>
                <w:tab w:val="left" w:pos="720"/>
              </w:tabs>
              <w:rPr>
                <w:rFonts w:ascii="Arial" w:hAnsi="Arial" w:cs="Arial"/>
              </w:rPr>
            </w:pPr>
            <w:r>
              <w:rPr>
                <w:rFonts w:ascii="Arial" w:hAnsi="Arial" w:cs="Arial"/>
              </w:rPr>
              <w:t>Clean and smart appearance.</w:t>
            </w:r>
          </w:p>
          <w:p w:rsidR="00BB1637" w:rsidRPr="0098021E" w:rsidRDefault="00BB1637" w:rsidP="00BB1637">
            <w:pPr>
              <w:tabs>
                <w:tab w:val="left" w:pos="720"/>
              </w:tabs>
              <w:rPr>
                <w:rFonts w:ascii="Arial" w:hAnsi="Arial" w:cs="Arial"/>
              </w:rPr>
            </w:pPr>
            <w:r>
              <w:rPr>
                <w:rFonts w:ascii="Arial" w:hAnsi="Arial" w:cs="Arial"/>
              </w:rPr>
              <w:t>Manual Handling loads up to 16kg (Subject to the Trust’s Manual Handling guidelines.</w:t>
            </w:r>
            <w:r w:rsidRPr="0098021E">
              <w:rPr>
                <w:rFonts w:ascii="Arial" w:hAnsi="Arial" w:cs="Arial"/>
              </w:rPr>
              <w:t xml:space="preserve"> </w:t>
            </w:r>
          </w:p>
          <w:p w:rsidR="00BB1637" w:rsidRPr="00D0450E" w:rsidRDefault="00BB1637" w:rsidP="00BB1637">
            <w:pPr>
              <w:jc w:val="both"/>
              <w:rPr>
                <w:rFonts w:ascii="Arial" w:hAnsi="Arial" w:cs="Arial"/>
                <w:b/>
              </w:rPr>
            </w:pPr>
            <w:r w:rsidRPr="00D0450E">
              <w:rPr>
                <w:rFonts w:ascii="Arial" w:hAnsi="Arial" w:cs="Arial"/>
                <w:b/>
              </w:rPr>
              <w:t xml:space="preserve">The post holder must demonstrate a positive commitment to uphold diversity and equality policies approved by the Trust. </w:t>
            </w:r>
          </w:p>
          <w:p w:rsidR="00BB1637" w:rsidRPr="00F607B2" w:rsidRDefault="00BB1637" w:rsidP="00BB1637">
            <w:pPr>
              <w:jc w:val="both"/>
              <w:rPr>
                <w:rFonts w:ascii="Arial" w:hAnsi="Arial" w:cs="Arial"/>
              </w:rPr>
            </w:pPr>
            <w:r w:rsidRPr="00D0450E">
              <w:rPr>
                <w:rFonts w:ascii="Arial" w:hAnsi="Arial" w:cs="Arial"/>
                <w:b/>
              </w:rPr>
              <w:t>Ability to travel to other locations as required.</w:t>
            </w:r>
          </w:p>
        </w:tc>
        <w:tc>
          <w:tcPr>
            <w:tcW w:w="1183" w:type="dxa"/>
          </w:tcPr>
          <w:p w:rsidR="00BB1637" w:rsidRDefault="00BB1637" w:rsidP="00BB1637">
            <w:pPr>
              <w:jc w:val="both"/>
              <w:rPr>
                <w:rFonts w:ascii="Arial" w:hAnsi="Arial" w:cs="Arial"/>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D0450E" w:rsidRDefault="00BB1637" w:rsidP="00BB1637">
            <w:pPr>
              <w:jc w:val="center"/>
              <w:rPr>
                <w:rFonts w:ascii="Arial" w:hAnsi="Arial" w:cs="Arial"/>
                <w:b/>
              </w:rPr>
            </w:pPr>
            <w:r w:rsidRPr="00D0450E">
              <w:rPr>
                <w:rFonts w:ascii="Arial" w:hAnsi="Arial" w:cs="Arial"/>
                <w:b/>
              </w:rPr>
              <w:t>E</w:t>
            </w:r>
          </w:p>
          <w:p w:rsidR="00BB1637" w:rsidRDefault="00BB1637" w:rsidP="00BB1637">
            <w:pPr>
              <w:jc w:val="center"/>
              <w:rPr>
                <w:rFonts w:ascii="Arial" w:hAnsi="Arial" w:cs="Arial"/>
              </w:rPr>
            </w:pPr>
            <w:r w:rsidRPr="00D0450E">
              <w:rPr>
                <w:rFonts w:ascii="Arial" w:hAnsi="Arial" w:cs="Arial"/>
                <w:b/>
              </w:rPr>
              <w:t>E</w:t>
            </w:r>
          </w:p>
          <w:p w:rsidR="00BB1637" w:rsidRDefault="00BB1637" w:rsidP="00BB1637">
            <w:pPr>
              <w:jc w:val="center"/>
              <w:rPr>
                <w:rFonts w:ascii="Arial" w:eastAsia="Times New Roman" w:hAnsi="Arial" w:cs="Arial"/>
                <w:b/>
              </w:rPr>
            </w:pPr>
          </w:p>
          <w:p w:rsidR="00BB1637" w:rsidRPr="00CD3695" w:rsidRDefault="00BB1637" w:rsidP="00BB1637">
            <w:pPr>
              <w:jc w:val="center"/>
              <w:rPr>
                <w:rFonts w:ascii="Arial" w:eastAsia="Times New Roman" w:hAnsi="Arial" w:cs="Arial"/>
                <w:b/>
              </w:rPr>
            </w:pPr>
          </w:p>
          <w:p w:rsidR="00BB1637" w:rsidRDefault="00BB1637" w:rsidP="00BB1637">
            <w:pPr>
              <w:jc w:val="center"/>
              <w:rPr>
                <w:rFonts w:ascii="Arial" w:eastAsia="Times New Roman" w:hAnsi="Arial" w:cs="Arial"/>
                <w:b/>
              </w:rPr>
            </w:pPr>
          </w:p>
          <w:p w:rsidR="00BB1637" w:rsidRDefault="00BB1637" w:rsidP="00BB1637">
            <w:pPr>
              <w:rPr>
                <w:rFonts w:ascii="Arial" w:hAnsi="Arial" w:cs="Arial"/>
              </w:rPr>
            </w:pPr>
          </w:p>
          <w:p w:rsidR="00BB1637" w:rsidRDefault="00BB1637" w:rsidP="00BB1637">
            <w:pPr>
              <w:rPr>
                <w:rFonts w:ascii="Arial" w:hAnsi="Arial" w:cs="Arial"/>
              </w:rPr>
            </w:pPr>
          </w:p>
          <w:p w:rsidR="00BB1637" w:rsidRDefault="00BB1637" w:rsidP="00BB1637">
            <w:pPr>
              <w:rPr>
                <w:rFonts w:ascii="Arial" w:hAnsi="Arial" w:cs="Arial"/>
              </w:rPr>
            </w:pPr>
          </w:p>
          <w:p w:rsidR="00BB1637" w:rsidRPr="0004601C" w:rsidRDefault="00BB1637" w:rsidP="00BB1637">
            <w:pPr>
              <w:rPr>
                <w:rFonts w:ascii="Arial" w:hAnsi="Arial" w:cs="Arial"/>
              </w:rPr>
            </w:pPr>
          </w:p>
        </w:tc>
        <w:tc>
          <w:tcPr>
            <w:tcW w:w="1276" w:type="dxa"/>
          </w:tcPr>
          <w:p w:rsidR="00BB1637" w:rsidRDefault="00BB1637" w:rsidP="00BB1637">
            <w:pPr>
              <w:jc w:val="center"/>
              <w:rPr>
                <w:rFonts w:ascii="Arial" w:hAnsi="Arial" w:cs="Arial"/>
              </w:rPr>
            </w:pPr>
          </w:p>
          <w:p w:rsidR="00BB1637" w:rsidRDefault="00BB1637" w:rsidP="00BB1637">
            <w:pPr>
              <w:jc w:val="center"/>
              <w:rPr>
                <w:rFonts w:ascii="Arial" w:hAnsi="Arial" w:cs="Arial"/>
              </w:rPr>
            </w:pPr>
          </w:p>
          <w:p w:rsidR="00BB1637" w:rsidRPr="00510D1C" w:rsidRDefault="00BB1637" w:rsidP="00BB1637">
            <w:pPr>
              <w:jc w:val="center"/>
              <w:rPr>
                <w:rFonts w:ascii="Arial" w:hAnsi="Arial" w:cs="Arial"/>
                <w:b/>
              </w:rPr>
            </w:pPr>
          </w:p>
          <w:p w:rsidR="00BB1637" w:rsidRPr="00510D1C" w:rsidRDefault="00BB1637" w:rsidP="00BB1637">
            <w:pPr>
              <w:jc w:val="center"/>
              <w:rPr>
                <w:rFonts w:ascii="Arial" w:hAnsi="Arial" w:cs="Arial"/>
                <w:b/>
              </w:rPr>
            </w:pPr>
          </w:p>
          <w:p w:rsidR="00BB1637" w:rsidRPr="00980DE2" w:rsidRDefault="00BB1637" w:rsidP="00BB1637">
            <w:pPr>
              <w:jc w:val="center"/>
              <w:rPr>
                <w:rFonts w:ascii="Arial" w:hAnsi="Arial" w:cs="Arial"/>
              </w:rPr>
            </w:pPr>
          </w:p>
        </w:tc>
      </w:tr>
    </w:tbl>
    <w:p w:rsidR="001D2D93" w:rsidRPr="00F607B2" w:rsidRDefault="00DB7BE1" w:rsidP="00847436">
      <w:pPr>
        <w:spacing w:after="0" w:line="240" w:lineRule="auto"/>
        <w:jc w:val="both"/>
        <w:rPr>
          <w:rFonts w:ascii="Arial" w:hAnsi="Arial" w:cs="Arial"/>
          <w:color w:val="FF0000"/>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6F256031" wp14:editId="07E8201B">
                <wp:simplePos x="0" y="0"/>
                <wp:positionH relativeFrom="column">
                  <wp:posOffset>-571500</wp:posOffset>
                </wp:positionH>
                <wp:positionV relativeFrom="paragraph">
                  <wp:posOffset>285750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F</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A</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8D6EE5">
                            <w:pPr>
                              <w:pStyle w:val="NoSpacing"/>
                              <w:rPr>
                                <w:rFonts w:ascii="Arial" w:hAnsi="Arial" w:cs="Arial"/>
                                <w:sz w:val="72"/>
                                <w:szCs w:val="72"/>
                              </w:rPr>
                            </w:pPr>
                          </w:p>
                          <w:p w:rsidR="00A03FD9" w:rsidRPr="003860B6" w:rsidRDefault="00A03FD9"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5603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F</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A</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8D6EE5">
                      <w:pPr>
                        <w:pStyle w:val="NoSpacing"/>
                        <w:rPr>
                          <w:rFonts w:ascii="Arial" w:hAnsi="Arial" w:cs="Arial"/>
                          <w:sz w:val="72"/>
                          <w:szCs w:val="72"/>
                        </w:rPr>
                      </w:pPr>
                    </w:p>
                    <w:p w:rsidR="00A03FD9" w:rsidRPr="003860B6" w:rsidRDefault="00A03FD9"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margin" w:tblpY="832"/>
        <w:tblW w:w="10195" w:type="dxa"/>
        <w:tblLayout w:type="fixed"/>
        <w:tblLook w:val="04A0" w:firstRow="1" w:lastRow="0" w:firstColumn="1" w:lastColumn="0" w:noHBand="0" w:noVBand="1"/>
      </w:tblPr>
      <w:tblGrid>
        <w:gridCol w:w="6766"/>
        <w:gridCol w:w="660"/>
        <w:gridCol w:w="716"/>
        <w:gridCol w:w="734"/>
        <w:gridCol w:w="660"/>
        <w:gridCol w:w="659"/>
      </w:tblGrid>
      <w:tr w:rsidR="00510D1C" w:rsidRPr="00F607B2" w:rsidTr="00BB1637">
        <w:trPr>
          <w:trHeight w:val="705"/>
        </w:trPr>
        <w:tc>
          <w:tcPr>
            <w:tcW w:w="7426" w:type="dxa"/>
            <w:gridSpan w:val="2"/>
            <w:shd w:val="clear" w:color="auto" w:fill="002060"/>
          </w:tcPr>
          <w:p w:rsidR="00510D1C" w:rsidRPr="00F607B2" w:rsidRDefault="00510D1C" w:rsidP="00BB1637">
            <w:pPr>
              <w:ind w:left="-142"/>
              <w:jc w:val="both"/>
              <w:rPr>
                <w:rFonts w:ascii="Arial" w:hAnsi="Arial" w:cs="Arial"/>
                <w:b/>
                <w:color w:val="FFFFFF" w:themeColor="background1"/>
              </w:rPr>
            </w:pPr>
          </w:p>
        </w:tc>
        <w:tc>
          <w:tcPr>
            <w:tcW w:w="2769" w:type="dxa"/>
            <w:gridSpan w:val="4"/>
            <w:shd w:val="clear" w:color="auto" w:fill="002060"/>
          </w:tcPr>
          <w:p w:rsidR="00510D1C" w:rsidRDefault="00510D1C" w:rsidP="00BB1637">
            <w:pPr>
              <w:jc w:val="center"/>
              <w:rPr>
                <w:rFonts w:ascii="Arial" w:hAnsi="Arial" w:cs="Arial"/>
                <w:b/>
                <w:color w:val="FFFFFF" w:themeColor="background1"/>
              </w:rPr>
            </w:pPr>
            <w:r>
              <w:rPr>
                <w:rFonts w:ascii="Arial" w:hAnsi="Arial" w:cs="Arial"/>
                <w:b/>
                <w:color w:val="FFFFFF" w:themeColor="background1"/>
              </w:rPr>
              <w:t>FREQUENCY</w:t>
            </w:r>
          </w:p>
          <w:p w:rsidR="00510D1C" w:rsidRDefault="00510D1C" w:rsidP="00BB163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10D1C" w:rsidRPr="00F607B2" w:rsidTr="00BB1637">
        <w:trPr>
          <w:trHeight w:val="168"/>
        </w:trPr>
        <w:tc>
          <w:tcPr>
            <w:tcW w:w="7426" w:type="dxa"/>
            <w:gridSpan w:val="2"/>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16"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R</w:t>
            </w:r>
          </w:p>
        </w:tc>
        <w:tc>
          <w:tcPr>
            <w:tcW w:w="734"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O</w:t>
            </w:r>
          </w:p>
        </w:tc>
        <w:tc>
          <w:tcPr>
            <w:tcW w:w="660"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M</w:t>
            </w:r>
          </w:p>
        </w:tc>
        <w:tc>
          <w:tcPr>
            <w:tcW w:w="659" w:type="dxa"/>
            <w:tcBorders>
              <w:bottom w:val="single" w:sz="4" w:space="0" w:color="auto"/>
            </w:tcBorders>
            <w:shd w:val="clear" w:color="auto" w:fill="002060"/>
          </w:tcPr>
          <w:p w:rsidR="00510D1C" w:rsidRDefault="00510D1C" w:rsidP="00BB1637">
            <w:pPr>
              <w:jc w:val="center"/>
              <w:rPr>
                <w:rFonts w:ascii="Arial" w:hAnsi="Arial" w:cs="Arial"/>
                <w:b/>
                <w:color w:val="FFFFFF" w:themeColor="background1"/>
              </w:rPr>
            </w:pPr>
            <w:r>
              <w:rPr>
                <w:rFonts w:ascii="Arial" w:hAnsi="Arial" w:cs="Arial"/>
                <w:b/>
                <w:color w:val="FFFFFF" w:themeColor="background1"/>
              </w:rPr>
              <w:t>F</w:t>
            </w:r>
          </w:p>
        </w:tc>
      </w:tr>
      <w:tr w:rsidR="00510D1C" w:rsidRPr="00F607B2" w:rsidTr="00BB1637">
        <w:trPr>
          <w:trHeight w:val="205"/>
        </w:trPr>
        <w:tc>
          <w:tcPr>
            <w:tcW w:w="10195" w:type="dxa"/>
            <w:gridSpan w:val="6"/>
            <w:shd w:val="clear" w:color="auto" w:fill="auto"/>
          </w:tcPr>
          <w:p w:rsidR="00510D1C" w:rsidRPr="00F607B2" w:rsidRDefault="00510D1C" w:rsidP="00BB1637">
            <w:pPr>
              <w:jc w:val="center"/>
              <w:rPr>
                <w:rFonts w:ascii="Arial" w:hAnsi="Arial" w:cs="Arial"/>
                <w:b/>
              </w:rPr>
            </w:pPr>
          </w:p>
        </w:tc>
      </w:tr>
      <w:tr w:rsidR="00510D1C" w:rsidRPr="00F607B2" w:rsidTr="00BB1637">
        <w:trPr>
          <w:trHeight w:val="205"/>
        </w:trPr>
        <w:tc>
          <w:tcPr>
            <w:tcW w:w="7426" w:type="dxa"/>
            <w:gridSpan w:val="2"/>
            <w:shd w:val="clear" w:color="auto" w:fill="002060"/>
          </w:tcPr>
          <w:p w:rsidR="00510D1C" w:rsidRPr="00F607B2" w:rsidRDefault="00510D1C" w:rsidP="00BB163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16" w:type="dxa"/>
            <w:shd w:val="clear" w:color="auto" w:fill="002060"/>
          </w:tcPr>
          <w:p w:rsidR="00510D1C" w:rsidRPr="00F607B2" w:rsidRDefault="00510D1C" w:rsidP="00BB1637">
            <w:pPr>
              <w:jc w:val="center"/>
              <w:rPr>
                <w:rFonts w:ascii="Arial" w:hAnsi="Arial" w:cs="Arial"/>
                <w:b/>
              </w:rPr>
            </w:pPr>
          </w:p>
        </w:tc>
        <w:tc>
          <w:tcPr>
            <w:tcW w:w="734" w:type="dxa"/>
            <w:shd w:val="clear" w:color="auto" w:fill="002060"/>
          </w:tcPr>
          <w:p w:rsidR="00510D1C" w:rsidRPr="00F607B2" w:rsidRDefault="00510D1C" w:rsidP="00BB1637">
            <w:pPr>
              <w:jc w:val="center"/>
              <w:rPr>
                <w:rFonts w:ascii="Arial" w:hAnsi="Arial" w:cs="Arial"/>
                <w:b/>
              </w:rPr>
            </w:pPr>
          </w:p>
        </w:tc>
        <w:tc>
          <w:tcPr>
            <w:tcW w:w="660" w:type="dxa"/>
            <w:shd w:val="clear" w:color="auto" w:fill="002060"/>
          </w:tcPr>
          <w:p w:rsidR="00510D1C" w:rsidRPr="00F607B2" w:rsidRDefault="00510D1C" w:rsidP="00BB1637">
            <w:pPr>
              <w:jc w:val="center"/>
              <w:rPr>
                <w:rFonts w:ascii="Arial" w:hAnsi="Arial" w:cs="Arial"/>
                <w:b/>
              </w:rPr>
            </w:pPr>
          </w:p>
        </w:tc>
        <w:tc>
          <w:tcPr>
            <w:tcW w:w="659" w:type="dxa"/>
            <w:shd w:val="clear" w:color="auto" w:fill="002060"/>
          </w:tcPr>
          <w:p w:rsidR="00510D1C" w:rsidRPr="00F607B2" w:rsidRDefault="00510D1C" w:rsidP="00BB1637">
            <w:pPr>
              <w:jc w:val="center"/>
              <w:rPr>
                <w:rFonts w:ascii="Arial" w:hAnsi="Arial" w:cs="Arial"/>
                <w:b/>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Laboratory specimens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tcPr>
          <w:p w:rsidR="00510D1C" w:rsidRPr="00F607B2" w:rsidRDefault="00510D1C" w:rsidP="00BB1637">
            <w:pPr>
              <w:jc w:val="both"/>
              <w:rPr>
                <w:rFonts w:ascii="Arial" w:hAnsi="Arial" w:cs="Arial"/>
              </w:rPr>
            </w:pPr>
          </w:p>
        </w:tc>
        <w:tc>
          <w:tcPr>
            <w:tcW w:w="734" w:type="dxa"/>
            <w:tcBorders>
              <w:bottom w:val="single" w:sz="4" w:space="0" w:color="auto"/>
            </w:tcBorders>
          </w:tcPr>
          <w:p w:rsidR="00510D1C" w:rsidRPr="00F607B2" w:rsidRDefault="00510D1C" w:rsidP="00BB1637">
            <w:pPr>
              <w:jc w:val="both"/>
              <w:rPr>
                <w:rFonts w:ascii="Arial" w:hAnsi="Arial" w:cs="Arial"/>
              </w:rPr>
            </w:pPr>
          </w:p>
        </w:tc>
        <w:tc>
          <w:tcPr>
            <w:tcW w:w="660" w:type="dxa"/>
            <w:tcBorders>
              <w:bottom w:val="single" w:sz="4" w:space="0" w:color="auto"/>
            </w:tcBorders>
          </w:tcPr>
          <w:p w:rsidR="00510D1C" w:rsidRPr="00F607B2" w:rsidRDefault="00510D1C" w:rsidP="00BB1637">
            <w:pPr>
              <w:jc w:val="both"/>
              <w:rPr>
                <w:rFonts w:ascii="Arial" w:hAnsi="Arial" w:cs="Arial"/>
              </w:rPr>
            </w:pPr>
          </w:p>
        </w:tc>
        <w:tc>
          <w:tcPr>
            <w:tcW w:w="659" w:type="dxa"/>
            <w:tcBorders>
              <w:bottom w:val="single" w:sz="4" w:space="0" w:color="auto"/>
            </w:tcBorders>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sidRPr="00F607B2">
              <w:rPr>
                <w:rFonts w:ascii="Arial" w:hAnsi="Arial" w:cs="Arial"/>
              </w:rPr>
              <w:t>Contact with patients</w:t>
            </w:r>
          </w:p>
        </w:tc>
        <w:tc>
          <w:tcPr>
            <w:tcW w:w="660" w:type="dxa"/>
          </w:tcPr>
          <w:p w:rsidR="00510D1C" w:rsidRPr="00F607B2" w:rsidRDefault="00510D1C" w:rsidP="00BB1637">
            <w:pPr>
              <w:jc w:val="both"/>
              <w:rPr>
                <w:rFonts w:ascii="Arial" w:hAnsi="Arial" w:cs="Arial"/>
              </w:rPr>
            </w:pPr>
            <w:r>
              <w:rPr>
                <w:rFonts w:ascii="Arial" w:hAnsi="Arial" w:cs="Arial"/>
              </w:rPr>
              <w:t>N</w:t>
            </w:r>
          </w:p>
        </w:tc>
        <w:tc>
          <w:tcPr>
            <w:tcW w:w="716" w:type="dxa"/>
            <w:shd w:val="clear" w:color="auto" w:fill="auto"/>
          </w:tcPr>
          <w:p w:rsidR="00510D1C" w:rsidRPr="00D44845" w:rsidRDefault="00510D1C" w:rsidP="00BB1637">
            <w:pPr>
              <w:jc w:val="both"/>
              <w:rPr>
                <w:rFonts w:ascii="Arial" w:hAnsi="Arial" w:cs="Arial"/>
              </w:rPr>
            </w:pPr>
          </w:p>
        </w:tc>
        <w:tc>
          <w:tcPr>
            <w:tcW w:w="734" w:type="dxa"/>
            <w:shd w:val="clear" w:color="auto" w:fill="auto"/>
          </w:tcPr>
          <w:p w:rsidR="00510D1C" w:rsidRPr="00D44845" w:rsidRDefault="00510D1C" w:rsidP="00BB1637">
            <w:pPr>
              <w:jc w:val="center"/>
              <w:rPr>
                <w:rFonts w:ascii="Arial" w:hAnsi="Arial" w:cs="Arial"/>
              </w:rPr>
            </w:pPr>
          </w:p>
        </w:tc>
        <w:tc>
          <w:tcPr>
            <w:tcW w:w="660" w:type="dxa"/>
            <w:shd w:val="clear" w:color="auto" w:fill="auto"/>
          </w:tcPr>
          <w:p w:rsidR="00510D1C" w:rsidRPr="00D44845" w:rsidRDefault="00510D1C" w:rsidP="00BB1637">
            <w:pPr>
              <w:jc w:val="both"/>
              <w:rPr>
                <w:rFonts w:ascii="Arial" w:hAnsi="Arial" w:cs="Arial"/>
              </w:rPr>
            </w:pPr>
          </w:p>
        </w:tc>
        <w:tc>
          <w:tcPr>
            <w:tcW w:w="659" w:type="dxa"/>
            <w:shd w:val="clear" w:color="auto" w:fill="auto"/>
          </w:tcPr>
          <w:p w:rsidR="00510D1C" w:rsidRPr="00D44845"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Exposure Prone Procedures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Blood/body fluids</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r>
              <w:rPr>
                <w:rFonts w:ascii="Arial" w:hAnsi="Arial" w:cs="Arial"/>
              </w:rPr>
              <w:sym w:font="Wingdings 2" w:char="F050"/>
            </w: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10195" w:type="dxa"/>
            <w:gridSpan w:val="6"/>
            <w:shd w:val="clear" w:color="auto" w:fill="auto"/>
          </w:tcPr>
          <w:p w:rsidR="00510D1C" w:rsidRPr="00F607B2" w:rsidRDefault="00510D1C" w:rsidP="00BB1637">
            <w:pPr>
              <w:jc w:val="both"/>
              <w:rPr>
                <w:rFonts w:ascii="Arial" w:hAnsi="Arial" w:cs="Arial"/>
                <w:color w:val="002060"/>
              </w:rPr>
            </w:pPr>
          </w:p>
        </w:tc>
      </w:tr>
      <w:tr w:rsidR="00510D1C" w:rsidRPr="00F607B2" w:rsidTr="00BB1637">
        <w:trPr>
          <w:trHeight w:val="168"/>
        </w:trPr>
        <w:tc>
          <w:tcPr>
            <w:tcW w:w="6766" w:type="dxa"/>
            <w:shd w:val="clear" w:color="auto" w:fill="002060"/>
          </w:tcPr>
          <w:p w:rsidR="00510D1C" w:rsidRPr="00F607B2" w:rsidRDefault="00510D1C" w:rsidP="00BB1637">
            <w:pPr>
              <w:jc w:val="both"/>
              <w:rPr>
                <w:rFonts w:ascii="Arial" w:hAnsi="Arial" w:cs="Arial"/>
              </w:rPr>
            </w:pPr>
            <w:r w:rsidRPr="00F607B2">
              <w:rPr>
                <w:rFonts w:ascii="Arial" w:hAnsi="Arial" w:cs="Arial"/>
                <w:b/>
                <w:color w:val="FFFFFF" w:themeColor="background1"/>
              </w:rPr>
              <w:t>Hazard/Risks requiring Respiratory Health Surveillance</w:t>
            </w:r>
          </w:p>
        </w:tc>
        <w:tc>
          <w:tcPr>
            <w:tcW w:w="660" w:type="dxa"/>
            <w:shd w:val="clear" w:color="auto" w:fill="002060"/>
          </w:tcPr>
          <w:p w:rsidR="00510D1C" w:rsidRPr="00F607B2" w:rsidRDefault="00510D1C" w:rsidP="00BB1637">
            <w:pPr>
              <w:jc w:val="both"/>
              <w:rPr>
                <w:rFonts w:ascii="Arial" w:hAnsi="Arial" w:cs="Arial"/>
                <w:color w:val="002060"/>
              </w:rPr>
            </w:pPr>
          </w:p>
        </w:tc>
        <w:tc>
          <w:tcPr>
            <w:tcW w:w="716"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734"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660"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659"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r>
      <w:tr w:rsidR="00510D1C" w:rsidRPr="00F607B2" w:rsidTr="00BB1637">
        <w:trPr>
          <w:trHeight w:val="168"/>
        </w:trPr>
        <w:tc>
          <w:tcPr>
            <w:tcW w:w="10195" w:type="dxa"/>
            <w:gridSpan w:val="6"/>
            <w:vAlign w:val="bottom"/>
          </w:tcPr>
          <w:p w:rsidR="00510D1C" w:rsidRPr="009D0DEA" w:rsidRDefault="00510D1C" w:rsidP="00BB1637">
            <w:pPr>
              <w:jc w:val="both"/>
              <w:rPr>
                <w:rFonts w:ascii="Arial" w:hAnsi="Arial" w:cs="Arial"/>
                <w:color w:val="FFFFFF" w:themeColor="background1"/>
              </w:rPr>
            </w:pPr>
          </w:p>
        </w:tc>
      </w:tr>
      <w:tr w:rsidR="00510D1C" w:rsidRPr="00F607B2" w:rsidTr="00BB1637">
        <w:trPr>
          <w:trHeight w:val="353"/>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shd w:val="clear" w:color="auto" w:fill="FFFFFF" w:themeFill="background1"/>
          </w:tcPr>
          <w:p w:rsidR="00510D1C" w:rsidRPr="009D0DEA" w:rsidRDefault="00510D1C" w:rsidP="00BB1637">
            <w:pPr>
              <w:jc w:val="center"/>
              <w:rPr>
                <w:rFonts w:ascii="Arial" w:hAnsi="Arial" w:cs="Arial"/>
                <w:color w:val="FFFFFF" w:themeColor="background1"/>
              </w:rPr>
            </w:pPr>
            <w:r>
              <w:rPr>
                <w:rFonts w:ascii="Arial" w:hAnsi="Arial" w:cs="Arial"/>
              </w:rPr>
              <w:sym w:font="Wingdings 2" w:char="F050"/>
            </w: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 xml:space="preserve">Respiratory </w:t>
            </w:r>
            <w:r w:rsidRPr="00C46CE8">
              <w:rPr>
                <w:rFonts w:ascii="Arial" w:hAnsi="Arial" w:cs="Arial"/>
                <w:color w:val="000000"/>
              </w:rPr>
              <w:t>sensitisers</w:t>
            </w:r>
            <w:r w:rsidRPr="00F607B2">
              <w:rPr>
                <w:rFonts w:ascii="Arial" w:hAnsi="Arial" w:cs="Arial"/>
                <w:color w:val="000000"/>
              </w:rPr>
              <w:t xml:space="preserve"> (</w:t>
            </w:r>
            <w:r w:rsidR="00A7110C" w:rsidRPr="00F607B2">
              <w:rPr>
                <w:rFonts w:ascii="Arial" w:hAnsi="Arial" w:cs="Arial"/>
                <w:color w:val="000000"/>
              </w:rPr>
              <w:t>e.g.</w:t>
            </w:r>
            <w:r w:rsidRPr="00F607B2">
              <w:rPr>
                <w:rFonts w:ascii="Arial" w:hAnsi="Arial" w:cs="Arial"/>
                <w:color w:val="000000"/>
              </w:rPr>
              <w:t xml:space="preserve"> isocyanates)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353"/>
        </w:trPr>
        <w:tc>
          <w:tcPr>
            <w:tcW w:w="6766" w:type="dxa"/>
          </w:tcPr>
          <w:p w:rsidR="00510D1C" w:rsidRPr="00F607B2" w:rsidRDefault="00510D1C" w:rsidP="00BB1637">
            <w:pPr>
              <w:jc w:val="both"/>
              <w:rPr>
                <w:rFonts w:ascii="Arial" w:hAnsi="Arial" w:cs="Arial"/>
              </w:rPr>
            </w:pPr>
            <w:r w:rsidRPr="00F607B2">
              <w:rPr>
                <w:rFonts w:ascii="Arial" w:hAnsi="Arial" w:cs="Arial"/>
              </w:rPr>
              <w:t xml:space="preserve">Chlorine based cleaning solutions </w:t>
            </w:r>
          </w:p>
          <w:p w:rsidR="00510D1C" w:rsidRPr="00F607B2" w:rsidRDefault="00510D1C" w:rsidP="00BB1637">
            <w:pPr>
              <w:jc w:val="both"/>
              <w:rPr>
                <w:rFonts w:ascii="Arial" w:hAnsi="Arial" w:cs="Arial"/>
              </w:rPr>
            </w:pPr>
            <w:r w:rsidRPr="00F607B2">
              <w:rPr>
                <w:rFonts w:ascii="Arial" w:hAnsi="Arial" w:cs="Arial"/>
              </w:rPr>
              <w:t>(e.g. Chlorclean, Actichlor, Tristel)</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shd w:val="clear" w:color="auto" w:fill="FFFFFF" w:themeFill="background1"/>
          </w:tcPr>
          <w:p w:rsidR="00510D1C" w:rsidRPr="009D0DEA" w:rsidRDefault="00510D1C" w:rsidP="00BB1637">
            <w:pPr>
              <w:jc w:val="center"/>
              <w:rPr>
                <w:rFonts w:ascii="Arial" w:hAnsi="Arial" w:cs="Arial"/>
                <w:color w:val="FFFFFF" w:themeColor="background1"/>
              </w:rPr>
            </w:pPr>
            <w:r>
              <w:rPr>
                <w:rFonts w:ascii="Arial" w:hAnsi="Arial" w:cs="Arial"/>
              </w:rPr>
              <w:sym w:font="Wingdings 2" w:char="F050"/>
            </w: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Animals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84"/>
        </w:trPr>
        <w:tc>
          <w:tcPr>
            <w:tcW w:w="6766"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Cytotoxic drugs</w:t>
            </w:r>
          </w:p>
        </w:tc>
        <w:tc>
          <w:tcPr>
            <w:tcW w:w="660"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7426" w:type="dxa"/>
            <w:gridSpan w:val="2"/>
            <w:shd w:val="clear" w:color="auto" w:fill="auto"/>
          </w:tcPr>
          <w:p w:rsidR="00510D1C" w:rsidRPr="00F607B2" w:rsidRDefault="00510D1C" w:rsidP="00BB1637">
            <w:pPr>
              <w:jc w:val="both"/>
              <w:rPr>
                <w:rFonts w:ascii="Arial" w:hAnsi="Arial" w:cs="Arial"/>
                <w:b/>
                <w:color w:val="FFFFFF" w:themeColor="background1"/>
              </w:rPr>
            </w:pPr>
          </w:p>
        </w:tc>
        <w:tc>
          <w:tcPr>
            <w:tcW w:w="716" w:type="dxa"/>
            <w:shd w:val="clear" w:color="auto" w:fill="auto"/>
          </w:tcPr>
          <w:p w:rsidR="00510D1C" w:rsidRPr="00F607B2" w:rsidRDefault="00510D1C" w:rsidP="00BB1637">
            <w:pPr>
              <w:jc w:val="both"/>
              <w:rPr>
                <w:rFonts w:ascii="Arial" w:hAnsi="Arial" w:cs="Arial"/>
                <w:b/>
                <w:color w:val="FFFFFF" w:themeColor="background1"/>
              </w:rPr>
            </w:pPr>
          </w:p>
        </w:tc>
        <w:tc>
          <w:tcPr>
            <w:tcW w:w="734" w:type="dxa"/>
            <w:shd w:val="clear" w:color="auto" w:fill="auto"/>
          </w:tcPr>
          <w:p w:rsidR="00510D1C" w:rsidRPr="00F607B2" w:rsidRDefault="00510D1C" w:rsidP="00BB1637">
            <w:pPr>
              <w:jc w:val="both"/>
              <w:rPr>
                <w:rFonts w:ascii="Arial" w:hAnsi="Arial" w:cs="Arial"/>
                <w:b/>
                <w:color w:val="FFFFFF" w:themeColor="background1"/>
              </w:rPr>
            </w:pPr>
          </w:p>
        </w:tc>
        <w:tc>
          <w:tcPr>
            <w:tcW w:w="660" w:type="dxa"/>
            <w:shd w:val="clear" w:color="auto" w:fill="auto"/>
          </w:tcPr>
          <w:p w:rsidR="00510D1C" w:rsidRPr="00F607B2" w:rsidRDefault="00510D1C" w:rsidP="00BB1637">
            <w:pPr>
              <w:jc w:val="both"/>
              <w:rPr>
                <w:rFonts w:ascii="Arial" w:hAnsi="Arial" w:cs="Arial"/>
                <w:b/>
                <w:color w:val="FFFFFF" w:themeColor="background1"/>
              </w:rPr>
            </w:pPr>
          </w:p>
        </w:tc>
        <w:tc>
          <w:tcPr>
            <w:tcW w:w="659" w:type="dxa"/>
            <w:shd w:val="clear" w:color="auto" w:fill="auto"/>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7426" w:type="dxa"/>
            <w:gridSpan w:val="2"/>
            <w:shd w:val="clear" w:color="auto" w:fill="002060"/>
          </w:tcPr>
          <w:p w:rsidR="00510D1C" w:rsidRPr="00F607B2" w:rsidRDefault="00510D1C" w:rsidP="00BB163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16" w:type="dxa"/>
            <w:shd w:val="clear" w:color="auto" w:fill="002060"/>
          </w:tcPr>
          <w:p w:rsidR="00510D1C" w:rsidRPr="00F607B2" w:rsidRDefault="00510D1C" w:rsidP="00BB1637">
            <w:pPr>
              <w:jc w:val="both"/>
              <w:rPr>
                <w:rFonts w:ascii="Arial" w:hAnsi="Arial" w:cs="Arial"/>
                <w:b/>
                <w:color w:val="FFFFFF" w:themeColor="background1"/>
              </w:rPr>
            </w:pPr>
          </w:p>
        </w:tc>
        <w:tc>
          <w:tcPr>
            <w:tcW w:w="734" w:type="dxa"/>
            <w:shd w:val="clear" w:color="auto" w:fill="002060"/>
          </w:tcPr>
          <w:p w:rsidR="00510D1C" w:rsidRPr="00F607B2" w:rsidRDefault="00510D1C" w:rsidP="00BB1637">
            <w:pPr>
              <w:jc w:val="both"/>
              <w:rPr>
                <w:rFonts w:ascii="Arial" w:hAnsi="Arial" w:cs="Arial"/>
                <w:b/>
                <w:color w:val="FFFFFF" w:themeColor="background1"/>
              </w:rPr>
            </w:pPr>
          </w:p>
        </w:tc>
        <w:tc>
          <w:tcPr>
            <w:tcW w:w="660" w:type="dxa"/>
            <w:shd w:val="clear" w:color="auto" w:fill="002060"/>
          </w:tcPr>
          <w:p w:rsidR="00510D1C" w:rsidRPr="00F607B2" w:rsidRDefault="00510D1C" w:rsidP="00BB1637">
            <w:pPr>
              <w:jc w:val="both"/>
              <w:rPr>
                <w:rFonts w:ascii="Arial" w:hAnsi="Arial" w:cs="Arial"/>
                <w:b/>
                <w:color w:val="FFFFFF" w:themeColor="background1"/>
              </w:rPr>
            </w:pPr>
          </w:p>
        </w:tc>
        <w:tc>
          <w:tcPr>
            <w:tcW w:w="659" w:type="dxa"/>
            <w:shd w:val="clear" w:color="auto" w:fill="002060"/>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Radiation (&gt;6mSv)</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Laser (Class 3R, 3B, 4)</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Dusty environment (&gt;4mg/m3)</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Noise (over 80dBA)</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Hand held vibration tools (=&gt;2.5 m/s2)</w:t>
            </w:r>
          </w:p>
        </w:tc>
        <w:tc>
          <w:tcPr>
            <w:tcW w:w="660"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tcPr>
          <w:p w:rsidR="00510D1C" w:rsidRPr="00F607B2" w:rsidRDefault="00510D1C" w:rsidP="00BB1637">
            <w:pPr>
              <w:jc w:val="both"/>
              <w:rPr>
                <w:rFonts w:ascii="Arial" w:hAnsi="Arial" w:cs="Arial"/>
              </w:rPr>
            </w:pPr>
          </w:p>
        </w:tc>
        <w:tc>
          <w:tcPr>
            <w:tcW w:w="734" w:type="dxa"/>
            <w:tcBorders>
              <w:bottom w:val="single" w:sz="4" w:space="0" w:color="auto"/>
            </w:tcBorders>
          </w:tcPr>
          <w:p w:rsidR="00510D1C" w:rsidRPr="00F607B2" w:rsidRDefault="00510D1C" w:rsidP="00BB1637">
            <w:pPr>
              <w:jc w:val="both"/>
              <w:rPr>
                <w:rFonts w:ascii="Arial" w:hAnsi="Arial" w:cs="Arial"/>
              </w:rPr>
            </w:pPr>
          </w:p>
        </w:tc>
        <w:tc>
          <w:tcPr>
            <w:tcW w:w="660" w:type="dxa"/>
            <w:tcBorders>
              <w:bottom w:val="single" w:sz="4" w:space="0" w:color="auto"/>
            </w:tcBorders>
          </w:tcPr>
          <w:p w:rsidR="00510D1C" w:rsidRPr="00F607B2" w:rsidRDefault="00510D1C" w:rsidP="00BB1637">
            <w:pPr>
              <w:jc w:val="both"/>
              <w:rPr>
                <w:rFonts w:ascii="Arial" w:hAnsi="Arial" w:cs="Arial"/>
              </w:rPr>
            </w:pPr>
          </w:p>
        </w:tc>
        <w:tc>
          <w:tcPr>
            <w:tcW w:w="659" w:type="dxa"/>
            <w:tcBorders>
              <w:bottom w:val="single" w:sz="4" w:space="0" w:color="auto"/>
            </w:tcBorders>
          </w:tcPr>
          <w:p w:rsidR="00510D1C" w:rsidRPr="00F607B2" w:rsidRDefault="00510D1C" w:rsidP="00BB1637">
            <w:pPr>
              <w:jc w:val="both"/>
              <w:rPr>
                <w:rFonts w:ascii="Arial" w:hAnsi="Arial" w:cs="Arial"/>
              </w:rPr>
            </w:pPr>
          </w:p>
        </w:tc>
      </w:tr>
      <w:tr w:rsidR="00510D1C" w:rsidRPr="00F607B2" w:rsidTr="00BB1637">
        <w:trPr>
          <w:trHeight w:val="184"/>
        </w:trPr>
        <w:tc>
          <w:tcPr>
            <w:tcW w:w="10195" w:type="dxa"/>
            <w:gridSpan w:val="6"/>
            <w:shd w:val="clear" w:color="auto" w:fill="auto"/>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7426" w:type="dxa"/>
            <w:gridSpan w:val="2"/>
            <w:shd w:val="clear" w:color="auto" w:fill="002060"/>
          </w:tcPr>
          <w:p w:rsidR="00510D1C" w:rsidRPr="00F607B2" w:rsidRDefault="00510D1C" w:rsidP="00BB1637">
            <w:pPr>
              <w:jc w:val="both"/>
              <w:rPr>
                <w:rFonts w:ascii="Arial" w:hAnsi="Arial" w:cs="Arial"/>
                <w:b/>
                <w:color w:val="002060"/>
              </w:rPr>
            </w:pPr>
            <w:r w:rsidRPr="00F607B2">
              <w:rPr>
                <w:rFonts w:ascii="Arial" w:hAnsi="Arial" w:cs="Arial"/>
                <w:b/>
                <w:color w:val="FFFFFF" w:themeColor="background1"/>
              </w:rPr>
              <w:t>Other General Hazards/ Risks</w:t>
            </w:r>
          </w:p>
        </w:tc>
        <w:tc>
          <w:tcPr>
            <w:tcW w:w="716" w:type="dxa"/>
            <w:shd w:val="clear" w:color="auto" w:fill="002060"/>
          </w:tcPr>
          <w:p w:rsidR="00510D1C" w:rsidRPr="00F607B2" w:rsidRDefault="00510D1C" w:rsidP="00BB1637">
            <w:pPr>
              <w:jc w:val="both"/>
              <w:rPr>
                <w:rFonts w:ascii="Arial" w:hAnsi="Arial" w:cs="Arial"/>
                <w:b/>
                <w:color w:val="FFFFFF" w:themeColor="background1"/>
              </w:rPr>
            </w:pPr>
          </w:p>
        </w:tc>
        <w:tc>
          <w:tcPr>
            <w:tcW w:w="734" w:type="dxa"/>
            <w:shd w:val="clear" w:color="auto" w:fill="002060"/>
          </w:tcPr>
          <w:p w:rsidR="00510D1C" w:rsidRPr="00F607B2" w:rsidRDefault="00510D1C" w:rsidP="00BB1637">
            <w:pPr>
              <w:jc w:val="both"/>
              <w:rPr>
                <w:rFonts w:ascii="Arial" w:hAnsi="Arial" w:cs="Arial"/>
                <w:b/>
                <w:color w:val="FFFFFF" w:themeColor="background1"/>
              </w:rPr>
            </w:pPr>
          </w:p>
        </w:tc>
        <w:tc>
          <w:tcPr>
            <w:tcW w:w="660" w:type="dxa"/>
            <w:shd w:val="clear" w:color="auto" w:fill="002060"/>
          </w:tcPr>
          <w:p w:rsidR="00510D1C" w:rsidRPr="00F607B2" w:rsidRDefault="00510D1C" w:rsidP="00BB1637">
            <w:pPr>
              <w:jc w:val="both"/>
              <w:rPr>
                <w:rFonts w:ascii="Arial" w:hAnsi="Arial" w:cs="Arial"/>
                <w:b/>
                <w:color w:val="FFFFFF" w:themeColor="background1"/>
              </w:rPr>
            </w:pPr>
          </w:p>
        </w:tc>
        <w:tc>
          <w:tcPr>
            <w:tcW w:w="659" w:type="dxa"/>
            <w:shd w:val="clear" w:color="auto" w:fill="002060"/>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VDU use ( &gt; 1 hour daily)</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Heavy manual handling (&gt;15</w:t>
            </w:r>
            <w:r w:rsidRPr="00F607B2">
              <w:rPr>
                <w:rFonts w:ascii="Arial" w:hAnsi="Arial" w:cs="Arial"/>
              </w:rPr>
              <w:t>kg)</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r>
              <w:rPr>
                <w:rFonts w:ascii="Arial" w:hAnsi="Arial" w:cs="Arial"/>
              </w:rPr>
              <w:sym w:font="Wingdings 2" w:char="F050"/>
            </w: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Driving</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r>
              <w:rPr>
                <w:rFonts w:ascii="Arial" w:hAnsi="Arial" w:cs="Arial"/>
              </w:rPr>
              <w:sym w:font="Wingdings 2" w:char="F050"/>
            </w: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Food handling</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Night working</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Electrical work</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 xml:space="preserve">Physical Effort </w:t>
            </w:r>
          </w:p>
        </w:tc>
        <w:tc>
          <w:tcPr>
            <w:tcW w:w="660" w:type="dxa"/>
          </w:tcPr>
          <w:p w:rsidR="00510D1C" w:rsidRDefault="00510D1C" w:rsidP="00BB1637">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r>
              <w:rPr>
                <w:rFonts w:ascii="Arial" w:hAnsi="Arial" w:cs="Arial"/>
              </w:rPr>
              <w:sym w:font="Wingdings 2" w:char="F050"/>
            </w: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Pr>
                <w:rFonts w:ascii="Arial" w:hAnsi="Arial" w:cs="Arial"/>
              </w:rPr>
              <w:t xml:space="preserve">Mental Effort </w:t>
            </w:r>
          </w:p>
        </w:tc>
        <w:tc>
          <w:tcPr>
            <w:tcW w:w="660" w:type="dxa"/>
          </w:tcPr>
          <w:p w:rsidR="00510D1C" w:rsidRDefault="00510D1C" w:rsidP="00BB1637">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 xml:space="preserve">Emotional Effort </w:t>
            </w:r>
          </w:p>
        </w:tc>
        <w:tc>
          <w:tcPr>
            <w:tcW w:w="660" w:type="dxa"/>
          </w:tcPr>
          <w:p w:rsidR="00510D1C" w:rsidRDefault="00510D1C" w:rsidP="00BB1637">
            <w:r>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Working in isolation</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r>
              <w:rPr>
                <w:rFonts w:ascii="Arial" w:hAnsi="Arial" w:cs="Arial"/>
              </w:rPr>
              <w:sym w:font="Wingdings 2" w:char="F050"/>
            </w: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sidRPr="00F607B2">
              <w:rPr>
                <w:rFonts w:ascii="Arial" w:hAnsi="Arial" w:cs="Arial"/>
              </w:rPr>
              <w:t>Challenging behaviour</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r>
              <w:rPr>
                <w:rFonts w:ascii="Arial" w:hAnsi="Arial" w:cs="Arial"/>
              </w:rPr>
              <w:sym w:font="Wingdings 2" w:char="F050"/>
            </w: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bl>
    <w:p w:rsidR="003B43F4" w:rsidRPr="00A1395C" w:rsidRDefault="003B43F4" w:rsidP="00510D1C">
      <w:pPr>
        <w:spacing w:after="0" w:line="240" w:lineRule="auto"/>
        <w:rPr>
          <w:rFonts w:ascii="Arial" w:hAnsi="Arial" w:cs="Arial"/>
        </w:rPr>
      </w:pPr>
    </w:p>
    <w:sectPr w:rsidR="003B43F4" w:rsidRPr="00A1395C" w:rsidSect="00BB1637">
      <w:headerReference w:type="default" r:id="rId15"/>
      <w:footerReference w:type="default" r:id="rId16"/>
      <w:pgSz w:w="11906" w:h="16838"/>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7AA" w:rsidRDefault="00A737AA" w:rsidP="008D6EE5">
      <w:pPr>
        <w:spacing w:after="0" w:line="240" w:lineRule="auto"/>
      </w:pPr>
      <w:r>
        <w:separator/>
      </w:r>
    </w:p>
  </w:endnote>
  <w:endnote w:type="continuationSeparator" w:id="0">
    <w:p w:rsidR="00A737AA" w:rsidRDefault="00A737A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FD9" w:rsidRDefault="00A03FD9">
    <w:pPr>
      <w:pStyle w:val="Footer"/>
    </w:pPr>
    <w:r>
      <w:rPr>
        <w:noProof/>
        <w:lang w:eastAsia="en-GB"/>
      </w:rPr>
      <w:drawing>
        <wp:anchor distT="0" distB="0" distL="114300" distR="114300" simplePos="0" relativeHeight="251663360" behindDoc="1" locked="0" layoutInCell="1" allowOverlap="1" wp14:anchorId="3D4A8FE3" wp14:editId="707ED96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56" name="Picture 356"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anchor>
      </w:drawing>
    </w:r>
    <w:r>
      <w:rPr>
        <w:noProof/>
        <w:lang w:eastAsia="en-GB"/>
      </w:rPr>
      <w:drawing>
        <wp:anchor distT="0" distB="0" distL="114300" distR="114300" simplePos="0" relativeHeight="251667456" behindDoc="1" locked="0" layoutInCell="1" allowOverlap="1" wp14:anchorId="4D66E10A" wp14:editId="7ED4257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anchor>
      </w:drawing>
    </w:r>
    <w:r>
      <w:rPr>
        <w:noProof/>
        <w:color w:val="0000FF"/>
        <w:lang w:eastAsia="en-GB"/>
      </w:rPr>
      <w:drawing>
        <wp:anchor distT="0" distB="0" distL="114300" distR="114300" simplePos="0" relativeHeight="251665408" behindDoc="1" locked="0" layoutInCell="1" allowOverlap="1" wp14:anchorId="2BADD7C4" wp14:editId="473B4129">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358" name="Picture 35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anchor>
      </w:drawing>
    </w:r>
    <w:r>
      <w:rPr>
        <w:noProof/>
        <w:color w:val="0000FF"/>
        <w:lang w:eastAsia="en-GB"/>
      </w:rPr>
      <w:drawing>
        <wp:anchor distT="0" distB="0" distL="114300" distR="114300" simplePos="0" relativeHeight="251661312" behindDoc="1" locked="0" layoutInCell="1" allowOverlap="1" wp14:anchorId="473F9C42" wp14:editId="6E5A6C1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59" name="Picture 359"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7AA" w:rsidRDefault="00A737AA" w:rsidP="008D6EE5">
      <w:pPr>
        <w:spacing w:after="0" w:line="240" w:lineRule="auto"/>
      </w:pPr>
      <w:r>
        <w:separator/>
      </w:r>
    </w:p>
  </w:footnote>
  <w:footnote w:type="continuationSeparator" w:id="0">
    <w:p w:rsidR="00A737AA" w:rsidRDefault="00A737A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20" w:rsidRDefault="00206865">
    <w:pPr>
      <w:pStyle w:val="Header"/>
    </w:pPr>
    <w:r>
      <w:t>05</w:t>
    </w:r>
    <w:r w:rsidR="00C432C7">
      <w:t>/</w:t>
    </w:r>
    <w:r>
      <w:t>12</w:t>
    </w:r>
    <w:r w:rsidR="00247287">
      <w:t>/2</w:t>
    </w:r>
    <w:r w:rsidR="00BC5F1B">
      <w:t>2</w:t>
    </w:r>
  </w:p>
  <w:p w:rsidR="00A03FD9" w:rsidRDefault="00A03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0B"/>
    <w:multiLevelType w:val="hybridMultilevel"/>
    <w:tmpl w:val="5B3ECD32"/>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5127"/>
    <w:multiLevelType w:val="hybridMultilevel"/>
    <w:tmpl w:val="211E085A"/>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3D1FEC"/>
    <w:multiLevelType w:val="hybridMultilevel"/>
    <w:tmpl w:val="8F04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40648"/>
    <w:multiLevelType w:val="hybridMultilevel"/>
    <w:tmpl w:val="82B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8450A"/>
    <w:multiLevelType w:val="hybridMultilevel"/>
    <w:tmpl w:val="AB68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21280"/>
    <w:multiLevelType w:val="hybridMultilevel"/>
    <w:tmpl w:val="B29ED656"/>
    <w:lvl w:ilvl="0" w:tplc="AE9E621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A2E3036"/>
    <w:multiLevelType w:val="hybridMultilevel"/>
    <w:tmpl w:val="6F3C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3B3EEE"/>
    <w:multiLevelType w:val="hybridMultilevel"/>
    <w:tmpl w:val="D8E6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B030A"/>
    <w:multiLevelType w:val="hybridMultilevel"/>
    <w:tmpl w:val="91C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F11F8"/>
    <w:multiLevelType w:val="hybridMultilevel"/>
    <w:tmpl w:val="05D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C3E97"/>
    <w:multiLevelType w:val="hybridMultilevel"/>
    <w:tmpl w:val="394C9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33F35"/>
    <w:multiLevelType w:val="hybridMultilevel"/>
    <w:tmpl w:val="08340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C337E5"/>
    <w:multiLevelType w:val="hybridMultilevel"/>
    <w:tmpl w:val="35B81B18"/>
    <w:lvl w:ilvl="0" w:tplc="AE9E6210">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4" w15:restartNumberingAfterBreak="0">
    <w:nsid w:val="2707773A"/>
    <w:multiLevelType w:val="hybridMultilevel"/>
    <w:tmpl w:val="5D46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8229F"/>
    <w:multiLevelType w:val="hybridMultilevel"/>
    <w:tmpl w:val="B476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82BF8"/>
    <w:multiLevelType w:val="hybridMultilevel"/>
    <w:tmpl w:val="B9BE20C6"/>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7" w15:restartNumberingAfterBreak="0">
    <w:nsid w:val="2F212EEE"/>
    <w:multiLevelType w:val="hybridMultilevel"/>
    <w:tmpl w:val="4B58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C5AE2"/>
    <w:multiLevelType w:val="hybridMultilevel"/>
    <w:tmpl w:val="AB52FE00"/>
    <w:lvl w:ilvl="0" w:tplc="08090001">
      <w:start w:val="1"/>
      <w:numFmt w:val="bullet"/>
      <w:lvlText w:val=""/>
      <w:lvlJc w:val="left"/>
      <w:pPr>
        <w:ind w:left="1477" w:hanging="360"/>
      </w:pPr>
      <w:rPr>
        <w:rFonts w:ascii="Symbol" w:hAnsi="Symbol"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19" w15:restartNumberingAfterBreak="0">
    <w:nsid w:val="3DC85C00"/>
    <w:multiLevelType w:val="hybridMultilevel"/>
    <w:tmpl w:val="4A8E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97916"/>
    <w:multiLevelType w:val="hybridMultilevel"/>
    <w:tmpl w:val="4B346A2C"/>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E443DB"/>
    <w:multiLevelType w:val="hybridMultilevel"/>
    <w:tmpl w:val="6DBC4BFE"/>
    <w:lvl w:ilvl="0" w:tplc="08090001">
      <w:start w:val="1"/>
      <w:numFmt w:val="bullet"/>
      <w:lvlText w:val=""/>
      <w:lvlJc w:val="left"/>
      <w:pPr>
        <w:ind w:left="720" w:hanging="360"/>
      </w:pPr>
      <w:rPr>
        <w:rFonts w:ascii="Symbol" w:hAnsi="Symbol" w:hint="default"/>
      </w:rPr>
    </w:lvl>
    <w:lvl w:ilvl="1" w:tplc="AD3C878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E7468"/>
    <w:multiLevelType w:val="hybridMultilevel"/>
    <w:tmpl w:val="F760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4A0592"/>
    <w:multiLevelType w:val="hybridMultilevel"/>
    <w:tmpl w:val="D2E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77602"/>
    <w:multiLevelType w:val="hybridMultilevel"/>
    <w:tmpl w:val="F55C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07895"/>
    <w:multiLevelType w:val="hybridMultilevel"/>
    <w:tmpl w:val="A27E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D4E6D"/>
    <w:multiLevelType w:val="hybridMultilevel"/>
    <w:tmpl w:val="D580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A3C58"/>
    <w:multiLevelType w:val="hybridMultilevel"/>
    <w:tmpl w:val="8C74B028"/>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9532B69"/>
    <w:multiLevelType w:val="hybridMultilevel"/>
    <w:tmpl w:val="45F8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837DA"/>
    <w:multiLevelType w:val="hybridMultilevel"/>
    <w:tmpl w:val="BC84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93B1C"/>
    <w:multiLevelType w:val="hybridMultilevel"/>
    <w:tmpl w:val="D92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00FD3"/>
    <w:multiLevelType w:val="hybridMultilevel"/>
    <w:tmpl w:val="E7C04B2E"/>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B5F43"/>
    <w:multiLevelType w:val="hybridMultilevel"/>
    <w:tmpl w:val="9564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9542A"/>
    <w:multiLevelType w:val="hybridMultilevel"/>
    <w:tmpl w:val="4D1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13EFE"/>
    <w:multiLevelType w:val="hybridMultilevel"/>
    <w:tmpl w:val="9946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D3D09"/>
    <w:multiLevelType w:val="hybridMultilevel"/>
    <w:tmpl w:val="0696E71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6" w15:restartNumberingAfterBreak="0">
    <w:nsid w:val="70153052"/>
    <w:multiLevelType w:val="hybridMultilevel"/>
    <w:tmpl w:val="C8CA965E"/>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D40BD"/>
    <w:multiLevelType w:val="hybridMultilevel"/>
    <w:tmpl w:val="1BD8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F483E"/>
    <w:multiLevelType w:val="hybridMultilevel"/>
    <w:tmpl w:val="675C8AAE"/>
    <w:lvl w:ilvl="0" w:tplc="BB16C0A0">
      <w:start w:val="1"/>
      <w:numFmt w:val="bullet"/>
      <w:lvlText w:val=""/>
      <w:lvlJc w:val="left"/>
      <w:pPr>
        <w:tabs>
          <w:tab w:val="num" w:pos="1080"/>
        </w:tabs>
        <w:ind w:left="1080" w:hanging="360"/>
      </w:pPr>
      <w:rPr>
        <w:rFonts w:ascii="Wingdings" w:hAnsi="Wingdings" w:hint="default"/>
        <w:b/>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914F0B"/>
    <w:multiLevelType w:val="hybridMultilevel"/>
    <w:tmpl w:val="076C3B28"/>
    <w:lvl w:ilvl="0" w:tplc="BB16C0A0">
      <w:start w:val="1"/>
      <w:numFmt w:val="bullet"/>
      <w:lvlText w:val=""/>
      <w:lvlJc w:val="left"/>
      <w:pPr>
        <w:tabs>
          <w:tab w:val="num" w:pos="1080"/>
        </w:tabs>
        <w:ind w:left="1080" w:hanging="360"/>
      </w:pPr>
      <w:rPr>
        <w:rFonts w:ascii="Wingdings" w:hAnsi="Wingdings" w:hint="default"/>
        <w:b/>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2627D9"/>
    <w:multiLevelType w:val="hybridMultilevel"/>
    <w:tmpl w:val="C284F5F0"/>
    <w:lvl w:ilvl="0" w:tplc="200258D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DE4CF4"/>
    <w:multiLevelType w:val="hybridMultilevel"/>
    <w:tmpl w:val="C54471A6"/>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35200"/>
    <w:multiLevelType w:val="hybridMultilevel"/>
    <w:tmpl w:val="2970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1"/>
  </w:num>
  <w:num w:numId="5">
    <w:abstractNumId w:val="5"/>
  </w:num>
  <w:num w:numId="6">
    <w:abstractNumId w:val="27"/>
  </w:num>
  <w:num w:numId="7">
    <w:abstractNumId w:val="25"/>
  </w:num>
  <w:num w:numId="8">
    <w:abstractNumId w:val="15"/>
  </w:num>
  <w:num w:numId="9">
    <w:abstractNumId w:val="24"/>
  </w:num>
  <w:num w:numId="10">
    <w:abstractNumId w:val="37"/>
  </w:num>
  <w:num w:numId="11">
    <w:abstractNumId w:val="10"/>
  </w:num>
  <w:num w:numId="12">
    <w:abstractNumId w:val="0"/>
  </w:num>
  <w:num w:numId="13">
    <w:abstractNumId w:val="12"/>
  </w:num>
  <w:num w:numId="14">
    <w:abstractNumId w:val="4"/>
  </w:num>
  <w:num w:numId="15">
    <w:abstractNumId w:val="39"/>
  </w:num>
  <w:num w:numId="16">
    <w:abstractNumId w:val="26"/>
  </w:num>
  <w:num w:numId="17">
    <w:abstractNumId w:val="19"/>
  </w:num>
  <w:num w:numId="18">
    <w:abstractNumId w:val="6"/>
  </w:num>
  <w:num w:numId="19">
    <w:abstractNumId w:val="38"/>
  </w:num>
  <w:num w:numId="20">
    <w:abstractNumId w:val="9"/>
  </w:num>
  <w:num w:numId="21">
    <w:abstractNumId w:val="33"/>
  </w:num>
  <w:num w:numId="22">
    <w:abstractNumId w:val="3"/>
  </w:num>
  <w:num w:numId="23">
    <w:abstractNumId w:val="35"/>
  </w:num>
  <w:num w:numId="24">
    <w:abstractNumId w:val="22"/>
  </w:num>
  <w:num w:numId="25">
    <w:abstractNumId w:val="28"/>
  </w:num>
  <w:num w:numId="26">
    <w:abstractNumId w:val="32"/>
  </w:num>
  <w:num w:numId="27">
    <w:abstractNumId w:val="8"/>
  </w:num>
  <w:num w:numId="28">
    <w:abstractNumId w:val="14"/>
  </w:num>
  <w:num w:numId="29">
    <w:abstractNumId w:val="36"/>
  </w:num>
  <w:num w:numId="30">
    <w:abstractNumId w:val="13"/>
  </w:num>
  <w:num w:numId="31">
    <w:abstractNumId w:val="41"/>
  </w:num>
  <w:num w:numId="32">
    <w:abstractNumId w:val="31"/>
  </w:num>
  <w:num w:numId="33">
    <w:abstractNumId w:val="21"/>
  </w:num>
  <w:num w:numId="34">
    <w:abstractNumId w:val="17"/>
  </w:num>
  <w:num w:numId="35">
    <w:abstractNumId w:val="34"/>
  </w:num>
  <w:num w:numId="36">
    <w:abstractNumId w:val="42"/>
  </w:num>
  <w:num w:numId="37">
    <w:abstractNumId w:val="40"/>
  </w:num>
  <w:num w:numId="38">
    <w:abstractNumId w:val="2"/>
  </w:num>
  <w:num w:numId="39">
    <w:abstractNumId w:val="30"/>
  </w:num>
  <w:num w:numId="40">
    <w:abstractNumId w:val="29"/>
  </w:num>
  <w:num w:numId="41">
    <w:abstractNumId w:val="11"/>
  </w:num>
  <w:num w:numId="42">
    <w:abstractNumId w:val="1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C2E"/>
    <w:rsid w:val="000120C0"/>
    <w:rsid w:val="0004601C"/>
    <w:rsid w:val="000500A1"/>
    <w:rsid w:val="0005796B"/>
    <w:rsid w:val="000612D9"/>
    <w:rsid w:val="0006234E"/>
    <w:rsid w:val="00085437"/>
    <w:rsid w:val="000971C2"/>
    <w:rsid w:val="000A1FE6"/>
    <w:rsid w:val="000A44DC"/>
    <w:rsid w:val="000D041E"/>
    <w:rsid w:val="000D7152"/>
    <w:rsid w:val="000E1296"/>
    <w:rsid w:val="000E5016"/>
    <w:rsid w:val="000F4B28"/>
    <w:rsid w:val="0011672F"/>
    <w:rsid w:val="00120D94"/>
    <w:rsid w:val="001232F9"/>
    <w:rsid w:val="00133524"/>
    <w:rsid w:val="00153EC9"/>
    <w:rsid w:val="00172534"/>
    <w:rsid w:val="00181629"/>
    <w:rsid w:val="001819D5"/>
    <w:rsid w:val="001A3D37"/>
    <w:rsid w:val="001A6013"/>
    <w:rsid w:val="001B2B5F"/>
    <w:rsid w:val="001B750B"/>
    <w:rsid w:val="001C2948"/>
    <w:rsid w:val="001C5020"/>
    <w:rsid w:val="001D2D93"/>
    <w:rsid w:val="001E6D69"/>
    <w:rsid w:val="001F0F05"/>
    <w:rsid w:val="001F1074"/>
    <w:rsid w:val="001F38CE"/>
    <w:rsid w:val="001F6062"/>
    <w:rsid w:val="00203F12"/>
    <w:rsid w:val="00206865"/>
    <w:rsid w:val="00213541"/>
    <w:rsid w:val="00240026"/>
    <w:rsid w:val="00242B34"/>
    <w:rsid w:val="00247287"/>
    <w:rsid w:val="0026237E"/>
    <w:rsid w:val="002911EF"/>
    <w:rsid w:val="00292495"/>
    <w:rsid w:val="002A4371"/>
    <w:rsid w:val="002A623C"/>
    <w:rsid w:val="002B0485"/>
    <w:rsid w:val="002B1E02"/>
    <w:rsid w:val="002C2146"/>
    <w:rsid w:val="0031054E"/>
    <w:rsid w:val="003332EC"/>
    <w:rsid w:val="00352F51"/>
    <w:rsid w:val="003902BB"/>
    <w:rsid w:val="003977A9"/>
    <w:rsid w:val="003B04AD"/>
    <w:rsid w:val="003B1ED1"/>
    <w:rsid w:val="003B2C88"/>
    <w:rsid w:val="003B43F4"/>
    <w:rsid w:val="003C4C67"/>
    <w:rsid w:val="003E39E6"/>
    <w:rsid w:val="003E6200"/>
    <w:rsid w:val="003E6508"/>
    <w:rsid w:val="003F13B8"/>
    <w:rsid w:val="003F6F0B"/>
    <w:rsid w:val="00400EA6"/>
    <w:rsid w:val="0040589E"/>
    <w:rsid w:val="004144A2"/>
    <w:rsid w:val="00431F44"/>
    <w:rsid w:val="004550CD"/>
    <w:rsid w:val="0046643E"/>
    <w:rsid w:val="004733A7"/>
    <w:rsid w:val="004768BF"/>
    <w:rsid w:val="00495863"/>
    <w:rsid w:val="004B1D6F"/>
    <w:rsid w:val="004B5C7D"/>
    <w:rsid w:val="004C2D1B"/>
    <w:rsid w:val="004E1440"/>
    <w:rsid w:val="004E17E8"/>
    <w:rsid w:val="004E4BA7"/>
    <w:rsid w:val="00501131"/>
    <w:rsid w:val="005033D7"/>
    <w:rsid w:val="00510D1C"/>
    <w:rsid w:val="00531696"/>
    <w:rsid w:val="005429A7"/>
    <w:rsid w:val="005713D8"/>
    <w:rsid w:val="005776BB"/>
    <w:rsid w:val="00577F60"/>
    <w:rsid w:val="0059399F"/>
    <w:rsid w:val="0059797D"/>
    <w:rsid w:val="005A7C2D"/>
    <w:rsid w:val="005B1044"/>
    <w:rsid w:val="005B31F6"/>
    <w:rsid w:val="005B6C86"/>
    <w:rsid w:val="005E0088"/>
    <w:rsid w:val="006141F0"/>
    <w:rsid w:val="00615705"/>
    <w:rsid w:val="00615846"/>
    <w:rsid w:val="00616BDC"/>
    <w:rsid w:val="00630320"/>
    <w:rsid w:val="00630D6D"/>
    <w:rsid w:val="00637633"/>
    <w:rsid w:val="00641D4F"/>
    <w:rsid w:val="0064228B"/>
    <w:rsid w:val="00650A32"/>
    <w:rsid w:val="00665832"/>
    <w:rsid w:val="0066764B"/>
    <w:rsid w:val="006A2FDA"/>
    <w:rsid w:val="006C38CB"/>
    <w:rsid w:val="006D7436"/>
    <w:rsid w:val="006D7E86"/>
    <w:rsid w:val="006F4F61"/>
    <w:rsid w:val="006F5577"/>
    <w:rsid w:val="006F5D1E"/>
    <w:rsid w:val="00730357"/>
    <w:rsid w:val="00746674"/>
    <w:rsid w:val="00776CE7"/>
    <w:rsid w:val="00782533"/>
    <w:rsid w:val="00784169"/>
    <w:rsid w:val="0079132F"/>
    <w:rsid w:val="007A1FE1"/>
    <w:rsid w:val="007B0381"/>
    <w:rsid w:val="007D4B95"/>
    <w:rsid w:val="007E553D"/>
    <w:rsid w:val="00803A10"/>
    <w:rsid w:val="00807593"/>
    <w:rsid w:val="00831A37"/>
    <w:rsid w:val="00847436"/>
    <w:rsid w:val="00863ED6"/>
    <w:rsid w:val="0087013E"/>
    <w:rsid w:val="0087190D"/>
    <w:rsid w:val="00874831"/>
    <w:rsid w:val="00874900"/>
    <w:rsid w:val="008C1573"/>
    <w:rsid w:val="008D6EE5"/>
    <w:rsid w:val="008F3DB4"/>
    <w:rsid w:val="009127BD"/>
    <w:rsid w:val="00914DA9"/>
    <w:rsid w:val="00932244"/>
    <w:rsid w:val="0095360D"/>
    <w:rsid w:val="00975A21"/>
    <w:rsid w:val="00980DE2"/>
    <w:rsid w:val="009A2853"/>
    <w:rsid w:val="009A6145"/>
    <w:rsid w:val="009B525E"/>
    <w:rsid w:val="009C6DC5"/>
    <w:rsid w:val="009D0DEA"/>
    <w:rsid w:val="009D37F4"/>
    <w:rsid w:val="009F16B8"/>
    <w:rsid w:val="009F4D6B"/>
    <w:rsid w:val="00A03FD9"/>
    <w:rsid w:val="00A1395C"/>
    <w:rsid w:val="00A31D21"/>
    <w:rsid w:val="00A400B0"/>
    <w:rsid w:val="00A56950"/>
    <w:rsid w:val="00A7110C"/>
    <w:rsid w:val="00A737AA"/>
    <w:rsid w:val="00A847B4"/>
    <w:rsid w:val="00AA6A9C"/>
    <w:rsid w:val="00AC177C"/>
    <w:rsid w:val="00AD06EA"/>
    <w:rsid w:val="00B256BE"/>
    <w:rsid w:val="00B25E48"/>
    <w:rsid w:val="00B90804"/>
    <w:rsid w:val="00B94ED3"/>
    <w:rsid w:val="00B975E4"/>
    <w:rsid w:val="00BB1637"/>
    <w:rsid w:val="00BB1A84"/>
    <w:rsid w:val="00BC5F1B"/>
    <w:rsid w:val="00BD0969"/>
    <w:rsid w:val="00BD17CE"/>
    <w:rsid w:val="00BF126B"/>
    <w:rsid w:val="00C34228"/>
    <w:rsid w:val="00C3496D"/>
    <w:rsid w:val="00C43111"/>
    <w:rsid w:val="00C432C7"/>
    <w:rsid w:val="00C46CE8"/>
    <w:rsid w:val="00C80E93"/>
    <w:rsid w:val="00C83CF3"/>
    <w:rsid w:val="00C87099"/>
    <w:rsid w:val="00CB3CC4"/>
    <w:rsid w:val="00CC2F4E"/>
    <w:rsid w:val="00CD3695"/>
    <w:rsid w:val="00CE32EE"/>
    <w:rsid w:val="00CF2F17"/>
    <w:rsid w:val="00CF4965"/>
    <w:rsid w:val="00D04321"/>
    <w:rsid w:val="00D0450E"/>
    <w:rsid w:val="00D06EE4"/>
    <w:rsid w:val="00D244DD"/>
    <w:rsid w:val="00D24D38"/>
    <w:rsid w:val="00D328E7"/>
    <w:rsid w:val="00D44845"/>
    <w:rsid w:val="00D44AB0"/>
    <w:rsid w:val="00D63F50"/>
    <w:rsid w:val="00D67137"/>
    <w:rsid w:val="00D7024A"/>
    <w:rsid w:val="00D76853"/>
    <w:rsid w:val="00D85E27"/>
    <w:rsid w:val="00DB7BE1"/>
    <w:rsid w:val="00DC0AA0"/>
    <w:rsid w:val="00DD6E7F"/>
    <w:rsid w:val="00E06039"/>
    <w:rsid w:val="00E30235"/>
    <w:rsid w:val="00E3399F"/>
    <w:rsid w:val="00E433CA"/>
    <w:rsid w:val="00E54D7A"/>
    <w:rsid w:val="00E64315"/>
    <w:rsid w:val="00E77B6A"/>
    <w:rsid w:val="00E817A8"/>
    <w:rsid w:val="00E84729"/>
    <w:rsid w:val="00E86567"/>
    <w:rsid w:val="00E97303"/>
    <w:rsid w:val="00EB6B60"/>
    <w:rsid w:val="00EE15F6"/>
    <w:rsid w:val="00F05BA4"/>
    <w:rsid w:val="00F272B7"/>
    <w:rsid w:val="00F56FE3"/>
    <w:rsid w:val="00F607B2"/>
    <w:rsid w:val="00F7027C"/>
    <w:rsid w:val="00F732F1"/>
    <w:rsid w:val="00F739CD"/>
    <w:rsid w:val="00F82010"/>
    <w:rsid w:val="00F948B1"/>
    <w:rsid w:val="00FA771D"/>
    <w:rsid w:val="00FA7845"/>
    <w:rsid w:val="00FE344D"/>
    <w:rsid w:val="00FE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162DA90-2BFE-49F6-B39A-7F64BCE5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6D69"/>
    <w:pPr>
      <w:ind w:left="720"/>
      <w:contextualSpacing/>
    </w:pPr>
  </w:style>
  <w:style w:type="paragraph" w:customStyle="1" w:styleId="Default">
    <w:name w:val="Default"/>
    <w:rsid w:val="00BD17C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658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02.png@01D8B54B.AB6CAB7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en-GB"/>
        </a:p>
      </dgm:t>
    </dgm:pt>
    <dgm:pt modelId="{C9B6CEC4-D0E5-4DF2-9057-50CC7C7D1571}">
      <dgm:prSet phldrT="[Text]"/>
      <dgm:spPr>
        <a:xfrm>
          <a:off x="2647261" y="111625"/>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Head/Deputy of Facilities Management</a:t>
          </a:r>
        </a:p>
      </dgm:t>
    </dgm:pt>
    <dgm:pt modelId="{D00D4758-E86F-4933-BAC1-3D8C8EE8BA8C}" type="parTrans" cxnId="{16EE83EE-6C24-426A-A615-4738B61FC674}">
      <dgm:prSet/>
      <dgm:spPr>
        <a:xfrm>
          <a:off x="2764154" y="417318"/>
          <a:ext cx="91440" cy="175214"/>
        </a:xfrm>
      </dgm:spPr>
      <dgm:t>
        <a:bodyPr/>
        <a:lstStyle/>
        <a:p>
          <a:endParaRPr lang="en-GB"/>
        </a:p>
      </dgm:t>
    </dgm:pt>
    <dgm:pt modelId="{C4C49A3C-1B68-429C-B70C-78D6AF3E3475}" type="sibTrans" cxnId="{16EE83EE-6C24-426A-A615-4738B61FC674}">
      <dgm:prSet/>
      <dgm:spPr/>
      <dgm:t>
        <a:bodyPr/>
        <a:lstStyle/>
        <a:p>
          <a:endParaRPr lang="en-GB"/>
        </a:p>
      </dgm:t>
    </dgm:pt>
    <dgm:pt modelId="{224E3B55-C722-4DBA-B2BD-4A9F93613106}">
      <dgm:prSet/>
      <dgm:spPr>
        <a:xfrm>
          <a:off x="2647261" y="1065464"/>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Clinical Services Manager</a:t>
          </a:r>
        </a:p>
      </dgm:t>
    </dgm:pt>
    <dgm:pt modelId="{F7508666-9FD0-4533-AFBD-FE545FB1BECF}" type="parTrans" cxnId="{656D210A-D3EC-41E8-A036-4473B8E875F4}">
      <dgm:prSet/>
      <dgm:spPr>
        <a:xfrm>
          <a:off x="3002193" y="657084"/>
          <a:ext cx="91440" cy="299630"/>
        </a:xfrm>
        <a:custGeom>
          <a:avLst/>
          <a:gdLst/>
          <a:ahLst/>
          <a:cxnLst/>
          <a:rect l="0" t="0" r="0" b="0"/>
          <a:pathLst>
            <a:path>
              <a:moveTo>
                <a:pt x="45720" y="0"/>
              </a:moveTo>
              <a:lnTo>
                <a:pt x="45720" y="226350"/>
              </a:lnTo>
            </a:path>
          </a:pathLst>
        </a:custGeom>
        <a:noFill/>
        <a:ln w="25400" cap="flat" cmpd="sng" algn="ctr">
          <a:solidFill>
            <a:srgbClr val="1F497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61B4648F-05FA-4AD0-ADB7-7517C5744E7A}" type="sibTrans" cxnId="{656D210A-D3EC-41E8-A036-4473B8E875F4}">
      <dgm:prSet/>
      <dgm:spPr/>
      <dgm:t>
        <a:bodyPr/>
        <a:lstStyle/>
        <a:p>
          <a:endParaRPr lang="en-GB"/>
        </a:p>
      </dgm:t>
    </dgm:pt>
    <dgm:pt modelId="{690516FE-D893-4002-952A-0718946DF40D}">
      <dgm:prSet/>
      <dgm:spPr>
        <a:xfrm>
          <a:off x="2647261" y="2019302"/>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EBME Manager </a:t>
          </a:r>
        </a:p>
      </dgm:t>
    </dgm:pt>
    <dgm:pt modelId="{53031582-BB6B-4E51-AB90-DB0FF15D581F}" type="sibTrans" cxnId="{B0546C4A-9726-49E7-84FC-A3041DA62301}">
      <dgm:prSet/>
      <dgm:spPr/>
      <dgm:t>
        <a:bodyPr/>
        <a:lstStyle/>
        <a:p>
          <a:endParaRPr lang="en-GB"/>
        </a:p>
      </dgm:t>
    </dgm:pt>
    <dgm:pt modelId="{CF7B09FF-DDA5-47FF-80C1-E83D3DB5250C}" type="parTrans" cxnId="{B0546C4A-9726-49E7-84FC-A3041DA62301}">
      <dgm:prSet/>
      <dgm:spPr>
        <a:xfrm>
          <a:off x="3002193" y="1610923"/>
          <a:ext cx="91440" cy="299630"/>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1DD99B46-0FC5-426D-93CD-1F9BFA798F1F}">
      <dgm:prSet/>
      <dgm:spPr>
        <a:xfrm>
          <a:off x="2647261" y="2973141"/>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b="0" cap="none" spc="0">
              <a:ln w="952"/>
              <a:solidFill>
                <a:sysClr val="windowText" lastClr="000000"/>
              </a:solidFill>
              <a:effectLst>
                <a:innerShdw blurRad="69850" dist="43180" dir="5400000">
                  <a:srgbClr val="000000">
                    <a:alpha val="65000"/>
                  </a:srgbClr>
                </a:innerShdw>
              </a:effectLst>
              <a:latin typeface="Calibri"/>
              <a:ea typeface="+mn-ea"/>
              <a:cs typeface="+mn-cs"/>
            </a:rPr>
            <a:t>Clinical Engineering Senior Tech </a:t>
          </a:r>
        </a:p>
      </dgm:t>
    </dgm:pt>
    <dgm:pt modelId="{D28D8B51-F28E-44A5-A762-4F8A06A2F29F}" type="parTrans" cxnId="{913CFD5B-CE31-4ABD-896C-A7FD23A271A4}">
      <dgm:prSet/>
      <dgm:spPr>
        <a:xfrm>
          <a:off x="3002193" y="2564762"/>
          <a:ext cx="91440" cy="299630"/>
        </a:xfrm>
        <a:custGeom>
          <a:avLst/>
          <a:gdLst/>
          <a:ahLst/>
          <a:cxnLst/>
          <a:rect l="0" t="0" r="0" b="0"/>
          <a:pathLst>
            <a:path>
              <a:moveTo>
                <a:pt x="0" y="0"/>
              </a:moveTo>
              <a:lnTo>
                <a:pt x="0" y="154250"/>
              </a:lnTo>
              <a:lnTo>
                <a:pt x="475616" y="154250"/>
              </a:lnTo>
              <a:lnTo>
                <a:pt x="475616"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06B8E4EC-194A-4987-BA2A-C4A7E03BF01C}" type="sibTrans" cxnId="{913CFD5B-CE31-4ABD-896C-A7FD23A271A4}">
      <dgm:prSet/>
      <dgm:spPr/>
      <dgm:t>
        <a:bodyPr/>
        <a:lstStyle/>
        <a:p>
          <a:endParaRPr lang="en-GB"/>
        </a:p>
      </dgm:t>
    </dgm:pt>
    <dgm:pt modelId="{46492F14-D983-48A4-851C-252811B5BDE7}">
      <dgm:prSet/>
      <dgm:spPr>
        <a:xfrm>
          <a:off x="3906454" y="2973141"/>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Clinical Engineering Senior Tech</a:t>
          </a:r>
        </a:p>
      </dgm:t>
    </dgm:pt>
    <dgm:pt modelId="{907F7CD1-DE3B-46B4-AA93-510D5263FBF2}" type="parTrans" cxnId="{E199AA60-A213-4FE6-8BEA-0361F9052DCE}">
      <dgm:prSet/>
      <dgm:spPr>
        <a:xfrm>
          <a:off x="3047913" y="2564762"/>
          <a:ext cx="1259192" cy="299630"/>
        </a:xfrm>
        <a:custGeom>
          <a:avLst/>
          <a:gdLst/>
          <a:ahLst/>
          <a:cxnLst/>
          <a:rect l="0" t="0" r="0" b="0"/>
          <a:pathLst>
            <a:path>
              <a:moveTo>
                <a:pt x="0" y="0"/>
              </a:moveTo>
              <a:lnTo>
                <a:pt x="0" y="154250"/>
              </a:lnTo>
              <a:lnTo>
                <a:pt x="1426848" y="154250"/>
              </a:lnTo>
              <a:lnTo>
                <a:pt x="1426848"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DE5EE8D1-60A1-4C50-9E05-1DF51AD9EAA8}" type="sibTrans" cxnId="{E199AA60-A213-4FE6-8BEA-0361F9052DCE}">
      <dgm:prSet/>
      <dgm:spPr/>
      <dgm:t>
        <a:bodyPr/>
        <a:lstStyle/>
        <a:p>
          <a:endParaRPr lang="en-GB"/>
        </a:p>
      </dgm:t>
    </dgm:pt>
    <dgm:pt modelId="{EC793E37-4D91-4666-8524-7D098DC4BD59}">
      <dgm:prSet/>
      <dgm:spPr>
        <a:xfrm>
          <a:off x="3906454" y="3926980"/>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Support Technician</a:t>
          </a:r>
        </a:p>
      </dgm:t>
    </dgm:pt>
    <dgm:pt modelId="{C0E53AF4-1558-40D1-BD35-56F711045721}" type="parTrans" cxnId="{9EB1C5E5-C0FF-4433-BE2F-7DAFD8A037F7}">
      <dgm:prSet/>
      <dgm:spPr>
        <a:xfrm>
          <a:off x="4261386" y="3518600"/>
          <a:ext cx="91440" cy="299630"/>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0EEE6BB9-E8AA-4FC5-8139-A2536719C2FE}" type="sibTrans" cxnId="{9EB1C5E5-C0FF-4433-BE2F-7DAFD8A037F7}">
      <dgm:prSet/>
      <dgm:spPr/>
      <dgm:t>
        <a:bodyPr/>
        <a:lstStyle/>
        <a:p>
          <a:endParaRPr lang="en-GB"/>
        </a:p>
      </dgm:t>
    </dgm:pt>
    <dgm:pt modelId="{BFD96CF6-7E2B-4130-B6F0-1E88B58779A3}">
      <dgm:prSet/>
      <dgm:spPr>
        <a:xfrm>
          <a:off x="128875" y="2973141"/>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Business &amp; Governance manager</a:t>
          </a:r>
        </a:p>
      </dgm:t>
    </dgm:pt>
    <dgm:pt modelId="{4B3D852E-271B-4A9B-B162-2A680170979C}" type="parTrans" cxnId="{7426FCA7-B514-4FB1-98AB-272A64C68962}">
      <dgm:prSet/>
      <dgm:spPr>
        <a:xfrm>
          <a:off x="529528" y="2564762"/>
          <a:ext cx="2518385" cy="299630"/>
        </a:xfrm>
        <a:custGeom>
          <a:avLst/>
          <a:gdLst/>
          <a:ahLst/>
          <a:cxnLst/>
          <a:rect l="0" t="0" r="0" b="0"/>
          <a:pathLst>
            <a:path>
              <a:moveTo>
                <a:pt x="2378080" y="0"/>
              </a:moveTo>
              <a:lnTo>
                <a:pt x="2378080" y="154250"/>
              </a:lnTo>
              <a:lnTo>
                <a:pt x="0" y="154250"/>
              </a:lnTo>
              <a:lnTo>
                <a:pt x="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166A4157-7131-4404-8190-F14C46C5BF96}" type="sibTrans" cxnId="{7426FCA7-B514-4FB1-98AB-272A64C68962}">
      <dgm:prSet/>
      <dgm:spPr/>
      <dgm:t>
        <a:bodyPr/>
        <a:lstStyle/>
        <a:p>
          <a:endParaRPr lang="en-GB"/>
        </a:p>
      </dgm:t>
    </dgm:pt>
    <dgm:pt modelId="{B05CD179-8990-4311-A6D0-5EBE4C1AB17A}">
      <dgm:prSet/>
      <dgm:spPr>
        <a:xfrm>
          <a:off x="2647261" y="3926980"/>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Support Technician</a:t>
          </a:r>
        </a:p>
      </dgm:t>
    </dgm:pt>
    <dgm:pt modelId="{21AA617E-FF30-4156-A91C-ADFCCB93B5CD}" type="sibTrans" cxnId="{73213D94-0CCD-409E-915C-677733C2BDD4}">
      <dgm:prSet/>
      <dgm:spPr/>
      <dgm:t>
        <a:bodyPr/>
        <a:lstStyle/>
        <a:p>
          <a:endParaRPr lang="en-US"/>
        </a:p>
      </dgm:t>
    </dgm:pt>
    <dgm:pt modelId="{8F970AAA-9F45-48E8-BCF0-B7DEE994CBBC}" type="parTrans" cxnId="{73213D94-0CCD-409E-915C-677733C2BDD4}">
      <dgm:prSet/>
      <dgm:spPr>
        <a:xfrm>
          <a:off x="3002193" y="3518600"/>
          <a:ext cx="91440" cy="299630"/>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39330D47-8DC3-471F-BFDE-F4E6772F08D7}">
      <dgm:prSet/>
      <dgm:spPr>
        <a:xfrm>
          <a:off x="5165647" y="2973141"/>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Clinical Engineering Tecnician</a:t>
          </a:r>
        </a:p>
      </dgm:t>
    </dgm:pt>
    <dgm:pt modelId="{A9AFCE6C-E343-4A22-BD6A-8AAF740D46FE}" type="parTrans" cxnId="{16D61727-26E5-4701-B0C8-FA42C9527274}">
      <dgm:prSet/>
      <dgm:spPr>
        <a:xfrm>
          <a:off x="3047913" y="2564762"/>
          <a:ext cx="2518385" cy="299630"/>
        </a:xfrm>
        <a:custGeom>
          <a:avLst/>
          <a:gdLst/>
          <a:ahLst/>
          <a:cxnLst/>
          <a:rect l="0" t="0" r="0" b="0"/>
          <a:pathLst>
            <a:path>
              <a:moveTo>
                <a:pt x="0" y="0"/>
              </a:moveTo>
              <a:lnTo>
                <a:pt x="0" y="154250"/>
              </a:lnTo>
              <a:lnTo>
                <a:pt x="2378080" y="154250"/>
              </a:lnTo>
              <a:lnTo>
                <a:pt x="237808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CA5A9187-145B-4E8E-99A7-949774146859}" type="sibTrans" cxnId="{16D61727-26E5-4701-B0C8-FA42C9527274}">
      <dgm:prSet/>
      <dgm:spPr/>
      <dgm:t>
        <a:bodyPr/>
        <a:lstStyle/>
        <a:p>
          <a:endParaRPr lang="en-US"/>
        </a:p>
      </dgm:t>
    </dgm:pt>
    <dgm:pt modelId="{40EE26DB-7951-4F41-A0AB-BBE6F1B49D59}">
      <dgm:prSet/>
      <dgm:spPr>
        <a:xfrm>
          <a:off x="128875" y="3926980"/>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Medical Equipment Librarian</a:t>
          </a:r>
        </a:p>
      </dgm:t>
    </dgm:pt>
    <dgm:pt modelId="{68F5A7CD-DF6D-4BEB-9751-2F90FA723BFF}" type="parTrans" cxnId="{219ABB90-B552-4633-8FDA-97D9A244BD47}">
      <dgm:prSet/>
      <dgm:spPr>
        <a:xfrm>
          <a:off x="483808" y="3518600"/>
          <a:ext cx="91440" cy="299630"/>
        </a:xfrm>
        <a:custGeom>
          <a:avLst/>
          <a:gdLst/>
          <a:ahLst/>
          <a:cxnLst/>
          <a:rect l="0" t="0" r="0" b="0"/>
          <a:pathLst>
            <a:path>
              <a:moveTo>
                <a:pt x="45720" y="0"/>
              </a:moveTo>
              <a:lnTo>
                <a:pt x="45720" y="29963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4790112D-BA3E-45A6-BB0D-DCBC05827D9A}" type="sibTrans" cxnId="{219ABB90-B552-4633-8FDA-97D9A244BD47}">
      <dgm:prSet/>
      <dgm:spPr/>
      <dgm:t>
        <a:bodyPr/>
        <a:lstStyle/>
        <a:p>
          <a:endParaRPr lang="en-GB"/>
        </a:p>
      </dgm:t>
    </dgm:pt>
    <dgm:pt modelId="{2D1D5846-FB24-4429-8706-21DE0C0AC340}">
      <dgm:prSet/>
      <dgm:spPr>
        <a:xfrm>
          <a:off x="1388068" y="2973141"/>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highlight>
                <a:srgbClr val="00FFFF"/>
              </a:highlight>
              <a:latin typeface="Calibri"/>
              <a:ea typeface="+mn-ea"/>
              <a:cs typeface="+mn-cs"/>
            </a:rPr>
            <a:t>Clinical Engineering Tecnician</a:t>
          </a:r>
        </a:p>
      </dgm:t>
    </dgm:pt>
    <dgm:pt modelId="{D8A17C2C-2B35-42DE-8DF9-8591D669858C}" type="sibTrans" cxnId="{7170B48F-ECE1-4D7B-9E0B-CD0948754687}">
      <dgm:prSet/>
      <dgm:spPr/>
      <dgm:t>
        <a:bodyPr/>
        <a:lstStyle/>
        <a:p>
          <a:endParaRPr lang="en-GB"/>
        </a:p>
      </dgm:t>
    </dgm:pt>
    <dgm:pt modelId="{F53C9AB4-4252-41CF-86D9-F1FE55F7BDCD}" type="parTrans" cxnId="{7170B48F-ECE1-4D7B-9E0B-CD0948754687}">
      <dgm:prSet/>
      <dgm:spPr>
        <a:xfrm>
          <a:off x="1788721" y="2564762"/>
          <a:ext cx="1259192" cy="299630"/>
        </a:xfrm>
        <a:custGeom>
          <a:avLst/>
          <a:gdLst/>
          <a:ahLst/>
          <a:cxnLst/>
          <a:rect l="0" t="0" r="0" b="0"/>
          <a:pathLst>
            <a:path>
              <a:moveTo>
                <a:pt x="1259192" y="0"/>
              </a:moveTo>
              <a:lnTo>
                <a:pt x="1259192" y="204189"/>
              </a:lnTo>
              <a:lnTo>
                <a:pt x="0" y="204189"/>
              </a:lnTo>
              <a:lnTo>
                <a:pt x="0" y="29963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CA8CEC76-08C5-4287-95FA-E4620CF72E86}" type="pres">
      <dgm:prSet presAssocID="{E4285E33-FE8F-4BE7-83AE-9A38EC440B8F}" presName="hierChild1" presStyleCnt="0">
        <dgm:presLayoutVars>
          <dgm:chPref val="1"/>
          <dgm:dir/>
          <dgm:animOne val="branch"/>
          <dgm:animLvl val="lvl"/>
          <dgm:resizeHandles/>
        </dgm:presLayoutVars>
      </dgm:prSet>
      <dgm:spPr/>
    </dgm:pt>
    <dgm:pt modelId="{190FEA05-0EB1-41E3-88FF-23FDA501FCAC}" type="pres">
      <dgm:prSet presAssocID="{C9B6CEC4-D0E5-4DF2-9057-50CC7C7D1571}" presName="hierRoot1" presStyleCnt="0"/>
      <dgm:spPr/>
    </dgm:pt>
    <dgm:pt modelId="{CFE1D4B3-836B-4E7C-834B-D1AB12C9221A}" type="pres">
      <dgm:prSet presAssocID="{C9B6CEC4-D0E5-4DF2-9057-50CC7C7D1571}" presName="composite" presStyleCnt="0"/>
      <dgm:spPr/>
    </dgm:pt>
    <dgm:pt modelId="{2C47D6F6-B844-4D09-84CD-61D93A1C6FD9}" type="pres">
      <dgm:prSet presAssocID="{C9B6CEC4-D0E5-4DF2-9057-50CC7C7D1571}" presName="background" presStyleLbl="node0" presStyleIdx="0" presStyleCnt="1"/>
      <dgm:spPr>
        <a:xfrm>
          <a:off x="2532789" y="2877"/>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F6D4A145-DF33-45CF-8446-78D236959A38}" type="pres">
      <dgm:prSet presAssocID="{C9B6CEC4-D0E5-4DF2-9057-50CC7C7D1571}" presName="text" presStyleLbl="fgAcc0" presStyleIdx="0" presStyleCnt="1">
        <dgm:presLayoutVars>
          <dgm:chPref val="3"/>
        </dgm:presLayoutVars>
      </dgm:prSet>
      <dgm:spPr>
        <a:prstGeom prst="roundRect">
          <a:avLst>
            <a:gd name="adj" fmla="val 10000"/>
          </a:avLst>
        </a:prstGeom>
      </dgm:spPr>
    </dgm:pt>
    <dgm:pt modelId="{6F01B16E-403B-4F4B-AA48-78864D90A44A}" type="pres">
      <dgm:prSet presAssocID="{C9B6CEC4-D0E5-4DF2-9057-50CC7C7D1571}" presName="hierChild2" presStyleCnt="0"/>
      <dgm:spPr/>
    </dgm:pt>
    <dgm:pt modelId="{2A86E601-1D0D-4A42-B3A5-9DA5B6554183}" type="pres">
      <dgm:prSet presAssocID="{F7508666-9FD0-4533-AFBD-FE545FB1BECF}" presName="Name10" presStyleLbl="parChTrans1D2" presStyleIdx="0" presStyleCnt="1"/>
      <dgm:spPr>
        <a:custGeom>
          <a:avLst/>
          <a:gdLst/>
          <a:ahLst/>
          <a:cxnLst/>
          <a:rect l="0" t="0" r="0" b="0"/>
          <a:pathLst>
            <a:path>
              <a:moveTo>
                <a:pt x="45720" y="0"/>
              </a:moveTo>
              <a:lnTo>
                <a:pt x="45720" y="226350"/>
              </a:lnTo>
            </a:path>
          </a:pathLst>
        </a:custGeom>
      </dgm:spPr>
    </dgm:pt>
    <dgm:pt modelId="{9939BFAD-484E-4F1F-9EF6-F924DA29C76F}" type="pres">
      <dgm:prSet presAssocID="{224E3B55-C722-4DBA-B2BD-4A9F93613106}" presName="hierRoot2" presStyleCnt="0"/>
      <dgm:spPr/>
    </dgm:pt>
    <dgm:pt modelId="{A8AD2A99-0CC0-4F1D-9318-6A616B8E4716}" type="pres">
      <dgm:prSet presAssocID="{224E3B55-C722-4DBA-B2BD-4A9F93613106}" presName="composite2" presStyleCnt="0"/>
      <dgm:spPr/>
    </dgm:pt>
    <dgm:pt modelId="{2D2C0BC5-39FC-4C63-AC9B-9D09917AB9F6}" type="pres">
      <dgm:prSet presAssocID="{224E3B55-C722-4DBA-B2BD-4A9F93613106}" presName="background2" presStyleLbl="node2" presStyleIdx="0" presStyleCnt="1"/>
      <dgm:spPr>
        <a:xfrm>
          <a:off x="2532789" y="956715"/>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257FBA7A-C3C3-4BDB-AB4D-47A3B1F73456}" type="pres">
      <dgm:prSet presAssocID="{224E3B55-C722-4DBA-B2BD-4A9F93613106}" presName="text2" presStyleLbl="fgAcc2" presStyleIdx="0" presStyleCnt="1">
        <dgm:presLayoutVars>
          <dgm:chPref val="3"/>
        </dgm:presLayoutVars>
      </dgm:prSet>
      <dgm:spPr>
        <a:prstGeom prst="roundRect">
          <a:avLst>
            <a:gd name="adj" fmla="val 10000"/>
          </a:avLst>
        </a:prstGeom>
      </dgm:spPr>
    </dgm:pt>
    <dgm:pt modelId="{6095DDF2-E7AB-4B6D-907A-6D70DE52CAA7}" type="pres">
      <dgm:prSet presAssocID="{224E3B55-C722-4DBA-B2BD-4A9F93613106}" presName="hierChild3" presStyleCnt="0"/>
      <dgm:spPr/>
    </dgm:pt>
    <dgm:pt modelId="{4E7F99F4-521D-4108-83C2-375D3D4AEC86}" type="pres">
      <dgm:prSet presAssocID="{CF7B09FF-DDA5-47FF-80C1-E83D3DB5250C}" presName="Name17" presStyleLbl="parChTrans1D3" presStyleIdx="0" presStyleCnt="1"/>
      <dgm:spPr>
        <a:custGeom>
          <a:avLst/>
          <a:gdLst/>
          <a:ahLst/>
          <a:cxnLst/>
          <a:rect l="0" t="0" r="0" b="0"/>
          <a:pathLst>
            <a:path>
              <a:moveTo>
                <a:pt x="45720" y="0"/>
              </a:moveTo>
              <a:lnTo>
                <a:pt x="45720" y="226350"/>
              </a:lnTo>
            </a:path>
          </a:pathLst>
        </a:custGeom>
      </dgm:spPr>
    </dgm:pt>
    <dgm:pt modelId="{0BC62E0F-10B9-4C2F-85A6-560465BDF61D}" type="pres">
      <dgm:prSet presAssocID="{690516FE-D893-4002-952A-0718946DF40D}" presName="hierRoot3" presStyleCnt="0"/>
      <dgm:spPr/>
    </dgm:pt>
    <dgm:pt modelId="{129452FF-5733-4505-AAF4-6E7A09AC35C3}" type="pres">
      <dgm:prSet presAssocID="{690516FE-D893-4002-952A-0718946DF40D}" presName="composite3" presStyleCnt="0"/>
      <dgm:spPr/>
    </dgm:pt>
    <dgm:pt modelId="{73CA1176-A294-4188-A456-11FFFF4D899E}" type="pres">
      <dgm:prSet presAssocID="{690516FE-D893-4002-952A-0718946DF40D}" presName="background3" presStyleLbl="node3" presStyleIdx="0" presStyleCnt="1"/>
      <dgm:spPr>
        <a:xfrm>
          <a:off x="2532789" y="1910554"/>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7557355E-575F-4629-A4D9-3045D1EAA2C8}" type="pres">
      <dgm:prSet presAssocID="{690516FE-D893-4002-952A-0718946DF40D}" presName="text3" presStyleLbl="fgAcc3" presStyleIdx="0" presStyleCnt="1">
        <dgm:presLayoutVars>
          <dgm:chPref val="3"/>
        </dgm:presLayoutVars>
      </dgm:prSet>
      <dgm:spPr>
        <a:prstGeom prst="roundRect">
          <a:avLst>
            <a:gd name="adj" fmla="val 10000"/>
          </a:avLst>
        </a:prstGeom>
      </dgm:spPr>
    </dgm:pt>
    <dgm:pt modelId="{CD1D3D2E-8F18-41FF-95B9-7658B7136DB1}" type="pres">
      <dgm:prSet presAssocID="{690516FE-D893-4002-952A-0718946DF40D}" presName="hierChild4" presStyleCnt="0"/>
      <dgm:spPr/>
    </dgm:pt>
    <dgm:pt modelId="{397185AF-A6A3-477F-832B-D405357ACE13}" type="pres">
      <dgm:prSet presAssocID="{4B3D852E-271B-4A9B-B162-2A680170979C}" presName="Name23" presStyleLbl="parChTrans1D4" presStyleIdx="0" presStyleCnt="8"/>
      <dgm:spPr>
        <a:custGeom>
          <a:avLst/>
          <a:gdLst/>
          <a:ahLst/>
          <a:cxnLst/>
          <a:rect l="0" t="0" r="0" b="0"/>
          <a:pathLst>
            <a:path>
              <a:moveTo>
                <a:pt x="2378080" y="0"/>
              </a:moveTo>
              <a:lnTo>
                <a:pt x="2378080" y="154250"/>
              </a:lnTo>
              <a:lnTo>
                <a:pt x="0" y="154250"/>
              </a:lnTo>
              <a:lnTo>
                <a:pt x="0" y="226350"/>
              </a:lnTo>
            </a:path>
          </a:pathLst>
        </a:custGeom>
      </dgm:spPr>
    </dgm:pt>
    <dgm:pt modelId="{9CEAB4B5-8399-48F5-951B-4AC41B0B2E76}" type="pres">
      <dgm:prSet presAssocID="{BFD96CF6-7E2B-4130-B6F0-1E88B58779A3}" presName="hierRoot4" presStyleCnt="0"/>
      <dgm:spPr/>
    </dgm:pt>
    <dgm:pt modelId="{3D4104D0-7AFD-474B-B035-6EE5D791CF1C}" type="pres">
      <dgm:prSet presAssocID="{BFD96CF6-7E2B-4130-B6F0-1E88B58779A3}" presName="composite4" presStyleCnt="0"/>
      <dgm:spPr/>
    </dgm:pt>
    <dgm:pt modelId="{1EFE5AA9-B1A7-48F8-AFCC-B29DA215E6BA}" type="pres">
      <dgm:prSet presAssocID="{BFD96CF6-7E2B-4130-B6F0-1E88B58779A3}" presName="background4" presStyleLbl="node4" presStyleIdx="0" presStyleCnt="8"/>
      <dgm:spPr>
        <a:xfrm>
          <a:off x="14403" y="2864392"/>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34328C1C-47B7-457C-A1D6-A2B4BD795993}" type="pres">
      <dgm:prSet presAssocID="{BFD96CF6-7E2B-4130-B6F0-1E88B58779A3}" presName="text4" presStyleLbl="fgAcc4" presStyleIdx="0" presStyleCnt="8">
        <dgm:presLayoutVars>
          <dgm:chPref val="3"/>
        </dgm:presLayoutVars>
      </dgm:prSet>
      <dgm:spPr>
        <a:prstGeom prst="roundRect">
          <a:avLst>
            <a:gd name="adj" fmla="val 10000"/>
          </a:avLst>
        </a:prstGeom>
      </dgm:spPr>
    </dgm:pt>
    <dgm:pt modelId="{AF17DA08-6E9B-41A6-907B-7F0B6CD64CED}" type="pres">
      <dgm:prSet presAssocID="{BFD96CF6-7E2B-4130-B6F0-1E88B58779A3}" presName="hierChild5" presStyleCnt="0"/>
      <dgm:spPr/>
    </dgm:pt>
    <dgm:pt modelId="{6E7AC741-5348-4AA8-9815-CACB1A53BAED}" type="pres">
      <dgm:prSet presAssocID="{68F5A7CD-DF6D-4BEB-9751-2F90FA723BFF}" presName="Name23" presStyleLbl="parChTrans1D4" presStyleIdx="1" presStyleCnt="8"/>
      <dgm:spPr/>
    </dgm:pt>
    <dgm:pt modelId="{FA5777F5-75D7-479F-B9CF-DBBC865B0A10}" type="pres">
      <dgm:prSet presAssocID="{40EE26DB-7951-4F41-A0AB-BBE6F1B49D59}" presName="hierRoot4" presStyleCnt="0"/>
      <dgm:spPr/>
    </dgm:pt>
    <dgm:pt modelId="{274C0458-CF9E-4F0A-B3DD-362FCF1EA58D}" type="pres">
      <dgm:prSet presAssocID="{40EE26DB-7951-4F41-A0AB-BBE6F1B49D59}" presName="composite4" presStyleCnt="0"/>
      <dgm:spPr/>
    </dgm:pt>
    <dgm:pt modelId="{E0EBF869-90B0-46D8-B9A9-3D14CD45E978}" type="pres">
      <dgm:prSet presAssocID="{40EE26DB-7951-4F41-A0AB-BBE6F1B49D59}" presName="background4" presStyleLbl="node4" presStyleIdx="1" presStyleCnt="8"/>
      <dgm:spPr>
        <a:xfrm>
          <a:off x="14403" y="3818231"/>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B55F4FDE-9C78-436D-8E05-E0996ED19B7B}" type="pres">
      <dgm:prSet presAssocID="{40EE26DB-7951-4F41-A0AB-BBE6F1B49D59}" presName="text4" presStyleLbl="fgAcc4" presStyleIdx="1" presStyleCnt="8">
        <dgm:presLayoutVars>
          <dgm:chPref val="3"/>
        </dgm:presLayoutVars>
      </dgm:prSet>
      <dgm:spPr>
        <a:prstGeom prst="roundRect">
          <a:avLst>
            <a:gd name="adj" fmla="val 10000"/>
          </a:avLst>
        </a:prstGeom>
      </dgm:spPr>
    </dgm:pt>
    <dgm:pt modelId="{954D49E7-838D-4DC3-90C6-A4A2C6F978D1}" type="pres">
      <dgm:prSet presAssocID="{40EE26DB-7951-4F41-A0AB-BBE6F1B49D59}" presName="hierChild5" presStyleCnt="0"/>
      <dgm:spPr/>
    </dgm:pt>
    <dgm:pt modelId="{E1CB9627-3EA5-41A2-9074-BB88DF658440}" type="pres">
      <dgm:prSet presAssocID="{F53C9AB4-4252-41CF-86D9-F1FE55F7BDCD}" presName="Name23" presStyleLbl="parChTrans1D4" presStyleIdx="2" presStyleCnt="8"/>
      <dgm:spPr/>
    </dgm:pt>
    <dgm:pt modelId="{421B227B-3275-42B1-A7D2-094D209C1B7E}" type="pres">
      <dgm:prSet presAssocID="{2D1D5846-FB24-4429-8706-21DE0C0AC340}" presName="hierRoot4" presStyleCnt="0"/>
      <dgm:spPr/>
    </dgm:pt>
    <dgm:pt modelId="{E6D4410B-E0C8-45BE-ACCF-F41BE4809625}" type="pres">
      <dgm:prSet presAssocID="{2D1D5846-FB24-4429-8706-21DE0C0AC340}" presName="composite4" presStyleCnt="0"/>
      <dgm:spPr/>
    </dgm:pt>
    <dgm:pt modelId="{2363729C-040D-4EBA-930D-46778A022520}" type="pres">
      <dgm:prSet presAssocID="{2D1D5846-FB24-4429-8706-21DE0C0AC340}" presName="background4" presStyleLbl="node4" presStyleIdx="2" presStyleCnt="8"/>
      <dgm:spPr>
        <a:xfrm>
          <a:off x="1273596" y="2864392"/>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48F0C2E6-25C3-4C2D-8A8F-8C3632F813B2}" type="pres">
      <dgm:prSet presAssocID="{2D1D5846-FB24-4429-8706-21DE0C0AC340}" presName="text4" presStyleLbl="fgAcc4" presStyleIdx="2" presStyleCnt="8">
        <dgm:presLayoutVars>
          <dgm:chPref val="3"/>
        </dgm:presLayoutVars>
      </dgm:prSet>
      <dgm:spPr/>
    </dgm:pt>
    <dgm:pt modelId="{04CFA747-94A1-4F70-8234-93ADA1E5C0D1}" type="pres">
      <dgm:prSet presAssocID="{2D1D5846-FB24-4429-8706-21DE0C0AC340}" presName="hierChild5" presStyleCnt="0"/>
      <dgm:spPr/>
    </dgm:pt>
    <dgm:pt modelId="{78B6A608-6786-4E1D-8380-33935CAAEA11}" type="pres">
      <dgm:prSet presAssocID="{D28D8B51-F28E-44A5-A762-4F8A06A2F29F}" presName="Name23" presStyleLbl="parChTrans1D4" presStyleIdx="3" presStyleCnt="8"/>
      <dgm:spPr>
        <a:custGeom>
          <a:avLst/>
          <a:gdLst/>
          <a:ahLst/>
          <a:cxnLst/>
          <a:rect l="0" t="0" r="0" b="0"/>
          <a:pathLst>
            <a:path>
              <a:moveTo>
                <a:pt x="0" y="0"/>
              </a:moveTo>
              <a:lnTo>
                <a:pt x="0" y="154250"/>
              </a:lnTo>
              <a:lnTo>
                <a:pt x="475616" y="154250"/>
              </a:lnTo>
              <a:lnTo>
                <a:pt x="475616" y="226350"/>
              </a:lnTo>
            </a:path>
          </a:pathLst>
        </a:custGeom>
      </dgm:spPr>
    </dgm:pt>
    <dgm:pt modelId="{627AD377-80CC-4D43-A4C3-47145EFA4D64}" type="pres">
      <dgm:prSet presAssocID="{1DD99B46-0FC5-426D-93CD-1F9BFA798F1F}" presName="hierRoot4" presStyleCnt="0"/>
      <dgm:spPr/>
    </dgm:pt>
    <dgm:pt modelId="{E130C3DF-ECAC-4A9B-801D-E0D702DA8D80}" type="pres">
      <dgm:prSet presAssocID="{1DD99B46-0FC5-426D-93CD-1F9BFA798F1F}" presName="composite4" presStyleCnt="0"/>
      <dgm:spPr/>
    </dgm:pt>
    <dgm:pt modelId="{6B305D36-6373-45E8-8255-0B06F87CD900}" type="pres">
      <dgm:prSet presAssocID="{1DD99B46-0FC5-426D-93CD-1F9BFA798F1F}" presName="background4" presStyleLbl="node4" presStyleIdx="3" presStyleCnt="8"/>
      <dgm:spPr>
        <a:xfrm>
          <a:off x="2532789" y="2864392"/>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0B875DEF-A4C7-4C7E-B353-80C6F01C3856}" type="pres">
      <dgm:prSet presAssocID="{1DD99B46-0FC5-426D-93CD-1F9BFA798F1F}" presName="text4" presStyleLbl="fgAcc4" presStyleIdx="3" presStyleCnt="8">
        <dgm:presLayoutVars>
          <dgm:chPref val="3"/>
        </dgm:presLayoutVars>
      </dgm:prSet>
      <dgm:spPr>
        <a:prstGeom prst="roundRect">
          <a:avLst>
            <a:gd name="adj" fmla="val 10000"/>
          </a:avLst>
        </a:prstGeom>
      </dgm:spPr>
    </dgm:pt>
    <dgm:pt modelId="{046840ED-87AC-4F31-95AC-C3C47B839732}" type="pres">
      <dgm:prSet presAssocID="{1DD99B46-0FC5-426D-93CD-1F9BFA798F1F}" presName="hierChild5" presStyleCnt="0"/>
      <dgm:spPr/>
    </dgm:pt>
    <dgm:pt modelId="{99010AE5-A3F5-49C4-AFB6-E84171290B4B}" type="pres">
      <dgm:prSet presAssocID="{8F970AAA-9F45-48E8-BCF0-B7DEE994CBBC}" presName="Name23" presStyleLbl="parChTrans1D4" presStyleIdx="4" presStyleCnt="8"/>
      <dgm:spPr>
        <a:custGeom>
          <a:avLst/>
          <a:gdLst/>
          <a:ahLst/>
          <a:cxnLst/>
          <a:rect l="0" t="0" r="0" b="0"/>
          <a:pathLst>
            <a:path>
              <a:moveTo>
                <a:pt x="45720" y="0"/>
              </a:moveTo>
              <a:lnTo>
                <a:pt x="45720" y="226350"/>
              </a:lnTo>
            </a:path>
          </a:pathLst>
        </a:custGeom>
      </dgm:spPr>
    </dgm:pt>
    <dgm:pt modelId="{4E0335DE-23AE-4A80-9B57-EB0659E9D184}" type="pres">
      <dgm:prSet presAssocID="{B05CD179-8990-4311-A6D0-5EBE4C1AB17A}" presName="hierRoot4" presStyleCnt="0"/>
      <dgm:spPr/>
    </dgm:pt>
    <dgm:pt modelId="{B12F9155-A14B-4BE4-89C2-15C076BAE5E3}" type="pres">
      <dgm:prSet presAssocID="{B05CD179-8990-4311-A6D0-5EBE4C1AB17A}" presName="composite4" presStyleCnt="0"/>
      <dgm:spPr/>
    </dgm:pt>
    <dgm:pt modelId="{EEF1BF6B-9859-4486-914C-E02EDC1C48E0}" type="pres">
      <dgm:prSet presAssocID="{B05CD179-8990-4311-A6D0-5EBE4C1AB17A}" presName="background4" presStyleLbl="node4" presStyleIdx="4" presStyleCnt="8"/>
      <dgm:spPr>
        <a:xfrm>
          <a:off x="2532789" y="3818231"/>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AAB832BF-583D-4CD4-8C27-9340759CCB7E}" type="pres">
      <dgm:prSet presAssocID="{B05CD179-8990-4311-A6D0-5EBE4C1AB17A}" presName="text4" presStyleLbl="fgAcc4" presStyleIdx="4" presStyleCnt="8">
        <dgm:presLayoutVars>
          <dgm:chPref val="3"/>
        </dgm:presLayoutVars>
      </dgm:prSet>
      <dgm:spPr>
        <a:prstGeom prst="roundRect">
          <a:avLst>
            <a:gd name="adj" fmla="val 10000"/>
          </a:avLst>
        </a:prstGeom>
      </dgm:spPr>
    </dgm:pt>
    <dgm:pt modelId="{1C66ECFA-3006-458A-BE62-496BB326757D}" type="pres">
      <dgm:prSet presAssocID="{B05CD179-8990-4311-A6D0-5EBE4C1AB17A}" presName="hierChild5" presStyleCnt="0"/>
      <dgm:spPr/>
    </dgm:pt>
    <dgm:pt modelId="{73F560BA-9AC5-409A-BCD3-F9A34B417CCB}" type="pres">
      <dgm:prSet presAssocID="{907F7CD1-DE3B-46B4-AA93-510D5263FBF2}" presName="Name23" presStyleLbl="parChTrans1D4" presStyleIdx="5" presStyleCnt="8"/>
      <dgm:spPr>
        <a:custGeom>
          <a:avLst/>
          <a:gdLst/>
          <a:ahLst/>
          <a:cxnLst/>
          <a:rect l="0" t="0" r="0" b="0"/>
          <a:pathLst>
            <a:path>
              <a:moveTo>
                <a:pt x="0" y="0"/>
              </a:moveTo>
              <a:lnTo>
                <a:pt x="0" y="154250"/>
              </a:lnTo>
              <a:lnTo>
                <a:pt x="1426848" y="154250"/>
              </a:lnTo>
              <a:lnTo>
                <a:pt x="1426848" y="226350"/>
              </a:lnTo>
            </a:path>
          </a:pathLst>
        </a:custGeom>
      </dgm:spPr>
    </dgm:pt>
    <dgm:pt modelId="{96FB1CAE-CCB9-4B36-BB8A-2E7C15C227F1}" type="pres">
      <dgm:prSet presAssocID="{46492F14-D983-48A4-851C-252811B5BDE7}" presName="hierRoot4" presStyleCnt="0"/>
      <dgm:spPr/>
    </dgm:pt>
    <dgm:pt modelId="{4067D4D5-5FE7-4E59-9205-3B81A586D718}" type="pres">
      <dgm:prSet presAssocID="{46492F14-D983-48A4-851C-252811B5BDE7}" presName="composite4" presStyleCnt="0"/>
      <dgm:spPr/>
    </dgm:pt>
    <dgm:pt modelId="{AA6CB488-A167-494D-B0BB-5FB0C060434E}" type="pres">
      <dgm:prSet presAssocID="{46492F14-D983-48A4-851C-252811B5BDE7}" presName="background4" presStyleLbl="node4" presStyleIdx="5" presStyleCnt="8"/>
      <dgm:spPr>
        <a:xfrm>
          <a:off x="3791982" y="2864392"/>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BCEF5B5E-273A-4DB7-90CE-3FD5CDD0EB17}" type="pres">
      <dgm:prSet presAssocID="{46492F14-D983-48A4-851C-252811B5BDE7}" presName="text4" presStyleLbl="fgAcc4" presStyleIdx="5" presStyleCnt="8">
        <dgm:presLayoutVars>
          <dgm:chPref val="3"/>
        </dgm:presLayoutVars>
      </dgm:prSet>
      <dgm:spPr>
        <a:prstGeom prst="roundRect">
          <a:avLst>
            <a:gd name="adj" fmla="val 10000"/>
          </a:avLst>
        </a:prstGeom>
      </dgm:spPr>
    </dgm:pt>
    <dgm:pt modelId="{90D96AC0-B4A6-47D9-B90E-077AD39B97B7}" type="pres">
      <dgm:prSet presAssocID="{46492F14-D983-48A4-851C-252811B5BDE7}" presName="hierChild5" presStyleCnt="0"/>
      <dgm:spPr/>
    </dgm:pt>
    <dgm:pt modelId="{170D328B-9A41-4294-B9DB-9ADB3848B5A7}" type="pres">
      <dgm:prSet presAssocID="{C0E53AF4-1558-40D1-BD35-56F711045721}" presName="Name23" presStyleLbl="parChTrans1D4" presStyleIdx="6" presStyleCnt="8"/>
      <dgm:spPr>
        <a:custGeom>
          <a:avLst/>
          <a:gdLst/>
          <a:ahLst/>
          <a:cxnLst/>
          <a:rect l="0" t="0" r="0" b="0"/>
          <a:pathLst>
            <a:path>
              <a:moveTo>
                <a:pt x="45720" y="0"/>
              </a:moveTo>
              <a:lnTo>
                <a:pt x="45720" y="226350"/>
              </a:lnTo>
            </a:path>
          </a:pathLst>
        </a:custGeom>
      </dgm:spPr>
    </dgm:pt>
    <dgm:pt modelId="{76FC9402-4D96-4A2A-A73D-472F326B1B38}" type="pres">
      <dgm:prSet presAssocID="{EC793E37-4D91-4666-8524-7D098DC4BD59}" presName="hierRoot4" presStyleCnt="0"/>
      <dgm:spPr/>
    </dgm:pt>
    <dgm:pt modelId="{13CAAC52-E562-40F8-95CE-2F5B82D0435D}" type="pres">
      <dgm:prSet presAssocID="{EC793E37-4D91-4666-8524-7D098DC4BD59}" presName="composite4" presStyleCnt="0"/>
      <dgm:spPr/>
    </dgm:pt>
    <dgm:pt modelId="{14322654-0563-4F9F-A753-CE3695D5B873}" type="pres">
      <dgm:prSet presAssocID="{EC793E37-4D91-4666-8524-7D098DC4BD59}" presName="background4" presStyleLbl="node4" presStyleIdx="6" presStyleCnt="8"/>
      <dgm:spPr>
        <a:xfrm>
          <a:off x="3791982" y="3818231"/>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3F295C9D-58A2-43CF-97BD-7719B52A8695}" type="pres">
      <dgm:prSet presAssocID="{EC793E37-4D91-4666-8524-7D098DC4BD59}" presName="text4" presStyleLbl="fgAcc4" presStyleIdx="6" presStyleCnt="8">
        <dgm:presLayoutVars>
          <dgm:chPref val="3"/>
        </dgm:presLayoutVars>
      </dgm:prSet>
      <dgm:spPr>
        <a:prstGeom prst="roundRect">
          <a:avLst>
            <a:gd name="adj" fmla="val 10000"/>
          </a:avLst>
        </a:prstGeom>
      </dgm:spPr>
    </dgm:pt>
    <dgm:pt modelId="{F9D17BCE-215F-4EF4-A239-AEB494E10FA1}" type="pres">
      <dgm:prSet presAssocID="{EC793E37-4D91-4666-8524-7D098DC4BD59}" presName="hierChild5" presStyleCnt="0"/>
      <dgm:spPr/>
    </dgm:pt>
    <dgm:pt modelId="{AF351088-4D80-4FCA-8E35-5CCC4112D012}" type="pres">
      <dgm:prSet presAssocID="{A9AFCE6C-E343-4A22-BD6A-8AAF740D46FE}" presName="Name23" presStyleLbl="parChTrans1D4" presStyleIdx="7" presStyleCnt="8"/>
      <dgm:spPr>
        <a:custGeom>
          <a:avLst/>
          <a:gdLst/>
          <a:ahLst/>
          <a:cxnLst/>
          <a:rect l="0" t="0" r="0" b="0"/>
          <a:pathLst>
            <a:path>
              <a:moveTo>
                <a:pt x="0" y="0"/>
              </a:moveTo>
              <a:lnTo>
                <a:pt x="0" y="154250"/>
              </a:lnTo>
              <a:lnTo>
                <a:pt x="2378080" y="154250"/>
              </a:lnTo>
              <a:lnTo>
                <a:pt x="2378080" y="226350"/>
              </a:lnTo>
            </a:path>
          </a:pathLst>
        </a:custGeom>
      </dgm:spPr>
    </dgm:pt>
    <dgm:pt modelId="{07B3333F-208C-45B7-B0C5-69F6524AAC2F}" type="pres">
      <dgm:prSet presAssocID="{39330D47-8DC3-471F-BFDE-F4E6772F08D7}" presName="hierRoot4" presStyleCnt="0"/>
      <dgm:spPr/>
    </dgm:pt>
    <dgm:pt modelId="{56BA6E5C-48D0-491E-BD08-5EDEA8AD736F}" type="pres">
      <dgm:prSet presAssocID="{39330D47-8DC3-471F-BFDE-F4E6772F08D7}" presName="composite4" presStyleCnt="0"/>
      <dgm:spPr/>
    </dgm:pt>
    <dgm:pt modelId="{E707FDF9-2B9F-4E1F-BCF5-1578F78E1612}" type="pres">
      <dgm:prSet presAssocID="{39330D47-8DC3-471F-BFDE-F4E6772F08D7}" presName="background4" presStyleLbl="node4" presStyleIdx="7" presStyleCnt="8"/>
      <dgm:spPr>
        <a:xfrm>
          <a:off x="5051175" y="2864392"/>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18C7C55D-C1B8-4F14-A66B-B1FC9DF32EDF}" type="pres">
      <dgm:prSet presAssocID="{39330D47-8DC3-471F-BFDE-F4E6772F08D7}" presName="text4" presStyleLbl="fgAcc4" presStyleIdx="7" presStyleCnt="8">
        <dgm:presLayoutVars>
          <dgm:chPref val="3"/>
        </dgm:presLayoutVars>
      </dgm:prSet>
      <dgm:spPr>
        <a:prstGeom prst="roundRect">
          <a:avLst>
            <a:gd name="adj" fmla="val 10000"/>
          </a:avLst>
        </a:prstGeom>
      </dgm:spPr>
    </dgm:pt>
    <dgm:pt modelId="{54BC7B91-6C3C-4D01-952B-62C2471D424F}" type="pres">
      <dgm:prSet presAssocID="{39330D47-8DC3-471F-BFDE-F4E6772F08D7}" presName="hierChild5" presStyleCnt="0"/>
      <dgm:spPr/>
    </dgm:pt>
  </dgm:ptLst>
  <dgm:cxnLst>
    <dgm:cxn modelId="{F9869E03-D26D-4801-9490-0A3C69CD0C55}" type="presOf" srcId="{F53C9AB4-4252-41CF-86D9-F1FE55F7BDCD}" destId="{E1CB9627-3EA5-41A2-9074-BB88DF658440}" srcOrd="0" destOrd="0" presId="urn:microsoft.com/office/officeart/2005/8/layout/hierarchy1"/>
    <dgm:cxn modelId="{656D210A-D3EC-41E8-A036-4473B8E875F4}" srcId="{C9B6CEC4-D0E5-4DF2-9057-50CC7C7D1571}" destId="{224E3B55-C722-4DBA-B2BD-4A9F93613106}" srcOrd="0" destOrd="0" parTransId="{F7508666-9FD0-4533-AFBD-FE545FB1BECF}" sibTransId="{61B4648F-05FA-4AD0-ADB7-7517C5744E7A}"/>
    <dgm:cxn modelId="{67D14B26-0550-4611-BF72-76F868794778}" type="presOf" srcId="{B05CD179-8990-4311-A6D0-5EBE4C1AB17A}" destId="{AAB832BF-583D-4CD4-8C27-9340759CCB7E}" srcOrd="0" destOrd="0" presId="urn:microsoft.com/office/officeart/2005/8/layout/hierarchy1"/>
    <dgm:cxn modelId="{16D61727-26E5-4701-B0C8-FA42C9527274}" srcId="{690516FE-D893-4002-952A-0718946DF40D}" destId="{39330D47-8DC3-471F-BFDE-F4E6772F08D7}" srcOrd="4" destOrd="0" parTransId="{A9AFCE6C-E343-4A22-BD6A-8AAF740D46FE}" sibTransId="{CA5A9187-145B-4E8E-99A7-949774146859}"/>
    <dgm:cxn modelId="{A72CF430-89B3-422E-B8CD-6665D1B08E66}" type="presOf" srcId="{D28D8B51-F28E-44A5-A762-4F8A06A2F29F}" destId="{78B6A608-6786-4E1D-8380-33935CAAEA11}" srcOrd="0" destOrd="0" presId="urn:microsoft.com/office/officeart/2005/8/layout/hierarchy1"/>
    <dgm:cxn modelId="{5A39F739-9133-42D6-AB4D-314493BD69EF}" type="presOf" srcId="{907F7CD1-DE3B-46B4-AA93-510D5263FBF2}" destId="{73F560BA-9AC5-409A-BCD3-F9A34B417CCB}" srcOrd="0" destOrd="0" presId="urn:microsoft.com/office/officeart/2005/8/layout/hierarchy1"/>
    <dgm:cxn modelId="{913CFD5B-CE31-4ABD-896C-A7FD23A271A4}" srcId="{690516FE-D893-4002-952A-0718946DF40D}" destId="{1DD99B46-0FC5-426D-93CD-1F9BFA798F1F}" srcOrd="2" destOrd="0" parTransId="{D28D8B51-F28E-44A5-A762-4F8A06A2F29F}" sibTransId="{06B8E4EC-194A-4987-BA2A-C4A7E03BF01C}"/>
    <dgm:cxn modelId="{FC96DB5C-7473-4B62-A7B4-BAB959BF416D}" type="presOf" srcId="{39330D47-8DC3-471F-BFDE-F4E6772F08D7}" destId="{18C7C55D-C1B8-4F14-A66B-B1FC9DF32EDF}" srcOrd="0" destOrd="0" presId="urn:microsoft.com/office/officeart/2005/8/layout/hierarchy1"/>
    <dgm:cxn modelId="{E199AA60-A213-4FE6-8BEA-0361F9052DCE}" srcId="{690516FE-D893-4002-952A-0718946DF40D}" destId="{46492F14-D983-48A4-851C-252811B5BDE7}" srcOrd="3" destOrd="0" parTransId="{907F7CD1-DE3B-46B4-AA93-510D5263FBF2}" sibTransId="{DE5EE8D1-60A1-4C50-9E05-1DF51AD9EAA8}"/>
    <dgm:cxn modelId="{7D75DD65-6D65-4D3C-BFC2-A8375B23AB17}" type="presOf" srcId="{68F5A7CD-DF6D-4BEB-9751-2F90FA723BFF}" destId="{6E7AC741-5348-4AA8-9815-CACB1A53BAED}" srcOrd="0" destOrd="0" presId="urn:microsoft.com/office/officeart/2005/8/layout/hierarchy1"/>
    <dgm:cxn modelId="{B0546C4A-9726-49E7-84FC-A3041DA62301}" srcId="{224E3B55-C722-4DBA-B2BD-4A9F93613106}" destId="{690516FE-D893-4002-952A-0718946DF40D}" srcOrd="0" destOrd="0" parTransId="{CF7B09FF-DDA5-47FF-80C1-E83D3DB5250C}" sibTransId="{53031582-BB6B-4E51-AB90-DB0FF15D581F}"/>
    <dgm:cxn modelId="{D18CD06D-CC58-4D4A-80C9-D5C7EE661C8E}" type="presOf" srcId="{690516FE-D893-4002-952A-0718946DF40D}" destId="{7557355E-575F-4629-A4D9-3045D1EAA2C8}" srcOrd="0" destOrd="0" presId="urn:microsoft.com/office/officeart/2005/8/layout/hierarchy1"/>
    <dgm:cxn modelId="{BCA88A54-39C7-4CE7-979C-3CD1732AC74B}" type="presOf" srcId="{C9B6CEC4-D0E5-4DF2-9057-50CC7C7D1571}" destId="{F6D4A145-DF33-45CF-8446-78D236959A38}" srcOrd="0" destOrd="0" presId="urn:microsoft.com/office/officeart/2005/8/layout/hierarchy1"/>
    <dgm:cxn modelId="{E97ABF56-CAAB-4FD2-972E-0A2FF16B1DA1}" type="presOf" srcId="{8F970AAA-9F45-48E8-BCF0-B7DEE994CBBC}" destId="{99010AE5-A3F5-49C4-AFB6-E84171290B4B}" srcOrd="0" destOrd="0" presId="urn:microsoft.com/office/officeart/2005/8/layout/hierarchy1"/>
    <dgm:cxn modelId="{7FC8767F-24AC-43A7-AC11-A838B4FF5DC2}" type="presOf" srcId="{C0E53AF4-1558-40D1-BD35-56F711045721}" destId="{170D328B-9A41-4294-B9DB-9ADB3848B5A7}" srcOrd="0" destOrd="0" presId="urn:microsoft.com/office/officeart/2005/8/layout/hierarchy1"/>
    <dgm:cxn modelId="{1B3BAD8E-3969-4E80-974A-50ADD2145229}" type="presOf" srcId="{CF7B09FF-DDA5-47FF-80C1-E83D3DB5250C}" destId="{4E7F99F4-521D-4108-83C2-375D3D4AEC86}" srcOrd="0" destOrd="0" presId="urn:microsoft.com/office/officeart/2005/8/layout/hierarchy1"/>
    <dgm:cxn modelId="{7170B48F-ECE1-4D7B-9E0B-CD0948754687}" srcId="{690516FE-D893-4002-952A-0718946DF40D}" destId="{2D1D5846-FB24-4429-8706-21DE0C0AC340}" srcOrd="1" destOrd="0" parTransId="{F53C9AB4-4252-41CF-86D9-F1FE55F7BDCD}" sibTransId="{D8A17C2C-2B35-42DE-8DF9-8591D669858C}"/>
    <dgm:cxn modelId="{219ABB90-B552-4633-8FDA-97D9A244BD47}" srcId="{BFD96CF6-7E2B-4130-B6F0-1E88B58779A3}" destId="{40EE26DB-7951-4F41-A0AB-BBE6F1B49D59}" srcOrd="0" destOrd="0" parTransId="{68F5A7CD-DF6D-4BEB-9751-2F90FA723BFF}" sibTransId="{4790112D-BA3E-45A6-BB0D-DCBC05827D9A}"/>
    <dgm:cxn modelId="{193CDC92-D5F1-4990-A490-A096484AA201}" type="presOf" srcId="{4B3D852E-271B-4A9B-B162-2A680170979C}" destId="{397185AF-A6A3-477F-832B-D405357ACE13}" srcOrd="0" destOrd="0" presId="urn:microsoft.com/office/officeart/2005/8/layout/hierarchy1"/>
    <dgm:cxn modelId="{73213D94-0CCD-409E-915C-677733C2BDD4}" srcId="{1DD99B46-0FC5-426D-93CD-1F9BFA798F1F}" destId="{B05CD179-8990-4311-A6D0-5EBE4C1AB17A}" srcOrd="0" destOrd="0" parTransId="{8F970AAA-9F45-48E8-BCF0-B7DEE994CBBC}" sibTransId="{21AA617E-FF30-4156-A91C-ADFCCB93B5CD}"/>
    <dgm:cxn modelId="{76841597-1637-4CE6-ABBA-B86176FC5F02}" type="presOf" srcId="{A9AFCE6C-E343-4A22-BD6A-8AAF740D46FE}" destId="{AF351088-4D80-4FCA-8E35-5CCC4112D012}" srcOrd="0" destOrd="0" presId="urn:microsoft.com/office/officeart/2005/8/layout/hierarchy1"/>
    <dgm:cxn modelId="{7426FCA7-B514-4FB1-98AB-272A64C68962}" srcId="{690516FE-D893-4002-952A-0718946DF40D}" destId="{BFD96CF6-7E2B-4130-B6F0-1E88B58779A3}" srcOrd="0" destOrd="0" parTransId="{4B3D852E-271B-4A9B-B162-2A680170979C}" sibTransId="{166A4157-7131-4404-8190-F14C46C5BF96}"/>
    <dgm:cxn modelId="{0DDA7EAF-D972-4E69-93B2-A34559CF633A}" type="presOf" srcId="{2D1D5846-FB24-4429-8706-21DE0C0AC340}" destId="{48F0C2E6-25C3-4C2D-8A8F-8C3632F813B2}" srcOrd="0" destOrd="0" presId="urn:microsoft.com/office/officeart/2005/8/layout/hierarchy1"/>
    <dgm:cxn modelId="{E4F92EBB-64F7-419C-B9FD-BDE457351836}" type="presOf" srcId="{F7508666-9FD0-4533-AFBD-FE545FB1BECF}" destId="{2A86E601-1D0D-4A42-B3A5-9DA5B6554183}" srcOrd="0" destOrd="0" presId="urn:microsoft.com/office/officeart/2005/8/layout/hierarchy1"/>
    <dgm:cxn modelId="{B3A602BF-CE57-4587-924A-05587BD9EF3B}" type="presOf" srcId="{224E3B55-C722-4DBA-B2BD-4A9F93613106}" destId="{257FBA7A-C3C3-4BDB-AB4D-47A3B1F73456}" srcOrd="0" destOrd="0" presId="urn:microsoft.com/office/officeart/2005/8/layout/hierarchy1"/>
    <dgm:cxn modelId="{43D17EC0-798D-45D4-9D5C-6B9F41713DD0}" type="presOf" srcId="{46492F14-D983-48A4-851C-252811B5BDE7}" destId="{BCEF5B5E-273A-4DB7-90CE-3FD5CDD0EB17}" srcOrd="0" destOrd="0" presId="urn:microsoft.com/office/officeart/2005/8/layout/hierarchy1"/>
    <dgm:cxn modelId="{2AA283CE-D41B-4E9C-AB59-355C9B9B273D}" type="presOf" srcId="{40EE26DB-7951-4F41-A0AB-BBE6F1B49D59}" destId="{B55F4FDE-9C78-436D-8E05-E0996ED19B7B}" srcOrd="0" destOrd="0" presId="urn:microsoft.com/office/officeart/2005/8/layout/hierarchy1"/>
    <dgm:cxn modelId="{1F28E3D0-3CCF-40DA-92DA-7CA18A478584}" type="presOf" srcId="{1DD99B46-0FC5-426D-93CD-1F9BFA798F1F}" destId="{0B875DEF-A4C7-4C7E-B353-80C6F01C3856}" srcOrd="0" destOrd="0" presId="urn:microsoft.com/office/officeart/2005/8/layout/hierarchy1"/>
    <dgm:cxn modelId="{7ABB92E4-10E9-464E-A585-EBF4251EBF72}" type="presOf" srcId="{BFD96CF6-7E2B-4130-B6F0-1E88B58779A3}" destId="{34328C1C-47B7-457C-A1D6-A2B4BD795993}" srcOrd="0" destOrd="0" presId="urn:microsoft.com/office/officeart/2005/8/layout/hierarchy1"/>
    <dgm:cxn modelId="{9EB1C5E5-C0FF-4433-BE2F-7DAFD8A037F7}" srcId="{46492F14-D983-48A4-851C-252811B5BDE7}" destId="{EC793E37-4D91-4666-8524-7D098DC4BD59}" srcOrd="0" destOrd="0" parTransId="{C0E53AF4-1558-40D1-BD35-56F711045721}" sibTransId="{0EEE6BB9-E8AA-4FC5-8139-A2536719C2FE}"/>
    <dgm:cxn modelId="{1FC6FDE6-D6FD-4107-8D75-E8FDC556B90F}" type="presOf" srcId="{E4285E33-FE8F-4BE7-83AE-9A38EC440B8F}" destId="{CA8CEC76-08C5-4287-95FA-E4620CF72E86}" srcOrd="0" destOrd="0" presId="urn:microsoft.com/office/officeart/2005/8/layout/hierarchy1"/>
    <dgm:cxn modelId="{16EE83EE-6C24-426A-A615-4738B61FC674}" srcId="{E4285E33-FE8F-4BE7-83AE-9A38EC440B8F}" destId="{C9B6CEC4-D0E5-4DF2-9057-50CC7C7D1571}" srcOrd="0" destOrd="0" parTransId="{D00D4758-E86F-4933-BAC1-3D8C8EE8BA8C}" sibTransId="{C4C49A3C-1B68-429C-B70C-78D6AF3E3475}"/>
    <dgm:cxn modelId="{A39ADBF4-C7AA-4490-8B80-AF920004F55E}" type="presOf" srcId="{EC793E37-4D91-4666-8524-7D098DC4BD59}" destId="{3F295C9D-58A2-43CF-97BD-7719B52A8695}" srcOrd="0" destOrd="0" presId="urn:microsoft.com/office/officeart/2005/8/layout/hierarchy1"/>
    <dgm:cxn modelId="{6B460AC3-41D4-4F69-8D8D-2B6DFD4A0CCE}" type="presParOf" srcId="{CA8CEC76-08C5-4287-95FA-E4620CF72E86}" destId="{190FEA05-0EB1-41E3-88FF-23FDA501FCAC}" srcOrd="0" destOrd="0" presId="urn:microsoft.com/office/officeart/2005/8/layout/hierarchy1"/>
    <dgm:cxn modelId="{1309DAC9-8A43-4426-8246-13C716815D93}" type="presParOf" srcId="{190FEA05-0EB1-41E3-88FF-23FDA501FCAC}" destId="{CFE1D4B3-836B-4E7C-834B-D1AB12C9221A}" srcOrd="0" destOrd="0" presId="urn:microsoft.com/office/officeart/2005/8/layout/hierarchy1"/>
    <dgm:cxn modelId="{98667D7D-CC9E-4616-B936-C61DF9947F46}" type="presParOf" srcId="{CFE1D4B3-836B-4E7C-834B-D1AB12C9221A}" destId="{2C47D6F6-B844-4D09-84CD-61D93A1C6FD9}" srcOrd="0" destOrd="0" presId="urn:microsoft.com/office/officeart/2005/8/layout/hierarchy1"/>
    <dgm:cxn modelId="{E9DCE676-211A-4E9C-AD5A-BF9F48FF1834}" type="presParOf" srcId="{CFE1D4B3-836B-4E7C-834B-D1AB12C9221A}" destId="{F6D4A145-DF33-45CF-8446-78D236959A38}" srcOrd="1" destOrd="0" presId="urn:microsoft.com/office/officeart/2005/8/layout/hierarchy1"/>
    <dgm:cxn modelId="{20C9B097-D915-4355-B676-9EF7020EA3E9}" type="presParOf" srcId="{190FEA05-0EB1-41E3-88FF-23FDA501FCAC}" destId="{6F01B16E-403B-4F4B-AA48-78864D90A44A}" srcOrd="1" destOrd="0" presId="urn:microsoft.com/office/officeart/2005/8/layout/hierarchy1"/>
    <dgm:cxn modelId="{CF94B69F-0D2E-4450-8171-E91F6E4D1124}" type="presParOf" srcId="{6F01B16E-403B-4F4B-AA48-78864D90A44A}" destId="{2A86E601-1D0D-4A42-B3A5-9DA5B6554183}" srcOrd="0" destOrd="0" presId="urn:microsoft.com/office/officeart/2005/8/layout/hierarchy1"/>
    <dgm:cxn modelId="{D567C26B-F0BA-43D7-95F7-AC8C57B11302}" type="presParOf" srcId="{6F01B16E-403B-4F4B-AA48-78864D90A44A}" destId="{9939BFAD-484E-4F1F-9EF6-F924DA29C76F}" srcOrd="1" destOrd="0" presId="urn:microsoft.com/office/officeart/2005/8/layout/hierarchy1"/>
    <dgm:cxn modelId="{AA2BF2ED-7A7B-4994-B923-2C80343F7798}" type="presParOf" srcId="{9939BFAD-484E-4F1F-9EF6-F924DA29C76F}" destId="{A8AD2A99-0CC0-4F1D-9318-6A616B8E4716}" srcOrd="0" destOrd="0" presId="urn:microsoft.com/office/officeart/2005/8/layout/hierarchy1"/>
    <dgm:cxn modelId="{35C754D6-50F6-415C-AF8A-03630C08ED66}" type="presParOf" srcId="{A8AD2A99-0CC0-4F1D-9318-6A616B8E4716}" destId="{2D2C0BC5-39FC-4C63-AC9B-9D09917AB9F6}" srcOrd="0" destOrd="0" presId="urn:microsoft.com/office/officeart/2005/8/layout/hierarchy1"/>
    <dgm:cxn modelId="{3B7F20D9-77D3-4C4B-8B0A-B94DD503B184}" type="presParOf" srcId="{A8AD2A99-0CC0-4F1D-9318-6A616B8E4716}" destId="{257FBA7A-C3C3-4BDB-AB4D-47A3B1F73456}" srcOrd="1" destOrd="0" presId="urn:microsoft.com/office/officeart/2005/8/layout/hierarchy1"/>
    <dgm:cxn modelId="{B0F997DB-5009-4678-9EE3-64BB2B440114}" type="presParOf" srcId="{9939BFAD-484E-4F1F-9EF6-F924DA29C76F}" destId="{6095DDF2-E7AB-4B6D-907A-6D70DE52CAA7}" srcOrd="1" destOrd="0" presId="urn:microsoft.com/office/officeart/2005/8/layout/hierarchy1"/>
    <dgm:cxn modelId="{7D2B75C7-3F06-4F5E-99E2-B4C33011AB66}" type="presParOf" srcId="{6095DDF2-E7AB-4B6D-907A-6D70DE52CAA7}" destId="{4E7F99F4-521D-4108-83C2-375D3D4AEC86}" srcOrd="0" destOrd="0" presId="urn:microsoft.com/office/officeart/2005/8/layout/hierarchy1"/>
    <dgm:cxn modelId="{5223A3C3-C4CA-4D51-BDA5-7950CFE4B96F}" type="presParOf" srcId="{6095DDF2-E7AB-4B6D-907A-6D70DE52CAA7}" destId="{0BC62E0F-10B9-4C2F-85A6-560465BDF61D}" srcOrd="1" destOrd="0" presId="urn:microsoft.com/office/officeart/2005/8/layout/hierarchy1"/>
    <dgm:cxn modelId="{3603F09E-6B66-4DAC-94E1-0A6F48D4C454}" type="presParOf" srcId="{0BC62E0F-10B9-4C2F-85A6-560465BDF61D}" destId="{129452FF-5733-4505-AAF4-6E7A09AC35C3}" srcOrd="0" destOrd="0" presId="urn:microsoft.com/office/officeart/2005/8/layout/hierarchy1"/>
    <dgm:cxn modelId="{4E8AE335-DD75-4AA2-B795-21F586D0C639}" type="presParOf" srcId="{129452FF-5733-4505-AAF4-6E7A09AC35C3}" destId="{73CA1176-A294-4188-A456-11FFFF4D899E}" srcOrd="0" destOrd="0" presId="urn:microsoft.com/office/officeart/2005/8/layout/hierarchy1"/>
    <dgm:cxn modelId="{B4EAE589-D1F5-4590-AB45-86D047E9E7D2}" type="presParOf" srcId="{129452FF-5733-4505-AAF4-6E7A09AC35C3}" destId="{7557355E-575F-4629-A4D9-3045D1EAA2C8}" srcOrd="1" destOrd="0" presId="urn:microsoft.com/office/officeart/2005/8/layout/hierarchy1"/>
    <dgm:cxn modelId="{ECAF9DF7-FF18-4471-B44E-D7C12A711821}" type="presParOf" srcId="{0BC62E0F-10B9-4C2F-85A6-560465BDF61D}" destId="{CD1D3D2E-8F18-41FF-95B9-7658B7136DB1}" srcOrd="1" destOrd="0" presId="urn:microsoft.com/office/officeart/2005/8/layout/hierarchy1"/>
    <dgm:cxn modelId="{13F22CAE-EB9D-4136-943F-910A9AF64600}" type="presParOf" srcId="{CD1D3D2E-8F18-41FF-95B9-7658B7136DB1}" destId="{397185AF-A6A3-477F-832B-D405357ACE13}" srcOrd="0" destOrd="0" presId="urn:microsoft.com/office/officeart/2005/8/layout/hierarchy1"/>
    <dgm:cxn modelId="{263E7CAA-F5AF-494C-9E6B-015DA6A9ABC6}" type="presParOf" srcId="{CD1D3D2E-8F18-41FF-95B9-7658B7136DB1}" destId="{9CEAB4B5-8399-48F5-951B-4AC41B0B2E76}" srcOrd="1" destOrd="0" presId="urn:microsoft.com/office/officeart/2005/8/layout/hierarchy1"/>
    <dgm:cxn modelId="{5351E1EC-E8DA-4029-A1C9-7189496C5D88}" type="presParOf" srcId="{9CEAB4B5-8399-48F5-951B-4AC41B0B2E76}" destId="{3D4104D0-7AFD-474B-B035-6EE5D791CF1C}" srcOrd="0" destOrd="0" presId="urn:microsoft.com/office/officeart/2005/8/layout/hierarchy1"/>
    <dgm:cxn modelId="{FDBE90CC-091E-4D71-8F3E-543BAD25745F}" type="presParOf" srcId="{3D4104D0-7AFD-474B-B035-6EE5D791CF1C}" destId="{1EFE5AA9-B1A7-48F8-AFCC-B29DA215E6BA}" srcOrd="0" destOrd="0" presId="urn:microsoft.com/office/officeart/2005/8/layout/hierarchy1"/>
    <dgm:cxn modelId="{60E4A598-6ED9-4AE8-B830-2C6E80CC0505}" type="presParOf" srcId="{3D4104D0-7AFD-474B-B035-6EE5D791CF1C}" destId="{34328C1C-47B7-457C-A1D6-A2B4BD795993}" srcOrd="1" destOrd="0" presId="urn:microsoft.com/office/officeart/2005/8/layout/hierarchy1"/>
    <dgm:cxn modelId="{68319BAD-7680-4F51-9D32-B65128106B4B}" type="presParOf" srcId="{9CEAB4B5-8399-48F5-951B-4AC41B0B2E76}" destId="{AF17DA08-6E9B-41A6-907B-7F0B6CD64CED}" srcOrd="1" destOrd="0" presId="urn:microsoft.com/office/officeart/2005/8/layout/hierarchy1"/>
    <dgm:cxn modelId="{4C5001DD-11CF-4724-98E5-24D74D49F03D}" type="presParOf" srcId="{AF17DA08-6E9B-41A6-907B-7F0B6CD64CED}" destId="{6E7AC741-5348-4AA8-9815-CACB1A53BAED}" srcOrd="0" destOrd="0" presId="urn:microsoft.com/office/officeart/2005/8/layout/hierarchy1"/>
    <dgm:cxn modelId="{EDD17BBC-863B-45AB-8500-020D9C06BF5B}" type="presParOf" srcId="{AF17DA08-6E9B-41A6-907B-7F0B6CD64CED}" destId="{FA5777F5-75D7-479F-B9CF-DBBC865B0A10}" srcOrd="1" destOrd="0" presId="urn:microsoft.com/office/officeart/2005/8/layout/hierarchy1"/>
    <dgm:cxn modelId="{889BE1EC-CA1A-4D9B-8855-65A37DCF4518}" type="presParOf" srcId="{FA5777F5-75D7-479F-B9CF-DBBC865B0A10}" destId="{274C0458-CF9E-4F0A-B3DD-362FCF1EA58D}" srcOrd="0" destOrd="0" presId="urn:microsoft.com/office/officeart/2005/8/layout/hierarchy1"/>
    <dgm:cxn modelId="{B4EE0207-0ADA-40BD-AEDD-4031259CB099}" type="presParOf" srcId="{274C0458-CF9E-4F0A-B3DD-362FCF1EA58D}" destId="{E0EBF869-90B0-46D8-B9A9-3D14CD45E978}" srcOrd="0" destOrd="0" presId="urn:microsoft.com/office/officeart/2005/8/layout/hierarchy1"/>
    <dgm:cxn modelId="{59DA8CC3-5D4B-4A27-9A6B-266DD94E34B5}" type="presParOf" srcId="{274C0458-CF9E-4F0A-B3DD-362FCF1EA58D}" destId="{B55F4FDE-9C78-436D-8E05-E0996ED19B7B}" srcOrd="1" destOrd="0" presId="urn:microsoft.com/office/officeart/2005/8/layout/hierarchy1"/>
    <dgm:cxn modelId="{2673A30A-9000-4842-B436-AEAC555A3680}" type="presParOf" srcId="{FA5777F5-75D7-479F-B9CF-DBBC865B0A10}" destId="{954D49E7-838D-4DC3-90C6-A4A2C6F978D1}" srcOrd="1" destOrd="0" presId="urn:microsoft.com/office/officeart/2005/8/layout/hierarchy1"/>
    <dgm:cxn modelId="{2E6A32D5-CCB0-4A5B-999D-934FAA38E4C1}" type="presParOf" srcId="{CD1D3D2E-8F18-41FF-95B9-7658B7136DB1}" destId="{E1CB9627-3EA5-41A2-9074-BB88DF658440}" srcOrd="2" destOrd="0" presId="urn:microsoft.com/office/officeart/2005/8/layout/hierarchy1"/>
    <dgm:cxn modelId="{0E3D6A63-5616-4971-989C-77E861CB3545}" type="presParOf" srcId="{CD1D3D2E-8F18-41FF-95B9-7658B7136DB1}" destId="{421B227B-3275-42B1-A7D2-094D209C1B7E}" srcOrd="3" destOrd="0" presId="urn:microsoft.com/office/officeart/2005/8/layout/hierarchy1"/>
    <dgm:cxn modelId="{AB234F41-ADD6-4F0A-A428-1A055E0E3416}" type="presParOf" srcId="{421B227B-3275-42B1-A7D2-094D209C1B7E}" destId="{E6D4410B-E0C8-45BE-ACCF-F41BE4809625}" srcOrd="0" destOrd="0" presId="urn:microsoft.com/office/officeart/2005/8/layout/hierarchy1"/>
    <dgm:cxn modelId="{49AE9B9E-2627-422A-B7DB-472E382E68DF}" type="presParOf" srcId="{E6D4410B-E0C8-45BE-ACCF-F41BE4809625}" destId="{2363729C-040D-4EBA-930D-46778A022520}" srcOrd="0" destOrd="0" presId="urn:microsoft.com/office/officeart/2005/8/layout/hierarchy1"/>
    <dgm:cxn modelId="{D1B3A7E4-27BD-4C73-B125-0B1E17D92021}" type="presParOf" srcId="{E6D4410B-E0C8-45BE-ACCF-F41BE4809625}" destId="{48F0C2E6-25C3-4C2D-8A8F-8C3632F813B2}" srcOrd="1" destOrd="0" presId="urn:microsoft.com/office/officeart/2005/8/layout/hierarchy1"/>
    <dgm:cxn modelId="{9B18918B-FA9E-45C6-8A7C-EE6B394351F7}" type="presParOf" srcId="{421B227B-3275-42B1-A7D2-094D209C1B7E}" destId="{04CFA747-94A1-4F70-8234-93ADA1E5C0D1}" srcOrd="1" destOrd="0" presId="urn:microsoft.com/office/officeart/2005/8/layout/hierarchy1"/>
    <dgm:cxn modelId="{98846673-AF0B-4F69-A271-966BBD5DF192}" type="presParOf" srcId="{CD1D3D2E-8F18-41FF-95B9-7658B7136DB1}" destId="{78B6A608-6786-4E1D-8380-33935CAAEA11}" srcOrd="4" destOrd="0" presId="urn:microsoft.com/office/officeart/2005/8/layout/hierarchy1"/>
    <dgm:cxn modelId="{9C2B79F9-D1AF-4FCA-B45E-E2824BF99619}" type="presParOf" srcId="{CD1D3D2E-8F18-41FF-95B9-7658B7136DB1}" destId="{627AD377-80CC-4D43-A4C3-47145EFA4D64}" srcOrd="5" destOrd="0" presId="urn:microsoft.com/office/officeart/2005/8/layout/hierarchy1"/>
    <dgm:cxn modelId="{1BF37ACE-95C7-4951-B1DA-580EF136CFF2}" type="presParOf" srcId="{627AD377-80CC-4D43-A4C3-47145EFA4D64}" destId="{E130C3DF-ECAC-4A9B-801D-E0D702DA8D80}" srcOrd="0" destOrd="0" presId="urn:microsoft.com/office/officeart/2005/8/layout/hierarchy1"/>
    <dgm:cxn modelId="{BD17FD4E-8581-431C-A389-6D6BF55590A0}" type="presParOf" srcId="{E130C3DF-ECAC-4A9B-801D-E0D702DA8D80}" destId="{6B305D36-6373-45E8-8255-0B06F87CD900}" srcOrd="0" destOrd="0" presId="urn:microsoft.com/office/officeart/2005/8/layout/hierarchy1"/>
    <dgm:cxn modelId="{E87247E6-9C95-4C8D-9454-7B33D0ED1852}" type="presParOf" srcId="{E130C3DF-ECAC-4A9B-801D-E0D702DA8D80}" destId="{0B875DEF-A4C7-4C7E-B353-80C6F01C3856}" srcOrd="1" destOrd="0" presId="urn:microsoft.com/office/officeart/2005/8/layout/hierarchy1"/>
    <dgm:cxn modelId="{FD7CE9D6-3D3A-4078-94F7-C7F68197E25B}" type="presParOf" srcId="{627AD377-80CC-4D43-A4C3-47145EFA4D64}" destId="{046840ED-87AC-4F31-95AC-C3C47B839732}" srcOrd="1" destOrd="0" presId="urn:microsoft.com/office/officeart/2005/8/layout/hierarchy1"/>
    <dgm:cxn modelId="{5377F7F2-D140-4DC7-A230-214FE3088E3C}" type="presParOf" srcId="{046840ED-87AC-4F31-95AC-C3C47B839732}" destId="{99010AE5-A3F5-49C4-AFB6-E84171290B4B}" srcOrd="0" destOrd="0" presId="urn:microsoft.com/office/officeart/2005/8/layout/hierarchy1"/>
    <dgm:cxn modelId="{8F03BADA-E307-4D70-9B3D-85BF9C90E1AC}" type="presParOf" srcId="{046840ED-87AC-4F31-95AC-C3C47B839732}" destId="{4E0335DE-23AE-4A80-9B57-EB0659E9D184}" srcOrd="1" destOrd="0" presId="urn:microsoft.com/office/officeart/2005/8/layout/hierarchy1"/>
    <dgm:cxn modelId="{59F08410-F998-4914-9D85-A3F156CE4B6C}" type="presParOf" srcId="{4E0335DE-23AE-4A80-9B57-EB0659E9D184}" destId="{B12F9155-A14B-4BE4-89C2-15C076BAE5E3}" srcOrd="0" destOrd="0" presId="urn:microsoft.com/office/officeart/2005/8/layout/hierarchy1"/>
    <dgm:cxn modelId="{BE85001E-EA52-482F-BEF9-22FBEEBFEF75}" type="presParOf" srcId="{B12F9155-A14B-4BE4-89C2-15C076BAE5E3}" destId="{EEF1BF6B-9859-4486-914C-E02EDC1C48E0}" srcOrd="0" destOrd="0" presId="urn:microsoft.com/office/officeart/2005/8/layout/hierarchy1"/>
    <dgm:cxn modelId="{48620680-7433-4552-8F1F-03F561283765}" type="presParOf" srcId="{B12F9155-A14B-4BE4-89C2-15C076BAE5E3}" destId="{AAB832BF-583D-4CD4-8C27-9340759CCB7E}" srcOrd="1" destOrd="0" presId="urn:microsoft.com/office/officeart/2005/8/layout/hierarchy1"/>
    <dgm:cxn modelId="{B7FCA25C-87D2-49E8-9CBD-6DB32EC0336B}" type="presParOf" srcId="{4E0335DE-23AE-4A80-9B57-EB0659E9D184}" destId="{1C66ECFA-3006-458A-BE62-496BB326757D}" srcOrd="1" destOrd="0" presId="urn:microsoft.com/office/officeart/2005/8/layout/hierarchy1"/>
    <dgm:cxn modelId="{31435500-F791-48D2-8749-6D86C1685895}" type="presParOf" srcId="{CD1D3D2E-8F18-41FF-95B9-7658B7136DB1}" destId="{73F560BA-9AC5-409A-BCD3-F9A34B417CCB}" srcOrd="6" destOrd="0" presId="urn:microsoft.com/office/officeart/2005/8/layout/hierarchy1"/>
    <dgm:cxn modelId="{4ED73206-3A04-40C1-B8F5-97CF50ABB0B6}" type="presParOf" srcId="{CD1D3D2E-8F18-41FF-95B9-7658B7136DB1}" destId="{96FB1CAE-CCB9-4B36-BB8A-2E7C15C227F1}" srcOrd="7" destOrd="0" presId="urn:microsoft.com/office/officeart/2005/8/layout/hierarchy1"/>
    <dgm:cxn modelId="{2F9C5230-DF86-43B2-8CAA-F50D1BE1BD59}" type="presParOf" srcId="{96FB1CAE-CCB9-4B36-BB8A-2E7C15C227F1}" destId="{4067D4D5-5FE7-4E59-9205-3B81A586D718}" srcOrd="0" destOrd="0" presId="urn:microsoft.com/office/officeart/2005/8/layout/hierarchy1"/>
    <dgm:cxn modelId="{DAD7915E-1CB3-4C2A-AC9C-C228D2EBAD9C}" type="presParOf" srcId="{4067D4D5-5FE7-4E59-9205-3B81A586D718}" destId="{AA6CB488-A167-494D-B0BB-5FB0C060434E}" srcOrd="0" destOrd="0" presId="urn:microsoft.com/office/officeart/2005/8/layout/hierarchy1"/>
    <dgm:cxn modelId="{3F99175F-9B25-4FFD-AE3B-E1DD7DE45CD1}" type="presParOf" srcId="{4067D4D5-5FE7-4E59-9205-3B81A586D718}" destId="{BCEF5B5E-273A-4DB7-90CE-3FD5CDD0EB17}" srcOrd="1" destOrd="0" presId="urn:microsoft.com/office/officeart/2005/8/layout/hierarchy1"/>
    <dgm:cxn modelId="{A2C61B00-B38C-4BF0-978E-AB2350793A61}" type="presParOf" srcId="{96FB1CAE-CCB9-4B36-BB8A-2E7C15C227F1}" destId="{90D96AC0-B4A6-47D9-B90E-077AD39B97B7}" srcOrd="1" destOrd="0" presId="urn:microsoft.com/office/officeart/2005/8/layout/hierarchy1"/>
    <dgm:cxn modelId="{4D481C8E-73C2-4912-85EF-FBE823F20A5E}" type="presParOf" srcId="{90D96AC0-B4A6-47D9-B90E-077AD39B97B7}" destId="{170D328B-9A41-4294-B9DB-9ADB3848B5A7}" srcOrd="0" destOrd="0" presId="urn:microsoft.com/office/officeart/2005/8/layout/hierarchy1"/>
    <dgm:cxn modelId="{A6A6D1E2-2B7E-4D7F-9E33-6513F20F5350}" type="presParOf" srcId="{90D96AC0-B4A6-47D9-B90E-077AD39B97B7}" destId="{76FC9402-4D96-4A2A-A73D-472F326B1B38}" srcOrd="1" destOrd="0" presId="urn:microsoft.com/office/officeart/2005/8/layout/hierarchy1"/>
    <dgm:cxn modelId="{DF5339B6-06AB-4384-BA8D-FBA6F7444E40}" type="presParOf" srcId="{76FC9402-4D96-4A2A-A73D-472F326B1B38}" destId="{13CAAC52-E562-40F8-95CE-2F5B82D0435D}" srcOrd="0" destOrd="0" presId="urn:microsoft.com/office/officeart/2005/8/layout/hierarchy1"/>
    <dgm:cxn modelId="{5FF74AC0-3899-4462-BF6E-BCC8AB134F0E}" type="presParOf" srcId="{13CAAC52-E562-40F8-95CE-2F5B82D0435D}" destId="{14322654-0563-4F9F-A753-CE3695D5B873}" srcOrd="0" destOrd="0" presId="urn:microsoft.com/office/officeart/2005/8/layout/hierarchy1"/>
    <dgm:cxn modelId="{43B31CCB-30B9-4160-B69F-C5569BE82C80}" type="presParOf" srcId="{13CAAC52-E562-40F8-95CE-2F5B82D0435D}" destId="{3F295C9D-58A2-43CF-97BD-7719B52A8695}" srcOrd="1" destOrd="0" presId="urn:microsoft.com/office/officeart/2005/8/layout/hierarchy1"/>
    <dgm:cxn modelId="{4FF0D034-286D-4829-97F9-75AFD625BC2F}" type="presParOf" srcId="{76FC9402-4D96-4A2A-A73D-472F326B1B38}" destId="{F9D17BCE-215F-4EF4-A239-AEB494E10FA1}" srcOrd="1" destOrd="0" presId="urn:microsoft.com/office/officeart/2005/8/layout/hierarchy1"/>
    <dgm:cxn modelId="{1A04AD84-2567-4C38-97C1-0B8E39F7B552}" type="presParOf" srcId="{CD1D3D2E-8F18-41FF-95B9-7658B7136DB1}" destId="{AF351088-4D80-4FCA-8E35-5CCC4112D012}" srcOrd="8" destOrd="0" presId="urn:microsoft.com/office/officeart/2005/8/layout/hierarchy1"/>
    <dgm:cxn modelId="{8AB25F48-203D-43A0-9DC5-6024D60E57EB}" type="presParOf" srcId="{CD1D3D2E-8F18-41FF-95B9-7658B7136DB1}" destId="{07B3333F-208C-45B7-B0C5-69F6524AAC2F}" srcOrd="9" destOrd="0" presId="urn:microsoft.com/office/officeart/2005/8/layout/hierarchy1"/>
    <dgm:cxn modelId="{8A848398-40BE-4E18-9851-24513D9842BB}" type="presParOf" srcId="{07B3333F-208C-45B7-B0C5-69F6524AAC2F}" destId="{56BA6E5C-48D0-491E-BD08-5EDEA8AD736F}" srcOrd="0" destOrd="0" presId="urn:microsoft.com/office/officeart/2005/8/layout/hierarchy1"/>
    <dgm:cxn modelId="{7ED8E5CA-C88F-405B-94C5-8CADBDE16E9A}" type="presParOf" srcId="{56BA6E5C-48D0-491E-BD08-5EDEA8AD736F}" destId="{E707FDF9-2B9F-4E1F-BCF5-1578F78E1612}" srcOrd="0" destOrd="0" presId="urn:microsoft.com/office/officeart/2005/8/layout/hierarchy1"/>
    <dgm:cxn modelId="{F8CE3C8A-81A3-4713-9241-BAD6B9E29D03}" type="presParOf" srcId="{56BA6E5C-48D0-491E-BD08-5EDEA8AD736F}" destId="{18C7C55D-C1B8-4F14-A66B-B1FC9DF32EDF}" srcOrd="1" destOrd="0" presId="urn:microsoft.com/office/officeart/2005/8/layout/hierarchy1"/>
    <dgm:cxn modelId="{77DA59B9-6636-4656-AB1A-3CA945B61373}" type="presParOf" srcId="{07B3333F-208C-45B7-B0C5-69F6524AAC2F}" destId="{54BC7B91-6C3C-4D01-952B-62C2471D424F}"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51088-4D80-4FCA-8E35-5CCC4112D012}">
      <dsp:nvSpPr>
        <dsp:cNvPr id="0" name=""/>
        <dsp:cNvSpPr/>
      </dsp:nvSpPr>
      <dsp:spPr>
        <a:xfrm>
          <a:off x="2785922" y="2488670"/>
          <a:ext cx="2311230" cy="274983"/>
        </a:xfrm>
        <a:custGeom>
          <a:avLst/>
          <a:gdLst/>
          <a:ahLst/>
          <a:cxnLst/>
          <a:rect l="0" t="0" r="0" b="0"/>
          <a:pathLst>
            <a:path>
              <a:moveTo>
                <a:pt x="0" y="0"/>
              </a:moveTo>
              <a:lnTo>
                <a:pt x="0" y="154250"/>
              </a:lnTo>
              <a:lnTo>
                <a:pt x="2378080" y="154250"/>
              </a:lnTo>
              <a:lnTo>
                <a:pt x="237808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0D328B-9A41-4294-B9DB-9ADB3848B5A7}">
      <dsp:nvSpPr>
        <dsp:cNvPr id="0" name=""/>
        <dsp:cNvSpPr/>
      </dsp:nvSpPr>
      <dsp:spPr>
        <a:xfrm>
          <a:off x="3895817" y="3364049"/>
          <a:ext cx="91440" cy="274983"/>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F560BA-9AC5-409A-BCD3-F9A34B417CCB}">
      <dsp:nvSpPr>
        <dsp:cNvPr id="0" name=""/>
        <dsp:cNvSpPr/>
      </dsp:nvSpPr>
      <dsp:spPr>
        <a:xfrm>
          <a:off x="2785922" y="2488670"/>
          <a:ext cx="1155615" cy="274983"/>
        </a:xfrm>
        <a:custGeom>
          <a:avLst/>
          <a:gdLst/>
          <a:ahLst/>
          <a:cxnLst/>
          <a:rect l="0" t="0" r="0" b="0"/>
          <a:pathLst>
            <a:path>
              <a:moveTo>
                <a:pt x="0" y="0"/>
              </a:moveTo>
              <a:lnTo>
                <a:pt x="0" y="154250"/>
              </a:lnTo>
              <a:lnTo>
                <a:pt x="1426848" y="154250"/>
              </a:lnTo>
              <a:lnTo>
                <a:pt x="1426848"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9010AE5-A3F5-49C4-AFB6-E84171290B4B}">
      <dsp:nvSpPr>
        <dsp:cNvPr id="0" name=""/>
        <dsp:cNvSpPr/>
      </dsp:nvSpPr>
      <dsp:spPr>
        <a:xfrm>
          <a:off x="2740202" y="3364049"/>
          <a:ext cx="91440" cy="274983"/>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8B6A608-6786-4E1D-8380-33935CAAEA11}">
      <dsp:nvSpPr>
        <dsp:cNvPr id="0" name=""/>
        <dsp:cNvSpPr/>
      </dsp:nvSpPr>
      <dsp:spPr>
        <a:xfrm>
          <a:off x="2740202" y="2488670"/>
          <a:ext cx="91440" cy="274983"/>
        </a:xfrm>
        <a:custGeom>
          <a:avLst/>
          <a:gdLst/>
          <a:ahLst/>
          <a:cxnLst/>
          <a:rect l="0" t="0" r="0" b="0"/>
          <a:pathLst>
            <a:path>
              <a:moveTo>
                <a:pt x="0" y="0"/>
              </a:moveTo>
              <a:lnTo>
                <a:pt x="0" y="154250"/>
              </a:lnTo>
              <a:lnTo>
                <a:pt x="475616" y="154250"/>
              </a:lnTo>
              <a:lnTo>
                <a:pt x="475616"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1CB9627-3EA5-41A2-9074-BB88DF658440}">
      <dsp:nvSpPr>
        <dsp:cNvPr id="0" name=""/>
        <dsp:cNvSpPr/>
      </dsp:nvSpPr>
      <dsp:spPr>
        <a:xfrm>
          <a:off x="1630306" y="2488670"/>
          <a:ext cx="1155615" cy="274983"/>
        </a:xfrm>
        <a:custGeom>
          <a:avLst/>
          <a:gdLst/>
          <a:ahLst/>
          <a:cxnLst/>
          <a:rect l="0" t="0" r="0" b="0"/>
          <a:pathLst>
            <a:path>
              <a:moveTo>
                <a:pt x="1259192" y="0"/>
              </a:moveTo>
              <a:lnTo>
                <a:pt x="1259192" y="204189"/>
              </a:lnTo>
              <a:lnTo>
                <a:pt x="0" y="204189"/>
              </a:lnTo>
              <a:lnTo>
                <a:pt x="0" y="29963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7AC741-5348-4AA8-9815-CACB1A53BAED}">
      <dsp:nvSpPr>
        <dsp:cNvPr id="0" name=""/>
        <dsp:cNvSpPr/>
      </dsp:nvSpPr>
      <dsp:spPr>
        <a:xfrm>
          <a:off x="428971" y="3364049"/>
          <a:ext cx="91440" cy="274983"/>
        </a:xfrm>
        <a:custGeom>
          <a:avLst/>
          <a:gdLst/>
          <a:ahLst/>
          <a:cxnLst/>
          <a:rect l="0" t="0" r="0" b="0"/>
          <a:pathLst>
            <a:path>
              <a:moveTo>
                <a:pt x="45720" y="0"/>
              </a:moveTo>
              <a:lnTo>
                <a:pt x="45720" y="29963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7185AF-A6A3-477F-832B-D405357ACE13}">
      <dsp:nvSpPr>
        <dsp:cNvPr id="0" name=""/>
        <dsp:cNvSpPr/>
      </dsp:nvSpPr>
      <dsp:spPr>
        <a:xfrm>
          <a:off x="474691" y="2488670"/>
          <a:ext cx="2311230" cy="274983"/>
        </a:xfrm>
        <a:custGeom>
          <a:avLst/>
          <a:gdLst/>
          <a:ahLst/>
          <a:cxnLst/>
          <a:rect l="0" t="0" r="0" b="0"/>
          <a:pathLst>
            <a:path>
              <a:moveTo>
                <a:pt x="2378080" y="0"/>
              </a:moveTo>
              <a:lnTo>
                <a:pt x="2378080" y="154250"/>
              </a:lnTo>
              <a:lnTo>
                <a:pt x="0" y="154250"/>
              </a:lnTo>
              <a:lnTo>
                <a:pt x="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7F99F4-521D-4108-83C2-375D3D4AEC86}">
      <dsp:nvSpPr>
        <dsp:cNvPr id="0" name=""/>
        <dsp:cNvSpPr/>
      </dsp:nvSpPr>
      <dsp:spPr>
        <a:xfrm>
          <a:off x="2740202" y="1613292"/>
          <a:ext cx="91440" cy="274983"/>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A86E601-1D0D-4A42-B3A5-9DA5B6554183}">
      <dsp:nvSpPr>
        <dsp:cNvPr id="0" name=""/>
        <dsp:cNvSpPr/>
      </dsp:nvSpPr>
      <dsp:spPr>
        <a:xfrm>
          <a:off x="2740202" y="737913"/>
          <a:ext cx="91440" cy="274983"/>
        </a:xfrm>
        <a:custGeom>
          <a:avLst/>
          <a:gdLst/>
          <a:ahLst/>
          <a:cxnLst/>
          <a:rect l="0" t="0" r="0" b="0"/>
          <a:pathLst>
            <a:path>
              <a:moveTo>
                <a:pt x="45720" y="0"/>
              </a:moveTo>
              <a:lnTo>
                <a:pt x="45720" y="226350"/>
              </a:lnTo>
            </a:path>
          </a:pathLst>
        </a:custGeom>
        <a:noFill/>
        <a:ln w="25400" cap="flat" cmpd="sng" algn="ctr">
          <a:solidFill>
            <a:srgbClr val="1F497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C47D6F6-B844-4D09-84CD-61D93A1C6FD9}">
      <dsp:nvSpPr>
        <dsp:cNvPr id="0" name=""/>
        <dsp:cNvSpPr/>
      </dsp:nvSpPr>
      <dsp:spPr>
        <a:xfrm>
          <a:off x="2313170" y="137519"/>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6D4A145-DF33-45CF-8446-78D236959A38}">
      <dsp:nvSpPr>
        <dsp:cNvPr id="0" name=""/>
        <dsp:cNvSpPr/>
      </dsp:nvSpPr>
      <dsp:spPr>
        <a:xfrm>
          <a:off x="2418226" y="237322"/>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Head/Deputy of Facilities Management</a:t>
          </a:r>
        </a:p>
      </dsp:txBody>
      <dsp:txXfrm>
        <a:off x="2435811" y="254907"/>
        <a:ext cx="910333" cy="565224"/>
      </dsp:txXfrm>
    </dsp:sp>
    <dsp:sp modelId="{2D2C0BC5-39FC-4C63-AC9B-9D09917AB9F6}">
      <dsp:nvSpPr>
        <dsp:cNvPr id="0" name=""/>
        <dsp:cNvSpPr/>
      </dsp:nvSpPr>
      <dsp:spPr>
        <a:xfrm>
          <a:off x="2313170" y="1012897"/>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57FBA7A-C3C3-4BDB-AB4D-47A3B1F73456}">
      <dsp:nvSpPr>
        <dsp:cNvPr id="0" name=""/>
        <dsp:cNvSpPr/>
      </dsp:nvSpPr>
      <dsp:spPr>
        <a:xfrm>
          <a:off x="2418226" y="1112700"/>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Clinical Services Manager</a:t>
          </a:r>
        </a:p>
      </dsp:txBody>
      <dsp:txXfrm>
        <a:off x="2435811" y="1130285"/>
        <a:ext cx="910333" cy="565224"/>
      </dsp:txXfrm>
    </dsp:sp>
    <dsp:sp modelId="{73CA1176-A294-4188-A456-11FFFF4D899E}">
      <dsp:nvSpPr>
        <dsp:cNvPr id="0" name=""/>
        <dsp:cNvSpPr/>
      </dsp:nvSpPr>
      <dsp:spPr>
        <a:xfrm>
          <a:off x="2313170" y="1888276"/>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557355E-575F-4629-A4D9-3045D1EAA2C8}">
      <dsp:nvSpPr>
        <dsp:cNvPr id="0" name=""/>
        <dsp:cNvSpPr/>
      </dsp:nvSpPr>
      <dsp:spPr>
        <a:xfrm>
          <a:off x="2418226" y="1988079"/>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EBME Manager </a:t>
          </a:r>
        </a:p>
      </dsp:txBody>
      <dsp:txXfrm>
        <a:off x="2435811" y="2005664"/>
        <a:ext cx="910333" cy="565224"/>
      </dsp:txXfrm>
    </dsp:sp>
    <dsp:sp modelId="{1EFE5AA9-B1A7-48F8-AFCC-B29DA215E6BA}">
      <dsp:nvSpPr>
        <dsp:cNvPr id="0" name=""/>
        <dsp:cNvSpPr/>
      </dsp:nvSpPr>
      <dsp:spPr>
        <a:xfrm>
          <a:off x="1940" y="2763654"/>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328C1C-47B7-457C-A1D6-A2B4BD795993}">
      <dsp:nvSpPr>
        <dsp:cNvPr id="0" name=""/>
        <dsp:cNvSpPr/>
      </dsp:nvSpPr>
      <dsp:spPr>
        <a:xfrm>
          <a:off x="106996" y="2863457"/>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Business &amp; Governance manager</a:t>
          </a:r>
        </a:p>
      </dsp:txBody>
      <dsp:txXfrm>
        <a:off x="124581" y="2881042"/>
        <a:ext cx="910333" cy="565224"/>
      </dsp:txXfrm>
    </dsp:sp>
    <dsp:sp modelId="{E0EBF869-90B0-46D8-B9A9-3D14CD45E978}">
      <dsp:nvSpPr>
        <dsp:cNvPr id="0" name=""/>
        <dsp:cNvSpPr/>
      </dsp:nvSpPr>
      <dsp:spPr>
        <a:xfrm>
          <a:off x="1940" y="3639032"/>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55F4FDE-9C78-436D-8E05-E0996ED19B7B}">
      <dsp:nvSpPr>
        <dsp:cNvPr id="0" name=""/>
        <dsp:cNvSpPr/>
      </dsp:nvSpPr>
      <dsp:spPr>
        <a:xfrm>
          <a:off x="106996" y="3738836"/>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Medical Equipment Librarian</a:t>
          </a:r>
        </a:p>
      </dsp:txBody>
      <dsp:txXfrm>
        <a:off x="124581" y="3756421"/>
        <a:ext cx="910333" cy="565224"/>
      </dsp:txXfrm>
    </dsp:sp>
    <dsp:sp modelId="{2363729C-040D-4EBA-930D-46778A022520}">
      <dsp:nvSpPr>
        <dsp:cNvPr id="0" name=""/>
        <dsp:cNvSpPr/>
      </dsp:nvSpPr>
      <dsp:spPr>
        <a:xfrm>
          <a:off x="1157555" y="2763654"/>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8F0C2E6-25C3-4C2D-8A8F-8C3632F813B2}">
      <dsp:nvSpPr>
        <dsp:cNvPr id="0" name=""/>
        <dsp:cNvSpPr/>
      </dsp:nvSpPr>
      <dsp:spPr>
        <a:xfrm>
          <a:off x="1262611" y="2863457"/>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highlight>
                <a:srgbClr val="00FFFF"/>
              </a:highlight>
              <a:latin typeface="Calibri"/>
              <a:ea typeface="+mn-ea"/>
              <a:cs typeface="+mn-cs"/>
            </a:rPr>
            <a:t>Clinical Engineering Tecnician</a:t>
          </a:r>
        </a:p>
      </dsp:txBody>
      <dsp:txXfrm>
        <a:off x="1280196" y="2881042"/>
        <a:ext cx="910333" cy="565224"/>
      </dsp:txXfrm>
    </dsp:sp>
    <dsp:sp modelId="{6B305D36-6373-45E8-8255-0B06F87CD900}">
      <dsp:nvSpPr>
        <dsp:cNvPr id="0" name=""/>
        <dsp:cNvSpPr/>
      </dsp:nvSpPr>
      <dsp:spPr>
        <a:xfrm>
          <a:off x="2313170" y="2763654"/>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B875DEF-A4C7-4C7E-B353-80C6F01C3856}">
      <dsp:nvSpPr>
        <dsp:cNvPr id="0" name=""/>
        <dsp:cNvSpPr/>
      </dsp:nvSpPr>
      <dsp:spPr>
        <a:xfrm>
          <a:off x="2418226" y="2863457"/>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cap="none" spc="0">
              <a:ln w="952"/>
              <a:solidFill>
                <a:sysClr val="windowText" lastClr="000000"/>
              </a:solidFill>
              <a:effectLst>
                <a:innerShdw blurRad="69850" dist="43180" dir="5400000">
                  <a:srgbClr val="000000">
                    <a:alpha val="65000"/>
                  </a:srgbClr>
                </a:innerShdw>
              </a:effectLst>
              <a:latin typeface="Calibri"/>
              <a:ea typeface="+mn-ea"/>
              <a:cs typeface="+mn-cs"/>
            </a:rPr>
            <a:t>Clinical Engineering Senior Tech </a:t>
          </a:r>
        </a:p>
      </dsp:txBody>
      <dsp:txXfrm>
        <a:off x="2435811" y="2881042"/>
        <a:ext cx="910333" cy="565224"/>
      </dsp:txXfrm>
    </dsp:sp>
    <dsp:sp modelId="{EEF1BF6B-9859-4486-914C-E02EDC1C48E0}">
      <dsp:nvSpPr>
        <dsp:cNvPr id="0" name=""/>
        <dsp:cNvSpPr/>
      </dsp:nvSpPr>
      <dsp:spPr>
        <a:xfrm>
          <a:off x="2313170" y="3639032"/>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AB832BF-583D-4CD4-8C27-9340759CCB7E}">
      <dsp:nvSpPr>
        <dsp:cNvPr id="0" name=""/>
        <dsp:cNvSpPr/>
      </dsp:nvSpPr>
      <dsp:spPr>
        <a:xfrm>
          <a:off x="2418226" y="3738836"/>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Support Technician</a:t>
          </a:r>
        </a:p>
      </dsp:txBody>
      <dsp:txXfrm>
        <a:off x="2435811" y="3756421"/>
        <a:ext cx="910333" cy="565224"/>
      </dsp:txXfrm>
    </dsp:sp>
    <dsp:sp modelId="{AA6CB488-A167-494D-B0BB-5FB0C060434E}">
      <dsp:nvSpPr>
        <dsp:cNvPr id="0" name=""/>
        <dsp:cNvSpPr/>
      </dsp:nvSpPr>
      <dsp:spPr>
        <a:xfrm>
          <a:off x="3468785" y="2763654"/>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EF5B5E-273A-4DB7-90CE-3FD5CDD0EB17}">
      <dsp:nvSpPr>
        <dsp:cNvPr id="0" name=""/>
        <dsp:cNvSpPr/>
      </dsp:nvSpPr>
      <dsp:spPr>
        <a:xfrm>
          <a:off x="3573841" y="2863457"/>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Clinical Engineering Senior Tech</a:t>
          </a:r>
        </a:p>
      </dsp:txBody>
      <dsp:txXfrm>
        <a:off x="3591426" y="2881042"/>
        <a:ext cx="910333" cy="565224"/>
      </dsp:txXfrm>
    </dsp:sp>
    <dsp:sp modelId="{14322654-0563-4F9F-A753-CE3695D5B873}">
      <dsp:nvSpPr>
        <dsp:cNvPr id="0" name=""/>
        <dsp:cNvSpPr/>
      </dsp:nvSpPr>
      <dsp:spPr>
        <a:xfrm>
          <a:off x="3468785" y="3639032"/>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F295C9D-58A2-43CF-97BD-7719B52A8695}">
      <dsp:nvSpPr>
        <dsp:cNvPr id="0" name=""/>
        <dsp:cNvSpPr/>
      </dsp:nvSpPr>
      <dsp:spPr>
        <a:xfrm>
          <a:off x="3573841" y="3738836"/>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Support Technician</a:t>
          </a:r>
        </a:p>
      </dsp:txBody>
      <dsp:txXfrm>
        <a:off x="3591426" y="3756421"/>
        <a:ext cx="910333" cy="565224"/>
      </dsp:txXfrm>
    </dsp:sp>
    <dsp:sp modelId="{E707FDF9-2B9F-4E1F-BCF5-1578F78E1612}">
      <dsp:nvSpPr>
        <dsp:cNvPr id="0" name=""/>
        <dsp:cNvSpPr/>
      </dsp:nvSpPr>
      <dsp:spPr>
        <a:xfrm>
          <a:off x="4624400" y="2763654"/>
          <a:ext cx="945503" cy="600394"/>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8C7C55D-C1B8-4F14-A66B-B1FC9DF32EDF}">
      <dsp:nvSpPr>
        <dsp:cNvPr id="0" name=""/>
        <dsp:cNvSpPr/>
      </dsp:nvSpPr>
      <dsp:spPr>
        <a:xfrm>
          <a:off x="4729456" y="2863457"/>
          <a:ext cx="945503" cy="600394"/>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Clinical Engineering Tecnician</a:t>
          </a:r>
        </a:p>
      </dsp:txBody>
      <dsp:txXfrm>
        <a:off x="4747041" y="2881042"/>
        <a:ext cx="910333" cy="5652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0DA56-EAC4-4D03-93E3-08597420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1603</Words>
  <Characters>9143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Rory (Royal Devon and Exeter Foundation Trust)</cp:lastModifiedBy>
  <cp:revision>2</cp:revision>
  <cp:lastPrinted>2023-04-26T11:16:00Z</cp:lastPrinted>
  <dcterms:created xsi:type="dcterms:W3CDTF">2023-06-22T14:22:00Z</dcterms:created>
  <dcterms:modified xsi:type="dcterms:W3CDTF">2023-06-22T14:22:00Z</dcterms:modified>
</cp:coreProperties>
</file>