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19362" w14:textId="7F3668F9" w:rsidR="00D35C60" w:rsidRDefault="00D35C60" w:rsidP="00D35C60">
      <w:pPr>
        <w:pStyle w:val="xmsonormal"/>
        <w:shd w:val="clear" w:color="auto" w:fill="FFFFFF"/>
        <w:spacing w:before="0" w:beforeAutospacing="0" w:after="0" w:afterAutospacing="0"/>
        <w:jc w:val="right"/>
        <w:rPr>
          <w:rFonts w:ascii="Calibri" w:hAnsi="Calibri" w:cs="Calibri"/>
          <w:color w:val="242424"/>
          <w:sz w:val="22"/>
          <w:szCs w:val="22"/>
        </w:rPr>
      </w:pPr>
      <w:r>
        <w:rPr>
          <w:rFonts w:asciiTheme="minorHAnsi" w:eastAsiaTheme="minorHAnsi" w:hAnsiTheme="minorHAnsi" w:cstheme="minorBidi"/>
          <w:noProof/>
          <w:sz w:val="22"/>
          <w:szCs w:val="22"/>
          <w:lang w:eastAsia="en-US"/>
        </w:rPr>
        <w:drawing>
          <wp:anchor distT="0" distB="0" distL="114300" distR="114300" simplePos="0" relativeHeight="251658240" behindDoc="1" locked="0" layoutInCell="1" allowOverlap="1" wp14:anchorId="55CD53B8" wp14:editId="59573D9D">
            <wp:simplePos x="0" y="0"/>
            <wp:positionH relativeFrom="column">
              <wp:posOffset>4762500</wp:posOffset>
            </wp:positionH>
            <wp:positionV relativeFrom="paragraph">
              <wp:posOffset>0</wp:posOffset>
            </wp:positionV>
            <wp:extent cx="1524000" cy="675640"/>
            <wp:effectExtent l="0" t="0" r="0" b="0"/>
            <wp:wrapTight wrapText="bothSides">
              <wp:wrapPolygon edited="0">
                <wp:start x="13230" y="0"/>
                <wp:lineTo x="8640" y="7917"/>
                <wp:lineTo x="0" y="12789"/>
                <wp:lineTo x="0" y="17662"/>
                <wp:lineTo x="6210" y="20707"/>
                <wp:lineTo x="21330" y="20707"/>
                <wp:lineTo x="21330" y="0"/>
                <wp:lineTo x="13230" y="0"/>
              </wp:wrapPolygon>
            </wp:wrapTight>
            <wp:docPr id="3" name="Picture 3" descr="C:\Users\brealeye\AppData\Local\Microsoft\Windows\INetCache\Content.MSO\3C1853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aleye\AppData\Local\Microsoft\Windows\INetCache\Content.MSO\3C185322.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242424"/>
          <w:sz w:val="22"/>
          <w:szCs w:val="22"/>
        </w:rPr>
        <w:t> </w:t>
      </w:r>
    </w:p>
    <w:p w14:paraId="672A6659" w14:textId="1A27AD77" w:rsidR="00213541" w:rsidRDefault="00213541"/>
    <w:p w14:paraId="574CE41F" w14:textId="5E1DD47D" w:rsidR="00D00C0C" w:rsidRDefault="00D00C0C" w:rsidP="00CD4EA3">
      <w:pPr>
        <w:spacing w:after="0" w:line="240" w:lineRule="auto"/>
        <w:ind w:left="-567" w:right="-472"/>
        <w:rPr>
          <w:rFonts w:ascii="Arial" w:hAnsi="Arial" w:cs="Arial"/>
          <w:color w:val="FF0000"/>
        </w:rPr>
      </w:pPr>
    </w:p>
    <w:p w14:paraId="396DB26D" w14:textId="77777777" w:rsidR="00D00C0C" w:rsidRPr="004B3751" w:rsidRDefault="00D00C0C" w:rsidP="00CD4EA3">
      <w:pPr>
        <w:spacing w:after="0" w:line="240" w:lineRule="auto"/>
        <w:ind w:left="-567" w:right="-472"/>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0D74CFDB" w14:textId="77777777" w:rsidTr="00884334">
        <w:tc>
          <w:tcPr>
            <w:tcW w:w="10206" w:type="dxa"/>
            <w:gridSpan w:val="2"/>
            <w:shd w:val="clear" w:color="auto" w:fill="002060"/>
          </w:tcPr>
          <w:p w14:paraId="19C3C4F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70484DAA" w14:textId="77777777" w:rsidTr="00884334">
        <w:tc>
          <w:tcPr>
            <w:tcW w:w="5500" w:type="dxa"/>
          </w:tcPr>
          <w:p w14:paraId="0C198E2A"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144BB21E" w14:textId="585FD9DF" w:rsidR="00213541" w:rsidRPr="002E7124" w:rsidRDefault="001B5848" w:rsidP="00F607B2">
            <w:pPr>
              <w:jc w:val="both"/>
              <w:rPr>
                <w:rFonts w:ascii="Arial" w:hAnsi="Arial" w:cs="Arial"/>
              </w:rPr>
            </w:pPr>
            <w:r>
              <w:rPr>
                <w:rFonts w:ascii="Arial" w:hAnsi="Arial" w:cs="Arial"/>
              </w:rPr>
              <w:t xml:space="preserve">Senior </w:t>
            </w:r>
            <w:r w:rsidR="00E33013">
              <w:rPr>
                <w:rFonts w:ascii="Arial" w:hAnsi="Arial" w:cs="Arial"/>
              </w:rPr>
              <w:t xml:space="preserve">Application Support Analyst </w:t>
            </w:r>
          </w:p>
        </w:tc>
      </w:tr>
      <w:tr w:rsidR="00213541" w:rsidRPr="00F607B2" w14:paraId="41C4C3E0" w14:textId="77777777" w:rsidTr="00884334">
        <w:tc>
          <w:tcPr>
            <w:tcW w:w="5500" w:type="dxa"/>
          </w:tcPr>
          <w:p w14:paraId="5970710A"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7C7739B8" w14:textId="7649EA21" w:rsidR="00213541" w:rsidRPr="002E7124" w:rsidRDefault="00E33013" w:rsidP="00F607B2">
            <w:pPr>
              <w:jc w:val="both"/>
              <w:rPr>
                <w:rFonts w:ascii="Arial" w:hAnsi="Arial" w:cs="Arial"/>
              </w:rPr>
            </w:pPr>
            <w:r>
              <w:rPr>
                <w:rFonts w:ascii="Arial" w:hAnsi="Arial" w:cs="Arial"/>
              </w:rPr>
              <w:t>Application Support Team Manager</w:t>
            </w:r>
          </w:p>
        </w:tc>
      </w:tr>
      <w:tr w:rsidR="00213541" w:rsidRPr="00F607B2" w14:paraId="4CFBF34F" w14:textId="77777777" w:rsidTr="00884334">
        <w:tc>
          <w:tcPr>
            <w:tcW w:w="5500" w:type="dxa"/>
          </w:tcPr>
          <w:p w14:paraId="4D870CA9"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0A4C09E6" w14:textId="2266CC84" w:rsidR="00213541" w:rsidRPr="002E7124" w:rsidRDefault="006A1824" w:rsidP="00F607B2">
            <w:pPr>
              <w:jc w:val="both"/>
              <w:rPr>
                <w:rFonts w:ascii="Arial" w:hAnsi="Arial" w:cs="Arial"/>
              </w:rPr>
            </w:pPr>
            <w:r>
              <w:rPr>
                <w:rFonts w:ascii="Arial" w:hAnsi="Arial" w:cs="Arial"/>
              </w:rPr>
              <w:t xml:space="preserve">Band </w:t>
            </w:r>
            <w:r w:rsidR="00E33013">
              <w:rPr>
                <w:rFonts w:ascii="Arial" w:hAnsi="Arial" w:cs="Arial"/>
              </w:rPr>
              <w:t>6</w:t>
            </w:r>
          </w:p>
        </w:tc>
      </w:tr>
      <w:tr w:rsidR="00E33013" w:rsidRPr="00F607B2" w14:paraId="28C5F5E8" w14:textId="77777777" w:rsidTr="00884334">
        <w:tc>
          <w:tcPr>
            <w:tcW w:w="5500" w:type="dxa"/>
          </w:tcPr>
          <w:p w14:paraId="5F775E31" w14:textId="7DA52D86" w:rsidR="00E33013" w:rsidRPr="00F607B2" w:rsidRDefault="00E33013" w:rsidP="00F607B2">
            <w:pPr>
              <w:jc w:val="both"/>
              <w:rPr>
                <w:rFonts w:ascii="Arial" w:hAnsi="Arial" w:cs="Arial"/>
                <w:b/>
              </w:rPr>
            </w:pPr>
            <w:r>
              <w:rPr>
                <w:rFonts w:ascii="Arial" w:hAnsi="Arial" w:cs="Arial"/>
                <w:b/>
              </w:rPr>
              <w:t>National job profile used</w:t>
            </w:r>
          </w:p>
        </w:tc>
        <w:tc>
          <w:tcPr>
            <w:tcW w:w="4706" w:type="dxa"/>
          </w:tcPr>
          <w:p w14:paraId="014B450D" w14:textId="77777777" w:rsidR="00E33013" w:rsidRPr="00E33013" w:rsidRDefault="00E33013" w:rsidP="00E33013">
            <w:pPr>
              <w:jc w:val="both"/>
              <w:rPr>
                <w:rFonts w:ascii="Arial" w:hAnsi="Arial" w:cs="Arial"/>
              </w:rPr>
            </w:pPr>
            <w:r w:rsidRPr="00E33013">
              <w:rPr>
                <w:rFonts w:ascii="Arial" w:hAnsi="Arial" w:cs="Arial"/>
              </w:rPr>
              <w:t>IM&amp;T Analyst Specialist/ Technical Engineer/</w:t>
            </w:r>
          </w:p>
          <w:p w14:paraId="01655DA3" w14:textId="3FA4A717" w:rsidR="00E33013" w:rsidRDefault="00E33013" w:rsidP="00E33013">
            <w:pPr>
              <w:jc w:val="both"/>
              <w:rPr>
                <w:rFonts w:ascii="Arial" w:hAnsi="Arial" w:cs="Arial"/>
              </w:rPr>
            </w:pPr>
            <w:r w:rsidRPr="00E33013">
              <w:rPr>
                <w:rFonts w:ascii="Arial" w:hAnsi="Arial" w:cs="Arial"/>
              </w:rPr>
              <w:t>Team Leader</w:t>
            </w:r>
          </w:p>
        </w:tc>
      </w:tr>
      <w:tr w:rsidR="00213541" w:rsidRPr="00F607B2" w14:paraId="04372759" w14:textId="77777777" w:rsidTr="00884334">
        <w:tc>
          <w:tcPr>
            <w:tcW w:w="5500" w:type="dxa"/>
          </w:tcPr>
          <w:p w14:paraId="305CDF5D"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9B0809E" w14:textId="1025D26E" w:rsidR="00D00C0C" w:rsidRPr="004B3751" w:rsidRDefault="00E33013" w:rsidP="00F607B2">
            <w:pPr>
              <w:jc w:val="both"/>
              <w:rPr>
                <w:rFonts w:ascii="Arial" w:hAnsi="Arial" w:cs="Arial"/>
              </w:rPr>
            </w:pPr>
            <w:r>
              <w:rPr>
                <w:rFonts w:ascii="Arial" w:hAnsi="Arial" w:cs="Arial"/>
              </w:rPr>
              <w:t>Digital Services</w:t>
            </w:r>
          </w:p>
        </w:tc>
      </w:tr>
    </w:tbl>
    <w:p w14:paraId="6A05A809"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5103"/>
        <w:gridCol w:w="5103"/>
      </w:tblGrid>
      <w:tr w:rsidR="00213541" w:rsidRPr="00F607B2" w14:paraId="3470CF6F" w14:textId="77777777" w:rsidTr="6EADFEBA">
        <w:tc>
          <w:tcPr>
            <w:tcW w:w="10206" w:type="dxa"/>
            <w:gridSpan w:val="2"/>
            <w:shd w:val="clear" w:color="auto" w:fill="002060"/>
          </w:tcPr>
          <w:p w14:paraId="7B522417"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2424EA89" w14:textId="77777777" w:rsidTr="6EADFEBA">
        <w:trPr>
          <w:trHeight w:val="1838"/>
        </w:trPr>
        <w:tc>
          <w:tcPr>
            <w:tcW w:w="10206" w:type="dxa"/>
            <w:gridSpan w:val="2"/>
            <w:tcBorders>
              <w:bottom w:val="single" w:sz="4" w:space="0" w:color="auto"/>
            </w:tcBorders>
          </w:tcPr>
          <w:p w14:paraId="7363203B" w14:textId="77777777" w:rsidR="00E33013" w:rsidRDefault="00E33013"/>
          <w:tbl>
            <w:tblPr>
              <w:tblW w:w="0" w:type="auto"/>
              <w:tblBorders>
                <w:top w:val="nil"/>
                <w:left w:val="nil"/>
                <w:bottom w:val="nil"/>
                <w:right w:val="nil"/>
              </w:tblBorders>
              <w:tblLayout w:type="fixed"/>
              <w:tblLook w:val="0000" w:firstRow="0" w:lastRow="0" w:firstColumn="0" w:lastColumn="0" w:noHBand="0" w:noVBand="0"/>
            </w:tblPr>
            <w:tblGrid>
              <w:gridCol w:w="9984"/>
            </w:tblGrid>
            <w:tr w:rsidR="00E33013" w:rsidRPr="00E33013" w14:paraId="1D1E701D" w14:textId="77777777" w:rsidTr="00E33013">
              <w:trPr>
                <w:trHeight w:val="3503"/>
              </w:trPr>
              <w:tc>
                <w:tcPr>
                  <w:tcW w:w="9984" w:type="dxa"/>
                </w:tcPr>
                <w:p w14:paraId="38B4D6CA" w14:textId="1F6EC958" w:rsidR="00E33013" w:rsidRDefault="00E33013" w:rsidP="00E33013">
                  <w:pPr>
                    <w:autoSpaceDE w:val="0"/>
                    <w:autoSpaceDN w:val="0"/>
                    <w:adjustRightInd w:val="0"/>
                    <w:spacing w:after="0" w:line="240" w:lineRule="auto"/>
                    <w:rPr>
                      <w:rFonts w:ascii="Arial" w:hAnsi="Arial" w:cs="Arial"/>
                      <w:color w:val="000000"/>
                    </w:rPr>
                  </w:pPr>
                  <w:r w:rsidRPr="00E33013">
                    <w:rPr>
                      <w:rFonts w:ascii="Arial" w:hAnsi="Arial" w:cs="Arial"/>
                      <w:color w:val="000000"/>
                    </w:rPr>
                    <w:t xml:space="preserve">Digital Services </w:t>
                  </w:r>
                  <w:r>
                    <w:rPr>
                      <w:rFonts w:ascii="Arial" w:hAnsi="Arial" w:cs="Arial"/>
                      <w:color w:val="000000"/>
                    </w:rPr>
                    <w:t xml:space="preserve">are </w:t>
                  </w:r>
                  <w:r w:rsidRPr="00E33013">
                    <w:rPr>
                      <w:rFonts w:ascii="Arial" w:hAnsi="Arial" w:cs="Arial"/>
                      <w:color w:val="000000"/>
                    </w:rPr>
                    <w:t xml:space="preserve">committed to a culture of continual service improvement. The post older will be an advocate for this culture across their service area, contributing to and demonstrating continual service improvement in the services for which they are responsible. </w:t>
                  </w:r>
                </w:p>
                <w:p w14:paraId="782EEA8A" w14:textId="77777777" w:rsidR="00E33013" w:rsidRPr="00E33013" w:rsidRDefault="00E33013" w:rsidP="00E33013">
                  <w:pPr>
                    <w:autoSpaceDE w:val="0"/>
                    <w:autoSpaceDN w:val="0"/>
                    <w:adjustRightInd w:val="0"/>
                    <w:spacing w:after="0" w:line="240" w:lineRule="auto"/>
                    <w:rPr>
                      <w:rFonts w:ascii="Arial" w:hAnsi="Arial" w:cs="Arial"/>
                      <w:color w:val="000000"/>
                    </w:rPr>
                  </w:pPr>
                </w:p>
                <w:p w14:paraId="46D4938B" w14:textId="4C7EC854" w:rsidR="00E33013" w:rsidRDefault="00E33013" w:rsidP="00E33013">
                  <w:pPr>
                    <w:autoSpaceDE w:val="0"/>
                    <w:autoSpaceDN w:val="0"/>
                    <w:adjustRightInd w:val="0"/>
                    <w:spacing w:after="0" w:line="240" w:lineRule="auto"/>
                    <w:rPr>
                      <w:rFonts w:ascii="Arial" w:hAnsi="Arial" w:cs="Arial"/>
                      <w:color w:val="000000"/>
                    </w:rPr>
                  </w:pPr>
                  <w:r w:rsidRPr="00E33013">
                    <w:rPr>
                      <w:rFonts w:ascii="Arial" w:hAnsi="Arial" w:cs="Arial"/>
                      <w:color w:val="000000"/>
                    </w:rPr>
                    <w:t xml:space="preserve">The purpose of this role is to be the senior system manager for a number of patient-based administrative and clinical applications. Based within a small team providing system management services for a range of departmental and enterprise wide clinical information systems, the </w:t>
                  </w:r>
                  <w:r w:rsidR="00A7695F">
                    <w:rPr>
                      <w:rFonts w:ascii="Arial" w:hAnsi="Arial" w:cs="Arial"/>
                      <w:color w:val="000000"/>
                    </w:rPr>
                    <w:t xml:space="preserve">Senior </w:t>
                  </w:r>
                  <w:r>
                    <w:rPr>
                      <w:rFonts w:ascii="Arial" w:hAnsi="Arial" w:cs="Arial"/>
                      <w:color w:val="000000"/>
                    </w:rPr>
                    <w:t xml:space="preserve">Application Support </w:t>
                  </w:r>
                  <w:r w:rsidRPr="00E33013">
                    <w:rPr>
                      <w:rFonts w:ascii="Arial" w:hAnsi="Arial" w:cs="Arial"/>
                      <w:color w:val="000000"/>
                    </w:rPr>
                    <w:t xml:space="preserve">Analyst provides cover and support for system managers of other applications and therefore requires an understanding of all systems supported by the team. </w:t>
                  </w:r>
                </w:p>
                <w:p w14:paraId="316A2C79" w14:textId="77777777" w:rsidR="00E33013" w:rsidRDefault="00E33013" w:rsidP="00E33013">
                  <w:pPr>
                    <w:autoSpaceDE w:val="0"/>
                    <w:autoSpaceDN w:val="0"/>
                    <w:adjustRightInd w:val="0"/>
                    <w:spacing w:after="0" w:line="240" w:lineRule="auto"/>
                    <w:rPr>
                      <w:rFonts w:ascii="Arial" w:hAnsi="Arial" w:cs="Arial"/>
                      <w:color w:val="000000"/>
                    </w:rPr>
                  </w:pPr>
                </w:p>
                <w:p w14:paraId="0CA0DD4D" w14:textId="0BC10663" w:rsidR="00E33013" w:rsidRPr="006F798C" w:rsidRDefault="00E33013" w:rsidP="00E33013">
                  <w:pPr>
                    <w:autoSpaceDE w:val="0"/>
                    <w:autoSpaceDN w:val="0"/>
                    <w:adjustRightInd w:val="0"/>
                    <w:spacing w:after="0" w:line="240" w:lineRule="auto"/>
                    <w:rPr>
                      <w:rFonts w:ascii="Arial" w:hAnsi="Arial" w:cs="Arial"/>
                      <w:b/>
                      <w:color w:val="000000"/>
                    </w:rPr>
                  </w:pPr>
                  <w:r w:rsidRPr="00E33013">
                    <w:rPr>
                      <w:rFonts w:ascii="Arial" w:hAnsi="Arial" w:cs="Arial"/>
                      <w:b/>
                      <w:color w:val="000000"/>
                    </w:rPr>
                    <w:t>The role includes</w:t>
                  </w:r>
                  <w:r w:rsidRPr="006F798C">
                    <w:rPr>
                      <w:rFonts w:ascii="Arial" w:hAnsi="Arial" w:cs="Arial"/>
                      <w:b/>
                      <w:color w:val="000000"/>
                    </w:rPr>
                    <w:t xml:space="preserve"> but is not limited to</w:t>
                  </w:r>
                  <w:r w:rsidRPr="00E33013">
                    <w:rPr>
                      <w:rFonts w:ascii="Arial" w:hAnsi="Arial" w:cs="Arial"/>
                      <w:b/>
                      <w:color w:val="000000"/>
                    </w:rPr>
                    <w:t>:</w:t>
                  </w:r>
                </w:p>
                <w:p w14:paraId="071EAB28" w14:textId="77777777" w:rsidR="00E33013" w:rsidRPr="00E33013" w:rsidRDefault="00E33013" w:rsidP="00E33013">
                  <w:pPr>
                    <w:autoSpaceDE w:val="0"/>
                    <w:autoSpaceDN w:val="0"/>
                    <w:adjustRightInd w:val="0"/>
                    <w:spacing w:after="0" w:line="240" w:lineRule="auto"/>
                    <w:rPr>
                      <w:rFonts w:ascii="Arial" w:hAnsi="Arial" w:cs="Arial"/>
                      <w:color w:val="000000"/>
                    </w:rPr>
                  </w:pPr>
                </w:p>
                <w:p w14:paraId="45BFC708" w14:textId="77777777" w:rsidR="00E33013" w:rsidRDefault="00E33013" w:rsidP="00A6056D">
                  <w:pPr>
                    <w:pStyle w:val="ListParagraph"/>
                    <w:numPr>
                      <w:ilvl w:val="0"/>
                      <w:numId w:val="3"/>
                    </w:numPr>
                    <w:autoSpaceDE w:val="0"/>
                    <w:autoSpaceDN w:val="0"/>
                    <w:adjustRightInd w:val="0"/>
                    <w:spacing w:after="0"/>
                    <w:ind w:left="666"/>
                    <w:rPr>
                      <w:rFonts w:cs="Arial"/>
                      <w:color w:val="000000"/>
                    </w:rPr>
                  </w:pPr>
                  <w:r w:rsidRPr="00E33013">
                    <w:rPr>
                      <w:rFonts w:cs="Arial"/>
                      <w:color w:val="000000"/>
                    </w:rPr>
                    <w:t>Responsibility for day to day management of the applications for which the post holder is assigned direct responsibility;</w:t>
                  </w:r>
                </w:p>
                <w:p w14:paraId="59B1F33A" w14:textId="77777777" w:rsidR="00E33013" w:rsidRDefault="00E33013" w:rsidP="00A6056D">
                  <w:pPr>
                    <w:pStyle w:val="ListParagraph"/>
                    <w:numPr>
                      <w:ilvl w:val="0"/>
                      <w:numId w:val="3"/>
                    </w:numPr>
                    <w:autoSpaceDE w:val="0"/>
                    <w:autoSpaceDN w:val="0"/>
                    <w:adjustRightInd w:val="0"/>
                    <w:spacing w:after="0"/>
                    <w:ind w:left="666"/>
                    <w:rPr>
                      <w:rFonts w:cs="Arial"/>
                      <w:color w:val="000000"/>
                    </w:rPr>
                  </w:pPr>
                  <w:r w:rsidRPr="00E33013">
                    <w:rPr>
                      <w:rFonts w:cs="Arial"/>
                      <w:color w:val="000000"/>
                    </w:rPr>
                    <w:t>Working with administration and clinical teams to deliver maximum benefit for patients through ongoing system optimisation to improve the efficiency and quality of the associated care pathways;</w:t>
                  </w:r>
                </w:p>
                <w:p w14:paraId="476D65EB" w14:textId="35F79DDF" w:rsidR="00E33013" w:rsidRPr="00E33013" w:rsidRDefault="00E33013" w:rsidP="00A6056D">
                  <w:pPr>
                    <w:pStyle w:val="ListParagraph"/>
                    <w:numPr>
                      <w:ilvl w:val="0"/>
                      <w:numId w:val="3"/>
                    </w:numPr>
                    <w:autoSpaceDE w:val="0"/>
                    <w:autoSpaceDN w:val="0"/>
                    <w:adjustRightInd w:val="0"/>
                    <w:spacing w:after="0"/>
                    <w:ind w:left="666"/>
                    <w:rPr>
                      <w:rFonts w:cs="Arial"/>
                      <w:color w:val="000000"/>
                    </w:rPr>
                  </w:pPr>
                  <w:r w:rsidRPr="00E33013">
                    <w:rPr>
                      <w:rFonts w:cs="Arial"/>
                      <w:color w:val="000000"/>
                    </w:rPr>
                    <w:t>As a senior member of the Application S</w:t>
                  </w:r>
                  <w:r>
                    <w:rPr>
                      <w:rFonts w:cs="Arial"/>
                      <w:color w:val="000000"/>
                    </w:rPr>
                    <w:t xml:space="preserve">upport </w:t>
                  </w:r>
                  <w:r w:rsidRPr="00E33013">
                    <w:rPr>
                      <w:rFonts w:cs="Arial"/>
                      <w:color w:val="000000"/>
                    </w:rPr>
                    <w:t xml:space="preserve">Team, involvement in the management and provision of a responsive and customer focused service to all clients within a Service Level Agreement (SLA) framework. </w:t>
                  </w:r>
                </w:p>
                <w:p w14:paraId="4AEBB09A" w14:textId="77777777" w:rsidR="00E33013" w:rsidRPr="00E33013" w:rsidRDefault="00E33013" w:rsidP="00E33013">
                  <w:pPr>
                    <w:autoSpaceDE w:val="0"/>
                    <w:autoSpaceDN w:val="0"/>
                    <w:adjustRightInd w:val="0"/>
                    <w:spacing w:after="0" w:line="240" w:lineRule="auto"/>
                    <w:rPr>
                      <w:rFonts w:ascii="Arial" w:hAnsi="Arial" w:cs="Arial"/>
                      <w:color w:val="000000"/>
                    </w:rPr>
                  </w:pPr>
                </w:p>
                <w:p w14:paraId="38D83869" w14:textId="77777777" w:rsidR="00E33013" w:rsidRPr="006F798C" w:rsidRDefault="00E33013" w:rsidP="00E33013">
                  <w:pPr>
                    <w:autoSpaceDE w:val="0"/>
                    <w:autoSpaceDN w:val="0"/>
                    <w:adjustRightInd w:val="0"/>
                    <w:spacing w:after="0" w:line="240" w:lineRule="auto"/>
                    <w:rPr>
                      <w:rFonts w:ascii="Arial" w:hAnsi="Arial" w:cs="Arial"/>
                      <w:b/>
                      <w:color w:val="000000"/>
                    </w:rPr>
                  </w:pPr>
                  <w:r w:rsidRPr="00E33013">
                    <w:rPr>
                      <w:rFonts w:ascii="Arial" w:hAnsi="Arial" w:cs="Arial"/>
                      <w:b/>
                      <w:color w:val="000000"/>
                    </w:rPr>
                    <w:t>The post holder will:</w:t>
                  </w:r>
                </w:p>
                <w:p w14:paraId="70F8B2F7" w14:textId="1F2DEE73" w:rsidR="00E33013" w:rsidRDefault="00E33013" w:rsidP="00A6056D">
                  <w:pPr>
                    <w:pStyle w:val="ListParagraph"/>
                    <w:numPr>
                      <w:ilvl w:val="0"/>
                      <w:numId w:val="4"/>
                    </w:numPr>
                    <w:autoSpaceDE w:val="0"/>
                    <w:autoSpaceDN w:val="0"/>
                    <w:adjustRightInd w:val="0"/>
                    <w:spacing w:after="0"/>
                    <w:rPr>
                      <w:rFonts w:cs="Arial"/>
                      <w:color w:val="000000"/>
                    </w:rPr>
                  </w:pPr>
                  <w:r w:rsidRPr="00E33013">
                    <w:rPr>
                      <w:rFonts w:cs="Arial"/>
                      <w:color w:val="000000"/>
                    </w:rPr>
                    <w:t xml:space="preserve">Be the assigned </w:t>
                  </w:r>
                  <w:r w:rsidR="00A7695F">
                    <w:rPr>
                      <w:rFonts w:cs="Arial"/>
                      <w:color w:val="000000"/>
                    </w:rPr>
                    <w:t xml:space="preserve">Senior </w:t>
                  </w:r>
                  <w:r w:rsidRPr="00E33013">
                    <w:rPr>
                      <w:rFonts w:cs="Arial"/>
                      <w:color w:val="000000"/>
                    </w:rPr>
                    <w:t xml:space="preserve">Application </w:t>
                  </w:r>
                  <w:r>
                    <w:rPr>
                      <w:rFonts w:cs="Arial"/>
                      <w:color w:val="000000"/>
                    </w:rPr>
                    <w:t xml:space="preserve">Support </w:t>
                  </w:r>
                  <w:r w:rsidRPr="00E33013">
                    <w:rPr>
                      <w:rFonts w:cs="Arial"/>
                      <w:color w:val="000000"/>
                    </w:rPr>
                    <w:t xml:space="preserve">Analyst for some of the applications supported by the Team; </w:t>
                  </w:r>
                </w:p>
                <w:p w14:paraId="0FF69702" w14:textId="37419A00" w:rsidR="00E33013" w:rsidRDefault="00E33013" w:rsidP="00A6056D">
                  <w:pPr>
                    <w:pStyle w:val="ListParagraph"/>
                    <w:numPr>
                      <w:ilvl w:val="0"/>
                      <w:numId w:val="4"/>
                    </w:numPr>
                    <w:autoSpaceDE w:val="0"/>
                    <w:autoSpaceDN w:val="0"/>
                    <w:adjustRightInd w:val="0"/>
                    <w:spacing w:after="0"/>
                    <w:rPr>
                      <w:rFonts w:cs="Arial"/>
                      <w:color w:val="000000"/>
                    </w:rPr>
                  </w:pPr>
                  <w:r w:rsidRPr="00E33013">
                    <w:rPr>
                      <w:rFonts w:cs="Arial"/>
                      <w:color w:val="000000"/>
                    </w:rPr>
                    <w:t xml:space="preserve">Participate in the supervision and support of system analysts and assistants within the team as required; </w:t>
                  </w:r>
                </w:p>
                <w:p w14:paraId="020BE326" w14:textId="60A2D491" w:rsidR="00E33013" w:rsidRPr="00E33013" w:rsidRDefault="00E33013" w:rsidP="00A6056D">
                  <w:pPr>
                    <w:pStyle w:val="ListParagraph"/>
                    <w:numPr>
                      <w:ilvl w:val="0"/>
                      <w:numId w:val="4"/>
                    </w:numPr>
                    <w:autoSpaceDE w:val="0"/>
                    <w:autoSpaceDN w:val="0"/>
                    <w:adjustRightInd w:val="0"/>
                    <w:spacing w:after="0"/>
                    <w:rPr>
                      <w:rFonts w:cs="Arial"/>
                      <w:color w:val="000000"/>
                    </w:rPr>
                  </w:pPr>
                  <w:r w:rsidRPr="00E33013">
                    <w:rPr>
                      <w:rFonts w:cs="Arial"/>
                      <w:color w:val="000000"/>
                    </w:rPr>
                    <w:t xml:space="preserve">Demonstrate comprehensive knowledge and expertise in system management; and </w:t>
                  </w:r>
                </w:p>
                <w:p w14:paraId="1D15DDDB" w14:textId="3D1B7BAC" w:rsidR="00E33013" w:rsidRDefault="00E33013" w:rsidP="00A6056D">
                  <w:pPr>
                    <w:pStyle w:val="ListParagraph"/>
                    <w:numPr>
                      <w:ilvl w:val="0"/>
                      <w:numId w:val="4"/>
                    </w:numPr>
                    <w:autoSpaceDE w:val="0"/>
                    <w:autoSpaceDN w:val="0"/>
                    <w:adjustRightInd w:val="0"/>
                    <w:spacing w:after="0"/>
                    <w:rPr>
                      <w:rFonts w:cs="Arial"/>
                      <w:color w:val="000000"/>
                    </w:rPr>
                  </w:pPr>
                  <w:r w:rsidRPr="00E33013">
                    <w:rPr>
                      <w:rFonts w:cs="Arial"/>
                      <w:color w:val="000000"/>
                    </w:rPr>
                    <w:t xml:space="preserve">Support a broad range of system related service development, project and workflow development tasks as required. </w:t>
                  </w:r>
                </w:p>
                <w:p w14:paraId="62644847" w14:textId="4417CF87" w:rsidR="006F798C" w:rsidRDefault="006F798C" w:rsidP="006F798C">
                  <w:pPr>
                    <w:autoSpaceDE w:val="0"/>
                    <w:autoSpaceDN w:val="0"/>
                    <w:adjustRightInd w:val="0"/>
                    <w:spacing w:after="0"/>
                    <w:rPr>
                      <w:rFonts w:cs="Arial"/>
                      <w:color w:val="000000"/>
                    </w:rPr>
                  </w:pPr>
                </w:p>
                <w:p w14:paraId="60814E53" w14:textId="4062D278" w:rsidR="006F798C" w:rsidRDefault="006F798C" w:rsidP="006F798C">
                  <w:pPr>
                    <w:autoSpaceDE w:val="0"/>
                    <w:autoSpaceDN w:val="0"/>
                    <w:adjustRightInd w:val="0"/>
                    <w:spacing w:after="0"/>
                    <w:rPr>
                      <w:rFonts w:cs="Arial"/>
                      <w:color w:val="000000"/>
                    </w:rPr>
                  </w:pPr>
                </w:p>
                <w:p w14:paraId="2A311B63" w14:textId="77777777" w:rsidR="00D00C0C" w:rsidRPr="006F798C" w:rsidRDefault="00D00C0C" w:rsidP="006F798C">
                  <w:pPr>
                    <w:autoSpaceDE w:val="0"/>
                    <w:autoSpaceDN w:val="0"/>
                    <w:adjustRightInd w:val="0"/>
                    <w:spacing w:after="0"/>
                    <w:rPr>
                      <w:rFonts w:cs="Arial"/>
                      <w:color w:val="000000"/>
                    </w:rPr>
                  </w:pPr>
                </w:p>
                <w:p w14:paraId="6AECE51D" w14:textId="77777777" w:rsidR="00E33013" w:rsidRPr="00E33013" w:rsidRDefault="00E33013" w:rsidP="00E33013">
                  <w:pPr>
                    <w:autoSpaceDE w:val="0"/>
                    <w:autoSpaceDN w:val="0"/>
                    <w:adjustRightInd w:val="0"/>
                    <w:spacing w:after="0" w:line="240" w:lineRule="auto"/>
                    <w:rPr>
                      <w:rFonts w:ascii="Arial" w:hAnsi="Arial" w:cs="Arial"/>
                      <w:color w:val="000000"/>
                    </w:rPr>
                  </w:pPr>
                </w:p>
              </w:tc>
            </w:tr>
          </w:tbl>
          <w:p w14:paraId="0623145B" w14:textId="2AAAED02" w:rsidR="0035479C" w:rsidRPr="00884334" w:rsidRDefault="0035479C" w:rsidP="0035479C">
            <w:pPr>
              <w:ind w:left="-709" w:firstLine="720"/>
              <w:rPr>
                <w:rFonts w:ascii="Arial" w:hAnsi="Arial" w:cs="Arial"/>
                <w:b/>
                <w:bCs/>
                <w:color w:val="FFFFFF" w:themeColor="background1"/>
              </w:rPr>
            </w:pPr>
          </w:p>
        </w:tc>
      </w:tr>
      <w:tr w:rsidR="00884334" w:rsidRPr="00F607B2" w14:paraId="6F395E55" w14:textId="77777777" w:rsidTr="6EADFEBA">
        <w:tc>
          <w:tcPr>
            <w:tcW w:w="10206" w:type="dxa"/>
            <w:gridSpan w:val="2"/>
            <w:shd w:val="clear" w:color="auto" w:fill="002060"/>
          </w:tcPr>
          <w:p w14:paraId="55C09A7D"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4E841DF4" w14:textId="77777777" w:rsidTr="6EADFEBA">
        <w:tc>
          <w:tcPr>
            <w:tcW w:w="10206" w:type="dxa"/>
            <w:gridSpan w:val="2"/>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701"/>
            </w:tblGrid>
            <w:tr w:rsidR="006F798C" w:rsidRPr="006F798C" w14:paraId="16DFF486" w14:textId="77777777" w:rsidTr="006F798C">
              <w:trPr>
                <w:trHeight w:val="876"/>
              </w:trPr>
              <w:tc>
                <w:tcPr>
                  <w:tcW w:w="9701" w:type="dxa"/>
                </w:tcPr>
                <w:p w14:paraId="313DF8D6" w14:textId="77777777" w:rsidR="006F798C" w:rsidRPr="006F798C" w:rsidRDefault="006F798C" w:rsidP="006F798C">
                  <w:pPr>
                    <w:autoSpaceDE w:val="0"/>
                    <w:autoSpaceDN w:val="0"/>
                    <w:adjustRightInd w:val="0"/>
                    <w:spacing w:after="0" w:line="240" w:lineRule="auto"/>
                    <w:rPr>
                      <w:rFonts w:ascii="Arial" w:hAnsi="Arial" w:cs="Arial"/>
                      <w:sz w:val="24"/>
                      <w:szCs w:val="24"/>
                    </w:rPr>
                  </w:pPr>
                </w:p>
                <w:p w14:paraId="688BFF0A" w14:textId="77777777" w:rsidR="006F798C" w:rsidRDefault="006F798C" w:rsidP="00A6056D">
                  <w:pPr>
                    <w:pStyle w:val="ListParagraph"/>
                    <w:numPr>
                      <w:ilvl w:val="0"/>
                      <w:numId w:val="5"/>
                    </w:numPr>
                    <w:autoSpaceDE w:val="0"/>
                    <w:autoSpaceDN w:val="0"/>
                    <w:adjustRightInd w:val="0"/>
                    <w:spacing w:after="0"/>
                    <w:rPr>
                      <w:rFonts w:cs="Arial"/>
                      <w:color w:val="000000"/>
                    </w:rPr>
                  </w:pPr>
                  <w:r w:rsidRPr="006F798C">
                    <w:rPr>
                      <w:rFonts w:cs="Arial"/>
                      <w:color w:val="000000"/>
                    </w:rPr>
                    <w:t>Be responsible for the day to day management of a number of applications;</w:t>
                  </w:r>
                </w:p>
                <w:p w14:paraId="146A1B95" w14:textId="34DF1AF8" w:rsidR="006F798C" w:rsidRDefault="006F798C" w:rsidP="00A6056D">
                  <w:pPr>
                    <w:pStyle w:val="ListParagraph"/>
                    <w:numPr>
                      <w:ilvl w:val="0"/>
                      <w:numId w:val="5"/>
                    </w:numPr>
                    <w:autoSpaceDE w:val="0"/>
                    <w:autoSpaceDN w:val="0"/>
                    <w:adjustRightInd w:val="0"/>
                    <w:spacing w:after="0"/>
                    <w:rPr>
                      <w:rFonts w:cs="Arial"/>
                      <w:color w:val="000000"/>
                    </w:rPr>
                  </w:pPr>
                  <w:r w:rsidRPr="006F798C">
                    <w:rPr>
                      <w:rFonts w:cs="Arial"/>
                      <w:color w:val="000000"/>
                    </w:rPr>
                    <w:t xml:space="preserve">Play a leading role in the implementation of new functionality across the Trust with specific focus on systems management and methodology; </w:t>
                  </w:r>
                </w:p>
                <w:p w14:paraId="45B0EBE2" w14:textId="453217AE" w:rsidR="006F798C" w:rsidRDefault="006F798C" w:rsidP="00A6056D">
                  <w:pPr>
                    <w:pStyle w:val="ListParagraph"/>
                    <w:numPr>
                      <w:ilvl w:val="0"/>
                      <w:numId w:val="5"/>
                    </w:numPr>
                    <w:autoSpaceDE w:val="0"/>
                    <w:autoSpaceDN w:val="0"/>
                    <w:adjustRightInd w:val="0"/>
                    <w:spacing w:after="0"/>
                    <w:rPr>
                      <w:rFonts w:cs="Arial"/>
                      <w:color w:val="000000"/>
                    </w:rPr>
                  </w:pPr>
                  <w:r w:rsidRPr="006F798C">
                    <w:rPr>
                      <w:rFonts w:cs="Arial"/>
                      <w:color w:val="000000"/>
                    </w:rPr>
                    <w:t>Ensure a standard based approach for all systems with respect to relevant Local and National policies, procedures and standards; including those for Records Management, Information Governance, Data Quality, Clinical Safety, Quality Assurance and Information Security;</w:t>
                  </w:r>
                </w:p>
                <w:p w14:paraId="0B1FA094" w14:textId="77777777" w:rsidR="006F798C" w:rsidRPr="006F798C" w:rsidRDefault="006F798C" w:rsidP="00A6056D">
                  <w:pPr>
                    <w:pStyle w:val="ListParagraph"/>
                    <w:numPr>
                      <w:ilvl w:val="0"/>
                      <w:numId w:val="5"/>
                    </w:numPr>
                    <w:autoSpaceDE w:val="0"/>
                    <w:autoSpaceDN w:val="0"/>
                    <w:adjustRightInd w:val="0"/>
                    <w:spacing w:after="0"/>
                    <w:rPr>
                      <w:rFonts w:cs="Arial"/>
                      <w:color w:val="000000"/>
                    </w:rPr>
                  </w:pPr>
                  <w:r w:rsidRPr="006F798C">
                    <w:rPr>
                      <w:rFonts w:cs="Arial"/>
                      <w:color w:val="000000"/>
                    </w:rPr>
                    <w:t xml:space="preserve">Work with developers and Suppliers to ensure system compliance with NHS Information Standards; </w:t>
                  </w:r>
                </w:p>
                <w:p w14:paraId="04495BC9" w14:textId="77777777" w:rsidR="006F798C" w:rsidRDefault="006F798C" w:rsidP="006F798C">
                  <w:pPr>
                    <w:pStyle w:val="Default"/>
                    <w:jc w:val="both"/>
                    <w:rPr>
                      <w:color w:val="auto"/>
                    </w:rPr>
                  </w:pPr>
                </w:p>
                <w:p w14:paraId="0D52DD01" w14:textId="1E02478E" w:rsidR="006F798C" w:rsidRDefault="006F798C" w:rsidP="00A6056D">
                  <w:pPr>
                    <w:pStyle w:val="Default"/>
                    <w:numPr>
                      <w:ilvl w:val="0"/>
                      <w:numId w:val="5"/>
                    </w:numPr>
                    <w:jc w:val="both"/>
                    <w:rPr>
                      <w:sz w:val="22"/>
                      <w:szCs w:val="22"/>
                    </w:rPr>
                  </w:pPr>
                  <w:r>
                    <w:rPr>
                      <w:sz w:val="22"/>
                      <w:szCs w:val="22"/>
                    </w:rPr>
                    <w:t>Liaise with product suppliers to implement and test software systems upgrades in conjunction with Digital Services colleagues to assure safe system changes with minimal disruption to users;</w:t>
                  </w:r>
                </w:p>
                <w:p w14:paraId="680F5007" w14:textId="77777777" w:rsidR="006F798C" w:rsidRDefault="006F798C" w:rsidP="006F798C">
                  <w:pPr>
                    <w:pStyle w:val="Default"/>
                    <w:ind w:left="720"/>
                    <w:jc w:val="both"/>
                    <w:rPr>
                      <w:sz w:val="22"/>
                      <w:szCs w:val="22"/>
                    </w:rPr>
                  </w:pPr>
                </w:p>
                <w:p w14:paraId="3EF51E92" w14:textId="376470BF" w:rsidR="006F798C" w:rsidRDefault="006F798C" w:rsidP="00A6056D">
                  <w:pPr>
                    <w:pStyle w:val="Default"/>
                    <w:numPr>
                      <w:ilvl w:val="0"/>
                      <w:numId w:val="5"/>
                    </w:numPr>
                    <w:jc w:val="both"/>
                    <w:rPr>
                      <w:sz w:val="22"/>
                      <w:szCs w:val="22"/>
                    </w:rPr>
                  </w:pPr>
                  <w:r>
                    <w:rPr>
                      <w:sz w:val="22"/>
                      <w:szCs w:val="22"/>
                    </w:rPr>
                    <w:t>Manage the progress of incidents, support calls, change requests and other aspects of the service to a successful and timely conclusion and where relevant in line with the contractual SLA;</w:t>
                  </w:r>
                </w:p>
                <w:p w14:paraId="7DCE5D37" w14:textId="77777777" w:rsidR="006F798C" w:rsidRDefault="006F798C" w:rsidP="006F798C">
                  <w:pPr>
                    <w:pStyle w:val="Default"/>
                    <w:ind w:left="720"/>
                    <w:jc w:val="both"/>
                    <w:rPr>
                      <w:sz w:val="22"/>
                      <w:szCs w:val="22"/>
                    </w:rPr>
                  </w:pPr>
                </w:p>
                <w:p w14:paraId="5CA28B26" w14:textId="6B6BA712" w:rsidR="006F798C" w:rsidRDefault="006F798C" w:rsidP="00A6056D">
                  <w:pPr>
                    <w:pStyle w:val="Default"/>
                    <w:numPr>
                      <w:ilvl w:val="0"/>
                      <w:numId w:val="5"/>
                    </w:numPr>
                    <w:jc w:val="both"/>
                    <w:rPr>
                      <w:sz w:val="22"/>
                      <w:szCs w:val="22"/>
                    </w:rPr>
                  </w:pPr>
                  <w:r>
                    <w:rPr>
                      <w:sz w:val="22"/>
                      <w:szCs w:val="22"/>
                    </w:rPr>
                    <w:t xml:space="preserve">Manage system integrity and back office functions; </w:t>
                  </w:r>
                </w:p>
                <w:p w14:paraId="1BF558A6" w14:textId="77777777" w:rsidR="006F798C" w:rsidRDefault="006F798C" w:rsidP="006F798C">
                  <w:pPr>
                    <w:pStyle w:val="Default"/>
                    <w:ind w:left="720"/>
                    <w:jc w:val="both"/>
                    <w:rPr>
                      <w:sz w:val="22"/>
                      <w:szCs w:val="22"/>
                    </w:rPr>
                  </w:pPr>
                </w:p>
                <w:p w14:paraId="758CC833" w14:textId="77777777" w:rsidR="006F798C" w:rsidRDefault="006F798C" w:rsidP="00A6056D">
                  <w:pPr>
                    <w:pStyle w:val="Default"/>
                    <w:numPr>
                      <w:ilvl w:val="0"/>
                      <w:numId w:val="5"/>
                    </w:numPr>
                    <w:jc w:val="both"/>
                    <w:rPr>
                      <w:sz w:val="22"/>
                      <w:szCs w:val="22"/>
                    </w:rPr>
                  </w:pPr>
                  <w:r>
                    <w:rPr>
                      <w:sz w:val="22"/>
                      <w:szCs w:val="22"/>
                    </w:rPr>
                    <w:t>Ensure maintenance of system and reference files ensuring compliance with best practice, Trust and National standards;</w:t>
                  </w:r>
                </w:p>
                <w:p w14:paraId="62C10EEA" w14:textId="30F657A3" w:rsidR="006F798C" w:rsidRDefault="006F798C" w:rsidP="006F798C">
                  <w:pPr>
                    <w:pStyle w:val="Default"/>
                    <w:ind w:left="720"/>
                    <w:jc w:val="both"/>
                    <w:rPr>
                      <w:sz w:val="22"/>
                      <w:szCs w:val="22"/>
                    </w:rPr>
                  </w:pPr>
                  <w:r>
                    <w:rPr>
                      <w:sz w:val="22"/>
                      <w:szCs w:val="22"/>
                    </w:rPr>
                    <w:t xml:space="preserve"> </w:t>
                  </w:r>
                </w:p>
                <w:p w14:paraId="2366063E" w14:textId="5A2DDE67" w:rsidR="006F798C" w:rsidRDefault="006F798C" w:rsidP="00A6056D">
                  <w:pPr>
                    <w:pStyle w:val="Default"/>
                    <w:numPr>
                      <w:ilvl w:val="0"/>
                      <w:numId w:val="5"/>
                    </w:numPr>
                    <w:jc w:val="both"/>
                    <w:rPr>
                      <w:sz w:val="22"/>
                      <w:szCs w:val="22"/>
                    </w:rPr>
                  </w:pPr>
                  <w:r>
                    <w:rPr>
                      <w:sz w:val="22"/>
                      <w:szCs w:val="22"/>
                    </w:rPr>
                    <w:t xml:space="preserve">Monitor and report on system availability in accordance with the Trust requirement to support 24 hours a day, 7 days a week system availability for users and, in conjunction with the system suppliers and the Desktop, Server and Infrastructure Teams, be responsible for maintaining availability of the team’s portfolio of applications; </w:t>
                  </w:r>
                </w:p>
                <w:p w14:paraId="4C793F42" w14:textId="77777777" w:rsidR="006F798C" w:rsidRDefault="006F798C" w:rsidP="006F798C">
                  <w:pPr>
                    <w:pStyle w:val="Default"/>
                    <w:ind w:left="720"/>
                    <w:jc w:val="both"/>
                    <w:rPr>
                      <w:sz w:val="22"/>
                      <w:szCs w:val="22"/>
                    </w:rPr>
                  </w:pPr>
                </w:p>
                <w:p w14:paraId="1C0A4D32" w14:textId="05C737DE" w:rsidR="006F798C" w:rsidRDefault="006F798C" w:rsidP="00A6056D">
                  <w:pPr>
                    <w:pStyle w:val="Default"/>
                    <w:numPr>
                      <w:ilvl w:val="0"/>
                      <w:numId w:val="5"/>
                    </w:numPr>
                    <w:jc w:val="both"/>
                    <w:rPr>
                      <w:sz w:val="22"/>
                      <w:szCs w:val="22"/>
                    </w:rPr>
                  </w:pPr>
                  <w:r>
                    <w:rPr>
                      <w:sz w:val="22"/>
                      <w:szCs w:val="22"/>
                    </w:rPr>
                    <w:t>Under the supervision of the Information Asset Owner(s), to fulfil the role of Information Asset Administrator for the systems managed, and in this role, to maintain required system documentation and contribute to the maintenance of up to date system business continuity plans in conjunction with the Trust IT business continuity and disaster recovery plans, system level security policy and system information security risk assessment;</w:t>
                  </w:r>
                </w:p>
                <w:p w14:paraId="19B0FC05" w14:textId="77777777" w:rsidR="006F798C" w:rsidRDefault="006F798C" w:rsidP="006F798C">
                  <w:pPr>
                    <w:pStyle w:val="Default"/>
                    <w:ind w:left="720"/>
                    <w:jc w:val="both"/>
                    <w:rPr>
                      <w:sz w:val="22"/>
                      <w:szCs w:val="22"/>
                    </w:rPr>
                  </w:pPr>
                </w:p>
                <w:p w14:paraId="52403461" w14:textId="67E7BA32" w:rsidR="006F798C" w:rsidRDefault="006F798C" w:rsidP="00A6056D">
                  <w:pPr>
                    <w:pStyle w:val="Default"/>
                    <w:numPr>
                      <w:ilvl w:val="0"/>
                      <w:numId w:val="5"/>
                    </w:numPr>
                    <w:jc w:val="both"/>
                    <w:rPr>
                      <w:sz w:val="22"/>
                      <w:szCs w:val="22"/>
                    </w:rPr>
                  </w:pPr>
                  <w:r>
                    <w:rPr>
                      <w:sz w:val="22"/>
                      <w:szCs w:val="22"/>
                    </w:rPr>
                    <w:t xml:space="preserve">Provide a responsive service across multidisciplinary teams, resolving problems in a timely manner; </w:t>
                  </w:r>
                </w:p>
                <w:p w14:paraId="47F13B4D" w14:textId="77777777" w:rsidR="006F798C" w:rsidRDefault="006F798C" w:rsidP="006F798C">
                  <w:pPr>
                    <w:pStyle w:val="Default"/>
                    <w:ind w:left="720"/>
                    <w:jc w:val="both"/>
                    <w:rPr>
                      <w:sz w:val="22"/>
                      <w:szCs w:val="22"/>
                    </w:rPr>
                  </w:pPr>
                </w:p>
                <w:p w14:paraId="3854F1A2" w14:textId="77777777" w:rsidR="006F798C" w:rsidRDefault="006F798C" w:rsidP="00A6056D">
                  <w:pPr>
                    <w:pStyle w:val="Default"/>
                    <w:numPr>
                      <w:ilvl w:val="0"/>
                      <w:numId w:val="5"/>
                    </w:numPr>
                    <w:jc w:val="both"/>
                    <w:rPr>
                      <w:sz w:val="22"/>
                      <w:szCs w:val="22"/>
                    </w:rPr>
                  </w:pPr>
                  <w:r>
                    <w:rPr>
                      <w:sz w:val="22"/>
                      <w:szCs w:val="22"/>
                    </w:rPr>
                    <w:t>Maintain a resolution procedure which is reflected within the Trust escalation policy;</w:t>
                  </w:r>
                </w:p>
                <w:p w14:paraId="330A1D7A" w14:textId="77777777" w:rsidR="006F798C" w:rsidRDefault="006F798C" w:rsidP="006F798C">
                  <w:pPr>
                    <w:pStyle w:val="Default"/>
                    <w:jc w:val="both"/>
                    <w:rPr>
                      <w:sz w:val="22"/>
                      <w:szCs w:val="22"/>
                    </w:rPr>
                  </w:pPr>
                </w:p>
                <w:p w14:paraId="2429B683" w14:textId="77777777" w:rsidR="006F798C" w:rsidRDefault="006F798C" w:rsidP="00A6056D">
                  <w:pPr>
                    <w:pStyle w:val="Default"/>
                    <w:numPr>
                      <w:ilvl w:val="0"/>
                      <w:numId w:val="5"/>
                    </w:numPr>
                    <w:jc w:val="both"/>
                    <w:rPr>
                      <w:sz w:val="22"/>
                      <w:szCs w:val="22"/>
                    </w:rPr>
                  </w:pPr>
                  <w:r>
                    <w:rPr>
                      <w:sz w:val="22"/>
                      <w:szCs w:val="22"/>
                    </w:rPr>
                    <w:t>Ensure accurate data is recorded within the systems to support performance targets identified local and national data submissions and returns including; Referral to Treatment Time, Cancer Waiting Times, CQUINs and System Performance;</w:t>
                  </w:r>
                </w:p>
                <w:p w14:paraId="4DCEE16D" w14:textId="0E8BCC4F" w:rsidR="006F798C" w:rsidRDefault="006F798C" w:rsidP="006F798C">
                  <w:pPr>
                    <w:pStyle w:val="Default"/>
                    <w:ind w:left="720"/>
                    <w:jc w:val="both"/>
                    <w:rPr>
                      <w:sz w:val="22"/>
                      <w:szCs w:val="22"/>
                    </w:rPr>
                  </w:pPr>
                  <w:r>
                    <w:rPr>
                      <w:sz w:val="22"/>
                      <w:szCs w:val="22"/>
                    </w:rPr>
                    <w:t xml:space="preserve"> </w:t>
                  </w:r>
                </w:p>
                <w:p w14:paraId="14AAEB2A" w14:textId="4DC3285E" w:rsidR="006F798C" w:rsidRDefault="006F798C" w:rsidP="00A6056D">
                  <w:pPr>
                    <w:pStyle w:val="Default"/>
                    <w:numPr>
                      <w:ilvl w:val="0"/>
                      <w:numId w:val="5"/>
                    </w:numPr>
                    <w:jc w:val="both"/>
                    <w:rPr>
                      <w:sz w:val="22"/>
                      <w:szCs w:val="22"/>
                    </w:rPr>
                  </w:pPr>
                  <w:r>
                    <w:rPr>
                      <w:sz w:val="22"/>
                      <w:szCs w:val="22"/>
                    </w:rPr>
                    <w:t>Foster links with counterparts at other hospitals for mutual support and to share best practice in the management and use of applications;</w:t>
                  </w:r>
                </w:p>
                <w:p w14:paraId="3A622C5D" w14:textId="77777777" w:rsidR="006F798C" w:rsidRDefault="006F798C" w:rsidP="006F798C">
                  <w:pPr>
                    <w:pStyle w:val="Default"/>
                    <w:jc w:val="both"/>
                    <w:rPr>
                      <w:sz w:val="22"/>
                      <w:szCs w:val="22"/>
                    </w:rPr>
                  </w:pPr>
                </w:p>
                <w:p w14:paraId="71512217" w14:textId="77777777" w:rsidR="006F798C" w:rsidRDefault="006F798C" w:rsidP="00A6056D">
                  <w:pPr>
                    <w:pStyle w:val="Default"/>
                    <w:numPr>
                      <w:ilvl w:val="0"/>
                      <w:numId w:val="5"/>
                    </w:numPr>
                    <w:jc w:val="both"/>
                    <w:rPr>
                      <w:sz w:val="22"/>
                      <w:szCs w:val="22"/>
                    </w:rPr>
                  </w:pPr>
                  <w:r>
                    <w:rPr>
                      <w:sz w:val="22"/>
                      <w:szCs w:val="22"/>
                    </w:rPr>
                    <w:t>Co-ordinate systems testing and documentation outcomes in a test report for audit and assurance in a manner consistent with good practice and compliant with specified Trust Standards;</w:t>
                  </w:r>
                </w:p>
                <w:p w14:paraId="13A7A956" w14:textId="703637E5" w:rsidR="006F798C" w:rsidRDefault="006F798C" w:rsidP="001B5848">
                  <w:pPr>
                    <w:pStyle w:val="Default"/>
                    <w:ind w:left="720"/>
                    <w:jc w:val="both"/>
                    <w:rPr>
                      <w:sz w:val="22"/>
                      <w:szCs w:val="22"/>
                    </w:rPr>
                  </w:pPr>
                </w:p>
                <w:p w14:paraId="629E8BC6" w14:textId="29F82352" w:rsidR="006F798C" w:rsidRDefault="006F798C" w:rsidP="00A6056D">
                  <w:pPr>
                    <w:pStyle w:val="Default"/>
                    <w:numPr>
                      <w:ilvl w:val="0"/>
                      <w:numId w:val="5"/>
                    </w:numPr>
                    <w:jc w:val="both"/>
                    <w:rPr>
                      <w:sz w:val="22"/>
                      <w:szCs w:val="22"/>
                    </w:rPr>
                  </w:pPr>
                  <w:r w:rsidRPr="006F798C">
                    <w:rPr>
                      <w:sz w:val="22"/>
                      <w:szCs w:val="22"/>
                    </w:rPr>
                    <w:t xml:space="preserve">Work with the Digital Training </w:t>
                  </w:r>
                  <w:r>
                    <w:rPr>
                      <w:sz w:val="22"/>
                      <w:szCs w:val="22"/>
                    </w:rPr>
                    <w:t xml:space="preserve">Team </w:t>
                  </w:r>
                  <w:r w:rsidRPr="006F798C">
                    <w:rPr>
                      <w:sz w:val="22"/>
                      <w:szCs w:val="22"/>
                    </w:rPr>
                    <w:t>to develop robust training plans and support materials for routine training, service support and introduction of new functionality or applications;</w:t>
                  </w:r>
                </w:p>
                <w:p w14:paraId="79DC4694" w14:textId="77777777" w:rsidR="006F798C" w:rsidRDefault="006F798C" w:rsidP="006F798C">
                  <w:pPr>
                    <w:pStyle w:val="Default"/>
                    <w:jc w:val="both"/>
                    <w:rPr>
                      <w:sz w:val="22"/>
                      <w:szCs w:val="22"/>
                    </w:rPr>
                  </w:pPr>
                </w:p>
                <w:p w14:paraId="7D60DB44" w14:textId="77777777" w:rsidR="006F798C" w:rsidRDefault="006F798C" w:rsidP="00A6056D">
                  <w:pPr>
                    <w:pStyle w:val="Default"/>
                    <w:numPr>
                      <w:ilvl w:val="0"/>
                      <w:numId w:val="5"/>
                    </w:numPr>
                    <w:jc w:val="both"/>
                    <w:rPr>
                      <w:sz w:val="22"/>
                      <w:szCs w:val="22"/>
                    </w:rPr>
                  </w:pPr>
                  <w:r>
                    <w:rPr>
                      <w:sz w:val="22"/>
                      <w:szCs w:val="22"/>
                    </w:rPr>
                    <w:t>Support the user-base and co-ordinate systems support staff in the transition between different versions of a system or migration to a new platform;</w:t>
                  </w:r>
                </w:p>
                <w:p w14:paraId="2E7A0658" w14:textId="698062F2" w:rsidR="006F798C" w:rsidRDefault="006F798C" w:rsidP="006F798C">
                  <w:pPr>
                    <w:pStyle w:val="Default"/>
                    <w:ind w:left="720"/>
                    <w:jc w:val="both"/>
                    <w:rPr>
                      <w:sz w:val="22"/>
                      <w:szCs w:val="22"/>
                    </w:rPr>
                  </w:pPr>
                  <w:r>
                    <w:rPr>
                      <w:sz w:val="22"/>
                      <w:szCs w:val="22"/>
                    </w:rPr>
                    <w:t xml:space="preserve"> </w:t>
                  </w:r>
                </w:p>
                <w:p w14:paraId="08854E31" w14:textId="06361A07" w:rsidR="006F798C" w:rsidRDefault="006F798C" w:rsidP="00A6056D">
                  <w:pPr>
                    <w:pStyle w:val="Default"/>
                    <w:numPr>
                      <w:ilvl w:val="0"/>
                      <w:numId w:val="5"/>
                    </w:numPr>
                    <w:jc w:val="both"/>
                    <w:rPr>
                      <w:sz w:val="22"/>
                      <w:szCs w:val="22"/>
                    </w:rPr>
                  </w:pPr>
                  <w:r>
                    <w:rPr>
                      <w:sz w:val="22"/>
                      <w:szCs w:val="22"/>
                    </w:rPr>
                    <w:t xml:space="preserve">Act and be acknowledged as the Subject Matter Expert (SME) for relevant systems within the team’s remit; </w:t>
                  </w:r>
                </w:p>
                <w:p w14:paraId="649136F6" w14:textId="77777777" w:rsidR="006F798C" w:rsidRDefault="006F798C" w:rsidP="006F798C">
                  <w:pPr>
                    <w:pStyle w:val="Default"/>
                    <w:ind w:left="720"/>
                    <w:jc w:val="both"/>
                    <w:rPr>
                      <w:sz w:val="22"/>
                      <w:szCs w:val="22"/>
                    </w:rPr>
                  </w:pPr>
                </w:p>
                <w:p w14:paraId="5A90A748" w14:textId="07462F76" w:rsidR="006F798C" w:rsidRDefault="006F798C" w:rsidP="00A6056D">
                  <w:pPr>
                    <w:pStyle w:val="Default"/>
                    <w:numPr>
                      <w:ilvl w:val="0"/>
                      <w:numId w:val="5"/>
                    </w:numPr>
                    <w:jc w:val="both"/>
                    <w:rPr>
                      <w:sz w:val="22"/>
                      <w:szCs w:val="22"/>
                    </w:rPr>
                  </w:pPr>
                  <w:r w:rsidRPr="006F798C">
                    <w:rPr>
                      <w:sz w:val="22"/>
                      <w:szCs w:val="22"/>
                    </w:rPr>
                    <w:t xml:space="preserve">With respect to business continuity, and disaster recovery; monitor and assess the viability of existing arrangements and advise on viable options for improvement; </w:t>
                  </w:r>
                </w:p>
                <w:p w14:paraId="416366AA" w14:textId="77777777" w:rsidR="006F798C" w:rsidRPr="006F798C" w:rsidRDefault="006F798C" w:rsidP="006F798C">
                  <w:pPr>
                    <w:pStyle w:val="Default"/>
                    <w:jc w:val="both"/>
                    <w:rPr>
                      <w:sz w:val="22"/>
                      <w:szCs w:val="22"/>
                    </w:rPr>
                  </w:pPr>
                </w:p>
                <w:p w14:paraId="096D8040" w14:textId="77777777" w:rsidR="006F798C" w:rsidRDefault="006F798C" w:rsidP="00A6056D">
                  <w:pPr>
                    <w:pStyle w:val="Default"/>
                    <w:numPr>
                      <w:ilvl w:val="0"/>
                      <w:numId w:val="5"/>
                    </w:numPr>
                    <w:jc w:val="both"/>
                    <w:rPr>
                      <w:sz w:val="22"/>
                      <w:szCs w:val="22"/>
                    </w:rPr>
                  </w:pPr>
                  <w:r>
                    <w:rPr>
                      <w:sz w:val="22"/>
                      <w:szCs w:val="22"/>
                    </w:rPr>
                    <w:t>Work with clinical directorates and Trust management to identify and document existing functional specifications and support the development of new functional requirements to support evolving service frameworks and drive service improvement;</w:t>
                  </w:r>
                </w:p>
                <w:p w14:paraId="7A6E5C8E" w14:textId="02E1AEC7" w:rsidR="006F798C" w:rsidRDefault="006F798C" w:rsidP="006F798C">
                  <w:pPr>
                    <w:pStyle w:val="Default"/>
                    <w:ind w:left="720"/>
                    <w:jc w:val="both"/>
                    <w:rPr>
                      <w:sz w:val="22"/>
                      <w:szCs w:val="22"/>
                    </w:rPr>
                  </w:pPr>
                </w:p>
                <w:p w14:paraId="6A851AAE" w14:textId="77777777" w:rsidR="006F798C" w:rsidRDefault="006F798C" w:rsidP="00A6056D">
                  <w:pPr>
                    <w:pStyle w:val="Default"/>
                    <w:numPr>
                      <w:ilvl w:val="0"/>
                      <w:numId w:val="5"/>
                    </w:numPr>
                    <w:jc w:val="both"/>
                    <w:rPr>
                      <w:sz w:val="22"/>
                      <w:szCs w:val="22"/>
                    </w:rPr>
                  </w:pPr>
                  <w:r>
                    <w:rPr>
                      <w:sz w:val="22"/>
                      <w:szCs w:val="22"/>
                    </w:rPr>
                    <w:t>Lead the design, development and maintenance of system protocols and procedures;</w:t>
                  </w:r>
                </w:p>
                <w:p w14:paraId="76E1A6E6" w14:textId="0E982A6E" w:rsidR="006F798C" w:rsidRDefault="006F798C" w:rsidP="006F798C">
                  <w:pPr>
                    <w:pStyle w:val="Default"/>
                    <w:ind w:left="720"/>
                    <w:jc w:val="both"/>
                    <w:rPr>
                      <w:sz w:val="22"/>
                      <w:szCs w:val="22"/>
                    </w:rPr>
                  </w:pPr>
                </w:p>
                <w:p w14:paraId="2F562541" w14:textId="12B5715A" w:rsidR="006F798C" w:rsidRPr="006F798C" w:rsidRDefault="006F798C" w:rsidP="00A6056D">
                  <w:pPr>
                    <w:pStyle w:val="Default"/>
                    <w:numPr>
                      <w:ilvl w:val="0"/>
                      <w:numId w:val="5"/>
                    </w:numPr>
                    <w:jc w:val="both"/>
                    <w:rPr>
                      <w:sz w:val="22"/>
                      <w:szCs w:val="22"/>
                    </w:rPr>
                  </w:pPr>
                  <w:r>
                    <w:rPr>
                      <w:sz w:val="22"/>
                      <w:szCs w:val="22"/>
                    </w:rPr>
                    <w:t>Ensure timely and accurate reporting of system and team performance.</w:t>
                  </w:r>
                </w:p>
              </w:tc>
            </w:tr>
          </w:tbl>
          <w:p w14:paraId="451445F0" w14:textId="77777777" w:rsidR="006F798C" w:rsidRDefault="006F798C" w:rsidP="006F798C">
            <w:pPr>
              <w:spacing w:before="200"/>
              <w:ind w:left="720"/>
              <w:contextualSpacing/>
              <w:jc w:val="both"/>
              <w:rPr>
                <w:rFonts w:ascii="Arial" w:hAnsi="Arial" w:cs="Arial"/>
              </w:rPr>
            </w:pPr>
          </w:p>
          <w:p w14:paraId="60061E4C" w14:textId="6BBD8F58" w:rsidR="006F798C" w:rsidRPr="00F607B2" w:rsidRDefault="006F798C" w:rsidP="006F798C">
            <w:pPr>
              <w:spacing w:before="200"/>
              <w:ind w:left="720"/>
              <w:contextualSpacing/>
              <w:jc w:val="both"/>
              <w:rPr>
                <w:rFonts w:ascii="Arial" w:hAnsi="Arial" w:cs="Arial"/>
              </w:rPr>
            </w:pPr>
          </w:p>
        </w:tc>
      </w:tr>
      <w:tr w:rsidR="00884334" w:rsidRPr="00F607B2" w14:paraId="2DF7E2E7" w14:textId="77777777" w:rsidTr="6EADFEBA">
        <w:tc>
          <w:tcPr>
            <w:tcW w:w="10206" w:type="dxa"/>
            <w:gridSpan w:val="2"/>
            <w:shd w:val="clear" w:color="auto" w:fill="002060"/>
          </w:tcPr>
          <w:p w14:paraId="5E2378C0"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1F36F5" w:rsidRPr="00F607B2" w14:paraId="71A06AA5" w14:textId="77777777" w:rsidTr="6EADFEBA">
        <w:trPr>
          <w:trHeight w:val="223"/>
        </w:trPr>
        <w:tc>
          <w:tcPr>
            <w:tcW w:w="5103" w:type="dxa"/>
            <w:shd w:val="clear" w:color="auto" w:fill="002060"/>
          </w:tcPr>
          <w:p w14:paraId="219C3920"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5103" w:type="dxa"/>
            <w:shd w:val="clear" w:color="auto" w:fill="002060"/>
          </w:tcPr>
          <w:p w14:paraId="46F6A671"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1F36F5" w:rsidRPr="00F607B2" w14:paraId="61709196" w14:textId="77777777" w:rsidTr="6EADFEBA">
        <w:trPr>
          <w:trHeight w:val="222"/>
        </w:trPr>
        <w:tc>
          <w:tcPr>
            <w:tcW w:w="5103" w:type="dxa"/>
          </w:tcPr>
          <w:p w14:paraId="3FD3CA20" w14:textId="77777777" w:rsidR="00D00C0C" w:rsidRDefault="00D00C0C" w:rsidP="00D00C0C">
            <w:pPr>
              <w:pStyle w:val="Default"/>
              <w:jc w:val="both"/>
              <w:rPr>
                <w:sz w:val="22"/>
                <w:szCs w:val="22"/>
              </w:rPr>
            </w:pPr>
            <w:r>
              <w:rPr>
                <w:b/>
                <w:bCs/>
                <w:sz w:val="22"/>
                <w:szCs w:val="22"/>
              </w:rPr>
              <w:t xml:space="preserve">Internal to the Trust </w:t>
            </w:r>
          </w:p>
          <w:p w14:paraId="3AFE0AE9" w14:textId="77777777" w:rsidR="00D00C0C" w:rsidRDefault="00D00C0C" w:rsidP="00A6056D">
            <w:pPr>
              <w:pStyle w:val="Default"/>
              <w:numPr>
                <w:ilvl w:val="0"/>
                <w:numId w:val="6"/>
              </w:numPr>
              <w:jc w:val="both"/>
              <w:rPr>
                <w:sz w:val="22"/>
                <w:szCs w:val="22"/>
              </w:rPr>
            </w:pPr>
            <w:r>
              <w:rPr>
                <w:sz w:val="22"/>
                <w:szCs w:val="22"/>
              </w:rPr>
              <w:t xml:space="preserve">Divisional Directors </w:t>
            </w:r>
          </w:p>
          <w:p w14:paraId="3EF56BF4" w14:textId="77777777" w:rsidR="00D00C0C" w:rsidRDefault="00D00C0C" w:rsidP="00A6056D">
            <w:pPr>
              <w:pStyle w:val="Default"/>
              <w:numPr>
                <w:ilvl w:val="0"/>
                <w:numId w:val="6"/>
              </w:numPr>
              <w:jc w:val="both"/>
              <w:rPr>
                <w:sz w:val="22"/>
                <w:szCs w:val="22"/>
              </w:rPr>
            </w:pPr>
            <w:r>
              <w:rPr>
                <w:sz w:val="22"/>
                <w:szCs w:val="22"/>
              </w:rPr>
              <w:t xml:space="preserve">Trust Service Managers </w:t>
            </w:r>
          </w:p>
          <w:p w14:paraId="683B4B47" w14:textId="77777777" w:rsidR="00D00C0C" w:rsidRDefault="00D00C0C" w:rsidP="00A6056D">
            <w:pPr>
              <w:pStyle w:val="Default"/>
              <w:numPr>
                <w:ilvl w:val="0"/>
                <w:numId w:val="6"/>
              </w:numPr>
              <w:jc w:val="both"/>
              <w:rPr>
                <w:sz w:val="22"/>
                <w:szCs w:val="22"/>
              </w:rPr>
            </w:pPr>
            <w:r>
              <w:rPr>
                <w:sz w:val="22"/>
                <w:szCs w:val="22"/>
              </w:rPr>
              <w:t xml:space="preserve">Information Asset Owners </w:t>
            </w:r>
          </w:p>
          <w:p w14:paraId="45C3C240" w14:textId="47B40CD1" w:rsidR="00D00C0C" w:rsidRDefault="00D00C0C" w:rsidP="00A6056D">
            <w:pPr>
              <w:pStyle w:val="Default"/>
              <w:numPr>
                <w:ilvl w:val="0"/>
                <w:numId w:val="6"/>
              </w:numPr>
              <w:jc w:val="both"/>
              <w:rPr>
                <w:sz w:val="22"/>
                <w:szCs w:val="22"/>
              </w:rPr>
            </w:pPr>
            <w:r>
              <w:rPr>
                <w:sz w:val="22"/>
                <w:szCs w:val="22"/>
              </w:rPr>
              <w:t xml:space="preserve">Digital Services </w:t>
            </w:r>
          </w:p>
          <w:p w14:paraId="01FFFAD4" w14:textId="77777777" w:rsidR="00D00C0C" w:rsidRDefault="00D00C0C" w:rsidP="00A6056D">
            <w:pPr>
              <w:pStyle w:val="Default"/>
              <w:numPr>
                <w:ilvl w:val="0"/>
                <w:numId w:val="6"/>
              </w:numPr>
              <w:jc w:val="both"/>
              <w:rPr>
                <w:sz w:val="22"/>
                <w:szCs w:val="22"/>
              </w:rPr>
            </w:pPr>
            <w:r>
              <w:rPr>
                <w:sz w:val="22"/>
                <w:szCs w:val="22"/>
              </w:rPr>
              <w:t xml:space="preserve">Finance Department </w:t>
            </w:r>
          </w:p>
          <w:p w14:paraId="544647DE" w14:textId="77777777" w:rsidR="00D00C0C" w:rsidRDefault="00D00C0C" w:rsidP="00A6056D">
            <w:pPr>
              <w:pStyle w:val="Default"/>
              <w:numPr>
                <w:ilvl w:val="0"/>
                <w:numId w:val="6"/>
              </w:numPr>
              <w:jc w:val="both"/>
              <w:rPr>
                <w:sz w:val="22"/>
                <w:szCs w:val="22"/>
              </w:rPr>
            </w:pPr>
            <w:r>
              <w:rPr>
                <w:sz w:val="22"/>
                <w:szCs w:val="22"/>
              </w:rPr>
              <w:t xml:space="preserve">Procurement Department </w:t>
            </w:r>
          </w:p>
          <w:p w14:paraId="273FF9FA" w14:textId="77777777" w:rsidR="00D00C0C" w:rsidRDefault="00D00C0C" w:rsidP="00A6056D">
            <w:pPr>
              <w:pStyle w:val="Default"/>
              <w:numPr>
                <w:ilvl w:val="0"/>
                <w:numId w:val="6"/>
              </w:numPr>
              <w:jc w:val="both"/>
              <w:rPr>
                <w:sz w:val="22"/>
                <w:szCs w:val="22"/>
              </w:rPr>
            </w:pPr>
            <w:r>
              <w:rPr>
                <w:sz w:val="22"/>
                <w:szCs w:val="22"/>
              </w:rPr>
              <w:t xml:space="preserve">Internal Committees and Governance meetings </w:t>
            </w:r>
          </w:p>
          <w:p w14:paraId="6C4F6330" w14:textId="77777777" w:rsidR="001F36F5" w:rsidRDefault="00D00C0C" w:rsidP="00A6056D">
            <w:pPr>
              <w:pStyle w:val="Default"/>
              <w:numPr>
                <w:ilvl w:val="0"/>
                <w:numId w:val="6"/>
              </w:numPr>
              <w:jc w:val="both"/>
              <w:rPr>
                <w:sz w:val="22"/>
                <w:szCs w:val="22"/>
              </w:rPr>
            </w:pPr>
            <w:r>
              <w:rPr>
                <w:sz w:val="22"/>
                <w:szCs w:val="22"/>
              </w:rPr>
              <w:t>Trust User Base</w:t>
            </w:r>
          </w:p>
          <w:p w14:paraId="739B8621" w14:textId="18D2DC05" w:rsidR="00D00C0C" w:rsidRPr="001F36F5" w:rsidRDefault="00D00C0C" w:rsidP="00D00C0C">
            <w:pPr>
              <w:pStyle w:val="Default"/>
              <w:ind w:left="720"/>
              <w:jc w:val="both"/>
              <w:rPr>
                <w:rStyle w:val="normaltextrun"/>
                <w:sz w:val="22"/>
                <w:szCs w:val="22"/>
              </w:rPr>
            </w:pPr>
          </w:p>
        </w:tc>
        <w:tc>
          <w:tcPr>
            <w:tcW w:w="5103" w:type="dxa"/>
          </w:tcPr>
          <w:p w14:paraId="52269E48" w14:textId="77777777" w:rsidR="00D00C0C" w:rsidRDefault="00D00C0C" w:rsidP="00D00C0C">
            <w:pPr>
              <w:pStyle w:val="Default"/>
              <w:jc w:val="both"/>
              <w:rPr>
                <w:sz w:val="22"/>
                <w:szCs w:val="22"/>
              </w:rPr>
            </w:pPr>
            <w:r>
              <w:rPr>
                <w:b/>
                <w:bCs/>
                <w:sz w:val="22"/>
                <w:szCs w:val="22"/>
              </w:rPr>
              <w:t xml:space="preserve">External to the Trust </w:t>
            </w:r>
          </w:p>
          <w:p w14:paraId="2E930A4C" w14:textId="77777777" w:rsidR="00D00C0C" w:rsidRDefault="00D00C0C" w:rsidP="00A6056D">
            <w:pPr>
              <w:pStyle w:val="Default"/>
              <w:numPr>
                <w:ilvl w:val="0"/>
                <w:numId w:val="7"/>
              </w:numPr>
              <w:jc w:val="both"/>
              <w:rPr>
                <w:sz w:val="22"/>
                <w:szCs w:val="22"/>
              </w:rPr>
            </w:pPr>
            <w:r>
              <w:rPr>
                <w:sz w:val="22"/>
                <w:szCs w:val="22"/>
              </w:rPr>
              <w:t xml:space="preserve">External Clients and Partners </w:t>
            </w:r>
          </w:p>
          <w:p w14:paraId="59FECCCA" w14:textId="77777777" w:rsidR="00D00C0C" w:rsidRDefault="00D00C0C" w:rsidP="00A6056D">
            <w:pPr>
              <w:pStyle w:val="Default"/>
              <w:numPr>
                <w:ilvl w:val="0"/>
                <w:numId w:val="7"/>
              </w:numPr>
              <w:jc w:val="both"/>
              <w:rPr>
                <w:sz w:val="22"/>
                <w:szCs w:val="22"/>
              </w:rPr>
            </w:pPr>
            <w:r>
              <w:rPr>
                <w:sz w:val="22"/>
                <w:szCs w:val="22"/>
              </w:rPr>
              <w:t xml:space="preserve">Epic technical experts and implementation team </w:t>
            </w:r>
          </w:p>
          <w:p w14:paraId="1F0350A7" w14:textId="77777777" w:rsidR="00D00C0C" w:rsidRDefault="00D00C0C" w:rsidP="00A6056D">
            <w:pPr>
              <w:pStyle w:val="Default"/>
              <w:numPr>
                <w:ilvl w:val="0"/>
                <w:numId w:val="7"/>
              </w:numPr>
              <w:jc w:val="both"/>
              <w:rPr>
                <w:sz w:val="22"/>
                <w:szCs w:val="22"/>
              </w:rPr>
            </w:pPr>
            <w:r>
              <w:rPr>
                <w:sz w:val="22"/>
                <w:szCs w:val="22"/>
              </w:rPr>
              <w:t xml:space="preserve">3rd Party Service and Solution Providers </w:t>
            </w:r>
          </w:p>
          <w:p w14:paraId="5D39E664" w14:textId="77777777" w:rsidR="00D00C0C" w:rsidRDefault="00D00C0C" w:rsidP="00A6056D">
            <w:pPr>
              <w:pStyle w:val="Default"/>
              <w:numPr>
                <w:ilvl w:val="0"/>
                <w:numId w:val="7"/>
              </w:numPr>
              <w:jc w:val="both"/>
              <w:rPr>
                <w:sz w:val="22"/>
                <w:szCs w:val="22"/>
              </w:rPr>
            </w:pPr>
            <w:r>
              <w:rPr>
                <w:sz w:val="22"/>
                <w:szCs w:val="22"/>
              </w:rPr>
              <w:t xml:space="preserve">NHS Digital </w:t>
            </w:r>
          </w:p>
          <w:p w14:paraId="02625226" w14:textId="22BE85B5" w:rsidR="001F36F5" w:rsidRPr="009D7E0E" w:rsidRDefault="00D00C0C" w:rsidP="00A6056D">
            <w:pPr>
              <w:pStyle w:val="paragraph"/>
              <w:numPr>
                <w:ilvl w:val="0"/>
                <w:numId w:val="7"/>
              </w:numPr>
              <w:spacing w:before="0" w:beforeAutospacing="0" w:after="0" w:afterAutospacing="0"/>
              <w:jc w:val="both"/>
              <w:textAlignment w:val="baseline"/>
              <w:rPr>
                <w:rStyle w:val="normaltextrun"/>
                <w:rFonts w:ascii="Arial" w:hAnsi="Arial" w:cs="Arial"/>
                <w:sz w:val="22"/>
                <w:szCs w:val="22"/>
              </w:rPr>
            </w:pPr>
            <w:r w:rsidRPr="00D00C0C">
              <w:rPr>
                <w:rFonts w:ascii="Arial" w:eastAsia="Calibri" w:hAnsi="Arial" w:cs="Arial"/>
                <w:color w:val="000000"/>
                <w:sz w:val="22"/>
                <w:szCs w:val="22"/>
                <w:lang w:eastAsia="en-US"/>
              </w:rPr>
              <w:t>Colleagues in other NHS and Social Care organisations</w:t>
            </w:r>
            <w:r>
              <w:rPr>
                <w:sz w:val="22"/>
                <w:szCs w:val="22"/>
              </w:rPr>
              <w:t xml:space="preserve"> </w:t>
            </w:r>
          </w:p>
        </w:tc>
      </w:tr>
      <w:tr w:rsidR="0087013E" w:rsidRPr="00F607B2" w14:paraId="7D63B1AF" w14:textId="77777777" w:rsidTr="6EADFEBA">
        <w:tc>
          <w:tcPr>
            <w:tcW w:w="10206" w:type="dxa"/>
            <w:gridSpan w:val="2"/>
            <w:shd w:val="clear" w:color="auto" w:fill="002060"/>
          </w:tcPr>
          <w:p w14:paraId="61058287"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093CD5DF" w14:textId="77777777" w:rsidTr="6EADFEBA">
        <w:tc>
          <w:tcPr>
            <w:tcW w:w="10206" w:type="dxa"/>
            <w:gridSpan w:val="2"/>
            <w:tcBorders>
              <w:bottom w:val="single" w:sz="4" w:space="0" w:color="auto"/>
            </w:tcBorders>
          </w:tcPr>
          <w:p w14:paraId="7CD98A0A" w14:textId="2FC2C70E" w:rsidR="005033D7" w:rsidRDefault="005033D7" w:rsidP="00F607B2">
            <w:pPr>
              <w:jc w:val="both"/>
              <w:rPr>
                <w:rFonts w:ascii="Arial" w:hAnsi="Arial" w:cs="Arial"/>
              </w:rPr>
            </w:pPr>
          </w:p>
          <w:p w14:paraId="3656B9AB" w14:textId="3137CA0C" w:rsidR="000C32E3" w:rsidRDefault="00716E53" w:rsidP="00EF3D87">
            <w:pPr>
              <w:jc w:val="center"/>
              <w:rPr>
                <w:rFonts w:ascii="Arial" w:hAnsi="Arial" w:cs="Arial"/>
              </w:rPr>
            </w:pPr>
            <w:r>
              <w:rPr>
                <w:rFonts w:ascii="Arial" w:hAnsi="Arial" w:cs="Arial"/>
                <w:noProof/>
              </w:rPr>
              <w:drawing>
                <wp:inline distT="0" distB="0" distL="0" distR="0" wp14:anchorId="0BF62E87" wp14:editId="5F1484CE">
                  <wp:extent cx="4752381" cy="28806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 Support Organisation Chart without names August 2024.jpg"/>
                          <pic:cNvPicPr/>
                        </pic:nvPicPr>
                        <pic:blipFill>
                          <a:blip r:embed="rId12">
                            <a:extLst>
                              <a:ext uri="{28A0092B-C50C-407E-A947-70E740481C1C}">
                                <a14:useLocalDpi xmlns:a14="http://schemas.microsoft.com/office/drawing/2010/main" val="0"/>
                              </a:ext>
                            </a:extLst>
                          </a:blip>
                          <a:stretch>
                            <a:fillRect/>
                          </a:stretch>
                        </pic:blipFill>
                        <pic:spPr>
                          <a:xfrm>
                            <a:off x="0" y="0"/>
                            <a:ext cx="4752381" cy="2880697"/>
                          </a:xfrm>
                          <a:prstGeom prst="rect">
                            <a:avLst/>
                          </a:prstGeom>
                        </pic:spPr>
                      </pic:pic>
                    </a:graphicData>
                  </a:graphic>
                </wp:inline>
              </w:drawing>
            </w:r>
          </w:p>
          <w:p w14:paraId="444F07D3" w14:textId="77777777" w:rsidR="0045004D" w:rsidRDefault="0045004D" w:rsidP="00EF3D87">
            <w:pPr>
              <w:jc w:val="center"/>
              <w:rPr>
                <w:rFonts w:ascii="Arial" w:hAnsi="Arial" w:cs="Arial"/>
              </w:rPr>
            </w:pPr>
          </w:p>
          <w:p w14:paraId="049F31CB" w14:textId="77777777" w:rsidR="000C32E3" w:rsidRPr="00F607B2" w:rsidRDefault="000C32E3" w:rsidP="00F607B2">
            <w:pPr>
              <w:jc w:val="both"/>
              <w:rPr>
                <w:rFonts w:ascii="Arial" w:hAnsi="Arial" w:cs="Arial"/>
              </w:rPr>
            </w:pPr>
          </w:p>
        </w:tc>
      </w:tr>
      <w:tr w:rsidR="00EB350B" w:rsidRPr="00F607B2" w14:paraId="6605770D" w14:textId="77777777" w:rsidTr="6EADFEBA">
        <w:tc>
          <w:tcPr>
            <w:tcW w:w="10206" w:type="dxa"/>
            <w:gridSpan w:val="2"/>
            <w:shd w:val="clear" w:color="auto" w:fill="002060"/>
          </w:tcPr>
          <w:p w14:paraId="3275BFC2"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159A5334" w14:textId="77777777" w:rsidTr="6EADFEBA">
        <w:tc>
          <w:tcPr>
            <w:tcW w:w="10206" w:type="dxa"/>
            <w:gridSpan w:val="2"/>
            <w:shd w:val="clear" w:color="auto" w:fill="FFFFFF" w:themeFill="background1"/>
          </w:tcPr>
          <w:p w14:paraId="2809950F" w14:textId="77777777" w:rsidR="00D00C0C" w:rsidRPr="00D00C0C" w:rsidRDefault="00D00C0C" w:rsidP="00A6056D">
            <w:pPr>
              <w:pStyle w:val="ListParagraph"/>
              <w:numPr>
                <w:ilvl w:val="0"/>
                <w:numId w:val="8"/>
              </w:numPr>
              <w:ind w:left="771"/>
              <w:rPr>
                <w:rFonts w:cs="Arial"/>
              </w:rPr>
            </w:pPr>
            <w:r w:rsidRPr="00D00C0C">
              <w:rPr>
                <w:rFonts w:cs="Arial"/>
              </w:rPr>
              <w:lastRenderedPageBreak/>
              <w:t>This role reports to a Line Manager, but may be involved in projects and therefore</w:t>
            </w:r>
          </w:p>
          <w:p w14:paraId="12A8241D" w14:textId="47ED1DBB" w:rsidR="00D00C0C" w:rsidRPr="00D00C0C" w:rsidRDefault="00D00C0C" w:rsidP="00D00C0C">
            <w:pPr>
              <w:pStyle w:val="ListParagraph"/>
              <w:ind w:left="487"/>
              <w:rPr>
                <w:rFonts w:cs="Arial"/>
              </w:rPr>
            </w:pPr>
            <w:r>
              <w:rPr>
                <w:rFonts w:cs="Arial"/>
              </w:rPr>
              <w:tab/>
            </w:r>
            <w:r w:rsidRPr="00D00C0C">
              <w:rPr>
                <w:rFonts w:cs="Arial"/>
              </w:rPr>
              <w:t>require reporting to Project/Service Managers;</w:t>
            </w:r>
          </w:p>
          <w:p w14:paraId="577E20D6" w14:textId="7B0869DF" w:rsidR="00D00C0C" w:rsidRPr="00D00C0C" w:rsidRDefault="00D00C0C" w:rsidP="00A6056D">
            <w:pPr>
              <w:pStyle w:val="ListParagraph"/>
              <w:numPr>
                <w:ilvl w:val="0"/>
                <w:numId w:val="8"/>
              </w:numPr>
              <w:ind w:left="771"/>
              <w:rPr>
                <w:rFonts w:cs="Arial"/>
              </w:rPr>
            </w:pPr>
            <w:r w:rsidRPr="00D00C0C">
              <w:rPr>
                <w:rFonts w:cs="Arial"/>
              </w:rPr>
              <w:t>Manage own time effectively to prioritise competing demands, generally working with</w:t>
            </w:r>
          </w:p>
          <w:p w14:paraId="1CBE8357" w14:textId="77777777" w:rsidR="00D00C0C" w:rsidRPr="00D00C0C" w:rsidRDefault="00D00C0C" w:rsidP="00D00C0C">
            <w:pPr>
              <w:pStyle w:val="ListParagraph"/>
              <w:rPr>
                <w:rFonts w:cs="Arial"/>
              </w:rPr>
            </w:pPr>
            <w:r w:rsidRPr="00D00C0C">
              <w:rPr>
                <w:rFonts w:cs="Arial"/>
              </w:rPr>
              <w:t>minimal supervision;</w:t>
            </w:r>
          </w:p>
          <w:p w14:paraId="53C17307" w14:textId="2DEE3A89" w:rsidR="00D00C0C" w:rsidRPr="00D00C0C" w:rsidRDefault="00D00C0C" w:rsidP="00A6056D">
            <w:pPr>
              <w:pStyle w:val="ListParagraph"/>
              <w:numPr>
                <w:ilvl w:val="0"/>
                <w:numId w:val="8"/>
              </w:numPr>
              <w:ind w:left="771"/>
              <w:rPr>
                <w:rFonts w:cs="Arial"/>
              </w:rPr>
            </w:pPr>
            <w:r w:rsidRPr="00D00C0C">
              <w:rPr>
                <w:rFonts w:cs="Arial"/>
              </w:rPr>
              <w:t>Own assigned tasks to successful completion;</w:t>
            </w:r>
          </w:p>
          <w:p w14:paraId="5FF6E734" w14:textId="57864077" w:rsidR="00D00C0C" w:rsidRPr="00D00C0C" w:rsidRDefault="00D00C0C" w:rsidP="00A6056D">
            <w:pPr>
              <w:pStyle w:val="ListParagraph"/>
              <w:numPr>
                <w:ilvl w:val="0"/>
                <w:numId w:val="8"/>
              </w:numPr>
              <w:ind w:left="771"/>
              <w:rPr>
                <w:rFonts w:cs="Arial"/>
              </w:rPr>
            </w:pPr>
            <w:r w:rsidRPr="00D00C0C">
              <w:rPr>
                <w:rFonts w:cs="Arial"/>
              </w:rPr>
              <w:t>May be required to undertake other appropriate duties as required by Line Management;</w:t>
            </w:r>
          </w:p>
          <w:p w14:paraId="1E10ABC1" w14:textId="5A256606" w:rsidR="00D00C0C" w:rsidRPr="00D00C0C" w:rsidRDefault="00D00C0C" w:rsidP="00A6056D">
            <w:pPr>
              <w:pStyle w:val="ListParagraph"/>
              <w:numPr>
                <w:ilvl w:val="0"/>
                <w:numId w:val="8"/>
              </w:numPr>
              <w:ind w:left="771"/>
              <w:rPr>
                <w:rFonts w:cs="Arial"/>
              </w:rPr>
            </w:pPr>
            <w:r w:rsidRPr="00D00C0C">
              <w:rPr>
                <w:rFonts w:cs="Arial"/>
              </w:rPr>
              <w:t>React rapidly, calmly, professionally and effectively to unexpected issues;</w:t>
            </w:r>
          </w:p>
          <w:p w14:paraId="03D28E7C" w14:textId="77777777" w:rsidR="00D00C0C" w:rsidRDefault="00D00C0C" w:rsidP="00D00C0C">
            <w:pPr>
              <w:pStyle w:val="ListParagraph"/>
              <w:numPr>
                <w:ilvl w:val="0"/>
                <w:numId w:val="8"/>
              </w:numPr>
              <w:ind w:left="771"/>
              <w:rPr>
                <w:rFonts w:cs="Arial"/>
              </w:rPr>
            </w:pPr>
            <w:r w:rsidRPr="00D00C0C">
              <w:rPr>
                <w:rFonts w:cs="Arial"/>
              </w:rPr>
              <w:t>Dealing effectively with uncertain and complex situations and optimising</w:t>
            </w:r>
            <w:r>
              <w:rPr>
                <w:rFonts w:cs="Arial"/>
              </w:rPr>
              <w:t xml:space="preserve"> </w:t>
            </w:r>
            <w:r w:rsidRPr="00D00C0C">
              <w:rPr>
                <w:rFonts w:cs="Arial"/>
              </w:rPr>
              <w:t>opportunities, but understanding the need to seek clarity when unsure.</w:t>
            </w:r>
          </w:p>
          <w:p w14:paraId="4B99056E" w14:textId="107C18DD" w:rsidR="00716E53" w:rsidRPr="00673C4B" w:rsidRDefault="00716E53" w:rsidP="0045004D">
            <w:pPr>
              <w:pStyle w:val="ListParagraph"/>
              <w:ind w:left="771"/>
              <w:rPr>
                <w:rFonts w:cs="Arial"/>
              </w:rPr>
            </w:pPr>
          </w:p>
        </w:tc>
      </w:tr>
      <w:tr w:rsidR="0087013E" w:rsidRPr="00F607B2" w14:paraId="28E39E97" w14:textId="77777777" w:rsidTr="6EADFEBA">
        <w:tc>
          <w:tcPr>
            <w:tcW w:w="10206" w:type="dxa"/>
            <w:gridSpan w:val="2"/>
            <w:shd w:val="clear" w:color="auto" w:fill="002060"/>
          </w:tcPr>
          <w:p w14:paraId="47F68505"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007579F" w14:textId="77777777" w:rsidTr="6EADFEBA">
        <w:tc>
          <w:tcPr>
            <w:tcW w:w="10206" w:type="dxa"/>
            <w:gridSpan w:val="2"/>
            <w:tcBorders>
              <w:bottom w:val="single" w:sz="4" w:space="0" w:color="auto"/>
            </w:tcBorders>
          </w:tcPr>
          <w:p w14:paraId="01E78825" w14:textId="77777777" w:rsidR="004D1BC3" w:rsidRDefault="004D1BC3" w:rsidP="004D1BC3">
            <w:pPr>
              <w:pStyle w:val="Default"/>
              <w:jc w:val="both"/>
              <w:rPr>
                <w:sz w:val="22"/>
                <w:szCs w:val="22"/>
              </w:rPr>
            </w:pPr>
          </w:p>
          <w:p w14:paraId="0717A835" w14:textId="2A78C9C4" w:rsidR="004D1BC3" w:rsidRDefault="004D1BC3" w:rsidP="00A6056D">
            <w:pPr>
              <w:pStyle w:val="Default"/>
              <w:numPr>
                <w:ilvl w:val="0"/>
                <w:numId w:val="9"/>
              </w:numPr>
              <w:jc w:val="both"/>
              <w:rPr>
                <w:sz w:val="22"/>
                <w:szCs w:val="22"/>
              </w:rPr>
            </w:pPr>
            <w:r>
              <w:rPr>
                <w:sz w:val="22"/>
                <w:szCs w:val="22"/>
              </w:rPr>
              <w:t xml:space="preserve">Present highly complex and potentially contentious information to multidisciplinary groups; </w:t>
            </w:r>
          </w:p>
          <w:p w14:paraId="76E126A9" w14:textId="77777777" w:rsidR="004D1BC3" w:rsidRDefault="004D1BC3" w:rsidP="004D1BC3">
            <w:pPr>
              <w:pStyle w:val="Default"/>
              <w:ind w:left="720"/>
              <w:jc w:val="both"/>
              <w:rPr>
                <w:sz w:val="22"/>
                <w:szCs w:val="22"/>
              </w:rPr>
            </w:pPr>
          </w:p>
          <w:p w14:paraId="01032AF0" w14:textId="77777777" w:rsidR="004D1BC3" w:rsidRDefault="004D1BC3" w:rsidP="00A6056D">
            <w:pPr>
              <w:pStyle w:val="Default"/>
              <w:numPr>
                <w:ilvl w:val="0"/>
                <w:numId w:val="9"/>
              </w:numPr>
              <w:jc w:val="both"/>
              <w:rPr>
                <w:sz w:val="22"/>
                <w:szCs w:val="22"/>
              </w:rPr>
            </w:pPr>
            <w:r>
              <w:rPr>
                <w:sz w:val="22"/>
                <w:szCs w:val="22"/>
              </w:rPr>
              <w:t>Develop and maintain strong communications and relationships across all potential users, particularly across clinical directorates to ensure the engagement of stakeholders and the successful integration of new clinical information systems into day to day working practices;</w:t>
            </w:r>
          </w:p>
          <w:p w14:paraId="6F485361" w14:textId="77777777" w:rsidR="004D1BC3" w:rsidRDefault="004D1BC3" w:rsidP="004D1BC3">
            <w:pPr>
              <w:pStyle w:val="Default"/>
              <w:jc w:val="both"/>
              <w:rPr>
                <w:color w:val="auto"/>
              </w:rPr>
            </w:pPr>
          </w:p>
          <w:p w14:paraId="44B39ADC" w14:textId="77777777" w:rsidR="004D1BC3" w:rsidRDefault="004D1BC3" w:rsidP="00A6056D">
            <w:pPr>
              <w:pStyle w:val="Default"/>
              <w:numPr>
                <w:ilvl w:val="0"/>
                <w:numId w:val="9"/>
              </w:numPr>
              <w:jc w:val="both"/>
              <w:rPr>
                <w:sz w:val="22"/>
                <w:szCs w:val="22"/>
              </w:rPr>
            </w:pPr>
            <w:r>
              <w:rPr>
                <w:sz w:val="22"/>
                <w:szCs w:val="22"/>
              </w:rPr>
              <w:t xml:space="preserve">Engage key stakeholders throughout implementation of new functionality and maintain this relationship throughout the system lifecycle; </w:t>
            </w:r>
          </w:p>
          <w:p w14:paraId="6D42F4E7" w14:textId="77777777" w:rsidR="004D1BC3" w:rsidRDefault="004D1BC3" w:rsidP="004D1BC3">
            <w:pPr>
              <w:pStyle w:val="Default"/>
              <w:jc w:val="both"/>
              <w:rPr>
                <w:sz w:val="22"/>
                <w:szCs w:val="22"/>
              </w:rPr>
            </w:pPr>
          </w:p>
          <w:p w14:paraId="506416CD" w14:textId="62CCFE41" w:rsidR="004D1BC3" w:rsidRDefault="004D1BC3" w:rsidP="00A6056D">
            <w:pPr>
              <w:pStyle w:val="Default"/>
              <w:numPr>
                <w:ilvl w:val="0"/>
                <w:numId w:val="9"/>
              </w:numPr>
              <w:jc w:val="both"/>
              <w:rPr>
                <w:sz w:val="22"/>
                <w:szCs w:val="22"/>
              </w:rPr>
            </w:pPr>
            <w:r>
              <w:rPr>
                <w:sz w:val="22"/>
                <w:szCs w:val="22"/>
              </w:rPr>
              <w:t xml:space="preserve">For the applications within the team’s portfolio; act as the system suppliers’ first point of contact in the Trust for the purposes of support and system management and co-ordinate/oversee ongoing communication between Trust staff and system suppliers to ensure issues are promptly and successfully managed to resolution; </w:t>
            </w:r>
          </w:p>
          <w:p w14:paraId="609F8563" w14:textId="77777777" w:rsidR="004D1BC3" w:rsidRDefault="004D1BC3" w:rsidP="004D1BC3">
            <w:pPr>
              <w:pStyle w:val="Default"/>
              <w:jc w:val="both"/>
              <w:rPr>
                <w:sz w:val="22"/>
                <w:szCs w:val="22"/>
              </w:rPr>
            </w:pPr>
          </w:p>
          <w:p w14:paraId="2B8CB04A" w14:textId="77777777" w:rsidR="004D1BC3" w:rsidRDefault="004D1BC3" w:rsidP="00A6056D">
            <w:pPr>
              <w:pStyle w:val="Default"/>
              <w:numPr>
                <w:ilvl w:val="0"/>
                <w:numId w:val="9"/>
              </w:numPr>
              <w:jc w:val="both"/>
              <w:rPr>
                <w:sz w:val="22"/>
                <w:szCs w:val="22"/>
              </w:rPr>
            </w:pPr>
            <w:r>
              <w:rPr>
                <w:sz w:val="22"/>
                <w:szCs w:val="22"/>
              </w:rPr>
              <w:t xml:space="preserve">Develop good working relationships with system suppliers and maintain effective communication to ensure high quality day to day support and that ongoing system developments and implementation are managed smoothly with minimal achievable disruption to service and to users; </w:t>
            </w:r>
          </w:p>
          <w:p w14:paraId="5DEFA140" w14:textId="77777777" w:rsidR="004D1BC3" w:rsidRDefault="004D1BC3" w:rsidP="004D1BC3">
            <w:pPr>
              <w:pStyle w:val="Default"/>
              <w:jc w:val="both"/>
              <w:rPr>
                <w:sz w:val="22"/>
                <w:szCs w:val="22"/>
              </w:rPr>
            </w:pPr>
          </w:p>
          <w:p w14:paraId="0117254E" w14:textId="2D92F966" w:rsidR="004D1BC3" w:rsidRDefault="004D1BC3" w:rsidP="00A6056D">
            <w:pPr>
              <w:pStyle w:val="Default"/>
              <w:numPr>
                <w:ilvl w:val="0"/>
                <w:numId w:val="9"/>
              </w:numPr>
              <w:jc w:val="both"/>
              <w:rPr>
                <w:sz w:val="22"/>
                <w:szCs w:val="22"/>
              </w:rPr>
            </w:pPr>
            <w:r>
              <w:rPr>
                <w:sz w:val="22"/>
                <w:szCs w:val="22"/>
              </w:rPr>
              <w:t xml:space="preserve">Communicate clearly with managed staff, system management team colleagues, wider Digital Services colleagues and system suppliers on the functionality and design of both front end and internal system processes and the operational/business processes into which they fit; </w:t>
            </w:r>
          </w:p>
          <w:p w14:paraId="1449F423" w14:textId="30ADA576" w:rsidR="004D1BC3" w:rsidRDefault="004D1BC3" w:rsidP="004D1BC3">
            <w:pPr>
              <w:pStyle w:val="Default"/>
              <w:jc w:val="both"/>
              <w:rPr>
                <w:sz w:val="22"/>
                <w:szCs w:val="22"/>
              </w:rPr>
            </w:pPr>
          </w:p>
          <w:p w14:paraId="6FFED7E2" w14:textId="4D0A040B" w:rsidR="004D1BC3" w:rsidRDefault="004D1BC3" w:rsidP="00A6056D">
            <w:pPr>
              <w:pStyle w:val="Default"/>
              <w:numPr>
                <w:ilvl w:val="0"/>
                <w:numId w:val="9"/>
              </w:numPr>
              <w:jc w:val="both"/>
              <w:rPr>
                <w:sz w:val="22"/>
                <w:szCs w:val="22"/>
              </w:rPr>
            </w:pPr>
            <w:r>
              <w:rPr>
                <w:sz w:val="22"/>
                <w:szCs w:val="22"/>
              </w:rPr>
              <w:t xml:space="preserve">Ensure system maintenance and administration documentation is obtained from system suppliers and internal procedures and protocols are documented and maintained in an effective system library along with relevant system change, issue and service logs; </w:t>
            </w:r>
          </w:p>
          <w:p w14:paraId="72FC0067" w14:textId="77777777" w:rsidR="004D1BC3" w:rsidRDefault="004D1BC3" w:rsidP="004D1BC3">
            <w:pPr>
              <w:pStyle w:val="Default"/>
              <w:jc w:val="both"/>
              <w:rPr>
                <w:sz w:val="22"/>
                <w:szCs w:val="22"/>
              </w:rPr>
            </w:pPr>
          </w:p>
          <w:p w14:paraId="6E0D3DD1" w14:textId="77777777" w:rsidR="004D1BC3" w:rsidRDefault="004D1BC3" w:rsidP="00A6056D">
            <w:pPr>
              <w:pStyle w:val="Default"/>
              <w:numPr>
                <w:ilvl w:val="0"/>
                <w:numId w:val="9"/>
              </w:numPr>
              <w:jc w:val="both"/>
              <w:rPr>
                <w:sz w:val="22"/>
                <w:szCs w:val="22"/>
              </w:rPr>
            </w:pPr>
            <w:r>
              <w:rPr>
                <w:sz w:val="22"/>
                <w:szCs w:val="22"/>
              </w:rPr>
              <w:t xml:space="preserve">With others, communicate a range of complex and sometimes controversial or sensitive issues, relating to the managed systems, to staff of all levels within the organisation in a supportive and positive manner; </w:t>
            </w:r>
          </w:p>
          <w:p w14:paraId="3AF72A16" w14:textId="77777777" w:rsidR="004D1BC3" w:rsidRDefault="004D1BC3" w:rsidP="004D1BC3">
            <w:pPr>
              <w:pStyle w:val="Default"/>
              <w:jc w:val="both"/>
              <w:rPr>
                <w:sz w:val="22"/>
                <w:szCs w:val="22"/>
              </w:rPr>
            </w:pPr>
          </w:p>
          <w:p w14:paraId="5D730262" w14:textId="0F7BCEF4" w:rsidR="00716E53" w:rsidRPr="00716E53" w:rsidRDefault="004D1BC3" w:rsidP="006E72D7">
            <w:pPr>
              <w:pStyle w:val="Default"/>
              <w:numPr>
                <w:ilvl w:val="0"/>
                <w:numId w:val="9"/>
              </w:numPr>
              <w:jc w:val="both"/>
              <w:rPr>
                <w:sz w:val="22"/>
                <w:szCs w:val="22"/>
              </w:rPr>
            </w:pPr>
            <w:r w:rsidRPr="00716E53">
              <w:rPr>
                <w:sz w:val="22"/>
                <w:szCs w:val="22"/>
              </w:rPr>
              <w:t xml:space="preserve">Maintain effective channels of communication across Divisions/Clusters within the Trust. </w:t>
            </w:r>
          </w:p>
          <w:p w14:paraId="00A8BD18" w14:textId="77777777" w:rsidR="00716E53" w:rsidRDefault="00716E53" w:rsidP="00716E53">
            <w:pPr>
              <w:pStyle w:val="Default"/>
              <w:ind w:left="720"/>
              <w:jc w:val="both"/>
              <w:rPr>
                <w:sz w:val="22"/>
                <w:szCs w:val="22"/>
              </w:rPr>
            </w:pPr>
          </w:p>
          <w:p w14:paraId="4FCEAC33" w14:textId="77777777" w:rsidR="000013D3" w:rsidRDefault="000013D3" w:rsidP="00D00C0C">
            <w:pPr>
              <w:pStyle w:val="ListParagraph"/>
              <w:contextualSpacing/>
              <w:rPr>
                <w:rFonts w:eastAsia="Calibri" w:cs="Arial"/>
                <w:color w:val="000000"/>
              </w:rPr>
            </w:pPr>
          </w:p>
          <w:p w14:paraId="4A761E6D" w14:textId="587D08FD" w:rsidR="00716E53" w:rsidRPr="000013D3" w:rsidRDefault="00716E53" w:rsidP="00D00C0C">
            <w:pPr>
              <w:pStyle w:val="ListParagraph"/>
              <w:contextualSpacing/>
              <w:rPr>
                <w:rFonts w:eastAsia="Calibri" w:cs="Arial"/>
                <w:color w:val="000000"/>
              </w:rPr>
            </w:pPr>
          </w:p>
        </w:tc>
      </w:tr>
      <w:tr w:rsidR="0087013E" w:rsidRPr="00F607B2" w14:paraId="79F5FA3D" w14:textId="77777777" w:rsidTr="6EADFEBA">
        <w:tc>
          <w:tcPr>
            <w:tcW w:w="10206" w:type="dxa"/>
            <w:gridSpan w:val="2"/>
            <w:shd w:val="clear" w:color="auto" w:fill="002060"/>
          </w:tcPr>
          <w:p w14:paraId="141BE8D8" w14:textId="77777777" w:rsidR="0087013E" w:rsidRPr="00CD4EA3" w:rsidRDefault="00D44AB0" w:rsidP="00F607B2">
            <w:pPr>
              <w:jc w:val="both"/>
              <w:rPr>
                <w:rFonts w:ascii="Arial" w:hAnsi="Arial" w:cs="Arial"/>
              </w:rPr>
            </w:pPr>
            <w:r w:rsidRPr="00CD4EA3">
              <w:rPr>
                <w:rFonts w:ascii="Arial" w:hAnsi="Arial" w:cs="Arial"/>
                <w:b/>
              </w:rPr>
              <w:t>ANALYTICAL/</w:t>
            </w:r>
            <w:r w:rsidR="0087013E" w:rsidRPr="00CD4EA3">
              <w:rPr>
                <w:rFonts w:ascii="Arial" w:hAnsi="Arial" w:cs="Arial"/>
                <w:b/>
              </w:rPr>
              <w:t>JUDGEMENTAL SKILLS</w:t>
            </w:r>
          </w:p>
        </w:tc>
      </w:tr>
      <w:tr w:rsidR="0087013E" w:rsidRPr="00F607B2" w14:paraId="2F4B1B86" w14:textId="77777777" w:rsidTr="6EADFEBA">
        <w:tc>
          <w:tcPr>
            <w:tcW w:w="10206" w:type="dxa"/>
            <w:gridSpan w:val="2"/>
            <w:tcBorders>
              <w:bottom w:val="single" w:sz="4" w:space="0" w:color="auto"/>
            </w:tcBorders>
          </w:tcPr>
          <w:p w14:paraId="26F872AB" w14:textId="77777777" w:rsidR="004D1BC3" w:rsidRDefault="004D1BC3" w:rsidP="004D1BC3">
            <w:pPr>
              <w:pStyle w:val="Default"/>
              <w:ind w:left="720"/>
              <w:jc w:val="both"/>
              <w:rPr>
                <w:color w:val="auto"/>
              </w:rPr>
            </w:pPr>
          </w:p>
          <w:p w14:paraId="2453C3BE" w14:textId="77777777" w:rsidR="004D1BC3" w:rsidRDefault="004D1BC3" w:rsidP="00A6056D">
            <w:pPr>
              <w:pStyle w:val="Default"/>
              <w:numPr>
                <w:ilvl w:val="0"/>
                <w:numId w:val="10"/>
              </w:numPr>
              <w:jc w:val="both"/>
              <w:rPr>
                <w:sz w:val="22"/>
                <w:szCs w:val="22"/>
              </w:rPr>
            </w:pPr>
            <w:r>
              <w:rPr>
                <w:sz w:val="22"/>
                <w:szCs w:val="22"/>
              </w:rPr>
              <w:t xml:space="preserve">Act with a ‘problem solving approach’ in order to identify and communicate challenges within the system in a manner that facilitates successful resolution; </w:t>
            </w:r>
          </w:p>
          <w:p w14:paraId="79B83FD1" w14:textId="77777777" w:rsidR="004D1BC3" w:rsidRDefault="004D1BC3" w:rsidP="004D1BC3">
            <w:pPr>
              <w:pStyle w:val="Default"/>
              <w:jc w:val="both"/>
              <w:rPr>
                <w:sz w:val="22"/>
                <w:szCs w:val="22"/>
              </w:rPr>
            </w:pPr>
          </w:p>
          <w:p w14:paraId="3C891DA6" w14:textId="77BF1C94" w:rsidR="004D1BC3" w:rsidRDefault="004D1BC3" w:rsidP="00A6056D">
            <w:pPr>
              <w:pStyle w:val="Default"/>
              <w:numPr>
                <w:ilvl w:val="0"/>
                <w:numId w:val="10"/>
              </w:numPr>
              <w:jc w:val="both"/>
              <w:rPr>
                <w:sz w:val="22"/>
                <w:szCs w:val="22"/>
              </w:rPr>
            </w:pPr>
            <w:r>
              <w:rPr>
                <w:sz w:val="22"/>
                <w:szCs w:val="22"/>
              </w:rPr>
              <w:t xml:space="preserve">Identify and interpret complex facts and scenarios to be presented to senior management and clinical staff; </w:t>
            </w:r>
          </w:p>
          <w:p w14:paraId="12A1F8B0" w14:textId="77777777" w:rsidR="004D1BC3" w:rsidRDefault="004D1BC3" w:rsidP="004D1BC3">
            <w:pPr>
              <w:pStyle w:val="Default"/>
              <w:jc w:val="both"/>
              <w:rPr>
                <w:sz w:val="22"/>
                <w:szCs w:val="22"/>
              </w:rPr>
            </w:pPr>
          </w:p>
          <w:p w14:paraId="73434A09" w14:textId="61FF1A54" w:rsidR="004D1BC3" w:rsidRDefault="004D1BC3" w:rsidP="00A6056D">
            <w:pPr>
              <w:pStyle w:val="Default"/>
              <w:numPr>
                <w:ilvl w:val="0"/>
                <w:numId w:val="10"/>
              </w:numPr>
              <w:jc w:val="both"/>
              <w:rPr>
                <w:sz w:val="22"/>
                <w:szCs w:val="22"/>
              </w:rPr>
            </w:pPr>
            <w:r>
              <w:rPr>
                <w:sz w:val="22"/>
                <w:szCs w:val="22"/>
              </w:rPr>
              <w:t xml:space="preserve">Maintain an in-depth understanding of system processes and internal configuration and how they relate to the experience of users to ensure that the system is best configured and optimised to support users in effective and efficient use of the system. </w:t>
            </w:r>
          </w:p>
          <w:p w14:paraId="01AF350E" w14:textId="77296EA5" w:rsidR="0087013E" w:rsidRPr="00CD4EA3" w:rsidRDefault="0087013E" w:rsidP="00D00C0C">
            <w:pPr>
              <w:pStyle w:val="ListParagraph"/>
              <w:spacing w:before="0"/>
              <w:contextualSpacing/>
              <w:rPr>
                <w:rFonts w:cs="Arial"/>
              </w:rPr>
            </w:pPr>
          </w:p>
        </w:tc>
      </w:tr>
      <w:tr w:rsidR="0087013E" w:rsidRPr="00F607B2" w14:paraId="41E02238" w14:textId="77777777" w:rsidTr="6EADFEBA">
        <w:tc>
          <w:tcPr>
            <w:tcW w:w="10206" w:type="dxa"/>
            <w:gridSpan w:val="2"/>
            <w:shd w:val="clear" w:color="auto" w:fill="002060"/>
          </w:tcPr>
          <w:p w14:paraId="1EF21292"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723B9FFE" w14:textId="77777777" w:rsidTr="6EADFEBA">
        <w:tc>
          <w:tcPr>
            <w:tcW w:w="10206" w:type="dxa"/>
            <w:gridSpan w:val="2"/>
            <w:tcBorders>
              <w:bottom w:val="single" w:sz="4" w:space="0" w:color="auto"/>
            </w:tcBorders>
          </w:tcPr>
          <w:p w14:paraId="36066823" w14:textId="77777777" w:rsidR="004D1BC3" w:rsidRDefault="004D1BC3" w:rsidP="004D1BC3">
            <w:pPr>
              <w:pStyle w:val="Default"/>
              <w:jc w:val="both"/>
              <w:rPr>
                <w:rFonts w:cstheme="minorBidi"/>
                <w:color w:val="auto"/>
              </w:rPr>
            </w:pPr>
          </w:p>
          <w:p w14:paraId="2ED5E0A1" w14:textId="19AA9C00" w:rsidR="004D1BC3" w:rsidRDefault="004D1BC3" w:rsidP="00A6056D">
            <w:pPr>
              <w:pStyle w:val="Default"/>
              <w:numPr>
                <w:ilvl w:val="0"/>
                <w:numId w:val="11"/>
              </w:numPr>
              <w:jc w:val="both"/>
              <w:rPr>
                <w:sz w:val="22"/>
                <w:szCs w:val="22"/>
              </w:rPr>
            </w:pPr>
            <w:r>
              <w:rPr>
                <w:sz w:val="22"/>
                <w:szCs w:val="22"/>
              </w:rPr>
              <w:t xml:space="preserve">The post holder will organise their own day to day activities; </w:t>
            </w:r>
          </w:p>
          <w:p w14:paraId="33BFB387" w14:textId="77777777" w:rsidR="004D1BC3" w:rsidRDefault="004D1BC3" w:rsidP="004D1BC3">
            <w:pPr>
              <w:pStyle w:val="Default"/>
              <w:jc w:val="both"/>
              <w:rPr>
                <w:sz w:val="22"/>
                <w:szCs w:val="22"/>
              </w:rPr>
            </w:pPr>
          </w:p>
          <w:p w14:paraId="2E7DDA48" w14:textId="77777777" w:rsidR="0087013E" w:rsidRDefault="004D1BC3" w:rsidP="00673C4B">
            <w:pPr>
              <w:pStyle w:val="Default"/>
              <w:numPr>
                <w:ilvl w:val="0"/>
                <w:numId w:val="11"/>
              </w:numPr>
              <w:jc w:val="both"/>
              <w:rPr>
                <w:sz w:val="22"/>
                <w:szCs w:val="22"/>
              </w:rPr>
            </w:pPr>
            <w:r>
              <w:rPr>
                <w:sz w:val="22"/>
                <w:szCs w:val="22"/>
              </w:rPr>
              <w:t xml:space="preserve">Take a lead role, where required working with Divisional Programme and Projects colleagues, in the planning and management of system implementation and upgrades, ensuring good communication and co-ordination between internal teams and system suppliers. </w:t>
            </w:r>
          </w:p>
          <w:p w14:paraId="31DA459E" w14:textId="05E49D94" w:rsidR="00673C4B" w:rsidRPr="00673C4B" w:rsidRDefault="00673C4B" w:rsidP="00673C4B">
            <w:pPr>
              <w:pStyle w:val="Default"/>
              <w:ind w:left="720"/>
              <w:jc w:val="both"/>
              <w:rPr>
                <w:sz w:val="22"/>
                <w:szCs w:val="22"/>
              </w:rPr>
            </w:pPr>
          </w:p>
        </w:tc>
      </w:tr>
      <w:tr w:rsidR="00D44AB0" w:rsidRPr="00F607B2" w14:paraId="5101AD0D" w14:textId="77777777" w:rsidTr="6EADFEBA">
        <w:tc>
          <w:tcPr>
            <w:tcW w:w="10206" w:type="dxa"/>
            <w:gridSpan w:val="2"/>
            <w:shd w:val="clear" w:color="auto" w:fill="002060"/>
          </w:tcPr>
          <w:p w14:paraId="1F871B4D"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71CB7E28" w14:textId="77777777" w:rsidTr="6EADFEBA">
        <w:tc>
          <w:tcPr>
            <w:tcW w:w="10206" w:type="dxa"/>
            <w:gridSpan w:val="2"/>
            <w:tcBorders>
              <w:bottom w:val="single" w:sz="4" w:space="0" w:color="auto"/>
            </w:tcBorders>
          </w:tcPr>
          <w:p w14:paraId="1E3DC610" w14:textId="77777777" w:rsidR="004D1BC3" w:rsidRDefault="004D1BC3" w:rsidP="004D1BC3">
            <w:pPr>
              <w:pStyle w:val="Default"/>
              <w:jc w:val="both"/>
              <w:rPr>
                <w:color w:val="auto"/>
              </w:rPr>
            </w:pPr>
          </w:p>
          <w:p w14:paraId="42E40EEE" w14:textId="77777777" w:rsidR="004D1BC3" w:rsidRPr="00A7695F" w:rsidRDefault="004D1BC3" w:rsidP="00A6056D">
            <w:pPr>
              <w:pStyle w:val="Default"/>
              <w:numPr>
                <w:ilvl w:val="0"/>
                <w:numId w:val="12"/>
              </w:numPr>
              <w:ind w:left="720" w:hanging="360"/>
              <w:jc w:val="both"/>
              <w:rPr>
                <w:sz w:val="22"/>
              </w:rPr>
            </w:pPr>
            <w:r w:rsidRPr="00A7695F">
              <w:rPr>
                <w:sz w:val="22"/>
              </w:rPr>
              <w:t xml:space="preserve">Patient Contact in this role is incidental. </w:t>
            </w:r>
          </w:p>
          <w:p w14:paraId="4DDBEF00" w14:textId="77777777" w:rsidR="00893369" w:rsidRPr="00F607B2" w:rsidRDefault="00893369" w:rsidP="00D00C0C">
            <w:pPr>
              <w:jc w:val="both"/>
              <w:rPr>
                <w:rFonts w:ascii="Arial" w:hAnsi="Arial" w:cs="Arial"/>
              </w:rPr>
            </w:pPr>
          </w:p>
        </w:tc>
      </w:tr>
      <w:tr w:rsidR="00D44AB0" w:rsidRPr="00F607B2" w14:paraId="3E776677" w14:textId="77777777" w:rsidTr="6EADFEBA">
        <w:tc>
          <w:tcPr>
            <w:tcW w:w="10206" w:type="dxa"/>
            <w:gridSpan w:val="2"/>
            <w:shd w:val="clear" w:color="auto" w:fill="002060"/>
          </w:tcPr>
          <w:p w14:paraId="1064B85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10590C04" w14:textId="77777777" w:rsidTr="6EADFEBA">
        <w:tc>
          <w:tcPr>
            <w:tcW w:w="10206" w:type="dxa"/>
            <w:gridSpan w:val="2"/>
            <w:tcBorders>
              <w:bottom w:val="single" w:sz="4" w:space="0" w:color="auto"/>
            </w:tcBorders>
          </w:tcPr>
          <w:p w14:paraId="58B5F160" w14:textId="77777777" w:rsidR="004D1BC3" w:rsidRDefault="004D1BC3" w:rsidP="004D1BC3">
            <w:pPr>
              <w:pStyle w:val="Default"/>
              <w:ind w:left="720"/>
              <w:jc w:val="both"/>
              <w:rPr>
                <w:color w:val="auto"/>
              </w:rPr>
            </w:pPr>
          </w:p>
          <w:p w14:paraId="56F9E48A" w14:textId="77777777" w:rsidR="004D1BC3" w:rsidRDefault="004D1BC3" w:rsidP="00A6056D">
            <w:pPr>
              <w:pStyle w:val="Default"/>
              <w:numPr>
                <w:ilvl w:val="0"/>
                <w:numId w:val="13"/>
              </w:numPr>
              <w:jc w:val="both"/>
              <w:rPr>
                <w:sz w:val="22"/>
                <w:szCs w:val="22"/>
              </w:rPr>
            </w:pPr>
            <w:r>
              <w:rPr>
                <w:sz w:val="22"/>
                <w:szCs w:val="22"/>
              </w:rPr>
              <w:t xml:space="preserve">Substantially contribute to enabling sustained service improvement and reducing waste in the system workflow; </w:t>
            </w:r>
          </w:p>
          <w:p w14:paraId="3EDD6423" w14:textId="77777777" w:rsidR="004D1BC3" w:rsidRDefault="004D1BC3" w:rsidP="004D1BC3">
            <w:pPr>
              <w:pStyle w:val="Default"/>
              <w:jc w:val="both"/>
              <w:rPr>
                <w:sz w:val="22"/>
                <w:szCs w:val="22"/>
              </w:rPr>
            </w:pPr>
          </w:p>
          <w:p w14:paraId="4BC154DA" w14:textId="341904E4" w:rsidR="004D1BC3" w:rsidRDefault="004D1BC3" w:rsidP="00A6056D">
            <w:pPr>
              <w:pStyle w:val="Default"/>
              <w:numPr>
                <w:ilvl w:val="0"/>
                <w:numId w:val="13"/>
              </w:numPr>
              <w:jc w:val="both"/>
              <w:rPr>
                <w:sz w:val="22"/>
                <w:szCs w:val="22"/>
              </w:rPr>
            </w:pPr>
            <w:r>
              <w:rPr>
                <w:sz w:val="22"/>
                <w:szCs w:val="22"/>
              </w:rPr>
              <w:t xml:space="preserve">On-going review of workflow process to ensure effective use of the information technology within departments and clinical directorates; </w:t>
            </w:r>
          </w:p>
          <w:p w14:paraId="696A1C32" w14:textId="77777777" w:rsidR="004D1BC3" w:rsidRDefault="004D1BC3" w:rsidP="004D1BC3">
            <w:pPr>
              <w:pStyle w:val="Default"/>
              <w:jc w:val="both"/>
              <w:rPr>
                <w:sz w:val="22"/>
                <w:szCs w:val="22"/>
              </w:rPr>
            </w:pPr>
          </w:p>
          <w:p w14:paraId="52E11D6A" w14:textId="08095763" w:rsidR="004D1BC3" w:rsidRDefault="004D1BC3" w:rsidP="00A6056D">
            <w:pPr>
              <w:pStyle w:val="Default"/>
              <w:numPr>
                <w:ilvl w:val="0"/>
                <w:numId w:val="13"/>
              </w:numPr>
              <w:jc w:val="both"/>
              <w:rPr>
                <w:sz w:val="22"/>
                <w:szCs w:val="22"/>
              </w:rPr>
            </w:pPr>
            <w:r>
              <w:rPr>
                <w:sz w:val="22"/>
                <w:szCs w:val="22"/>
              </w:rPr>
              <w:t xml:space="preserve">Identify viable options for system change with the potential to improve efficiency; realise benefit and increase resilience; </w:t>
            </w:r>
          </w:p>
          <w:p w14:paraId="6A28FB83" w14:textId="77777777" w:rsidR="004D1BC3" w:rsidRDefault="004D1BC3" w:rsidP="004D1BC3">
            <w:pPr>
              <w:pStyle w:val="Default"/>
              <w:jc w:val="both"/>
              <w:rPr>
                <w:sz w:val="22"/>
                <w:szCs w:val="22"/>
              </w:rPr>
            </w:pPr>
          </w:p>
          <w:p w14:paraId="21324CC4" w14:textId="3974B7B9" w:rsidR="004D1BC3" w:rsidRPr="004D1BC3" w:rsidRDefault="004D1BC3" w:rsidP="00A6056D">
            <w:pPr>
              <w:pStyle w:val="Default"/>
              <w:numPr>
                <w:ilvl w:val="0"/>
                <w:numId w:val="14"/>
              </w:numPr>
              <w:ind w:left="720" w:hanging="360"/>
              <w:jc w:val="both"/>
              <w:rPr>
                <w:sz w:val="22"/>
                <w:szCs w:val="22"/>
              </w:rPr>
            </w:pPr>
            <w:r w:rsidRPr="004D1BC3">
              <w:rPr>
                <w:sz w:val="22"/>
                <w:szCs w:val="22"/>
              </w:rPr>
              <w:t xml:space="preserve">Lead quality improvement initiatives, identifying areas where processes can be improved and in conjunction with Users and the Digital Training Manager, design new processes to be trialled evaluated and implemented. </w:t>
            </w:r>
          </w:p>
          <w:p w14:paraId="3461D779" w14:textId="77777777" w:rsidR="008F7D36" w:rsidRPr="00F607B2" w:rsidRDefault="008F7D36" w:rsidP="00D00C0C">
            <w:pPr>
              <w:pStyle w:val="ListParagraph"/>
              <w:spacing w:before="0"/>
              <w:contextualSpacing/>
              <w:rPr>
                <w:rFonts w:cs="Arial"/>
              </w:rPr>
            </w:pPr>
          </w:p>
        </w:tc>
      </w:tr>
      <w:tr w:rsidR="00D44AB0" w:rsidRPr="00F607B2" w14:paraId="441816D5" w14:textId="77777777" w:rsidTr="6EADFEBA">
        <w:tc>
          <w:tcPr>
            <w:tcW w:w="10206" w:type="dxa"/>
            <w:gridSpan w:val="2"/>
            <w:shd w:val="clear" w:color="auto" w:fill="002060"/>
          </w:tcPr>
          <w:p w14:paraId="0248AFBD"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18833CAA" w14:textId="77777777" w:rsidTr="6EADFEBA">
        <w:tc>
          <w:tcPr>
            <w:tcW w:w="10206" w:type="dxa"/>
            <w:gridSpan w:val="2"/>
            <w:tcBorders>
              <w:bottom w:val="single" w:sz="4" w:space="0" w:color="auto"/>
            </w:tcBorders>
          </w:tcPr>
          <w:p w14:paraId="5D21C91A" w14:textId="77777777" w:rsidR="004D1BC3" w:rsidRDefault="004D1BC3" w:rsidP="004D1BC3">
            <w:pPr>
              <w:pStyle w:val="Default"/>
              <w:ind w:left="720"/>
              <w:jc w:val="both"/>
              <w:rPr>
                <w:rFonts w:cstheme="minorBidi"/>
                <w:color w:val="auto"/>
              </w:rPr>
            </w:pPr>
          </w:p>
          <w:p w14:paraId="742CE480" w14:textId="77777777" w:rsidR="004D1BC3" w:rsidRPr="00A7695F" w:rsidRDefault="004D1BC3" w:rsidP="00A6056D">
            <w:pPr>
              <w:pStyle w:val="Default"/>
              <w:numPr>
                <w:ilvl w:val="0"/>
                <w:numId w:val="15"/>
              </w:numPr>
              <w:jc w:val="both"/>
              <w:rPr>
                <w:rFonts w:cstheme="minorBidi"/>
                <w:sz w:val="22"/>
              </w:rPr>
            </w:pPr>
            <w:r w:rsidRPr="00A7695F">
              <w:rPr>
                <w:rFonts w:cstheme="minorBidi"/>
                <w:sz w:val="22"/>
              </w:rPr>
              <w:t xml:space="preserve">Safe use of own and others IT equipment; </w:t>
            </w:r>
          </w:p>
          <w:p w14:paraId="0CA10E50" w14:textId="77777777" w:rsidR="004D1BC3" w:rsidRDefault="004D1BC3" w:rsidP="004D1BC3">
            <w:pPr>
              <w:pStyle w:val="Default"/>
              <w:jc w:val="both"/>
              <w:rPr>
                <w:rFonts w:cstheme="minorBidi"/>
                <w:sz w:val="22"/>
                <w:szCs w:val="22"/>
              </w:rPr>
            </w:pPr>
          </w:p>
          <w:p w14:paraId="7946FE94" w14:textId="22A41AB3" w:rsidR="004D1BC3" w:rsidRDefault="004D1BC3" w:rsidP="00A6056D">
            <w:pPr>
              <w:pStyle w:val="Default"/>
              <w:numPr>
                <w:ilvl w:val="0"/>
                <w:numId w:val="15"/>
              </w:numPr>
              <w:jc w:val="both"/>
              <w:rPr>
                <w:rFonts w:cstheme="minorBidi"/>
                <w:sz w:val="22"/>
                <w:szCs w:val="22"/>
              </w:rPr>
            </w:pPr>
            <w:r>
              <w:rPr>
                <w:rFonts w:cstheme="minorBidi"/>
                <w:sz w:val="22"/>
                <w:szCs w:val="22"/>
              </w:rPr>
              <w:t xml:space="preserve">Support secure and safe operation of the incident logging system; </w:t>
            </w:r>
          </w:p>
          <w:p w14:paraId="252FE765" w14:textId="77777777" w:rsidR="004D1BC3" w:rsidRDefault="004D1BC3" w:rsidP="004D1BC3">
            <w:pPr>
              <w:pStyle w:val="Default"/>
              <w:jc w:val="both"/>
              <w:rPr>
                <w:rFonts w:cstheme="minorBidi"/>
                <w:sz w:val="22"/>
                <w:szCs w:val="22"/>
              </w:rPr>
            </w:pPr>
          </w:p>
          <w:p w14:paraId="33A16C2D" w14:textId="7589091F" w:rsidR="004D1BC3" w:rsidRDefault="004D1BC3" w:rsidP="00A6056D">
            <w:pPr>
              <w:pStyle w:val="Default"/>
              <w:numPr>
                <w:ilvl w:val="0"/>
                <w:numId w:val="15"/>
              </w:numPr>
              <w:jc w:val="both"/>
              <w:rPr>
                <w:sz w:val="22"/>
                <w:szCs w:val="22"/>
              </w:rPr>
            </w:pPr>
            <w:r>
              <w:rPr>
                <w:sz w:val="22"/>
                <w:szCs w:val="22"/>
              </w:rPr>
              <w:t xml:space="preserve">Support the preparation and submission of business cases for new developments that may arise from the process of delivering the Trust’s digital services; </w:t>
            </w:r>
          </w:p>
          <w:p w14:paraId="6CFEBD20" w14:textId="77777777" w:rsidR="004D1BC3" w:rsidRDefault="004D1BC3" w:rsidP="004D1BC3">
            <w:pPr>
              <w:pStyle w:val="Default"/>
              <w:jc w:val="both"/>
              <w:rPr>
                <w:sz w:val="22"/>
                <w:szCs w:val="22"/>
              </w:rPr>
            </w:pPr>
          </w:p>
          <w:p w14:paraId="52BFD04A" w14:textId="28B2C365" w:rsidR="004D1BC3" w:rsidRDefault="004D1BC3" w:rsidP="00A6056D">
            <w:pPr>
              <w:pStyle w:val="Default"/>
              <w:numPr>
                <w:ilvl w:val="0"/>
                <w:numId w:val="15"/>
              </w:numPr>
              <w:jc w:val="both"/>
              <w:rPr>
                <w:sz w:val="22"/>
                <w:szCs w:val="22"/>
              </w:rPr>
            </w:pPr>
            <w:r>
              <w:rPr>
                <w:sz w:val="22"/>
                <w:szCs w:val="22"/>
              </w:rPr>
              <w:t xml:space="preserve">May have to assume responsibility for safe use of equipment used by others when investigating incidents. </w:t>
            </w:r>
          </w:p>
          <w:p w14:paraId="1429386D" w14:textId="6C18C816" w:rsidR="00D44AB0" w:rsidRPr="009D7E0E" w:rsidRDefault="00D44AB0" w:rsidP="00D00C0C">
            <w:pPr>
              <w:pStyle w:val="ListParagraph"/>
              <w:spacing w:before="0"/>
              <w:contextualSpacing/>
              <w:rPr>
                <w:rFonts w:cs="Arial"/>
              </w:rPr>
            </w:pPr>
          </w:p>
        </w:tc>
      </w:tr>
      <w:tr w:rsidR="00D44AB0" w:rsidRPr="00F607B2" w14:paraId="03DC959D" w14:textId="77777777" w:rsidTr="6EADFEBA">
        <w:tc>
          <w:tcPr>
            <w:tcW w:w="10206" w:type="dxa"/>
            <w:gridSpan w:val="2"/>
            <w:shd w:val="clear" w:color="auto" w:fill="002060"/>
          </w:tcPr>
          <w:p w14:paraId="6DF7FC4D"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08CD5740" w14:textId="77777777" w:rsidTr="6EADFEBA">
        <w:tc>
          <w:tcPr>
            <w:tcW w:w="10206" w:type="dxa"/>
            <w:gridSpan w:val="2"/>
            <w:tcBorders>
              <w:bottom w:val="single" w:sz="4" w:space="0" w:color="auto"/>
            </w:tcBorders>
          </w:tcPr>
          <w:p w14:paraId="49AD4503" w14:textId="77777777" w:rsidR="004D1BC3" w:rsidRDefault="004D1BC3" w:rsidP="004D1BC3">
            <w:pPr>
              <w:pStyle w:val="Default"/>
              <w:rPr>
                <w:color w:val="auto"/>
              </w:rPr>
            </w:pPr>
          </w:p>
          <w:p w14:paraId="173D5577" w14:textId="77777777" w:rsidR="004D1BC3" w:rsidRDefault="004D1BC3" w:rsidP="00A6056D">
            <w:pPr>
              <w:pStyle w:val="Default"/>
              <w:numPr>
                <w:ilvl w:val="0"/>
                <w:numId w:val="16"/>
              </w:numPr>
              <w:rPr>
                <w:sz w:val="22"/>
                <w:szCs w:val="22"/>
              </w:rPr>
            </w:pPr>
            <w:r>
              <w:rPr>
                <w:sz w:val="22"/>
                <w:szCs w:val="22"/>
              </w:rPr>
              <w:t xml:space="preserve">Motivate staff of all levels within the Trust to adopt new systems and procedures; </w:t>
            </w:r>
          </w:p>
          <w:p w14:paraId="684A0AE0" w14:textId="77777777" w:rsidR="004D1BC3" w:rsidRDefault="004D1BC3" w:rsidP="004D1BC3">
            <w:pPr>
              <w:pStyle w:val="Default"/>
              <w:rPr>
                <w:sz w:val="22"/>
                <w:szCs w:val="22"/>
              </w:rPr>
            </w:pPr>
          </w:p>
          <w:p w14:paraId="270473C0" w14:textId="018862FC" w:rsidR="004D1BC3" w:rsidRDefault="004D1BC3" w:rsidP="00A6056D">
            <w:pPr>
              <w:pStyle w:val="Default"/>
              <w:numPr>
                <w:ilvl w:val="0"/>
                <w:numId w:val="16"/>
              </w:numPr>
              <w:rPr>
                <w:sz w:val="22"/>
                <w:szCs w:val="22"/>
              </w:rPr>
            </w:pPr>
            <w:r>
              <w:rPr>
                <w:sz w:val="22"/>
                <w:szCs w:val="22"/>
              </w:rPr>
              <w:lastRenderedPageBreak/>
              <w:t xml:space="preserve">Persuade and negotiate when implementing new ways of working when there may be a resistance to change; </w:t>
            </w:r>
          </w:p>
          <w:p w14:paraId="0DF5EB9D" w14:textId="77777777" w:rsidR="004D1BC3" w:rsidRDefault="004D1BC3" w:rsidP="004D1BC3">
            <w:pPr>
              <w:pStyle w:val="Default"/>
              <w:rPr>
                <w:sz w:val="22"/>
                <w:szCs w:val="22"/>
              </w:rPr>
            </w:pPr>
          </w:p>
          <w:p w14:paraId="70D94518" w14:textId="00245C4F" w:rsidR="004D1BC3" w:rsidRDefault="004D1BC3" w:rsidP="00A6056D">
            <w:pPr>
              <w:pStyle w:val="Default"/>
              <w:numPr>
                <w:ilvl w:val="0"/>
                <w:numId w:val="16"/>
              </w:numPr>
              <w:rPr>
                <w:sz w:val="22"/>
                <w:szCs w:val="22"/>
              </w:rPr>
            </w:pPr>
            <w:r>
              <w:rPr>
                <w:sz w:val="22"/>
                <w:szCs w:val="22"/>
              </w:rPr>
              <w:t xml:space="preserve">Promote continuous quality improvement to deliver maximum benefits to patients, staff and business processes; </w:t>
            </w:r>
          </w:p>
          <w:p w14:paraId="02F64DEA" w14:textId="77777777" w:rsidR="004D1BC3" w:rsidRDefault="004D1BC3" w:rsidP="004D1BC3">
            <w:pPr>
              <w:pStyle w:val="Default"/>
              <w:rPr>
                <w:sz w:val="22"/>
                <w:szCs w:val="22"/>
              </w:rPr>
            </w:pPr>
          </w:p>
          <w:p w14:paraId="5A3C9A56" w14:textId="299260B2" w:rsidR="004D1BC3" w:rsidRDefault="004163A7" w:rsidP="00A6056D">
            <w:pPr>
              <w:pStyle w:val="Default"/>
              <w:numPr>
                <w:ilvl w:val="0"/>
                <w:numId w:val="16"/>
              </w:numPr>
              <w:rPr>
                <w:sz w:val="22"/>
                <w:szCs w:val="22"/>
              </w:rPr>
            </w:pPr>
            <w:r>
              <w:rPr>
                <w:sz w:val="22"/>
                <w:szCs w:val="22"/>
              </w:rPr>
              <w:t>Provide day to day co-ordination of st</w:t>
            </w:r>
            <w:r w:rsidR="004D1BC3">
              <w:rPr>
                <w:sz w:val="22"/>
                <w:szCs w:val="22"/>
              </w:rPr>
              <w:t>aff within the Team</w:t>
            </w:r>
            <w:r>
              <w:rPr>
                <w:sz w:val="22"/>
                <w:szCs w:val="22"/>
              </w:rPr>
              <w:t>, deliver core training and the allocation of work where required. A</w:t>
            </w:r>
            <w:r w:rsidR="004D1BC3">
              <w:rPr>
                <w:sz w:val="22"/>
                <w:szCs w:val="22"/>
              </w:rPr>
              <w:t xml:space="preserve">ll staff within the team work across </w:t>
            </w:r>
            <w:r>
              <w:rPr>
                <w:sz w:val="22"/>
                <w:szCs w:val="22"/>
              </w:rPr>
              <w:t xml:space="preserve">multiple </w:t>
            </w:r>
            <w:r w:rsidR="004D1BC3">
              <w:rPr>
                <w:sz w:val="22"/>
                <w:szCs w:val="22"/>
              </w:rPr>
              <w:t xml:space="preserve">applications and therefore staff will be accountable to other senior staff within the team for some of their day to day work; </w:t>
            </w:r>
          </w:p>
          <w:p w14:paraId="648E4413" w14:textId="77777777" w:rsidR="004D1BC3" w:rsidRDefault="004D1BC3" w:rsidP="004D1BC3">
            <w:pPr>
              <w:pStyle w:val="Default"/>
              <w:rPr>
                <w:sz w:val="22"/>
                <w:szCs w:val="22"/>
              </w:rPr>
            </w:pPr>
          </w:p>
          <w:p w14:paraId="176129D2" w14:textId="6BF6F652" w:rsidR="004D1BC3" w:rsidRDefault="004D1BC3" w:rsidP="00A6056D">
            <w:pPr>
              <w:pStyle w:val="Default"/>
              <w:numPr>
                <w:ilvl w:val="0"/>
                <w:numId w:val="16"/>
              </w:numPr>
              <w:rPr>
                <w:sz w:val="22"/>
                <w:szCs w:val="22"/>
              </w:rPr>
            </w:pPr>
            <w:r>
              <w:rPr>
                <w:sz w:val="22"/>
                <w:szCs w:val="22"/>
              </w:rPr>
              <w:t>Work closely with Application S</w:t>
            </w:r>
            <w:r w:rsidR="004163A7">
              <w:rPr>
                <w:sz w:val="22"/>
                <w:szCs w:val="22"/>
              </w:rPr>
              <w:t xml:space="preserve">upport </w:t>
            </w:r>
            <w:r w:rsidR="00BD1F19">
              <w:rPr>
                <w:sz w:val="22"/>
                <w:szCs w:val="22"/>
              </w:rPr>
              <w:t xml:space="preserve">Team </w:t>
            </w:r>
            <w:r w:rsidR="004163A7">
              <w:rPr>
                <w:sz w:val="22"/>
                <w:szCs w:val="22"/>
              </w:rPr>
              <w:t xml:space="preserve">Manager </w:t>
            </w:r>
            <w:r>
              <w:rPr>
                <w:sz w:val="22"/>
                <w:szCs w:val="22"/>
              </w:rPr>
              <w:t xml:space="preserve">and Application </w:t>
            </w:r>
            <w:r w:rsidR="004163A7">
              <w:rPr>
                <w:sz w:val="22"/>
                <w:szCs w:val="22"/>
              </w:rPr>
              <w:t xml:space="preserve">Support </w:t>
            </w:r>
            <w:r>
              <w:rPr>
                <w:sz w:val="22"/>
                <w:szCs w:val="22"/>
              </w:rPr>
              <w:t xml:space="preserve">Analyst colleagues, to prioritise team workload and assign resources to tasks accordingly, taking account of the knowledge, skills and level of responsibility required; </w:t>
            </w:r>
          </w:p>
          <w:p w14:paraId="3582283F" w14:textId="77777777" w:rsidR="004D1BC3" w:rsidRDefault="004D1BC3" w:rsidP="004D1BC3">
            <w:pPr>
              <w:pStyle w:val="Default"/>
              <w:rPr>
                <w:sz w:val="22"/>
                <w:szCs w:val="22"/>
              </w:rPr>
            </w:pPr>
          </w:p>
          <w:p w14:paraId="12410F52" w14:textId="4D459185" w:rsidR="004D1BC3" w:rsidRDefault="004D1BC3" w:rsidP="00A6056D">
            <w:pPr>
              <w:pStyle w:val="Default"/>
              <w:numPr>
                <w:ilvl w:val="0"/>
                <w:numId w:val="16"/>
              </w:numPr>
              <w:rPr>
                <w:sz w:val="22"/>
                <w:szCs w:val="22"/>
              </w:rPr>
            </w:pPr>
            <w:r>
              <w:rPr>
                <w:sz w:val="22"/>
                <w:szCs w:val="22"/>
              </w:rPr>
              <w:t xml:space="preserve">Provide system management cover for </w:t>
            </w:r>
            <w:r w:rsidR="004163A7">
              <w:rPr>
                <w:sz w:val="22"/>
                <w:szCs w:val="22"/>
              </w:rPr>
              <w:t xml:space="preserve">the </w:t>
            </w:r>
            <w:r>
              <w:rPr>
                <w:sz w:val="22"/>
                <w:szCs w:val="22"/>
              </w:rPr>
              <w:t>Application S</w:t>
            </w:r>
            <w:r w:rsidR="004163A7">
              <w:rPr>
                <w:sz w:val="22"/>
                <w:szCs w:val="22"/>
              </w:rPr>
              <w:t xml:space="preserve">upport </w:t>
            </w:r>
            <w:r w:rsidR="00BD1F19">
              <w:rPr>
                <w:sz w:val="22"/>
                <w:szCs w:val="22"/>
              </w:rPr>
              <w:t xml:space="preserve">Team </w:t>
            </w:r>
            <w:r w:rsidR="004163A7">
              <w:rPr>
                <w:sz w:val="22"/>
                <w:szCs w:val="22"/>
              </w:rPr>
              <w:t xml:space="preserve">Manager and Application Support </w:t>
            </w:r>
            <w:r>
              <w:rPr>
                <w:sz w:val="22"/>
                <w:szCs w:val="22"/>
              </w:rPr>
              <w:t xml:space="preserve">Analyst colleagues in their absence; </w:t>
            </w:r>
          </w:p>
          <w:p w14:paraId="60A484CA" w14:textId="77777777" w:rsidR="004D1BC3" w:rsidRDefault="004D1BC3" w:rsidP="004D1BC3">
            <w:pPr>
              <w:pStyle w:val="Default"/>
              <w:rPr>
                <w:sz w:val="22"/>
                <w:szCs w:val="22"/>
              </w:rPr>
            </w:pPr>
          </w:p>
          <w:p w14:paraId="64F58312" w14:textId="428FC3E7" w:rsidR="004D1BC3" w:rsidRDefault="004D1BC3" w:rsidP="00A6056D">
            <w:pPr>
              <w:pStyle w:val="Default"/>
              <w:numPr>
                <w:ilvl w:val="0"/>
                <w:numId w:val="16"/>
              </w:numPr>
              <w:rPr>
                <w:sz w:val="22"/>
                <w:szCs w:val="22"/>
              </w:rPr>
            </w:pPr>
            <w:r>
              <w:rPr>
                <w:sz w:val="22"/>
                <w:szCs w:val="22"/>
              </w:rPr>
              <w:t>Ensure that the Application S</w:t>
            </w:r>
            <w:r w:rsidR="004163A7">
              <w:rPr>
                <w:sz w:val="22"/>
                <w:szCs w:val="22"/>
              </w:rPr>
              <w:t xml:space="preserve">upport </w:t>
            </w:r>
            <w:r>
              <w:rPr>
                <w:sz w:val="22"/>
                <w:szCs w:val="22"/>
              </w:rPr>
              <w:t xml:space="preserve">Team are sufficiently skilled and empowered with respect to the managed systems within their care to ensure that there is continuous system and user support for all applications throughout normal service hours; </w:t>
            </w:r>
          </w:p>
          <w:p w14:paraId="31EC5D48" w14:textId="77777777" w:rsidR="004D1BC3" w:rsidRDefault="004D1BC3" w:rsidP="004D1BC3">
            <w:pPr>
              <w:pStyle w:val="Default"/>
              <w:rPr>
                <w:sz w:val="22"/>
                <w:szCs w:val="22"/>
              </w:rPr>
            </w:pPr>
          </w:p>
          <w:p w14:paraId="39B231EA" w14:textId="6DFD8536" w:rsidR="004D1BC3" w:rsidRDefault="004D1BC3" w:rsidP="00A6056D">
            <w:pPr>
              <w:pStyle w:val="Default"/>
              <w:numPr>
                <w:ilvl w:val="0"/>
                <w:numId w:val="16"/>
              </w:numPr>
              <w:rPr>
                <w:sz w:val="22"/>
                <w:szCs w:val="22"/>
              </w:rPr>
            </w:pPr>
            <w:r>
              <w:rPr>
                <w:sz w:val="22"/>
                <w:szCs w:val="22"/>
              </w:rPr>
              <w:t xml:space="preserve">Ensure that the Digital Training Team is updated with changes to applications and associated processes so that training and training materials can be maintained accordingly; </w:t>
            </w:r>
          </w:p>
          <w:p w14:paraId="3123825E" w14:textId="77777777" w:rsidR="004D1BC3" w:rsidRDefault="004D1BC3" w:rsidP="004D1BC3">
            <w:pPr>
              <w:pStyle w:val="Default"/>
              <w:rPr>
                <w:sz w:val="22"/>
                <w:szCs w:val="22"/>
              </w:rPr>
            </w:pPr>
          </w:p>
          <w:p w14:paraId="537417CC" w14:textId="71AA37D7" w:rsidR="004D1BC3" w:rsidRDefault="004D1BC3" w:rsidP="00A6056D">
            <w:pPr>
              <w:pStyle w:val="Default"/>
              <w:numPr>
                <w:ilvl w:val="0"/>
                <w:numId w:val="16"/>
              </w:numPr>
              <w:rPr>
                <w:sz w:val="22"/>
                <w:szCs w:val="22"/>
              </w:rPr>
            </w:pPr>
            <w:r>
              <w:rPr>
                <w:sz w:val="22"/>
                <w:szCs w:val="22"/>
              </w:rPr>
              <w:t xml:space="preserve">Work with the Digital Training </w:t>
            </w:r>
            <w:r w:rsidR="004163A7">
              <w:rPr>
                <w:sz w:val="22"/>
                <w:szCs w:val="22"/>
              </w:rPr>
              <w:t>Team</w:t>
            </w:r>
            <w:r>
              <w:rPr>
                <w:sz w:val="22"/>
                <w:szCs w:val="22"/>
              </w:rPr>
              <w:t xml:space="preserve"> to ensure that all staff using the systems are adequately trained and updated in a timely fashion; </w:t>
            </w:r>
          </w:p>
          <w:p w14:paraId="53CE5DD9" w14:textId="77777777" w:rsidR="004D1BC3" w:rsidRDefault="004D1BC3" w:rsidP="004D1BC3">
            <w:pPr>
              <w:pStyle w:val="Default"/>
              <w:rPr>
                <w:sz w:val="22"/>
                <w:szCs w:val="22"/>
              </w:rPr>
            </w:pPr>
          </w:p>
          <w:p w14:paraId="028C2FD4" w14:textId="27C1E080" w:rsidR="004D1BC3" w:rsidRDefault="004D1BC3" w:rsidP="00A6056D">
            <w:pPr>
              <w:pStyle w:val="Default"/>
              <w:numPr>
                <w:ilvl w:val="0"/>
                <w:numId w:val="16"/>
              </w:numPr>
              <w:rPr>
                <w:sz w:val="22"/>
                <w:szCs w:val="22"/>
              </w:rPr>
            </w:pPr>
            <w:r>
              <w:rPr>
                <w:sz w:val="22"/>
                <w:szCs w:val="22"/>
              </w:rPr>
              <w:t xml:space="preserve">Ensure associated process and system changes across the Trust are effectively communicated. </w:t>
            </w:r>
          </w:p>
          <w:p w14:paraId="62BE3AA1" w14:textId="0DC0DB9F" w:rsidR="00D44AB0" w:rsidRPr="00CD4EA3" w:rsidRDefault="00D44AB0" w:rsidP="004D1BC3">
            <w:pPr>
              <w:pStyle w:val="ListParagraph"/>
              <w:spacing w:before="0"/>
              <w:contextualSpacing/>
              <w:jc w:val="left"/>
              <w:rPr>
                <w:rFonts w:cs="Arial"/>
              </w:rPr>
            </w:pPr>
          </w:p>
        </w:tc>
      </w:tr>
      <w:tr w:rsidR="00D44AB0" w:rsidRPr="00F607B2" w14:paraId="4B2F0BE9" w14:textId="77777777" w:rsidTr="6EADFEBA">
        <w:tc>
          <w:tcPr>
            <w:tcW w:w="10206" w:type="dxa"/>
            <w:gridSpan w:val="2"/>
            <w:shd w:val="clear" w:color="auto" w:fill="002060"/>
          </w:tcPr>
          <w:p w14:paraId="30DD4B3E" w14:textId="77777777" w:rsidR="00D44AB0" w:rsidRPr="00CD4EA3" w:rsidRDefault="00D44AB0" w:rsidP="00F607B2">
            <w:pPr>
              <w:jc w:val="both"/>
              <w:rPr>
                <w:rFonts w:ascii="Arial" w:hAnsi="Arial" w:cs="Arial"/>
              </w:rPr>
            </w:pPr>
            <w:r w:rsidRPr="00CD4EA3">
              <w:rPr>
                <w:rFonts w:ascii="Arial" w:hAnsi="Arial" w:cs="Arial"/>
                <w:b/>
              </w:rPr>
              <w:lastRenderedPageBreak/>
              <w:t xml:space="preserve">INFORMATION RESOURCES </w:t>
            </w:r>
          </w:p>
        </w:tc>
      </w:tr>
      <w:tr w:rsidR="00D44AB0" w:rsidRPr="00F607B2" w14:paraId="6D9A4EAC" w14:textId="77777777" w:rsidTr="6EADFEBA">
        <w:tc>
          <w:tcPr>
            <w:tcW w:w="10206" w:type="dxa"/>
            <w:gridSpan w:val="2"/>
            <w:tcBorders>
              <w:bottom w:val="single" w:sz="4" w:space="0" w:color="auto"/>
            </w:tcBorders>
          </w:tcPr>
          <w:p w14:paraId="1B92DD6E" w14:textId="77777777" w:rsidR="004D1BC3" w:rsidRDefault="004D1BC3" w:rsidP="004D1BC3">
            <w:pPr>
              <w:pStyle w:val="Default"/>
              <w:jc w:val="both"/>
              <w:rPr>
                <w:color w:val="auto"/>
              </w:rPr>
            </w:pPr>
          </w:p>
          <w:p w14:paraId="6C4597AE" w14:textId="77777777" w:rsidR="004D1BC3" w:rsidRDefault="004D1BC3" w:rsidP="00A6056D">
            <w:pPr>
              <w:pStyle w:val="Default"/>
              <w:numPr>
                <w:ilvl w:val="0"/>
                <w:numId w:val="17"/>
              </w:numPr>
              <w:jc w:val="both"/>
              <w:rPr>
                <w:sz w:val="22"/>
                <w:szCs w:val="22"/>
              </w:rPr>
            </w:pPr>
            <w:r>
              <w:rPr>
                <w:sz w:val="22"/>
                <w:szCs w:val="22"/>
              </w:rPr>
              <w:t xml:space="preserve">Develop strategies to monitor, improve and promote input data quality; </w:t>
            </w:r>
          </w:p>
          <w:p w14:paraId="70746288" w14:textId="77777777" w:rsidR="004D1BC3" w:rsidRDefault="004D1BC3" w:rsidP="004D1BC3">
            <w:pPr>
              <w:pStyle w:val="Default"/>
              <w:jc w:val="both"/>
              <w:rPr>
                <w:sz w:val="22"/>
                <w:szCs w:val="22"/>
              </w:rPr>
            </w:pPr>
          </w:p>
          <w:p w14:paraId="44D8DC6E" w14:textId="3CB114B6" w:rsidR="004D1BC3" w:rsidRDefault="004D1BC3" w:rsidP="00A6056D">
            <w:pPr>
              <w:pStyle w:val="Default"/>
              <w:numPr>
                <w:ilvl w:val="0"/>
                <w:numId w:val="17"/>
              </w:numPr>
              <w:jc w:val="both"/>
              <w:rPr>
                <w:sz w:val="22"/>
                <w:szCs w:val="22"/>
              </w:rPr>
            </w:pPr>
            <w:r>
              <w:rPr>
                <w:sz w:val="22"/>
                <w:szCs w:val="22"/>
              </w:rPr>
              <w:t xml:space="preserve">Work with the Information Asset Owner(s) to ensure regular audits of data; </w:t>
            </w:r>
          </w:p>
          <w:p w14:paraId="2507EA99" w14:textId="77777777" w:rsidR="004D1BC3" w:rsidRDefault="004D1BC3" w:rsidP="004D1BC3">
            <w:pPr>
              <w:pStyle w:val="Default"/>
              <w:jc w:val="both"/>
              <w:rPr>
                <w:sz w:val="22"/>
                <w:szCs w:val="22"/>
              </w:rPr>
            </w:pPr>
          </w:p>
          <w:p w14:paraId="4E8D494B" w14:textId="16D28368" w:rsidR="004D1BC3" w:rsidRDefault="004D1BC3" w:rsidP="00A6056D">
            <w:pPr>
              <w:pStyle w:val="Default"/>
              <w:numPr>
                <w:ilvl w:val="0"/>
                <w:numId w:val="17"/>
              </w:numPr>
              <w:jc w:val="both"/>
              <w:rPr>
                <w:sz w:val="22"/>
                <w:szCs w:val="22"/>
              </w:rPr>
            </w:pPr>
            <w:r>
              <w:rPr>
                <w:sz w:val="22"/>
                <w:szCs w:val="22"/>
              </w:rPr>
              <w:t xml:space="preserve">Ensure Trust managers and clinical directors are aware of, and fully utilise, any reporting functionality within the system to improve business intelligence and clinical informatics; </w:t>
            </w:r>
          </w:p>
          <w:p w14:paraId="72F10B80" w14:textId="77777777" w:rsidR="004D1BC3" w:rsidRDefault="004D1BC3" w:rsidP="004D1BC3">
            <w:pPr>
              <w:pStyle w:val="Default"/>
              <w:jc w:val="both"/>
              <w:rPr>
                <w:sz w:val="22"/>
                <w:szCs w:val="22"/>
              </w:rPr>
            </w:pPr>
          </w:p>
          <w:p w14:paraId="1D419A37" w14:textId="6C1168DE" w:rsidR="004D1BC3" w:rsidRDefault="004D1BC3" w:rsidP="00A6056D">
            <w:pPr>
              <w:pStyle w:val="Default"/>
              <w:numPr>
                <w:ilvl w:val="0"/>
                <w:numId w:val="17"/>
              </w:numPr>
              <w:jc w:val="both"/>
              <w:rPr>
                <w:sz w:val="22"/>
                <w:szCs w:val="22"/>
              </w:rPr>
            </w:pPr>
            <w:r>
              <w:rPr>
                <w:sz w:val="22"/>
                <w:szCs w:val="22"/>
              </w:rPr>
              <w:t xml:space="preserve">Work with Business Intelligence, Clinical Coding and other Divisional colleagues to increase availability of information on system use, workload and system management to inform reporting cycles and service plans. </w:t>
            </w:r>
          </w:p>
          <w:p w14:paraId="65CF1820" w14:textId="77777777" w:rsidR="004D1BC3" w:rsidRDefault="004D1BC3" w:rsidP="004D1BC3">
            <w:pPr>
              <w:pStyle w:val="Default"/>
              <w:jc w:val="both"/>
              <w:rPr>
                <w:sz w:val="22"/>
                <w:szCs w:val="22"/>
              </w:rPr>
            </w:pPr>
          </w:p>
          <w:p w14:paraId="7E0E5BBB" w14:textId="77777777" w:rsidR="00D44AB0" w:rsidRDefault="004D1BC3" w:rsidP="00A6056D">
            <w:pPr>
              <w:pStyle w:val="Default"/>
              <w:numPr>
                <w:ilvl w:val="0"/>
                <w:numId w:val="17"/>
              </w:numPr>
              <w:jc w:val="both"/>
              <w:rPr>
                <w:sz w:val="22"/>
                <w:szCs w:val="22"/>
              </w:rPr>
            </w:pPr>
            <w:r>
              <w:rPr>
                <w:sz w:val="22"/>
                <w:szCs w:val="22"/>
              </w:rPr>
              <w:t xml:space="preserve">Utilise system information effectively to monitor and report on the applications performance and support quality assurance. </w:t>
            </w:r>
          </w:p>
          <w:p w14:paraId="1241E4AE" w14:textId="4CA20108" w:rsidR="004D1BC3" w:rsidRPr="004D1BC3" w:rsidRDefault="004D1BC3" w:rsidP="004D1BC3">
            <w:pPr>
              <w:pStyle w:val="Default"/>
              <w:jc w:val="both"/>
              <w:rPr>
                <w:sz w:val="22"/>
                <w:szCs w:val="22"/>
              </w:rPr>
            </w:pPr>
          </w:p>
        </w:tc>
      </w:tr>
      <w:tr w:rsidR="00D44AB0" w:rsidRPr="00F607B2" w14:paraId="1BA9D79E" w14:textId="77777777" w:rsidTr="6EADFEBA">
        <w:tc>
          <w:tcPr>
            <w:tcW w:w="10206" w:type="dxa"/>
            <w:gridSpan w:val="2"/>
            <w:shd w:val="clear" w:color="auto" w:fill="002060"/>
          </w:tcPr>
          <w:p w14:paraId="11F0CF7E"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6CCEC111" w14:textId="77777777" w:rsidTr="6EADFEBA">
        <w:tc>
          <w:tcPr>
            <w:tcW w:w="10206" w:type="dxa"/>
            <w:gridSpan w:val="2"/>
            <w:tcBorders>
              <w:bottom w:val="single" w:sz="4" w:space="0" w:color="auto"/>
            </w:tcBorders>
          </w:tcPr>
          <w:p w14:paraId="04AC626C" w14:textId="77777777" w:rsidR="004D1BC3" w:rsidRDefault="004D1BC3" w:rsidP="004D1BC3">
            <w:pPr>
              <w:pStyle w:val="Default"/>
              <w:jc w:val="both"/>
              <w:rPr>
                <w:color w:val="auto"/>
              </w:rPr>
            </w:pPr>
          </w:p>
          <w:p w14:paraId="4C9888E9" w14:textId="77777777" w:rsidR="00FB7D4E" w:rsidRDefault="004D1BC3" w:rsidP="00A6056D">
            <w:pPr>
              <w:pStyle w:val="Default"/>
              <w:numPr>
                <w:ilvl w:val="0"/>
                <w:numId w:val="18"/>
              </w:numPr>
              <w:jc w:val="both"/>
              <w:rPr>
                <w:sz w:val="22"/>
                <w:szCs w:val="22"/>
              </w:rPr>
            </w:pPr>
            <w:r>
              <w:rPr>
                <w:sz w:val="22"/>
                <w:szCs w:val="22"/>
              </w:rPr>
              <w:t>Undertake requirements analyses, carry out research, gather, collate and present findings which accurately reflect the needs of stakeholders.</w:t>
            </w:r>
          </w:p>
          <w:p w14:paraId="3BA1EBA9" w14:textId="7644E881" w:rsidR="004D1BC3" w:rsidRPr="004D1BC3" w:rsidRDefault="004D1BC3" w:rsidP="004D1BC3">
            <w:pPr>
              <w:pStyle w:val="Default"/>
              <w:ind w:left="720"/>
              <w:jc w:val="both"/>
              <w:rPr>
                <w:sz w:val="22"/>
                <w:szCs w:val="22"/>
              </w:rPr>
            </w:pPr>
          </w:p>
        </w:tc>
      </w:tr>
      <w:tr w:rsidR="00044290" w:rsidRPr="00F607B2" w14:paraId="6DA09CF8" w14:textId="77777777" w:rsidTr="6EADFEBA">
        <w:tc>
          <w:tcPr>
            <w:tcW w:w="10206" w:type="dxa"/>
            <w:gridSpan w:val="2"/>
            <w:tcBorders>
              <w:bottom w:val="single" w:sz="4" w:space="0" w:color="auto"/>
            </w:tcBorders>
            <w:shd w:val="clear" w:color="auto" w:fill="002060"/>
          </w:tcPr>
          <w:p w14:paraId="4506F461"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013150C2" w14:textId="77777777" w:rsidTr="6EADFEBA">
        <w:tc>
          <w:tcPr>
            <w:tcW w:w="10206" w:type="dxa"/>
            <w:gridSpan w:val="2"/>
            <w:tcBorders>
              <w:bottom w:val="single" w:sz="4" w:space="0" w:color="auto"/>
            </w:tcBorders>
          </w:tcPr>
          <w:p w14:paraId="39BE5402" w14:textId="77777777" w:rsidR="0063274F" w:rsidRDefault="0063274F" w:rsidP="0063274F">
            <w:pPr>
              <w:pStyle w:val="Default"/>
              <w:jc w:val="both"/>
            </w:pPr>
          </w:p>
          <w:p w14:paraId="57F77EA6" w14:textId="77777777" w:rsidR="007D3A41" w:rsidRPr="005C317C" w:rsidRDefault="0063274F" w:rsidP="0063274F">
            <w:pPr>
              <w:pStyle w:val="Default"/>
              <w:numPr>
                <w:ilvl w:val="0"/>
                <w:numId w:val="24"/>
              </w:numPr>
              <w:jc w:val="both"/>
              <w:rPr>
                <w:sz w:val="20"/>
                <w:szCs w:val="20"/>
              </w:rPr>
            </w:pPr>
            <w:r w:rsidRPr="005C317C">
              <w:rPr>
                <w:sz w:val="20"/>
                <w:szCs w:val="20"/>
              </w:rPr>
              <w:t xml:space="preserve">Ability to lift and carry Information Technology (IT) equipment on occasional basis. </w:t>
            </w:r>
          </w:p>
          <w:p w14:paraId="4E50BEE7" w14:textId="7B005CDD" w:rsidR="0063274F" w:rsidRPr="001F36F5" w:rsidRDefault="0063274F" w:rsidP="0063274F">
            <w:pPr>
              <w:pStyle w:val="Default"/>
              <w:ind w:left="720"/>
              <w:jc w:val="both"/>
            </w:pPr>
          </w:p>
        </w:tc>
      </w:tr>
      <w:tr w:rsidR="00263927" w:rsidRPr="00F607B2" w14:paraId="5F27315F" w14:textId="77777777" w:rsidTr="6EADFEBA">
        <w:tc>
          <w:tcPr>
            <w:tcW w:w="10206" w:type="dxa"/>
            <w:gridSpan w:val="2"/>
            <w:tcBorders>
              <w:bottom w:val="single" w:sz="4" w:space="0" w:color="auto"/>
            </w:tcBorders>
            <w:shd w:val="clear" w:color="auto" w:fill="002060"/>
          </w:tcPr>
          <w:p w14:paraId="548FE52A"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76044570" w14:textId="77777777" w:rsidTr="6EADFEBA">
        <w:tc>
          <w:tcPr>
            <w:tcW w:w="10206" w:type="dxa"/>
            <w:gridSpan w:val="2"/>
            <w:tcBorders>
              <w:bottom w:val="single" w:sz="4" w:space="0" w:color="auto"/>
            </w:tcBorders>
          </w:tcPr>
          <w:p w14:paraId="40557580" w14:textId="5361D051" w:rsidR="009E6152" w:rsidRPr="009E6152" w:rsidRDefault="009E6152" w:rsidP="009E6152">
            <w:pPr>
              <w:pStyle w:val="ListParagraph"/>
              <w:numPr>
                <w:ilvl w:val="0"/>
                <w:numId w:val="24"/>
              </w:numPr>
              <w:autoSpaceDE w:val="0"/>
              <w:autoSpaceDN w:val="0"/>
              <w:adjustRightInd w:val="0"/>
              <w:rPr>
                <w:rFonts w:eastAsia="Calibri" w:cs="Arial"/>
              </w:rPr>
            </w:pPr>
            <w:r>
              <w:rPr>
                <w:rFonts w:eastAsia="Calibri" w:cs="Arial"/>
              </w:rPr>
              <w:t>There is a frequent requirement for sitting or standing in a restricted position for a substantial portion of the working time</w:t>
            </w:r>
          </w:p>
          <w:p w14:paraId="46E66F8D" w14:textId="01414735" w:rsidR="009E6152" w:rsidRPr="001F36F5" w:rsidRDefault="009E6152" w:rsidP="009E6152">
            <w:pPr>
              <w:autoSpaceDE w:val="0"/>
              <w:autoSpaceDN w:val="0"/>
              <w:adjustRightInd w:val="0"/>
              <w:jc w:val="both"/>
              <w:rPr>
                <w:rFonts w:ascii="Arial" w:eastAsia="Calibri" w:hAnsi="Arial" w:cs="Arial"/>
                <w:lang w:eastAsia="en-GB"/>
              </w:rPr>
            </w:pPr>
          </w:p>
        </w:tc>
      </w:tr>
      <w:tr w:rsidR="0084654F" w:rsidRPr="00F607B2" w14:paraId="329B4651" w14:textId="77777777" w:rsidTr="6EADFEBA">
        <w:tc>
          <w:tcPr>
            <w:tcW w:w="10206" w:type="dxa"/>
            <w:gridSpan w:val="2"/>
            <w:tcBorders>
              <w:bottom w:val="single" w:sz="4" w:space="0" w:color="auto"/>
            </w:tcBorders>
            <w:shd w:val="clear" w:color="auto" w:fill="002060"/>
          </w:tcPr>
          <w:p w14:paraId="1122F750"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32765771" w14:textId="77777777" w:rsidTr="6EADFEBA">
        <w:tc>
          <w:tcPr>
            <w:tcW w:w="10206" w:type="dxa"/>
            <w:gridSpan w:val="2"/>
            <w:tcBorders>
              <w:bottom w:val="single" w:sz="4" w:space="0" w:color="auto"/>
            </w:tcBorders>
          </w:tcPr>
          <w:p w14:paraId="7FDAD8E7" w14:textId="3A37955F" w:rsidR="009E6152" w:rsidRPr="009E6152" w:rsidRDefault="009E6152" w:rsidP="009E6152">
            <w:pPr>
              <w:pStyle w:val="ListParagraph"/>
              <w:numPr>
                <w:ilvl w:val="0"/>
                <w:numId w:val="24"/>
              </w:numPr>
              <w:rPr>
                <w:rFonts w:cs="Arial"/>
                <w:bCs/>
              </w:rPr>
            </w:pPr>
            <w:r>
              <w:rPr>
                <w:rFonts w:cs="Arial"/>
                <w:bCs/>
              </w:rPr>
              <w:t>There is a frequent requirement for concentration were the work pattern is predictable with few competing demands for attention</w:t>
            </w:r>
          </w:p>
          <w:p w14:paraId="0B37E53E" w14:textId="4B93F4E9" w:rsidR="009E6152" w:rsidRPr="001F36F5" w:rsidRDefault="009E6152" w:rsidP="009E6152">
            <w:pPr>
              <w:jc w:val="both"/>
              <w:rPr>
                <w:rFonts w:ascii="Arial" w:eastAsia="Times New Roman" w:hAnsi="Arial" w:cs="Arial"/>
                <w:bCs/>
                <w:lang w:eastAsia="en-GB"/>
              </w:rPr>
            </w:pPr>
          </w:p>
        </w:tc>
      </w:tr>
      <w:tr w:rsidR="008142D3" w:rsidRPr="008142D3" w14:paraId="4C28063B" w14:textId="77777777" w:rsidTr="6EADFEBA">
        <w:tc>
          <w:tcPr>
            <w:tcW w:w="10206" w:type="dxa"/>
            <w:gridSpan w:val="2"/>
            <w:tcBorders>
              <w:bottom w:val="single" w:sz="4" w:space="0" w:color="auto"/>
            </w:tcBorders>
            <w:shd w:val="clear" w:color="auto" w:fill="002060"/>
          </w:tcPr>
          <w:p w14:paraId="60C18587"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0033649C" w14:textId="77777777" w:rsidTr="6EADFEBA">
        <w:tc>
          <w:tcPr>
            <w:tcW w:w="10206" w:type="dxa"/>
            <w:gridSpan w:val="2"/>
            <w:tcBorders>
              <w:bottom w:val="single" w:sz="4" w:space="0" w:color="auto"/>
            </w:tcBorders>
          </w:tcPr>
          <w:p w14:paraId="4EAC8116" w14:textId="1AD05FD3" w:rsidR="0084654F" w:rsidRPr="009E6152" w:rsidRDefault="009E6152" w:rsidP="009E6152">
            <w:pPr>
              <w:pStyle w:val="ListParagraph"/>
              <w:numPr>
                <w:ilvl w:val="0"/>
                <w:numId w:val="24"/>
              </w:numPr>
              <w:autoSpaceDE w:val="0"/>
              <w:autoSpaceDN w:val="0"/>
              <w:adjustRightInd w:val="0"/>
              <w:rPr>
                <w:rFonts w:cs="Arial"/>
              </w:rPr>
            </w:pPr>
            <w:r>
              <w:rPr>
                <w:rFonts w:cs="Arial"/>
              </w:rPr>
              <w:t>Exposure to distressing or emotional circumstances is rare</w:t>
            </w:r>
          </w:p>
          <w:p w14:paraId="0CCB4E2B" w14:textId="38E5459E" w:rsidR="009E6152" w:rsidRPr="001F36F5" w:rsidRDefault="009E6152" w:rsidP="009E6152">
            <w:pPr>
              <w:autoSpaceDE w:val="0"/>
              <w:autoSpaceDN w:val="0"/>
              <w:adjustRightInd w:val="0"/>
              <w:jc w:val="both"/>
              <w:rPr>
                <w:rFonts w:ascii="Arial" w:eastAsia="Times New Roman" w:hAnsi="Arial" w:cs="Arial"/>
                <w:lang w:eastAsia="en-GB"/>
              </w:rPr>
            </w:pPr>
          </w:p>
        </w:tc>
      </w:tr>
      <w:tr w:rsidR="0084654F" w:rsidRPr="00F607B2" w14:paraId="145AE06F" w14:textId="77777777" w:rsidTr="6EADFEBA">
        <w:tc>
          <w:tcPr>
            <w:tcW w:w="10206" w:type="dxa"/>
            <w:gridSpan w:val="2"/>
            <w:tcBorders>
              <w:bottom w:val="single" w:sz="4" w:space="0" w:color="auto"/>
            </w:tcBorders>
            <w:shd w:val="clear" w:color="auto" w:fill="002060"/>
          </w:tcPr>
          <w:p w14:paraId="7C6B10D0"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013180CB" w14:textId="77777777" w:rsidTr="6EADFEBA">
        <w:tc>
          <w:tcPr>
            <w:tcW w:w="10206" w:type="dxa"/>
            <w:gridSpan w:val="2"/>
            <w:tcBorders>
              <w:bottom w:val="single" w:sz="4" w:space="0" w:color="auto"/>
            </w:tcBorders>
          </w:tcPr>
          <w:p w14:paraId="58B548D0" w14:textId="77777777" w:rsidR="009E6152" w:rsidRDefault="009E6152" w:rsidP="009E6152">
            <w:pPr>
              <w:pStyle w:val="ListParagraph"/>
              <w:spacing w:before="0"/>
              <w:ind w:left="644"/>
              <w:rPr>
                <w:rFonts w:cs="Arial"/>
                <w:color w:val="FF0000"/>
              </w:rPr>
            </w:pPr>
          </w:p>
          <w:p w14:paraId="0974EC62" w14:textId="0A8CEBEA" w:rsidR="0084654F" w:rsidRDefault="009E6152" w:rsidP="00A6056D">
            <w:pPr>
              <w:pStyle w:val="ListParagraph"/>
              <w:numPr>
                <w:ilvl w:val="0"/>
                <w:numId w:val="2"/>
              </w:numPr>
              <w:spacing w:before="0"/>
              <w:rPr>
                <w:rFonts w:cs="Arial"/>
              </w:rPr>
            </w:pPr>
            <w:r w:rsidRPr="009E6152">
              <w:rPr>
                <w:rFonts w:cs="Arial"/>
              </w:rPr>
              <w:t>There is a requirement to use visual display unit equipment more or less continuously on most days</w:t>
            </w:r>
          </w:p>
          <w:p w14:paraId="5B43250E" w14:textId="04F97B92" w:rsidR="001B5848" w:rsidRDefault="001B5848" w:rsidP="001B5848">
            <w:pPr>
              <w:rPr>
                <w:rFonts w:cs="Arial"/>
              </w:rPr>
            </w:pPr>
          </w:p>
          <w:p w14:paraId="7206422A" w14:textId="77777777" w:rsidR="001B5848" w:rsidRPr="001B5848" w:rsidRDefault="001B5848" w:rsidP="001B5848">
            <w:pPr>
              <w:rPr>
                <w:rFonts w:cs="Arial"/>
              </w:rPr>
            </w:pPr>
          </w:p>
          <w:p w14:paraId="6F92443B" w14:textId="53D7661B" w:rsidR="009E6152" w:rsidRPr="009D7E0E" w:rsidRDefault="009E6152" w:rsidP="009E6152">
            <w:pPr>
              <w:pStyle w:val="ListParagraph"/>
              <w:spacing w:before="0"/>
              <w:ind w:left="644"/>
              <w:rPr>
                <w:rFonts w:cs="Arial"/>
                <w:color w:val="FF0000"/>
              </w:rPr>
            </w:pPr>
          </w:p>
        </w:tc>
      </w:tr>
      <w:tr w:rsidR="003B43F4" w:rsidRPr="00F607B2" w14:paraId="3BA93583" w14:textId="77777777" w:rsidTr="6EADFEBA">
        <w:tc>
          <w:tcPr>
            <w:tcW w:w="10206" w:type="dxa"/>
            <w:gridSpan w:val="2"/>
            <w:shd w:val="clear" w:color="auto" w:fill="002060"/>
          </w:tcPr>
          <w:p w14:paraId="733C4399"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52A3480D" w14:textId="77777777" w:rsidTr="6EADFEBA">
        <w:tc>
          <w:tcPr>
            <w:tcW w:w="10206" w:type="dxa"/>
            <w:gridSpan w:val="2"/>
            <w:tcBorders>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9029"/>
            </w:tblGrid>
            <w:tr w:rsidR="001B5848" w:rsidRPr="001B5848" w14:paraId="07092A52" w14:textId="77777777">
              <w:trPr>
                <w:trHeight w:val="2254"/>
              </w:trPr>
              <w:tc>
                <w:tcPr>
                  <w:tcW w:w="9029" w:type="dxa"/>
                </w:tcPr>
                <w:p w14:paraId="73B4B4FC" w14:textId="77777777" w:rsidR="001B5848" w:rsidRPr="001B5848" w:rsidRDefault="001B5848" w:rsidP="001B5848">
                  <w:pPr>
                    <w:pStyle w:val="ListParagraph"/>
                    <w:numPr>
                      <w:ilvl w:val="0"/>
                      <w:numId w:val="24"/>
                    </w:numPr>
                    <w:autoSpaceDE w:val="0"/>
                    <w:autoSpaceDN w:val="0"/>
                    <w:adjustRightInd w:val="0"/>
                    <w:spacing w:after="0"/>
                    <w:rPr>
                      <w:rFonts w:cs="Arial"/>
                      <w:color w:val="000000"/>
                    </w:rPr>
                  </w:pPr>
                  <w:r w:rsidRPr="001B5848">
                    <w:rPr>
                      <w:rFonts w:cs="Arial"/>
                      <w:color w:val="000000"/>
                    </w:rPr>
                    <w:t xml:space="preserve">To take part in regular performance appraisal. </w:t>
                  </w:r>
                </w:p>
                <w:p w14:paraId="76900BB9" w14:textId="77777777" w:rsidR="001B5848" w:rsidRPr="001B5848" w:rsidRDefault="001B5848" w:rsidP="001B5848">
                  <w:pPr>
                    <w:pStyle w:val="ListParagraph"/>
                    <w:numPr>
                      <w:ilvl w:val="0"/>
                      <w:numId w:val="24"/>
                    </w:numPr>
                    <w:autoSpaceDE w:val="0"/>
                    <w:autoSpaceDN w:val="0"/>
                    <w:adjustRightInd w:val="0"/>
                    <w:spacing w:after="0"/>
                    <w:rPr>
                      <w:rFonts w:cs="Arial"/>
                      <w:color w:val="000000"/>
                    </w:rPr>
                  </w:pPr>
                  <w:r w:rsidRPr="001B5848">
                    <w:rPr>
                      <w:rFonts w:cs="Arial"/>
                      <w:color w:val="000000"/>
                    </w:rPr>
                    <w:t xml:space="preserve">To undertake any training required in order to maintain competency including mandatory training, e.g. Manual Handling. </w:t>
                  </w:r>
                </w:p>
                <w:p w14:paraId="0F1EB2DE" w14:textId="77777777" w:rsidR="001B5848" w:rsidRPr="001B5848" w:rsidRDefault="001B5848" w:rsidP="001B5848">
                  <w:pPr>
                    <w:pStyle w:val="ListParagraph"/>
                    <w:numPr>
                      <w:ilvl w:val="0"/>
                      <w:numId w:val="24"/>
                    </w:numPr>
                    <w:autoSpaceDE w:val="0"/>
                    <w:autoSpaceDN w:val="0"/>
                    <w:adjustRightInd w:val="0"/>
                    <w:spacing w:after="0"/>
                    <w:rPr>
                      <w:rFonts w:cs="Arial"/>
                      <w:color w:val="000000"/>
                    </w:rPr>
                  </w:pPr>
                  <w:r w:rsidRPr="001B5848">
                    <w:rPr>
                      <w:rFonts w:cs="Arial"/>
                      <w:color w:val="000000"/>
                    </w:rPr>
                    <w:t xml:space="preserve">To contribute to and work within a safe working environment. </w:t>
                  </w:r>
                </w:p>
                <w:p w14:paraId="27C0AF77" w14:textId="77777777" w:rsidR="001B5848" w:rsidRPr="001B5848" w:rsidRDefault="001B5848" w:rsidP="001B5848">
                  <w:pPr>
                    <w:pStyle w:val="ListParagraph"/>
                    <w:numPr>
                      <w:ilvl w:val="0"/>
                      <w:numId w:val="24"/>
                    </w:numPr>
                    <w:autoSpaceDE w:val="0"/>
                    <w:autoSpaceDN w:val="0"/>
                    <w:adjustRightInd w:val="0"/>
                    <w:spacing w:after="0"/>
                    <w:rPr>
                      <w:rFonts w:cs="Arial"/>
                      <w:color w:val="000000"/>
                    </w:rPr>
                  </w:pPr>
                  <w:r w:rsidRPr="001B5848">
                    <w:rPr>
                      <w:rFonts w:cs="Arial"/>
                      <w:color w:val="000000"/>
                    </w:rPr>
                    <w:t xml:space="preserve">The post holder is expected to comply with Trust Infection Control Policies and conduct him/herself at all times in such a manner as to minimise the risk of healthcare associated infection. </w:t>
                  </w:r>
                </w:p>
                <w:p w14:paraId="26182047" w14:textId="77777777" w:rsidR="001B5848" w:rsidRPr="001B5848" w:rsidRDefault="001B5848" w:rsidP="001B5848">
                  <w:pPr>
                    <w:pStyle w:val="ListParagraph"/>
                    <w:numPr>
                      <w:ilvl w:val="0"/>
                      <w:numId w:val="24"/>
                    </w:numPr>
                    <w:autoSpaceDE w:val="0"/>
                    <w:autoSpaceDN w:val="0"/>
                    <w:adjustRightInd w:val="0"/>
                    <w:spacing w:after="0"/>
                    <w:rPr>
                      <w:rFonts w:cs="Arial"/>
                      <w:color w:val="000000"/>
                    </w:rPr>
                  </w:pPr>
                  <w:r w:rsidRPr="001B5848">
                    <w:rPr>
                      <w:rFonts w:cs="Arial"/>
                      <w:color w:val="000000"/>
                    </w:rP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14:paraId="5FCCDFF3" w14:textId="77777777" w:rsidR="008409F4" w:rsidRDefault="001B5848" w:rsidP="008409F4">
                  <w:pPr>
                    <w:pStyle w:val="ListParagraph"/>
                    <w:numPr>
                      <w:ilvl w:val="0"/>
                      <w:numId w:val="24"/>
                    </w:numPr>
                    <w:autoSpaceDE w:val="0"/>
                    <w:autoSpaceDN w:val="0"/>
                    <w:adjustRightInd w:val="0"/>
                    <w:spacing w:after="0"/>
                    <w:rPr>
                      <w:rFonts w:cs="Arial"/>
                      <w:color w:val="000000"/>
                    </w:rPr>
                  </w:pPr>
                  <w:r w:rsidRPr="001B5848">
                    <w:rPr>
                      <w:rFonts w:cs="Arial"/>
                      <w:color w:val="000000"/>
                    </w:rPr>
                    <w:t xml:space="preserve">There </w:t>
                  </w:r>
                  <w:r>
                    <w:rPr>
                      <w:rFonts w:cs="Arial"/>
                      <w:color w:val="000000"/>
                    </w:rPr>
                    <w:t xml:space="preserve">may be an occasional </w:t>
                  </w:r>
                  <w:r w:rsidRPr="001B5848">
                    <w:rPr>
                      <w:rFonts w:cs="Arial"/>
                      <w:color w:val="000000"/>
                    </w:rPr>
                    <w:t xml:space="preserve">requirement to work evenings and weekends to meet deadlines </w:t>
                  </w:r>
                </w:p>
                <w:p w14:paraId="069B188A" w14:textId="2EDC9856" w:rsidR="008409F4" w:rsidRPr="008409F4" w:rsidRDefault="008409F4" w:rsidP="008409F4">
                  <w:pPr>
                    <w:pStyle w:val="ListParagraph"/>
                    <w:autoSpaceDE w:val="0"/>
                    <w:autoSpaceDN w:val="0"/>
                    <w:adjustRightInd w:val="0"/>
                    <w:spacing w:after="0"/>
                    <w:rPr>
                      <w:rFonts w:cs="Arial"/>
                      <w:color w:val="000000"/>
                    </w:rPr>
                  </w:pPr>
                </w:p>
              </w:tc>
            </w:tr>
          </w:tbl>
          <w:p w14:paraId="2946DB82" w14:textId="77777777" w:rsidR="008F7D36" w:rsidRPr="008F7D36" w:rsidRDefault="008F7D36" w:rsidP="008F7D36">
            <w:pPr>
              <w:rPr>
                <w:rFonts w:cs="Arial"/>
              </w:rPr>
            </w:pPr>
          </w:p>
        </w:tc>
      </w:tr>
      <w:tr w:rsidR="00B735BB" w:rsidRPr="00F607B2" w14:paraId="574FD287" w14:textId="77777777" w:rsidTr="001B5848">
        <w:trPr>
          <w:trHeight w:val="292"/>
        </w:trPr>
        <w:tc>
          <w:tcPr>
            <w:tcW w:w="10206" w:type="dxa"/>
            <w:gridSpan w:val="2"/>
            <w:shd w:val="clear" w:color="auto" w:fill="002060"/>
          </w:tcPr>
          <w:p w14:paraId="7E64817B" w14:textId="33643609" w:rsidR="00B735BB" w:rsidRPr="001B5848" w:rsidRDefault="001B5848" w:rsidP="001B5848">
            <w:pPr>
              <w:spacing w:after="200" w:line="276" w:lineRule="auto"/>
              <w:jc w:val="both"/>
              <w:rPr>
                <w:rFonts w:ascii="Arial" w:hAnsi="Arial" w:cs="Arial"/>
              </w:rPr>
            </w:pPr>
            <w:r w:rsidRPr="007613A7">
              <w:rPr>
                <w:rFonts w:ascii="Arial" w:hAnsi="Arial" w:cs="Arial"/>
                <w:b/>
              </w:rPr>
              <w:t>THE TRUST- VISION AND VALUE</w:t>
            </w:r>
            <w:r>
              <w:rPr>
                <w:rFonts w:ascii="Arial" w:hAnsi="Arial" w:cs="Arial"/>
                <w:b/>
              </w:rPr>
              <w:t>S</w:t>
            </w:r>
          </w:p>
        </w:tc>
      </w:tr>
      <w:tr w:rsidR="00B735BB" w:rsidRPr="00F607B2" w14:paraId="0D3D0723" w14:textId="77777777" w:rsidTr="6EADFEBA">
        <w:tc>
          <w:tcPr>
            <w:tcW w:w="10206" w:type="dxa"/>
            <w:gridSpan w:val="2"/>
            <w:shd w:val="clear" w:color="auto" w:fill="auto"/>
          </w:tcPr>
          <w:tbl>
            <w:tblPr>
              <w:tblW w:w="10126" w:type="dxa"/>
              <w:tblBorders>
                <w:top w:val="nil"/>
                <w:left w:val="nil"/>
                <w:bottom w:val="nil"/>
                <w:right w:val="nil"/>
              </w:tblBorders>
              <w:tblLayout w:type="fixed"/>
              <w:tblLook w:val="0000" w:firstRow="0" w:lastRow="0" w:firstColumn="0" w:lastColumn="0" w:noHBand="0" w:noVBand="0"/>
            </w:tblPr>
            <w:tblGrid>
              <w:gridCol w:w="10126"/>
            </w:tblGrid>
            <w:tr w:rsidR="007613A7" w:rsidRPr="007613A7" w14:paraId="5F827EFB" w14:textId="77777777" w:rsidTr="007613A7">
              <w:trPr>
                <w:trHeight w:val="2254"/>
              </w:trPr>
              <w:tc>
                <w:tcPr>
                  <w:tcW w:w="10126" w:type="dxa"/>
                </w:tcPr>
                <w:p w14:paraId="37552FB0" w14:textId="77777777" w:rsidR="007613A7" w:rsidRDefault="007613A7" w:rsidP="007613A7">
                  <w:pPr>
                    <w:autoSpaceDE w:val="0"/>
                    <w:autoSpaceDN w:val="0"/>
                    <w:adjustRightInd w:val="0"/>
                    <w:spacing w:after="0" w:line="240" w:lineRule="auto"/>
                    <w:rPr>
                      <w:rFonts w:ascii="Arial" w:hAnsi="Arial" w:cs="Arial"/>
                      <w:color w:val="000000"/>
                    </w:rPr>
                  </w:pPr>
                </w:p>
                <w:p w14:paraId="5D0034B6" w14:textId="7764453C" w:rsidR="007613A7" w:rsidRDefault="007613A7" w:rsidP="007613A7">
                  <w:pPr>
                    <w:autoSpaceDE w:val="0"/>
                    <w:autoSpaceDN w:val="0"/>
                    <w:adjustRightInd w:val="0"/>
                    <w:spacing w:after="0" w:line="240" w:lineRule="auto"/>
                    <w:rPr>
                      <w:rFonts w:ascii="Arial" w:hAnsi="Arial" w:cs="Arial"/>
                      <w:color w:val="000000"/>
                    </w:rPr>
                  </w:pPr>
                  <w:r w:rsidRPr="007613A7">
                    <w:rPr>
                      <w:rFonts w:ascii="Arial" w:hAnsi="Arial" w:cs="Arial"/>
                      <w:color w:val="000000"/>
                    </w:rPr>
                    <w:t xml:space="preserve">Our vision is to provide safe, high quality seamless services delivered with courtesy and respect. To achieve our </w:t>
                  </w:r>
                  <w:proofErr w:type="gramStart"/>
                  <w:r w:rsidRPr="007613A7">
                    <w:rPr>
                      <w:rFonts w:ascii="Arial" w:hAnsi="Arial" w:cs="Arial"/>
                      <w:color w:val="000000"/>
                    </w:rPr>
                    <w:t>vision</w:t>
                  </w:r>
                  <w:proofErr w:type="gramEnd"/>
                  <w:r w:rsidRPr="007613A7">
                    <w:rPr>
                      <w:rFonts w:ascii="Arial" w:hAnsi="Arial" w:cs="Arial"/>
                      <w:color w:val="000000"/>
                    </w:rPr>
                    <w:t xml:space="preserve"> we expect all our staff to uphold our Trust values. Our Trust values are: </w:t>
                  </w:r>
                </w:p>
                <w:p w14:paraId="68CE32ED" w14:textId="53DDA5D8" w:rsidR="007613A7" w:rsidRPr="001B5848" w:rsidRDefault="007613A7" w:rsidP="00A7695F">
                  <w:pPr>
                    <w:pStyle w:val="ListParagraph"/>
                    <w:numPr>
                      <w:ilvl w:val="0"/>
                      <w:numId w:val="24"/>
                    </w:numPr>
                    <w:autoSpaceDE w:val="0"/>
                    <w:autoSpaceDN w:val="0"/>
                    <w:adjustRightInd w:val="0"/>
                    <w:spacing w:after="0"/>
                    <w:rPr>
                      <w:rFonts w:cs="Arial"/>
                      <w:color w:val="000000"/>
                    </w:rPr>
                  </w:pPr>
                  <w:r w:rsidRPr="001B5848">
                    <w:rPr>
                      <w:rFonts w:cs="Arial"/>
                      <w:color w:val="000000"/>
                    </w:rPr>
                    <w:t>Honesty, Openness &amp; Integrity</w:t>
                  </w:r>
                  <w:r w:rsidR="001B5848" w:rsidRPr="001B5848">
                    <w:rPr>
                      <w:rFonts w:cs="Arial"/>
                      <w:color w:val="000000"/>
                    </w:rPr>
                    <w:t xml:space="preserve">, </w:t>
                  </w:r>
                  <w:r w:rsidRPr="001B5848">
                    <w:rPr>
                      <w:rFonts w:cs="Arial"/>
                      <w:color w:val="000000"/>
                    </w:rPr>
                    <w:t xml:space="preserve">Fairness, </w:t>
                  </w:r>
                </w:p>
                <w:p w14:paraId="01171D8C" w14:textId="44E8A442" w:rsidR="007613A7" w:rsidRPr="001B5848" w:rsidRDefault="007613A7" w:rsidP="00A7695F">
                  <w:pPr>
                    <w:pStyle w:val="ListParagraph"/>
                    <w:numPr>
                      <w:ilvl w:val="0"/>
                      <w:numId w:val="24"/>
                    </w:numPr>
                    <w:autoSpaceDE w:val="0"/>
                    <w:autoSpaceDN w:val="0"/>
                    <w:adjustRightInd w:val="0"/>
                    <w:spacing w:after="0"/>
                    <w:rPr>
                      <w:rFonts w:cs="Arial"/>
                      <w:color w:val="000000"/>
                    </w:rPr>
                  </w:pPr>
                  <w:r w:rsidRPr="001B5848">
                    <w:rPr>
                      <w:rFonts w:cs="Arial"/>
                      <w:color w:val="000000"/>
                    </w:rPr>
                    <w:t>Inclusion &amp; Collaboration</w:t>
                  </w:r>
                  <w:r w:rsidR="001B5848" w:rsidRPr="001B5848">
                    <w:rPr>
                      <w:rFonts w:cs="Arial"/>
                      <w:color w:val="000000"/>
                    </w:rPr>
                    <w:t xml:space="preserve">, </w:t>
                  </w:r>
                  <w:r w:rsidRPr="001B5848">
                    <w:rPr>
                      <w:rFonts w:cs="Arial"/>
                      <w:color w:val="000000"/>
                    </w:rPr>
                    <w:t xml:space="preserve">Respect &amp; Dignity </w:t>
                  </w:r>
                </w:p>
                <w:p w14:paraId="6ED53263" w14:textId="46B0F5A5" w:rsidR="007613A7" w:rsidRDefault="007613A7" w:rsidP="007613A7">
                  <w:pPr>
                    <w:pStyle w:val="ListParagraph"/>
                    <w:numPr>
                      <w:ilvl w:val="0"/>
                      <w:numId w:val="24"/>
                    </w:numPr>
                    <w:autoSpaceDE w:val="0"/>
                    <w:autoSpaceDN w:val="0"/>
                    <w:adjustRightInd w:val="0"/>
                    <w:spacing w:after="0"/>
                    <w:rPr>
                      <w:rFonts w:cs="Arial"/>
                      <w:color w:val="000000"/>
                    </w:rPr>
                  </w:pPr>
                  <w:r w:rsidRPr="007613A7">
                    <w:rPr>
                      <w:rFonts w:cs="Arial"/>
                      <w:color w:val="000000"/>
                    </w:rPr>
                    <w:t xml:space="preserve">We recruit competent staff that we support in maintaining and extending their skills in accordance with the needs of the people we serve. We will pay staff fairly and recognise the whole staff’s commitment to meeting the needs of our patients. </w:t>
                  </w:r>
                </w:p>
                <w:p w14:paraId="0DCCA1F9" w14:textId="77777777" w:rsidR="00716E53" w:rsidRPr="007613A7" w:rsidRDefault="00716E53" w:rsidP="00716E53">
                  <w:pPr>
                    <w:pStyle w:val="ListParagraph"/>
                    <w:autoSpaceDE w:val="0"/>
                    <w:autoSpaceDN w:val="0"/>
                    <w:adjustRightInd w:val="0"/>
                    <w:spacing w:after="0"/>
                    <w:rPr>
                      <w:rFonts w:cs="Arial"/>
                      <w:color w:val="000000"/>
                    </w:rPr>
                  </w:pPr>
                </w:p>
                <w:p w14:paraId="03FAF874" w14:textId="451455D1" w:rsidR="007613A7" w:rsidRDefault="007613A7" w:rsidP="007613A7">
                  <w:pPr>
                    <w:pStyle w:val="ListParagraph"/>
                    <w:numPr>
                      <w:ilvl w:val="0"/>
                      <w:numId w:val="24"/>
                    </w:numPr>
                    <w:autoSpaceDE w:val="0"/>
                    <w:autoSpaceDN w:val="0"/>
                    <w:adjustRightInd w:val="0"/>
                    <w:spacing w:after="0"/>
                    <w:rPr>
                      <w:rFonts w:cs="Arial"/>
                      <w:color w:val="000000"/>
                    </w:rPr>
                  </w:pPr>
                  <w:r w:rsidRPr="007613A7">
                    <w:rPr>
                      <w:rFonts w:cs="Arial"/>
                      <w:color w:val="000000"/>
                    </w:rPr>
                    <w:lastRenderedPageBreak/>
                    <w:t>We are committed to equal opportunity for all and encourage flexible working arrangements including job sharing.</w:t>
                  </w:r>
                </w:p>
                <w:tbl>
                  <w:tblPr>
                    <w:tblW w:w="0" w:type="auto"/>
                    <w:tblBorders>
                      <w:top w:val="nil"/>
                      <w:left w:val="nil"/>
                      <w:bottom w:val="nil"/>
                      <w:right w:val="nil"/>
                    </w:tblBorders>
                    <w:tblLayout w:type="fixed"/>
                    <w:tblLook w:val="0000" w:firstRow="0" w:lastRow="0" w:firstColumn="0" w:lastColumn="0" w:noHBand="0" w:noVBand="0"/>
                  </w:tblPr>
                  <w:tblGrid>
                    <w:gridCol w:w="9027"/>
                  </w:tblGrid>
                  <w:tr w:rsidR="007613A7" w:rsidRPr="007613A7" w14:paraId="13586844" w14:textId="77777777">
                    <w:trPr>
                      <w:trHeight w:val="356"/>
                    </w:trPr>
                    <w:tc>
                      <w:tcPr>
                        <w:tcW w:w="9027" w:type="dxa"/>
                      </w:tcPr>
                      <w:p w14:paraId="04C9F371" w14:textId="77777777" w:rsidR="007613A7" w:rsidRDefault="007613A7" w:rsidP="00001F65">
                        <w:pPr>
                          <w:pStyle w:val="ListParagraph"/>
                          <w:numPr>
                            <w:ilvl w:val="0"/>
                            <w:numId w:val="24"/>
                          </w:numPr>
                          <w:autoSpaceDE w:val="0"/>
                          <w:autoSpaceDN w:val="0"/>
                          <w:adjustRightInd w:val="0"/>
                          <w:spacing w:after="0"/>
                          <w:ind w:left="561"/>
                          <w:rPr>
                            <w:rFonts w:cs="Arial"/>
                            <w:color w:val="000000"/>
                          </w:rPr>
                        </w:pPr>
                        <w:r w:rsidRPr="007613A7">
                          <w:rPr>
                            <w:rFonts w:cs="Arial"/>
                            <w:color w:val="000000"/>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 </w:t>
                        </w:r>
                      </w:p>
                      <w:p w14:paraId="716A3AA3" w14:textId="342183CC" w:rsidR="00001F65" w:rsidRPr="007613A7" w:rsidRDefault="00001F65" w:rsidP="00001F65">
                        <w:pPr>
                          <w:pStyle w:val="ListParagraph"/>
                          <w:autoSpaceDE w:val="0"/>
                          <w:autoSpaceDN w:val="0"/>
                          <w:adjustRightInd w:val="0"/>
                          <w:spacing w:after="0"/>
                          <w:ind w:left="561"/>
                          <w:rPr>
                            <w:rFonts w:cs="Arial"/>
                            <w:color w:val="000000"/>
                          </w:rPr>
                        </w:pPr>
                      </w:p>
                    </w:tc>
                  </w:tr>
                </w:tbl>
                <w:p w14:paraId="4E1A3C27" w14:textId="5BF4B883" w:rsidR="007613A7" w:rsidRPr="007613A7" w:rsidRDefault="007613A7" w:rsidP="007613A7">
                  <w:pPr>
                    <w:pStyle w:val="ListParagraph"/>
                    <w:numPr>
                      <w:ilvl w:val="0"/>
                      <w:numId w:val="24"/>
                    </w:numPr>
                    <w:autoSpaceDE w:val="0"/>
                    <w:autoSpaceDN w:val="0"/>
                    <w:adjustRightInd w:val="0"/>
                    <w:spacing w:after="0"/>
                    <w:rPr>
                      <w:rFonts w:cs="Arial"/>
                      <w:color w:val="000000"/>
                    </w:rPr>
                  </w:pPr>
                </w:p>
              </w:tc>
            </w:tr>
          </w:tbl>
          <w:p w14:paraId="0F63B073" w14:textId="5CE9BF74" w:rsidR="007613A7" w:rsidRPr="00F607B2" w:rsidRDefault="007613A7" w:rsidP="00F607B2">
            <w:pPr>
              <w:jc w:val="both"/>
              <w:rPr>
                <w:rFonts w:ascii="Arial" w:hAnsi="Arial" w:cs="Arial"/>
                <w:b/>
              </w:rPr>
            </w:pPr>
          </w:p>
        </w:tc>
      </w:tr>
      <w:tr w:rsidR="003B43F4" w:rsidRPr="00F607B2" w14:paraId="5354A50D" w14:textId="77777777" w:rsidTr="6EADFEBA">
        <w:tc>
          <w:tcPr>
            <w:tcW w:w="10206" w:type="dxa"/>
            <w:gridSpan w:val="2"/>
            <w:shd w:val="clear" w:color="auto" w:fill="002060"/>
          </w:tcPr>
          <w:p w14:paraId="491770F2"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6656EC68" w14:textId="77777777" w:rsidTr="6EADFEBA">
        <w:tc>
          <w:tcPr>
            <w:tcW w:w="10206" w:type="dxa"/>
            <w:gridSpan w:val="2"/>
          </w:tcPr>
          <w:p w14:paraId="7F9468D3" w14:textId="57CDD26F" w:rsidR="00AA7C18"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is</w:t>
            </w:r>
          </w:p>
          <w:p w14:paraId="28E7F0F1" w14:textId="77777777" w:rsidR="00AA7C18" w:rsidRDefault="00AA7C18" w:rsidP="00AA7C18">
            <w:pPr>
              <w:pStyle w:val="Default"/>
              <w:rPr>
                <w:sz w:val="22"/>
                <w:szCs w:val="22"/>
              </w:rPr>
            </w:pPr>
            <w:r>
              <w:rPr>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77C9FCD" w14:textId="77777777" w:rsidR="00AA7C18" w:rsidRDefault="00AA7C18" w:rsidP="00AA7C18">
            <w:pPr>
              <w:pStyle w:val="Default"/>
            </w:pPr>
          </w:p>
          <w:p w14:paraId="66F7B4E3" w14:textId="1FCFE660" w:rsidR="002B7A29" w:rsidRPr="00AA7C18" w:rsidRDefault="00AA7C18" w:rsidP="00AA7C18">
            <w:pPr>
              <w:pStyle w:val="Default"/>
              <w:rPr>
                <w:sz w:val="22"/>
                <w:szCs w:val="22"/>
              </w:rPr>
            </w:pPr>
            <w:r>
              <w:t>The R</w:t>
            </w:r>
            <w:r w:rsidRPr="00AA7C18">
              <w:rPr>
                <w:sz w:val="22"/>
                <w:szCs w:val="22"/>
              </w:rPr>
              <w:t>D</w:t>
            </w:r>
            <w:r>
              <w:rPr>
                <w:sz w:val="22"/>
                <w:szCs w:val="22"/>
              </w:rPr>
              <w:t>UH i</w:t>
            </w:r>
            <w:r w:rsidRPr="00AA7C18">
              <w:rPr>
                <w:sz w:val="22"/>
                <w:szCs w:val="22"/>
              </w:rPr>
              <w:t xml:space="preserve">s a totally smoke-free Trust. Smoking is not permitted anywhere on Trust property, including all buildings, grounds and car parks. For help to quit call: 01392 207462. </w:t>
            </w:r>
          </w:p>
          <w:p w14:paraId="29C1BFBC" w14:textId="0E0EC066" w:rsidR="00AA7C18" w:rsidRPr="00F607B2" w:rsidRDefault="00AA7C18" w:rsidP="00AA7C18">
            <w:pPr>
              <w:ind w:left="-709"/>
              <w:rPr>
                <w:rFonts w:ascii="Arial" w:hAnsi="Arial" w:cs="Arial"/>
              </w:rPr>
            </w:pPr>
          </w:p>
        </w:tc>
      </w:tr>
    </w:tbl>
    <w:p w14:paraId="3FE9F23F" w14:textId="77777777" w:rsidR="000C32E3" w:rsidRDefault="000C32E3" w:rsidP="004E5CAD">
      <w:pPr>
        <w:ind w:left="-709"/>
        <w:rPr>
          <w:rFonts w:cs="Arial"/>
        </w:rPr>
        <w:sectPr w:rsidR="000C32E3" w:rsidSect="000C32E3">
          <w:headerReference w:type="even" r:id="rId13"/>
          <w:headerReference w:type="default" r:id="rId14"/>
          <w:footerReference w:type="even" r:id="rId15"/>
          <w:footerReference w:type="default" r:id="rId16"/>
          <w:headerReference w:type="first" r:id="rId17"/>
          <w:footerReference w:type="first" r:id="rId18"/>
          <w:pgSz w:w="11906" w:h="16838"/>
          <w:pgMar w:top="709" w:right="1440" w:bottom="851" w:left="1440" w:header="708" w:footer="708" w:gutter="0"/>
          <w:cols w:space="708"/>
          <w:docGrid w:linePitch="360"/>
        </w:sectPr>
      </w:pPr>
    </w:p>
    <w:p w14:paraId="14F9ED28"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08CE6F91"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7A83194" w14:textId="77777777" w:rsidTr="008F7D36">
        <w:tc>
          <w:tcPr>
            <w:tcW w:w="1985" w:type="dxa"/>
          </w:tcPr>
          <w:p w14:paraId="73FAC522"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6D8798BE" w14:textId="0DAA80B0" w:rsidR="008F7D36" w:rsidRPr="00F607B2" w:rsidRDefault="001B5848" w:rsidP="00940D01">
            <w:pPr>
              <w:jc w:val="both"/>
              <w:rPr>
                <w:rFonts w:ascii="Arial" w:hAnsi="Arial" w:cs="Arial"/>
              </w:rPr>
            </w:pPr>
            <w:r>
              <w:rPr>
                <w:rFonts w:ascii="Arial" w:hAnsi="Arial" w:cs="Arial"/>
              </w:rPr>
              <w:t xml:space="preserve">Senior Application Support Analyst </w:t>
            </w:r>
          </w:p>
        </w:tc>
      </w:tr>
    </w:tbl>
    <w:p w14:paraId="61CDCEAD" w14:textId="77777777" w:rsidR="008F7D36" w:rsidRDefault="008F7D36" w:rsidP="00F607B2">
      <w:pPr>
        <w:spacing w:after="0" w:line="240" w:lineRule="auto"/>
        <w:jc w:val="both"/>
        <w:rPr>
          <w:rFonts w:ascii="Arial" w:hAnsi="Arial" w:cs="Arial"/>
        </w:rPr>
      </w:pPr>
    </w:p>
    <w:p w14:paraId="6BB9E253"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5DAF049B" w14:textId="77777777" w:rsidTr="6EADFEBA">
        <w:tc>
          <w:tcPr>
            <w:tcW w:w="7641" w:type="dxa"/>
            <w:shd w:val="clear" w:color="auto" w:fill="002060"/>
          </w:tcPr>
          <w:p w14:paraId="3A0E018C"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0895C2DB"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48B3EE6"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43A0B63A" w14:textId="77777777" w:rsidTr="00AA7C18">
        <w:tc>
          <w:tcPr>
            <w:tcW w:w="7641" w:type="dxa"/>
          </w:tcPr>
          <w:tbl>
            <w:tblPr>
              <w:tblW w:w="0" w:type="auto"/>
              <w:tblBorders>
                <w:top w:val="nil"/>
                <w:left w:val="nil"/>
                <w:bottom w:val="nil"/>
                <w:right w:val="nil"/>
              </w:tblBorders>
              <w:tblLook w:val="0000" w:firstRow="0" w:lastRow="0" w:firstColumn="0" w:lastColumn="0" w:noHBand="0" w:noVBand="0"/>
            </w:tblPr>
            <w:tblGrid>
              <w:gridCol w:w="7203"/>
              <w:gridCol w:w="222"/>
            </w:tblGrid>
            <w:tr w:rsidR="00AA7C18" w:rsidRPr="00AA7C18" w14:paraId="4E0E6E70" w14:textId="77777777">
              <w:trPr>
                <w:trHeight w:val="103"/>
              </w:trPr>
              <w:tc>
                <w:tcPr>
                  <w:tcW w:w="0" w:type="auto"/>
                  <w:gridSpan w:val="2"/>
                </w:tcPr>
                <w:p w14:paraId="6A515A9F" w14:textId="77777777" w:rsidR="00AA7C18" w:rsidRPr="00AA7C18" w:rsidRDefault="00AA7C18" w:rsidP="00AA7C18">
                  <w:pPr>
                    <w:framePr w:hSpace="180" w:wrap="around" w:vAnchor="text" w:hAnchor="page" w:x="942" w:y="13"/>
                    <w:autoSpaceDE w:val="0"/>
                    <w:autoSpaceDN w:val="0"/>
                    <w:adjustRightInd w:val="0"/>
                    <w:spacing w:after="0" w:line="240" w:lineRule="auto"/>
                    <w:rPr>
                      <w:rFonts w:ascii="Arial" w:hAnsi="Arial" w:cs="Arial"/>
                      <w:color w:val="000000"/>
                    </w:rPr>
                  </w:pPr>
                  <w:r w:rsidRPr="00AA7C18">
                    <w:rPr>
                      <w:rFonts w:ascii="Arial" w:hAnsi="Arial" w:cs="Arial"/>
                      <w:b/>
                      <w:bCs/>
                      <w:color w:val="000000"/>
                    </w:rPr>
                    <w:t xml:space="preserve">QUALIFICATION/ SPECIAL TRAINING </w:t>
                  </w:r>
                </w:p>
              </w:tc>
            </w:tr>
            <w:tr w:rsidR="00AA7C18" w:rsidRPr="00AA7C18" w14:paraId="42A34E0D" w14:textId="77777777">
              <w:trPr>
                <w:trHeight w:val="236"/>
              </w:trPr>
              <w:tc>
                <w:tcPr>
                  <w:tcW w:w="0" w:type="auto"/>
                </w:tcPr>
                <w:p w14:paraId="1AAF8F03" w14:textId="77777777" w:rsidR="00AA7C18" w:rsidRPr="00AA7C18" w:rsidRDefault="00AA7C18" w:rsidP="00AA7C18">
                  <w:pPr>
                    <w:framePr w:hSpace="180" w:wrap="around" w:vAnchor="text" w:hAnchor="page" w:x="942" w:y="13"/>
                    <w:autoSpaceDE w:val="0"/>
                    <w:autoSpaceDN w:val="0"/>
                    <w:adjustRightInd w:val="0"/>
                    <w:spacing w:after="0" w:line="240" w:lineRule="auto"/>
                    <w:rPr>
                      <w:rFonts w:ascii="Arial" w:hAnsi="Arial" w:cs="Arial"/>
                      <w:sz w:val="24"/>
                      <w:szCs w:val="24"/>
                    </w:rPr>
                  </w:pPr>
                </w:p>
                <w:p w14:paraId="281971C2" w14:textId="37DF76C6" w:rsidR="00AA7C18" w:rsidRPr="00AA7C18" w:rsidRDefault="00AA7C18" w:rsidP="00A6056D">
                  <w:pPr>
                    <w:pStyle w:val="ListParagraph"/>
                    <w:framePr w:hSpace="180" w:wrap="around" w:vAnchor="text" w:hAnchor="page" w:x="942" w:y="13"/>
                    <w:numPr>
                      <w:ilvl w:val="0"/>
                      <w:numId w:val="1"/>
                    </w:numPr>
                    <w:autoSpaceDE w:val="0"/>
                    <w:autoSpaceDN w:val="0"/>
                    <w:adjustRightInd w:val="0"/>
                    <w:spacing w:after="0"/>
                    <w:rPr>
                      <w:rFonts w:cs="Arial"/>
                      <w:color w:val="000000"/>
                    </w:rPr>
                  </w:pPr>
                  <w:r w:rsidRPr="00AA7C18">
                    <w:rPr>
                      <w:rFonts w:cs="Arial"/>
                      <w:color w:val="000000"/>
                    </w:rPr>
                    <w:t xml:space="preserve">Educated to Degree level or equivalent professional experience, skills and training in a relevant discipline </w:t>
                  </w:r>
                </w:p>
              </w:tc>
              <w:tc>
                <w:tcPr>
                  <w:tcW w:w="0" w:type="auto"/>
                </w:tcPr>
                <w:p w14:paraId="732DE47C" w14:textId="06E6B4B2" w:rsidR="00AA7C18" w:rsidRPr="00AA7C18" w:rsidRDefault="00AA7C18" w:rsidP="00AA7C18">
                  <w:pPr>
                    <w:framePr w:hSpace="180" w:wrap="around" w:vAnchor="text" w:hAnchor="page" w:x="942" w:y="13"/>
                    <w:autoSpaceDE w:val="0"/>
                    <w:autoSpaceDN w:val="0"/>
                    <w:adjustRightInd w:val="0"/>
                    <w:spacing w:after="0" w:line="240" w:lineRule="auto"/>
                    <w:rPr>
                      <w:rFonts w:ascii="Arial" w:hAnsi="Arial" w:cs="Arial"/>
                      <w:color w:val="000000"/>
                    </w:rPr>
                  </w:pPr>
                  <w:r w:rsidRPr="00AA7C18">
                    <w:rPr>
                      <w:rFonts w:ascii="Arial" w:hAnsi="Arial" w:cs="Arial"/>
                      <w:color w:val="000000"/>
                    </w:rPr>
                    <w:t xml:space="preserve"> </w:t>
                  </w:r>
                </w:p>
              </w:tc>
            </w:tr>
            <w:tr w:rsidR="00AA7C18" w:rsidRPr="00AA7C18" w14:paraId="306E8638" w14:textId="77777777">
              <w:trPr>
                <w:trHeight w:val="236"/>
              </w:trPr>
              <w:tc>
                <w:tcPr>
                  <w:tcW w:w="0" w:type="auto"/>
                </w:tcPr>
                <w:p w14:paraId="6022903F" w14:textId="12DC62B9" w:rsidR="00AA7C18" w:rsidRPr="00AA7C18" w:rsidRDefault="00AA7C18" w:rsidP="00A6056D">
                  <w:pPr>
                    <w:pStyle w:val="ListParagraph"/>
                    <w:framePr w:hSpace="180" w:wrap="around" w:vAnchor="text" w:hAnchor="page" w:x="942" w:y="13"/>
                    <w:numPr>
                      <w:ilvl w:val="0"/>
                      <w:numId w:val="1"/>
                    </w:numPr>
                    <w:autoSpaceDE w:val="0"/>
                    <w:autoSpaceDN w:val="0"/>
                    <w:adjustRightInd w:val="0"/>
                    <w:spacing w:after="0"/>
                    <w:rPr>
                      <w:rFonts w:cs="Arial"/>
                      <w:color w:val="000000"/>
                    </w:rPr>
                  </w:pPr>
                  <w:r w:rsidRPr="00AA7C18">
                    <w:rPr>
                      <w:rFonts w:cs="Arial"/>
                      <w:color w:val="000000"/>
                    </w:rPr>
                    <w:t xml:space="preserve">Evidence of continuous professional development to post-graduate Diploma level </w:t>
                  </w:r>
                </w:p>
              </w:tc>
              <w:tc>
                <w:tcPr>
                  <w:tcW w:w="0" w:type="auto"/>
                </w:tcPr>
                <w:p w14:paraId="29049901" w14:textId="5BAEB5AD" w:rsidR="00AA7C18" w:rsidRPr="00AA7C18" w:rsidRDefault="00AA7C18" w:rsidP="00AA7C18">
                  <w:pPr>
                    <w:framePr w:hSpace="180" w:wrap="around" w:vAnchor="text" w:hAnchor="page" w:x="942" w:y="13"/>
                    <w:autoSpaceDE w:val="0"/>
                    <w:autoSpaceDN w:val="0"/>
                    <w:adjustRightInd w:val="0"/>
                    <w:spacing w:after="0" w:line="240" w:lineRule="auto"/>
                    <w:rPr>
                      <w:rFonts w:ascii="Arial" w:hAnsi="Arial" w:cs="Arial"/>
                      <w:color w:val="000000"/>
                    </w:rPr>
                  </w:pPr>
                </w:p>
              </w:tc>
            </w:tr>
            <w:tr w:rsidR="00AA7C18" w:rsidRPr="00AA7C18" w14:paraId="1B7BC85B" w14:textId="77777777">
              <w:trPr>
                <w:trHeight w:val="104"/>
              </w:trPr>
              <w:tc>
                <w:tcPr>
                  <w:tcW w:w="0" w:type="auto"/>
                  <w:gridSpan w:val="2"/>
                </w:tcPr>
                <w:p w14:paraId="2F985C92" w14:textId="47439638" w:rsidR="00AA7C18" w:rsidRPr="00AA7C18" w:rsidRDefault="00AA7C18" w:rsidP="00A6056D">
                  <w:pPr>
                    <w:pStyle w:val="ListParagraph"/>
                    <w:framePr w:hSpace="180" w:wrap="around" w:vAnchor="text" w:hAnchor="page" w:x="942" w:y="13"/>
                    <w:numPr>
                      <w:ilvl w:val="0"/>
                      <w:numId w:val="1"/>
                    </w:numPr>
                    <w:autoSpaceDE w:val="0"/>
                    <w:autoSpaceDN w:val="0"/>
                    <w:adjustRightInd w:val="0"/>
                    <w:spacing w:after="0"/>
                    <w:rPr>
                      <w:rFonts w:cs="Arial"/>
                      <w:color w:val="000000"/>
                    </w:rPr>
                  </w:pPr>
                  <w:r w:rsidRPr="00AA7C18">
                    <w:rPr>
                      <w:rFonts w:cs="Arial"/>
                      <w:color w:val="000000"/>
                    </w:rPr>
                    <w:t xml:space="preserve">IT Service Delivery Methodology </w:t>
                  </w:r>
                </w:p>
                <w:p w14:paraId="03241D11" w14:textId="77777777" w:rsidR="00AA7C18" w:rsidRPr="00AA7C18" w:rsidRDefault="00AA7C18" w:rsidP="00AA7C18">
                  <w:pPr>
                    <w:framePr w:hSpace="180" w:wrap="around" w:vAnchor="text" w:hAnchor="page" w:x="942" w:y="13"/>
                    <w:autoSpaceDE w:val="0"/>
                    <w:autoSpaceDN w:val="0"/>
                    <w:adjustRightInd w:val="0"/>
                    <w:spacing w:after="0" w:line="240" w:lineRule="auto"/>
                    <w:rPr>
                      <w:rFonts w:ascii="Arial" w:hAnsi="Arial" w:cs="Arial"/>
                      <w:color w:val="000000"/>
                    </w:rPr>
                  </w:pPr>
                </w:p>
              </w:tc>
            </w:tr>
          </w:tbl>
          <w:p w14:paraId="29D6B04F" w14:textId="05C5A64E" w:rsidR="001D2D93" w:rsidRPr="00F607B2" w:rsidRDefault="001D2D93" w:rsidP="00B36DE7">
            <w:pPr>
              <w:jc w:val="both"/>
              <w:rPr>
                <w:rFonts w:ascii="Arial" w:hAnsi="Arial" w:cs="Arial"/>
                <w:color w:val="FF0000"/>
              </w:rPr>
            </w:pPr>
          </w:p>
        </w:tc>
        <w:tc>
          <w:tcPr>
            <w:tcW w:w="1398" w:type="dxa"/>
          </w:tcPr>
          <w:p w14:paraId="4BA23BF8" w14:textId="77777777" w:rsidR="000013D3" w:rsidRDefault="000013D3" w:rsidP="00AA7C18">
            <w:pPr>
              <w:jc w:val="center"/>
              <w:rPr>
                <w:rFonts w:ascii="Arial" w:hAnsi="Arial" w:cs="Arial"/>
              </w:rPr>
            </w:pPr>
          </w:p>
          <w:p w14:paraId="16BFC0DC" w14:textId="77777777" w:rsidR="00AA7C18" w:rsidRDefault="00AA7C18" w:rsidP="00AA7C18">
            <w:pPr>
              <w:jc w:val="center"/>
              <w:rPr>
                <w:rFonts w:ascii="Arial" w:hAnsi="Arial" w:cs="Arial"/>
              </w:rPr>
            </w:pPr>
          </w:p>
          <w:p w14:paraId="713A6484" w14:textId="77777777" w:rsidR="00AA7C18" w:rsidRDefault="00AA7C18" w:rsidP="00AA7C18">
            <w:pPr>
              <w:jc w:val="center"/>
              <w:rPr>
                <w:rFonts w:ascii="Arial" w:hAnsi="Arial" w:cs="Arial"/>
              </w:rPr>
            </w:pPr>
          </w:p>
          <w:p w14:paraId="7FE4DF5B" w14:textId="77777777" w:rsidR="00AA7C18" w:rsidRDefault="00AA7C18" w:rsidP="00AA7C18">
            <w:pPr>
              <w:jc w:val="center"/>
              <w:rPr>
                <w:rFonts w:ascii="Arial" w:hAnsi="Arial" w:cs="Arial"/>
              </w:rPr>
            </w:pPr>
            <w:r>
              <w:rPr>
                <w:rFonts w:ascii="Arial" w:hAnsi="Arial" w:cs="Arial"/>
              </w:rPr>
              <w:t>X</w:t>
            </w:r>
          </w:p>
          <w:p w14:paraId="291BCED1" w14:textId="77777777" w:rsidR="00AA7C18" w:rsidRDefault="00AA7C18" w:rsidP="00AA7C18">
            <w:pPr>
              <w:jc w:val="center"/>
              <w:rPr>
                <w:rFonts w:ascii="Arial" w:hAnsi="Arial" w:cs="Arial"/>
              </w:rPr>
            </w:pPr>
          </w:p>
          <w:p w14:paraId="06A84338" w14:textId="77777777" w:rsidR="00AA7C18" w:rsidRDefault="00AA7C18" w:rsidP="00AA7C18">
            <w:pPr>
              <w:jc w:val="center"/>
              <w:rPr>
                <w:rFonts w:ascii="Arial" w:hAnsi="Arial" w:cs="Arial"/>
              </w:rPr>
            </w:pPr>
          </w:p>
          <w:p w14:paraId="70DF9E56" w14:textId="07DACBD6" w:rsidR="00AA7C18" w:rsidRPr="00F607B2" w:rsidRDefault="00AA7C18" w:rsidP="00AA7C18">
            <w:pPr>
              <w:jc w:val="center"/>
              <w:rPr>
                <w:rFonts w:ascii="Arial" w:hAnsi="Arial" w:cs="Arial"/>
              </w:rPr>
            </w:pPr>
            <w:r>
              <w:rPr>
                <w:rFonts w:ascii="Arial" w:hAnsi="Arial" w:cs="Arial"/>
              </w:rPr>
              <w:t>X</w:t>
            </w:r>
          </w:p>
        </w:tc>
        <w:tc>
          <w:tcPr>
            <w:tcW w:w="1275" w:type="dxa"/>
            <w:vAlign w:val="center"/>
          </w:tcPr>
          <w:p w14:paraId="44E871BC" w14:textId="77777777" w:rsidR="001D2D93" w:rsidRDefault="001D2D93" w:rsidP="00AA7C18">
            <w:pPr>
              <w:jc w:val="center"/>
              <w:rPr>
                <w:rFonts w:ascii="Arial" w:hAnsi="Arial" w:cs="Arial"/>
              </w:rPr>
            </w:pPr>
          </w:p>
          <w:p w14:paraId="144A5D23" w14:textId="77777777" w:rsidR="002B727E" w:rsidRDefault="002B727E" w:rsidP="00AA7C18">
            <w:pPr>
              <w:jc w:val="center"/>
              <w:rPr>
                <w:rFonts w:ascii="Arial" w:hAnsi="Arial" w:cs="Arial"/>
              </w:rPr>
            </w:pPr>
          </w:p>
          <w:p w14:paraId="738610EB" w14:textId="77777777" w:rsidR="002B727E" w:rsidRDefault="002B727E" w:rsidP="00AA7C18">
            <w:pPr>
              <w:jc w:val="center"/>
              <w:rPr>
                <w:rFonts w:ascii="Arial" w:hAnsi="Arial" w:cs="Arial"/>
              </w:rPr>
            </w:pPr>
          </w:p>
          <w:p w14:paraId="637805D2" w14:textId="77777777" w:rsidR="002B727E" w:rsidRDefault="002B727E" w:rsidP="00AA7C18">
            <w:pPr>
              <w:jc w:val="center"/>
              <w:rPr>
                <w:rFonts w:ascii="Arial" w:hAnsi="Arial" w:cs="Arial"/>
              </w:rPr>
            </w:pPr>
          </w:p>
          <w:p w14:paraId="463F29E8" w14:textId="77777777" w:rsidR="002B727E" w:rsidRDefault="002B727E" w:rsidP="00AA7C18">
            <w:pPr>
              <w:jc w:val="center"/>
              <w:rPr>
                <w:rFonts w:ascii="Arial" w:hAnsi="Arial" w:cs="Arial"/>
              </w:rPr>
            </w:pPr>
          </w:p>
          <w:p w14:paraId="45280F18" w14:textId="77777777" w:rsidR="002B0642" w:rsidRDefault="002B0642" w:rsidP="00AA7C18">
            <w:pPr>
              <w:jc w:val="center"/>
              <w:rPr>
                <w:rFonts w:ascii="Arial" w:hAnsi="Arial" w:cs="Arial"/>
              </w:rPr>
            </w:pPr>
          </w:p>
          <w:p w14:paraId="701301B1" w14:textId="77777777" w:rsidR="00AA7C18" w:rsidRDefault="00AA7C18" w:rsidP="00AA7C18">
            <w:pPr>
              <w:jc w:val="center"/>
              <w:rPr>
                <w:rFonts w:ascii="Arial" w:hAnsi="Arial" w:cs="Arial"/>
              </w:rPr>
            </w:pPr>
          </w:p>
          <w:p w14:paraId="174014B5" w14:textId="77777777" w:rsidR="00AA7C18" w:rsidRDefault="00AA7C18" w:rsidP="00AA7C18">
            <w:pPr>
              <w:jc w:val="center"/>
              <w:rPr>
                <w:rFonts w:ascii="Arial" w:hAnsi="Arial" w:cs="Arial"/>
              </w:rPr>
            </w:pPr>
          </w:p>
          <w:p w14:paraId="7002D539" w14:textId="23B990F4" w:rsidR="00AA7C18" w:rsidRPr="00F607B2" w:rsidRDefault="00AA7C18" w:rsidP="00AA7C18">
            <w:pPr>
              <w:jc w:val="center"/>
              <w:rPr>
                <w:rFonts w:ascii="Arial" w:hAnsi="Arial" w:cs="Arial"/>
              </w:rPr>
            </w:pPr>
            <w:r>
              <w:rPr>
                <w:rFonts w:ascii="Arial" w:hAnsi="Arial" w:cs="Arial"/>
              </w:rPr>
              <w:t>X</w:t>
            </w:r>
          </w:p>
        </w:tc>
      </w:tr>
      <w:tr w:rsidR="001D2D93" w:rsidRPr="00F607B2" w14:paraId="235E5727" w14:textId="77777777" w:rsidTr="6EADFEBA">
        <w:tc>
          <w:tcPr>
            <w:tcW w:w="7641" w:type="dxa"/>
          </w:tcPr>
          <w:p w14:paraId="048D6A18" w14:textId="77777777" w:rsidR="001D2D93" w:rsidRPr="00F607B2" w:rsidRDefault="001D2D93" w:rsidP="00884334">
            <w:pPr>
              <w:jc w:val="both"/>
              <w:rPr>
                <w:rFonts w:ascii="Arial" w:hAnsi="Arial" w:cs="Arial"/>
                <w:b/>
              </w:rPr>
            </w:pPr>
            <w:r w:rsidRPr="00F607B2">
              <w:rPr>
                <w:rFonts w:ascii="Arial" w:hAnsi="Arial" w:cs="Arial"/>
                <w:b/>
              </w:rPr>
              <w:t>KNOWLEDGE/SKILLS</w:t>
            </w:r>
          </w:p>
          <w:p w14:paraId="4C359339" w14:textId="47FB6DED" w:rsidR="00AA7C18" w:rsidRPr="00AA7C18" w:rsidRDefault="00AA7C18" w:rsidP="00A6056D">
            <w:pPr>
              <w:pStyle w:val="ListParagraph"/>
              <w:numPr>
                <w:ilvl w:val="0"/>
                <w:numId w:val="19"/>
              </w:numPr>
              <w:rPr>
                <w:rFonts w:cs="Arial"/>
              </w:rPr>
            </w:pPr>
            <w:r w:rsidRPr="00AA7C18">
              <w:rPr>
                <w:rFonts w:cs="Arial"/>
              </w:rPr>
              <w:t>Knowledge of clinical systems used in Healthcare and detailed understanding of system administration</w:t>
            </w:r>
          </w:p>
          <w:p w14:paraId="2F876956" w14:textId="5C7C16BD" w:rsidR="00AA7C18" w:rsidRPr="00AA7C18" w:rsidRDefault="00AA7C18" w:rsidP="00A6056D">
            <w:pPr>
              <w:pStyle w:val="ListParagraph"/>
              <w:numPr>
                <w:ilvl w:val="0"/>
                <w:numId w:val="19"/>
              </w:numPr>
              <w:rPr>
                <w:rFonts w:cs="Arial"/>
              </w:rPr>
            </w:pPr>
            <w:r w:rsidRPr="00AA7C18">
              <w:rPr>
                <w:rFonts w:cs="Arial"/>
              </w:rPr>
              <w:t>Knowledge of clinical practice within a hospital environment</w:t>
            </w:r>
            <w:r>
              <w:rPr>
                <w:rFonts w:cs="Arial"/>
              </w:rPr>
              <w:t xml:space="preserve"> </w:t>
            </w:r>
          </w:p>
          <w:p w14:paraId="617CE8C8" w14:textId="645B817F" w:rsidR="00AA7C18" w:rsidRPr="00AA7C18" w:rsidRDefault="00AA7C18" w:rsidP="00A6056D">
            <w:pPr>
              <w:pStyle w:val="ListParagraph"/>
              <w:numPr>
                <w:ilvl w:val="0"/>
                <w:numId w:val="19"/>
              </w:numPr>
              <w:rPr>
                <w:rFonts w:cs="Arial"/>
              </w:rPr>
            </w:pPr>
            <w:r w:rsidRPr="00AA7C18">
              <w:rPr>
                <w:rFonts w:cs="Arial"/>
              </w:rPr>
              <w:t>Knowledge of Outpatient and/or Inpatient (acute hospital) clerical procedures</w:t>
            </w:r>
          </w:p>
          <w:p w14:paraId="1AC8DFCA" w14:textId="2A068501" w:rsidR="00AA7C18" w:rsidRPr="00AA7C18" w:rsidRDefault="00AA7C18" w:rsidP="00A6056D">
            <w:pPr>
              <w:pStyle w:val="ListParagraph"/>
              <w:numPr>
                <w:ilvl w:val="0"/>
                <w:numId w:val="19"/>
              </w:numPr>
              <w:rPr>
                <w:rFonts w:cs="Arial"/>
              </w:rPr>
            </w:pPr>
            <w:r w:rsidRPr="00AA7C18">
              <w:rPr>
                <w:rFonts w:cs="Arial"/>
              </w:rPr>
              <w:t>Change management skills and demonstrable experience of bringing order to complex situations and maintaining focus on key objectives</w:t>
            </w:r>
          </w:p>
          <w:p w14:paraId="618A35E6" w14:textId="0BE646EF" w:rsidR="00AA7C18" w:rsidRPr="00AA7C18" w:rsidRDefault="00AA7C18" w:rsidP="00A6056D">
            <w:pPr>
              <w:pStyle w:val="ListParagraph"/>
              <w:numPr>
                <w:ilvl w:val="0"/>
                <w:numId w:val="19"/>
              </w:numPr>
              <w:rPr>
                <w:rFonts w:cs="Arial"/>
              </w:rPr>
            </w:pPr>
            <w:r w:rsidRPr="00AA7C18">
              <w:rPr>
                <w:rFonts w:cs="Arial"/>
              </w:rPr>
              <w:t>Management skills to co-ordinate and direct personnel from different disciplines and with differing viewpoints and achieve pragmatic consensus</w:t>
            </w:r>
          </w:p>
          <w:p w14:paraId="15DF572C" w14:textId="3FD47F05" w:rsidR="00AA7C18" w:rsidRPr="00AA7C18" w:rsidRDefault="00AA7C18" w:rsidP="00A6056D">
            <w:pPr>
              <w:pStyle w:val="ListParagraph"/>
              <w:numPr>
                <w:ilvl w:val="0"/>
                <w:numId w:val="19"/>
              </w:numPr>
              <w:rPr>
                <w:rFonts w:cs="Arial"/>
              </w:rPr>
            </w:pPr>
            <w:r w:rsidRPr="00AA7C18">
              <w:rPr>
                <w:rFonts w:cs="Arial"/>
              </w:rPr>
              <w:t xml:space="preserve">Ability to produce and deliver, or receive and process, detailed complex and highly sensitive information </w:t>
            </w:r>
          </w:p>
          <w:p w14:paraId="341FE590" w14:textId="22BD691A" w:rsidR="00AA7C18" w:rsidRPr="00AA7C18" w:rsidRDefault="00AA7C18" w:rsidP="00A6056D">
            <w:pPr>
              <w:pStyle w:val="ListParagraph"/>
              <w:numPr>
                <w:ilvl w:val="0"/>
                <w:numId w:val="19"/>
              </w:numPr>
              <w:rPr>
                <w:rFonts w:cs="Arial"/>
              </w:rPr>
            </w:pPr>
            <w:r w:rsidRPr="00AA7C18">
              <w:rPr>
                <w:rFonts w:cs="Arial"/>
              </w:rPr>
              <w:t>Numerate with high level of computer literacy</w:t>
            </w:r>
          </w:p>
          <w:p w14:paraId="46B69017" w14:textId="07BAA934" w:rsidR="00AA7C18" w:rsidRPr="00AA7C18" w:rsidRDefault="00AA7C18" w:rsidP="00A6056D">
            <w:pPr>
              <w:pStyle w:val="ListParagraph"/>
              <w:numPr>
                <w:ilvl w:val="0"/>
                <w:numId w:val="19"/>
              </w:numPr>
              <w:rPr>
                <w:rFonts w:cs="Arial"/>
              </w:rPr>
            </w:pPr>
            <w:r w:rsidRPr="00AA7C18">
              <w:rPr>
                <w:rFonts w:cs="Arial"/>
              </w:rPr>
              <w:t xml:space="preserve">Well-developed analytical and </w:t>
            </w:r>
            <w:proofErr w:type="gramStart"/>
            <w:r w:rsidRPr="00AA7C18">
              <w:rPr>
                <w:rFonts w:cs="Arial"/>
              </w:rPr>
              <w:t>problem solving</w:t>
            </w:r>
            <w:proofErr w:type="gramEnd"/>
            <w:r w:rsidRPr="00AA7C18">
              <w:rPr>
                <w:rFonts w:cs="Arial"/>
              </w:rPr>
              <w:t xml:space="preserve"> skills</w:t>
            </w:r>
          </w:p>
          <w:p w14:paraId="4206A301" w14:textId="12482F75" w:rsidR="00AA7C18" w:rsidRPr="00AA7C18" w:rsidRDefault="00AA7C18" w:rsidP="00A6056D">
            <w:pPr>
              <w:pStyle w:val="ListParagraph"/>
              <w:numPr>
                <w:ilvl w:val="0"/>
                <w:numId w:val="19"/>
              </w:numPr>
              <w:rPr>
                <w:rFonts w:cs="Arial"/>
                <w:color w:val="00B0F0"/>
              </w:rPr>
            </w:pPr>
            <w:r w:rsidRPr="00AA7C18">
              <w:rPr>
                <w:rFonts w:cs="Arial"/>
              </w:rPr>
              <w:t>Able to plan User Group meetings and lead consultations with staff groups</w:t>
            </w:r>
          </w:p>
        </w:tc>
        <w:tc>
          <w:tcPr>
            <w:tcW w:w="1398" w:type="dxa"/>
          </w:tcPr>
          <w:p w14:paraId="2BA226A1" w14:textId="77777777" w:rsidR="001D2D93" w:rsidRDefault="001D2D93" w:rsidP="00884334">
            <w:pPr>
              <w:jc w:val="both"/>
              <w:rPr>
                <w:rFonts w:ascii="Arial" w:hAnsi="Arial" w:cs="Arial"/>
              </w:rPr>
            </w:pPr>
          </w:p>
          <w:p w14:paraId="17AD93B2" w14:textId="77777777" w:rsidR="00DB2913" w:rsidRDefault="00DB2913" w:rsidP="00884334">
            <w:pPr>
              <w:jc w:val="both"/>
              <w:rPr>
                <w:rFonts w:ascii="Arial" w:hAnsi="Arial" w:cs="Arial"/>
              </w:rPr>
            </w:pPr>
          </w:p>
          <w:p w14:paraId="3E054B99" w14:textId="77777777" w:rsidR="00D72DC9" w:rsidRDefault="00AA7C18" w:rsidP="00AA7C18">
            <w:pPr>
              <w:jc w:val="center"/>
              <w:rPr>
                <w:rFonts w:ascii="Arial" w:hAnsi="Arial" w:cs="Arial"/>
              </w:rPr>
            </w:pPr>
            <w:r>
              <w:rPr>
                <w:rFonts w:ascii="Arial" w:hAnsi="Arial" w:cs="Arial"/>
              </w:rPr>
              <w:t>X</w:t>
            </w:r>
          </w:p>
          <w:p w14:paraId="543345AB" w14:textId="77777777" w:rsidR="00AA7C18" w:rsidRDefault="00AA7C18" w:rsidP="00AA7C18">
            <w:pPr>
              <w:jc w:val="center"/>
              <w:rPr>
                <w:rFonts w:ascii="Arial" w:hAnsi="Arial" w:cs="Arial"/>
              </w:rPr>
            </w:pPr>
          </w:p>
          <w:p w14:paraId="1EBE57C4" w14:textId="77777777" w:rsidR="00AA7C18" w:rsidRDefault="00AA7C18" w:rsidP="00AA7C18">
            <w:pPr>
              <w:jc w:val="center"/>
              <w:rPr>
                <w:rFonts w:ascii="Arial" w:hAnsi="Arial" w:cs="Arial"/>
              </w:rPr>
            </w:pPr>
          </w:p>
          <w:p w14:paraId="2EF9A141" w14:textId="77777777" w:rsidR="00AA7C18" w:rsidRDefault="00AA7C18" w:rsidP="00AA7C18">
            <w:pPr>
              <w:jc w:val="center"/>
              <w:rPr>
                <w:rFonts w:ascii="Arial" w:hAnsi="Arial" w:cs="Arial"/>
              </w:rPr>
            </w:pPr>
          </w:p>
          <w:p w14:paraId="18AAE28D" w14:textId="77777777" w:rsidR="00AA7C18" w:rsidRDefault="00AA7C18" w:rsidP="00AA7C18">
            <w:pPr>
              <w:jc w:val="center"/>
              <w:rPr>
                <w:rFonts w:ascii="Arial" w:hAnsi="Arial" w:cs="Arial"/>
              </w:rPr>
            </w:pPr>
          </w:p>
          <w:p w14:paraId="2062410A" w14:textId="77777777" w:rsidR="00AA7C18" w:rsidRDefault="00AA7C18" w:rsidP="00AA7C18">
            <w:pPr>
              <w:jc w:val="center"/>
              <w:rPr>
                <w:rFonts w:ascii="Arial" w:hAnsi="Arial" w:cs="Arial"/>
              </w:rPr>
            </w:pPr>
          </w:p>
          <w:p w14:paraId="02634309" w14:textId="77777777" w:rsidR="00AA7C18" w:rsidRDefault="00AA7C18" w:rsidP="00AA7C18">
            <w:pPr>
              <w:jc w:val="center"/>
              <w:rPr>
                <w:rFonts w:ascii="Arial" w:hAnsi="Arial" w:cs="Arial"/>
              </w:rPr>
            </w:pPr>
          </w:p>
          <w:p w14:paraId="636DD45F" w14:textId="77777777" w:rsidR="00AA7C18" w:rsidRPr="00AA7C18" w:rsidRDefault="00AA7C18" w:rsidP="00AA7C18">
            <w:pPr>
              <w:jc w:val="center"/>
              <w:rPr>
                <w:rFonts w:ascii="Arial" w:hAnsi="Arial" w:cs="Arial"/>
                <w:sz w:val="12"/>
              </w:rPr>
            </w:pPr>
          </w:p>
          <w:p w14:paraId="23766B55" w14:textId="77777777" w:rsidR="00AA7C18" w:rsidRDefault="00AA7C18" w:rsidP="00AA7C18">
            <w:pPr>
              <w:jc w:val="center"/>
              <w:rPr>
                <w:rFonts w:ascii="Arial" w:hAnsi="Arial" w:cs="Arial"/>
              </w:rPr>
            </w:pPr>
            <w:r>
              <w:rPr>
                <w:rFonts w:ascii="Arial" w:hAnsi="Arial" w:cs="Arial"/>
              </w:rPr>
              <w:t>X</w:t>
            </w:r>
          </w:p>
          <w:p w14:paraId="562D2DFE" w14:textId="77777777" w:rsidR="00AA7C18" w:rsidRDefault="00AA7C18" w:rsidP="00AA7C18">
            <w:pPr>
              <w:jc w:val="center"/>
              <w:rPr>
                <w:rFonts w:ascii="Arial" w:hAnsi="Arial" w:cs="Arial"/>
              </w:rPr>
            </w:pPr>
          </w:p>
          <w:p w14:paraId="258138BB" w14:textId="77777777" w:rsidR="00AA7C18" w:rsidRDefault="00AA7C18" w:rsidP="00AA7C18">
            <w:pPr>
              <w:jc w:val="center"/>
              <w:rPr>
                <w:rFonts w:ascii="Arial" w:hAnsi="Arial" w:cs="Arial"/>
              </w:rPr>
            </w:pPr>
          </w:p>
          <w:p w14:paraId="3697D17C" w14:textId="5775D6CC" w:rsidR="00AA7C18" w:rsidRDefault="00AA7C18" w:rsidP="00AA7C18">
            <w:pPr>
              <w:jc w:val="center"/>
              <w:rPr>
                <w:rFonts w:ascii="Arial" w:hAnsi="Arial" w:cs="Arial"/>
              </w:rPr>
            </w:pPr>
            <w:r>
              <w:rPr>
                <w:rFonts w:ascii="Arial" w:hAnsi="Arial" w:cs="Arial"/>
              </w:rPr>
              <w:t>X</w:t>
            </w:r>
          </w:p>
          <w:p w14:paraId="5EBE2D78" w14:textId="33DCDD6E" w:rsidR="00AA7C18" w:rsidRDefault="00AA7C18" w:rsidP="00AA7C18">
            <w:pPr>
              <w:jc w:val="center"/>
              <w:rPr>
                <w:rFonts w:ascii="Arial" w:hAnsi="Arial" w:cs="Arial"/>
              </w:rPr>
            </w:pPr>
          </w:p>
          <w:p w14:paraId="3B278793" w14:textId="7688D83C" w:rsidR="00AA7C18" w:rsidRDefault="00AA7C18" w:rsidP="00AA7C18">
            <w:pPr>
              <w:jc w:val="center"/>
              <w:rPr>
                <w:rFonts w:ascii="Arial" w:hAnsi="Arial" w:cs="Arial"/>
              </w:rPr>
            </w:pPr>
          </w:p>
          <w:p w14:paraId="7ADC5AB9" w14:textId="72915ED2" w:rsidR="00AA7C18" w:rsidRDefault="00AA7C18" w:rsidP="00AA7C18">
            <w:pPr>
              <w:jc w:val="center"/>
              <w:rPr>
                <w:rFonts w:ascii="Arial" w:hAnsi="Arial" w:cs="Arial"/>
              </w:rPr>
            </w:pPr>
          </w:p>
          <w:p w14:paraId="4DEF829E" w14:textId="7872C9A0" w:rsidR="00AA7C18" w:rsidRDefault="00AA7C18" w:rsidP="00AA7C18">
            <w:pPr>
              <w:jc w:val="center"/>
              <w:rPr>
                <w:rFonts w:ascii="Arial" w:hAnsi="Arial" w:cs="Arial"/>
              </w:rPr>
            </w:pPr>
          </w:p>
          <w:p w14:paraId="66AE0458" w14:textId="3CE9A2AC" w:rsidR="00AA7C18" w:rsidRDefault="00AA7C18" w:rsidP="00AA7C18">
            <w:pPr>
              <w:jc w:val="center"/>
              <w:rPr>
                <w:rFonts w:ascii="Arial" w:hAnsi="Arial" w:cs="Arial"/>
              </w:rPr>
            </w:pPr>
          </w:p>
          <w:p w14:paraId="6A12803E" w14:textId="62CEA99B" w:rsidR="00AA7C18" w:rsidRPr="00AA7C18" w:rsidRDefault="00AA7C18" w:rsidP="00AA7C18">
            <w:pPr>
              <w:jc w:val="center"/>
              <w:rPr>
                <w:rFonts w:ascii="Arial" w:hAnsi="Arial" w:cs="Arial"/>
                <w:sz w:val="14"/>
              </w:rPr>
            </w:pPr>
          </w:p>
          <w:p w14:paraId="2D4D8C68" w14:textId="1EF9E910" w:rsidR="00AA7C18" w:rsidRDefault="00AA7C18" w:rsidP="00AA7C18">
            <w:pPr>
              <w:jc w:val="center"/>
              <w:rPr>
                <w:rFonts w:ascii="Arial" w:hAnsi="Arial" w:cs="Arial"/>
              </w:rPr>
            </w:pPr>
            <w:r>
              <w:rPr>
                <w:rFonts w:ascii="Arial" w:hAnsi="Arial" w:cs="Arial"/>
              </w:rPr>
              <w:t>X</w:t>
            </w:r>
          </w:p>
          <w:p w14:paraId="746ED4FD" w14:textId="6232C1CE" w:rsidR="00AA7C18" w:rsidRDefault="00AA7C18" w:rsidP="00AA7C18">
            <w:pPr>
              <w:jc w:val="center"/>
              <w:rPr>
                <w:rFonts w:ascii="Arial" w:hAnsi="Arial" w:cs="Arial"/>
              </w:rPr>
            </w:pPr>
          </w:p>
          <w:p w14:paraId="5041F85E" w14:textId="4518719A" w:rsidR="00AA7C18" w:rsidRDefault="00AA7C18" w:rsidP="00AA7C18">
            <w:pPr>
              <w:jc w:val="center"/>
              <w:rPr>
                <w:rFonts w:ascii="Arial" w:hAnsi="Arial" w:cs="Arial"/>
              </w:rPr>
            </w:pPr>
            <w:r>
              <w:rPr>
                <w:rFonts w:ascii="Arial" w:hAnsi="Arial" w:cs="Arial"/>
              </w:rPr>
              <w:t>X</w:t>
            </w:r>
          </w:p>
          <w:p w14:paraId="55CAF16B" w14:textId="2F08C2AC" w:rsidR="00AA7C18" w:rsidRDefault="00AA7C18" w:rsidP="00AA7C18">
            <w:pPr>
              <w:jc w:val="center"/>
              <w:rPr>
                <w:rFonts w:ascii="Arial" w:hAnsi="Arial" w:cs="Arial"/>
              </w:rPr>
            </w:pPr>
          </w:p>
          <w:p w14:paraId="01D2D32B" w14:textId="47D0E01B" w:rsidR="00AA7C18" w:rsidRDefault="00AA7C18" w:rsidP="00AA7C18">
            <w:pPr>
              <w:jc w:val="center"/>
              <w:rPr>
                <w:rFonts w:ascii="Arial" w:hAnsi="Arial" w:cs="Arial"/>
              </w:rPr>
            </w:pPr>
            <w:r>
              <w:rPr>
                <w:rFonts w:ascii="Arial" w:hAnsi="Arial" w:cs="Arial"/>
              </w:rPr>
              <w:t>X</w:t>
            </w:r>
          </w:p>
          <w:p w14:paraId="493C337B" w14:textId="77777777" w:rsidR="00AA7C18" w:rsidRDefault="00AA7C18" w:rsidP="00AA7C18">
            <w:pPr>
              <w:jc w:val="center"/>
              <w:rPr>
                <w:rFonts w:ascii="Arial" w:hAnsi="Arial" w:cs="Arial"/>
              </w:rPr>
            </w:pPr>
          </w:p>
          <w:p w14:paraId="21402596" w14:textId="0FFBC834" w:rsidR="00AA7C18" w:rsidRPr="00F607B2" w:rsidRDefault="00AA7C18" w:rsidP="00AA7C18">
            <w:pPr>
              <w:jc w:val="center"/>
              <w:rPr>
                <w:rFonts w:ascii="Arial" w:hAnsi="Arial" w:cs="Arial"/>
              </w:rPr>
            </w:pPr>
          </w:p>
        </w:tc>
        <w:tc>
          <w:tcPr>
            <w:tcW w:w="1275" w:type="dxa"/>
          </w:tcPr>
          <w:p w14:paraId="19219836" w14:textId="77777777" w:rsidR="001D2D93" w:rsidRDefault="001D2D93" w:rsidP="00884334">
            <w:pPr>
              <w:jc w:val="both"/>
              <w:rPr>
                <w:rFonts w:ascii="Arial" w:hAnsi="Arial" w:cs="Arial"/>
              </w:rPr>
            </w:pPr>
          </w:p>
          <w:p w14:paraId="05FC1D10" w14:textId="77777777" w:rsidR="00DB2913" w:rsidRDefault="00DB2913" w:rsidP="00884334">
            <w:pPr>
              <w:jc w:val="both"/>
              <w:rPr>
                <w:rFonts w:ascii="Arial" w:hAnsi="Arial" w:cs="Arial"/>
              </w:rPr>
            </w:pPr>
          </w:p>
          <w:p w14:paraId="258BB836" w14:textId="77777777" w:rsidR="00AA7C18" w:rsidRDefault="00AA7C18" w:rsidP="00884334">
            <w:pPr>
              <w:jc w:val="both"/>
              <w:rPr>
                <w:rFonts w:ascii="Arial" w:hAnsi="Arial" w:cs="Arial"/>
              </w:rPr>
            </w:pPr>
          </w:p>
          <w:p w14:paraId="73904744" w14:textId="77777777" w:rsidR="00AA7C18" w:rsidRDefault="00AA7C18" w:rsidP="00884334">
            <w:pPr>
              <w:jc w:val="both"/>
              <w:rPr>
                <w:rFonts w:ascii="Arial" w:hAnsi="Arial" w:cs="Arial"/>
              </w:rPr>
            </w:pPr>
          </w:p>
          <w:p w14:paraId="1958741B" w14:textId="77777777" w:rsidR="00AA7C18" w:rsidRDefault="00AA7C18" w:rsidP="00884334">
            <w:pPr>
              <w:jc w:val="both"/>
              <w:rPr>
                <w:rFonts w:ascii="Arial" w:hAnsi="Arial" w:cs="Arial"/>
              </w:rPr>
            </w:pPr>
          </w:p>
          <w:p w14:paraId="77AD9B23" w14:textId="77777777" w:rsidR="00AA7C18" w:rsidRDefault="00AA7C18" w:rsidP="00AA7C18">
            <w:pPr>
              <w:jc w:val="center"/>
              <w:rPr>
                <w:rFonts w:ascii="Arial" w:hAnsi="Arial" w:cs="Arial"/>
              </w:rPr>
            </w:pPr>
            <w:r>
              <w:rPr>
                <w:rFonts w:ascii="Arial" w:hAnsi="Arial" w:cs="Arial"/>
              </w:rPr>
              <w:t>X</w:t>
            </w:r>
          </w:p>
          <w:p w14:paraId="6C5AF25B" w14:textId="77777777" w:rsidR="00AA7C18" w:rsidRDefault="00AA7C18" w:rsidP="00AA7C18">
            <w:pPr>
              <w:jc w:val="center"/>
              <w:rPr>
                <w:rFonts w:ascii="Arial" w:hAnsi="Arial" w:cs="Arial"/>
              </w:rPr>
            </w:pPr>
          </w:p>
          <w:p w14:paraId="1A18EDD8" w14:textId="77777777" w:rsidR="00AA7C18" w:rsidRDefault="00AA7C18" w:rsidP="00AA7C18">
            <w:pPr>
              <w:jc w:val="center"/>
              <w:rPr>
                <w:rFonts w:ascii="Arial" w:hAnsi="Arial" w:cs="Arial"/>
              </w:rPr>
            </w:pPr>
            <w:r>
              <w:rPr>
                <w:rFonts w:ascii="Arial" w:hAnsi="Arial" w:cs="Arial"/>
              </w:rPr>
              <w:t>X</w:t>
            </w:r>
          </w:p>
          <w:p w14:paraId="6516DB43" w14:textId="77777777" w:rsidR="00AA7C18" w:rsidRDefault="00AA7C18" w:rsidP="00AA7C18">
            <w:pPr>
              <w:jc w:val="center"/>
              <w:rPr>
                <w:rFonts w:ascii="Arial" w:hAnsi="Arial" w:cs="Arial"/>
              </w:rPr>
            </w:pPr>
          </w:p>
          <w:p w14:paraId="7E86BEBB" w14:textId="77777777" w:rsidR="00AA7C18" w:rsidRDefault="00AA7C18" w:rsidP="00AA7C18">
            <w:pPr>
              <w:jc w:val="center"/>
              <w:rPr>
                <w:rFonts w:ascii="Arial" w:hAnsi="Arial" w:cs="Arial"/>
              </w:rPr>
            </w:pPr>
          </w:p>
          <w:p w14:paraId="2139ABB5" w14:textId="77777777" w:rsidR="00AA7C18" w:rsidRDefault="00AA7C18" w:rsidP="00AA7C18">
            <w:pPr>
              <w:jc w:val="center"/>
              <w:rPr>
                <w:rFonts w:ascii="Arial" w:hAnsi="Arial" w:cs="Arial"/>
              </w:rPr>
            </w:pPr>
          </w:p>
          <w:p w14:paraId="21C72333" w14:textId="77777777" w:rsidR="00AA7C18" w:rsidRDefault="00AA7C18" w:rsidP="00AA7C18">
            <w:pPr>
              <w:jc w:val="center"/>
              <w:rPr>
                <w:rFonts w:ascii="Arial" w:hAnsi="Arial" w:cs="Arial"/>
              </w:rPr>
            </w:pPr>
          </w:p>
          <w:p w14:paraId="222797B2" w14:textId="77777777" w:rsidR="00AA7C18" w:rsidRDefault="00AA7C18" w:rsidP="00AA7C18">
            <w:pPr>
              <w:jc w:val="center"/>
              <w:rPr>
                <w:rFonts w:ascii="Arial" w:hAnsi="Arial" w:cs="Arial"/>
              </w:rPr>
            </w:pPr>
          </w:p>
          <w:p w14:paraId="072A8EFE" w14:textId="77777777" w:rsidR="00AA7C18" w:rsidRDefault="00AA7C18" w:rsidP="00AA7C18">
            <w:pPr>
              <w:jc w:val="center"/>
              <w:rPr>
                <w:rFonts w:ascii="Arial" w:hAnsi="Arial" w:cs="Arial"/>
              </w:rPr>
            </w:pPr>
          </w:p>
          <w:p w14:paraId="0344A6FF" w14:textId="77777777" w:rsidR="00AA7C18" w:rsidRDefault="00AA7C18" w:rsidP="00AA7C18">
            <w:pPr>
              <w:jc w:val="center"/>
              <w:rPr>
                <w:rFonts w:ascii="Arial" w:hAnsi="Arial" w:cs="Arial"/>
              </w:rPr>
            </w:pPr>
          </w:p>
          <w:p w14:paraId="21BE24DF" w14:textId="77777777" w:rsidR="00AA7C18" w:rsidRDefault="00AA7C18" w:rsidP="00AA7C18">
            <w:pPr>
              <w:jc w:val="center"/>
              <w:rPr>
                <w:rFonts w:ascii="Arial" w:hAnsi="Arial" w:cs="Arial"/>
              </w:rPr>
            </w:pPr>
          </w:p>
          <w:p w14:paraId="10605DFF" w14:textId="5C02B8CE" w:rsidR="00AA7C18" w:rsidRDefault="00AA7C18" w:rsidP="00AA7C18">
            <w:pPr>
              <w:jc w:val="center"/>
              <w:rPr>
                <w:rFonts w:ascii="Arial" w:hAnsi="Arial" w:cs="Arial"/>
              </w:rPr>
            </w:pPr>
            <w:r>
              <w:rPr>
                <w:rFonts w:ascii="Arial" w:hAnsi="Arial" w:cs="Arial"/>
              </w:rPr>
              <w:t>X</w:t>
            </w:r>
          </w:p>
          <w:p w14:paraId="56F65601" w14:textId="16994107" w:rsidR="00AA7C18" w:rsidRPr="00F607B2" w:rsidRDefault="00AA7C18" w:rsidP="00AA7C18">
            <w:pPr>
              <w:jc w:val="center"/>
              <w:rPr>
                <w:rFonts w:ascii="Arial" w:hAnsi="Arial" w:cs="Arial"/>
              </w:rPr>
            </w:pPr>
          </w:p>
        </w:tc>
      </w:tr>
      <w:tr w:rsidR="001D2D93" w:rsidRPr="00F607B2" w14:paraId="15A4E0FA" w14:textId="77777777" w:rsidTr="6EADFEBA">
        <w:tc>
          <w:tcPr>
            <w:tcW w:w="7641" w:type="dxa"/>
          </w:tcPr>
          <w:p w14:paraId="579AA608"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1F994907" w14:textId="06966ACF" w:rsidR="00A6056D" w:rsidRPr="00A6056D" w:rsidRDefault="00A6056D" w:rsidP="00A6056D">
            <w:pPr>
              <w:pStyle w:val="ListParagraph"/>
              <w:numPr>
                <w:ilvl w:val="0"/>
                <w:numId w:val="20"/>
              </w:numPr>
              <w:rPr>
                <w:rFonts w:cs="Arial"/>
              </w:rPr>
            </w:pPr>
            <w:r w:rsidRPr="00A6056D">
              <w:rPr>
                <w:rFonts w:cs="Arial"/>
              </w:rPr>
              <w:t>Working with staff at all levels across a multidisciplinary Healthcare oriented team</w:t>
            </w:r>
          </w:p>
          <w:p w14:paraId="02BBAB18" w14:textId="77777777" w:rsidR="00A6056D" w:rsidRPr="00A6056D" w:rsidRDefault="00A6056D" w:rsidP="00A6056D">
            <w:pPr>
              <w:pStyle w:val="ListParagraph"/>
              <w:numPr>
                <w:ilvl w:val="0"/>
                <w:numId w:val="20"/>
              </w:numPr>
              <w:rPr>
                <w:rFonts w:cs="Arial"/>
              </w:rPr>
            </w:pPr>
            <w:r w:rsidRPr="00A6056D">
              <w:rPr>
                <w:rFonts w:cs="Arial"/>
              </w:rPr>
              <w:t>Demonstrable experience of working in multiple specialty settings, with evidence of understanding and supporting their workflows</w:t>
            </w:r>
          </w:p>
          <w:p w14:paraId="3949F5D4" w14:textId="2EDBCD35" w:rsidR="00A6056D" w:rsidRDefault="00A6056D" w:rsidP="00A6056D">
            <w:pPr>
              <w:pStyle w:val="ListParagraph"/>
              <w:numPr>
                <w:ilvl w:val="0"/>
                <w:numId w:val="20"/>
              </w:numPr>
              <w:rPr>
                <w:rFonts w:cs="Arial"/>
              </w:rPr>
            </w:pPr>
            <w:r w:rsidRPr="00A6056D">
              <w:rPr>
                <w:rFonts w:cs="Arial"/>
              </w:rPr>
              <w:t xml:space="preserve">At least 3 years’ experience of supporting users of </w:t>
            </w:r>
            <w:proofErr w:type="gramStart"/>
            <w:r w:rsidRPr="00A6056D">
              <w:rPr>
                <w:rFonts w:cs="Arial"/>
              </w:rPr>
              <w:t>patient based</w:t>
            </w:r>
            <w:proofErr w:type="gramEnd"/>
            <w:r w:rsidRPr="00A6056D">
              <w:rPr>
                <w:rFonts w:cs="Arial"/>
              </w:rPr>
              <w:t xml:space="preserve"> systems and/or maintaining such systems in a system analysis, system testing or system training capacity</w:t>
            </w:r>
          </w:p>
          <w:p w14:paraId="415C4957" w14:textId="3B08721F" w:rsidR="00A6056D" w:rsidRDefault="00A6056D" w:rsidP="00A6056D">
            <w:pPr>
              <w:pStyle w:val="ListParagraph"/>
              <w:rPr>
                <w:rFonts w:cs="Arial"/>
              </w:rPr>
            </w:pPr>
          </w:p>
          <w:p w14:paraId="65689104" w14:textId="2ED67790" w:rsidR="00A6056D" w:rsidRPr="00A6056D" w:rsidRDefault="00A6056D" w:rsidP="00A6056D">
            <w:pPr>
              <w:pStyle w:val="ListParagraph"/>
              <w:numPr>
                <w:ilvl w:val="0"/>
                <w:numId w:val="20"/>
              </w:numPr>
              <w:rPr>
                <w:rFonts w:cs="Arial"/>
              </w:rPr>
            </w:pPr>
            <w:r w:rsidRPr="00A6056D">
              <w:rPr>
                <w:rFonts w:cs="Arial"/>
              </w:rPr>
              <w:lastRenderedPageBreak/>
              <w:t>Experience of managing system upgrades</w:t>
            </w:r>
          </w:p>
          <w:p w14:paraId="07B664E6" w14:textId="2044AD5E" w:rsidR="000E5016" w:rsidRPr="00A6056D" w:rsidRDefault="00A6056D" w:rsidP="00A6056D">
            <w:pPr>
              <w:pStyle w:val="ListParagraph"/>
              <w:numPr>
                <w:ilvl w:val="0"/>
                <w:numId w:val="20"/>
              </w:numPr>
              <w:rPr>
                <w:rFonts w:cs="Arial"/>
              </w:rPr>
            </w:pPr>
            <w:r w:rsidRPr="00A6056D">
              <w:rPr>
                <w:rFonts w:cs="Arial"/>
              </w:rPr>
              <w:t>Experience of testing system changes and upgrades</w:t>
            </w:r>
          </w:p>
          <w:p w14:paraId="77771E87" w14:textId="77D028B3" w:rsidR="00A6056D" w:rsidRPr="00B36DE7" w:rsidRDefault="00A6056D" w:rsidP="00A6056D">
            <w:pPr>
              <w:spacing w:before="200"/>
              <w:jc w:val="both"/>
              <w:rPr>
                <w:rFonts w:ascii="Arial" w:eastAsia="Times New Roman" w:hAnsi="Arial" w:cs="Arial"/>
                <w:szCs w:val="24"/>
                <w:lang w:eastAsia="en-GB"/>
              </w:rPr>
            </w:pPr>
          </w:p>
        </w:tc>
        <w:tc>
          <w:tcPr>
            <w:tcW w:w="1398" w:type="dxa"/>
          </w:tcPr>
          <w:p w14:paraId="36FEB5B0" w14:textId="77777777" w:rsidR="001D2D93" w:rsidRDefault="001D2D93" w:rsidP="00884334">
            <w:pPr>
              <w:jc w:val="both"/>
              <w:rPr>
                <w:rFonts w:ascii="Arial" w:hAnsi="Arial" w:cs="Arial"/>
              </w:rPr>
            </w:pPr>
          </w:p>
          <w:p w14:paraId="30D7AA69" w14:textId="36AA2852" w:rsidR="00DB2913" w:rsidRDefault="00DB2913" w:rsidP="00884334">
            <w:pPr>
              <w:jc w:val="both"/>
              <w:rPr>
                <w:rFonts w:ascii="Arial" w:hAnsi="Arial" w:cs="Arial"/>
                <w:sz w:val="10"/>
              </w:rPr>
            </w:pPr>
          </w:p>
          <w:p w14:paraId="38D9A782" w14:textId="10FC06AA" w:rsidR="00A6056D" w:rsidRDefault="00A6056D" w:rsidP="00884334">
            <w:pPr>
              <w:jc w:val="both"/>
              <w:rPr>
                <w:rFonts w:ascii="Arial" w:hAnsi="Arial" w:cs="Arial"/>
                <w:sz w:val="10"/>
              </w:rPr>
            </w:pPr>
          </w:p>
          <w:p w14:paraId="076515C8" w14:textId="4C013C0D" w:rsidR="00A6056D" w:rsidRPr="00A6056D" w:rsidRDefault="00A6056D" w:rsidP="00A6056D">
            <w:pPr>
              <w:jc w:val="center"/>
              <w:rPr>
                <w:rFonts w:ascii="Arial" w:hAnsi="Arial" w:cs="Arial"/>
              </w:rPr>
            </w:pPr>
            <w:r>
              <w:rPr>
                <w:rFonts w:ascii="Arial" w:hAnsi="Arial" w:cs="Arial"/>
              </w:rPr>
              <w:t>X</w:t>
            </w:r>
          </w:p>
          <w:p w14:paraId="7196D064" w14:textId="66698C02" w:rsidR="00DB2913" w:rsidRDefault="00DB2913" w:rsidP="00A6056D">
            <w:pPr>
              <w:jc w:val="center"/>
              <w:rPr>
                <w:rFonts w:ascii="Arial" w:hAnsi="Arial" w:cs="Arial"/>
              </w:rPr>
            </w:pPr>
          </w:p>
          <w:p w14:paraId="7A2D239B" w14:textId="30BBED51" w:rsidR="00A6056D" w:rsidRDefault="00A6056D" w:rsidP="00A6056D">
            <w:pPr>
              <w:jc w:val="center"/>
              <w:rPr>
                <w:rFonts w:ascii="Arial" w:hAnsi="Arial" w:cs="Arial"/>
              </w:rPr>
            </w:pPr>
          </w:p>
          <w:p w14:paraId="348C0794" w14:textId="071529B3" w:rsidR="00A6056D" w:rsidRDefault="00A6056D" w:rsidP="00A6056D">
            <w:pPr>
              <w:jc w:val="center"/>
              <w:rPr>
                <w:rFonts w:ascii="Arial" w:hAnsi="Arial" w:cs="Arial"/>
              </w:rPr>
            </w:pPr>
            <w:r>
              <w:rPr>
                <w:rFonts w:ascii="Arial" w:hAnsi="Arial" w:cs="Arial"/>
              </w:rPr>
              <w:t>X</w:t>
            </w:r>
          </w:p>
          <w:p w14:paraId="51ED6343" w14:textId="78ED6F6C" w:rsidR="00A6056D" w:rsidRDefault="00A6056D" w:rsidP="00A6056D">
            <w:pPr>
              <w:jc w:val="center"/>
              <w:rPr>
                <w:rFonts w:ascii="Arial" w:hAnsi="Arial" w:cs="Arial"/>
              </w:rPr>
            </w:pPr>
          </w:p>
          <w:p w14:paraId="47D877B9" w14:textId="5675C6DA" w:rsidR="00A6056D" w:rsidRDefault="00A6056D" w:rsidP="00A6056D">
            <w:pPr>
              <w:jc w:val="center"/>
              <w:rPr>
                <w:rFonts w:ascii="Arial" w:hAnsi="Arial" w:cs="Arial"/>
              </w:rPr>
            </w:pPr>
          </w:p>
          <w:p w14:paraId="7F5A8071" w14:textId="36B98E72" w:rsidR="00A6056D" w:rsidRDefault="00A6056D" w:rsidP="00A6056D">
            <w:pPr>
              <w:jc w:val="center"/>
              <w:rPr>
                <w:rFonts w:ascii="Arial" w:hAnsi="Arial" w:cs="Arial"/>
              </w:rPr>
            </w:pPr>
            <w:r>
              <w:rPr>
                <w:rFonts w:ascii="Arial" w:hAnsi="Arial" w:cs="Arial"/>
              </w:rPr>
              <w:t>X</w:t>
            </w:r>
          </w:p>
          <w:p w14:paraId="079A76F2" w14:textId="6FB79049" w:rsidR="00A6056D" w:rsidRDefault="00A6056D" w:rsidP="00A6056D">
            <w:pPr>
              <w:jc w:val="center"/>
              <w:rPr>
                <w:rFonts w:ascii="Arial" w:hAnsi="Arial" w:cs="Arial"/>
              </w:rPr>
            </w:pPr>
          </w:p>
          <w:p w14:paraId="7027230C" w14:textId="28787E2B" w:rsidR="00A6056D" w:rsidRDefault="00A6056D" w:rsidP="00A6056D">
            <w:pPr>
              <w:jc w:val="center"/>
              <w:rPr>
                <w:rFonts w:ascii="Arial" w:hAnsi="Arial" w:cs="Arial"/>
              </w:rPr>
            </w:pPr>
          </w:p>
          <w:p w14:paraId="318D065F" w14:textId="68965F24" w:rsidR="00A6056D" w:rsidRDefault="00A6056D" w:rsidP="00A6056D">
            <w:pPr>
              <w:jc w:val="center"/>
              <w:rPr>
                <w:rFonts w:ascii="Arial" w:hAnsi="Arial" w:cs="Arial"/>
              </w:rPr>
            </w:pPr>
          </w:p>
          <w:p w14:paraId="4EDD1918" w14:textId="77777777" w:rsidR="00DB2913" w:rsidRDefault="00DB2913" w:rsidP="00A6056D">
            <w:pPr>
              <w:jc w:val="center"/>
              <w:rPr>
                <w:rFonts w:ascii="Arial" w:hAnsi="Arial" w:cs="Arial"/>
              </w:rPr>
            </w:pPr>
          </w:p>
          <w:p w14:paraId="7D8BDB74" w14:textId="77777777" w:rsidR="00716E53" w:rsidRDefault="00716E53" w:rsidP="00A6056D">
            <w:pPr>
              <w:jc w:val="center"/>
              <w:rPr>
                <w:rFonts w:ascii="Arial" w:hAnsi="Arial" w:cs="Arial"/>
              </w:rPr>
            </w:pPr>
          </w:p>
          <w:p w14:paraId="51A5984E" w14:textId="7FCD2EDD" w:rsidR="00A6056D" w:rsidRDefault="00A6056D" w:rsidP="00A6056D">
            <w:pPr>
              <w:jc w:val="center"/>
              <w:rPr>
                <w:rFonts w:ascii="Arial" w:hAnsi="Arial" w:cs="Arial"/>
              </w:rPr>
            </w:pPr>
            <w:r>
              <w:rPr>
                <w:rFonts w:ascii="Arial" w:hAnsi="Arial" w:cs="Arial"/>
              </w:rPr>
              <w:t>X</w:t>
            </w:r>
          </w:p>
          <w:p w14:paraId="5E67EAFB" w14:textId="77777777" w:rsidR="00A6056D" w:rsidRDefault="00A6056D" w:rsidP="00A6056D">
            <w:pPr>
              <w:jc w:val="center"/>
              <w:rPr>
                <w:rFonts w:ascii="Arial" w:hAnsi="Arial" w:cs="Arial"/>
              </w:rPr>
            </w:pPr>
          </w:p>
          <w:p w14:paraId="5B08B5D1" w14:textId="53AE80F7" w:rsidR="00A6056D" w:rsidRPr="00F607B2" w:rsidRDefault="00A6056D" w:rsidP="00A6056D">
            <w:pPr>
              <w:jc w:val="center"/>
              <w:rPr>
                <w:rFonts w:ascii="Arial" w:hAnsi="Arial" w:cs="Arial"/>
              </w:rPr>
            </w:pPr>
            <w:r>
              <w:rPr>
                <w:rFonts w:ascii="Arial" w:hAnsi="Arial" w:cs="Arial"/>
              </w:rPr>
              <w:t>X</w:t>
            </w:r>
          </w:p>
        </w:tc>
        <w:tc>
          <w:tcPr>
            <w:tcW w:w="1275" w:type="dxa"/>
          </w:tcPr>
          <w:p w14:paraId="16DEB4AB" w14:textId="77777777" w:rsidR="001D2D93" w:rsidRDefault="001D2D93" w:rsidP="00884334">
            <w:pPr>
              <w:jc w:val="both"/>
              <w:rPr>
                <w:rFonts w:ascii="Arial" w:hAnsi="Arial" w:cs="Arial"/>
              </w:rPr>
            </w:pPr>
          </w:p>
          <w:p w14:paraId="562C75D1" w14:textId="00401D21" w:rsidR="00DB2913" w:rsidRPr="00F607B2" w:rsidRDefault="00DB2913" w:rsidP="00A6056D">
            <w:pPr>
              <w:jc w:val="both"/>
              <w:rPr>
                <w:rFonts w:ascii="Arial" w:hAnsi="Arial" w:cs="Arial"/>
              </w:rPr>
            </w:pPr>
          </w:p>
        </w:tc>
      </w:tr>
      <w:tr w:rsidR="001D2D93" w:rsidRPr="00F607B2" w14:paraId="66D846E0" w14:textId="77777777" w:rsidTr="6EADFEBA">
        <w:tc>
          <w:tcPr>
            <w:tcW w:w="7641" w:type="dxa"/>
          </w:tcPr>
          <w:p w14:paraId="484092E4"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637CE746" w14:textId="77777777" w:rsidR="00A6056D" w:rsidRDefault="00A6056D" w:rsidP="00A6056D">
            <w:pPr>
              <w:pStyle w:val="ListParagraph"/>
              <w:spacing w:before="0"/>
              <w:ind w:left="714"/>
              <w:rPr>
                <w:rFonts w:cs="Arial"/>
              </w:rPr>
            </w:pPr>
          </w:p>
          <w:p w14:paraId="67F3BE55" w14:textId="70A0CA47" w:rsidR="00A6056D" w:rsidRDefault="00A6056D" w:rsidP="00A6056D">
            <w:pPr>
              <w:pStyle w:val="ListParagraph"/>
              <w:numPr>
                <w:ilvl w:val="0"/>
                <w:numId w:val="21"/>
              </w:numPr>
              <w:spacing w:before="0"/>
              <w:ind w:left="714" w:hanging="357"/>
              <w:rPr>
                <w:rFonts w:cs="Arial"/>
              </w:rPr>
            </w:pPr>
            <w:r w:rsidRPr="00A6056D">
              <w:rPr>
                <w:rFonts w:cs="Arial"/>
              </w:rPr>
              <w:t>Effective team player</w:t>
            </w:r>
          </w:p>
          <w:p w14:paraId="6B7FCB42" w14:textId="77777777" w:rsidR="00A6056D" w:rsidRPr="00A6056D" w:rsidRDefault="00A6056D" w:rsidP="00A6056D">
            <w:pPr>
              <w:pStyle w:val="ListParagraph"/>
              <w:spacing w:before="0"/>
              <w:ind w:left="714"/>
              <w:rPr>
                <w:rFonts w:cs="Arial"/>
              </w:rPr>
            </w:pPr>
          </w:p>
          <w:p w14:paraId="0CD9BBE4" w14:textId="1DFFF927" w:rsidR="00A6056D" w:rsidRDefault="00A6056D" w:rsidP="00A6056D">
            <w:pPr>
              <w:pStyle w:val="ListParagraph"/>
              <w:numPr>
                <w:ilvl w:val="0"/>
                <w:numId w:val="21"/>
              </w:numPr>
              <w:spacing w:before="0"/>
              <w:ind w:left="714" w:hanging="357"/>
              <w:rPr>
                <w:rFonts w:cs="Arial"/>
              </w:rPr>
            </w:pPr>
            <w:r w:rsidRPr="00A6056D">
              <w:rPr>
                <w:rFonts w:cs="Arial"/>
              </w:rPr>
              <w:t>Proven team leadership ability</w:t>
            </w:r>
          </w:p>
          <w:p w14:paraId="000606CB" w14:textId="77777777" w:rsidR="00A6056D" w:rsidRPr="00A6056D" w:rsidRDefault="00A6056D" w:rsidP="00A6056D">
            <w:pPr>
              <w:pStyle w:val="ListParagraph"/>
              <w:spacing w:before="0"/>
              <w:ind w:left="714"/>
              <w:rPr>
                <w:rFonts w:cs="Arial"/>
              </w:rPr>
            </w:pPr>
          </w:p>
          <w:p w14:paraId="4D1883DC" w14:textId="6B258CCD" w:rsidR="00A6056D" w:rsidRPr="00A6056D" w:rsidRDefault="00A6056D" w:rsidP="00A6056D">
            <w:pPr>
              <w:pStyle w:val="ListParagraph"/>
              <w:numPr>
                <w:ilvl w:val="0"/>
                <w:numId w:val="21"/>
              </w:numPr>
              <w:spacing w:before="0"/>
              <w:ind w:left="714" w:hanging="357"/>
              <w:rPr>
                <w:rFonts w:cs="Arial"/>
              </w:rPr>
            </w:pPr>
            <w:r w:rsidRPr="00A6056D">
              <w:rPr>
                <w:rFonts w:cs="Arial"/>
              </w:rPr>
              <w:t>Abl</w:t>
            </w:r>
            <w:r>
              <w:rPr>
                <w:rFonts w:cs="Arial"/>
              </w:rPr>
              <w:t>e</w:t>
            </w:r>
            <w:r w:rsidRPr="00A6056D">
              <w:rPr>
                <w:rFonts w:cs="Arial"/>
              </w:rPr>
              <w:t xml:space="preserve"> to work on own initiative and manage a challenging workload</w:t>
            </w:r>
          </w:p>
          <w:p w14:paraId="6CAC2DBF" w14:textId="77777777" w:rsidR="00A6056D" w:rsidRDefault="00A6056D" w:rsidP="00A6056D">
            <w:pPr>
              <w:pStyle w:val="ListParagraph"/>
              <w:spacing w:before="0"/>
              <w:ind w:left="714"/>
              <w:rPr>
                <w:rFonts w:cs="Arial"/>
              </w:rPr>
            </w:pPr>
          </w:p>
          <w:p w14:paraId="2469426C" w14:textId="783A3911" w:rsidR="00A6056D" w:rsidRPr="00A6056D" w:rsidRDefault="00A6056D" w:rsidP="00A6056D">
            <w:pPr>
              <w:pStyle w:val="ListParagraph"/>
              <w:numPr>
                <w:ilvl w:val="0"/>
                <w:numId w:val="21"/>
              </w:numPr>
              <w:spacing w:before="0"/>
              <w:ind w:left="714" w:hanging="357"/>
              <w:rPr>
                <w:rFonts w:cs="Arial"/>
              </w:rPr>
            </w:pPr>
            <w:r w:rsidRPr="00A6056D">
              <w:rPr>
                <w:rFonts w:cs="Arial"/>
              </w:rPr>
              <w:t>Able to work to deadline</w:t>
            </w:r>
            <w:r>
              <w:rPr>
                <w:rFonts w:cs="Arial"/>
              </w:rPr>
              <w:t>s</w:t>
            </w:r>
          </w:p>
          <w:p w14:paraId="25A9FFA1" w14:textId="77777777" w:rsidR="00A6056D" w:rsidRDefault="00A6056D" w:rsidP="00A6056D">
            <w:pPr>
              <w:pStyle w:val="ListParagraph"/>
              <w:spacing w:before="0"/>
              <w:ind w:left="714"/>
              <w:rPr>
                <w:rFonts w:cs="Arial"/>
              </w:rPr>
            </w:pPr>
          </w:p>
          <w:p w14:paraId="7525E46D" w14:textId="2463D9DF" w:rsidR="00A6056D" w:rsidRPr="00A6056D" w:rsidRDefault="00A6056D" w:rsidP="00A6056D">
            <w:pPr>
              <w:pStyle w:val="ListParagraph"/>
              <w:numPr>
                <w:ilvl w:val="0"/>
                <w:numId w:val="21"/>
              </w:numPr>
              <w:spacing w:before="0"/>
              <w:ind w:left="714" w:hanging="357"/>
              <w:rPr>
                <w:rFonts w:cs="Arial"/>
              </w:rPr>
            </w:pPr>
            <w:r w:rsidRPr="00A6056D">
              <w:rPr>
                <w:rFonts w:cs="Arial"/>
              </w:rPr>
              <w:t>Consistent, reliable attendance</w:t>
            </w:r>
          </w:p>
          <w:p w14:paraId="44DA054E" w14:textId="77777777" w:rsidR="00A6056D" w:rsidRDefault="00A6056D" w:rsidP="00A6056D">
            <w:pPr>
              <w:pStyle w:val="ListParagraph"/>
              <w:spacing w:before="0"/>
              <w:ind w:left="714"/>
              <w:rPr>
                <w:rFonts w:cs="Arial"/>
              </w:rPr>
            </w:pPr>
          </w:p>
          <w:p w14:paraId="49B91678" w14:textId="05C07F23" w:rsidR="00A6056D" w:rsidRPr="00A6056D" w:rsidRDefault="00A6056D" w:rsidP="00A6056D">
            <w:pPr>
              <w:pStyle w:val="ListParagraph"/>
              <w:numPr>
                <w:ilvl w:val="0"/>
                <w:numId w:val="21"/>
              </w:numPr>
              <w:spacing w:before="0"/>
              <w:rPr>
                <w:rFonts w:cs="Arial"/>
              </w:rPr>
            </w:pPr>
            <w:r w:rsidRPr="00A6056D">
              <w:rPr>
                <w:rFonts w:cs="Arial"/>
              </w:rPr>
              <w:t>Outstanding communication skills both written and verbal</w:t>
            </w:r>
          </w:p>
          <w:p w14:paraId="1B868CF8" w14:textId="77777777" w:rsidR="00A6056D" w:rsidRDefault="00A6056D" w:rsidP="00A6056D">
            <w:pPr>
              <w:pStyle w:val="ListParagraph"/>
              <w:spacing w:before="0"/>
              <w:ind w:left="714"/>
              <w:rPr>
                <w:rFonts w:cs="Arial"/>
              </w:rPr>
            </w:pPr>
          </w:p>
          <w:p w14:paraId="7A11DFE8" w14:textId="3AE91990" w:rsidR="00A6056D" w:rsidRPr="00A6056D" w:rsidRDefault="00A6056D" w:rsidP="00A6056D">
            <w:pPr>
              <w:pStyle w:val="ListParagraph"/>
              <w:numPr>
                <w:ilvl w:val="0"/>
                <w:numId w:val="21"/>
              </w:numPr>
              <w:spacing w:before="0"/>
              <w:ind w:left="714" w:hanging="357"/>
              <w:rPr>
                <w:rFonts w:cs="Arial"/>
              </w:rPr>
            </w:pPr>
            <w:r>
              <w:rPr>
                <w:rFonts w:cs="Arial"/>
              </w:rPr>
              <w:t>P</w:t>
            </w:r>
            <w:r w:rsidRPr="00A6056D">
              <w:rPr>
                <w:rFonts w:cs="Arial"/>
              </w:rPr>
              <w:t>roven ability to interact effectively with staff at all levels, both clinical and non-clinical</w:t>
            </w:r>
          </w:p>
          <w:p w14:paraId="4C66812C" w14:textId="77777777" w:rsidR="00A6056D" w:rsidRDefault="00A6056D" w:rsidP="00A6056D">
            <w:pPr>
              <w:pStyle w:val="ListParagraph"/>
              <w:spacing w:before="0"/>
              <w:ind w:left="714"/>
              <w:rPr>
                <w:rFonts w:cs="Arial"/>
              </w:rPr>
            </w:pPr>
          </w:p>
          <w:p w14:paraId="0015E3AD" w14:textId="13DACFE7" w:rsidR="00A6056D" w:rsidRPr="00A6056D" w:rsidRDefault="00A6056D" w:rsidP="00A6056D">
            <w:pPr>
              <w:pStyle w:val="ListParagraph"/>
              <w:numPr>
                <w:ilvl w:val="0"/>
                <w:numId w:val="21"/>
              </w:numPr>
              <w:spacing w:before="0"/>
              <w:ind w:left="714" w:hanging="357"/>
              <w:rPr>
                <w:rFonts w:cs="Arial"/>
              </w:rPr>
            </w:pPr>
            <w:r w:rsidRPr="00A6056D">
              <w:rPr>
                <w:rFonts w:cs="Arial"/>
              </w:rPr>
              <w:t>Credible, convincing and trust-inspiring manner</w:t>
            </w:r>
          </w:p>
          <w:p w14:paraId="3C9847E0" w14:textId="77777777" w:rsidR="00A6056D" w:rsidRDefault="00A6056D" w:rsidP="00A6056D">
            <w:pPr>
              <w:pStyle w:val="ListParagraph"/>
              <w:spacing w:before="0"/>
              <w:ind w:left="714"/>
              <w:rPr>
                <w:rFonts w:cs="Arial"/>
              </w:rPr>
            </w:pPr>
          </w:p>
          <w:p w14:paraId="08CA2348" w14:textId="13764DED" w:rsidR="000E5016" w:rsidRPr="00A6056D" w:rsidRDefault="00A6056D" w:rsidP="00A6056D">
            <w:pPr>
              <w:pStyle w:val="ListParagraph"/>
              <w:numPr>
                <w:ilvl w:val="0"/>
                <w:numId w:val="21"/>
              </w:numPr>
              <w:spacing w:before="0"/>
              <w:ind w:left="714" w:hanging="357"/>
              <w:rPr>
                <w:rFonts w:cs="Arial"/>
              </w:rPr>
            </w:pPr>
            <w:r w:rsidRPr="00A6056D">
              <w:rPr>
                <w:rFonts w:cs="Arial"/>
              </w:rPr>
              <w:t>Enthusiastic, responsive to new demands, willing to learn</w:t>
            </w:r>
            <w:r>
              <w:rPr>
                <w:rFonts w:cs="Arial"/>
              </w:rPr>
              <w:t xml:space="preserve"> new skills and welcome change</w:t>
            </w:r>
          </w:p>
          <w:p w14:paraId="0A6959E7" w14:textId="5BF95F4E" w:rsidR="00A6056D" w:rsidRPr="00F607B2" w:rsidRDefault="00A6056D" w:rsidP="00A6056D">
            <w:pPr>
              <w:jc w:val="both"/>
              <w:rPr>
                <w:rFonts w:ascii="Arial" w:hAnsi="Arial" w:cs="Arial"/>
                <w:color w:val="FF0000"/>
              </w:rPr>
            </w:pPr>
          </w:p>
        </w:tc>
        <w:tc>
          <w:tcPr>
            <w:tcW w:w="1398" w:type="dxa"/>
          </w:tcPr>
          <w:p w14:paraId="664355AD" w14:textId="77777777" w:rsidR="001D2D93" w:rsidRDefault="001D2D93" w:rsidP="00884334">
            <w:pPr>
              <w:jc w:val="both"/>
              <w:rPr>
                <w:rFonts w:ascii="Arial" w:hAnsi="Arial" w:cs="Arial"/>
              </w:rPr>
            </w:pPr>
          </w:p>
          <w:p w14:paraId="17E9CDCA" w14:textId="77777777" w:rsidR="00A6056D" w:rsidRDefault="00A6056D" w:rsidP="00A6056D">
            <w:pPr>
              <w:jc w:val="center"/>
              <w:rPr>
                <w:rFonts w:ascii="Arial" w:hAnsi="Arial" w:cs="Arial"/>
              </w:rPr>
            </w:pPr>
          </w:p>
          <w:p w14:paraId="7E0B6069" w14:textId="49C14E68" w:rsidR="00A6056D" w:rsidRPr="00A6056D" w:rsidRDefault="00A6056D" w:rsidP="00A6056D">
            <w:pPr>
              <w:jc w:val="center"/>
              <w:rPr>
                <w:rFonts w:ascii="Arial" w:hAnsi="Arial" w:cs="Arial"/>
              </w:rPr>
            </w:pPr>
            <w:r w:rsidRPr="00A6056D">
              <w:rPr>
                <w:rFonts w:ascii="Arial" w:hAnsi="Arial" w:cs="Arial"/>
              </w:rPr>
              <w:t>X</w:t>
            </w:r>
          </w:p>
          <w:p w14:paraId="36B96337" w14:textId="77777777" w:rsidR="00A6056D" w:rsidRPr="00A6056D" w:rsidRDefault="00A6056D" w:rsidP="00A6056D">
            <w:pPr>
              <w:jc w:val="center"/>
              <w:rPr>
                <w:rFonts w:ascii="Arial" w:hAnsi="Arial" w:cs="Arial"/>
              </w:rPr>
            </w:pPr>
          </w:p>
          <w:p w14:paraId="1820981B" w14:textId="3C8AFD62" w:rsidR="00A6056D" w:rsidRPr="00A6056D" w:rsidRDefault="00A6056D" w:rsidP="00A6056D">
            <w:pPr>
              <w:jc w:val="center"/>
              <w:rPr>
                <w:rFonts w:ascii="Arial" w:hAnsi="Arial" w:cs="Arial"/>
              </w:rPr>
            </w:pPr>
            <w:r w:rsidRPr="00A6056D">
              <w:rPr>
                <w:rFonts w:ascii="Arial" w:hAnsi="Arial" w:cs="Arial"/>
              </w:rPr>
              <w:t>X</w:t>
            </w:r>
          </w:p>
          <w:p w14:paraId="58984332" w14:textId="390A40DB" w:rsidR="00A6056D" w:rsidRPr="00A6056D" w:rsidRDefault="00A6056D" w:rsidP="00A6056D">
            <w:pPr>
              <w:jc w:val="center"/>
              <w:rPr>
                <w:rFonts w:ascii="Arial" w:hAnsi="Arial" w:cs="Arial"/>
              </w:rPr>
            </w:pPr>
          </w:p>
          <w:p w14:paraId="25ACA977" w14:textId="77777777" w:rsidR="00A6056D" w:rsidRPr="00A6056D" w:rsidRDefault="00A6056D" w:rsidP="00A6056D">
            <w:pPr>
              <w:jc w:val="center"/>
              <w:rPr>
                <w:rFonts w:ascii="Arial" w:hAnsi="Arial" w:cs="Arial"/>
              </w:rPr>
            </w:pPr>
            <w:r w:rsidRPr="00A6056D">
              <w:rPr>
                <w:rFonts w:ascii="Arial" w:hAnsi="Arial" w:cs="Arial"/>
              </w:rPr>
              <w:t>X</w:t>
            </w:r>
          </w:p>
          <w:p w14:paraId="25AD5D6C" w14:textId="77777777" w:rsidR="00A6056D" w:rsidRPr="00A6056D" w:rsidRDefault="00A6056D" w:rsidP="00A6056D">
            <w:pPr>
              <w:jc w:val="center"/>
              <w:rPr>
                <w:rFonts w:ascii="Arial" w:hAnsi="Arial" w:cs="Arial"/>
              </w:rPr>
            </w:pPr>
          </w:p>
          <w:p w14:paraId="6088CAA8" w14:textId="77777777" w:rsidR="00A6056D" w:rsidRPr="00A6056D" w:rsidRDefault="00A6056D" w:rsidP="00A6056D">
            <w:pPr>
              <w:jc w:val="center"/>
              <w:rPr>
                <w:rFonts w:ascii="Arial" w:hAnsi="Arial" w:cs="Arial"/>
              </w:rPr>
            </w:pPr>
            <w:r w:rsidRPr="00A6056D">
              <w:rPr>
                <w:rFonts w:ascii="Arial" w:hAnsi="Arial" w:cs="Arial"/>
              </w:rPr>
              <w:t>X</w:t>
            </w:r>
          </w:p>
          <w:p w14:paraId="1FB2336A" w14:textId="77777777" w:rsidR="00A6056D" w:rsidRPr="00A6056D" w:rsidRDefault="00A6056D" w:rsidP="00A6056D">
            <w:pPr>
              <w:jc w:val="center"/>
              <w:rPr>
                <w:rFonts w:ascii="Arial" w:hAnsi="Arial" w:cs="Arial"/>
              </w:rPr>
            </w:pPr>
          </w:p>
          <w:p w14:paraId="3525973C" w14:textId="77777777" w:rsidR="00A6056D" w:rsidRPr="00A6056D" w:rsidRDefault="00A6056D" w:rsidP="00A6056D">
            <w:pPr>
              <w:jc w:val="center"/>
              <w:rPr>
                <w:rFonts w:ascii="Arial" w:hAnsi="Arial" w:cs="Arial"/>
              </w:rPr>
            </w:pPr>
            <w:r w:rsidRPr="00A6056D">
              <w:rPr>
                <w:rFonts w:ascii="Arial" w:hAnsi="Arial" w:cs="Arial"/>
              </w:rPr>
              <w:t>X</w:t>
            </w:r>
          </w:p>
          <w:p w14:paraId="540B483D" w14:textId="77777777" w:rsidR="00A6056D" w:rsidRPr="00A6056D" w:rsidRDefault="00A6056D" w:rsidP="00A6056D">
            <w:pPr>
              <w:jc w:val="center"/>
              <w:rPr>
                <w:rFonts w:ascii="Arial" w:hAnsi="Arial" w:cs="Arial"/>
              </w:rPr>
            </w:pPr>
          </w:p>
          <w:p w14:paraId="14E75983" w14:textId="7F888855" w:rsidR="00A6056D" w:rsidRDefault="00A6056D" w:rsidP="00A6056D">
            <w:pPr>
              <w:jc w:val="center"/>
              <w:rPr>
                <w:rFonts w:ascii="Arial" w:hAnsi="Arial" w:cs="Arial"/>
              </w:rPr>
            </w:pPr>
            <w:r w:rsidRPr="00A6056D">
              <w:rPr>
                <w:rFonts w:ascii="Arial" w:hAnsi="Arial" w:cs="Arial"/>
              </w:rPr>
              <w:t>X</w:t>
            </w:r>
          </w:p>
          <w:p w14:paraId="33E32FCC" w14:textId="4041F617" w:rsidR="00A6056D" w:rsidRDefault="00A6056D" w:rsidP="00A6056D">
            <w:pPr>
              <w:jc w:val="center"/>
              <w:rPr>
                <w:rFonts w:ascii="Arial" w:hAnsi="Arial" w:cs="Arial"/>
              </w:rPr>
            </w:pPr>
          </w:p>
          <w:p w14:paraId="02BB1BA6" w14:textId="779A2E6A" w:rsidR="00A6056D" w:rsidRDefault="00A6056D" w:rsidP="00A6056D">
            <w:pPr>
              <w:jc w:val="center"/>
              <w:rPr>
                <w:rFonts w:ascii="Arial" w:hAnsi="Arial" w:cs="Arial"/>
              </w:rPr>
            </w:pPr>
            <w:r>
              <w:rPr>
                <w:rFonts w:ascii="Arial" w:hAnsi="Arial" w:cs="Arial"/>
              </w:rPr>
              <w:t>X</w:t>
            </w:r>
          </w:p>
          <w:p w14:paraId="70F3976F" w14:textId="5F95F24E" w:rsidR="00A6056D" w:rsidRDefault="00A6056D" w:rsidP="00A6056D">
            <w:pPr>
              <w:jc w:val="center"/>
              <w:rPr>
                <w:rFonts w:ascii="Arial" w:hAnsi="Arial" w:cs="Arial"/>
              </w:rPr>
            </w:pPr>
          </w:p>
          <w:p w14:paraId="167D8B08" w14:textId="694B6C93" w:rsidR="00A6056D" w:rsidRDefault="00A6056D" w:rsidP="00A6056D">
            <w:pPr>
              <w:jc w:val="center"/>
              <w:rPr>
                <w:rFonts w:ascii="Arial" w:hAnsi="Arial" w:cs="Arial"/>
              </w:rPr>
            </w:pPr>
          </w:p>
          <w:p w14:paraId="0D9125DD" w14:textId="14663653" w:rsidR="00A6056D" w:rsidRPr="00A6056D" w:rsidRDefault="00A6056D" w:rsidP="00A6056D">
            <w:pPr>
              <w:jc w:val="center"/>
              <w:rPr>
                <w:rFonts w:ascii="Arial" w:hAnsi="Arial" w:cs="Arial"/>
                <w:sz w:val="14"/>
              </w:rPr>
            </w:pPr>
          </w:p>
          <w:p w14:paraId="303ED9FB" w14:textId="2791DFC0" w:rsidR="00A6056D" w:rsidRDefault="00A6056D" w:rsidP="00A6056D">
            <w:pPr>
              <w:jc w:val="center"/>
              <w:rPr>
                <w:rFonts w:ascii="Arial" w:hAnsi="Arial" w:cs="Arial"/>
              </w:rPr>
            </w:pPr>
            <w:r>
              <w:rPr>
                <w:rFonts w:ascii="Arial" w:hAnsi="Arial" w:cs="Arial"/>
              </w:rPr>
              <w:t>X</w:t>
            </w:r>
          </w:p>
          <w:p w14:paraId="22419DCC" w14:textId="1E7EF55D" w:rsidR="00A6056D" w:rsidRDefault="00A6056D" w:rsidP="00A6056D">
            <w:pPr>
              <w:jc w:val="center"/>
              <w:rPr>
                <w:rFonts w:ascii="Arial" w:hAnsi="Arial" w:cs="Arial"/>
              </w:rPr>
            </w:pPr>
          </w:p>
          <w:p w14:paraId="0797A4CA" w14:textId="5F998F1B" w:rsidR="00A6056D" w:rsidRPr="00A6056D" w:rsidRDefault="00A6056D" w:rsidP="00A6056D">
            <w:pPr>
              <w:jc w:val="center"/>
              <w:rPr>
                <w:rFonts w:ascii="Arial" w:hAnsi="Arial" w:cs="Arial"/>
              </w:rPr>
            </w:pPr>
            <w:r>
              <w:rPr>
                <w:rFonts w:ascii="Arial" w:hAnsi="Arial" w:cs="Arial"/>
              </w:rPr>
              <w:t>X</w:t>
            </w:r>
          </w:p>
          <w:p w14:paraId="1ED56744" w14:textId="415C81AB" w:rsidR="00A6056D" w:rsidRPr="00F607B2" w:rsidRDefault="00A6056D" w:rsidP="00A6056D">
            <w:pPr>
              <w:jc w:val="center"/>
              <w:rPr>
                <w:rFonts w:ascii="Arial" w:hAnsi="Arial" w:cs="Arial"/>
              </w:rPr>
            </w:pPr>
          </w:p>
        </w:tc>
        <w:tc>
          <w:tcPr>
            <w:tcW w:w="1275" w:type="dxa"/>
          </w:tcPr>
          <w:p w14:paraId="130D439E" w14:textId="709D024A" w:rsidR="002B0642" w:rsidRPr="00F607B2" w:rsidRDefault="002B0642" w:rsidP="00884334">
            <w:pPr>
              <w:jc w:val="both"/>
              <w:rPr>
                <w:rFonts w:ascii="Arial" w:hAnsi="Arial" w:cs="Arial"/>
              </w:rPr>
            </w:pPr>
          </w:p>
        </w:tc>
      </w:tr>
      <w:tr w:rsidR="001D2D93" w:rsidRPr="00F607B2" w14:paraId="58C71226" w14:textId="77777777" w:rsidTr="6EADFEBA">
        <w:tc>
          <w:tcPr>
            <w:tcW w:w="7641" w:type="dxa"/>
          </w:tcPr>
          <w:p w14:paraId="32646B34" w14:textId="33B0BB40" w:rsidR="007D64B5" w:rsidRDefault="001D2D93" w:rsidP="007D64B5">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E0C46FE" w14:textId="77777777" w:rsidR="007D64B5" w:rsidRPr="007D64B5" w:rsidRDefault="007D64B5" w:rsidP="007D64B5">
            <w:pPr>
              <w:jc w:val="both"/>
              <w:rPr>
                <w:rFonts w:ascii="Arial" w:hAnsi="Arial" w:cs="Arial"/>
                <w:b/>
              </w:rPr>
            </w:pPr>
          </w:p>
          <w:p w14:paraId="7E9A9160" w14:textId="2CFE2DDD" w:rsidR="007D64B5" w:rsidRPr="007D64B5" w:rsidRDefault="007D64B5" w:rsidP="007D64B5">
            <w:pPr>
              <w:pStyle w:val="ListParagraph"/>
              <w:numPr>
                <w:ilvl w:val="0"/>
                <w:numId w:val="22"/>
              </w:numPr>
              <w:rPr>
                <w:rFonts w:cs="Arial"/>
              </w:rPr>
            </w:pPr>
            <w:r w:rsidRPr="007D64B5">
              <w:rPr>
                <w:rFonts w:cs="Arial"/>
              </w:rPr>
              <w:t>Demonstrates ambition and clear personal career planning</w:t>
            </w:r>
          </w:p>
          <w:p w14:paraId="0AC81015" w14:textId="21631037" w:rsidR="007D64B5" w:rsidRPr="007D64B5" w:rsidRDefault="007D64B5" w:rsidP="007D64B5">
            <w:pPr>
              <w:pStyle w:val="ListParagraph"/>
              <w:numPr>
                <w:ilvl w:val="0"/>
                <w:numId w:val="22"/>
              </w:numPr>
              <w:rPr>
                <w:rFonts w:cs="Arial"/>
              </w:rPr>
            </w:pPr>
            <w:r w:rsidRPr="007D64B5">
              <w:rPr>
                <w:rFonts w:cs="Arial"/>
              </w:rPr>
              <w:t>Flexible to the requirements of the role</w:t>
            </w:r>
          </w:p>
          <w:p w14:paraId="3D5E85FD" w14:textId="3DE7908D" w:rsidR="007D64B5" w:rsidRPr="007D64B5" w:rsidRDefault="007D64B5" w:rsidP="007D64B5">
            <w:pPr>
              <w:pStyle w:val="ListParagraph"/>
              <w:numPr>
                <w:ilvl w:val="0"/>
                <w:numId w:val="22"/>
              </w:numPr>
              <w:rPr>
                <w:rFonts w:cs="Arial"/>
              </w:rPr>
            </w:pPr>
            <w:r w:rsidRPr="007D64B5">
              <w:rPr>
                <w:rFonts w:cs="Arial"/>
              </w:rPr>
              <w:t xml:space="preserve">There </w:t>
            </w:r>
            <w:r>
              <w:rPr>
                <w:rFonts w:cs="Arial"/>
              </w:rPr>
              <w:t>may be a future r</w:t>
            </w:r>
            <w:r w:rsidRPr="007D64B5">
              <w:rPr>
                <w:rFonts w:cs="Arial"/>
              </w:rPr>
              <w:t>equirement to work evenings and weekends to meet deadlines and to participate in a 24/7 and/or on call rota</w:t>
            </w:r>
          </w:p>
          <w:p w14:paraId="5BEDCB3A" w14:textId="5A8A43E3" w:rsidR="007D64B5" w:rsidRPr="007D64B5" w:rsidRDefault="007D64B5" w:rsidP="007D64B5">
            <w:pPr>
              <w:pStyle w:val="ListParagraph"/>
              <w:numPr>
                <w:ilvl w:val="0"/>
                <w:numId w:val="22"/>
              </w:numPr>
              <w:rPr>
                <w:rFonts w:cs="Arial"/>
              </w:rPr>
            </w:pPr>
            <w:r w:rsidRPr="007D64B5">
              <w:rPr>
                <w:rFonts w:cs="Arial"/>
              </w:rPr>
              <w:t>Requirement to travel to other sites as required</w:t>
            </w:r>
          </w:p>
          <w:p w14:paraId="3DAF573C" w14:textId="77777777" w:rsidR="003A310F" w:rsidRDefault="007D64B5" w:rsidP="007D64B5">
            <w:pPr>
              <w:pStyle w:val="ListParagraph"/>
              <w:numPr>
                <w:ilvl w:val="0"/>
                <w:numId w:val="22"/>
              </w:numPr>
              <w:rPr>
                <w:rFonts w:cs="Arial"/>
              </w:rPr>
            </w:pPr>
            <w:r w:rsidRPr="007D64B5">
              <w:rPr>
                <w:rFonts w:cs="Arial"/>
              </w:rPr>
              <w:t>Car</w:t>
            </w:r>
            <w:r>
              <w:rPr>
                <w:rFonts w:cs="Arial"/>
              </w:rPr>
              <w:t xml:space="preserve"> </w:t>
            </w:r>
            <w:r w:rsidRPr="007D64B5">
              <w:rPr>
                <w:rFonts w:cs="Arial"/>
              </w:rPr>
              <w:t>Driver</w:t>
            </w:r>
          </w:p>
          <w:p w14:paraId="25E83FFC" w14:textId="4F59A8D8" w:rsidR="007D64B5" w:rsidRPr="007D64B5" w:rsidRDefault="007D64B5" w:rsidP="007D64B5">
            <w:pPr>
              <w:pStyle w:val="ListParagraph"/>
              <w:rPr>
                <w:rFonts w:cs="Arial"/>
              </w:rPr>
            </w:pPr>
          </w:p>
        </w:tc>
        <w:tc>
          <w:tcPr>
            <w:tcW w:w="1398" w:type="dxa"/>
          </w:tcPr>
          <w:p w14:paraId="5BE93A62" w14:textId="77777777" w:rsidR="001D2D93" w:rsidRDefault="001D2D93" w:rsidP="00884334">
            <w:pPr>
              <w:jc w:val="both"/>
              <w:rPr>
                <w:rFonts w:ascii="Arial" w:hAnsi="Arial" w:cs="Arial"/>
              </w:rPr>
            </w:pPr>
          </w:p>
          <w:p w14:paraId="26CA84C4" w14:textId="77777777" w:rsidR="00974E13" w:rsidRDefault="00974E13" w:rsidP="007D64B5">
            <w:pPr>
              <w:jc w:val="center"/>
              <w:rPr>
                <w:rFonts w:ascii="Arial" w:hAnsi="Arial" w:cs="Arial"/>
              </w:rPr>
            </w:pPr>
          </w:p>
          <w:p w14:paraId="7D03F071" w14:textId="77777777" w:rsidR="007D64B5" w:rsidRDefault="007D64B5" w:rsidP="007D64B5">
            <w:pPr>
              <w:jc w:val="center"/>
              <w:rPr>
                <w:rFonts w:ascii="Arial" w:hAnsi="Arial" w:cs="Arial"/>
              </w:rPr>
            </w:pPr>
          </w:p>
          <w:p w14:paraId="7AC83B40" w14:textId="77777777" w:rsidR="007D64B5" w:rsidRDefault="007D64B5" w:rsidP="007D64B5">
            <w:pPr>
              <w:jc w:val="center"/>
              <w:rPr>
                <w:rFonts w:ascii="Arial" w:hAnsi="Arial" w:cs="Arial"/>
              </w:rPr>
            </w:pPr>
            <w:r>
              <w:rPr>
                <w:rFonts w:ascii="Arial" w:hAnsi="Arial" w:cs="Arial"/>
              </w:rPr>
              <w:t>X</w:t>
            </w:r>
          </w:p>
          <w:p w14:paraId="0BFE27D7" w14:textId="77777777" w:rsidR="007D64B5" w:rsidRDefault="007D64B5" w:rsidP="007D64B5">
            <w:pPr>
              <w:jc w:val="center"/>
              <w:rPr>
                <w:rFonts w:ascii="Arial" w:hAnsi="Arial" w:cs="Arial"/>
              </w:rPr>
            </w:pPr>
          </w:p>
          <w:p w14:paraId="6E944685" w14:textId="77777777" w:rsidR="007D64B5" w:rsidRDefault="007D64B5" w:rsidP="007D64B5">
            <w:pPr>
              <w:jc w:val="center"/>
              <w:rPr>
                <w:rFonts w:ascii="Arial" w:hAnsi="Arial" w:cs="Arial"/>
              </w:rPr>
            </w:pPr>
            <w:r>
              <w:rPr>
                <w:rFonts w:ascii="Arial" w:hAnsi="Arial" w:cs="Arial"/>
              </w:rPr>
              <w:t>X</w:t>
            </w:r>
          </w:p>
          <w:p w14:paraId="59487CE5" w14:textId="77777777" w:rsidR="007D64B5" w:rsidRDefault="007D64B5" w:rsidP="007D64B5">
            <w:pPr>
              <w:jc w:val="center"/>
              <w:rPr>
                <w:rFonts w:ascii="Arial" w:hAnsi="Arial" w:cs="Arial"/>
              </w:rPr>
            </w:pPr>
          </w:p>
          <w:p w14:paraId="2BB6D093" w14:textId="77777777" w:rsidR="007D64B5" w:rsidRDefault="007D64B5" w:rsidP="007D64B5">
            <w:pPr>
              <w:jc w:val="center"/>
              <w:rPr>
                <w:rFonts w:ascii="Arial" w:hAnsi="Arial" w:cs="Arial"/>
              </w:rPr>
            </w:pPr>
            <w:r>
              <w:rPr>
                <w:rFonts w:ascii="Arial" w:hAnsi="Arial" w:cs="Arial"/>
              </w:rPr>
              <w:t>X</w:t>
            </w:r>
          </w:p>
          <w:p w14:paraId="1DF0ACD2" w14:textId="77777777" w:rsidR="007D64B5" w:rsidRDefault="007D64B5" w:rsidP="007D64B5">
            <w:pPr>
              <w:jc w:val="center"/>
              <w:rPr>
                <w:rFonts w:ascii="Arial" w:hAnsi="Arial" w:cs="Arial"/>
              </w:rPr>
            </w:pPr>
          </w:p>
          <w:p w14:paraId="469525FC" w14:textId="77777777" w:rsidR="007D64B5" w:rsidRDefault="007D64B5" w:rsidP="007D64B5">
            <w:pPr>
              <w:jc w:val="center"/>
              <w:rPr>
                <w:rFonts w:ascii="Arial" w:hAnsi="Arial" w:cs="Arial"/>
              </w:rPr>
            </w:pPr>
            <w:r>
              <w:rPr>
                <w:rFonts w:ascii="Arial" w:hAnsi="Arial" w:cs="Arial"/>
              </w:rPr>
              <w:t>X</w:t>
            </w:r>
          </w:p>
          <w:p w14:paraId="205D72FA" w14:textId="77777777" w:rsidR="007D64B5" w:rsidRDefault="007D64B5" w:rsidP="007D64B5">
            <w:pPr>
              <w:jc w:val="center"/>
              <w:rPr>
                <w:rFonts w:ascii="Arial" w:hAnsi="Arial" w:cs="Arial"/>
              </w:rPr>
            </w:pPr>
          </w:p>
          <w:p w14:paraId="5B22BE1D" w14:textId="3C10AFA5" w:rsidR="007D64B5" w:rsidRPr="00F607B2" w:rsidRDefault="007D64B5" w:rsidP="007D64B5">
            <w:pPr>
              <w:jc w:val="center"/>
              <w:rPr>
                <w:rFonts w:ascii="Arial" w:hAnsi="Arial" w:cs="Arial"/>
              </w:rPr>
            </w:pPr>
            <w:r>
              <w:rPr>
                <w:rFonts w:ascii="Arial" w:hAnsi="Arial" w:cs="Arial"/>
              </w:rPr>
              <w:t>X</w:t>
            </w:r>
          </w:p>
        </w:tc>
        <w:tc>
          <w:tcPr>
            <w:tcW w:w="1275" w:type="dxa"/>
          </w:tcPr>
          <w:p w14:paraId="2A1F701D" w14:textId="77777777" w:rsidR="001D2D93" w:rsidRPr="00F607B2" w:rsidRDefault="001D2D93" w:rsidP="00884334">
            <w:pPr>
              <w:jc w:val="both"/>
              <w:rPr>
                <w:rFonts w:ascii="Arial" w:hAnsi="Arial" w:cs="Arial"/>
              </w:rPr>
            </w:pPr>
          </w:p>
        </w:tc>
      </w:tr>
    </w:tbl>
    <w:p w14:paraId="03EFCA41"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5FBE1CFC" w14:textId="36EAE3DA" w:rsidR="00431F44" w:rsidRPr="00F607B2" w:rsidRDefault="00431F44" w:rsidP="00AD5B96">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18919AEB" w14:textId="77777777" w:rsidTr="000C32E3">
        <w:tc>
          <w:tcPr>
            <w:tcW w:w="7338" w:type="dxa"/>
            <w:gridSpan w:val="2"/>
            <w:shd w:val="clear" w:color="auto" w:fill="002060"/>
          </w:tcPr>
          <w:p w14:paraId="5F96A722"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1CD8C11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5B95CD12" w14:textId="77777777" w:rsidR="00F607B2" w:rsidRDefault="00F607B2" w:rsidP="000C32E3">
            <w:pPr>
              <w:jc w:val="center"/>
              <w:rPr>
                <w:rFonts w:ascii="Arial" w:hAnsi="Arial" w:cs="Arial"/>
                <w:b/>
                <w:color w:val="FFFFFF" w:themeColor="background1"/>
              </w:rPr>
            </w:pPr>
          </w:p>
          <w:p w14:paraId="5B7C24A6"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2CF9B82B" w14:textId="77777777" w:rsidTr="000C32E3">
        <w:tc>
          <w:tcPr>
            <w:tcW w:w="7338" w:type="dxa"/>
            <w:gridSpan w:val="2"/>
            <w:tcBorders>
              <w:bottom w:val="single" w:sz="4" w:space="0" w:color="auto"/>
            </w:tcBorders>
            <w:shd w:val="clear" w:color="auto" w:fill="002060"/>
          </w:tcPr>
          <w:p w14:paraId="02C60D87"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0C5453E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E84BEA1"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6369563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632692EA"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5220BBB2" w14:textId="77777777" w:rsidTr="000C32E3">
        <w:trPr>
          <w:trHeight w:val="288"/>
        </w:trPr>
        <w:tc>
          <w:tcPr>
            <w:tcW w:w="10314" w:type="dxa"/>
            <w:gridSpan w:val="6"/>
            <w:shd w:val="clear" w:color="auto" w:fill="auto"/>
          </w:tcPr>
          <w:p w14:paraId="13CB595B" w14:textId="77777777" w:rsidR="00615705" w:rsidRPr="00F607B2" w:rsidRDefault="00615705" w:rsidP="000C32E3">
            <w:pPr>
              <w:jc w:val="center"/>
              <w:rPr>
                <w:rFonts w:ascii="Arial" w:hAnsi="Arial" w:cs="Arial"/>
                <w:b/>
              </w:rPr>
            </w:pPr>
          </w:p>
        </w:tc>
      </w:tr>
      <w:tr w:rsidR="00F607B2" w:rsidRPr="00F607B2" w14:paraId="723B93F6" w14:textId="77777777" w:rsidTr="000C32E3">
        <w:trPr>
          <w:trHeight w:val="288"/>
        </w:trPr>
        <w:tc>
          <w:tcPr>
            <w:tcW w:w="7338" w:type="dxa"/>
            <w:gridSpan w:val="2"/>
            <w:shd w:val="clear" w:color="auto" w:fill="002060"/>
          </w:tcPr>
          <w:p w14:paraId="098BAD0B"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6D9C8D39" w14:textId="77777777" w:rsidR="00F607B2" w:rsidRPr="00F607B2" w:rsidRDefault="00F607B2" w:rsidP="000C32E3">
            <w:pPr>
              <w:jc w:val="center"/>
              <w:rPr>
                <w:rFonts w:ascii="Arial" w:hAnsi="Arial" w:cs="Arial"/>
                <w:b/>
              </w:rPr>
            </w:pPr>
          </w:p>
        </w:tc>
        <w:tc>
          <w:tcPr>
            <w:tcW w:w="789" w:type="dxa"/>
            <w:shd w:val="clear" w:color="auto" w:fill="002060"/>
          </w:tcPr>
          <w:p w14:paraId="675E05EE" w14:textId="77777777" w:rsidR="00F607B2" w:rsidRPr="00F607B2" w:rsidRDefault="00F607B2" w:rsidP="000C32E3">
            <w:pPr>
              <w:jc w:val="center"/>
              <w:rPr>
                <w:rFonts w:ascii="Arial" w:hAnsi="Arial" w:cs="Arial"/>
                <w:b/>
              </w:rPr>
            </w:pPr>
          </w:p>
        </w:tc>
        <w:tc>
          <w:tcPr>
            <w:tcW w:w="709" w:type="dxa"/>
            <w:shd w:val="clear" w:color="auto" w:fill="002060"/>
          </w:tcPr>
          <w:p w14:paraId="2FC17F8B" w14:textId="77777777" w:rsidR="00F607B2" w:rsidRPr="00F607B2" w:rsidRDefault="00F607B2" w:rsidP="000C32E3">
            <w:pPr>
              <w:jc w:val="center"/>
              <w:rPr>
                <w:rFonts w:ascii="Arial" w:hAnsi="Arial" w:cs="Arial"/>
                <w:b/>
              </w:rPr>
            </w:pPr>
          </w:p>
        </w:tc>
        <w:tc>
          <w:tcPr>
            <w:tcW w:w="708" w:type="dxa"/>
            <w:shd w:val="clear" w:color="auto" w:fill="002060"/>
          </w:tcPr>
          <w:p w14:paraId="0A4F7224" w14:textId="77777777" w:rsidR="00F607B2" w:rsidRPr="00F607B2" w:rsidRDefault="00F607B2" w:rsidP="000C32E3">
            <w:pPr>
              <w:jc w:val="center"/>
              <w:rPr>
                <w:rFonts w:ascii="Arial" w:hAnsi="Arial" w:cs="Arial"/>
                <w:b/>
              </w:rPr>
            </w:pPr>
          </w:p>
        </w:tc>
      </w:tr>
      <w:tr w:rsidR="00F607B2" w:rsidRPr="00F607B2" w14:paraId="3D6318AA" w14:textId="77777777" w:rsidTr="000C32E3">
        <w:tc>
          <w:tcPr>
            <w:tcW w:w="6629" w:type="dxa"/>
          </w:tcPr>
          <w:p w14:paraId="162B634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10622D25" w14:textId="21DD4233" w:rsidR="00F607B2" w:rsidRPr="0086394B" w:rsidRDefault="007D64B5" w:rsidP="007D64B5">
            <w:pPr>
              <w:jc w:val="center"/>
              <w:rPr>
                <w:rFonts w:ascii="Arial" w:hAnsi="Arial" w:cs="Arial"/>
                <w:b/>
              </w:rPr>
            </w:pPr>
            <w:r w:rsidRPr="0086394B">
              <w:rPr>
                <w:rFonts w:ascii="Arial" w:hAnsi="Arial" w:cs="Arial"/>
                <w:b/>
              </w:rPr>
              <w:t>N</w:t>
            </w:r>
          </w:p>
        </w:tc>
        <w:tc>
          <w:tcPr>
            <w:tcW w:w="770" w:type="dxa"/>
            <w:tcBorders>
              <w:bottom w:val="single" w:sz="4" w:space="0" w:color="auto"/>
            </w:tcBorders>
          </w:tcPr>
          <w:p w14:paraId="200D163A" w14:textId="77A14FB4" w:rsidR="00F607B2" w:rsidRPr="00AD5B96" w:rsidRDefault="00F607B2" w:rsidP="000C32E3">
            <w:pPr>
              <w:jc w:val="both"/>
              <w:rPr>
                <w:rFonts w:ascii="Arial" w:hAnsi="Arial" w:cs="Arial"/>
              </w:rPr>
            </w:pPr>
          </w:p>
        </w:tc>
        <w:tc>
          <w:tcPr>
            <w:tcW w:w="789" w:type="dxa"/>
            <w:tcBorders>
              <w:bottom w:val="single" w:sz="4" w:space="0" w:color="auto"/>
            </w:tcBorders>
          </w:tcPr>
          <w:p w14:paraId="5AE48A43" w14:textId="77777777" w:rsidR="00F607B2" w:rsidRPr="00AD5B96" w:rsidRDefault="00F607B2" w:rsidP="000C32E3">
            <w:pPr>
              <w:jc w:val="both"/>
              <w:rPr>
                <w:rFonts w:ascii="Arial" w:hAnsi="Arial" w:cs="Arial"/>
              </w:rPr>
            </w:pPr>
          </w:p>
        </w:tc>
        <w:tc>
          <w:tcPr>
            <w:tcW w:w="709" w:type="dxa"/>
            <w:tcBorders>
              <w:bottom w:val="single" w:sz="4" w:space="0" w:color="auto"/>
            </w:tcBorders>
          </w:tcPr>
          <w:p w14:paraId="50F40DEB" w14:textId="77777777" w:rsidR="00F607B2" w:rsidRPr="00AD5B96" w:rsidRDefault="00F607B2" w:rsidP="000C32E3">
            <w:pPr>
              <w:jc w:val="both"/>
              <w:rPr>
                <w:rFonts w:ascii="Arial" w:hAnsi="Arial" w:cs="Arial"/>
              </w:rPr>
            </w:pPr>
          </w:p>
        </w:tc>
        <w:tc>
          <w:tcPr>
            <w:tcW w:w="708" w:type="dxa"/>
            <w:tcBorders>
              <w:bottom w:val="single" w:sz="4" w:space="0" w:color="auto"/>
            </w:tcBorders>
          </w:tcPr>
          <w:p w14:paraId="77A52294" w14:textId="77777777" w:rsidR="00F607B2" w:rsidRPr="00AD5B96" w:rsidRDefault="00F607B2" w:rsidP="000C32E3">
            <w:pPr>
              <w:jc w:val="both"/>
              <w:rPr>
                <w:rFonts w:ascii="Arial" w:hAnsi="Arial" w:cs="Arial"/>
              </w:rPr>
            </w:pPr>
          </w:p>
        </w:tc>
      </w:tr>
      <w:tr w:rsidR="00F607B2" w:rsidRPr="00F607B2" w14:paraId="4595FE8B" w14:textId="77777777" w:rsidTr="00DB2913">
        <w:tc>
          <w:tcPr>
            <w:tcW w:w="6629" w:type="dxa"/>
          </w:tcPr>
          <w:p w14:paraId="0115ABB3"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4FFB49C1" w14:textId="40416DE0" w:rsidR="00F607B2" w:rsidRPr="0086394B" w:rsidRDefault="007D64B5" w:rsidP="007D64B5">
            <w:pPr>
              <w:jc w:val="center"/>
              <w:rPr>
                <w:rFonts w:ascii="Arial" w:hAnsi="Arial" w:cs="Arial"/>
                <w:b/>
              </w:rPr>
            </w:pPr>
            <w:r w:rsidRPr="0086394B">
              <w:rPr>
                <w:rFonts w:ascii="Arial" w:hAnsi="Arial" w:cs="Arial"/>
                <w:b/>
              </w:rPr>
              <w:t>N</w:t>
            </w:r>
          </w:p>
        </w:tc>
        <w:tc>
          <w:tcPr>
            <w:tcW w:w="770" w:type="dxa"/>
            <w:shd w:val="clear" w:color="auto" w:fill="auto"/>
          </w:tcPr>
          <w:p w14:paraId="007DCDA8" w14:textId="77777777" w:rsidR="00F607B2" w:rsidRPr="00AD5B96" w:rsidRDefault="00F607B2" w:rsidP="000C32E3">
            <w:pPr>
              <w:jc w:val="both"/>
              <w:rPr>
                <w:rFonts w:ascii="Arial" w:hAnsi="Arial" w:cs="Arial"/>
              </w:rPr>
            </w:pPr>
          </w:p>
        </w:tc>
        <w:tc>
          <w:tcPr>
            <w:tcW w:w="789" w:type="dxa"/>
            <w:shd w:val="clear" w:color="auto" w:fill="auto"/>
          </w:tcPr>
          <w:p w14:paraId="450EA2D7" w14:textId="77777777" w:rsidR="00F607B2" w:rsidRPr="00AD5B96" w:rsidRDefault="00F607B2" w:rsidP="000C32E3">
            <w:pPr>
              <w:jc w:val="both"/>
              <w:rPr>
                <w:rFonts w:ascii="Arial" w:hAnsi="Arial" w:cs="Arial"/>
              </w:rPr>
            </w:pPr>
          </w:p>
        </w:tc>
        <w:tc>
          <w:tcPr>
            <w:tcW w:w="709" w:type="dxa"/>
            <w:shd w:val="clear" w:color="auto" w:fill="auto"/>
          </w:tcPr>
          <w:p w14:paraId="3DD355C9" w14:textId="77777777" w:rsidR="00F607B2" w:rsidRPr="00AD5B96" w:rsidRDefault="00F607B2" w:rsidP="000C32E3">
            <w:pPr>
              <w:jc w:val="both"/>
              <w:rPr>
                <w:rFonts w:ascii="Arial" w:hAnsi="Arial" w:cs="Arial"/>
              </w:rPr>
            </w:pPr>
          </w:p>
        </w:tc>
        <w:tc>
          <w:tcPr>
            <w:tcW w:w="708" w:type="dxa"/>
            <w:shd w:val="clear" w:color="auto" w:fill="auto"/>
          </w:tcPr>
          <w:p w14:paraId="6C0E49A0" w14:textId="352A46A4" w:rsidR="00F607B2" w:rsidRPr="00AD5B96" w:rsidRDefault="00F607B2" w:rsidP="000C32E3">
            <w:pPr>
              <w:jc w:val="both"/>
              <w:rPr>
                <w:rFonts w:ascii="Arial" w:hAnsi="Arial" w:cs="Arial"/>
              </w:rPr>
            </w:pPr>
          </w:p>
        </w:tc>
      </w:tr>
      <w:tr w:rsidR="00F607B2" w:rsidRPr="00F607B2" w14:paraId="17F0C50E" w14:textId="77777777" w:rsidTr="000C32E3">
        <w:tc>
          <w:tcPr>
            <w:tcW w:w="6629" w:type="dxa"/>
          </w:tcPr>
          <w:p w14:paraId="74ABE68F"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6B6092CF" w14:textId="292111ED" w:rsidR="00F607B2" w:rsidRPr="0086394B" w:rsidRDefault="007D64B5" w:rsidP="007D64B5">
            <w:pPr>
              <w:jc w:val="center"/>
              <w:rPr>
                <w:rFonts w:ascii="Arial" w:hAnsi="Arial" w:cs="Arial"/>
                <w:b/>
              </w:rPr>
            </w:pPr>
            <w:r w:rsidRPr="0086394B">
              <w:rPr>
                <w:rFonts w:ascii="Arial" w:hAnsi="Arial" w:cs="Arial"/>
                <w:b/>
              </w:rPr>
              <w:t>N</w:t>
            </w:r>
          </w:p>
        </w:tc>
        <w:tc>
          <w:tcPr>
            <w:tcW w:w="770" w:type="dxa"/>
          </w:tcPr>
          <w:p w14:paraId="4343B804" w14:textId="3457E2D2" w:rsidR="00F607B2" w:rsidRPr="00AD5B96" w:rsidRDefault="00F607B2" w:rsidP="000C32E3">
            <w:pPr>
              <w:jc w:val="both"/>
              <w:rPr>
                <w:rFonts w:ascii="Arial" w:hAnsi="Arial" w:cs="Arial"/>
              </w:rPr>
            </w:pPr>
          </w:p>
        </w:tc>
        <w:tc>
          <w:tcPr>
            <w:tcW w:w="789" w:type="dxa"/>
          </w:tcPr>
          <w:p w14:paraId="1A81F0B1" w14:textId="77777777" w:rsidR="00F607B2" w:rsidRPr="00AD5B96" w:rsidRDefault="00F607B2" w:rsidP="000C32E3">
            <w:pPr>
              <w:jc w:val="both"/>
              <w:rPr>
                <w:rFonts w:ascii="Arial" w:hAnsi="Arial" w:cs="Arial"/>
              </w:rPr>
            </w:pPr>
          </w:p>
        </w:tc>
        <w:tc>
          <w:tcPr>
            <w:tcW w:w="709" w:type="dxa"/>
          </w:tcPr>
          <w:p w14:paraId="717AAFBA" w14:textId="77777777" w:rsidR="00F607B2" w:rsidRPr="00AD5B96" w:rsidRDefault="00F607B2" w:rsidP="000C32E3">
            <w:pPr>
              <w:jc w:val="both"/>
              <w:rPr>
                <w:rFonts w:ascii="Arial" w:hAnsi="Arial" w:cs="Arial"/>
              </w:rPr>
            </w:pPr>
          </w:p>
        </w:tc>
        <w:tc>
          <w:tcPr>
            <w:tcW w:w="708" w:type="dxa"/>
          </w:tcPr>
          <w:p w14:paraId="56EE48EE" w14:textId="77777777" w:rsidR="00F607B2" w:rsidRPr="00AD5B96" w:rsidRDefault="00F607B2" w:rsidP="000C32E3">
            <w:pPr>
              <w:jc w:val="both"/>
              <w:rPr>
                <w:rFonts w:ascii="Arial" w:hAnsi="Arial" w:cs="Arial"/>
              </w:rPr>
            </w:pPr>
          </w:p>
        </w:tc>
      </w:tr>
      <w:tr w:rsidR="00F607B2" w:rsidRPr="00F607B2" w14:paraId="0D11F7E4" w14:textId="77777777" w:rsidTr="000C32E3">
        <w:tc>
          <w:tcPr>
            <w:tcW w:w="6629" w:type="dxa"/>
          </w:tcPr>
          <w:p w14:paraId="43AC6E79"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754D6AC7" w14:textId="74B98BFC" w:rsidR="00F607B2" w:rsidRPr="0086394B" w:rsidRDefault="007D64B5" w:rsidP="007D64B5">
            <w:pPr>
              <w:jc w:val="center"/>
              <w:rPr>
                <w:rFonts w:ascii="Arial" w:hAnsi="Arial" w:cs="Arial"/>
                <w:b/>
              </w:rPr>
            </w:pPr>
            <w:r w:rsidRPr="0086394B">
              <w:rPr>
                <w:rFonts w:ascii="Arial" w:hAnsi="Arial" w:cs="Arial"/>
                <w:b/>
              </w:rPr>
              <w:t>N</w:t>
            </w:r>
          </w:p>
        </w:tc>
        <w:tc>
          <w:tcPr>
            <w:tcW w:w="770" w:type="dxa"/>
          </w:tcPr>
          <w:p w14:paraId="2908EB2C" w14:textId="77777777" w:rsidR="00F607B2" w:rsidRPr="00AD5B96" w:rsidRDefault="00F607B2" w:rsidP="000C32E3">
            <w:pPr>
              <w:jc w:val="both"/>
              <w:rPr>
                <w:rFonts w:ascii="Arial" w:hAnsi="Arial" w:cs="Arial"/>
              </w:rPr>
            </w:pPr>
          </w:p>
        </w:tc>
        <w:tc>
          <w:tcPr>
            <w:tcW w:w="789" w:type="dxa"/>
          </w:tcPr>
          <w:p w14:paraId="121FD38A" w14:textId="77777777" w:rsidR="00F607B2" w:rsidRPr="00AD5B96" w:rsidRDefault="00F607B2" w:rsidP="000C32E3">
            <w:pPr>
              <w:jc w:val="both"/>
              <w:rPr>
                <w:rFonts w:ascii="Arial" w:hAnsi="Arial" w:cs="Arial"/>
              </w:rPr>
            </w:pPr>
          </w:p>
        </w:tc>
        <w:tc>
          <w:tcPr>
            <w:tcW w:w="709" w:type="dxa"/>
          </w:tcPr>
          <w:p w14:paraId="02727CCB" w14:textId="23C2673C" w:rsidR="00F607B2" w:rsidRPr="00AD5B96" w:rsidRDefault="00F607B2" w:rsidP="000C32E3">
            <w:pPr>
              <w:jc w:val="both"/>
              <w:rPr>
                <w:rFonts w:ascii="Arial" w:hAnsi="Arial" w:cs="Arial"/>
              </w:rPr>
            </w:pPr>
          </w:p>
        </w:tc>
        <w:tc>
          <w:tcPr>
            <w:tcW w:w="708" w:type="dxa"/>
          </w:tcPr>
          <w:p w14:paraId="1FE2DD96" w14:textId="77777777" w:rsidR="00F607B2" w:rsidRPr="00AD5B96" w:rsidRDefault="00F607B2" w:rsidP="000C32E3">
            <w:pPr>
              <w:jc w:val="both"/>
              <w:rPr>
                <w:rFonts w:ascii="Arial" w:hAnsi="Arial" w:cs="Arial"/>
              </w:rPr>
            </w:pPr>
          </w:p>
        </w:tc>
      </w:tr>
      <w:tr w:rsidR="00615705" w:rsidRPr="00F607B2" w14:paraId="27357532" w14:textId="77777777" w:rsidTr="000C32E3">
        <w:tc>
          <w:tcPr>
            <w:tcW w:w="10314" w:type="dxa"/>
            <w:gridSpan w:val="6"/>
            <w:shd w:val="clear" w:color="auto" w:fill="auto"/>
          </w:tcPr>
          <w:p w14:paraId="07F023C8" w14:textId="77777777" w:rsidR="00615705" w:rsidRPr="00AD5B96" w:rsidRDefault="00615705" w:rsidP="007D64B5">
            <w:pPr>
              <w:jc w:val="center"/>
              <w:rPr>
                <w:rFonts w:ascii="Arial" w:hAnsi="Arial" w:cs="Arial"/>
              </w:rPr>
            </w:pPr>
          </w:p>
        </w:tc>
      </w:tr>
      <w:tr w:rsidR="00F607B2" w:rsidRPr="00F607B2" w14:paraId="159D46E7" w14:textId="77777777" w:rsidTr="000C32E3">
        <w:tc>
          <w:tcPr>
            <w:tcW w:w="6629" w:type="dxa"/>
            <w:shd w:val="clear" w:color="auto" w:fill="002060"/>
          </w:tcPr>
          <w:p w14:paraId="0D6CB702"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BDB5498" w14:textId="77777777" w:rsidR="00F607B2" w:rsidRPr="00F607B2" w:rsidRDefault="00F607B2" w:rsidP="007D64B5">
            <w:pPr>
              <w:jc w:val="center"/>
              <w:rPr>
                <w:rFonts w:ascii="Arial" w:hAnsi="Arial" w:cs="Arial"/>
                <w:color w:val="002060"/>
              </w:rPr>
            </w:pPr>
          </w:p>
        </w:tc>
        <w:tc>
          <w:tcPr>
            <w:tcW w:w="770" w:type="dxa"/>
            <w:tcBorders>
              <w:bottom w:val="single" w:sz="4" w:space="0" w:color="auto"/>
            </w:tcBorders>
            <w:shd w:val="clear" w:color="auto" w:fill="002060"/>
          </w:tcPr>
          <w:p w14:paraId="2916C19D" w14:textId="77777777" w:rsidR="00F607B2" w:rsidRPr="00AD5B96" w:rsidRDefault="00F607B2" w:rsidP="000C32E3">
            <w:pPr>
              <w:jc w:val="both"/>
              <w:rPr>
                <w:rFonts w:ascii="Arial" w:hAnsi="Arial" w:cs="Arial"/>
              </w:rPr>
            </w:pPr>
          </w:p>
        </w:tc>
        <w:tc>
          <w:tcPr>
            <w:tcW w:w="789" w:type="dxa"/>
            <w:tcBorders>
              <w:bottom w:val="single" w:sz="4" w:space="0" w:color="auto"/>
            </w:tcBorders>
            <w:shd w:val="clear" w:color="auto" w:fill="002060"/>
          </w:tcPr>
          <w:p w14:paraId="74869460" w14:textId="77777777" w:rsidR="00F607B2" w:rsidRPr="00AD5B96" w:rsidRDefault="00F607B2" w:rsidP="000C32E3">
            <w:pPr>
              <w:jc w:val="both"/>
              <w:rPr>
                <w:rFonts w:ascii="Arial" w:hAnsi="Arial" w:cs="Arial"/>
              </w:rPr>
            </w:pPr>
          </w:p>
        </w:tc>
        <w:tc>
          <w:tcPr>
            <w:tcW w:w="709" w:type="dxa"/>
            <w:tcBorders>
              <w:bottom w:val="single" w:sz="4" w:space="0" w:color="auto"/>
            </w:tcBorders>
            <w:shd w:val="clear" w:color="auto" w:fill="002060"/>
          </w:tcPr>
          <w:p w14:paraId="187F57B8" w14:textId="77777777" w:rsidR="00F607B2" w:rsidRPr="00AD5B96" w:rsidRDefault="00F607B2" w:rsidP="000C32E3">
            <w:pPr>
              <w:jc w:val="both"/>
              <w:rPr>
                <w:rFonts w:ascii="Arial" w:hAnsi="Arial" w:cs="Arial"/>
              </w:rPr>
            </w:pPr>
          </w:p>
        </w:tc>
        <w:tc>
          <w:tcPr>
            <w:tcW w:w="708" w:type="dxa"/>
            <w:tcBorders>
              <w:bottom w:val="single" w:sz="4" w:space="0" w:color="auto"/>
            </w:tcBorders>
            <w:shd w:val="clear" w:color="auto" w:fill="002060"/>
          </w:tcPr>
          <w:p w14:paraId="54738AF4" w14:textId="77777777" w:rsidR="00F607B2" w:rsidRPr="00AD5B96" w:rsidRDefault="00F607B2" w:rsidP="000C32E3">
            <w:pPr>
              <w:jc w:val="both"/>
              <w:rPr>
                <w:rFonts w:ascii="Arial" w:hAnsi="Arial" w:cs="Arial"/>
              </w:rPr>
            </w:pPr>
          </w:p>
        </w:tc>
      </w:tr>
      <w:tr w:rsidR="00615705" w:rsidRPr="00F607B2" w14:paraId="46ABBD8F" w14:textId="77777777" w:rsidTr="000C32E3">
        <w:tc>
          <w:tcPr>
            <w:tcW w:w="10314" w:type="dxa"/>
            <w:gridSpan w:val="6"/>
            <w:vAlign w:val="bottom"/>
          </w:tcPr>
          <w:p w14:paraId="06BBA33E" w14:textId="77777777" w:rsidR="00615705" w:rsidRPr="00AD5B96" w:rsidRDefault="00615705" w:rsidP="007D64B5">
            <w:pPr>
              <w:jc w:val="center"/>
              <w:rPr>
                <w:rFonts w:ascii="Arial" w:hAnsi="Arial" w:cs="Arial"/>
              </w:rPr>
            </w:pPr>
          </w:p>
        </w:tc>
      </w:tr>
      <w:tr w:rsidR="00F607B2" w:rsidRPr="00F607B2" w14:paraId="74D71480" w14:textId="77777777" w:rsidTr="000C32E3">
        <w:tc>
          <w:tcPr>
            <w:tcW w:w="6629" w:type="dxa"/>
            <w:vAlign w:val="bottom"/>
          </w:tcPr>
          <w:p w14:paraId="5504AAB7"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4EC8B52" w14:textId="57FF9DC8" w:rsidR="00F607B2" w:rsidRPr="0086394B" w:rsidRDefault="007D64B5" w:rsidP="007D64B5">
            <w:pPr>
              <w:jc w:val="center"/>
              <w:rPr>
                <w:rFonts w:ascii="Arial" w:hAnsi="Arial" w:cs="Arial"/>
                <w:b/>
              </w:rPr>
            </w:pPr>
            <w:r w:rsidRPr="0086394B">
              <w:rPr>
                <w:rFonts w:ascii="Arial" w:hAnsi="Arial" w:cs="Arial"/>
                <w:b/>
              </w:rPr>
              <w:t>N</w:t>
            </w:r>
          </w:p>
        </w:tc>
        <w:tc>
          <w:tcPr>
            <w:tcW w:w="770" w:type="dxa"/>
            <w:shd w:val="clear" w:color="auto" w:fill="FFFFFF" w:themeFill="background1"/>
          </w:tcPr>
          <w:p w14:paraId="464FCBC1" w14:textId="77777777" w:rsidR="00F607B2" w:rsidRPr="00AD5B96" w:rsidRDefault="00F607B2" w:rsidP="000C32E3">
            <w:pPr>
              <w:jc w:val="both"/>
              <w:rPr>
                <w:rFonts w:ascii="Arial" w:hAnsi="Arial" w:cs="Arial"/>
              </w:rPr>
            </w:pPr>
          </w:p>
        </w:tc>
        <w:tc>
          <w:tcPr>
            <w:tcW w:w="789" w:type="dxa"/>
            <w:shd w:val="clear" w:color="auto" w:fill="FFFFFF" w:themeFill="background1"/>
          </w:tcPr>
          <w:p w14:paraId="1EC74E47" w14:textId="08A76054" w:rsidR="00F607B2" w:rsidRPr="00AD5B96" w:rsidRDefault="00F607B2" w:rsidP="000C32E3">
            <w:pPr>
              <w:jc w:val="both"/>
              <w:rPr>
                <w:rFonts w:ascii="Arial" w:hAnsi="Arial" w:cs="Arial"/>
              </w:rPr>
            </w:pPr>
          </w:p>
        </w:tc>
        <w:tc>
          <w:tcPr>
            <w:tcW w:w="709" w:type="dxa"/>
            <w:shd w:val="clear" w:color="auto" w:fill="FFFFFF" w:themeFill="background1"/>
          </w:tcPr>
          <w:p w14:paraId="5C8C6B09" w14:textId="77777777" w:rsidR="00F607B2" w:rsidRPr="00AD5B96" w:rsidRDefault="00F607B2" w:rsidP="000C32E3">
            <w:pPr>
              <w:jc w:val="both"/>
              <w:rPr>
                <w:rFonts w:ascii="Arial" w:hAnsi="Arial" w:cs="Arial"/>
              </w:rPr>
            </w:pPr>
          </w:p>
        </w:tc>
        <w:tc>
          <w:tcPr>
            <w:tcW w:w="708" w:type="dxa"/>
            <w:shd w:val="clear" w:color="auto" w:fill="FFFFFF" w:themeFill="background1"/>
          </w:tcPr>
          <w:p w14:paraId="3382A365" w14:textId="77777777" w:rsidR="00F607B2" w:rsidRPr="00AD5B96" w:rsidRDefault="00F607B2" w:rsidP="000C32E3">
            <w:pPr>
              <w:jc w:val="both"/>
              <w:rPr>
                <w:rFonts w:ascii="Arial" w:hAnsi="Arial" w:cs="Arial"/>
              </w:rPr>
            </w:pPr>
          </w:p>
        </w:tc>
      </w:tr>
      <w:tr w:rsidR="00F607B2" w:rsidRPr="00F607B2" w14:paraId="7B466664" w14:textId="77777777" w:rsidTr="000C32E3">
        <w:tc>
          <w:tcPr>
            <w:tcW w:w="6629" w:type="dxa"/>
            <w:vAlign w:val="bottom"/>
          </w:tcPr>
          <w:p w14:paraId="21FABA65"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CC4F181" w14:textId="458113CD" w:rsidR="00F607B2" w:rsidRPr="0086394B" w:rsidRDefault="007D64B5" w:rsidP="007D64B5">
            <w:pPr>
              <w:jc w:val="center"/>
              <w:rPr>
                <w:rFonts w:ascii="Arial" w:hAnsi="Arial" w:cs="Arial"/>
                <w:b/>
              </w:rPr>
            </w:pPr>
            <w:r w:rsidRPr="0086394B">
              <w:rPr>
                <w:rFonts w:ascii="Arial" w:hAnsi="Arial" w:cs="Arial"/>
                <w:b/>
              </w:rPr>
              <w:t>N</w:t>
            </w:r>
          </w:p>
        </w:tc>
        <w:tc>
          <w:tcPr>
            <w:tcW w:w="770" w:type="dxa"/>
            <w:shd w:val="clear" w:color="auto" w:fill="FFFFFF" w:themeFill="background1"/>
          </w:tcPr>
          <w:p w14:paraId="5C71F136" w14:textId="77777777" w:rsidR="00F607B2" w:rsidRPr="00AD5B96" w:rsidRDefault="00F607B2" w:rsidP="000C32E3">
            <w:pPr>
              <w:jc w:val="both"/>
              <w:rPr>
                <w:rFonts w:ascii="Arial" w:hAnsi="Arial" w:cs="Arial"/>
              </w:rPr>
            </w:pPr>
          </w:p>
        </w:tc>
        <w:tc>
          <w:tcPr>
            <w:tcW w:w="789" w:type="dxa"/>
            <w:shd w:val="clear" w:color="auto" w:fill="FFFFFF" w:themeFill="background1"/>
          </w:tcPr>
          <w:p w14:paraId="62199465" w14:textId="77777777" w:rsidR="00F607B2" w:rsidRPr="00AD5B96" w:rsidRDefault="00F607B2" w:rsidP="000C32E3">
            <w:pPr>
              <w:jc w:val="both"/>
              <w:rPr>
                <w:rFonts w:ascii="Arial" w:hAnsi="Arial" w:cs="Arial"/>
              </w:rPr>
            </w:pPr>
          </w:p>
        </w:tc>
        <w:tc>
          <w:tcPr>
            <w:tcW w:w="709" w:type="dxa"/>
            <w:shd w:val="clear" w:color="auto" w:fill="FFFFFF" w:themeFill="background1"/>
          </w:tcPr>
          <w:p w14:paraId="0DA123B1" w14:textId="77777777" w:rsidR="00F607B2" w:rsidRPr="00AD5B96" w:rsidRDefault="00F607B2" w:rsidP="000C32E3">
            <w:pPr>
              <w:jc w:val="both"/>
              <w:rPr>
                <w:rFonts w:ascii="Arial" w:hAnsi="Arial" w:cs="Arial"/>
              </w:rPr>
            </w:pPr>
          </w:p>
        </w:tc>
        <w:tc>
          <w:tcPr>
            <w:tcW w:w="708" w:type="dxa"/>
            <w:shd w:val="clear" w:color="auto" w:fill="FFFFFF" w:themeFill="background1"/>
          </w:tcPr>
          <w:p w14:paraId="4C4CEA3D" w14:textId="77777777" w:rsidR="00F607B2" w:rsidRPr="00AD5B96" w:rsidRDefault="00F607B2" w:rsidP="000C32E3">
            <w:pPr>
              <w:jc w:val="both"/>
              <w:rPr>
                <w:rFonts w:ascii="Arial" w:hAnsi="Arial" w:cs="Arial"/>
              </w:rPr>
            </w:pPr>
          </w:p>
        </w:tc>
      </w:tr>
      <w:tr w:rsidR="00F607B2" w:rsidRPr="00F607B2" w14:paraId="4CC54CD9" w14:textId="77777777" w:rsidTr="000C32E3">
        <w:tc>
          <w:tcPr>
            <w:tcW w:w="6629" w:type="dxa"/>
          </w:tcPr>
          <w:p w14:paraId="131025B6"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3F6EE5C9"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4CA92638" w14:textId="7CA71BD8" w:rsidR="00F607B2" w:rsidRPr="0086394B" w:rsidRDefault="007D64B5" w:rsidP="007D64B5">
            <w:pPr>
              <w:jc w:val="center"/>
              <w:rPr>
                <w:rFonts w:ascii="Arial" w:hAnsi="Arial" w:cs="Arial"/>
                <w:b/>
              </w:rPr>
            </w:pPr>
            <w:r w:rsidRPr="0086394B">
              <w:rPr>
                <w:rFonts w:ascii="Arial" w:hAnsi="Arial" w:cs="Arial"/>
                <w:b/>
              </w:rPr>
              <w:t>N</w:t>
            </w:r>
          </w:p>
        </w:tc>
        <w:tc>
          <w:tcPr>
            <w:tcW w:w="770" w:type="dxa"/>
            <w:shd w:val="clear" w:color="auto" w:fill="FFFFFF" w:themeFill="background1"/>
          </w:tcPr>
          <w:p w14:paraId="5C27A0D9" w14:textId="18273502" w:rsidR="00F607B2" w:rsidRPr="00AD5B96" w:rsidRDefault="00F607B2" w:rsidP="000C32E3">
            <w:pPr>
              <w:jc w:val="both"/>
              <w:rPr>
                <w:rFonts w:ascii="Arial" w:hAnsi="Arial" w:cs="Arial"/>
              </w:rPr>
            </w:pPr>
          </w:p>
        </w:tc>
        <w:tc>
          <w:tcPr>
            <w:tcW w:w="789" w:type="dxa"/>
            <w:shd w:val="clear" w:color="auto" w:fill="FFFFFF" w:themeFill="background1"/>
          </w:tcPr>
          <w:p w14:paraId="50895670" w14:textId="77777777" w:rsidR="00F607B2" w:rsidRPr="00AD5B96" w:rsidRDefault="00F607B2" w:rsidP="000C32E3">
            <w:pPr>
              <w:jc w:val="both"/>
              <w:rPr>
                <w:rFonts w:ascii="Arial" w:hAnsi="Arial" w:cs="Arial"/>
              </w:rPr>
            </w:pPr>
          </w:p>
        </w:tc>
        <w:tc>
          <w:tcPr>
            <w:tcW w:w="709" w:type="dxa"/>
            <w:shd w:val="clear" w:color="auto" w:fill="FFFFFF" w:themeFill="background1"/>
          </w:tcPr>
          <w:p w14:paraId="38C1F859" w14:textId="77777777" w:rsidR="00F607B2" w:rsidRPr="00AD5B96" w:rsidRDefault="00F607B2" w:rsidP="000C32E3">
            <w:pPr>
              <w:jc w:val="both"/>
              <w:rPr>
                <w:rFonts w:ascii="Arial" w:hAnsi="Arial" w:cs="Arial"/>
              </w:rPr>
            </w:pPr>
          </w:p>
        </w:tc>
        <w:tc>
          <w:tcPr>
            <w:tcW w:w="708" w:type="dxa"/>
            <w:shd w:val="clear" w:color="auto" w:fill="FFFFFF" w:themeFill="background1"/>
          </w:tcPr>
          <w:p w14:paraId="0C8FE7CE" w14:textId="77777777" w:rsidR="00F607B2" w:rsidRPr="00AD5B96" w:rsidRDefault="00F607B2" w:rsidP="000C32E3">
            <w:pPr>
              <w:jc w:val="both"/>
              <w:rPr>
                <w:rFonts w:ascii="Arial" w:hAnsi="Arial" w:cs="Arial"/>
              </w:rPr>
            </w:pPr>
          </w:p>
        </w:tc>
      </w:tr>
      <w:tr w:rsidR="00F607B2" w:rsidRPr="00F607B2" w14:paraId="15C22C8C" w14:textId="77777777" w:rsidTr="000C32E3">
        <w:tc>
          <w:tcPr>
            <w:tcW w:w="6629" w:type="dxa"/>
          </w:tcPr>
          <w:p w14:paraId="49ABA818" w14:textId="77777777" w:rsidR="00F607B2" w:rsidRPr="00F607B2" w:rsidRDefault="00F607B2" w:rsidP="000C32E3">
            <w:pPr>
              <w:jc w:val="both"/>
              <w:rPr>
                <w:rFonts w:ascii="Arial" w:hAnsi="Arial" w:cs="Arial"/>
              </w:rPr>
            </w:pPr>
            <w:permStart w:id="99165793" w:edGrp="everyone" w:colFirst="1" w:colLast="1"/>
            <w:r w:rsidRPr="00F607B2">
              <w:rPr>
                <w:rFonts w:ascii="Arial" w:hAnsi="Arial" w:cs="Arial"/>
              </w:rPr>
              <w:t>Animals</w:t>
            </w:r>
          </w:p>
        </w:tc>
        <w:tc>
          <w:tcPr>
            <w:tcW w:w="709" w:type="dxa"/>
          </w:tcPr>
          <w:p w14:paraId="4A5A3CE5" w14:textId="154CDE64" w:rsidR="00F607B2" w:rsidRPr="0086394B" w:rsidRDefault="0086394B" w:rsidP="0086394B">
            <w:pPr>
              <w:jc w:val="center"/>
              <w:rPr>
                <w:rFonts w:ascii="Arial" w:hAnsi="Arial" w:cs="Arial"/>
                <w:b/>
              </w:rPr>
            </w:pPr>
            <w:r w:rsidRPr="0086394B">
              <w:rPr>
                <w:rFonts w:ascii="Arial" w:hAnsi="Arial" w:cs="Arial"/>
                <w:b/>
              </w:rPr>
              <w:t>N</w:t>
            </w:r>
          </w:p>
        </w:tc>
        <w:tc>
          <w:tcPr>
            <w:tcW w:w="770" w:type="dxa"/>
            <w:shd w:val="clear" w:color="auto" w:fill="FFFFFF" w:themeFill="background1"/>
          </w:tcPr>
          <w:p w14:paraId="41004F19" w14:textId="77777777" w:rsidR="00F607B2" w:rsidRPr="00AD5B96" w:rsidRDefault="00F607B2" w:rsidP="000C32E3">
            <w:pPr>
              <w:jc w:val="both"/>
              <w:rPr>
                <w:rFonts w:ascii="Arial" w:hAnsi="Arial" w:cs="Arial"/>
              </w:rPr>
            </w:pPr>
          </w:p>
        </w:tc>
        <w:tc>
          <w:tcPr>
            <w:tcW w:w="789" w:type="dxa"/>
            <w:shd w:val="clear" w:color="auto" w:fill="FFFFFF" w:themeFill="background1"/>
          </w:tcPr>
          <w:p w14:paraId="67C0C651" w14:textId="77777777" w:rsidR="00F607B2" w:rsidRPr="00AD5B96" w:rsidRDefault="00F607B2" w:rsidP="000C32E3">
            <w:pPr>
              <w:jc w:val="both"/>
              <w:rPr>
                <w:rFonts w:ascii="Arial" w:hAnsi="Arial" w:cs="Arial"/>
              </w:rPr>
            </w:pPr>
          </w:p>
        </w:tc>
        <w:tc>
          <w:tcPr>
            <w:tcW w:w="709" w:type="dxa"/>
            <w:shd w:val="clear" w:color="auto" w:fill="FFFFFF" w:themeFill="background1"/>
          </w:tcPr>
          <w:p w14:paraId="308D56CC" w14:textId="77777777" w:rsidR="00F607B2" w:rsidRPr="00AD5B96" w:rsidRDefault="00F607B2" w:rsidP="000C32E3">
            <w:pPr>
              <w:jc w:val="both"/>
              <w:rPr>
                <w:rFonts w:ascii="Arial" w:hAnsi="Arial" w:cs="Arial"/>
              </w:rPr>
            </w:pPr>
          </w:p>
        </w:tc>
        <w:tc>
          <w:tcPr>
            <w:tcW w:w="708" w:type="dxa"/>
            <w:shd w:val="clear" w:color="auto" w:fill="FFFFFF" w:themeFill="background1"/>
          </w:tcPr>
          <w:p w14:paraId="797E50C6" w14:textId="77777777" w:rsidR="00F607B2" w:rsidRPr="00AD5B96" w:rsidRDefault="00F607B2" w:rsidP="000C32E3">
            <w:pPr>
              <w:jc w:val="both"/>
              <w:rPr>
                <w:rFonts w:ascii="Arial" w:hAnsi="Arial" w:cs="Arial"/>
              </w:rPr>
            </w:pPr>
          </w:p>
        </w:tc>
      </w:tr>
      <w:tr w:rsidR="00F607B2" w:rsidRPr="00F607B2" w14:paraId="1B1E8788" w14:textId="77777777" w:rsidTr="000C32E3">
        <w:tc>
          <w:tcPr>
            <w:tcW w:w="6629" w:type="dxa"/>
            <w:tcBorders>
              <w:bottom w:val="single" w:sz="4" w:space="0" w:color="auto"/>
            </w:tcBorders>
          </w:tcPr>
          <w:p w14:paraId="6ED8ED3C" w14:textId="77777777" w:rsidR="00F607B2" w:rsidRPr="00F607B2" w:rsidRDefault="00F607B2" w:rsidP="000C32E3">
            <w:pPr>
              <w:jc w:val="both"/>
              <w:rPr>
                <w:rFonts w:ascii="Arial" w:hAnsi="Arial" w:cs="Arial"/>
              </w:rPr>
            </w:pPr>
            <w:permStart w:id="504586076" w:edGrp="everyone" w:colFirst="1" w:colLast="1"/>
            <w:permEnd w:id="99165793"/>
            <w:r w:rsidRPr="00F607B2">
              <w:rPr>
                <w:rFonts w:ascii="Arial" w:hAnsi="Arial" w:cs="Arial"/>
              </w:rPr>
              <w:t>Cytotoxic drugs</w:t>
            </w:r>
          </w:p>
        </w:tc>
        <w:tc>
          <w:tcPr>
            <w:tcW w:w="709" w:type="dxa"/>
            <w:tcBorders>
              <w:bottom w:val="single" w:sz="4" w:space="0" w:color="auto"/>
            </w:tcBorders>
          </w:tcPr>
          <w:p w14:paraId="49193F2B" w14:textId="40FC57FA" w:rsidR="00F607B2" w:rsidRPr="0086394B" w:rsidRDefault="0086394B" w:rsidP="0086394B">
            <w:pPr>
              <w:jc w:val="center"/>
              <w:rPr>
                <w:rFonts w:ascii="Arial" w:hAnsi="Arial" w:cs="Arial"/>
                <w:b/>
              </w:rPr>
            </w:pPr>
            <w:r w:rsidRPr="0086394B">
              <w:rPr>
                <w:rFonts w:ascii="Arial" w:hAnsi="Arial" w:cs="Arial"/>
                <w:b/>
              </w:rPr>
              <w:t>N</w:t>
            </w:r>
          </w:p>
        </w:tc>
        <w:tc>
          <w:tcPr>
            <w:tcW w:w="770" w:type="dxa"/>
            <w:tcBorders>
              <w:bottom w:val="single" w:sz="4" w:space="0" w:color="auto"/>
            </w:tcBorders>
            <w:shd w:val="clear" w:color="auto" w:fill="FFFFFF" w:themeFill="background1"/>
          </w:tcPr>
          <w:p w14:paraId="7B04FA47" w14:textId="77777777" w:rsidR="00F607B2" w:rsidRPr="00AD5B96"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568C698B" w14:textId="77777777" w:rsidR="00F607B2" w:rsidRPr="00AD5B96"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1A939487" w14:textId="77777777" w:rsidR="00F607B2" w:rsidRPr="00AD5B96"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6AA258D8" w14:textId="77777777" w:rsidR="00F607B2" w:rsidRPr="00AD5B96" w:rsidRDefault="00F607B2" w:rsidP="000C32E3">
            <w:pPr>
              <w:jc w:val="both"/>
              <w:rPr>
                <w:rFonts w:ascii="Arial" w:hAnsi="Arial" w:cs="Arial"/>
              </w:rPr>
            </w:pPr>
          </w:p>
        </w:tc>
      </w:tr>
      <w:permEnd w:id="504586076"/>
      <w:tr w:rsidR="00615705" w:rsidRPr="00F607B2" w14:paraId="6FFBD3EC" w14:textId="77777777" w:rsidTr="000C32E3">
        <w:tc>
          <w:tcPr>
            <w:tcW w:w="7338" w:type="dxa"/>
            <w:gridSpan w:val="2"/>
            <w:shd w:val="clear" w:color="auto" w:fill="auto"/>
          </w:tcPr>
          <w:p w14:paraId="30DCCCAD" w14:textId="77777777" w:rsidR="00615705" w:rsidRPr="00F607B2" w:rsidRDefault="00615705" w:rsidP="007D64B5">
            <w:pPr>
              <w:jc w:val="center"/>
              <w:rPr>
                <w:rFonts w:ascii="Arial" w:hAnsi="Arial" w:cs="Arial"/>
                <w:b/>
                <w:color w:val="FFFFFF" w:themeColor="background1"/>
              </w:rPr>
            </w:pPr>
          </w:p>
        </w:tc>
        <w:tc>
          <w:tcPr>
            <w:tcW w:w="770" w:type="dxa"/>
            <w:shd w:val="clear" w:color="auto" w:fill="auto"/>
          </w:tcPr>
          <w:p w14:paraId="36AF6883" w14:textId="77777777" w:rsidR="00615705" w:rsidRPr="00AD5B96" w:rsidRDefault="00615705" w:rsidP="000C32E3">
            <w:pPr>
              <w:jc w:val="both"/>
              <w:rPr>
                <w:rFonts w:ascii="Arial" w:hAnsi="Arial" w:cs="Arial"/>
                <w:b/>
              </w:rPr>
            </w:pPr>
          </w:p>
        </w:tc>
        <w:tc>
          <w:tcPr>
            <w:tcW w:w="789" w:type="dxa"/>
            <w:shd w:val="clear" w:color="auto" w:fill="auto"/>
          </w:tcPr>
          <w:p w14:paraId="54C529ED" w14:textId="77777777" w:rsidR="00615705" w:rsidRPr="00AD5B96" w:rsidRDefault="00615705" w:rsidP="000C32E3">
            <w:pPr>
              <w:jc w:val="both"/>
              <w:rPr>
                <w:rFonts w:ascii="Arial" w:hAnsi="Arial" w:cs="Arial"/>
                <w:b/>
              </w:rPr>
            </w:pPr>
          </w:p>
        </w:tc>
        <w:tc>
          <w:tcPr>
            <w:tcW w:w="709" w:type="dxa"/>
            <w:shd w:val="clear" w:color="auto" w:fill="auto"/>
          </w:tcPr>
          <w:p w14:paraId="1C0157D6" w14:textId="77777777" w:rsidR="00615705" w:rsidRPr="00AD5B96" w:rsidRDefault="00615705" w:rsidP="000C32E3">
            <w:pPr>
              <w:jc w:val="both"/>
              <w:rPr>
                <w:rFonts w:ascii="Arial" w:hAnsi="Arial" w:cs="Arial"/>
                <w:b/>
              </w:rPr>
            </w:pPr>
          </w:p>
        </w:tc>
        <w:tc>
          <w:tcPr>
            <w:tcW w:w="708" w:type="dxa"/>
            <w:shd w:val="clear" w:color="auto" w:fill="auto"/>
          </w:tcPr>
          <w:p w14:paraId="3691E7B2" w14:textId="77777777" w:rsidR="00615705" w:rsidRPr="00AD5B96" w:rsidRDefault="00615705" w:rsidP="000C32E3">
            <w:pPr>
              <w:jc w:val="both"/>
              <w:rPr>
                <w:rFonts w:ascii="Arial" w:hAnsi="Arial" w:cs="Arial"/>
                <w:b/>
              </w:rPr>
            </w:pPr>
          </w:p>
        </w:tc>
      </w:tr>
      <w:tr w:rsidR="00F607B2" w:rsidRPr="00F607B2" w14:paraId="626AE518" w14:textId="77777777" w:rsidTr="000C32E3">
        <w:tc>
          <w:tcPr>
            <w:tcW w:w="7338" w:type="dxa"/>
            <w:gridSpan w:val="2"/>
            <w:shd w:val="clear" w:color="auto" w:fill="002060"/>
          </w:tcPr>
          <w:p w14:paraId="6F0EBAD3" w14:textId="58F2D737" w:rsidR="00F607B2" w:rsidRPr="00F607B2" w:rsidRDefault="00F607B2" w:rsidP="007D64B5">
            <w:pPr>
              <w:jc w:val="center"/>
              <w:rPr>
                <w:rFonts w:ascii="Arial" w:hAnsi="Arial" w:cs="Arial"/>
                <w:color w:val="002060"/>
              </w:rPr>
            </w:pPr>
          </w:p>
        </w:tc>
        <w:tc>
          <w:tcPr>
            <w:tcW w:w="770" w:type="dxa"/>
            <w:shd w:val="clear" w:color="auto" w:fill="002060"/>
          </w:tcPr>
          <w:p w14:paraId="526770CE" w14:textId="77777777" w:rsidR="00F607B2" w:rsidRPr="00AD5B96" w:rsidRDefault="00F607B2" w:rsidP="000C32E3">
            <w:pPr>
              <w:jc w:val="both"/>
              <w:rPr>
                <w:rFonts w:ascii="Arial" w:hAnsi="Arial" w:cs="Arial"/>
                <w:b/>
              </w:rPr>
            </w:pPr>
          </w:p>
        </w:tc>
        <w:tc>
          <w:tcPr>
            <w:tcW w:w="789" w:type="dxa"/>
            <w:shd w:val="clear" w:color="auto" w:fill="002060"/>
          </w:tcPr>
          <w:p w14:paraId="7CBEED82" w14:textId="77777777" w:rsidR="00F607B2" w:rsidRPr="00AD5B96" w:rsidRDefault="00F607B2" w:rsidP="000C32E3">
            <w:pPr>
              <w:jc w:val="both"/>
              <w:rPr>
                <w:rFonts w:ascii="Arial" w:hAnsi="Arial" w:cs="Arial"/>
                <w:b/>
              </w:rPr>
            </w:pPr>
          </w:p>
        </w:tc>
        <w:tc>
          <w:tcPr>
            <w:tcW w:w="709" w:type="dxa"/>
            <w:shd w:val="clear" w:color="auto" w:fill="002060"/>
          </w:tcPr>
          <w:p w14:paraId="6E36661F" w14:textId="77777777" w:rsidR="00F607B2" w:rsidRPr="00AD5B96" w:rsidRDefault="00F607B2" w:rsidP="000C32E3">
            <w:pPr>
              <w:jc w:val="both"/>
              <w:rPr>
                <w:rFonts w:ascii="Arial" w:hAnsi="Arial" w:cs="Arial"/>
                <w:b/>
              </w:rPr>
            </w:pPr>
          </w:p>
        </w:tc>
        <w:tc>
          <w:tcPr>
            <w:tcW w:w="708" w:type="dxa"/>
            <w:shd w:val="clear" w:color="auto" w:fill="002060"/>
          </w:tcPr>
          <w:p w14:paraId="38645DC7" w14:textId="77777777" w:rsidR="00F607B2" w:rsidRPr="00AD5B96" w:rsidRDefault="00F607B2" w:rsidP="000C32E3">
            <w:pPr>
              <w:jc w:val="both"/>
              <w:rPr>
                <w:rFonts w:ascii="Arial" w:hAnsi="Arial" w:cs="Arial"/>
                <w:b/>
              </w:rPr>
            </w:pPr>
          </w:p>
        </w:tc>
      </w:tr>
      <w:tr w:rsidR="00F607B2" w:rsidRPr="00F607B2" w14:paraId="68927728" w14:textId="77777777" w:rsidTr="000C32E3">
        <w:tc>
          <w:tcPr>
            <w:tcW w:w="6629" w:type="dxa"/>
          </w:tcPr>
          <w:p w14:paraId="1DB553CA" w14:textId="77777777" w:rsidR="00F607B2" w:rsidRPr="00F607B2" w:rsidRDefault="00F607B2" w:rsidP="000C32E3">
            <w:pPr>
              <w:jc w:val="both"/>
              <w:rPr>
                <w:rFonts w:ascii="Arial" w:hAnsi="Arial" w:cs="Arial"/>
              </w:rPr>
            </w:pPr>
            <w:permStart w:id="1913879659" w:edGrp="everyone" w:colFirst="1" w:colLast="1"/>
            <w:r w:rsidRPr="00F607B2">
              <w:rPr>
                <w:rFonts w:ascii="Arial" w:hAnsi="Arial" w:cs="Arial"/>
              </w:rPr>
              <w:t>Radiation (&gt;6mSv)</w:t>
            </w:r>
          </w:p>
        </w:tc>
        <w:tc>
          <w:tcPr>
            <w:tcW w:w="709" w:type="dxa"/>
          </w:tcPr>
          <w:p w14:paraId="401E0E2C" w14:textId="72E46012" w:rsidR="0086394B" w:rsidRPr="0086394B" w:rsidRDefault="0086394B" w:rsidP="007D64B5">
            <w:pPr>
              <w:jc w:val="center"/>
              <w:rPr>
                <w:rFonts w:ascii="Arial" w:hAnsi="Arial" w:cs="Arial"/>
                <w:b/>
              </w:rPr>
            </w:pPr>
            <w:r w:rsidRPr="0086394B">
              <w:rPr>
                <w:rFonts w:ascii="Arial" w:hAnsi="Arial" w:cs="Arial"/>
                <w:b/>
              </w:rPr>
              <w:t>N</w:t>
            </w:r>
          </w:p>
        </w:tc>
        <w:tc>
          <w:tcPr>
            <w:tcW w:w="770" w:type="dxa"/>
          </w:tcPr>
          <w:p w14:paraId="135E58C4" w14:textId="77777777" w:rsidR="00F607B2" w:rsidRPr="00AD5B96" w:rsidRDefault="00F607B2" w:rsidP="000C32E3">
            <w:pPr>
              <w:jc w:val="both"/>
              <w:rPr>
                <w:rFonts w:ascii="Arial" w:hAnsi="Arial" w:cs="Arial"/>
              </w:rPr>
            </w:pPr>
          </w:p>
        </w:tc>
        <w:tc>
          <w:tcPr>
            <w:tcW w:w="789" w:type="dxa"/>
          </w:tcPr>
          <w:p w14:paraId="62EBF9A1" w14:textId="77777777" w:rsidR="00F607B2" w:rsidRPr="00AD5B96" w:rsidRDefault="00F607B2" w:rsidP="000C32E3">
            <w:pPr>
              <w:jc w:val="both"/>
              <w:rPr>
                <w:rFonts w:ascii="Arial" w:hAnsi="Arial" w:cs="Arial"/>
              </w:rPr>
            </w:pPr>
          </w:p>
        </w:tc>
        <w:tc>
          <w:tcPr>
            <w:tcW w:w="709" w:type="dxa"/>
          </w:tcPr>
          <w:p w14:paraId="0C6C2CD5" w14:textId="77777777" w:rsidR="00F607B2" w:rsidRPr="00AD5B96" w:rsidRDefault="00F607B2" w:rsidP="000C32E3">
            <w:pPr>
              <w:jc w:val="both"/>
              <w:rPr>
                <w:rFonts w:ascii="Arial" w:hAnsi="Arial" w:cs="Arial"/>
              </w:rPr>
            </w:pPr>
          </w:p>
        </w:tc>
        <w:tc>
          <w:tcPr>
            <w:tcW w:w="708" w:type="dxa"/>
          </w:tcPr>
          <w:p w14:paraId="709E88E4" w14:textId="77777777" w:rsidR="00F607B2" w:rsidRPr="00AD5B96" w:rsidRDefault="00F607B2" w:rsidP="000C32E3">
            <w:pPr>
              <w:jc w:val="both"/>
              <w:rPr>
                <w:rFonts w:ascii="Arial" w:hAnsi="Arial" w:cs="Arial"/>
              </w:rPr>
            </w:pPr>
          </w:p>
        </w:tc>
      </w:tr>
      <w:tr w:rsidR="00F607B2" w:rsidRPr="00F607B2" w14:paraId="63D58094" w14:textId="77777777" w:rsidTr="000C32E3">
        <w:tc>
          <w:tcPr>
            <w:tcW w:w="6629" w:type="dxa"/>
            <w:vAlign w:val="bottom"/>
          </w:tcPr>
          <w:p w14:paraId="617EB41A" w14:textId="77777777" w:rsidR="00F607B2" w:rsidRPr="00F607B2" w:rsidRDefault="00F607B2" w:rsidP="000C32E3">
            <w:pPr>
              <w:jc w:val="both"/>
              <w:rPr>
                <w:rFonts w:ascii="Arial" w:hAnsi="Arial" w:cs="Arial"/>
                <w:color w:val="000000"/>
              </w:rPr>
            </w:pPr>
            <w:permStart w:id="1691746719" w:edGrp="everyone" w:colFirst="1" w:colLast="1"/>
            <w:permEnd w:id="1913879659"/>
            <w:r w:rsidRPr="00F607B2">
              <w:rPr>
                <w:rFonts w:ascii="Arial" w:hAnsi="Arial" w:cs="Arial"/>
                <w:color w:val="000000"/>
              </w:rPr>
              <w:t>Laser (Class 3R, 3B, 4)</w:t>
            </w:r>
          </w:p>
        </w:tc>
        <w:tc>
          <w:tcPr>
            <w:tcW w:w="709" w:type="dxa"/>
          </w:tcPr>
          <w:p w14:paraId="32DCCB69" w14:textId="2EB61B82" w:rsidR="00F607B2" w:rsidRPr="0086394B" w:rsidRDefault="0086394B" w:rsidP="007D64B5">
            <w:pPr>
              <w:jc w:val="center"/>
              <w:rPr>
                <w:rFonts w:ascii="Arial" w:hAnsi="Arial" w:cs="Arial"/>
                <w:b/>
              </w:rPr>
            </w:pPr>
            <w:r w:rsidRPr="0086394B">
              <w:rPr>
                <w:rFonts w:ascii="Arial" w:hAnsi="Arial" w:cs="Arial"/>
                <w:b/>
              </w:rPr>
              <w:t>N</w:t>
            </w:r>
          </w:p>
        </w:tc>
        <w:tc>
          <w:tcPr>
            <w:tcW w:w="770" w:type="dxa"/>
          </w:tcPr>
          <w:p w14:paraId="508C98E9" w14:textId="77777777" w:rsidR="00F607B2" w:rsidRPr="00AD5B96" w:rsidRDefault="00F607B2" w:rsidP="000C32E3">
            <w:pPr>
              <w:jc w:val="both"/>
              <w:rPr>
                <w:rFonts w:ascii="Arial" w:hAnsi="Arial" w:cs="Arial"/>
              </w:rPr>
            </w:pPr>
          </w:p>
        </w:tc>
        <w:tc>
          <w:tcPr>
            <w:tcW w:w="789" w:type="dxa"/>
          </w:tcPr>
          <w:p w14:paraId="779F8E76" w14:textId="77777777" w:rsidR="00F607B2" w:rsidRPr="00AD5B96" w:rsidRDefault="00F607B2" w:rsidP="000C32E3">
            <w:pPr>
              <w:jc w:val="both"/>
              <w:rPr>
                <w:rFonts w:ascii="Arial" w:hAnsi="Arial" w:cs="Arial"/>
              </w:rPr>
            </w:pPr>
          </w:p>
        </w:tc>
        <w:tc>
          <w:tcPr>
            <w:tcW w:w="709" w:type="dxa"/>
          </w:tcPr>
          <w:p w14:paraId="7818863E" w14:textId="77777777" w:rsidR="00F607B2" w:rsidRPr="00AD5B96" w:rsidRDefault="00F607B2" w:rsidP="000C32E3">
            <w:pPr>
              <w:jc w:val="both"/>
              <w:rPr>
                <w:rFonts w:ascii="Arial" w:hAnsi="Arial" w:cs="Arial"/>
              </w:rPr>
            </w:pPr>
          </w:p>
        </w:tc>
        <w:tc>
          <w:tcPr>
            <w:tcW w:w="708" w:type="dxa"/>
          </w:tcPr>
          <w:p w14:paraId="44F69B9A" w14:textId="77777777" w:rsidR="00F607B2" w:rsidRPr="00AD5B96" w:rsidRDefault="00F607B2" w:rsidP="000C32E3">
            <w:pPr>
              <w:jc w:val="both"/>
              <w:rPr>
                <w:rFonts w:ascii="Arial" w:hAnsi="Arial" w:cs="Arial"/>
              </w:rPr>
            </w:pPr>
          </w:p>
        </w:tc>
      </w:tr>
      <w:tr w:rsidR="00F607B2" w:rsidRPr="00F607B2" w14:paraId="1346F203" w14:textId="77777777" w:rsidTr="000C32E3">
        <w:tc>
          <w:tcPr>
            <w:tcW w:w="6629" w:type="dxa"/>
            <w:vAlign w:val="bottom"/>
          </w:tcPr>
          <w:p w14:paraId="429212B5" w14:textId="77777777" w:rsidR="00F607B2" w:rsidRPr="00F607B2" w:rsidRDefault="00F607B2" w:rsidP="000C32E3">
            <w:pPr>
              <w:jc w:val="both"/>
              <w:rPr>
                <w:rFonts w:ascii="Arial" w:hAnsi="Arial" w:cs="Arial"/>
                <w:color w:val="000000"/>
              </w:rPr>
            </w:pPr>
            <w:permStart w:id="1584014397" w:edGrp="everyone" w:colFirst="1" w:colLast="1"/>
            <w:permEnd w:id="1691746719"/>
            <w:r w:rsidRPr="00F607B2">
              <w:rPr>
                <w:rFonts w:ascii="Arial" w:hAnsi="Arial" w:cs="Arial"/>
                <w:color w:val="000000"/>
              </w:rPr>
              <w:t>Dusty environment (&gt;4mg/m3)</w:t>
            </w:r>
          </w:p>
        </w:tc>
        <w:tc>
          <w:tcPr>
            <w:tcW w:w="709" w:type="dxa"/>
          </w:tcPr>
          <w:p w14:paraId="1DB0EE02" w14:textId="1B4A1A54" w:rsidR="00F607B2" w:rsidRPr="0086394B" w:rsidRDefault="0086394B" w:rsidP="007D64B5">
            <w:pPr>
              <w:jc w:val="center"/>
              <w:rPr>
                <w:rFonts w:ascii="Arial" w:hAnsi="Arial" w:cs="Arial"/>
                <w:b/>
              </w:rPr>
            </w:pPr>
            <w:r w:rsidRPr="0086394B">
              <w:rPr>
                <w:rFonts w:ascii="Arial" w:hAnsi="Arial" w:cs="Arial"/>
                <w:b/>
              </w:rPr>
              <w:t>N</w:t>
            </w:r>
          </w:p>
        </w:tc>
        <w:tc>
          <w:tcPr>
            <w:tcW w:w="770" w:type="dxa"/>
          </w:tcPr>
          <w:p w14:paraId="5F07D11E" w14:textId="77777777" w:rsidR="00F607B2" w:rsidRPr="00AD5B96" w:rsidRDefault="00F607B2" w:rsidP="000C32E3">
            <w:pPr>
              <w:jc w:val="both"/>
              <w:rPr>
                <w:rFonts w:ascii="Arial" w:hAnsi="Arial" w:cs="Arial"/>
              </w:rPr>
            </w:pPr>
          </w:p>
        </w:tc>
        <w:tc>
          <w:tcPr>
            <w:tcW w:w="789" w:type="dxa"/>
          </w:tcPr>
          <w:p w14:paraId="41508A3C" w14:textId="77777777" w:rsidR="00F607B2" w:rsidRPr="00AD5B96" w:rsidRDefault="00F607B2" w:rsidP="000C32E3">
            <w:pPr>
              <w:jc w:val="both"/>
              <w:rPr>
                <w:rFonts w:ascii="Arial" w:hAnsi="Arial" w:cs="Arial"/>
              </w:rPr>
            </w:pPr>
          </w:p>
        </w:tc>
        <w:tc>
          <w:tcPr>
            <w:tcW w:w="709" w:type="dxa"/>
          </w:tcPr>
          <w:p w14:paraId="43D6B1D6" w14:textId="77777777" w:rsidR="00F607B2" w:rsidRPr="00AD5B96" w:rsidRDefault="00F607B2" w:rsidP="000C32E3">
            <w:pPr>
              <w:jc w:val="both"/>
              <w:rPr>
                <w:rFonts w:ascii="Arial" w:hAnsi="Arial" w:cs="Arial"/>
              </w:rPr>
            </w:pPr>
          </w:p>
        </w:tc>
        <w:tc>
          <w:tcPr>
            <w:tcW w:w="708" w:type="dxa"/>
          </w:tcPr>
          <w:p w14:paraId="17DBC151" w14:textId="77777777" w:rsidR="00F607B2" w:rsidRPr="00AD5B96" w:rsidRDefault="00F607B2" w:rsidP="000C32E3">
            <w:pPr>
              <w:jc w:val="both"/>
              <w:rPr>
                <w:rFonts w:ascii="Arial" w:hAnsi="Arial" w:cs="Arial"/>
              </w:rPr>
            </w:pPr>
          </w:p>
        </w:tc>
      </w:tr>
      <w:tr w:rsidR="00F607B2" w:rsidRPr="00F607B2" w14:paraId="3CE70250" w14:textId="77777777" w:rsidTr="000C32E3">
        <w:tc>
          <w:tcPr>
            <w:tcW w:w="6629" w:type="dxa"/>
          </w:tcPr>
          <w:p w14:paraId="489D3359" w14:textId="77777777" w:rsidR="00F607B2" w:rsidRPr="00F607B2" w:rsidRDefault="00F607B2" w:rsidP="000C32E3">
            <w:pPr>
              <w:jc w:val="both"/>
              <w:rPr>
                <w:rFonts w:ascii="Arial" w:hAnsi="Arial" w:cs="Arial"/>
              </w:rPr>
            </w:pPr>
            <w:permStart w:id="787107235" w:edGrp="everyone" w:colFirst="1" w:colLast="1"/>
            <w:permEnd w:id="1584014397"/>
            <w:r w:rsidRPr="00F607B2">
              <w:rPr>
                <w:rFonts w:ascii="Arial" w:hAnsi="Arial" w:cs="Arial"/>
              </w:rPr>
              <w:t>Noise (over 80dBA)</w:t>
            </w:r>
          </w:p>
        </w:tc>
        <w:tc>
          <w:tcPr>
            <w:tcW w:w="709" w:type="dxa"/>
          </w:tcPr>
          <w:p w14:paraId="71493CA2" w14:textId="04E0C2AA" w:rsidR="00F607B2" w:rsidRPr="0086394B" w:rsidRDefault="0086394B" w:rsidP="007D64B5">
            <w:pPr>
              <w:jc w:val="center"/>
              <w:rPr>
                <w:rFonts w:ascii="Arial" w:hAnsi="Arial" w:cs="Arial"/>
                <w:b/>
              </w:rPr>
            </w:pPr>
            <w:r w:rsidRPr="0086394B">
              <w:rPr>
                <w:rFonts w:ascii="Arial" w:hAnsi="Arial" w:cs="Arial"/>
                <w:b/>
              </w:rPr>
              <w:t>N</w:t>
            </w:r>
          </w:p>
        </w:tc>
        <w:tc>
          <w:tcPr>
            <w:tcW w:w="770" w:type="dxa"/>
          </w:tcPr>
          <w:p w14:paraId="6F8BD81B" w14:textId="77777777" w:rsidR="00F607B2" w:rsidRPr="00AD5B96" w:rsidRDefault="00F607B2" w:rsidP="000C32E3">
            <w:pPr>
              <w:jc w:val="both"/>
              <w:rPr>
                <w:rFonts w:ascii="Arial" w:hAnsi="Arial" w:cs="Arial"/>
              </w:rPr>
            </w:pPr>
          </w:p>
        </w:tc>
        <w:tc>
          <w:tcPr>
            <w:tcW w:w="789" w:type="dxa"/>
          </w:tcPr>
          <w:p w14:paraId="2613E9C1" w14:textId="77777777" w:rsidR="00F607B2" w:rsidRPr="00AD5B96" w:rsidRDefault="00F607B2" w:rsidP="000C32E3">
            <w:pPr>
              <w:jc w:val="both"/>
              <w:rPr>
                <w:rFonts w:ascii="Arial" w:hAnsi="Arial" w:cs="Arial"/>
              </w:rPr>
            </w:pPr>
          </w:p>
        </w:tc>
        <w:tc>
          <w:tcPr>
            <w:tcW w:w="709" w:type="dxa"/>
          </w:tcPr>
          <w:p w14:paraId="1037B8A3" w14:textId="77777777" w:rsidR="00F607B2" w:rsidRPr="00AD5B96" w:rsidRDefault="00F607B2" w:rsidP="000C32E3">
            <w:pPr>
              <w:jc w:val="both"/>
              <w:rPr>
                <w:rFonts w:ascii="Arial" w:hAnsi="Arial" w:cs="Arial"/>
              </w:rPr>
            </w:pPr>
          </w:p>
        </w:tc>
        <w:tc>
          <w:tcPr>
            <w:tcW w:w="708" w:type="dxa"/>
          </w:tcPr>
          <w:p w14:paraId="687C6DE0" w14:textId="77777777" w:rsidR="00F607B2" w:rsidRPr="00AD5B96" w:rsidRDefault="00F607B2" w:rsidP="000C32E3">
            <w:pPr>
              <w:jc w:val="both"/>
              <w:rPr>
                <w:rFonts w:ascii="Arial" w:hAnsi="Arial" w:cs="Arial"/>
              </w:rPr>
            </w:pPr>
          </w:p>
        </w:tc>
      </w:tr>
      <w:tr w:rsidR="00F607B2" w:rsidRPr="00F607B2" w14:paraId="7EF108C0" w14:textId="77777777" w:rsidTr="000C32E3">
        <w:tc>
          <w:tcPr>
            <w:tcW w:w="6629" w:type="dxa"/>
            <w:tcBorders>
              <w:bottom w:val="single" w:sz="4" w:space="0" w:color="auto"/>
            </w:tcBorders>
          </w:tcPr>
          <w:p w14:paraId="6081764C" w14:textId="77777777" w:rsidR="00F607B2" w:rsidRPr="00F607B2" w:rsidRDefault="00F607B2" w:rsidP="000C32E3">
            <w:pPr>
              <w:jc w:val="both"/>
              <w:rPr>
                <w:rFonts w:ascii="Arial" w:hAnsi="Arial" w:cs="Arial"/>
              </w:rPr>
            </w:pPr>
            <w:permStart w:id="112657434" w:edGrp="everyone" w:colFirst="1" w:colLast="1"/>
            <w:permEnd w:id="787107235"/>
            <w:r w:rsidRPr="00F607B2">
              <w:rPr>
                <w:rFonts w:ascii="Arial" w:hAnsi="Arial" w:cs="Arial"/>
              </w:rPr>
              <w:t>Hand held vibration tools (=&gt;2.5 m/s2)</w:t>
            </w:r>
          </w:p>
        </w:tc>
        <w:tc>
          <w:tcPr>
            <w:tcW w:w="709" w:type="dxa"/>
            <w:tcBorders>
              <w:bottom w:val="single" w:sz="4" w:space="0" w:color="auto"/>
            </w:tcBorders>
          </w:tcPr>
          <w:p w14:paraId="7A94EEE0" w14:textId="3D98A570" w:rsidR="00F607B2" w:rsidRPr="0086394B" w:rsidRDefault="0086394B" w:rsidP="007D64B5">
            <w:pPr>
              <w:jc w:val="center"/>
              <w:rPr>
                <w:rFonts w:ascii="Arial" w:hAnsi="Arial" w:cs="Arial"/>
                <w:b/>
              </w:rPr>
            </w:pPr>
            <w:r w:rsidRPr="0086394B">
              <w:rPr>
                <w:rFonts w:ascii="Arial" w:hAnsi="Arial" w:cs="Arial"/>
                <w:b/>
              </w:rPr>
              <w:t>N</w:t>
            </w:r>
          </w:p>
        </w:tc>
        <w:tc>
          <w:tcPr>
            <w:tcW w:w="770" w:type="dxa"/>
            <w:tcBorders>
              <w:bottom w:val="single" w:sz="4" w:space="0" w:color="auto"/>
            </w:tcBorders>
          </w:tcPr>
          <w:p w14:paraId="5B2F9378" w14:textId="77777777" w:rsidR="00F607B2" w:rsidRPr="00AD5B96" w:rsidRDefault="00F607B2" w:rsidP="000C32E3">
            <w:pPr>
              <w:jc w:val="both"/>
              <w:rPr>
                <w:rFonts w:ascii="Arial" w:hAnsi="Arial" w:cs="Arial"/>
              </w:rPr>
            </w:pPr>
          </w:p>
        </w:tc>
        <w:tc>
          <w:tcPr>
            <w:tcW w:w="789" w:type="dxa"/>
            <w:tcBorders>
              <w:bottom w:val="single" w:sz="4" w:space="0" w:color="auto"/>
            </w:tcBorders>
          </w:tcPr>
          <w:p w14:paraId="58E6DD4E" w14:textId="77777777" w:rsidR="00F607B2" w:rsidRPr="00AD5B96" w:rsidRDefault="00F607B2" w:rsidP="000C32E3">
            <w:pPr>
              <w:jc w:val="both"/>
              <w:rPr>
                <w:rFonts w:ascii="Arial" w:hAnsi="Arial" w:cs="Arial"/>
              </w:rPr>
            </w:pPr>
          </w:p>
        </w:tc>
        <w:tc>
          <w:tcPr>
            <w:tcW w:w="709" w:type="dxa"/>
            <w:tcBorders>
              <w:bottom w:val="single" w:sz="4" w:space="0" w:color="auto"/>
            </w:tcBorders>
          </w:tcPr>
          <w:p w14:paraId="7D3BEE8F" w14:textId="77777777" w:rsidR="00F607B2" w:rsidRPr="00AD5B96" w:rsidRDefault="00F607B2" w:rsidP="000C32E3">
            <w:pPr>
              <w:jc w:val="both"/>
              <w:rPr>
                <w:rFonts w:ascii="Arial" w:hAnsi="Arial" w:cs="Arial"/>
              </w:rPr>
            </w:pPr>
          </w:p>
        </w:tc>
        <w:tc>
          <w:tcPr>
            <w:tcW w:w="708" w:type="dxa"/>
            <w:tcBorders>
              <w:bottom w:val="single" w:sz="4" w:space="0" w:color="auto"/>
            </w:tcBorders>
          </w:tcPr>
          <w:p w14:paraId="3B88899E" w14:textId="77777777" w:rsidR="00F607B2" w:rsidRPr="00AD5B96" w:rsidRDefault="00F607B2" w:rsidP="000C32E3">
            <w:pPr>
              <w:jc w:val="both"/>
              <w:rPr>
                <w:rFonts w:ascii="Arial" w:hAnsi="Arial" w:cs="Arial"/>
              </w:rPr>
            </w:pPr>
          </w:p>
        </w:tc>
      </w:tr>
      <w:permEnd w:id="112657434"/>
      <w:tr w:rsidR="00615705" w:rsidRPr="00F607B2" w14:paraId="69E2BB2B" w14:textId="77777777" w:rsidTr="000C32E3">
        <w:tc>
          <w:tcPr>
            <w:tcW w:w="10314" w:type="dxa"/>
            <w:gridSpan w:val="6"/>
            <w:shd w:val="clear" w:color="auto" w:fill="auto"/>
          </w:tcPr>
          <w:p w14:paraId="57C0D796" w14:textId="77777777" w:rsidR="00615705" w:rsidRPr="0086394B" w:rsidRDefault="00615705" w:rsidP="007D64B5">
            <w:pPr>
              <w:jc w:val="center"/>
              <w:rPr>
                <w:rFonts w:ascii="Arial" w:hAnsi="Arial" w:cs="Arial"/>
                <w:b/>
              </w:rPr>
            </w:pPr>
          </w:p>
        </w:tc>
      </w:tr>
      <w:tr w:rsidR="00F607B2" w:rsidRPr="00F607B2" w14:paraId="76496A60" w14:textId="77777777" w:rsidTr="000C32E3">
        <w:tc>
          <w:tcPr>
            <w:tcW w:w="7338" w:type="dxa"/>
            <w:gridSpan w:val="2"/>
            <w:shd w:val="clear" w:color="auto" w:fill="002060"/>
          </w:tcPr>
          <w:p w14:paraId="006A6D14" w14:textId="1A218CCC" w:rsidR="00F607B2" w:rsidRPr="00F607B2" w:rsidRDefault="00F607B2" w:rsidP="007D64B5">
            <w:pPr>
              <w:jc w:val="center"/>
              <w:rPr>
                <w:rFonts w:ascii="Arial" w:hAnsi="Arial" w:cs="Arial"/>
                <w:b/>
                <w:color w:val="002060"/>
              </w:rPr>
            </w:pPr>
          </w:p>
        </w:tc>
        <w:tc>
          <w:tcPr>
            <w:tcW w:w="770" w:type="dxa"/>
            <w:shd w:val="clear" w:color="auto" w:fill="002060"/>
          </w:tcPr>
          <w:p w14:paraId="0D142F6F" w14:textId="77777777" w:rsidR="00F607B2" w:rsidRPr="00AD5B96" w:rsidRDefault="00F607B2" w:rsidP="000C32E3">
            <w:pPr>
              <w:jc w:val="both"/>
              <w:rPr>
                <w:rFonts w:ascii="Arial" w:hAnsi="Arial" w:cs="Arial"/>
                <w:b/>
              </w:rPr>
            </w:pPr>
          </w:p>
        </w:tc>
        <w:tc>
          <w:tcPr>
            <w:tcW w:w="789" w:type="dxa"/>
            <w:shd w:val="clear" w:color="auto" w:fill="002060"/>
          </w:tcPr>
          <w:p w14:paraId="4475AD14" w14:textId="77777777" w:rsidR="00F607B2" w:rsidRPr="00AD5B96" w:rsidRDefault="00F607B2" w:rsidP="000C32E3">
            <w:pPr>
              <w:jc w:val="both"/>
              <w:rPr>
                <w:rFonts w:ascii="Arial" w:hAnsi="Arial" w:cs="Arial"/>
                <w:b/>
              </w:rPr>
            </w:pPr>
          </w:p>
        </w:tc>
        <w:tc>
          <w:tcPr>
            <w:tcW w:w="709" w:type="dxa"/>
            <w:shd w:val="clear" w:color="auto" w:fill="002060"/>
          </w:tcPr>
          <w:p w14:paraId="120C4E94" w14:textId="77777777" w:rsidR="00F607B2" w:rsidRPr="00AD5B96" w:rsidRDefault="00F607B2" w:rsidP="000C32E3">
            <w:pPr>
              <w:jc w:val="both"/>
              <w:rPr>
                <w:rFonts w:ascii="Arial" w:hAnsi="Arial" w:cs="Arial"/>
                <w:b/>
              </w:rPr>
            </w:pPr>
          </w:p>
        </w:tc>
        <w:tc>
          <w:tcPr>
            <w:tcW w:w="708" w:type="dxa"/>
            <w:shd w:val="clear" w:color="auto" w:fill="002060"/>
          </w:tcPr>
          <w:p w14:paraId="42AFC42D" w14:textId="77777777" w:rsidR="00F607B2" w:rsidRPr="00AD5B96" w:rsidRDefault="00F607B2" w:rsidP="000C32E3">
            <w:pPr>
              <w:jc w:val="both"/>
              <w:rPr>
                <w:rFonts w:ascii="Arial" w:hAnsi="Arial" w:cs="Arial"/>
                <w:b/>
              </w:rPr>
            </w:pPr>
          </w:p>
        </w:tc>
      </w:tr>
      <w:tr w:rsidR="00F607B2" w:rsidRPr="00F607B2" w14:paraId="57134624" w14:textId="77777777" w:rsidTr="000C32E3">
        <w:tc>
          <w:tcPr>
            <w:tcW w:w="6629" w:type="dxa"/>
          </w:tcPr>
          <w:p w14:paraId="0F8ABD57"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05F83450" w14:textId="241BDAE8" w:rsidR="00F607B2" w:rsidRPr="0086394B" w:rsidRDefault="0086394B" w:rsidP="007D64B5">
            <w:pPr>
              <w:jc w:val="center"/>
              <w:rPr>
                <w:rFonts w:ascii="Arial" w:hAnsi="Arial" w:cs="Arial"/>
                <w:b/>
              </w:rPr>
            </w:pPr>
            <w:r w:rsidRPr="0086394B">
              <w:rPr>
                <w:rFonts w:ascii="Arial" w:hAnsi="Arial" w:cs="Arial"/>
                <w:b/>
              </w:rPr>
              <w:t>Y</w:t>
            </w:r>
          </w:p>
        </w:tc>
        <w:tc>
          <w:tcPr>
            <w:tcW w:w="770" w:type="dxa"/>
          </w:tcPr>
          <w:p w14:paraId="271CA723" w14:textId="77777777" w:rsidR="00F607B2" w:rsidRPr="0086394B" w:rsidRDefault="00F607B2" w:rsidP="0086394B">
            <w:pPr>
              <w:jc w:val="center"/>
              <w:rPr>
                <w:rFonts w:ascii="Arial" w:hAnsi="Arial" w:cs="Arial"/>
                <w:b/>
              </w:rPr>
            </w:pPr>
          </w:p>
        </w:tc>
        <w:tc>
          <w:tcPr>
            <w:tcW w:w="789" w:type="dxa"/>
          </w:tcPr>
          <w:p w14:paraId="5A7E1C5B" w14:textId="1BB09D4D" w:rsidR="00F607B2" w:rsidRPr="0086394B" w:rsidRDefault="00F607B2" w:rsidP="0086394B">
            <w:pPr>
              <w:jc w:val="center"/>
              <w:rPr>
                <w:rFonts w:ascii="Arial" w:hAnsi="Arial" w:cs="Arial"/>
                <w:b/>
              </w:rPr>
            </w:pPr>
          </w:p>
        </w:tc>
        <w:tc>
          <w:tcPr>
            <w:tcW w:w="709" w:type="dxa"/>
          </w:tcPr>
          <w:p w14:paraId="75FBE423" w14:textId="77777777" w:rsidR="00F607B2" w:rsidRPr="0086394B" w:rsidRDefault="00F607B2" w:rsidP="0086394B">
            <w:pPr>
              <w:jc w:val="center"/>
              <w:rPr>
                <w:rFonts w:ascii="Arial" w:hAnsi="Arial" w:cs="Arial"/>
                <w:b/>
              </w:rPr>
            </w:pPr>
          </w:p>
        </w:tc>
        <w:tc>
          <w:tcPr>
            <w:tcW w:w="708" w:type="dxa"/>
          </w:tcPr>
          <w:p w14:paraId="2D3F0BEC" w14:textId="72332305" w:rsidR="00F607B2" w:rsidRPr="0086394B" w:rsidRDefault="0086394B" w:rsidP="0086394B">
            <w:pPr>
              <w:jc w:val="center"/>
              <w:rPr>
                <w:rFonts w:ascii="Arial" w:hAnsi="Arial" w:cs="Arial"/>
                <w:b/>
              </w:rPr>
            </w:pPr>
            <w:r w:rsidRPr="0086394B">
              <w:rPr>
                <w:rFonts w:ascii="Arial" w:hAnsi="Arial" w:cs="Arial"/>
                <w:b/>
              </w:rPr>
              <w:t>X</w:t>
            </w:r>
          </w:p>
        </w:tc>
      </w:tr>
      <w:tr w:rsidR="00F607B2" w:rsidRPr="00F607B2" w14:paraId="21E1AC3A" w14:textId="77777777" w:rsidTr="000C32E3">
        <w:tc>
          <w:tcPr>
            <w:tcW w:w="6629" w:type="dxa"/>
          </w:tcPr>
          <w:p w14:paraId="06F38394"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7B7FA374" w14:textId="5BA9C9D3" w:rsidR="00F607B2" w:rsidRPr="0086394B" w:rsidRDefault="0086394B" w:rsidP="007D64B5">
            <w:pPr>
              <w:jc w:val="center"/>
              <w:rPr>
                <w:rFonts w:ascii="Arial" w:hAnsi="Arial" w:cs="Arial"/>
                <w:b/>
              </w:rPr>
            </w:pPr>
            <w:r w:rsidRPr="0086394B">
              <w:rPr>
                <w:rFonts w:ascii="Arial" w:hAnsi="Arial" w:cs="Arial"/>
                <w:b/>
              </w:rPr>
              <w:t>N</w:t>
            </w:r>
          </w:p>
        </w:tc>
        <w:tc>
          <w:tcPr>
            <w:tcW w:w="770" w:type="dxa"/>
          </w:tcPr>
          <w:p w14:paraId="75CF4315" w14:textId="77777777" w:rsidR="00F607B2" w:rsidRPr="0086394B" w:rsidRDefault="00F607B2" w:rsidP="0086394B">
            <w:pPr>
              <w:jc w:val="center"/>
              <w:rPr>
                <w:rFonts w:ascii="Arial" w:hAnsi="Arial" w:cs="Arial"/>
                <w:b/>
              </w:rPr>
            </w:pPr>
          </w:p>
        </w:tc>
        <w:tc>
          <w:tcPr>
            <w:tcW w:w="789" w:type="dxa"/>
          </w:tcPr>
          <w:p w14:paraId="3CB648E9" w14:textId="77777777" w:rsidR="00F607B2" w:rsidRPr="0086394B" w:rsidRDefault="00F607B2" w:rsidP="0086394B">
            <w:pPr>
              <w:jc w:val="center"/>
              <w:rPr>
                <w:rFonts w:ascii="Arial" w:hAnsi="Arial" w:cs="Arial"/>
                <w:b/>
              </w:rPr>
            </w:pPr>
          </w:p>
        </w:tc>
        <w:tc>
          <w:tcPr>
            <w:tcW w:w="709" w:type="dxa"/>
          </w:tcPr>
          <w:p w14:paraId="2582FCD1" w14:textId="618F5582" w:rsidR="00F607B2" w:rsidRPr="0086394B" w:rsidRDefault="00F607B2" w:rsidP="0086394B">
            <w:pPr>
              <w:jc w:val="center"/>
              <w:rPr>
                <w:rFonts w:ascii="Arial" w:hAnsi="Arial" w:cs="Arial"/>
                <w:b/>
              </w:rPr>
            </w:pPr>
          </w:p>
        </w:tc>
        <w:tc>
          <w:tcPr>
            <w:tcW w:w="708" w:type="dxa"/>
          </w:tcPr>
          <w:p w14:paraId="0C178E9E" w14:textId="77777777" w:rsidR="00F607B2" w:rsidRPr="0086394B" w:rsidRDefault="00F607B2" w:rsidP="0086394B">
            <w:pPr>
              <w:jc w:val="center"/>
              <w:rPr>
                <w:rFonts w:ascii="Arial" w:hAnsi="Arial" w:cs="Arial"/>
                <w:b/>
              </w:rPr>
            </w:pPr>
          </w:p>
        </w:tc>
      </w:tr>
      <w:tr w:rsidR="00F607B2" w:rsidRPr="00F607B2" w14:paraId="467C356E" w14:textId="77777777" w:rsidTr="000C32E3">
        <w:tc>
          <w:tcPr>
            <w:tcW w:w="6629" w:type="dxa"/>
            <w:vAlign w:val="bottom"/>
          </w:tcPr>
          <w:p w14:paraId="3703BF1D" w14:textId="77777777" w:rsidR="00F607B2" w:rsidRPr="00F607B2" w:rsidRDefault="00F607B2" w:rsidP="000C32E3">
            <w:pPr>
              <w:jc w:val="both"/>
              <w:rPr>
                <w:rFonts w:ascii="Arial" w:hAnsi="Arial" w:cs="Arial"/>
                <w:color w:val="000000"/>
              </w:rPr>
            </w:pPr>
            <w:permStart w:id="1449737955" w:edGrp="everyone" w:colFirst="1" w:colLast="1"/>
            <w:r w:rsidRPr="00F607B2">
              <w:rPr>
                <w:rFonts w:ascii="Arial" w:hAnsi="Arial" w:cs="Arial"/>
                <w:color w:val="000000"/>
              </w:rPr>
              <w:t>Driving</w:t>
            </w:r>
          </w:p>
        </w:tc>
        <w:tc>
          <w:tcPr>
            <w:tcW w:w="709" w:type="dxa"/>
          </w:tcPr>
          <w:p w14:paraId="0260E5DB" w14:textId="26C8F228" w:rsidR="00F607B2" w:rsidRPr="0086394B" w:rsidRDefault="0086394B" w:rsidP="007D64B5">
            <w:pPr>
              <w:jc w:val="center"/>
              <w:rPr>
                <w:rFonts w:ascii="Arial" w:hAnsi="Arial" w:cs="Arial"/>
                <w:b/>
              </w:rPr>
            </w:pPr>
            <w:r w:rsidRPr="0086394B">
              <w:rPr>
                <w:rFonts w:ascii="Arial" w:hAnsi="Arial" w:cs="Arial"/>
                <w:b/>
              </w:rPr>
              <w:t>Y</w:t>
            </w:r>
          </w:p>
        </w:tc>
        <w:tc>
          <w:tcPr>
            <w:tcW w:w="770" w:type="dxa"/>
          </w:tcPr>
          <w:p w14:paraId="3C0395D3" w14:textId="2ED3669C" w:rsidR="00F607B2" w:rsidRPr="0086394B" w:rsidRDefault="0086394B" w:rsidP="0086394B">
            <w:pPr>
              <w:jc w:val="center"/>
              <w:rPr>
                <w:rFonts w:ascii="Arial" w:hAnsi="Arial" w:cs="Arial"/>
                <w:b/>
              </w:rPr>
            </w:pPr>
            <w:r w:rsidRPr="0086394B">
              <w:rPr>
                <w:rFonts w:ascii="Arial" w:hAnsi="Arial" w:cs="Arial"/>
                <w:b/>
              </w:rPr>
              <w:t>X</w:t>
            </w:r>
          </w:p>
        </w:tc>
        <w:tc>
          <w:tcPr>
            <w:tcW w:w="789" w:type="dxa"/>
          </w:tcPr>
          <w:p w14:paraId="3254BC2F" w14:textId="77777777" w:rsidR="00F607B2" w:rsidRPr="0086394B" w:rsidRDefault="00F607B2" w:rsidP="0086394B">
            <w:pPr>
              <w:jc w:val="center"/>
              <w:rPr>
                <w:rFonts w:ascii="Arial" w:hAnsi="Arial" w:cs="Arial"/>
                <w:b/>
              </w:rPr>
            </w:pPr>
          </w:p>
        </w:tc>
        <w:tc>
          <w:tcPr>
            <w:tcW w:w="709" w:type="dxa"/>
          </w:tcPr>
          <w:p w14:paraId="651E9592" w14:textId="77777777" w:rsidR="00F607B2" w:rsidRPr="0086394B" w:rsidRDefault="00F607B2" w:rsidP="0086394B">
            <w:pPr>
              <w:jc w:val="center"/>
              <w:rPr>
                <w:rFonts w:ascii="Arial" w:hAnsi="Arial" w:cs="Arial"/>
                <w:b/>
              </w:rPr>
            </w:pPr>
          </w:p>
        </w:tc>
        <w:tc>
          <w:tcPr>
            <w:tcW w:w="708" w:type="dxa"/>
          </w:tcPr>
          <w:p w14:paraId="269E314A" w14:textId="77777777" w:rsidR="00F607B2" w:rsidRPr="0086394B" w:rsidRDefault="00F607B2" w:rsidP="0086394B">
            <w:pPr>
              <w:jc w:val="center"/>
              <w:rPr>
                <w:rFonts w:ascii="Arial" w:hAnsi="Arial" w:cs="Arial"/>
                <w:b/>
              </w:rPr>
            </w:pPr>
          </w:p>
        </w:tc>
      </w:tr>
      <w:tr w:rsidR="00F607B2" w:rsidRPr="00F607B2" w14:paraId="1337220C" w14:textId="77777777" w:rsidTr="000C32E3">
        <w:tc>
          <w:tcPr>
            <w:tcW w:w="6629" w:type="dxa"/>
            <w:vAlign w:val="bottom"/>
          </w:tcPr>
          <w:p w14:paraId="281ABF27" w14:textId="77777777" w:rsidR="00F607B2" w:rsidRPr="00F607B2" w:rsidRDefault="00F607B2" w:rsidP="000C32E3">
            <w:pPr>
              <w:jc w:val="both"/>
              <w:rPr>
                <w:rFonts w:ascii="Arial" w:hAnsi="Arial" w:cs="Arial"/>
                <w:color w:val="000000"/>
              </w:rPr>
            </w:pPr>
            <w:permStart w:id="1719482337" w:edGrp="everyone" w:colFirst="1" w:colLast="1"/>
            <w:permEnd w:id="1449737955"/>
            <w:r w:rsidRPr="00F607B2">
              <w:rPr>
                <w:rFonts w:ascii="Arial" w:hAnsi="Arial" w:cs="Arial"/>
                <w:color w:val="000000"/>
              </w:rPr>
              <w:t>Food handling</w:t>
            </w:r>
          </w:p>
        </w:tc>
        <w:tc>
          <w:tcPr>
            <w:tcW w:w="709" w:type="dxa"/>
          </w:tcPr>
          <w:p w14:paraId="6A6A718A" w14:textId="05FE9E55" w:rsidR="00F607B2" w:rsidRPr="0086394B" w:rsidRDefault="0086394B" w:rsidP="007D64B5">
            <w:pPr>
              <w:jc w:val="center"/>
              <w:rPr>
                <w:rFonts w:ascii="Arial" w:hAnsi="Arial" w:cs="Arial"/>
                <w:b/>
              </w:rPr>
            </w:pPr>
            <w:r w:rsidRPr="0086394B">
              <w:rPr>
                <w:rFonts w:ascii="Arial" w:hAnsi="Arial" w:cs="Arial"/>
                <w:b/>
              </w:rPr>
              <w:t>N</w:t>
            </w:r>
          </w:p>
        </w:tc>
        <w:tc>
          <w:tcPr>
            <w:tcW w:w="770" w:type="dxa"/>
          </w:tcPr>
          <w:p w14:paraId="47341341" w14:textId="77777777" w:rsidR="00F607B2" w:rsidRPr="0086394B" w:rsidRDefault="00F607B2" w:rsidP="0086394B">
            <w:pPr>
              <w:jc w:val="center"/>
              <w:rPr>
                <w:rFonts w:ascii="Arial" w:hAnsi="Arial" w:cs="Arial"/>
                <w:b/>
              </w:rPr>
            </w:pPr>
          </w:p>
        </w:tc>
        <w:tc>
          <w:tcPr>
            <w:tcW w:w="789" w:type="dxa"/>
          </w:tcPr>
          <w:p w14:paraId="42EF2083" w14:textId="77777777" w:rsidR="00F607B2" w:rsidRPr="0086394B" w:rsidRDefault="00F607B2" w:rsidP="0086394B">
            <w:pPr>
              <w:jc w:val="center"/>
              <w:rPr>
                <w:rFonts w:ascii="Arial" w:hAnsi="Arial" w:cs="Arial"/>
                <w:b/>
              </w:rPr>
            </w:pPr>
          </w:p>
        </w:tc>
        <w:tc>
          <w:tcPr>
            <w:tcW w:w="709" w:type="dxa"/>
          </w:tcPr>
          <w:p w14:paraId="7B40C951" w14:textId="77777777" w:rsidR="00F607B2" w:rsidRPr="0086394B" w:rsidRDefault="00F607B2" w:rsidP="0086394B">
            <w:pPr>
              <w:jc w:val="center"/>
              <w:rPr>
                <w:rFonts w:ascii="Arial" w:hAnsi="Arial" w:cs="Arial"/>
                <w:b/>
              </w:rPr>
            </w:pPr>
          </w:p>
        </w:tc>
        <w:tc>
          <w:tcPr>
            <w:tcW w:w="708" w:type="dxa"/>
          </w:tcPr>
          <w:p w14:paraId="4B4D7232" w14:textId="77777777" w:rsidR="00F607B2" w:rsidRPr="0086394B" w:rsidRDefault="00F607B2" w:rsidP="0086394B">
            <w:pPr>
              <w:jc w:val="center"/>
              <w:rPr>
                <w:rFonts w:ascii="Arial" w:hAnsi="Arial" w:cs="Arial"/>
                <w:b/>
              </w:rPr>
            </w:pPr>
          </w:p>
        </w:tc>
      </w:tr>
      <w:tr w:rsidR="00F607B2" w:rsidRPr="00F607B2" w14:paraId="4F40236A" w14:textId="77777777" w:rsidTr="000C32E3">
        <w:tc>
          <w:tcPr>
            <w:tcW w:w="6629" w:type="dxa"/>
            <w:vAlign w:val="bottom"/>
          </w:tcPr>
          <w:p w14:paraId="6A7C3703" w14:textId="77777777" w:rsidR="00F607B2" w:rsidRPr="00F607B2" w:rsidRDefault="00F607B2" w:rsidP="000C32E3">
            <w:pPr>
              <w:jc w:val="both"/>
              <w:rPr>
                <w:rFonts w:ascii="Arial" w:hAnsi="Arial" w:cs="Arial"/>
                <w:color w:val="000000"/>
              </w:rPr>
            </w:pPr>
            <w:permStart w:id="1572149695" w:edGrp="everyone" w:colFirst="1" w:colLast="1"/>
            <w:permEnd w:id="1719482337"/>
            <w:r w:rsidRPr="00F607B2">
              <w:rPr>
                <w:rFonts w:ascii="Arial" w:hAnsi="Arial" w:cs="Arial"/>
                <w:color w:val="000000"/>
              </w:rPr>
              <w:t>Night working</w:t>
            </w:r>
          </w:p>
        </w:tc>
        <w:tc>
          <w:tcPr>
            <w:tcW w:w="709" w:type="dxa"/>
          </w:tcPr>
          <w:p w14:paraId="23C3CBAB" w14:textId="140CE664" w:rsidR="00F607B2" w:rsidRPr="0086394B" w:rsidRDefault="0086394B" w:rsidP="007D64B5">
            <w:pPr>
              <w:jc w:val="center"/>
              <w:rPr>
                <w:rFonts w:ascii="Arial" w:hAnsi="Arial" w:cs="Arial"/>
                <w:b/>
              </w:rPr>
            </w:pPr>
            <w:r w:rsidRPr="0086394B">
              <w:rPr>
                <w:rFonts w:ascii="Arial" w:hAnsi="Arial" w:cs="Arial"/>
                <w:b/>
              </w:rPr>
              <w:t>Y</w:t>
            </w:r>
          </w:p>
        </w:tc>
        <w:tc>
          <w:tcPr>
            <w:tcW w:w="770" w:type="dxa"/>
          </w:tcPr>
          <w:p w14:paraId="2093CA67" w14:textId="7F1448CF" w:rsidR="00F607B2" w:rsidRPr="0086394B" w:rsidRDefault="0086394B" w:rsidP="0086394B">
            <w:pPr>
              <w:jc w:val="center"/>
              <w:rPr>
                <w:rFonts w:ascii="Arial" w:hAnsi="Arial" w:cs="Arial"/>
                <w:b/>
              </w:rPr>
            </w:pPr>
            <w:r>
              <w:rPr>
                <w:rFonts w:ascii="Arial" w:hAnsi="Arial" w:cs="Arial"/>
                <w:b/>
              </w:rPr>
              <w:t>X</w:t>
            </w:r>
          </w:p>
        </w:tc>
        <w:tc>
          <w:tcPr>
            <w:tcW w:w="789" w:type="dxa"/>
          </w:tcPr>
          <w:p w14:paraId="2503B197" w14:textId="77777777" w:rsidR="00F607B2" w:rsidRPr="0086394B" w:rsidRDefault="00F607B2" w:rsidP="0086394B">
            <w:pPr>
              <w:jc w:val="center"/>
              <w:rPr>
                <w:rFonts w:ascii="Arial" w:hAnsi="Arial" w:cs="Arial"/>
                <w:b/>
              </w:rPr>
            </w:pPr>
          </w:p>
        </w:tc>
        <w:tc>
          <w:tcPr>
            <w:tcW w:w="709" w:type="dxa"/>
          </w:tcPr>
          <w:p w14:paraId="38288749" w14:textId="77777777" w:rsidR="00F607B2" w:rsidRPr="0086394B" w:rsidRDefault="00F607B2" w:rsidP="0086394B">
            <w:pPr>
              <w:jc w:val="center"/>
              <w:rPr>
                <w:rFonts w:ascii="Arial" w:hAnsi="Arial" w:cs="Arial"/>
                <w:b/>
              </w:rPr>
            </w:pPr>
          </w:p>
        </w:tc>
        <w:tc>
          <w:tcPr>
            <w:tcW w:w="708" w:type="dxa"/>
          </w:tcPr>
          <w:p w14:paraId="20BD9A1A" w14:textId="77777777" w:rsidR="00F607B2" w:rsidRPr="0086394B" w:rsidRDefault="00F607B2" w:rsidP="0086394B">
            <w:pPr>
              <w:jc w:val="center"/>
              <w:rPr>
                <w:rFonts w:ascii="Arial" w:hAnsi="Arial" w:cs="Arial"/>
                <w:b/>
              </w:rPr>
            </w:pPr>
          </w:p>
        </w:tc>
      </w:tr>
      <w:permEnd w:id="1572149695"/>
      <w:tr w:rsidR="00F607B2" w:rsidRPr="00F607B2" w14:paraId="6DBF5EE8" w14:textId="77777777" w:rsidTr="000C32E3">
        <w:tc>
          <w:tcPr>
            <w:tcW w:w="6629" w:type="dxa"/>
            <w:vAlign w:val="bottom"/>
          </w:tcPr>
          <w:p w14:paraId="2F603687"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350C21BE" w14:textId="4DEF570E" w:rsidR="00F607B2" w:rsidRPr="0086394B" w:rsidRDefault="0086394B" w:rsidP="007D64B5">
            <w:pPr>
              <w:jc w:val="center"/>
              <w:rPr>
                <w:rFonts w:ascii="Arial" w:hAnsi="Arial" w:cs="Arial"/>
                <w:b/>
              </w:rPr>
            </w:pPr>
            <w:r w:rsidRPr="0086394B">
              <w:rPr>
                <w:rFonts w:ascii="Arial" w:hAnsi="Arial" w:cs="Arial"/>
                <w:b/>
              </w:rPr>
              <w:t>N</w:t>
            </w:r>
          </w:p>
        </w:tc>
        <w:tc>
          <w:tcPr>
            <w:tcW w:w="770" w:type="dxa"/>
          </w:tcPr>
          <w:p w14:paraId="0C136CF1" w14:textId="77777777" w:rsidR="00F607B2" w:rsidRPr="0086394B" w:rsidRDefault="00F607B2" w:rsidP="0086394B">
            <w:pPr>
              <w:jc w:val="center"/>
              <w:rPr>
                <w:rFonts w:ascii="Arial" w:hAnsi="Arial" w:cs="Arial"/>
                <w:b/>
              </w:rPr>
            </w:pPr>
          </w:p>
        </w:tc>
        <w:tc>
          <w:tcPr>
            <w:tcW w:w="789" w:type="dxa"/>
          </w:tcPr>
          <w:p w14:paraId="0A392C6A" w14:textId="77777777" w:rsidR="00F607B2" w:rsidRPr="0086394B" w:rsidRDefault="00F607B2" w:rsidP="0086394B">
            <w:pPr>
              <w:jc w:val="center"/>
              <w:rPr>
                <w:rFonts w:ascii="Arial" w:hAnsi="Arial" w:cs="Arial"/>
                <w:b/>
              </w:rPr>
            </w:pPr>
          </w:p>
        </w:tc>
        <w:tc>
          <w:tcPr>
            <w:tcW w:w="709" w:type="dxa"/>
          </w:tcPr>
          <w:p w14:paraId="290583F9" w14:textId="77777777" w:rsidR="00F607B2" w:rsidRPr="0086394B" w:rsidRDefault="00F607B2" w:rsidP="0086394B">
            <w:pPr>
              <w:jc w:val="center"/>
              <w:rPr>
                <w:rFonts w:ascii="Arial" w:hAnsi="Arial" w:cs="Arial"/>
                <w:b/>
              </w:rPr>
            </w:pPr>
          </w:p>
        </w:tc>
        <w:tc>
          <w:tcPr>
            <w:tcW w:w="708" w:type="dxa"/>
          </w:tcPr>
          <w:p w14:paraId="68F21D90" w14:textId="77777777" w:rsidR="00F607B2" w:rsidRPr="0086394B" w:rsidRDefault="00F607B2" w:rsidP="0086394B">
            <w:pPr>
              <w:jc w:val="center"/>
              <w:rPr>
                <w:rFonts w:ascii="Arial" w:hAnsi="Arial" w:cs="Arial"/>
                <w:b/>
              </w:rPr>
            </w:pPr>
          </w:p>
        </w:tc>
      </w:tr>
      <w:tr w:rsidR="00615705" w:rsidRPr="00F607B2" w14:paraId="2CC074F0" w14:textId="77777777" w:rsidTr="000C32E3">
        <w:tc>
          <w:tcPr>
            <w:tcW w:w="6629" w:type="dxa"/>
          </w:tcPr>
          <w:p w14:paraId="766BC2A9"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5275BB48" w14:textId="3461F51B" w:rsidR="00615705" w:rsidRPr="0086394B" w:rsidRDefault="0086394B" w:rsidP="007D64B5">
            <w:pPr>
              <w:jc w:val="center"/>
              <w:rPr>
                <w:rFonts w:ascii="Arial" w:hAnsi="Arial" w:cs="Arial"/>
                <w:b/>
              </w:rPr>
            </w:pPr>
            <w:r w:rsidRPr="0086394B">
              <w:rPr>
                <w:rFonts w:ascii="Arial" w:hAnsi="Arial" w:cs="Arial"/>
                <w:b/>
              </w:rPr>
              <w:t>Y</w:t>
            </w:r>
          </w:p>
        </w:tc>
        <w:tc>
          <w:tcPr>
            <w:tcW w:w="770" w:type="dxa"/>
          </w:tcPr>
          <w:p w14:paraId="13C326F3" w14:textId="069F60AE" w:rsidR="00615705" w:rsidRPr="0086394B" w:rsidRDefault="00615705" w:rsidP="0086394B">
            <w:pPr>
              <w:jc w:val="center"/>
              <w:rPr>
                <w:rFonts w:ascii="Arial" w:hAnsi="Arial" w:cs="Arial"/>
                <w:b/>
              </w:rPr>
            </w:pPr>
          </w:p>
        </w:tc>
        <w:tc>
          <w:tcPr>
            <w:tcW w:w="789" w:type="dxa"/>
          </w:tcPr>
          <w:p w14:paraId="4853B841" w14:textId="77777777" w:rsidR="00615705" w:rsidRPr="0086394B" w:rsidRDefault="00615705" w:rsidP="0086394B">
            <w:pPr>
              <w:jc w:val="center"/>
              <w:rPr>
                <w:rFonts w:ascii="Arial" w:hAnsi="Arial" w:cs="Arial"/>
                <w:b/>
              </w:rPr>
            </w:pPr>
          </w:p>
        </w:tc>
        <w:tc>
          <w:tcPr>
            <w:tcW w:w="709" w:type="dxa"/>
          </w:tcPr>
          <w:p w14:paraId="50125231" w14:textId="6A818A31" w:rsidR="00615705" w:rsidRPr="0086394B" w:rsidRDefault="009E6152" w:rsidP="0086394B">
            <w:pPr>
              <w:jc w:val="center"/>
              <w:rPr>
                <w:rFonts w:ascii="Arial" w:hAnsi="Arial" w:cs="Arial"/>
                <w:b/>
              </w:rPr>
            </w:pPr>
            <w:r>
              <w:rPr>
                <w:rFonts w:ascii="Arial" w:hAnsi="Arial" w:cs="Arial"/>
                <w:b/>
              </w:rPr>
              <w:t>X</w:t>
            </w:r>
          </w:p>
        </w:tc>
        <w:tc>
          <w:tcPr>
            <w:tcW w:w="708" w:type="dxa"/>
          </w:tcPr>
          <w:p w14:paraId="77FEBA5C" w14:textId="38B76C9A" w:rsidR="00615705" w:rsidRPr="0086394B" w:rsidRDefault="00615705" w:rsidP="0086394B">
            <w:pPr>
              <w:jc w:val="center"/>
              <w:rPr>
                <w:rFonts w:ascii="Arial" w:hAnsi="Arial" w:cs="Arial"/>
                <w:b/>
              </w:rPr>
            </w:pPr>
          </w:p>
        </w:tc>
      </w:tr>
      <w:tr w:rsidR="00615705" w:rsidRPr="00F607B2" w14:paraId="4043898D" w14:textId="77777777" w:rsidTr="000C32E3">
        <w:tc>
          <w:tcPr>
            <w:tcW w:w="6629" w:type="dxa"/>
          </w:tcPr>
          <w:p w14:paraId="24EF6C2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77636174" w14:textId="72C3A6EC" w:rsidR="00615705" w:rsidRPr="0086394B" w:rsidRDefault="0086394B" w:rsidP="007D64B5">
            <w:pPr>
              <w:jc w:val="center"/>
              <w:rPr>
                <w:rFonts w:ascii="Arial" w:hAnsi="Arial" w:cs="Arial"/>
                <w:b/>
              </w:rPr>
            </w:pPr>
            <w:r w:rsidRPr="0086394B">
              <w:rPr>
                <w:rFonts w:ascii="Arial" w:hAnsi="Arial" w:cs="Arial"/>
                <w:b/>
              </w:rPr>
              <w:t>Y</w:t>
            </w:r>
          </w:p>
        </w:tc>
        <w:tc>
          <w:tcPr>
            <w:tcW w:w="770" w:type="dxa"/>
          </w:tcPr>
          <w:p w14:paraId="5A25747A" w14:textId="77777777" w:rsidR="00615705" w:rsidRPr="0086394B" w:rsidRDefault="00615705" w:rsidP="0086394B">
            <w:pPr>
              <w:jc w:val="center"/>
              <w:rPr>
                <w:rFonts w:ascii="Arial" w:hAnsi="Arial" w:cs="Arial"/>
                <w:b/>
              </w:rPr>
            </w:pPr>
          </w:p>
        </w:tc>
        <w:tc>
          <w:tcPr>
            <w:tcW w:w="789" w:type="dxa"/>
          </w:tcPr>
          <w:p w14:paraId="09B8D95D" w14:textId="77777777" w:rsidR="00615705" w:rsidRPr="0086394B" w:rsidRDefault="00615705" w:rsidP="0086394B">
            <w:pPr>
              <w:jc w:val="center"/>
              <w:rPr>
                <w:rFonts w:ascii="Arial" w:hAnsi="Arial" w:cs="Arial"/>
                <w:b/>
              </w:rPr>
            </w:pPr>
          </w:p>
        </w:tc>
        <w:tc>
          <w:tcPr>
            <w:tcW w:w="709" w:type="dxa"/>
          </w:tcPr>
          <w:p w14:paraId="78BEFD2A" w14:textId="77777777" w:rsidR="00615705" w:rsidRPr="0086394B" w:rsidRDefault="00615705" w:rsidP="0086394B">
            <w:pPr>
              <w:jc w:val="center"/>
              <w:rPr>
                <w:rFonts w:ascii="Arial" w:hAnsi="Arial" w:cs="Arial"/>
                <w:b/>
              </w:rPr>
            </w:pPr>
          </w:p>
        </w:tc>
        <w:tc>
          <w:tcPr>
            <w:tcW w:w="708" w:type="dxa"/>
          </w:tcPr>
          <w:p w14:paraId="45ECA114" w14:textId="1CA4B60F" w:rsidR="00615705" w:rsidRPr="0086394B" w:rsidRDefault="0086394B" w:rsidP="0086394B">
            <w:pPr>
              <w:jc w:val="center"/>
              <w:rPr>
                <w:rFonts w:ascii="Arial" w:hAnsi="Arial" w:cs="Arial"/>
                <w:b/>
              </w:rPr>
            </w:pPr>
            <w:r>
              <w:rPr>
                <w:rFonts w:ascii="Arial" w:hAnsi="Arial" w:cs="Arial"/>
                <w:b/>
              </w:rPr>
              <w:t>X</w:t>
            </w:r>
          </w:p>
        </w:tc>
      </w:tr>
      <w:tr w:rsidR="00615705" w:rsidRPr="00F607B2" w14:paraId="3C91282C" w14:textId="77777777" w:rsidTr="000C32E3">
        <w:tc>
          <w:tcPr>
            <w:tcW w:w="6629" w:type="dxa"/>
          </w:tcPr>
          <w:p w14:paraId="18E1AC21"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07C87CC" w14:textId="56E7B3E1" w:rsidR="00615705" w:rsidRPr="0086394B" w:rsidRDefault="0086394B" w:rsidP="007D64B5">
            <w:pPr>
              <w:jc w:val="center"/>
              <w:rPr>
                <w:rFonts w:ascii="Arial" w:hAnsi="Arial" w:cs="Arial"/>
                <w:b/>
              </w:rPr>
            </w:pPr>
            <w:r w:rsidRPr="0086394B">
              <w:rPr>
                <w:rFonts w:ascii="Arial" w:hAnsi="Arial" w:cs="Arial"/>
                <w:b/>
              </w:rPr>
              <w:t>Y</w:t>
            </w:r>
          </w:p>
        </w:tc>
        <w:tc>
          <w:tcPr>
            <w:tcW w:w="770" w:type="dxa"/>
          </w:tcPr>
          <w:p w14:paraId="27A76422" w14:textId="79F6BA37" w:rsidR="00615705" w:rsidRPr="0086394B" w:rsidRDefault="009E6152" w:rsidP="0086394B">
            <w:pPr>
              <w:jc w:val="center"/>
              <w:rPr>
                <w:rFonts w:ascii="Arial" w:hAnsi="Arial" w:cs="Arial"/>
                <w:b/>
              </w:rPr>
            </w:pPr>
            <w:r>
              <w:rPr>
                <w:rFonts w:ascii="Arial" w:hAnsi="Arial" w:cs="Arial"/>
                <w:b/>
              </w:rPr>
              <w:t>X</w:t>
            </w:r>
          </w:p>
        </w:tc>
        <w:tc>
          <w:tcPr>
            <w:tcW w:w="789" w:type="dxa"/>
          </w:tcPr>
          <w:p w14:paraId="49206A88" w14:textId="0952C6BF" w:rsidR="00615705" w:rsidRPr="0086394B" w:rsidRDefault="00615705" w:rsidP="0086394B">
            <w:pPr>
              <w:jc w:val="center"/>
              <w:rPr>
                <w:rFonts w:ascii="Arial" w:hAnsi="Arial" w:cs="Arial"/>
                <w:b/>
              </w:rPr>
            </w:pPr>
          </w:p>
        </w:tc>
        <w:tc>
          <w:tcPr>
            <w:tcW w:w="709" w:type="dxa"/>
          </w:tcPr>
          <w:p w14:paraId="67B7A70C" w14:textId="77777777" w:rsidR="00615705" w:rsidRPr="0086394B" w:rsidRDefault="00615705" w:rsidP="0086394B">
            <w:pPr>
              <w:jc w:val="center"/>
              <w:rPr>
                <w:rFonts w:ascii="Arial" w:hAnsi="Arial" w:cs="Arial"/>
                <w:b/>
              </w:rPr>
            </w:pPr>
          </w:p>
        </w:tc>
        <w:tc>
          <w:tcPr>
            <w:tcW w:w="708" w:type="dxa"/>
          </w:tcPr>
          <w:p w14:paraId="59B44A52" w14:textId="543129AA" w:rsidR="00615705" w:rsidRPr="0086394B" w:rsidRDefault="00615705" w:rsidP="0086394B">
            <w:pPr>
              <w:jc w:val="center"/>
              <w:rPr>
                <w:rFonts w:ascii="Arial" w:hAnsi="Arial" w:cs="Arial"/>
                <w:b/>
              </w:rPr>
            </w:pPr>
          </w:p>
        </w:tc>
      </w:tr>
      <w:tr w:rsidR="00F607B2" w:rsidRPr="00F607B2" w14:paraId="7C4B7CBE" w14:textId="77777777" w:rsidTr="000C32E3">
        <w:tc>
          <w:tcPr>
            <w:tcW w:w="6629" w:type="dxa"/>
          </w:tcPr>
          <w:p w14:paraId="67024215"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5D557B50" w14:textId="11EC9A3B" w:rsidR="00F607B2" w:rsidRPr="0086394B" w:rsidRDefault="0086394B" w:rsidP="007D64B5">
            <w:pPr>
              <w:jc w:val="center"/>
              <w:rPr>
                <w:rFonts w:ascii="Arial" w:hAnsi="Arial" w:cs="Arial"/>
                <w:b/>
              </w:rPr>
            </w:pPr>
            <w:r w:rsidRPr="0086394B">
              <w:rPr>
                <w:rFonts w:ascii="Arial" w:hAnsi="Arial" w:cs="Arial"/>
                <w:b/>
              </w:rPr>
              <w:t>Y</w:t>
            </w:r>
          </w:p>
        </w:tc>
        <w:tc>
          <w:tcPr>
            <w:tcW w:w="770" w:type="dxa"/>
          </w:tcPr>
          <w:p w14:paraId="71887C79" w14:textId="7820DA70" w:rsidR="00F607B2" w:rsidRPr="0086394B" w:rsidRDefault="0086394B" w:rsidP="0086394B">
            <w:pPr>
              <w:jc w:val="center"/>
              <w:rPr>
                <w:rFonts w:ascii="Arial" w:hAnsi="Arial" w:cs="Arial"/>
                <w:b/>
              </w:rPr>
            </w:pPr>
            <w:r>
              <w:rPr>
                <w:rFonts w:ascii="Arial" w:hAnsi="Arial" w:cs="Arial"/>
                <w:b/>
              </w:rPr>
              <w:t>X</w:t>
            </w:r>
          </w:p>
        </w:tc>
        <w:tc>
          <w:tcPr>
            <w:tcW w:w="789" w:type="dxa"/>
          </w:tcPr>
          <w:p w14:paraId="0AE37DA1" w14:textId="7D183898" w:rsidR="00F607B2" w:rsidRPr="0086394B" w:rsidRDefault="00F607B2" w:rsidP="0086394B">
            <w:pPr>
              <w:jc w:val="center"/>
              <w:rPr>
                <w:rFonts w:ascii="Arial" w:hAnsi="Arial" w:cs="Arial"/>
                <w:b/>
              </w:rPr>
            </w:pPr>
          </w:p>
        </w:tc>
        <w:tc>
          <w:tcPr>
            <w:tcW w:w="709" w:type="dxa"/>
          </w:tcPr>
          <w:p w14:paraId="3B7FD67C" w14:textId="77777777" w:rsidR="00F607B2" w:rsidRPr="0086394B" w:rsidRDefault="00F607B2" w:rsidP="0086394B">
            <w:pPr>
              <w:jc w:val="center"/>
              <w:rPr>
                <w:rFonts w:ascii="Arial" w:hAnsi="Arial" w:cs="Arial"/>
                <w:b/>
              </w:rPr>
            </w:pPr>
          </w:p>
        </w:tc>
        <w:tc>
          <w:tcPr>
            <w:tcW w:w="708" w:type="dxa"/>
          </w:tcPr>
          <w:p w14:paraId="38D6B9B6" w14:textId="77777777" w:rsidR="00F607B2" w:rsidRPr="0086394B" w:rsidRDefault="00F607B2" w:rsidP="0086394B">
            <w:pPr>
              <w:jc w:val="center"/>
              <w:rPr>
                <w:rFonts w:ascii="Arial" w:hAnsi="Arial" w:cs="Arial"/>
                <w:b/>
              </w:rPr>
            </w:pPr>
          </w:p>
        </w:tc>
      </w:tr>
      <w:tr w:rsidR="00F607B2" w:rsidRPr="00F607B2" w14:paraId="3072F790" w14:textId="77777777" w:rsidTr="000C32E3">
        <w:tc>
          <w:tcPr>
            <w:tcW w:w="6629" w:type="dxa"/>
          </w:tcPr>
          <w:p w14:paraId="08CC30BE"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3938C859" w14:textId="3CE57498" w:rsidR="00F607B2" w:rsidRPr="0086394B" w:rsidRDefault="0086394B" w:rsidP="007D64B5">
            <w:pPr>
              <w:jc w:val="center"/>
              <w:rPr>
                <w:rFonts w:ascii="Arial" w:hAnsi="Arial" w:cs="Arial"/>
                <w:b/>
              </w:rPr>
            </w:pPr>
            <w:r w:rsidRPr="0086394B">
              <w:rPr>
                <w:rFonts w:ascii="Arial" w:hAnsi="Arial" w:cs="Arial"/>
                <w:b/>
              </w:rPr>
              <w:t>Y</w:t>
            </w:r>
          </w:p>
        </w:tc>
        <w:tc>
          <w:tcPr>
            <w:tcW w:w="770" w:type="dxa"/>
          </w:tcPr>
          <w:p w14:paraId="22F860BB" w14:textId="1F68FEB7" w:rsidR="00F607B2" w:rsidRPr="0086394B" w:rsidRDefault="0086394B" w:rsidP="0086394B">
            <w:pPr>
              <w:jc w:val="center"/>
              <w:rPr>
                <w:rFonts w:ascii="Arial" w:hAnsi="Arial" w:cs="Arial"/>
                <w:b/>
              </w:rPr>
            </w:pPr>
            <w:r>
              <w:rPr>
                <w:rFonts w:ascii="Arial" w:hAnsi="Arial" w:cs="Arial"/>
                <w:b/>
              </w:rPr>
              <w:t>X</w:t>
            </w:r>
          </w:p>
        </w:tc>
        <w:tc>
          <w:tcPr>
            <w:tcW w:w="789" w:type="dxa"/>
          </w:tcPr>
          <w:p w14:paraId="698536F5" w14:textId="77777777" w:rsidR="00F607B2" w:rsidRPr="0086394B" w:rsidRDefault="00F607B2" w:rsidP="0086394B">
            <w:pPr>
              <w:jc w:val="center"/>
              <w:rPr>
                <w:rFonts w:ascii="Arial" w:hAnsi="Arial" w:cs="Arial"/>
                <w:b/>
              </w:rPr>
            </w:pPr>
          </w:p>
        </w:tc>
        <w:tc>
          <w:tcPr>
            <w:tcW w:w="709" w:type="dxa"/>
          </w:tcPr>
          <w:p w14:paraId="3EF0CE53" w14:textId="25401741" w:rsidR="00F607B2" w:rsidRPr="0086394B" w:rsidRDefault="00F607B2" w:rsidP="0086394B">
            <w:pPr>
              <w:jc w:val="center"/>
              <w:rPr>
                <w:rFonts w:ascii="Arial" w:hAnsi="Arial" w:cs="Arial"/>
                <w:b/>
              </w:rPr>
            </w:pPr>
          </w:p>
        </w:tc>
        <w:tc>
          <w:tcPr>
            <w:tcW w:w="708" w:type="dxa"/>
          </w:tcPr>
          <w:p w14:paraId="7BC1BAF2" w14:textId="77777777" w:rsidR="00F607B2" w:rsidRPr="0086394B" w:rsidRDefault="00F607B2" w:rsidP="0086394B">
            <w:pPr>
              <w:jc w:val="center"/>
              <w:rPr>
                <w:rFonts w:ascii="Arial" w:hAnsi="Arial" w:cs="Arial"/>
                <w:b/>
              </w:rPr>
            </w:pPr>
          </w:p>
        </w:tc>
      </w:tr>
    </w:tbl>
    <w:p w14:paraId="61C988F9" w14:textId="77777777" w:rsidR="00A1395C" w:rsidRDefault="00A1395C" w:rsidP="00A1395C">
      <w:pPr>
        <w:tabs>
          <w:tab w:val="left" w:pos="1080"/>
        </w:tabs>
        <w:rPr>
          <w:rFonts w:ascii="Arial" w:hAnsi="Arial" w:cs="Arial"/>
        </w:rPr>
      </w:pPr>
    </w:p>
    <w:p w14:paraId="3B22BB7D" w14:textId="77777777" w:rsidR="00A1395C" w:rsidRPr="00A1395C" w:rsidRDefault="00A1395C" w:rsidP="00A1395C">
      <w:pPr>
        <w:spacing w:after="0" w:line="240" w:lineRule="auto"/>
        <w:rPr>
          <w:rFonts w:ascii="Arial" w:eastAsia="Times New Roman" w:hAnsi="Arial" w:cs="Arial"/>
          <w:sz w:val="20"/>
          <w:szCs w:val="20"/>
        </w:rPr>
      </w:pPr>
      <w:bookmarkStart w:id="0" w:name="_GoBack"/>
      <w:bookmarkEnd w:id="0"/>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5BEDC" w14:textId="77777777" w:rsidR="00A7695F" w:rsidRDefault="00A7695F" w:rsidP="008D6EE5">
      <w:pPr>
        <w:spacing w:after="0" w:line="240" w:lineRule="auto"/>
      </w:pPr>
      <w:r>
        <w:separator/>
      </w:r>
    </w:p>
  </w:endnote>
  <w:endnote w:type="continuationSeparator" w:id="0">
    <w:p w14:paraId="0BD4F3A1" w14:textId="77777777" w:rsidR="00A7695F" w:rsidRDefault="00A7695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F768D" w14:textId="77777777" w:rsidR="00A7695F" w:rsidRDefault="00A76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582F4" w14:textId="101F9F83" w:rsidR="00A7695F" w:rsidRDefault="00A7695F">
    <w:pPr>
      <w:pStyle w:val="Footer"/>
    </w:pPr>
    <w:r>
      <w:tab/>
    </w:r>
    <w:r>
      <w:fldChar w:fldCharType="begin"/>
    </w:r>
    <w:r>
      <w:instrText xml:space="preserve"> PAGE   \* MERGEFORMAT </w:instrText>
    </w:r>
    <w:r>
      <w:fldChar w:fldCharType="separate"/>
    </w:r>
    <w:r>
      <w:rPr>
        <w:noProof/>
      </w:rP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78D2C" w14:textId="77777777" w:rsidR="00A7695F" w:rsidRDefault="00A76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A39E7" w14:textId="77777777" w:rsidR="00A7695F" w:rsidRDefault="00A7695F" w:rsidP="008D6EE5">
      <w:pPr>
        <w:spacing w:after="0" w:line="240" w:lineRule="auto"/>
      </w:pPr>
      <w:r>
        <w:separator/>
      </w:r>
    </w:p>
  </w:footnote>
  <w:footnote w:type="continuationSeparator" w:id="0">
    <w:p w14:paraId="1351D3BC" w14:textId="77777777" w:rsidR="00A7695F" w:rsidRDefault="00A7695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7300E" w14:textId="77777777" w:rsidR="00A7695F" w:rsidRDefault="00A76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46DD" w14:textId="77777777" w:rsidR="00A7695F" w:rsidRDefault="00A7695F">
    <w:pPr>
      <w:pStyle w:val="Header"/>
    </w:pPr>
  </w:p>
  <w:p w14:paraId="6BF89DA3" w14:textId="77777777" w:rsidR="00A7695F" w:rsidRDefault="00A769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769C5" w14:textId="77777777" w:rsidR="00A7695F" w:rsidRDefault="00A76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F47336"/>
    <w:multiLevelType w:val="hybridMultilevel"/>
    <w:tmpl w:val="DE5D96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AA3C07"/>
    <w:multiLevelType w:val="hybridMultilevel"/>
    <w:tmpl w:val="1538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10649"/>
    <w:multiLevelType w:val="hybridMultilevel"/>
    <w:tmpl w:val="8586D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F1040"/>
    <w:multiLevelType w:val="hybridMultilevel"/>
    <w:tmpl w:val="695088F8"/>
    <w:lvl w:ilvl="0" w:tplc="08090001">
      <w:start w:val="1"/>
      <w:numFmt w:val="bullet"/>
      <w:lvlText w:val=""/>
      <w:lvlJc w:val="left"/>
      <w:pPr>
        <w:ind w:left="1244" w:hanging="360"/>
      </w:pPr>
      <w:rPr>
        <w:rFonts w:ascii="Symbol" w:hAnsi="Symbol" w:hint="default"/>
      </w:rPr>
    </w:lvl>
    <w:lvl w:ilvl="1" w:tplc="08090003" w:tentative="1">
      <w:start w:val="1"/>
      <w:numFmt w:val="bullet"/>
      <w:lvlText w:val="o"/>
      <w:lvlJc w:val="left"/>
      <w:pPr>
        <w:ind w:left="1964" w:hanging="360"/>
      </w:pPr>
      <w:rPr>
        <w:rFonts w:ascii="Courier New" w:hAnsi="Courier New" w:cs="Courier New" w:hint="default"/>
      </w:rPr>
    </w:lvl>
    <w:lvl w:ilvl="2" w:tplc="08090005" w:tentative="1">
      <w:start w:val="1"/>
      <w:numFmt w:val="bullet"/>
      <w:lvlText w:val=""/>
      <w:lvlJc w:val="left"/>
      <w:pPr>
        <w:ind w:left="2684" w:hanging="360"/>
      </w:pPr>
      <w:rPr>
        <w:rFonts w:ascii="Wingdings" w:hAnsi="Wingdings" w:hint="default"/>
      </w:rPr>
    </w:lvl>
    <w:lvl w:ilvl="3" w:tplc="08090001" w:tentative="1">
      <w:start w:val="1"/>
      <w:numFmt w:val="bullet"/>
      <w:lvlText w:val=""/>
      <w:lvlJc w:val="left"/>
      <w:pPr>
        <w:ind w:left="3404" w:hanging="360"/>
      </w:pPr>
      <w:rPr>
        <w:rFonts w:ascii="Symbol" w:hAnsi="Symbol" w:hint="default"/>
      </w:rPr>
    </w:lvl>
    <w:lvl w:ilvl="4" w:tplc="08090003" w:tentative="1">
      <w:start w:val="1"/>
      <w:numFmt w:val="bullet"/>
      <w:lvlText w:val="o"/>
      <w:lvlJc w:val="left"/>
      <w:pPr>
        <w:ind w:left="4124" w:hanging="360"/>
      </w:pPr>
      <w:rPr>
        <w:rFonts w:ascii="Courier New" w:hAnsi="Courier New" w:cs="Courier New" w:hint="default"/>
      </w:rPr>
    </w:lvl>
    <w:lvl w:ilvl="5" w:tplc="08090005" w:tentative="1">
      <w:start w:val="1"/>
      <w:numFmt w:val="bullet"/>
      <w:lvlText w:val=""/>
      <w:lvlJc w:val="left"/>
      <w:pPr>
        <w:ind w:left="4844" w:hanging="360"/>
      </w:pPr>
      <w:rPr>
        <w:rFonts w:ascii="Wingdings" w:hAnsi="Wingdings" w:hint="default"/>
      </w:rPr>
    </w:lvl>
    <w:lvl w:ilvl="6" w:tplc="08090001" w:tentative="1">
      <w:start w:val="1"/>
      <w:numFmt w:val="bullet"/>
      <w:lvlText w:val=""/>
      <w:lvlJc w:val="left"/>
      <w:pPr>
        <w:ind w:left="5564" w:hanging="360"/>
      </w:pPr>
      <w:rPr>
        <w:rFonts w:ascii="Symbol" w:hAnsi="Symbol" w:hint="default"/>
      </w:rPr>
    </w:lvl>
    <w:lvl w:ilvl="7" w:tplc="08090003" w:tentative="1">
      <w:start w:val="1"/>
      <w:numFmt w:val="bullet"/>
      <w:lvlText w:val="o"/>
      <w:lvlJc w:val="left"/>
      <w:pPr>
        <w:ind w:left="6284" w:hanging="360"/>
      </w:pPr>
      <w:rPr>
        <w:rFonts w:ascii="Courier New" w:hAnsi="Courier New" w:cs="Courier New" w:hint="default"/>
      </w:rPr>
    </w:lvl>
    <w:lvl w:ilvl="8" w:tplc="08090005" w:tentative="1">
      <w:start w:val="1"/>
      <w:numFmt w:val="bullet"/>
      <w:lvlText w:val=""/>
      <w:lvlJc w:val="left"/>
      <w:pPr>
        <w:ind w:left="7004" w:hanging="360"/>
      </w:pPr>
      <w:rPr>
        <w:rFonts w:ascii="Wingdings" w:hAnsi="Wingdings" w:hint="default"/>
      </w:rPr>
    </w:lvl>
  </w:abstractNum>
  <w:abstractNum w:abstractNumId="4" w15:restartNumberingAfterBreak="0">
    <w:nsid w:val="174B5E18"/>
    <w:multiLevelType w:val="hybridMultilevel"/>
    <w:tmpl w:val="A8D6C4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D2D7A18"/>
    <w:multiLevelType w:val="hybridMultilevel"/>
    <w:tmpl w:val="7F36B0B8"/>
    <w:lvl w:ilvl="0" w:tplc="FCA8578A">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2171300D"/>
    <w:multiLevelType w:val="hybridMultilevel"/>
    <w:tmpl w:val="F612B1E4"/>
    <w:lvl w:ilvl="0" w:tplc="B5004F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D350B6"/>
    <w:multiLevelType w:val="hybridMultilevel"/>
    <w:tmpl w:val="C33A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5E0C97"/>
    <w:multiLevelType w:val="hybridMultilevel"/>
    <w:tmpl w:val="E4E0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F24353"/>
    <w:multiLevelType w:val="hybridMultilevel"/>
    <w:tmpl w:val="5EDEF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9C6FC2"/>
    <w:multiLevelType w:val="hybridMultilevel"/>
    <w:tmpl w:val="61069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452923"/>
    <w:multiLevelType w:val="hybridMultilevel"/>
    <w:tmpl w:val="B07E7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5331A9"/>
    <w:multiLevelType w:val="hybridMultilevel"/>
    <w:tmpl w:val="CADA9390"/>
    <w:lvl w:ilvl="0" w:tplc="B5004F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783601"/>
    <w:multiLevelType w:val="hybridMultilevel"/>
    <w:tmpl w:val="5352D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B1DFAF"/>
    <w:multiLevelType w:val="hybridMultilevel"/>
    <w:tmpl w:val="A4F64F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E4E418B"/>
    <w:multiLevelType w:val="hybridMultilevel"/>
    <w:tmpl w:val="ACD03698"/>
    <w:lvl w:ilvl="0" w:tplc="B5004F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7D5753"/>
    <w:multiLevelType w:val="hybridMultilevel"/>
    <w:tmpl w:val="B9EE9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F83B80"/>
    <w:multiLevelType w:val="hybridMultilevel"/>
    <w:tmpl w:val="A906D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561406"/>
    <w:multiLevelType w:val="hybridMultilevel"/>
    <w:tmpl w:val="BA222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6C1C1F"/>
    <w:multiLevelType w:val="hybridMultilevel"/>
    <w:tmpl w:val="9BE6DB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7B856CB"/>
    <w:multiLevelType w:val="hybridMultilevel"/>
    <w:tmpl w:val="0B529536"/>
    <w:lvl w:ilvl="0" w:tplc="B5004F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CD01E8"/>
    <w:multiLevelType w:val="hybridMultilevel"/>
    <w:tmpl w:val="B0066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B47612"/>
    <w:multiLevelType w:val="hybridMultilevel"/>
    <w:tmpl w:val="70E47954"/>
    <w:lvl w:ilvl="0" w:tplc="B5004F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7C6216"/>
    <w:multiLevelType w:val="hybridMultilevel"/>
    <w:tmpl w:val="661C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7"/>
  </w:num>
  <w:num w:numId="5">
    <w:abstractNumId w:val="13"/>
  </w:num>
  <w:num w:numId="6">
    <w:abstractNumId w:val="23"/>
  </w:num>
  <w:num w:numId="7">
    <w:abstractNumId w:val="10"/>
  </w:num>
  <w:num w:numId="8">
    <w:abstractNumId w:val="4"/>
  </w:num>
  <w:num w:numId="9">
    <w:abstractNumId w:val="8"/>
  </w:num>
  <w:num w:numId="10">
    <w:abstractNumId w:val="21"/>
  </w:num>
  <w:num w:numId="11">
    <w:abstractNumId w:val="18"/>
  </w:num>
  <w:num w:numId="12">
    <w:abstractNumId w:val="0"/>
  </w:num>
  <w:num w:numId="13">
    <w:abstractNumId w:val="11"/>
  </w:num>
  <w:num w:numId="14">
    <w:abstractNumId w:val="19"/>
  </w:num>
  <w:num w:numId="15">
    <w:abstractNumId w:val="1"/>
  </w:num>
  <w:num w:numId="16">
    <w:abstractNumId w:val="9"/>
  </w:num>
  <w:num w:numId="17">
    <w:abstractNumId w:val="2"/>
  </w:num>
  <w:num w:numId="18">
    <w:abstractNumId w:val="16"/>
  </w:num>
  <w:num w:numId="19">
    <w:abstractNumId w:val="15"/>
  </w:num>
  <w:num w:numId="20">
    <w:abstractNumId w:val="22"/>
  </w:num>
  <w:num w:numId="21">
    <w:abstractNumId w:val="6"/>
  </w:num>
  <w:num w:numId="22">
    <w:abstractNumId w:val="12"/>
  </w:num>
  <w:num w:numId="23">
    <w:abstractNumId w:val="14"/>
  </w:num>
  <w:num w:numId="24">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013D3"/>
    <w:rsid w:val="00001F65"/>
    <w:rsid w:val="00044290"/>
    <w:rsid w:val="0005796B"/>
    <w:rsid w:val="0006600A"/>
    <w:rsid w:val="00080C1C"/>
    <w:rsid w:val="000818B2"/>
    <w:rsid w:val="000B1833"/>
    <w:rsid w:val="000C157D"/>
    <w:rsid w:val="000C1FB8"/>
    <w:rsid w:val="000C32E3"/>
    <w:rsid w:val="000D39EE"/>
    <w:rsid w:val="000E5016"/>
    <w:rsid w:val="000F4B28"/>
    <w:rsid w:val="00116D92"/>
    <w:rsid w:val="00117321"/>
    <w:rsid w:val="00120D94"/>
    <w:rsid w:val="001568A8"/>
    <w:rsid w:val="00163504"/>
    <w:rsid w:val="00172534"/>
    <w:rsid w:val="001A3FFC"/>
    <w:rsid w:val="001B5848"/>
    <w:rsid w:val="001B750B"/>
    <w:rsid w:val="001D2D93"/>
    <w:rsid w:val="001D629F"/>
    <w:rsid w:val="001F36F5"/>
    <w:rsid w:val="00213541"/>
    <w:rsid w:val="00244F91"/>
    <w:rsid w:val="00257597"/>
    <w:rsid w:val="0026254D"/>
    <w:rsid w:val="00263927"/>
    <w:rsid w:val="0026428B"/>
    <w:rsid w:val="0026716D"/>
    <w:rsid w:val="00273101"/>
    <w:rsid w:val="002B0642"/>
    <w:rsid w:val="002B727E"/>
    <w:rsid w:val="002B7A29"/>
    <w:rsid w:val="002C2146"/>
    <w:rsid w:val="002C43C2"/>
    <w:rsid w:val="002D75B4"/>
    <w:rsid w:val="002E3B93"/>
    <w:rsid w:val="002E7124"/>
    <w:rsid w:val="003215D0"/>
    <w:rsid w:val="0033014F"/>
    <w:rsid w:val="0033046E"/>
    <w:rsid w:val="0035479C"/>
    <w:rsid w:val="00384D9D"/>
    <w:rsid w:val="003A1F4C"/>
    <w:rsid w:val="003A310F"/>
    <w:rsid w:val="003A5DEC"/>
    <w:rsid w:val="003A67E9"/>
    <w:rsid w:val="003B04AD"/>
    <w:rsid w:val="003B0EE4"/>
    <w:rsid w:val="003B43F4"/>
    <w:rsid w:val="003C3688"/>
    <w:rsid w:val="003C5A3F"/>
    <w:rsid w:val="003E26C9"/>
    <w:rsid w:val="003F1717"/>
    <w:rsid w:val="004025D4"/>
    <w:rsid w:val="00403964"/>
    <w:rsid w:val="00405817"/>
    <w:rsid w:val="004163A7"/>
    <w:rsid w:val="004225E0"/>
    <w:rsid w:val="00426AC6"/>
    <w:rsid w:val="00431F44"/>
    <w:rsid w:val="0045004D"/>
    <w:rsid w:val="004733A7"/>
    <w:rsid w:val="004913D6"/>
    <w:rsid w:val="004928A4"/>
    <w:rsid w:val="00495863"/>
    <w:rsid w:val="004B3751"/>
    <w:rsid w:val="004C2851"/>
    <w:rsid w:val="004D1BC3"/>
    <w:rsid w:val="004E5CAD"/>
    <w:rsid w:val="004F7CE0"/>
    <w:rsid w:val="00500502"/>
    <w:rsid w:val="005033D7"/>
    <w:rsid w:val="00531696"/>
    <w:rsid w:val="005776BB"/>
    <w:rsid w:val="00581759"/>
    <w:rsid w:val="00582311"/>
    <w:rsid w:val="005C317C"/>
    <w:rsid w:val="005C7645"/>
    <w:rsid w:val="005F2B85"/>
    <w:rsid w:val="005F796C"/>
    <w:rsid w:val="006048C9"/>
    <w:rsid w:val="00615705"/>
    <w:rsid w:val="0063274F"/>
    <w:rsid w:val="0063518F"/>
    <w:rsid w:val="0063711A"/>
    <w:rsid w:val="00644E2A"/>
    <w:rsid w:val="00646791"/>
    <w:rsid w:val="00655528"/>
    <w:rsid w:val="00671440"/>
    <w:rsid w:val="00673C4B"/>
    <w:rsid w:val="00675629"/>
    <w:rsid w:val="00690102"/>
    <w:rsid w:val="006A1824"/>
    <w:rsid w:val="006B0F6A"/>
    <w:rsid w:val="006C38CB"/>
    <w:rsid w:val="006D0C80"/>
    <w:rsid w:val="006F4F61"/>
    <w:rsid w:val="006F5D1E"/>
    <w:rsid w:val="006F798C"/>
    <w:rsid w:val="00716E53"/>
    <w:rsid w:val="00722BF9"/>
    <w:rsid w:val="007375BE"/>
    <w:rsid w:val="00741F8C"/>
    <w:rsid w:val="007528E6"/>
    <w:rsid w:val="007613A7"/>
    <w:rsid w:val="0076448A"/>
    <w:rsid w:val="00771913"/>
    <w:rsid w:val="0079132F"/>
    <w:rsid w:val="007A099A"/>
    <w:rsid w:val="007A7E74"/>
    <w:rsid w:val="007B321A"/>
    <w:rsid w:val="007D3A41"/>
    <w:rsid w:val="007D64B5"/>
    <w:rsid w:val="00803402"/>
    <w:rsid w:val="008142D3"/>
    <w:rsid w:val="00815E9C"/>
    <w:rsid w:val="00822066"/>
    <w:rsid w:val="008276B2"/>
    <w:rsid w:val="0082771D"/>
    <w:rsid w:val="00831738"/>
    <w:rsid w:val="008409F4"/>
    <w:rsid w:val="0084654F"/>
    <w:rsid w:val="00863187"/>
    <w:rsid w:val="0086394B"/>
    <w:rsid w:val="00863ED6"/>
    <w:rsid w:val="00864555"/>
    <w:rsid w:val="00867522"/>
    <w:rsid w:val="0087013E"/>
    <w:rsid w:val="00874359"/>
    <w:rsid w:val="0088041D"/>
    <w:rsid w:val="00884334"/>
    <w:rsid w:val="0088512F"/>
    <w:rsid w:val="00893369"/>
    <w:rsid w:val="00893403"/>
    <w:rsid w:val="008D5D36"/>
    <w:rsid w:val="008D6EE5"/>
    <w:rsid w:val="008E0D89"/>
    <w:rsid w:val="008E27FD"/>
    <w:rsid w:val="008F3454"/>
    <w:rsid w:val="008F42C4"/>
    <w:rsid w:val="008F7D36"/>
    <w:rsid w:val="008F7F1E"/>
    <w:rsid w:val="00903405"/>
    <w:rsid w:val="00940D01"/>
    <w:rsid w:val="00942EF3"/>
    <w:rsid w:val="00955DBC"/>
    <w:rsid w:val="00974E13"/>
    <w:rsid w:val="00987B17"/>
    <w:rsid w:val="009A2853"/>
    <w:rsid w:val="009D0DEA"/>
    <w:rsid w:val="009D7E0E"/>
    <w:rsid w:val="009E123B"/>
    <w:rsid w:val="009E6152"/>
    <w:rsid w:val="009E7256"/>
    <w:rsid w:val="009F37F8"/>
    <w:rsid w:val="00A1193D"/>
    <w:rsid w:val="00A1395C"/>
    <w:rsid w:val="00A14A3C"/>
    <w:rsid w:val="00A22FF3"/>
    <w:rsid w:val="00A37038"/>
    <w:rsid w:val="00A400B0"/>
    <w:rsid w:val="00A430A2"/>
    <w:rsid w:val="00A6056D"/>
    <w:rsid w:val="00A73033"/>
    <w:rsid w:val="00A7695F"/>
    <w:rsid w:val="00A95BA6"/>
    <w:rsid w:val="00AA7C18"/>
    <w:rsid w:val="00AC177C"/>
    <w:rsid w:val="00AD2E33"/>
    <w:rsid w:val="00AD5B96"/>
    <w:rsid w:val="00AE43BA"/>
    <w:rsid w:val="00AF1820"/>
    <w:rsid w:val="00B35774"/>
    <w:rsid w:val="00B36DE7"/>
    <w:rsid w:val="00B41A6D"/>
    <w:rsid w:val="00B45004"/>
    <w:rsid w:val="00B62B9F"/>
    <w:rsid w:val="00B735BB"/>
    <w:rsid w:val="00B737CF"/>
    <w:rsid w:val="00B95A94"/>
    <w:rsid w:val="00B97E8E"/>
    <w:rsid w:val="00BA280B"/>
    <w:rsid w:val="00BB3FE0"/>
    <w:rsid w:val="00BD1F19"/>
    <w:rsid w:val="00BD6597"/>
    <w:rsid w:val="00BD7483"/>
    <w:rsid w:val="00BE60E7"/>
    <w:rsid w:val="00BF126B"/>
    <w:rsid w:val="00BF4A6B"/>
    <w:rsid w:val="00C277DE"/>
    <w:rsid w:val="00C34542"/>
    <w:rsid w:val="00C4469F"/>
    <w:rsid w:val="00C50AC1"/>
    <w:rsid w:val="00C65C90"/>
    <w:rsid w:val="00C849A4"/>
    <w:rsid w:val="00C91114"/>
    <w:rsid w:val="00C931B1"/>
    <w:rsid w:val="00C970F9"/>
    <w:rsid w:val="00CC1BBD"/>
    <w:rsid w:val="00CC2F4E"/>
    <w:rsid w:val="00CD0B18"/>
    <w:rsid w:val="00CD4EA3"/>
    <w:rsid w:val="00CE0BB5"/>
    <w:rsid w:val="00CF69D0"/>
    <w:rsid w:val="00D00C0C"/>
    <w:rsid w:val="00D050C9"/>
    <w:rsid w:val="00D244DD"/>
    <w:rsid w:val="00D354BD"/>
    <w:rsid w:val="00D35C60"/>
    <w:rsid w:val="00D4237D"/>
    <w:rsid w:val="00D44AB0"/>
    <w:rsid w:val="00D714F5"/>
    <w:rsid w:val="00D72DC9"/>
    <w:rsid w:val="00D85E27"/>
    <w:rsid w:val="00D92B92"/>
    <w:rsid w:val="00DA2099"/>
    <w:rsid w:val="00DB2913"/>
    <w:rsid w:val="00DC08BE"/>
    <w:rsid w:val="00DC1A0F"/>
    <w:rsid w:val="00DC5A92"/>
    <w:rsid w:val="00DE49B9"/>
    <w:rsid w:val="00DF2EEB"/>
    <w:rsid w:val="00DF348A"/>
    <w:rsid w:val="00E06039"/>
    <w:rsid w:val="00E1603E"/>
    <w:rsid w:val="00E177A5"/>
    <w:rsid w:val="00E31407"/>
    <w:rsid w:val="00E33013"/>
    <w:rsid w:val="00E34ED3"/>
    <w:rsid w:val="00E35E30"/>
    <w:rsid w:val="00E41A10"/>
    <w:rsid w:val="00E766D1"/>
    <w:rsid w:val="00E77653"/>
    <w:rsid w:val="00E84EBF"/>
    <w:rsid w:val="00EA6605"/>
    <w:rsid w:val="00EB350B"/>
    <w:rsid w:val="00EC4140"/>
    <w:rsid w:val="00ED3234"/>
    <w:rsid w:val="00ED356C"/>
    <w:rsid w:val="00ED47B0"/>
    <w:rsid w:val="00ED5756"/>
    <w:rsid w:val="00EF3D87"/>
    <w:rsid w:val="00EF7369"/>
    <w:rsid w:val="00F02B96"/>
    <w:rsid w:val="00F27783"/>
    <w:rsid w:val="00F341B6"/>
    <w:rsid w:val="00F4711E"/>
    <w:rsid w:val="00F51A59"/>
    <w:rsid w:val="00F607B2"/>
    <w:rsid w:val="00F739CD"/>
    <w:rsid w:val="00F73F8D"/>
    <w:rsid w:val="00F8071E"/>
    <w:rsid w:val="00F84A60"/>
    <w:rsid w:val="00F87DAB"/>
    <w:rsid w:val="00FA31C1"/>
    <w:rsid w:val="00FB3182"/>
    <w:rsid w:val="00FB502E"/>
    <w:rsid w:val="00FB7D4E"/>
    <w:rsid w:val="00FD4F26"/>
    <w:rsid w:val="00FF5FB5"/>
    <w:rsid w:val="048133C7"/>
    <w:rsid w:val="06860EF4"/>
    <w:rsid w:val="06887D34"/>
    <w:rsid w:val="0A0D6712"/>
    <w:rsid w:val="0AB8E425"/>
    <w:rsid w:val="1656217E"/>
    <w:rsid w:val="1D5BA219"/>
    <w:rsid w:val="32774DB3"/>
    <w:rsid w:val="342D9989"/>
    <w:rsid w:val="364D72FE"/>
    <w:rsid w:val="59CA643D"/>
    <w:rsid w:val="5AAAD678"/>
    <w:rsid w:val="5CB97180"/>
    <w:rsid w:val="60510689"/>
    <w:rsid w:val="66FB0918"/>
    <w:rsid w:val="6C2787DC"/>
    <w:rsid w:val="6CEE03D2"/>
    <w:rsid w:val="6EADF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58218F"/>
  <w15:docId w15:val="{53639EB9-12E3-400A-AF35-8523F393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9D7E0E"/>
    <w:pPr>
      <w:autoSpaceDE w:val="0"/>
      <w:autoSpaceDN w:val="0"/>
      <w:adjustRightInd w:val="0"/>
      <w:spacing w:after="0" w:line="240" w:lineRule="auto"/>
    </w:pPr>
    <w:rPr>
      <w:rFonts w:ascii="Arial" w:eastAsia="Calibri" w:hAnsi="Arial" w:cs="Arial"/>
      <w:color w:val="000000"/>
      <w:sz w:val="24"/>
      <w:szCs w:val="24"/>
    </w:rPr>
  </w:style>
  <w:style w:type="character" w:styleId="UnresolvedMention">
    <w:name w:val="Unresolved Mention"/>
    <w:basedOn w:val="DefaultParagraphFont"/>
    <w:uiPriority w:val="99"/>
    <w:semiHidden/>
    <w:unhideWhenUsed/>
    <w:rsid w:val="00D35C60"/>
    <w:rPr>
      <w:color w:val="605E5C"/>
      <w:shd w:val="clear" w:color="auto" w:fill="E1DFDD"/>
    </w:rPr>
  </w:style>
  <w:style w:type="paragraph" w:customStyle="1" w:styleId="xmsonormal">
    <w:name w:val="x_msonormal"/>
    <w:basedOn w:val="Normal"/>
    <w:rsid w:val="00D35C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38550593">
      <w:bodyDiv w:val="1"/>
      <w:marLeft w:val="0"/>
      <w:marRight w:val="0"/>
      <w:marTop w:val="0"/>
      <w:marBottom w:val="0"/>
      <w:divBdr>
        <w:top w:val="none" w:sz="0" w:space="0" w:color="auto"/>
        <w:left w:val="none" w:sz="0" w:space="0" w:color="auto"/>
        <w:bottom w:val="none" w:sz="0" w:space="0" w:color="auto"/>
        <w:right w:val="none" w:sz="0" w:space="0" w:color="auto"/>
      </w:divBdr>
      <w:divsChild>
        <w:div w:id="1264531025">
          <w:marLeft w:val="0"/>
          <w:marRight w:val="0"/>
          <w:marTop w:val="0"/>
          <w:marBottom w:val="0"/>
          <w:divBdr>
            <w:top w:val="none" w:sz="0" w:space="0" w:color="auto"/>
            <w:left w:val="none" w:sz="0" w:space="0" w:color="auto"/>
            <w:bottom w:val="none" w:sz="0" w:space="0" w:color="auto"/>
            <w:right w:val="none" w:sz="0" w:space="0" w:color="auto"/>
          </w:divBdr>
        </w:div>
        <w:div w:id="1245844975">
          <w:marLeft w:val="0"/>
          <w:marRight w:val="0"/>
          <w:marTop w:val="0"/>
          <w:marBottom w:val="0"/>
          <w:divBdr>
            <w:top w:val="none" w:sz="0" w:space="0" w:color="auto"/>
            <w:left w:val="none" w:sz="0" w:space="0" w:color="auto"/>
            <w:bottom w:val="none" w:sz="0" w:space="0" w:color="auto"/>
            <w:right w:val="none" w:sz="0" w:space="0" w:color="auto"/>
          </w:divBdr>
        </w:div>
        <w:div w:id="2137990871">
          <w:marLeft w:val="0"/>
          <w:marRight w:val="0"/>
          <w:marTop w:val="0"/>
          <w:marBottom w:val="0"/>
          <w:divBdr>
            <w:top w:val="none" w:sz="0" w:space="0" w:color="auto"/>
            <w:left w:val="none" w:sz="0" w:space="0" w:color="auto"/>
            <w:bottom w:val="none" w:sz="0" w:space="0" w:color="auto"/>
            <w:right w:val="none" w:sz="0" w:space="0" w:color="auto"/>
          </w:divBdr>
        </w:div>
        <w:div w:id="374433661">
          <w:marLeft w:val="0"/>
          <w:marRight w:val="0"/>
          <w:marTop w:val="0"/>
          <w:marBottom w:val="0"/>
          <w:divBdr>
            <w:top w:val="none" w:sz="0" w:space="0" w:color="auto"/>
            <w:left w:val="none" w:sz="0" w:space="0" w:color="auto"/>
            <w:bottom w:val="none" w:sz="0" w:space="0" w:color="auto"/>
            <w:right w:val="none" w:sz="0" w:space="0" w:color="auto"/>
          </w:divBdr>
        </w:div>
        <w:div w:id="1139880891">
          <w:marLeft w:val="0"/>
          <w:marRight w:val="0"/>
          <w:marTop w:val="0"/>
          <w:marBottom w:val="0"/>
          <w:divBdr>
            <w:top w:val="none" w:sz="0" w:space="0" w:color="auto"/>
            <w:left w:val="none" w:sz="0" w:space="0" w:color="auto"/>
            <w:bottom w:val="none" w:sz="0" w:space="0" w:color="auto"/>
            <w:right w:val="none" w:sz="0" w:space="0" w:color="auto"/>
          </w:divBdr>
        </w:div>
        <w:div w:id="336426099">
          <w:marLeft w:val="0"/>
          <w:marRight w:val="0"/>
          <w:marTop w:val="0"/>
          <w:marBottom w:val="0"/>
          <w:divBdr>
            <w:top w:val="none" w:sz="0" w:space="0" w:color="auto"/>
            <w:left w:val="none" w:sz="0" w:space="0" w:color="auto"/>
            <w:bottom w:val="none" w:sz="0" w:space="0" w:color="auto"/>
            <w:right w:val="none" w:sz="0" w:space="0" w:color="auto"/>
          </w:divBdr>
        </w:div>
        <w:div w:id="2097245377">
          <w:marLeft w:val="0"/>
          <w:marRight w:val="0"/>
          <w:marTop w:val="0"/>
          <w:marBottom w:val="0"/>
          <w:divBdr>
            <w:top w:val="none" w:sz="0" w:space="0" w:color="auto"/>
            <w:left w:val="none" w:sz="0" w:space="0" w:color="auto"/>
            <w:bottom w:val="none" w:sz="0" w:space="0" w:color="auto"/>
            <w:right w:val="none" w:sz="0" w:space="0" w:color="auto"/>
          </w:divBdr>
        </w:div>
        <w:div w:id="1287081451">
          <w:marLeft w:val="0"/>
          <w:marRight w:val="0"/>
          <w:marTop w:val="0"/>
          <w:marBottom w:val="0"/>
          <w:divBdr>
            <w:top w:val="none" w:sz="0" w:space="0" w:color="auto"/>
            <w:left w:val="none" w:sz="0" w:space="0" w:color="auto"/>
            <w:bottom w:val="none" w:sz="0" w:space="0" w:color="auto"/>
            <w:right w:val="none" w:sz="0" w:space="0" w:color="auto"/>
          </w:divBdr>
        </w:div>
      </w:divsChild>
    </w:div>
    <w:div w:id="137010801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A266C2D-2B6C-4BF0-9451-A7F0EE2B3791}">
  <we:reference id="e849ddb8-6bbd-4833-bd4b-59030099d63e" version="1.0.0.0" store="EXCatalog" storeType="EXCatalog"/>
  <we:alternateReferences>
    <we:reference id="WA200000113"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37673930-7667-4b51-a54b-ef6b2eeb39bd"/>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4D9B0AE0-2D0D-4C42-B9C6-5B79379C3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3038</Words>
  <Characters>17319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Brealey Erin (Royal Devon and Exeter Foundation Trust)</cp:lastModifiedBy>
  <cp:revision>2</cp:revision>
  <cp:lastPrinted>2019-07-04T08:11:00Z</cp:lastPrinted>
  <dcterms:created xsi:type="dcterms:W3CDTF">2024-09-09T09:29:00Z</dcterms:created>
  <dcterms:modified xsi:type="dcterms:W3CDTF">2024-09-09T09:29:00Z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