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B943CA" w:rsidP="00B943CA">
      <w:pPr>
        <w:jc w:val="right"/>
      </w:pPr>
    </w:p>
    <w:tbl>
      <w:tblPr>
        <w:tblW w:w="10462" w:type="dxa"/>
        <w:tblInd w:w="-743" w:type="dxa"/>
        <w:tblLayout w:type="fixed"/>
        <w:tblLook w:val="0000" w:firstRow="0" w:lastRow="0" w:firstColumn="0" w:lastColumn="0" w:noHBand="0" w:noVBand="0"/>
      </w:tblPr>
      <w:tblGrid>
        <w:gridCol w:w="3706"/>
        <w:gridCol w:w="6756"/>
      </w:tblGrid>
      <w:tr w:rsidR="00B943CA" w:rsidRPr="00450224" w:rsidTr="001D1E63">
        <w:trPr>
          <w:trHeight w:val="241"/>
        </w:trPr>
        <w:tc>
          <w:tcPr>
            <w:tcW w:w="3706" w:type="dxa"/>
          </w:tcPr>
          <w:p w:rsidR="00B943CA" w:rsidRPr="00450224" w:rsidRDefault="006833E6" w:rsidP="001D1E63">
            <w:pPr>
              <w:rPr>
                <w:rFonts w:cs="Arial"/>
                <w:b/>
              </w:rPr>
            </w:pPr>
            <w:r>
              <w:rPr>
                <w:rFonts w:cs="Arial"/>
                <w:b/>
                <w:szCs w:val="22"/>
              </w:rPr>
              <w:t xml:space="preserve">GENERIC </w:t>
            </w:r>
            <w:r w:rsidR="00B943CA" w:rsidRPr="00450224">
              <w:rPr>
                <w:rFonts w:cs="Arial"/>
                <w:b/>
                <w:szCs w:val="22"/>
              </w:rPr>
              <w:t>JOB DESCRIPTION</w:t>
            </w:r>
          </w:p>
        </w:tc>
        <w:tc>
          <w:tcPr>
            <w:tcW w:w="6756" w:type="dxa"/>
          </w:tcPr>
          <w:p w:rsidR="00B943CA" w:rsidRPr="00450224" w:rsidRDefault="00B943CA" w:rsidP="001D1E63">
            <w:pPr>
              <w:rPr>
                <w:rFonts w:cs="Arial"/>
                <w:b/>
              </w:rPr>
            </w:pPr>
          </w:p>
        </w:tc>
      </w:tr>
      <w:tr w:rsidR="00B943CA" w:rsidRPr="00450224" w:rsidTr="001D1E63">
        <w:trPr>
          <w:trHeight w:val="226"/>
        </w:trPr>
        <w:tc>
          <w:tcPr>
            <w:tcW w:w="3706" w:type="dxa"/>
          </w:tcPr>
          <w:p w:rsidR="00B943CA" w:rsidRPr="00820485" w:rsidRDefault="00B943CA" w:rsidP="001D1E63">
            <w:pPr>
              <w:rPr>
                <w:rFonts w:cs="Arial"/>
                <w:b/>
              </w:rPr>
            </w:pPr>
            <w:r w:rsidRPr="00820485">
              <w:rPr>
                <w:rFonts w:cs="Arial"/>
                <w:b/>
                <w:szCs w:val="22"/>
              </w:rPr>
              <w:t>Job Title:</w:t>
            </w:r>
          </w:p>
        </w:tc>
        <w:tc>
          <w:tcPr>
            <w:tcW w:w="6756" w:type="dxa"/>
          </w:tcPr>
          <w:p w:rsidR="00B943CA" w:rsidRPr="00820485" w:rsidRDefault="00491E94" w:rsidP="006C4E9B">
            <w:pPr>
              <w:rPr>
                <w:rFonts w:cs="Arial"/>
                <w:b/>
              </w:rPr>
            </w:pPr>
            <w:r>
              <w:rPr>
                <w:rFonts w:cs="Arial"/>
                <w:b/>
              </w:rPr>
              <w:t>Clinical Matron</w:t>
            </w:r>
          </w:p>
        </w:tc>
      </w:tr>
      <w:tr w:rsidR="00B943CA" w:rsidRPr="00450224" w:rsidTr="001D1E63">
        <w:trPr>
          <w:trHeight w:val="241"/>
        </w:trPr>
        <w:tc>
          <w:tcPr>
            <w:tcW w:w="3706" w:type="dxa"/>
          </w:tcPr>
          <w:p w:rsidR="00B943CA" w:rsidRPr="00820485" w:rsidRDefault="00B943CA" w:rsidP="001D1E63">
            <w:pPr>
              <w:rPr>
                <w:rFonts w:cs="Arial"/>
                <w:b/>
              </w:rPr>
            </w:pPr>
            <w:r w:rsidRPr="00820485">
              <w:rPr>
                <w:rFonts w:cs="Arial"/>
                <w:b/>
                <w:szCs w:val="22"/>
              </w:rPr>
              <w:t>Band:</w:t>
            </w:r>
          </w:p>
        </w:tc>
        <w:tc>
          <w:tcPr>
            <w:tcW w:w="6756" w:type="dxa"/>
          </w:tcPr>
          <w:p w:rsidR="00B943CA" w:rsidRPr="00820485" w:rsidRDefault="00491E94" w:rsidP="001D1E63">
            <w:pPr>
              <w:rPr>
                <w:rFonts w:cs="Arial"/>
                <w:b/>
              </w:rPr>
            </w:pPr>
            <w:r>
              <w:rPr>
                <w:rFonts w:cs="Arial"/>
                <w:b/>
                <w:szCs w:val="22"/>
              </w:rPr>
              <w:t>Band 8a</w:t>
            </w:r>
          </w:p>
        </w:tc>
      </w:tr>
      <w:tr w:rsidR="00B943CA" w:rsidRPr="00450224" w:rsidTr="001D1E63">
        <w:trPr>
          <w:trHeight w:val="482"/>
        </w:trPr>
        <w:tc>
          <w:tcPr>
            <w:tcW w:w="3706" w:type="dxa"/>
          </w:tcPr>
          <w:p w:rsidR="00B943CA" w:rsidRPr="00820485" w:rsidRDefault="00B943CA" w:rsidP="001D1E63">
            <w:pPr>
              <w:rPr>
                <w:rFonts w:cs="Arial"/>
                <w:b/>
              </w:rPr>
            </w:pPr>
            <w:r w:rsidRPr="00820485">
              <w:rPr>
                <w:rFonts w:cs="Arial"/>
                <w:b/>
                <w:szCs w:val="22"/>
              </w:rPr>
              <w:t>Responsible To:</w:t>
            </w:r>
          </w:p>
        </w:tc>
        <w:tc>
          <w:tcPr>
            <w:tcW w:w="6756" w:type="dxa"/>
          </w:tcPr>
          <w:p w:rsidR="00B943CA" w:rsidRPr="00820485" w:rsidRDefault="006833E6" w:rsidP="001D1E63">
            <w:pPr>
              <w:rPr>
                <w:rFonts w:cs="Arial"/>
                <w:b/>
              </w:rPr>
            </w:pPr>
            <w:r>
              <w:rPr>
                <w:rFonts w:cs="Arial"/>
                <w:b/>
                <w:szCs w:val="22"/>
              </w:rPr>
              <w:t xml:space="preserve">Associate Director of Nursing - </w:t>
            </w:r>
            <w:r w:rsidR="005E7E66">
              <w:rPr>
                <w:rFonts w:cs="Arial"/>
                <w:b/>
                <w:szCs w:val="22"/>
              </w:rPr>
              <w:t>Medicine</w:t>
            </w:r>
          </w:p>
        </w:tc>
      </w:tr>
      <w:tr w:rsidR="00B943CA" w:rsidRPr="00450224" w:rsidTr="001D1E63">
        <w:trPr>
          <w:trHeight w:val="467"/>
        </w:trPr>
        <w:tc>
          <w:tcPr>
            <w:tcW w:w="3706" w:type="dxa"/>
          </w:tcPr>
          <w:p w:rsidR="00B943CA" w:rsidRPr="00820485" w:rsidRDefault="00B943CA" w:rsidP="001D1E63">
            <w:pPr>
              <w:rPr>
                <w:rFonts w:cs="Arial"/>
                <w:b/>
              </w:rPr>
            </w:pPr>
            <w:r w:rsidRPr="00820485">
              <w:rPr>
                <w:rFonts w:cs="Arial"/>
                <w:b/>
                <w:szCs w:val="22"/>
              </w:rPr>
              <w:t>Accountable To:</w:t>
            </w:r>
          </w:p>
        </w:tc>
        <w:tc>
          <w:tcPr>
            <w:tcW w:w="6756" w:type="dxa"/>
          </w:tcPr>
          <w:p w:rsidR="00B943CA" w:rsidRPr="00820485" w:rsidRDefault="006833E6" w:rsidP="001D1E63">
            <w:pPr>
              <w:rPr>
                <w:rFonts w:cs="Arial"/>
                <w:b/>
              </w:rPr>
            </w:pPr>
            <w:r w:rsidRPr="006833E6">
              <w:rPr>
                <w:rFonts w:cs="Arial"/>
                <w:b/>
                <w:szCs w:val="22"/>
              </w:rPr>
              <w:t>Associate Director of Nursing -</w:t>
            </w:r>
            <w:r w:rsidR="00EE0ECC">
              <w:rPr>
                <w:rFonts w:cs="Arial"/>
                <w:b/>
                <w:szCs w:val="22"/>
              </w:rPr>
              <w:t xml:space="preserve"> </w:t>
            </w:r>
            <w:r w:rsidR="005E7E66">
              <w:rPr>
                <w:rFonts w:cs="Arial"/>
                <w:b/>
                <w:szCs w:val="22"/>
              </w:rPr>
              <w:t>Medicine</w:t>
            </w:r>
          </w:p>
        </w:tc>
      </w:tr>
      <w:tr w:rsidR="00B943CA" w:rsidRPr="00450224" w:rsidTr="001D1E63">
        <w:trPr>
          <w:trHeight w:val="482"/>
        </w:trPr>
        <w:tc>
          <w:tcPr>
            <w:tcW w:w="3706" w:type="dxa"/>
          </w:tcPr>
          <w:p w:rsidR="00B943CA" w:rsidRPr="00820485" w:rsidRDefault="00B943CA" w:rsidP="006833E6">
            <w:pPr>
              <w:rPr>
                <w:rFonts w:cs="Arial"/>
                <w:b/>
              </w:rPr>
            </w:pPr>
            <w:r w:rsidRPr="00820485">
              <w:rPr>
                <w:rFonts w:cs="Arial"/>
                <w:b/>
                <w:szCs w:val="22"/>
              </w:rPr>
              <w:t>Di</w:t>
            </w:r>
            <w:r w:rsidR="006833E6">
              <w:rPr>
                <w:rFonts w:cs="Arial"/>
                <w:b/>
                <w:szCs w:val="22"/>
              </w:rPr>
              <w:t>vision</w:t>
            </w:r>
            <w:r w:rsidRPr="00820485">
              <w:rPr>
                <w:rFonts w:cs="Arial"/>
                <w:b/>
                <w:szCs w:val="22"/>
              </w:rPr>
              <w:t>:</w:t>
            </w:r>
          </w:p>
        </w:tc>
        <w:tc>
          <w:tcPr>
            <w:tcW w:w="6756" w:type="dxa"/>
          </w:tcPr>
          <w:p w:rsidR="00B943CA" w:rsidRPr="00820485" w:rsidRDefault="005E7E66" w:rsidP="006833E6">
            <w:pPr>
              <w:rPr>
                <w:rFonts w:cs="Arial"/>
                <w:b/>
              </w:rPr>
            </w:pPr>
            <w:r>
              <w:rPr>
                <w:rFonts w:cs="Arial"/>
                <w:b/>
                <w:szCs w:val="22"/>
              </w:rPr>
              <w:t xml:space="preserve">Emergency Care </w:t>
            </w:r>
          </w:p>
        </w:tc>
      </w:tr>
    </w:tbl>
    <w:p w:rsidR="00B943CA" w:rsidRPr="00820485" w:rsidRDefault="00B943CA" w:rsidP="00B943CA">
      <w:pPr>
        <w:ind w:left="-709"/>
        <w:rPr>
          <w:rFonts w:cs="Arial"/>
          <w:b/>
          <w:szCs w:val="22"/>
        </w:rPr>
      </w:pPr>
      <w:r w:rsidRPr="008204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820485" w:rsidTr="001D1E63">
        <w:trPr>
          <w:trHeight w:val="238"/>
        </w:trPr>
        <w:tc>
          <w:tcPr>
            <w:tcW w:w="10672" w:type="dxa"/>
            <w:gridSpan w:val="2"/>
          </w:tcPr>
          <w:p w:rsidR="0039623F" w:rsidRPr="00491E94" w:rsidRDefault="0039623F" w:rsidP="0039623F">
            <w:pPr>
              <w:spacing w:before="0" w:after="0"/>
              <w:jc w:val="left"/>
              <w:rPr>
                <w:szCs w:val="22"/>
              </w:rPr>
            </w:pPr>
            <w:r w:rsidRPr="00491E94">
              <w:rPr>
                <w:szCs w:val="22"/>
              </w:rPr>
              <w:t xml:space="preserve">The post holder will have clinical and managerial responsibility for a defined clinical portfolio at </w:t>
            </w:r>
            <w:r w:rsidR="005E7E66">
              <w:rPr>
                <w:szCs w:val="22"/>
              </w:rPr>
              <w:t>Royal Devon University NHS Foundation Trust</w:t>
            </w:r>
            <w:r w:rsidRPr="00491E94">
              <w:rPr>
                <w:szCs w:val="22"/>
              </w:rPr>
              <w:t xml:space="preserve">. </w:t>
            </w:r>
            <w:r w:rsidR="00D729C2">
              <w:rPr>
                <w:szCs w:val="22"/>
              </w:rPr>
              <w:t xml:space="preserve"> </w:t>
            </w:r>
            <w:r w:rsidRPr="00491E94">
              <w:rPr>
                <w:szCs w:val="22"/>
              </w:rPr>
              <w:t xml:space="preserve">The Matron will also have a defined set of relevant requirements specific for the core area of responsibility this will be defined by the </w:t>
            </w:r>
            <w:r w:rsidR="002A1948">
              <w:rPr>
                <w:szCs w:val="22"/>
              </w:rPr>
              <w:t>Associate Director of Patient Care</w:t>
            </w:r>
            <w:r w:rsidRPr="00491E94">
              <w:rPr>
                <w:szCs w:val="22"/>
              </w:rPr>
              <w:t xml:space="preserve">.  The post holder will report directly to the </w:t>
            </w:r>
            <w:r w:rsidR="006833E6">
              <w:rPr>
                <w:szCs w:val="22"/>
              </w:rPr>
              <w:t>relevant divisional A</w:t>
            </w:r>
            <w:r w:rsidR="002A1948">
              <w:rPr>
                <w:szCs w:val="22"/>
              </w:rPr>
              <w:t>ssociate director of Patient Care</w:t>
            </w:r>
            <w:r w:rsidR="006833E6">
              <w:rPr>
                <w:szCs w:val="22"/>
              </w:rPr>
              <w:t>.</w:t>
            </w:r>
          </w:p>
          <w:p w:rsidR="0039623F" w:rsidRPr="00491E94" w:rsidRDefault="0039623F" w:rsidP="0039623F">
            <w:pPr>
              <w:spacing w:before="0" w:after="0"/>
              <w:jc w:val="left"/>
              <w:rPr>
                <w:szCs w:val="22"/>
              </w:rPr>
            </w:pPr>
          </w:p>
          <w:p w:rsidR="0039623F" w:rsidRPr="00491E94" w:rsidRDefault="0039623F" w:rsidP="0039623F">
            <w:pPr>
              <w:spacing w:before="0" w:after="0"/>
              <w:jc w:val="left"/>
              <w:rPr>
                <w:szCs w:val="22"/>
              </w:rPr>
            </w:pPr>
            <w:r w:rsidRPr="00491E94">
              <w:rPr>
                <w:szCs w:val="22"/>
              </w:rPr>
              <w:t>The post holder will be accountable for ensuring the highest standard of clinical care is provided within the relevant setting. They will be easily identifiable to clients and users, provide strong, visible leadership and have the appropriate level of authority to provide support, advice and assistance required by patients, their families and carers. Emphasis on the areas of Patient/Client Safety, Patient Experience, User engagement and Clinical Outcomes will be essential.</w:t>
            </w:r>
          </w:p>
          <w:p w:rsidR="0039623F" w:rsidRPr="00491E94" w:rsidRDefault="0039623F" w:rsidP="0039623F">
            <w:pPr>
              <w:spacing w:before="0" w:after="0"/>
              <w:jc w:val="left"/>
              <w:rPr>
                <w:szCs w:val="22"/>
              </w:rPr>
            </w:pPr>
            <w:r w:rsidRPr="00491E94">
              <w:rPr>
                <w:szCs w:val="22"/>
              </w:rPr>
              <w:t xml:space="preserve"> </w:t>
            </w:r>
          </w:p>
          <w:p w:rsidR="0039623F" w:rsidRPr="00491E94" w:rsidRDefault="0039623F" w:rsidP="0039623F">
            <w:pPr>
              <w:spacing w:before="0" w:after="0"/>
              <w:jc w:val="left"/>
              <w:rPr>
                <w:szCs w:val="22"/>
              </w:rPr>
            </w:pPr>
            <w:r w:rsidRPr="00491E94">
              <w:rPr>
                <w:szCs w:val="22"/>
              </w:rPr>
              <w:t xml:space="preserve">The post holder will have lead clinical responsibility for supporting the </w:t>
            </w:r>
            <w:r w:rsidR="002A1948">
              <w:rPr>
                <w:szCs w:val="22"/>
              </w:rPr>
              <w:t>Associate Director of Patient Care</w:t>
            </w:r>
            <w:r w:rsidRPr="00491E94">
              <w:rPr>
                <w:szCs w:val="22"/>
              </w:rPr>
              <w:t xml:space="preserve"> in activities relating to the delivery of high quality services, including involvement in maintaining activity </w:t>
            </w:r>
            <w:proofErr w:type="gramStart"/>
            <w:r w:rsidRPr="00491E94">
              <w:rPr>
                <w:szCs w:val="22"/>
              </w:rPr>
              <w:t>levels,  managing</w:t>
            </w:r>
            <w:proofErr w:type="gramEnd"/>
            <w:r w:rsidRPr="00491E94">
              <w:rPr>
                <w:szCs w:val="22"/>
              </w:rPr>
              <w:t xml:space="preserve"> service pressures and maintaining the highest standards of care. They will lead on delegated projects on behalf of the </w:t>
            </w:r>
            <w:r w:rsidR="006833E6">
              <w:rPr>
                <w:szCs w:val="22"/>
              </w:rPr>
              <w:t>A</w:t>
            </w:r>
            <w:r w:rsidR="002A1948">
              <w:rPr>
                <w:szCs w:val="22"/>
              </w:rPr>
              <w:t>ssociate director of patient care</w:t>
            </w:r>
            <w:r w:rsidRPr="00491E94">
              <w:rPr>
                <w:szCs w:val="22"/>
              </w:rPr>
              <w:t xml:space="preserve">. They will provide support to the </w:t>
            </w:r>
            <w:r w:rsidR="006833E6">
              <w:rPr>
                <w:szCs w:val="22"/>
              </w:rPr>
              <w:t>A</w:t>
            </w:r>
            <w:r w:rsidR="002A1948">
              <w:rPr>
                <w:szCs w:val="22"/>
              </w:rPr>
              <w:t>ssociate Director of Patient Care</w:t>
            </w:r>
            <w:r w:rsidRPr="00491E94">
              <w:rPr>
                <w:szCs w:val="22"/>
              </w:rPr>
              <w:t xml:space="preserve"> for day to day operational issues, and deputise as deemed appropriate.</w:t>
            </w:r>
          </w:p>
          <w:p w:rsidR="0039623F" w:rsidRPr="00491E94" w:rsidRDefault="0039623F" w:rsidP="0039623F">
            <w:pPr>
              <w:spacing w:before="0" w:after="0"/>
              <w:jc w:val="left"/>
              <w:rPr>
                <w:szCs w:val="22"/>
              </w:rPr>
            </w:pPr>
          </w:p>
          <w:p w:rsidR="00C22359" w:rsidRPr="00820485" w:rsidRDefault="0039623F" w:rsidP="006833E6">
            <w:pPr>
              <w:jc w:val="left"/>
              <w:rPr>
                <w:rFonts w:cs="Arial"/>
                <w:color w:val="FF0000"/>
              </w:rPr>
            </w:pPr>
            <w:r w:rsidRPr="00491E94">
              <w:rPr>
                <w:szCs w:val="22"/>
              </w:rPr>
              <w:t xml:space="preserve">The post holder will have direct access to the </w:t>
            </w:r>
            <w:r w:rsidR="006833E6">
              <w:rPr>
                <w:szCs w:val="22"/>
              </w:rPr>
              <w:t>A</w:t>
            </w:r>
            <w:r w:rsidR="002A1948">
              <w:rPr>
                <w:szCs w:val="22"/>
              </w:rPr>
              <w:t>ssociate Director of Patient Care</w:t>
            </w:r>
            <w:r w:rsidRPr="00491E94">
              <w:rPr>
                <w:szCs w:val="22"/>
              </w:rPr>
              <w:t xml:space="preserve"> for advice, support development and professional guidance and they will play an active part in the professional networks within the organisation</w:t>
            </w:r>
          </w:p>
        </w:tc>
      </w:tr>
      <w:tr w:rsidR="00B943CA" w:rsidRPr="00820485" w:rsidTr="001D1E63">
        <w:trPr>
          <w:gridAfter w:val="1"/>
          <w:wAfter w:w="40" w:type="dxa"/>
        </w:trPr>
        <w:tc>
          <w:tcPr>
            <w:tcW w:w="10632" w:type="dxa"/>
          </w:tcPr>
          <w:p w:rsidR="00B943CA" w:rsidRDefault="00B943CA" w:rsidP="001D1E63">
            <w:pPr>
              <w:rPr>
                <w:rFonts w:cs="Arial"/>
                <w:b/>
                <w:szCs w:val="22"/>
              </w:rPr>
            </w:pPr>
            <w:r w:rsidRPr="00820485">
              <w:rPr>
                <w:rFonts w:cs="Arial"/>
                <w:b/>
                <w:szCs w:val="22"/>
              </w:rPr>
              <w:t>Context:</w:t>
            </w:r>
          </w:p>
          <w:p w:rsidR="005E29C3" w:rsidRPr="007C0B61" w:rsidRDefault="005E29C3" w:rsidP="007C0B61">
            <w:pPr>
              <w:pStyle w:val="ListParagraph"/>
              <w:numPr>
                <w:ilvl w:val="0"/>
                <w:numId w:val="13"/>
              </w:numPr>
              <w:rPr>
                <w:rFonts w:cs="Arial"/>
                <w:b/>
              </w:rPr>
            </w:pPr>
            <w:r>
              <w:rPr>
                <w:rFonts w:cs="Arial"/>
                <w:b/>
              </w:rPr>
              <w:t>Performance Management</w:t>
            </w:r>
          </w:p>
        </w:tc>
      </w:tr>
      <w:tr w:rsidR="00B943CA" w:rsidRPr="00820485" w:rsidTr="001D1E63">
        <w:trPr>
          <w:gridAfter w:val="1"/>
          <w:wAfter w:w="40" w:type="dxa"/>
          <w:trHeight w:val="705"/>
        </w:trPr>
        <w:tc>
          <w:tcPr>
            <w:tcW w:w="10632" w:type="dxa"/>
          </w:tcPr>
          <w:p w:rsidR="005E29C3" w:rsidRPr="007C0B61" w:rsidRDefault="005E29C3" w:rsidP="007C0B61">
            <w:pPr>
              <w:spacing w:before="0" w:after="0"/>
              <w:ind w:left="743"/>
              <w:jc w:val="left"/>
              <w:rPr>
                <w:szCs w:val="22"/>
              </w:rPr>
            </w:pPr>
            <w:r w:rsidRPr="00EF2FDD">
              <w:rPr>
                <w:szCs w:val="22"/>
              </w:rPr>
              <w:t>Deliver a quality evidence based service through setting and monitoring clinical and non-clinical performance standards.</w:t>
            </w:r>
            <w:r w:rsidRPr="007C0B61">
              <w:rPr>
                <w:szCs w:val="22"/>
              </w:rPr>
              <w:t xml:space="preserve"> Be responsible for the auditing of standards of care.</w:t>
            </w:r>
          </w:p>
          <w:p w:rsidR="005E29C3" w:rsidRPr="005E29C3" w:rsidRDefault="005E29C3" w:rsidP="007C0B61">
            <w:pPr>
              <w:spacing w:before="0" w:after="0"/>
              <w:ind w:left="743"/>
              <w:jc w:val="left"/>
              <w:rPr>
                <w:szCs w:val="22"/>
              </w:rPr>
            </w:pPr>
          </w:p>
          <w:p w:rsidR="005E29C3" w:rsidRPr="005E29C3" w:rsidRDefault="005E29C3" w:rsidP="007C0B61">
            <w:pPr>
              <w:spacing w:before="0" w:after="0"/>
              <w:ind w:left="743"/>
              <w:jc w:val="left"/>
              <w:rPr>
                <w:szCs w:val="22"/>
              </w:rPr>
            </w:pPr>
            <w:r w:rsidRPr="00EF2FDD">
              <w:rPr>
                <w:szCs w:val="22"/>
              </w:rPr>
              <w:t xml:space="preserve">Through the line management of ward and departmental nursing staff help to ensure effective management of human and material resources.  Work closely with the </w:t>
            </w:r>
            <w:r w:rsidR="006833E6">
              <w:rPr>
                <w:szCs w:val="22"/>
              </w:rPr>
              <w:t>A</w:t>
            </w:r>
            <w:r w:rsidR="002A1948">
              <w:rPr>
                <w:szCs w:val="22"/>
              </w:rPr>
              <w:t xml:space="preserve">ssociate director </w:t>
            </w:r>
            <w:proofErr w:type="spellStart"/>
            <w:r w:rsidR="002A1948">
              <w:rPr>
                <w:szCs w:val="22"/>
              </w:rPr>
              <w:t>f</w:t>
            </w:r>
            <w:proofErr w:type="spellEnd"/>
            <w:r w:rsidR="002A1948">
              <w:rPr>
                <w:szCs w:val="22"/>
              </w:rPr>
              <w:t xml:space="preserve"> patient care</w:t>
            </w:r>
            <w:r w:rsidRPr="00EF2FDD">
              <w:rPr>
                <w:szCs w:val="22"/>
              </w:rPr>
              <w:t>; have budget responsibi</w:t>
            </w:r>
            <w:r w:rsidRPr="007C0B61">
              <w:rPr>
                <w:szCs w:val="22"/>
              </w:rPr>
              <w:t xml:space="preserve">lity for the designated resources. </w:t>
            </w:r>
          </w:p>
          <w:p w:rsidR="005E29C3" w:rsidRPr="005E29C3" w:rsidRDefault="005E29C3" w:rsidP="00EF2FDD">
            <w:pPr>
              <w:spacing w:before="0" w:after="0"/>
              <w:jc w:val="left"/>
              <w:rPr>
                <w:szCs w:val="22"/>
              </w:rPr>
            </w:pPr>
          </w:p>
          <w:p w:rsidR="00774EA7" w:rsidRDefault="005E29C3" w:rsidP="007C0B61">
            <w:pPr>
              <w:spacing w:before="0" w:after="0"/>
              <w:ind w:left="743"/>
              <w:jc w:val="left"/>
              <w:rPr>
                <w:szCs w:val="22"/>
              </w:rPr>
            </w:pPr>
            <w:r w:rsidRPr="00EF2FDD">
              <w:rPr>
                <w:szCs w:val="22"/>
              </w:rPr>
              <w:t>Manage performance and sickness absence with support from Human Resources as required.</w:t>
            </w:r>
          </w:p>
          <w:p w:rsidR="00774EA7" w:rsidRDefault="00774EA7"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 xml:space="preserve">Accountable for working with </w:t>
            </w:r>
            <w:r w:rsidR="006833E6">
              <w:rPr>
                <w:szCs w:val="22"/>
              </w:rPr>
              <w:t xml:space="preserve">team leads </w:t>
            </w:r>
            <w:r w:rsidRPr="00EF2FDD">
              <w:rPr>
                <w:szCs w:val="22"/>
              </w:rPr>
              <w:t>to deliver care within budget, and working with the management team to put in recovery action plans where appropriate to address overspend.</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Support the directorate in the development of Cost Improvement Plans and transformational pathway redesign, and being an integral part to the development of three to five year plans.</w:t>
            </w:r>
          </w:p>
          <w:p w:rsidR="009B0C53" w:rsidRDefault="009B0C53" w:rsidP="007C0B61">
            <w:pPr>
              <w:spacing w:before="0" w:after="0"/>
              <w:ind w:left="743"/>
              <w:jc w:val="left"/>
              <w:rPr>
                <w:szCs w:val="22"/>
              </w:rPr>
            </w:pPr>
          </w:p>
          <w:p w:rsidR="009B0C53" w:rsidRPr="007C0B61" w:rsidRDefault="009B0C53" w:rsidP="007C0B61">
            <w:pPr>
              <w:pStyle w:val="ListParagraph"/>
              <w:numPr>
                <w:ilvl w:val="0"/>
                <w:numId w:val="9"/>
              </w:numPr>
              <w:rPr>
                <w:rFonts w:cs="Arial"/>
                <w:b/>
                <w:szCs w:val="22"/>
              </w:rPr>
            </w:pPr>
            <w:r>
              <w:rPr>
                <w:rFonts w:cs="Arial"/>
                <w:b/>
                <w:szCs w:val="22"/>
              </w:rPr>
              <w:t>Clinical Leadership</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Provide leadership for their teams. Provide support to professionals, nursing staff, and care support workers within the service areas.</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Lead developments in practice consistent with the patient care priorities set nationally, locally. Development of new roles or service redesign will take place in line with best practice and evidence based care.</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 xml:space="preserve">Address the concerns of patients and service users and respond to their suggestions for local quality improvements. </w:t>
            </w:r>
            <w:r w:rsidR="00143329">
              <w:rPr>
                <w:szCs w:val="22"/>
              </w:rPr>
              <w:t>Work with ward managers and Clinical teams to ensure</w:t>
            </w:r>
            <w:r w:rsidRPr="009B0C53">
              <w:rPr>
                <w:szCs w:val="22"/>
              </w:rPr>
              <w:t xml:space="preserve"> the effective resolution of complaints and any subsequent learning, liaising with the Risk Management Department and the Patient Experience Team as necessary.  </w:t>
            </w:r>
          </w:p>
          <w:p w:rsidR="009B0C53" w:rsidRPr="009B0C53" w:rsidRDefault="009B0C53" w:rsidP="007C0B61">
            <w:pPr>
              <w:spacing w:before="0" w:after="0"/>
              <w:ind w:left="743"/>
              <w:jc w:val="left"/>
              <w:rPr>
                <w:szCs w:val="22"/>
              </w:rPr>
            </w:pPr>
          </w:p>
          <w:p w:rsidR="00C066A0" w:rsidRPr="002B070B" w:rsidRDefault="009B0C53" w:rsidP="00C066A0">
            <w:pPr>
              <w:spacing w:before="0" w:after="0"/>
              <w:ind w:left="743"/>
              <w:jc w:val="left"/>
              <w:rPr>
                <w:szCs w:val="22"/>
              </w:rPr>
            </w:pPr>
            <w:r w:rsidRPr="009B0C53">
              <w:rPr>
                <w:szCs w:val="22"/>
              </w:rPr>
              <w:t xml:space="preserve">Work with </w:t>
            </w:r>
            <w:r w:rsidR="006833E6">
              <w:rPr>
                <w:szCs w:val="22"/>
              </w:rPr>
              <w:t>team leads, department</w:t>
            </w:r>
            <w:r w:rsidRPr="009B0C53">
              <w:rPr>
                <w:szCs w:val="22"/>
              </w:rPr>
              <w:t xml:space="preserve"> </w:t>
            </w:r>
            <w:r w:rsidR="006833E6">
              <w:rPr>
                <w:szCs w:val="22"/>
              </w:rPr>
              <w:t>m</w:t>
            </w:r>
            <w:r w:rsidRPr="009B0C53">
              <w:rPr>
                <w:szCs w:val="22"/>
              </w:rPr>
              <w:t xml:space="preserve">anagers </w:t>
            </w:r>
            <w:r w:rsidR="00C066A0">
              <w:rPr>
                <w:szCs w:val="22"/>
              </w:rPr>
              <w:t xml:space="preserve">and the clinical site managers </w:t>
            </w:r>
            <w:r w:rsidRPr="009B0C53">
              <w:rPr>
                <w:szCs w:val="22"/>
              </w:rPr>
              <w:t>to provide appropriate staffing on both a daily and longer term basis.</w:t>
            </w:r>
            <w:r w:rsidR="00C066A0" w:rsidRPr="002B070B">
              <w:rPr>
                <w:szCs w:val="22"/>
              </w:rPr>
              <w:t xml:space="preserve"> </w:t>
            </w:r>
            <w:r w:rsidR="00C066A0">
              <w:rPr>
                <w:szCs w:val="22"/>
              </w:rPr>
              <w:t xml:space="preserve">Use the information available to challenge </w:t>
            </w:r>
            <w:r w:rsidR="00C066A0" w:rsidRPr="002B070B">
              <w:rPr>
                <w:szCs w:val="22"/>
              </w:rPr>
              <w:t>the use of bank/NHS Professionals and agency staff and monitor expenditure, to ensure supplementary staff are used appropriately to deliver a safe and quality service.</w:t>
            </w:r>
          </w:p>
          <w:p w:rsid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Work to empower frontline staff, enabling them to consider changes / developments including skill mix reviews.</w:t>
            </w:r>
          </w:p>
          <w:p w:rsidR="009B0C53" w:rsidRPr="009B0C53" w:rsidRDefault="009B0C53" w:rsidP="007C0B61">
            <w:pPr>
              <w:spacing w:before="0" w:after="0"/>
              <w:ind w:left="743"/>
              <w:jc w:val="left"/>
              <w:rPr>
                <w:szCs w:val="22"/>
              </w:rPr>
            </w:pPr>
          </w:p>
          <w:p w:rsidR="00491E94" w:rsidRDefault="009B0C53" w:rsidP="007C0B61">
            <w:pPr>
              <w:spacing w:before="0" w:after="0"/>
              <w:ind w:left="743"/>
              <w:jc w:val="left"/>
              <w:rPr>
                <w:szCs w:val="22"/>
              </w:rPr>
            </w:pPr>
            <w:r w:rsidRPr="009B0C53">
              <w:rPr>
                <w:szCs w:val="22"/>
              </w:rPr>
              <w:t>To ensure the service areas facilitate the patient’s journey to be effective as possible.</w:t>
            </w:r>
          </w:p>
          <w:p w:rsidR="009B0C53" w:rsidRDefault="009B0C53" w:rsidP="007C0B61">
            <w:pPr>
              <w:spacing w:before="0" w:after="0"/>
              <w:jc w:val="left"/>
              <w:rPr>
                <w:szCs w:val="22"/>
              </w:rPr>
            </w:pPr>
          </w:p>
          <w:p w:rsidR="009B0C53" w:rsidRPr="00EF2FDD" w:rsidRDefault="009B0C53" w:rsidP="007C0B61">
            <w:pPr>
              <w:pStyle w:val="ListParagraph"/>
              <w:numPr>
                <w:ilvl w:val="0"/>
                <w:numId w:val="9"/>
              </w:numPr>
              <w:spacing w:before="0" w:after="0"/>
              <w:jc w:val="left"/>
              <w:rPr>
                <w:szCs w:val="22"/>
              </w:rPr>
            </w:pPr>
            <w:r>
              <w:rPr>
                <w:b/>
                <w:szCs w:val="22"/>
              </w:rPr>
              <w:t>Clinical Quality and Patient Experience</w:t>
            </w:r>
          </w:p>
          <w:p w:rsidR="009B0C53" w:rsidRPr="009B0C53" w:rsidRDefault="009B0C53" w:rsidP="009B0C53">
            <w:pPr>
              <w:spacing w:before="0" w:after="0"/>
              <w:jc w:val="left"/>
              <w:rPr>
                <w:szCs w:val="22"/>
              </w:rPr>
            </w:pPr>
          </w:p>
          <w:p w:rsidR="009B0C53" w:rsidRPr="009B0C53" w:rsidRDefault="009B0C53" w:rsidP="007C0B61">
            <w:pPr>
              <w:spacing w:before="0" w:after="0"/>
              <w:ind w:left="743"/>
              <w:jc w:val="left"/>
              <w:rPr>
                <w:szCs w:val="22"/>
              </w:rPr>
            </w:pPr>
            <w:r w:rsidRPr="009B0C53">
              <w:rPr>
                <w:szCs w:val="22"/>
              </w:rPr>
              <w:t>Participate in / supervise a range of clinical interventions. Act as a positive clinical role model.  Lead by example to motivate and empower others, ensuring the highest standards of care.</w:t>
            </w:r>
          </w:p>
          <w:p w:rsidR="009B0C53" w:rsidRPr="009B0C53" w:rsidRDefault="009B0C53" w:rsidP="007C0B61">
            <w:pPr>
              <w:spacing w:before="0" w:after="0"/>
              <w:ind w:left="743"/>
              <w:jc w:val="left"/>
              <w:rPr>
                <w:szCs w:val="22"/>
              </w:rPr>
            </w:pPr>
          </w:p>
          <w:p w:rsidR="009B0C53" w:rsidRDefault="009B0C53" w:rsidP="007C0B61">
            <w:pPr>
              <w:spacing w:before="0" w:after="0"/>
              <w:ind w:left="743"/>
              <w:jc w:val="left"/>
              <w:rPr>
                <w:szCs w:val="22"/>
              </w:rPr>
            </w:pPr>
            <w:r w:rsidRPr="009B0C53">
              <w:rPr>
                <w:szCs w:val="22"/>
              </w:rPr>
              <w:t xml:space="preserve">Play a leading role in the support, supervision and development of staff in the clinical area. </w:t>
            </w:r>
          </w:p>
          <w:p w:rsidR="00774EA7" w:rsidRPr="009B0C53" w:rsidRDefault="00774EA7"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 xml:space="preserve">Work with </w:t>
            </w:r>
            <w:r w:rsidR="00143329">
              <w:rPr>
                <w:szCs w:val="22"/>
              </w:rPr>
              <w:t>Divisional Team</w:t>
            </w:r>
            <w:r w:rsidRPr="009B0C53">
              <w:rPr>
                <w:szCs w:val="22"/>
              </w:rPr>
              <w:t xml:space="preserve"> on the review and actions identified from internal audits, ensuring progress are being made to address any clinical concerns identified.</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Work with multidisciplinary teams to review and develop pathways of care across a patient’s hospital pathway through to patient’s discharge.</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Alert other teams members to issue of quality and risk in the care of patients</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 xml:space="preserve">To provide guidance and support to the Clinical teams including Consultants and </w:t>
            </w:r>
            <w:r w:rsidR="00E31817">
              <w:rPr>
                <w:szCs w:val="22"/>
              </w:rPr>
              <w:t>n</w:t>
            </w:r>
            <w:r w:rsidRPr="00EF2FDD">
              <w:rPr>
                <w:szCs w:val="22"/>
              </w:rPr>
              <w:t>urs</w:t>
            </w:r>
            <w:r w:rsidR="00E31817">
              <w:rPr>
                <w:szCs w:val="22"/>
              </w:rPr>
              <w:t>ing staff</w:t>
            </w:r>
            <w:r w:rsidRPr="00EF2FDD">
              <w:rPr>
                <w:szCs w:val="22"/>
              </w:rPr>
              <w:t xml:space="preserve">  participating in appropriate action relating to complaints, </w:t>
            </w:r>
            <w:r w:rsidR="00E31817">
              <w:rPr>
                <w:szCs w:val="22"/>
              </w:rPr>
              <w:t>incidents</w:t>
            </w:r>
            <w:r w:rsidRPr="00EF2FDD">
              <w:rPr>
                <w:szCs w:val="22"/>
              </w:rPr>
              <w:t xml:space="preserve"> and serious </w:t>
            </w:r>
            <w:r w:rsidR="00E31817">
              <w:rPr>
                <w:szCs w:val="22"/>
              </w:rPr>
              <w:t xml:space="preserve">events </w:t>
            </w:r>
            <w:r w:rsidRPr="00EF2FDD">
              <w:rPr>
                <w:szCs w:val="22"/>
              </w:rPr>
              <w:t>involving patients, staff and visitors.</w:t>
            </w:r>
          </w:p>
          <w:p w:rsidR="009B0C53" w:rsidRPr="009B0C53" w:rsidRDefault="009B0C53" w:rsidP="007C0B61">
            <w:pPr>
              <w:spacing w:before="0" w:after="0"/>
              <w:ind w:left="743"/>
              <w:jc w:val="left"/>
              <w:rPr>
                <w:szCs w:val="22"/>
              </w:rPr>
            </w:pPr>
          </w:p>
          <w:p w:rsidR="009B0C53" w:rsidRPr="007C0B61" w:rsidRDefault="009B0C53" w:rsidP="007C0B61">
            <w:pPr>
              <w:spacing w:before="0" w:after="0"/>
              <w:ind w:left="743"/>
              <w:jc w:val="left"/>
              <w:rPr>
                <w:szCs w:val="22"/>
              </w:rPr>
            </w:pPr>
            <w:r w:rsidRPr="00EF2FDD">
              <w:rPr>
                <w:szCs w:val="22"/>
              </w:rPr>
              <w:t xml:space="preserve">The post holder will </w:t>
            </w:r>
            <w:r w:rsidR="00E31817">
              <w:rPr>
                <w:szCs w:val="22"/>
              </w:rPr>
              <w:t xml:space="preserve">work with the ward managers to ensure </w:t>
            </w:r>
            <w:r w:rsidRPr="00EF2FDD">
              <w:rPr>
                <w:szCs w:val="22"/>
              </w:rPr>
              <w:t>the standards of cleanliness and hygiene in the</w:t>
            </w:r>
            <w:r w:rsidR="00E31817">
              <w:rPr>
                <w:szCs w:val="22"/>
              </w:rPr>
              <w:t>ir local</w:t>
            </w:r>
            <w:r w:rsidRPr="00EF2FDD">
              <w:rPr>
                <w:szCs w:val="22"/>
              </w:rPr>
              <w:t xml:space="preserve"> areas comply with</w:t>
            </w:r>
            <w:r w:rsidR="00E31817">
              <w:rPr>
                <w:szCs w:val="22"/>
              </w:rPr>
              <w:t xml:space="preserve"> </w:t>
            </w:r>
            <w:r w:rsidRPr="007C0B61">
              <w:rPr>
                <w:szCs w:val="22"/>
              </w:rPr>
              <w:t>Trust’s policies.</w:t>
            </w:r>
          </w:p>
          <w:p w:rsidR="009B0C53" w:rsidRPr="009B0C53" w:rsidRDefault="009B0C53" w:rsidP="007C0B61">
            <w:pPr>
              <w:spacing w:before="0" w:after="0"/>
              <w:ind w:left="743"/>
              <w:jc w:val="left"/>
              <w:rPr>
                <w:szCs w:val="22"/>
              </w:rPr>
            </w:pPr>
          </w:p>
          <w:p w:rsidR="009B0C53" w:rsidRPr="007C0B61" w:rsidRDefault="009B0C53" w:rsidP="007C0B61">
            <w:pPr>
              <w:spacing w:before="0" w:after="0"/>
              <w:ind w:left="743"/>
              <w:jc w:val="left"/>
              <w:rPr>
                <w:szCs w:val="22"/>
              </w:rPr>
            </w:pPr>
            <w:r w:rsidRPr="00EF2FDD">
              <w:rPr>
                <w:szCs w:val="22"/>
              </w:rPr>
              <w:lastRenderedPageBreak/>
              <w:t>The post holder will play a key role in ensuring the principles of clinical governance are implemented at a local level within the local area and across the wider directorate.</w:t>
            </w:r>
          </w:p>
          <w:p w:rsidR="009B0C53" w:rsidRDefault="009B0C53" w:rsidP="007C0B61">
            <w:pPr>
              <w:spacing w:before="0" w:after="0"/>
              <w:rPr>
                <w:szCs w:val="22"/>
              </w:rPr>
            </w:pPr>
          </w:p>
          <w:p w:rsidR="00D729C2" w:rsidRPr="007C0B61" w:rsidRDefault="00D729C2" w:rsidP="007C0B61">
            <w:pPr>
              <w:pStyle w:val="ListParagraph"/>
              <w:numPr>
                <w:ilvl w:val="0"/>
                <w:numId w:val="9"/>
              </w:numPr>
              <w:spacing w:before="0" w:after="0"/>
              <w:rPr>
                <w:szCs w:val="22"/>
              </w:rPr>
            </w:pPr>
            <w:r>
              <w:rPr>
                <w:b/>
                <w:szCs w:val="22"/>
              </w:rPr>
              <w:t>Safeguarding</w:t>
            </w:r>
          </w:p>
          <w:p w:rsidR="00D729C2" w:rsidRPr="00EF2FDD" w:rsidRDefault="00D729C2" w:rsidP="007C0B61">
            <w:pPr>
              <w:pStyle w:val="ListParagraph"/>
              <w:spacing w:before="0" w:after="0"/>
              <w:rPr>
                <w:szCs w:val="22"/>
              </w:rPr>
            </w:pPr>
          </w:p>
          <w:p w:rsidR="00AD0756" w:rsidRPr="00EF2FDD" w:rsidRDefault="00AD0756" w:rsidP="007C0B61">
            <w:pPr>
              <w:spacing w:before="0" w:after="0"/>
              <w:ind w:left="743"/>
              <w:rPr>
                <w:szCs w:val="22"/>
              </w:rPr>
            </w:pPr>
            <w:r w:rsidRPr="00EF2FDD">
              <w:rPr>
                <w:szCs w:val="22"/>
              </w:rPr>
              <w:t xml:space="preserve">To support the delivery of Safeguarding Adults and Children governance framework and processes within the organisation. </w:t>
            </w:r>
          </w:p>
          <w:p w:rsidR="00AD0756" w:rsidRPr="00AD0756" w:rsidRDefault="00AD0756" w:rsidP="007C0B61">
            <w:pPr>
              <w:spacing w:before="0" w:after="0"/>
              <w:ind w:left="743"/>
              <w:rPr>
                <w:szCs w:val="22"/>
              </w:rPr>
            </w:pPr>
          </w:p>
          <w:p w:rsidR="00AD0756" w:rsidRPr="00EF2FDD" w:rsidRDefault="00E31817" w:rsidP="007C0B61">
            <w:pPr>
              <w:spacing w:before="0" w:after="0"/>
              <w:ind w:left="743"/>
              <w:rPr>
                <w:szCs w:val="22"/>
              </w:rPr>
            </w:pPr>
            <w:r>
              <w:rPr>
                <w:szCs w:val="22"/>
              </w:rPr>
              <w:t xml:space="preserve">Encourage </w:t>
            </w:r>
            <w:r w:rsidR="006833E6">
              <w:rPr>
                <w:szCs w:val="22"/>
              </w:rPr>
              <w:t>team leads</w:t>
            </w:r>
            <w:r>
              <w:rPr>
                <w:szCs w:val="22"/>
              </w:rPr>
              <w:t xml:space="preserve"> to promptly </w:t>
            </w:r>
            <w:r w:rsidR="00AD0756" w:rsidRPr="00EF2FDD">
              <w:rPr>
                <w:szCs w:val="22"/>
              </w:rPr>
              <w:t>escalat</w:t>
            </w:r>
            <w:r>
              <w:rPr>
                <w:szCs w:val="22"/>
              </w:rPr>
              <w:t xml:space="preserve">e </w:t>
            </w:r>
            <w:r w:rsidR="00AD0756" w:rsidRPr="00EF2FDD">
              <w:rPr>
                <w:szCs w:val="22"/>
              </w:rPr>
              <w:t>highly complex safeguarding cases to the</w:t>
            </w:r>
            <w:r w:rsidR="00B4663C">
              <w:rPr>
                <w:szCs w:val="22"/>
              </w:rPr>
              <w:t xml:space="preserve"> Safe guarding team and </w:t>
            </w:r>
            <w:r w:rsidR="002A1948">
              <w:rPr>
                <w:szCs w:val="22"/>
              </w:rPr>
              <w:t>Associate directors of patient care</w:t>
            </w:r>
            <w:r w:rsidR="00AD0756" w:rsidRPr="00EF2FDD">
              <w:rPr>
                <w:szCs w:val="22"/>
              </w:rPr>
              <w:t>.</w:t>
            </w:r>
          </w:p>
          <w:p w:rsidR="00B943CA" w:rsidRPr="00820485" w:rsidRDefault="00B943CA" w:rsidP="007C0B61">
            <w:pPr>
              <w:spacing w:before="0" w:after="0"/>
              <w:rPr>
                <w:rFonts w:cs="Arial"/>
              </w:rPr>
            </w:pPr>
          </w:p>
          <w:tbl>
            <w:tblPr>
              <w:tblpPr w:leftFromText="180" w:rightFromText="180" w:vertAnchor="text" w:horzAnchor="margin" w:tblpY="135"/>
              <w:tblW w:w="10632" w:type="dxa"/>
              <w:tblLayout w:type="fixed"/>
              <w:tblLook w:val="0400" w:firstRow="0" w:lastRow="0" w:firstColumn="0" w:lastColumn="0" w:noHBand="0" w:noVBand="1"/>
            </w:tblPr>
            <w:tblGrid>
              <w:gridCol w:w="10632"/>
            </w:tblGrid>
            <w:tr w:rsidR="00B943CA" w:rsidRPr="00820485" w:rsidTr="009A1BE6">
              <w:tc>
                <w:tcPr>
                  <w:tcW w:w="10632" w:type="dxa"/>
                </w:tcPr>
                <w:p w:rsidR="00B943CA" w:rsidRDefault="00B943CA" w:rsidP="007C0B61">
                  <w:pPr>
                    <w:spacing w:before="0" w:after="0"/>
                    <w:rPr>
                      <w:rFonts w:cs="Arial"/>
                      <w:b/>
                      <w:szCs w:val="22"/>
                    </w:rPr>
                  </w:pPr>
                  <w:r w:rsidRPr="00820485">
                    <w:rPr>
                      <w:rFonts w:cs="Arial"/>
                      <w:b/>
                      <w:szCs w:val="22"/>
                    </w:rPr>
                    <w:t>Key Working Relationships:</w:t>
                  </w:r>
                </w:p>
                <w:p w:rsidR="0039623F" w:rsidRDefault="0039623F" w:rsidP="007C0B61">
                  <w:pPr>
                    <w:spacing w:before="0" w:after="0"/>
                    <w:rPr>
                      <w:rFonts w:cs="Arial"/>
                      <w:b/>
                      <w:szCs w:val="22"/>
                    </w:rPr>
                  </w:pPr>
                </w:p>
                <w:p w:rsidR="0039623F" w:rsidRPr="007C0B61" w:rsidRDefault="00D729C2" w:rsidP="007C0B61">
                  <w:pPr>
                    <w:pStyle w:val="ListParagraph"/>
                    <w:numPr>
                      <w:ilvl w:val="0"/>
                      <w:numId w:val="9"/>
                    </w:numPr>
                    <w:spacing w:before="0" w:after="0"/>
                    <w:rPr>
                      <w:rFonts w:cs="Arial"/>
                      <w:b/>
                    </w:rPr>
                  </w:pPr>
                  <w:r>
                    <w:rPr>
                      <w:rFonts w:cs="Arial"/>
                      <w:b/>
                    </w:rPr>
                    <w:t>Internal</w:t>
                  </w:r>
                </w:p>
                <w:p w:rsidR="006833E6" w:rsidRDefault="006833E6" w:rsidP="007C0B61">
                  <w:pPr>
                    <w:spacing w:before="0" w:after="0"/>
                    <w:ind w:left="720"/>
                    <w:rPr>
                      <w:rFonts w:cs="Arial"/>
                    </w:rPr>
                  </w:pPr>
                  <w:r>
                    <w:rPr>
                      <w:rFonts w:cs="Arial"/>
                    </w:rPr>
                    <w:t xml:space="preserve">Associate Directors of </w:t>
                  </w:r>
                  <w:r w:rsidR="002A1948">
                    <w:rPr>
                      <w:rFonts w:cs="Arial"/>
                    </w:rPr>
                    <w:t>Patient Care</w:t>
                  </w:r>
                </w:p>
                <w:p w:rsidR="00A56D35" w:rsidRDefault="00A56D35" w:rsidP="007C0B61">
                  <w:pPr>
                    <w:spacing w:before="0" w:after="0"/>
                    <w:ind w:left="720"/>
                    <w:rPr>
                      <w:rFonts w:cs="Arial"/>
                    </w:rPr>
                  </w:pPr>
                  <w:r>
                    <w:rPr>
                      <w:rFonts w:cs="Arial"/>
                    </w:rPr>
                    <w:t>Divisional Directors</w:t>
                  </w:r>
                </w:p>
                <w:p w:rsidR="0039623F" w:rsidRPr="007C0B61" w:rsidRDefault="0039623F" w:rsidP="007C0B61">
                  <w:pPr>
                    <w:spacing w:before="0" w:after="0"/>
                    <w:ind w:left="720"/>
                    <w:rPr>
                      <w:rFonts w:cs="Arial"/>
                    </w:rPr>
                  </w:pPr>
                  <w:r w:rsidRPr="007C0B61">
                    <w:rPr>
                      <w:rFonts w:cs="Arial"/>
                    </w:rPr>
                    <w:t>Executive Directors</w:t>
                  </w:r>
                </w:p>
                <w:p w:rsidR="0039623F" w:rsidRDefault="006833E6" w:rsidP="007C0B61">
                  <w:pPr>
                    <w:spacing w:before="0" w:after="0"/>
                    <w:ind w:left="720"/>
                    <w:rPr>
                      <w:rFonts w:cs="Arial"/>
                    </w:rPr>
                  </w:pPr>
                  <w:r>
                    <w:rPr>
                      <w:rFonts w:cs="Arial"/>
                    </w:rPr>
                    <w:t>Group Managers</w:t>
                  </w:r>
                </w:p>
                <w:p w:rsidR="006833E6" w:rsidRPr="007C0B61" w:rsidRDefault="006833E6" w:rsidP="007C0B61">
                  <w:pPr>
                    <w:spacing w:before="0" w:after="0"/>
                    <w:ind w:left="720"/>
                    <w:rPr>
                      <w:rFonts w:cs="Arial"/>
                    </w:rPr>
                  </w:pPr>
                  <w:r>
                    <w:rPr>
                      <w:rFonts w:cs="Arial"/>
                    </w:rPr>
                    <w:t>Department / service managers</w:t>
                  </w:r>
                </w:p>
                <w:p w:rsidR="0039623F" w:rsidRPr="007C0B61" w:rsidRDefault="0039623F" w:rsidP="007C0B61">
                  <w:pPr>
                    <w:spacing w:before="0" w:after="0"/>
                    <w:ind w:left="720"/>
                    <w:rPr>
                      <w:rFonts w:cs="Arial"/>
                    </w:rPr>
                  </w:pPr>
                  <w:r w:rsidRPr="007C0B61">
                    <w:rPr>
                      <w:rFonts w:cs="Arial"/>
                    </w:rPr>
                    <w:t>Consultants</w:t>
                  </w:r>
                </w:p>
                <w:p w:rsidR="0039623F" w:rsidRPr="007C0B61" w:rsidRDefault="00A56D35" w:rsidP="007C0B61">
                  <w:pPr>
                    <w:spacing w:before="0" w:after="0"/>
                    <w:ind w:left="720"/>
                    <w:rPr>
                      <w:rFonts w:cs="Arial"/>
                    </w:rPr>
                  </w:pPr>
                  <w:r>
                    <w:rPr>
                      <w:rFonts w:cs="Arial"/>
                    </w:rPr>
                    <w:t>Matrons</w:t>
                  </w:r>
                </w:p>
                <w:p w:rsidR="0039623F" w:rsidRPr="007C0B61" w:rsidRDefault="0039623F" w:rsidP="007C0B61">
                  <w:pPr>
                    <w:spacing w:before="0" w:after="0"/>
                    <w:ind w:left="720"/>
                    <w:rPr>
                      <w:rFonts w:cs="Arial"/>
                    </w:rPr>
                  </w:pPr>
                  <w:r w:rsidRPr="007C0B61">
                    <w:rPr>
                      <w:rFonts w:cs="Arial"/>
                    </w:rPr>
                    <w:t>Ward Sisters</w:t>
                  </w:r>
                  <w:r w:rsidR="006833E6">
                    <w:rPr>
                      <w:rFonts w:cs="Arial"/>
                    </w:rPr>
                    <w:t xml:space="preserve"> </w:t>
                  </w:r>
                  <w:r w:rsidRPr="007C0B61">
                    <w:rPr>
                      <w:rFonts w:cs="Arial"/>
                    </w:rPr>
                    <w:t>/</w:t>
                  </w:r>
                  <w:r w:rsidR="006833E6">
                    <w:rPr>
                      <w:rFonts w:cs="Arial"/>
                    </w:rPr>
                    <w:t xml:space="preserve"> </w:t>
                  </w:r>
                  <w:r w:rsidRPr="007C0B61">
                    <w:rPr>
                      <w:rFonts w:cs="Arial"/>
                    </w:rPr>
                    <w:t>Charge Nurses</w:t>
                  </w:r>
                  <w:r w:rsidR="006833E6">
                    <w:rPr>
                      <w:rFonts w:cs="Arial"/>
                    </w:rPr>
                    <w:t>/ Team Leads</w:t>
                  </w:r>
                </w:p>
                <w:p w:rsidR="00A56D35" w:rsidRDefault="00A56D35" w:rsidP="007C0B61">
                  <w:pPr>
                    <w:spacing w:before="0" w:after="0"/>
                    <w:ind w:left="720"/>
                    <w:rPr>
                      <w:rFonts w:cs="Arial"/>
                    </w:rPr>
                  </w:pPr>
                  <w:r>
                    <w:rPr>
                      <w:rFonts w:cs="Arial"/>
                    </w:rPr>
                    <w:t xml:space="preserve">Clinical Teams </w:t>
                  </w:r>
                </w:p>
                <w:p w:rsidR="0039623F" w:rsidRDefault="006833E6" w:rsidP="007C0B61">
                  <w:pPr>
                    <w:spacing w:before="0" w:after="0"/>
                    <w:ind w:left="720"/>
                    <w:rPr>
                      <w:rFonts w:cs="Arial"/>
                    </w:rPr>
                  </w:pPr>
                  <w:r>
                    <w:rPr>
                      <w:rFonts w:cs="Arial"/>
                    </w:rPr>
                    <w:t>Governance coordinators</w:t>
                  </w:r>
                </w:p>
                <w:p w:rsidR="00A56D35" w:rsidRPr="007C0B61" w:rsidRDefault="00A56D35" w:rsidP="007C0B61">
                  <w:pPr>
                    <w:spacing w:before="0" w:after="0"/>
                    <w:ind w:left="720"/>
                    <w:rPr>
                      <w:rFonts w:cs="Arial"/>
                    </w:rPr>
                  </w:pPr>
                  <w:r>
                    <w:rPr>
                      <w:rFonts w:cs="Arial"/>
                    </w:rPr>
                    <w:t xml:space="preserve">Clinical Site Managers </w:t>
                  </w:r>
                </w:p>
                <w:p w:rsidR="0039623F" w:rsidRPr="007C0B61" w:rsidRDefault="0039623F" w:rsidP="007C0B61">
                  <w:pPr>
                    <w:spacing w:before="0" w:after="0"/>
                    <w:ind w:left="720"/>
                    <w:rPr>
                      <w:rFonts w:cs="Arial"/>
                    </w:rPr>
                  </w:pPr>
                  <w:r w:rsidRPr="007C0B61">
                    <w:rPr>
                      <w:rFonts w:cs="Arial"/>
                    </w:rPr>
                    <w:t>Patients Forum</w:t>
                  </w:r>
                </w:p>
                <w:p w:rsidR="0039623F" w:rsidRPr="007C0B61" w:rsidRDefault="0039623F" w:rsidP="007C0B61">
                  <w:pPr>
                    <w:spacing w:before="0" w:after="0"/>
                    <w:ind w:left="720"/>
                    <w:rPr>
                      <w:rFonts w:cs="Arial"/>
                    </w:rPr>
                  </w:pPr>
                  <w:r w:rsidRPr="007C0B61">
                    <w:rPr>
                      <w:rFonts w:cs="Arial"/>
                    </w:rPr>
                    <w:t>All levels of staff</w:t>
                  </w:r>
                </w:p>
                <w:p w:rsidR="0039623F" w:rsidRPr="0039623F" w:rsidRDefault="0039623F" w:rsidP="0039623F">
                  <w:pPr>
                    <w:spacing w:before="0" w:after="0"/>
                    <w:rPr>
                      <w:rFonts w:cs="Arial"/>
                      <w:b/>
                    </w:rPr>
                  </w:pPr>
                </w:p>
                <w:p w:rsidR="0039623F" w:rsidRPr="007C0B61" w:rsidRDefault="00D729C2" w:rsidP="007C0B61">
                  <w:pPr>
                    <w:pStyle w:val="ListParagraph"/>
                    <w:numPr>
                      <w:ilvl w:val="0"/>
                      <w:numId w:val="9"/>
                    </w:numPr>
                    <w:spacing w:before="0" w:after="0"/>
                    <w:rPr>
                      <w:rFonts w:cs="Arial"/>
                      <w:b/>
                    </w:rPr>
                  </w:pPr>
                  <w:r>
                    <w:rPr>
                      <w:rFonts w:cs="Arial"/>
                      <w:b/>
                    </w:rPr>
                    <w:t>External</w:t>
                  </w:r>
                </w:p>
                <w:p w:rsidR="0039623F" w:rsidRPr="007C0B61" w:rsidRDefault="0039623F" w:rsidP="007C0B61">
                  <w:pPr>
                    <w:spacing w:before="0" w:after="0"/>
                    <w:ind w:left="720"/>
                    <w:rPr>
                      <w:rFonts w:cs="Arial"/>
                    </w:rPr>
                  </w:pPr>
                  <w:r w:rsidRPr="007C0B61">
                    <w:rPr>
                      <w:rFonts w:cs="Arial"/>
                    </w:rPr>
                    <w:t>NHS Trusts</w:t>
                  </w:r>
                </w:p>
                <w:p w:rsidR="0039623F" w:rsidRPr="007C0B61" w:rsidRDefault="005E7E66" w:rsidP="007C0B61">
                  <w:pPr>
                    <w:spacing w:before="0" w:after="0"/>
                    <w:ind w:left="720"/>
                    <w:rPr>
                      <w:rFonts w:cs="Arial"/>
                    </w:rPr>
                  </w:pPr>
                  <w:r>
                    <w:rPr>
                      <w:rFonts w:cs="Arial"/>
                    </w:rPr>
                    <w:t>Integrated Care Board</w:t>
                  </w:r>
                  <w:r w:rsidR="0039623F" w:rsidRPr="007C0B61">
                    <w:rPr>
                      <w:rFonts w:cs="Arial"/>
                    </w:rPr>
                    <w:t>s</w:t>
                  </w:r>
                </w:p>
                <w:p w:rsidR="0039623F" w:rsidRPr="007C0B61" w:rsidRDefault="0039623F" w:rsidP="007C0B61">
                  <w:pPr>
                    <w:spacing w:before="0" w:after="0"/>
                    <w:ind w:left="720"/>
                    <w:rPr>
                      <w:rFonts w:cs="Arial"/>
                    </w:rPr>
                  </w:pPr>
                  <w:r w:rsidRPr="007C0B61">
                    <w:rPr>
                      <w:rFonts w:cs="Arial"/>
                    </w:rPr>
                    <w:t>Other Health Organisations</w:t>
                  </w:r>
                </w:p>
                <w:p w:rsidR="0039623F" w:rsidRPr="007C0B61" w:rsidRDefault="0039623F" w:rsidP="007C0B61">
                  <w:pPr>
                    <w:spacing w:before="0" w:after="0"/>
                    <w:ind w:left="720"/>
                    <w:rPr>
                      <w:rFonts w:cs="Arial"/>
                    </w:rPr>
                  </w:pPr>
                  <w:r w:rsidRPr="007C0B61">
                    <w:rPr>
                      <w:rFonts w:cs="Arial"/>
                    </w:rPr>
                    <w:t>Strategic Health Authority/Regional Office</w:t>
                  </w:r>
                </w:p>
                <w:p w:rsidR="0039623F" w:rsidRPr="007C0B61" w:rsidRDefault="0039623F" w:rsidP="007C0B61">
                  <w:pPr>
                    <w:spacing w:before="0" w:after="0"/>
                    <w:ind w:left="720"/>
                    <w:rPr>
                      <w:rFonts w:cs="Arial"/>
                    </w:rPr>
                  </w:pPr>
                  <w:r w:rsidRPr="007C0B61">
                    <w:rPr>
                      <w:rFonts w:cs="Arial"/>
                    </w:rPr>
                    <w:t>Clinical Negligence Scheme for Trust’s</w:t>
                  </w:r>
                </w:p>
                <w:p w:rsidR="0039623F" w:rsidRPr="007C0B61" w:rsidRDefault="0039623F" w:rsidP="007C0B61">
                  <w:pPr>
                    <w:spacing w:before="0" w:after="0"/>
                    <w:ind w:left="720"/>
                    <w:rPr>
                      <w:rFonts w:cs="Arial"/>
                    </w:rPr>
                  </w:pPr>
                  <w:r w:rsidRPr="007C0B61">
                    <w:rPr>
                      <w:rFonts w:cs="Arial"/>
                    </w:rPr>
                    <w:t>NHS Litigation Authority</w:t>
                  </w:r>
                </w:p>
                <w:p w:rsidR="0039623F" w:rsidRPr="007C0B61" w:rsidRDefault="0039623F" w:rsidP="007C0B61">
                  <w:pPr>
                    <w:spacing w:before="0" w:after="0"/>
                    <w:ind w:left="720"/>
                    <w:rPr>
                      <w:rFonts w:cs="Arial"/>
                    </w:rPr>
                  </w:pPr>
                  <w:r w:rsidRPr="007C0B61">
                    <w:rPr>
                      <w:rFonts w:cs="Arial"/>
                    </w:rPr>
                    <w:t>National Institute for Clinical Excellence (NICE)</w:t>
                  </w:r>
                </w:p>
                <w:p w:rsidR="0039623F" w:rsidRPr="007C0B61" w:rsidRDefault="0039623F" w:rsidP="007C0B61">
                  <w:pPr>
                    <w:spacing w:before="0" w:after="0"/>
                    <w:ind w:left="720"/>
                    <w:rPr>
                      <w:rFonts w:cs="Arial"/>
                    </w:rPr>
                  </w:pPr>
                  <w:r w:rsidRPr="007C0B61">
                    <w:rPr>
                      <w:rFonts w:cs="Arial"/>
                    </w:rPr>
                    <w:t>National Patient Safety Agency</w:t>
                  </w:r>
                </w:p>
                <w:p w:rsidR="0039623F" w:rsidRPr="007C0B61" w:rsidRDefault="0039623F" w:rsidP="007C0B61">
                  <w:pPr>
                    <w:spacing w:before="0" w:after="0"/>
                    <w:ind w:left="720"/>
                    <w:rPr>
                      <w:rFonts w:cs="Arial"/>
                    </w:rPr>
                  </w:pPr>
                  <w:r w:rsidRPr="007C0B61">
                    <w:rPr>
                      <w:rFonts w:cs="Arial"/>
                    </w:rPr>
                    <w:t>Medicines and Health Regulatory Authority</w:t>
                  </w:r>
                </w:p>
                <w:p w:rsidR="00D729C2" w:rsidRDefault="0039623F" w:rsidP="007C0B61">
                  <w:pPr>
                    <w:spacing w:before="0" w:after="0"/>
                    <w:ind w:left="720"/>
                    <w:rPr>
                      <w:szCs w:val="22"/>
                    </w:rPr>
                  </w:pPr>
                  <w:r w:rsidRPr="007C0B61">
                    <w:rPr>
                      <w:rFonts w:cs="Arial"/>
                    </w:rPr>
                    <w:t>Trust Solicitors</w:t>
                  </w:r>
                </w:p>
                <w:p w:rsidR="00D729C2" w:rsidRDefault="00D729C2" w:rsidP="007C0B61">
                  <w:pPr>
                    <w:spacing w:before="0" w:after="0"/>
                    <w:ind w:left="720"/>
                    <w:rPr>
                      <w:szCs w:val="22"/>
                    </w:rPr>
                  </w:pPr>
                </w:p>
                <w:p w:rsidR="00D729C2" w:rsidRDefault="00D729C2" w:rsidP="007C0B61">
                  <w:pPr>
                    <w:spacing w:before="0" w:after="0"/>
                    <w:ind w:left="720"/>
                    <w:rPr>
                      <w:szCs w:val="22"/>
                    </w:rPr>
                  </w:pPr>
                </w:p>
                <w:p w:rsidR="00D729C2" w:rsidRDefault="00D729C2"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D729C2" w:rsidRDefault="00D729C2" w:rsidP="007C0B61">
                  <w:pPr>
                    <w:spacing w:before="0" w:after="0"/>
                    <w:ind w:left="720"/>
                    <w:rPr>
                      <w:szCs w:val="22"/>
                    </w:rPr>
                  </w:pPr>
                </w:p>
                <w:p w:rsidR="00D91636" w:rsidRPr="00820485" w:rsidRDefault="00D91636" w:rsidP="007C0B61">
                  <w:pPr>
                    <w:spacing w:before="0" w:after="0"/>
                    <w:ind w:left="720"/>
                    <w:rPr>
                      <w:rFonts w:cs="Arial"/>
                      <w:color w:val="FF0000"/>
                      <w:szCs w:val="22"/>
                    </w:rPr>
                  </w:pPr>
                </w:p>
              </w:tc>
            </w:tr>
          </w:tbl>
          <w:p w:rsidR="00B943CA" w:rsidRPr="00820485" w:rsidRDefault="00B943CA" w:rsidP="007C0B61">
            <w:pPr>
              <w:spacing w:before="0" w:after="0"/>
              <w:rPr>
                <w:rFonts w:cs="Arial"/>
                <w:b/>
              </w:rPr>
            </w:pPr>
          </w:p>
        </w:tc>
      </w:tr>
      <w:tr w:rsidR="00B943CA" w:rsidRPr="00450224" w:rsidTr="001D1E63">
        <w:trPr>
          <w:gridAfter w:val="1"/>
          <w:wAfter w:w="40" w:type="dxa"/>
          <w:cantSplit/>
          <w:trHeight w:val="65"/>
        </w:trPr>
        <w:tc>
          <w:tcPr>
            <w:tcW w:w="10632" w:type="dxa"/>
          </w:tcPr>
          <w:p w:rsidR="00B943CA" w:rsidRDefault="00B943CA" w:rsidP="007C0B61">
            <w:pPr>
              <w:spacing w:before="0" w:after="0"/>
              <w:rPr>
                <w:b/>
              </w:rPr>
            </w:pPr>
            <w:bookmarkStart w:id="0" w:name="_Toc351624522"/>
            <w:r w:rsidRPr="001B37FE">
              <w:rPr>
                <w:b/>
              </w:rPr>
              <w:lastRenderedPageBreak/>
              <w:t>Organisational Chart:</w:t>
            </w:r>
            <w:bookmarkEnd w:id="0"/>
          </w:p>
          <w:p w:rsidR="00774EA7" w:rsidRDefault="00774EA7" w:rsidP="007C0B61">
            <w:pPr>
              <w:spacing w:before="0" w:after="0"/>
              <w:rPr>
                <w:b/>
              </w:rPr>
            </w:pPr>
          </w:p>
          <w:p w:rsidR="00774EA7" w:rsidRPr="001B37FE" w:rsidRDefault="00774EA7" w:rsidP="007C0B61">
            <w:pPr>
              <w:spacing w:before="0" w:after="0"/>
              <w:rPr>
                <w:b/>
              </w:rPr>
            </w:pPr>
          </w:p>
        </w:tc>
      </w:tr>
      <w:tr w:rsidR="00B943CA" w:rsidRPr="00450224" w:rsidTr="001D1E63">
        <w:trPr>
          <w:gridAfter w:val="1"/>
          <w:wAfter w:w="40" w:type="dxa"/>
          <w:cantSplit/>
          <w:trHeight w:val="4199"/>
        </w:trPr>
        <w:tc>
          <w:tcPr>
            <w:tcW w:w="10632" w:type="dxa"/>
          </w:tcPr>
          <w:p w:rsidR="00B943CA" w:rsidRPr="00450224" w:rsidRDefault="002A1948" w:rsidP="007C0B61">
            <w:pPr>
              <w:spacing w:before="0" w:after="0"/>
              <w:jc w:val="center"/>
              <w:rPr>
                <w:rFonts w:cs="Arial"/>
                <w:color w:val="FF0000"/>
              </w:rPr>
            </w:pPr>
            <w:r>
              <w:rPr>
                <w:rFonts w:cs="Arial"/>
                <w:noProof/>
                <w:color w:val="FF0000"/>
              </w:rPr>
              <w:lastRenderedPageBreak/>
              <mc:AlternateContent>
                <mc:Choice Requires="wpg">
                  <w:drawing>
                    <wp:anchor distT="0" distB="0" distL="114300" distR="114300" simplePos="0" relativeHeight="251660288" behindDoc="0" locked="0" layoutInCell="1" allowOverlap="1" wp14:anchorId="6B2C08A8" wp14:editId="6136FFB4">
                      <wp:simplePos x="0" y="0"/>
                      <wp:positionH relativeFrom="column">
                        <wp:posOffset>2365375</wp:posOffset>
                      </wp:positionH>
                      <wp:positionV relativeFrom="paragraph">
                        <wp:posOffset>970915</wp:posOffset>
                      </wp:positionV>
                      <wp:extent cx="2971800" cy="3952875"/>
                      <wp:effectExtent l="0" t="0" r="19050" b="28575"/>
                      <wp:wrapNone/>
                      <wp:docPr id="17" name="Group 17"/>
                      <wp:cNvGraphicFramePr/>
                      <a:graphic xmlns:a="http://schemas.openxmlformats.org/drawingml/2006/main">
                        <a:graphicData uri="http://schemas.microsoft.com/office/word/2010/wordprocessingGroup">
                          <wpg:wgp>
                            <wpg:cNvGrpSpPr/>
                            <wpg:grpSpPr>
                              <a:xfrm>
                                <a:off x="0" y="0"/>
                                <a:ext cx="2971800" cy="3952875"/>
                                <a:chOff x="0" y="318014"/>
                                <a:chExt cx="1847850" cy="3588387"/>
                              </a:xfrm>
                            </wpg:grpSpPr>
                            <wpg:grpSp>
                              <wpg:cNvPr id="16" name="Group 16"/>
                              <wpg:cNvGrpSpPr/>
                              <wpg:grpSpPr>
                                <a:xfrm>
                                  <a:off x="9525" y="318014"/>
                                  <a:ext cx="1838325" cy="2691886"/>
                                  <a:chOff x="0" y="318014"/>
                                  <a:chExt cx="1838325" cy="2691886"/>
                                </a:xfrm>
                              </wpg:grpSpPr>
                              <wps:wsp>
                                <wps:cNvPr id="15" name="Straight Connector 15"/>
                                <wps:cNvCnPr/>
                                <wps:spPr>
                                  <a:xfrm>
                                    <a:off x="895350" y="771525"/>
                                    <a:ext cx="0" cy="223837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 name="Rounded Rectangle 11"/>
                                <wps:cNvSpPr/>
                                <wps:spPr>
                                  <a:xfrm>
                                    <a:off x="404946" y="318014"/>
                                    <a:ext cx="1433379" cy="4535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7A91" w:rsidRPr="00607F1C" w:rsidRDefault="00A72572" w:rsidP="007C0B61">
                                      <w:pPr>
                                        <w:jc w:val="center"/>
                                        <w:rPr>
                                          <w:b/>
                                          <w:sz w:val="20"/>
                                          <w:szCs w:val="20"/>
                                        </w:rPr>
                                      </w:pPr>
                                      <w:r>
                                        <w:rPr>
                                          <w:b/>
                                          <w:sz w:val="20"/>
                                          <w:szCs w:val="20"/>
                                        </w:rPr>
                                        <w:t>Deputy Chief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34670" y="1052985"/>
                                    <a:ext cx="1394130" cy="661515"/>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7C0B61" w:rsidRDefault="00A72572" w:rsidP="007C0B61">
                                      <w:pPr>
                                        <w:jc w:val="center"/>
                                        <w:rPr>
                                          <w:b/>
                                          <w:color w:val="FFFFFF" w:themeColor="background1"/>
                                          <w:sz w:val="28"/>
                                        </w:rPr>
                                      </w:pPr>
                                      <w:r w:rsidRPr="00A72572">
                                        <w:rPr>
                                          <w:b/>
                                          <w:color w:val="FFFFFF" w:themeColor="background1"/>
                                          <w:sz w:val="28"/>
                                        </w:rPr>
                                        <w:t xml:space="preserve">Associate Director of </w:t>
                                      </w:r>
                                      <w:r w:rsidR="002A1948">
                                        <w:rPr>
                                          <w:b/>
                                          <w:color w:val="FFFFFF" w:themeColor="background1"/>
                                          <w:sz w:val="28"/>
                                        </w:rPr>
                                        <w:t>Patient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1924051"/>
                                    <a:ext cx="1743563" cy="676697"/>
                                  </a:xfrm>
                                  <a:prstGeom prst="roundRect">
                                    <a:avLst/>
                                  </a:prstGeom>
                                  <a:solidFill>
                                    <a:schemeClr val="accent2"/>
                                  </a:solidFill>
                                  <a:ln w="25400" cap="flat" cmpd="sng" algn="ctr">
                                    <a:solidFill>
                                      <a:srgbClr val="4F81BD">
                                        <a:shade val="50000"/>
                                      </a:srgbClr>
                                    </a:solidFill>
                                    <a:prstDash val="solid"/>
                                  </a:ln>
                                  <a:effectLst/>
                                </wps:spPr>
                                <wps:txbx>
                                  <w:txbxContent>
                                    <w:p w:rsidR="00587A91" w:rsidRPr="007C0B61" w:rsidRDefault="00587A91" w:rsidP="007C0B61">
                                      <w:pPr>
                                        <w:jc w:val="center"/>
                                        <w:rPr>
                                          <w:b/>
                                          <w:color w:val="FFFFFF" w:themeColor="background1"/>
                                          <w:sz w:val="40"/>
                                        </w:rPr>
                                      </w:pPr>
                                      <w:bookmarkStart w:id="1" w:name="_GoBack"/>
                                      <w:r w:rsidRPr="007C0B61">
                                        <w:rPr>
                                          <w:b/>
                                          <w:color w:val="FFFFFF" w:themeColor="background1"/>
                                          <w:sz w:val="40"/>
                                        </w:rPr>
                                        <w:t>C</w:t>
                                      </w:r>
                                      <w:r w:rsidR="002A1948">
                                        <w:rPr>
                                          <w:b/>
                                          <w:color w:val="FFFFFF" w:themeColor="background1"/>
                                          <w:sz w:val="40"/>
                                        </w:rPr>
                                        <w:t xml:space="preserve">linical </w:t>
                                      </w:r>
                                      <w:r w:rsidR="002A1948">
                                        <w:rPr>
                                          <w:b/>
                                          <w:color w:val="FFFFFF" w:themeColor="background1"/>
                                          <w:sz w:val="40"/>
                                        </w:rPr>
                                        <w:t>Matron</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Rounded Rectangle 14"/>
                              <wps:cNvSpPr/>
                              <wps:spPr>
                                <a:xfrm>
                                  <a:off x="0" y="3009901"/>
                                  <a:ext cx="1616869" cy="896500"/>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7C0B61" w:rsidRDefault="00A72572" w:rsidP="007C0B61">
                                    <w:pPr>
                                      <w:jc w:val="center"/>
                                      <w:rPr>
                                        <w:b/>
                                        <w:color w:val="FFFFFF" w:themeColor="background1"/>
                                        <w:sz w:val="24"/>
                                      </w:rPr>
                                    </w:pPr>
                                    <w:r>
                                      <w:rPr>
                                        <w:b/>
                                        <w:color w:val="FFFFFF" w:themeColor="background1"/>
                                        <w:sz w:val="24"/>
                                      </w:rPr>
                                      <w:t xml:space="preserve">Clinical Team Leads / Department / </w:t>
                                    </w:r>
                                    <w:r w:rsidR="00587A91" w:rsidRPr="007C0B61">
                                      <w:rPr>
                                        <w:b/>
                                        <w:color w:val="FFFFFF" w:themeColor="background1"/>
                                        <w:sz w:val="24"/>
                                      </w:rPr>
                                      <w:t>Ward Managers and Clinical Nurse Specialists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C08A8" id="Group 17" o:spid="_x0000_s1026" style="position:absolute;left:0;text-align:left;margin-left:186.25pt;margin-top:76.45pt;width:234pt;height:311.25pt;z-index:251660288;mso-width-relative:margin;mso-height-relative:margin" coordorigin=",3180" coordsize="18478,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">
                      <v:group id="Group 16" o:spid="_x0000_s1027" style="position:absolute;left:95;top:3180;width:18383;height:26919" coordorigin=",3180" coordsize="18383,2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5" o:spid="_x0000_s1028" style="position:absolute;visibility:visible;mso-wrap-style:square" from="8953,7715" to="8953,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" strokecolor="#0070c0" strokeweight="3pt"/>
                        <v:roundrect id="Rounded Rectangle 11" o:spid="_x0000_s1029" style="position:absolute;left:4049;top:3180;width:14334;height:45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" fillcolor="#4f81bd [3204]" strokecolor="#243f60 [1604]" strokeweight="2pt">
                          <v:textbox>
                            <w:txbxContent>
                              <w:p w:rsidR="00587A91" w:rsidRPr="00607F1C" w:rsidRDefault="00A72572" w:rsidP="007C0B61">
                                <w:pPr>
                                  <w:jc w:val="center"/>
                                  <w:rPr>
                                    <w:b/>
                                    <w:sz w:val="20"/>
                                    <w:szCs w:val="20"/>
                                  </w:rPr>
                                </w:pPr>
                                <w:r>
                                  <w:rPr>
                                    <w:b/>
                                    <w:sz w:val="20"/>
                                    <w:szCs w:val="20"/>
                                  </w:rPr>
                                  <w:t>Deputy Chief Nurse</w:t>
                                </w:r>
                              </w:p>
                            </w:txbxContent>
                          </v:textbox>
                        </v:roundrect>
                        <v:roundrect id="Rounded Rectangle 12" o:spid="_x0000_s1030" style="position:absolute;left:4346;top:10529;width:13942;height:6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" fillcolor="#4f81bd" strokecolor="#385d8a" strokeweight="2pt">
                          <v:textbox>
                            <w:txbxContent>
                              <w:p w:rsidR="00587A91" w:rsidRPr="007C0B61" w:rsidRDefault="00A72572" w:rsidP="007C0B61">
                                <w:pPr>
                                  <w:jc w:val="center"/>
                                  <w:rPr>
                                    <w:b/>
                                    <w:color w:val="FFFFFF" w:themeColor="background1"/>
                                    <w:sz w:val="28"/>
                                  </w:rPr>
                                </w:pPr>
                                <w:r w:rsidRPr="00A72572">
                                  <w:rPr>
                                    <w:b/>
                                    <w:color w:val="FFFFFF" w:themeColor="background1"/>
                                    <w:sz w:val="28"/>
                                  </w:rPr>
                                  <w:t xml:space="preserve">Associate Director of </w:t>
                                </w:r>
                                <w:r w:rsidR="002A1948">
                                  <w:rPr>
                                    <w:b/>
                                    <w:color w:val="FFFFFF" w:themeColor="background1"/>
                                    <w:sz w:val="28"/>
                                  </w:rPr>
                                  <w:t>Patient Care</w:t>
                                </w:r>
                              </w:p>
                            </w:txbxContent>
                          </v:textbox>
                        </v:roundrect>
                        <v:roundrect id="Rounded Rectangle 13" o:spid="_x0000_s1031" style="position:absolute;top:19240;width:17435;height:67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" fillcolor="#c0504d [3205]" strokecolor="#385d8a" strokeweight="2pt">
                          <v:textbox>
                            <w:txbxContent>
                              <w:p w:rsidR="00587A91" w:rsidRPr="007C0B61" w:rsidRDefault="00587A91" w:rsidP="007C0B61">
                                <w:pPr>
                                  <w:jc w:val="center"/>
                                  <w:rPr>
                                    <w:b/>
                                    <w:color w:val="FFFFFF" w:themeColor="background1"/>
                                    <w:sz w:val="40"/>
                                  </w:rPr>
                                </w:pPr>
                                <w:bookmarkStart w:id="2" w:name="_GoBack"/>
                                <w:r w:rsidRPr="007C0B61">
                                  <w:rPr>
                                    <w:b/>
                                    <w:color w:val="FFFFFF" w:themeColor="background1"/>
                                    <w:sz w:val="40"/>
                                  </w:rPr>
                                  <w:t>C</w:t>
                                </w:r>
                                <w:r w:rsidR="002A1948">
                                  <w:rPr>
                                    <w:b/>
                                    <w:color w:val="FFFFFF" w:themeColor="background1"/>
                                    <w:sz w:val="40"/>
                                  </w:rPr>
                                  <w:t xml:space="preserve">linical </w:t>
                                </w:r>
                                <w:r w:rsidR="002A1948">
                                  <w:rPr>
                                    <w:b/>
                                    <w:color w:val="FFFFFF" w:themeColor="background1"/>
                                    <w:sz w:val="40"/>
                                  </w:rPr>
                                  <w:t>Matron</w:t>
                                </w:r>
                                <w:bookmarkEnd w:id="2"/>
                              </w:p>
                            </w:txbxContent>
                          </v:textbox>
                        </v:roundrect>
                      </v:group>
                      <v:roundrect id="Rounded Rectangle 14" o:spid="_x0000_s1032" style="position:absolute;top:30099;width:16168;height:8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" fillcolor="#4f81bd" strokecolor="#385d8a" strokeweight="2pt">
                        <v:textbox>
                          <w:txbxContent>
                            <w:p w:rsidR="00587A91" w:rsidRPr="007C0B61" w:rsidRDefault="00A72572" w:rsidP="007C0B61">
                              <w:pPr>
                                <w:jc w:val="center"/>
                                <w:rPr>
                                  <w:b/>
                                  <w:color w:val="FFFFFF" w:themeColor="background1"/>
                                  <w:sz w:val="24"/>
                                </w:rPr>
                              </w:pPr>
                              <w:r>
                                <w:rPr>
                                  <w:b/>
                                  <w:color w:val="FFFFFF" w:themeColor="background1"/>
                                  <w:sz w:val="24"/>
                                </w:rPr>
                                <w:t xml:space="preserve">Clinical Team Leads / Department / </w:t>
                              </w:r>
                              <w:r w:rsidR="00587A91" w:rsidRPr="007C0B61">
                                <w:rPr>
                                  <w:b/>
                                  <w:color w:val="FFFFFF" w:themeColor="background1"/>
                                  <w:sz w:val="24"/>
                                </w:rPr>
                                <w:t>Ward Managers and Clinical Nurse Specialists</w:t>
                              </w:r>
                            </w:p>
                          </w:txbxContent>
                        </v:textbox>
                      </v:roundrect>
                    </v:group>
                  </w:pict>
                </mc:Fallback>
              </mc:AlternateContent>
            </w:r>
            <w:r w:rsidR="00607F1C">
              <w:rPr>
                <w:noProof/>
              </w:rPr>
              <mc:AlternateContent>
                <mc:Choice Requires="wps">
                  <w:drawing>
                    <wp:anchor distT="0" distB="0" distL="114300" distR="114300" simplePos="0" relativeHeight="251666432" behindDoc="0" locked="0" layoutInCell="1" allowOverlap="1" wp14:anchorId="59347C33" wp14:editId="799F994B">
                      <wp:simplePos x="0" y="0"/>
                      <wp:positionH relativeFrom="column">
                        <wp:posOffset>2259965</wp:posOffset>
                      </wp:positionH>
                      <wp:positionV relativeFrom="paragraph">
                        <wp:posOffset>1855470</wp:posOffset>
                      </wp:positionV>
                      <wp:extent cx="421640" cy="883343"/>
                      <wp:effectExtent l="0" t="0" r="35560" b="31115"/>
                      <wp:wrapNone/>
                      <wp:docPr id="6" name="Straight Connector 6"/>
                      <wp:cNvGraphicFramePr/>
                      <a:graphic xmlns:a="http://schemas.openxmlformats.org/drawingml/2006/main">
                        <a:graphicData uri="http://schemas.microsoft.com/office/word/2010/wordprocessingShape">
                          <wps:wsp>
                            <wps:cNvCnPr/>
                            <wps:spPr>
                              <a:xfrm flipH="1" flipV="1">
                                <a:off x="0" y="0"/>
                                <a:ext cx="421640" cy="88334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833DF" id="Straight Connector 6"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77.95pt,146.1pt" to="211.1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" strokecolor="#4579b8 [3044]">
                      <v:stroke dashstyle="dash"/>
                    </v:line>
                  </w:pict>
                </mc:Fallback>
              </mc:AlternateContent>
            </w:r>
            <w:r w:rsidR="00607F1C">
              <w:rPr>
                <w:noProof/>
              </w:rPr>
              <mc:AlternateContent>
                <mc:Choice Requires="wps">
                  <w:drawing>
                    <wp:anchor distT="0" distB="0" distL="114300" distR="114300" simplePos="0" relativeHeight="251665408" behindDoc="0" locked="0" layoutInCell="1" allowOverlap="1" wp14:anchorId="72A06B6C" wp14:editId="6F2F4C53">
                      <wp:simplePos x="0" y="0"/>
                      <wp:positionH relativeFrom="column">
                        <wp:posOffset>4138930</wp:posOffset>
                      </wp:positionH>
                      <wp:positionV relativeFrom="paragraph">
                        <wp:posOffset>840105</wp:posOffset>
                      </wp:positionV>
                      <wp:extent cx="0" cy="129540"/>
                      <wp:effectExtent l="19050" t="0" r="19050" b="3810"/>
                      <wp:wrapNone/>
                      <wp:docPr id="5" name="Straight Connector 5"/>
                      <wp:cNvGraphicFramePr/>
                      <a:graphic xmlns:a="http://schemas.openxmlformats.org/drawingml/2006/main">
                        <a:graphicData uri="http://schemas.microsoft.com/office/word/2010/wordprocessingShape">
                          <wps:wsp>
                            <wps:cNvCnPr/>
                            <wps:spPr>
                              <a:xfrm>
                                <a:off x="0" y="0"/>
                                <a:ext cx="0" cy="1295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CA71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9pt,66.15pt" to="325.9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" strokecolor="#4579b8 [3044]" strokeweight="2.25pt"/>
                  </w:pict>
                </mc:Fallback>
              </mc:AlternateContent>
            </w:r>
            <w:r w:rsidR="00607F1C">
              <w:rPr>
                <w:noProof/>
              </w:rPr>
              <mc:AlternateContent>
                <mc:Choice Requires="wps">
                  <w:drawing>
                    <wp:anchor distT="0" distB="0" distL="114300" distR="114300" simplePos="0" relativeHeight="251664384" behindDoc="0" locked="0" layoutInCell="1" allowOverlap="1" wp14:anchorId="338C6864" wp14:editId="4D5AA348">
                      <wp:simplePos x="0" y="0"/>
                      <wp:positionH relativeFrom="column">
                        <wp:posOffset>3007995</wp:posOffset>
                      </wp:positionH>
                      <wp:positionV relativeFrom="paragraph">
                        <wp:posOffset>340995</wp:posOffset>
                      </wp:positionV>
                      <wp:extent cx="2305050" cy="499110"/>
                      <wp:effectExtent l="0" t="0" r="19050" b="15240"/>
                      <wp:wrapNone/>
                      <wp:docPr id="4" name="Rounded Rectangle 4"/>
                      <wp:cNvGraphicFramePr/>
                      <a:graphic xmlns:a="http://schemas.openxmlformats.org/drawingml/2006/main">
                        <a:graphicData uri="http://schemas.microsoft.com/office/word/2010/wordprocessingShape">
                          <wps:wsp>
                            <wps:cNvSpPr/>
                            <wps:spPr>
                              <a:xfrm>
                                <a:off x="0" y="0"/>
                                <a:ext cx="2305050" cy="499110"/>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607F1C" w:rsidRDefault="00587A91" w:rsidP="00607F1C">
                                  <w:pPr>
                                    <w:jc w:val="center"/>
                                    <w:rPr>
                                      <w:b/>
                                      <w:color w:val="FFFFFF" w:themeColor="background1"/>
                                      <w:sz w:val="20"/>
                                      <w:szCs w:val="20"/>
                                    </w:rPr>
                                  </w:pPr>
                                  <w:r w:rsidRPr="00607F1C">
                                    <w:rPr>
                                      <w:b/>
                                      <w:color w:val="FFFFFF" w:themeColor="background1"/>
                                      <w:sz w:val="20"/>
                                      <w:szCs w:val="20"/>
                                    </w:rPr>
                                    <w:t xml:space="preserve">Director of </w:t>
                                  </w:r>
                                  <w:r w:rsidR="002A1948">
                                    <w:rPr>
                                      <w:b/>
                                      <w:color w:val="FFFFFF" w:themeColor="background1"/>
                                      <w:sz w:val="20"/>
                                      <w:szCs w:val="20"/>
                                    </w:rPr>
                                    <w:t>Patient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8C6864" id="Rounded Rectangle 4" o:spid="_x0000_s1033" style="position:absolute;left:0;text-align:left;margin-left:236.85pt;margin-top:26.85pt;width:181.5pt;height:39.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" fillcolor="#4f81bd" strokecolor="#385d8a" strokeweight="2pt">
                      <v:textbox>
                        <w:txbxContent>
                          <w:p w:rsidR="00587A91" w:rsidRPr="00607F1C" w:rsidRDefault="00587A91" w:rsidP="00607F1C">
                            <w:pPr>
                              <w:jc w:val="center"/>
                              <w:rPr>
                                <w:b/>
                                <w:color w:val="FFFFFF" w:themeColor="background1"/>
                                <w:sz w:val="20"/>
                                <w:szCs w:val="20"/>
                              </w:rPr>
                            </w:pPr>
                            <w:r w:rsidRPr="00607F1C">
                              <w:rPr>
                                <w:b/>
                                <w:color w:val="FFFFFF" w:themeColor="background1"/>
                                <w:sz w:val="20"/>
                                <w:szCs w:val="20"/>
                              </w:rPr>
                              <w:t xml:space="preserve">Director of </w:t>
                            </w:r>
                            <w:r w:rsidR="002A1948">
                              <w:rPr>
                                <w:b/>
                                <w:color w:val="FFFFFF" w:themeColor="background1"/>
                                <w:sz w:val="20"/>
                                <w:szCs w:val="20"/>
                              </w:rPr>
                              <w:t>Patient Care</w:t>
                            </w:r>
                          </w:p>
                        </w:txbxContent>
                      </v:textbox>
                    </v:roundrect>
                  </w:pict>
                </mc:Fallback>
              </mc:AlternateContent>
            </w:r>
            <w:r w:rsidR="00607F1C">
              <w:rPr>
                <w:noProof/>
              </w:rPr>
              <mc:AlternateContent>
                <mc:Choice Requires="wps">
                  <w:drawing>
                    <wp:anchor distT="0" distB="0" distL="114300" distR="114300" simplePos="0" relativeHeight="251662336" behindDoc="0" locked="0" layoutInCell="1" allowOverlap="1" wp14:anchorId="3C4FAB7B" wp14:editId="6A5A2426">
                      <wp:simplePos x="0" y="0"/>
                      <wp:positionH relativeFrom="column">
                        <wp:posOffset>246380</wp:posOffset>
                      </wp:positionH>
                      <wp:positionV relativeFrom="paragraph">
                        <wp:posOffset>1177290</wp:posOffset>
                      </wp:positionV>
                      <wp:extent cx="2016760" cy="762000"/>
                      <wp:effectExtent l="0" t="0" r="21590" b="19050"/>
                      <wp:wrapNone/>
                      <wp:docPr id="1" name="Rounded Rectangle 1"/>
                      <wp:cNvGraphicFramePr/>
                      <a:graphic xmlns:a="http://schemas.openxmlformats.org/drawingml/2006/main">
                        <a:graphicData uri="http://schemas.microsoft.com/office/word/2010/wordprocessingShape">
                          <wps:wsp>
                            <wps:cNvSpPr/>
                            <wps:spPr>
                              <a:xfrm>
                                <a:off x="0" y="0"/>
                                <a:ext cx="2016760" cy="762000"/>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7C0B61" w:rsidRDefault="00587A91" w:rsidP="00607F1C">
                                  <w:pPr>
                                    <w:jc w:val="center"/>
                                    <w:rPr>
                                      <w:b/>
                                      <w:color w:val="FFFFFF" w:themeColor="background1"/>
                                      <w:sz w:val="28"/>
                                    </w:rPr>
                                  </w:pPr>
                                  <w:r w:rsidRPr="007C0B61">
                                    <w:rPr>
                                      <w:b/>
                                      <w:color w:val="FFFFFF" w:themeColor="background1"/>
                                      <w:sz w:val="28"/>
                                    </w:rPr>
                                    <w:t xml:space="preserve">Divisional </w:t>
                                  </w:r>
                                  <w:r>
                                    <w:rPr>
                                      <w:b/>
                                      <w:color w:val="FFFFFF" w:themeColor="background1"/>
                                      <w:sz w:val="28"/>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4FAB7B" id="Rounded Rectangle 1" o:spid="_x0000_s1034" style="position:absolute;left:0;text-align:left;margin-left:19.4pt;margin-top:92.7pt;width:158.8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" fillcolor="#4f81bd" strokecolor="#385d8a" strokeweight="2pt">
                      <v:textbox>
                        <w:txbxContent>
                          <w:p w:rsidR="00587A91" w:rsidRPr="007C0B61" w:rsidRDefault="00587A91" w:rsidP="00607F1C">
                            <w:pPr>
                              <w:jc w:val="center"/>
                              <w:rPr>
                                <w:b/>
                                <w:color w:val="FFFFFF" w:themeColor="background1"/>
                                <w:sz w:val="28"/>
                              </w:rPr>
                            </w:pPr>
                            <w:r w:rsidRPr="007C0B61">
                              <w:rPr>
                                <w:b/>
                                <w:color w:val="FFFFFF" w:themeColor="background1"/>
                                <w:sz w:val="28"/>
                              </w:rPr>
                              <w:t xml:space="preserve">Divisional </w:t>
                            </w:r>
                            <w:r>
                              <w:rPr>
                                <w:b/>
                                <w:color w:val="FFFFFF" w:themeColor="background1"/>
                                <w:sz w:val="28"/>
                              </w:rPr>
                              <w:t>Director</w:t>
                            </w:r>
                          </w:p>
                        </w:txbxContent>
                      </v:textbox>
                    </v:roundrect>
                  </w:pict>
                </mc:Fallback>
              </mc:AlternateContent>
            </w:r>
            <w:r w:rsidR="00607F1C" w:rsidRPr="007C0B61">
              <w:rPr>
                <w:b/>
                <w:color w:val="FFFFFF" w:themeColor="background1"/>
                <w:sz w:val="40"/>
              </w:rPr>
              <w:t xml:space="preserve">CLINICAL </w:t>
            </w:r>
          </w:p>
        </w:tc>
      </w:tr>
      <w:tr w:rsidR="00B943CA" w:rsidRPr="00450224" w:rsidTr="001D1E63">
        <w:trPr>
          <w:gridAfter w:val="1"/>
          <w:wAfter w:w="40" w:type="dxa"/>
        </w:trPr>
        <w:tc>
          <w:tcPr>
            <w:tcW w:w="10632" w:type="dxa"/>
          </w:tcPr>
          <w:p w:rsidR="00B7536D" w:rsidRDefault="00B7536D" w:rsidP="007C0B61">
            <w:pPr>
              <w:spacing w:before="0" w:after="0"/>
              <w:rPr>
                <w:rFonts w:cs="Arial"/>
                <w:b/>
                <w:szCs w:val="22"/>
              </w:rPr>
            </w:pPr>
          </w:p>
          <w:p w:rsidR="00B943CA" w:rsidRPr="00450224" w:rsidRDefault="00B943CA" w:rsidP="007C0B61">
            <w:pPr>
              <w:spacing w:before="0" w:after="0"/>
              <w:rPr>
                <w:rFonts w:cs="Arial"/>
                <w:b/>
              </w:rPr>
            </w:pPr>
          </w:p>
          <w:p w:rsidR="00B943CA" w:rsidRPr="00450224" w:rsidRDefault="00B943CA" w:rsidP="007C0B61">
            <w:pPr>
              <w:spacing w:before="0" w:after="0"/>
              <w:rPr>
                <w:rFonts w:cs="Arial"/>
                <w:color w:val="FF0000"/>
              </w:rPr>
            </w:pPr>
          </w:p>
        </w:tc>
      </w:tr>
      <w:tr w:rsidR="00B943CA" w:rsidRPr="00450224" w:rsidTr="001D1E63">
        <w:trPr>
          <w:gridAfter w:val="1"/>
          <w:wAfter w:w="40" w:type="dxa"/>
          <w:trHeight w:val="2557"/>
        </w:trPr>
        <w:tc>
          <w:tcPr>
            <w:tcW w:w="10632" w:type="dxa"/>
          </w:tcPr>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3B48FC" w:rsidRDefault="003B48F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B943CA" w:rsidRPr="00450224" w:rsidRDefault="00B943CA" w:rsidP="007C0B61">
            <w:pPr>
              <w:spacing w:before="0" w:after="0"/>
              <w:rPr>
                <w:rFonts w:cs="Arial"/>
                <w:b/>
              </w:rPr>
            </w:pPr>
            <w:r w:rsidRPr="00450224">
              <w:rPr>
                <w:rFonts w:cs="Arial"/>
                <w:b/>
                <w:szCs w:val="22"/>
              </w:rPr>
              <w:t>Communication and Relationship Skills</w:t>
            </w:r>
          </w:p>
          <w:p w:rsidR="00EF2FDD" w:rsidRPr="008028D9" w:rsidRDefault="00EF2FDD" w:rsidP="00EF2FDD">
            <w:pPr>
              <w:rPr>
                <w:rFonts w:cs="Arial"/>
              </w:rPr>
            </w:pPr>
            <w:r w:rsidRPr="008028D9">
              <w:rPr>
                <w:rFonts w:cs="Arial"/>
                <w:szCs w:val="22"/>
              </w:rPr>
              <w:t>Provide and receive highly complex, sensitive information. Communicates very sensitive, complex condition related information to patients, relatives offering empathy and reassurance.</w:t>
            </w:r>
          </w:p>
          <w:p w:rsidR="00EF2FDD" w:rsidRDefault="00EF2FDD" w:rsidP="00EF2FDD">
            <w:r w:rsidRPr="008028D9">
              <w:rPr>
                <w:rFonts w:cs="Arial"/>
                <w:szCs w:val="22"/>
              </w:rPr>
              <w:t>To communicate effectively between departments and Trusts to ensure patients journey is seem</w:t>
            </w:r>
            <w:r>
              <w:rPr>
                <w:rFonts w:cs="Arial"/>
                <w:szCs w:val="22"/>
              </w:rPr>
              <w:t xml:space="preserve"> </w:t>
            </w:r>
            <w:r w:rsidRPr="008028D9">
              <w:rPr>
                <w:rFonts w:cs="Arial"/>
                <w:szCs w:val="22"/>
              </w:rPr>
              <w:t>less.</w:t>
            </w:r>
            <w:r>
              <w:t xml:space="preserve"> </w:t>
            </w:r>
          </w:p>
          <w:p w:rsidR="00EF2FDD" w:rsidRDefault="00EF2FDD" w:rsidP="00EF2FDD">
            <w:r>
              <w:t>To work in partnership with nurses and other health professionals to address people’s health needs through planning and delivering interventions which are based on best practice and clinical judgement</w:t>
            </w:r>
          </w:p>
          <w:p w:rsidR="00EF2FDD" w:rsidRDefault="00EF2FDD" w:rsidP="00EF2FDD">
            <w:r>
              <w:t xml:space="preserve">To be a member and actively participate in </w:t>
            </w:r>
            <w:r w:rsidR="00A72572">
              <w:t>service and divisional</w:t>
            </w:r>
            <w:r>
              <w:t xml:space="preserve"> meetings</w:t>
            </w:r>
            <w:r w:rsidR="00A72572">
              <w:t xml:space="preserve"> such as performance and governance</w:t>
            </w:r>
            <w:r>
              <w:t>.</w:t>
            </w:r>
            <w:r w:rsidR="00192462">
              <w:t xml:space="preserve"> </w:t>
            </w:r>
          </w:p>
          <w:p w:rsidR="009B0C53" w:rsidRDefault="00192462" w:rsidP="00A56D35">
            <w:pPr>
              <w:rPr>
                <w:rFonts w:cs="Arial"/>
                <w:szCs w:val="22"/>
              </w:rPr>
            </w:pPr>
            <w:r>
              <w:t xml:space="preserve">To participate </w:t>
            </w:r>
            <w:r w:rsidR="00A72572">
              <w:t xml:space="preserve">in </w:t>
            </w:r>
            <w:r>
              <w:t xml:space="preserve">Governance for the </w:t>
            </w:r>
            <w:r w:rsidR="00A72572">
              <w:t>service</w:t>
            </w:r>
            <w:r>
              <w:t xml:space="preserve"> and be involved in dealing with</w:t>
            </w:r>
            <w:r w:rsidR="00A72572">
              <w:t xml:space="preserve"> service</w:t>
            </w:r>
            <w:r>
              <w:t xml:space="preserve"> complaints, </w:t>
            </w:r>
            <w:r w:rsidR="00A56D35">
              <w:t xml:space="preserve">incidents, </w:t>
            </w:r>
            <w:r w:rsidR="00A72572">
              <w:t>s</w:t>
            </w:r>
            <w:r>
              <w:t>erious incidents requiring investigatio</w:t>
            </w:r>
            <w:r w:rsidR="00A72572">
              <w:t>n and management of identified r</w:t>
            </w:r>
            <w:r>
              <w:t>isks.</w:t>
            </w:r>
          </w:p>
          <w:p w:rsidR="009B0C53" w:rsidRDefault="009B0C53" w:rsidP="007C0B61">
            <w:pPr>
              <w:spacing w:before="0" w:after="0"/>
              <w:rPr>
                <w:rFonts w:cs="Arial"/>
                <w:szCs w:val="22"/>
              </w:rPr>
            </w:pPr>
          </w:p>
          <w:p w:rsidR="00B943CA" w:rsidRDefault="00B943CA" w:rsidP="007C0B61">
            <w:pPr>
              <w:spacing w:before="0" w:after="0"/>
              <w:rPr>
                <w:rFonts w:cs="Arial"/>
                <w:b/>
              </w:rPr>
            </w:pPr>
            <w:r w:rsidRPr="00450224">
              <w:rPr>
                <w:rFonts w:cs="Arial"/>
                <w:b/>
                <w:szCs w:val="22"/>
              </w:rPr>
              <w:t>Analytical and Judgement Skills</w:t>
            </w:r>
          </w:p>
          <w:p w:rsidR="009B0C53" w:rsidRDefault="009B0C53" w:rsidP="007C0B61">
            <w:pPr>
              <w:spacing w:before="0" w:after="0"/>
              <w:rPr>
                <w:rFonts w:cs="Arial"/>
                <w:szCs w:val="22"/>
              </w:rPr>
            </w:pPr>
          </w:p>
          <w:p w:rsidR="00EF2FDD" w:rsidRPr="008028D9" w:rsidRDefault="00EF2FDD" w:rsidP="00EF2FDD">
            <w:pPr>
              <w:rPr>
                <w:rFonts w:cs="Arial"/>
              </w:rPr>
            </w:pPr>
            <w:r w:rsidRPr="008028D9">
              <w:rPr>
                <w:rFonts w:cs="Arial"/>
                <w:szCs w:val="22"/>
              </w:rPr>
              <w:t>Complex facts or situations requiring analysis, interpretation, comparison of a range of options. Requires skills for assessing and interpreting specialist acute and other patient conditions and taking appropriate actions.</w:t>
            </w:r>
          </w:p>
          <w:p w:rsidR="00EF2FDD" w:rsidRDefault="00EF2FDD" w:rsidP="00EF2FDD">
            <w:pPr>
              <w:pStyle w:val="bodytext"/>
              <w:rPr>
                <w:sz w:val="22"/>
                <w:szCs w:val="22"/>
              </w:rPr>
            </w:pPr>
            <w:r w:rsidRPr="008028D9">
              <w:rPr>
                <w:sz w:val="22"/>
                <w:szCs w:val="22"/>
              </w:rPr>
              <w:lastRenderedPageBreak/>
              <w:t>To monitor and review the effectiveness of interventions with the patient and colleagues and modify this to meet changing needs and established goals of care</w:t>
            </w:r>
          </w:p>
          <w:p w:rsidR="009B0C53" w:rsidRDefault="009B0C53" w:rsidP="007C0B61">
            <w:pPr>
              <w:spacing w:before="0" w:after="0"/>
              <w:rPr>
                <w:rFonts w:cs="Arial"/>
                <w:szCs w:val="22"/>
              </w:rPr>
            </w:pPr>
          </w:p>
          <w:p w:rsidR="00A72572" w:rsidRDefault="00A72572" w:rsidP="007C0B61">
            <w:pPr>
              <w:spacing w:before="0" w:after="0"/>
              <w:rPr>
                <w:rFonts w:cs="Arial"/>
                <w:b/>
                <w:szCs w:val="22"/>
              </w:rPr>
            </w:pPr>
          </w:p>
          <w:p w:rsidR="00B943CA" w:rsidRDefault="00B943CA" w:rsidP="007C0B61">
            <w:pPr>
              <w:spacing w:before="0" w:after="0"/>
              <w:rPr>
                <w:rFonts w:cs="Arial"/>
                <w:b/>
              </w:rPr>
            </w:pPr>
            <w:r w:rsidRPr="00450224">
              <w:rPr>
                <w:rFonts w:cs="Arial"/>
                <w:b/>
                <w:szCs w:val="22"/>
              </w:rPr>
              <w:t>Planning and Organisational Skills</w:t>
            </w:r>
          </w:p>
          <w:p w:rsidR="009B0C53" w:rsidRDefault="009B0C53">
            <w:pPr>
              <w:pStyle w:val="bodytext"/>
              <w:rPr>
                <w:sz w:val="22"/>
                <w:szCs w:val="22"/>
              </w:rPr>
            </w:pPr>
          </w:p>
          <w:p w:rsidR="00820485" w:rsidRDefault="00E12109">
            <w:pPr>
              <w:pStyle w:val="bodytext"/>
              <w:rPr>
                <w:sz w:val="22"/>
                <w:szCs w:val="22"/>
              </w:rPr>
            </w:pPr>
            <w:r>
              <w:rPr>
                <w:sz w:val="22"/>
                <w:szCs w:val="22"/>
              </w:rPr>
              <w:t>Planning of stra</w:t>
            </w:r>
            <w:r w:rsidR="0057752C">
              <w:rPr>
                <w:sz w:val="22"/>
                <w:szCs w:val="22"/>
              </w:rPr>
              <w:t xml:space="preserve">tegies which impact across the </w:t>
            </w:r>
            <w:r>
              <w:rPr>
                <w:sz w:val="22"/>
                <w:szCs w:val="22"/>
              </w:rPr>
              <w:t xml:space="preserve">service and sector. </w:t>
            </w:r>
          </w:p>
          <w:p w:rsidR="00C121D1" w:rsidRDefault="00C121D1">
            <w:pPr>
              <w:pStyle w:val="bodytext"/>
              <w:rPr>
                <w:sz w:val="22"/>
                <w:szCs w:val="22"/>
              </w:rPr>
            </w:pPr>
          </w:p>
          <w:p w:rsidR="00C121D1" w:rsidRDefault="00C121D1">
            <w:pPr>
              <w:pStyle w:val="bodytext"/>
              <w:rPr>
                <w:sz w:val="22"/>
                <w:szCs w:val="22"/>
              </w:rPr>
            </w:pPr>
            <w:r w:rsidRPr="00C121D1">
              <w:rPr>
                <w:sz w:val="22"/>
                <w:szCs w:val="22"/>
              </w:rPr>
              <w:t>To use effective prioritisation, problem solving and delegation skills to manage time effectively</w:t>
            </w:r>
          </w:p>
          <w:p w:rsidR="00B176B2" w:rsidRDefault="00B176B2">
            <w:pPr>
              <w:pStyle w:val="bodytext"/>
              <w:rPr>
                <w:sz w:val="22"/>
                <w:szCs w:val="22"/>
              </w:rPr>
            </w:pPr>
          </w:p>
          <w:p w:rsidR="00A72572" w:rsidRDefault="00A72572" w:rsidP="007C0B61">
            <w:pPr>
              <w:spacing w:before="0" w:after="0"/>
              <w:rPr>
                <w:rFonts w:cs="Arial"/>
                <w:b/>
                <w:szCs w:val="22"/>
              </w:rPr>
            </w:pPr>
          </w:p>
          <w:p w:rsidR="00B943CA" w:rsidRDefault="00B943CA" w:rsidP="007C0B61">
            <w:pPr>
              <w:spacing w:before="0" w:after="0"/>
              <w:rPr>
                <w:rFonts w:cs="Arial"/>
                <w:b/>
                <w:szCs w:val="22"/>
              </w:rPr>
            </w:pPr>
            <w:r w:rsidRPr="00450224">
              <w:rPr>
                <w:rFonts w:cs="Arial"/>
                <w:b/>
                <w:szCs w:val="22"/>
              </w:rPr>
              <w:t xml:space="preserve">Physical Skills </w:t>
            </w:r>
          </w:p>
          <w:p w:rsidR="00192462" w:rsidRDefault="00192462" w:rsidP="007C0B61">
            <w:pPr>
              <w:spacing w:before="0" w:after="0"/>
              <w:rPr>
                <w:rFonts w:cs="Arial"/>
                <w:b/>
              </w:rPr>
            </w:pPr>
          </w:p>
          <w:p w:rsidR="00192462" w:rsidRDefault="00192462" w:rsidP="00192462">
            <w:pPr>
              <w:pStyle w:val="bodytext"/>
              <w:rPr>
                <w:rFonts w:cs="Arial"/>
                <w:sz w:val="22"/>
                <w:szCs w:val="22"/>
              </w:rPr>
            </w:pPr>
            <w:r>
              <w:rPr>
                <w:rFonts w:cs="Arial"/>
                <w:sz w:val="22"/>
                <w:szCs w:val="22"/>
              </w:rPr>
              <w:t>K</w:t>
            </w:r>
            <w:r w:rsidRPr="001377AF">
              <w:rPr>
                <w:rFonts w:cs="Arial"/>
                <w:sz w:val="22"/>
                <w:szCs w:val="22"/>
              </w:rPr>
              <w:t>eyboard skills are required to produce reports, presentations and project plans.</w:t>
            </w:r>
          </w:p>
          <w:p w:rsidR="00192462" w:rsidRDefault="00192462" w:rsidP="00192462">
            <w:pPr>
              <w:pStyle w:val="bodytext"/>
              <w:rPr>
                <w:rFonts w:cs="Arial"/>
                <w:sz w:val="22"/>
                <w:szCs w:val="22"/>
              </w:rPr>
            </w:pPr>
          </w:p>
          <w:p w:rsidR="00192462" w:rsidRDefault="00192462" w:rsidP="00192462">
            <w:pPr>
              <w:pStyle w:val="bodytext"/>
              <w:rPr>
                <w:rFonts w:cs="Arial"/>
                <w:sz w:val="22"/>
                <w:szCs w:val="22"/>
              </w:rPr>
            </w:pPr>
            <w:r>
              <w:rPr>
                <w:rFonts w:cs="Arial"/>
                <w:sz w:val="22"/>
                <w:szCs w:val="22"/>
              </w:rPr>
              <w:t>Standing for long periods whilst working in the clinical areas</w:t>
            </w:r>
          </w:p>
          <w:p w:rsidR="00192462" w:rsidRDefault="00192462" w:rsidP="00192462">
            <w:pPr>
              <w:pStyle w:val="bodytext"/>
              <w:rPr>
                <w:rFonts w:cs="Arial"/>
                <w:sz w:val="22"/>
                <w:szCs w:val="22"/>
              </w:rPr>
            </w:pPr>
          </w:p>
          <w:p w:rsidR="00192462" w:rsidRDefault="00192462" w:rsidP="00192462">
            <w:pPr>
              <w:pStyle w:val="bodytext"/>
              <w:rPr>
                <w:sz w:val="22"/>
                <w:szCs w:val="22"/>
              </w:rPr>
            </w:pPr>
            <w:r>
              <w:rPr>
                <w:rFonts w:cs="Arial"/>
                <w:sz w:val="22"/>
                <w:szCs w:val="22"/>
              </w:rPr>
              <w:t>Travelling to Trust</w:t>
            </w:r>
            <w:r w:rsidR="00A72572">
              <w:rPr>
                <w:rFonts w:cs="Arial"/>
                <w:sz w:val="22"/>
                <w:szCs w:val="22"/>
              </w:rPr>
              <w:t xml:space="preserve"> and external m</w:t>
            </w:r>
            <w:r>
              <w:rPr>
                <w:rFonts w:cs="Arial"/>
                <w:sz w:val="22"/>
                <w:szCs w:val="22"/>
              </w:rPr>
              <w:t>eetings</w:t>
            </w:r>
            <w:r>
              <w:rPr>
                <w:sz w:val="22"/>
                <w:szCs w:val="22"/>
              </w:rPr>
              <w:t xml:space="preserve"> </w:t>
            </w:r>
          </w:p>
          <w:p w:rsidR="00B740CF" w:rsidRDefault="00B740CF">
            <w:pPr>
              <w:pStyle w:val="bodytext"/>
              <w:rPr>
                <w:sz w:val="22"/>
                <w:szCs w:val="22"/>
              </w:rPr>
            </w:pPr>
          </w:p>
          <w:p w:rsidR="00B740CF" w:rsidRDefault="00692F27">
            <w:pPr>
              <w:pStyle w:val="bodytext"/>
              <w:rPr>
                <w:sz w:val="22"/>
                <w:szCs w:val="22"/>
              </w:rPr>
            </w:pPr>
            <w:r>
              <w:rPr>
                <w:sz w:val="22"/>
                <w:szCs w:val="22"/>
              </w:rPr>
              <w:t xml:space="preserve">Physical skills obtained through practice/developed physical skills; </w:t>
            </w:r>
            <w:r w:rsidR="00192462">
              <w:rPr>
                <w:sz w:val="22"/>
                <w:szCs w:val="22"/>
              </w:rPr>
              <w:t xml:space="preserve">set up of </w:t>
            </w:r>
            <w:r w:rsidR="00A72572">
              <w:rPr>
                <w:sz w:val="22"/>
                <w:szCs w:val="22"/>
              </w:rPr>
              <w:t>I</w:t>
            </w:r>
            <w:r w:rsidR="00192462">
              <w:rPr>
                <w:sz w:val="22"/>
                <w:szCs w:val="22"/>
              </w:rPr>
              <w:t>V, Blood transfusions etc.</w:t>
            </w:r>
          </w:p>
          <w:p w:rsidR="00B740CF" w:rsidRDefault="00B740CF">
            <w:pPr>
              <w:pStyle w:val="bodytext"/>
              <w:rPr>
                <w:sz w:val="22"/>
                <w:szCs w:val="22"/>
              </w:rPr>
            </w:pPr>
          </w:p>
          <w:p w:rsidR="00692F27" w:rsidRDefault="00692F27">
            <w:pPr>
              <w:pStyle w:val="bodytext"/>
              <w:rPr>
                <w:sz w:val="22"/>
                <w:szCs w:val="22"/>
              </w:rPr>
            </w:pPr>
            <w:r>
              <w:rPr>
                <w:sz w:val="22"/>
                <w:szCs w:val="22"/>
              </w:rPr>
              <w:t xml:space="preserve">Dexterity and accuracy required for </w:t>
            </w:r>
            <w:r w:rsidR="00B740CF">
              <w:rPr>
                <w:sz w:val="22"/>
                <w:szCs w:val="22"/>
              </w:rPr>
              <w:t>e.g.</w:t>
            </w:r>
            <w:r>
              <w:rPr>
                <w:sz w:val="22"/>
                <w:szCs w:val="22"/>
              </w:rPr>
              <w:t xml:space="preserve"> insertion and removal of catheters and intravenous injections.</w:t>
            </w:r>
          </w:p>
          <w:p w:rsidR="0080720C" w:rsidRDefault="0080720C" w:rsidP="007C0B61">
            <w:pPr>
              <w:spacing w:before="0" w:after="0"/>
              <w:rPr>
                <w:rFonts w:cs="Arial"/>
                <w:b/>
                <w:szCs w:val="22"/>
              </w:rPr>
            </w:pPr>
          </w:p>
          <w:p w:rsidR="00A72572" w:rsidRDefault="00A72572" w:rsidP="007C0B61">
            <w:pPr>
              <w:spacing w:before="0" w:after="0"/>
              <w:rPr>
                <w:rFonts w:cs="Arial"/>
                <w:b/>
                <w:szCs w:val="22"/>
              </w:rPr>
            </w:pPr>
          </w:p>
          <w:p w:rsidR="00B943CA" w:rsidRDefault="00B943CA" w:rsidP="007C0B61">
            <w:pPr>
              <w:spacing w:before="0" w:after="0"/>
              <w:rPr>
                <w:rFonts w:cs="Arial"/>
                <w:b/>
              </w:rPr>
            </w:pPr>
            <w:r w:rsidRPr="00450224">
              <w:rPr>
                <w:rFonts w:cs="Arial"/>
                <w:b/>
                <w:szCs w:val="22"/>
              </w:rPr>
              <w:t xml:space="preserve">Responsibility for Patient and Client Care  </w:t>
            </w:r>
          </w:p>
          <w:p w:rsidR="009B0C53" w:rsidRDefault="009B0C53" w:rsidP="007C0B61">
            <w:pPr>
              <w:spacing w:before="0" w:after="0"/>
              <w:rPr>
                <w:szCs w:val="22"/>
              </w:rPr>
            </w:pPr>
          </w:p>
          <w:p w:rsidR="009B0C53" w:rsidRDefault="009B0C53" w:rsidP="007C0B61">
            <w:pPr>
              <w:spacing w:before="0" w:after="0"/>
              <w:rPr>
                <w:szCs w:val="22"/>
              </w:rPr>
            </w:pPr>
          </w:p>
          <w:p w:rsidR="00820485" w:rsidRDefault="00820485">
            <w:pPr>
              <w:pStyle w:val="bodytext"/>
              <w:jc w:val="both"/>
              <w:rPr>
                <w:sz w:val="22"/>
                <w:szCs w:val="22"/>
              </w:rPr>
            </w:pPr>
            <w:r w:rsidRPr="00820485">
              <w:rPr>
                <w:sz w:val="22"/>
                <w:szCs w:val="22"/>
              </w:rPr>
              <w:t>To support patients in meeting their own health and wellbeing through providing expert information, advice and support</w:t>
            </w:r>
            <w:r w:rsidR="008B7F38">
              <w:rPr>
                <w:sz w:val="22"/>
                <w:szCs w:val="22"/>
              </w:rPr>
              <w:t xml:space="preserve">. To provide highly specialised advice concerning care. </w:t>
            </w:r>
            <w:r w:rsidR="008B7F38" w:rsidRPr="00D40FD3">
              <w:rPr>
                <w:sz w:val="22"/>
                <w:szCs w:val="22"/>
              </w:rPr>
              <w:t>Accountable for service delivery</w:t>
            </w:r>
            <w:r w:rsidR="0057752C" w:rsidRPr="00D40FD3">
              <w:rPr>
                <w:sz w:val="22"/>
                <w:szCs w:val="22"/>
              </w:rPr>
              <w:t xml:space="preserve">, working closely with the Service Manager and wider team to deliver effective services for </w:t>
            </w:r>
            <w:r w:rsidR="00192462">
              <w:rPr>
                <w:sz w:val="22"/>
                <w:szCs w:val="22"/>
              </w:rPr>
              <w:t>all</w:t>
            </w:r>
            <w:r w:rsidR="00192462" w:rsidRPr="00D40FD3">
              <w:rPr>
                <w:sz w:val="22"/>
                <w:szCs w:val="22"/>
              </w:rPr>
              <w:t xml:space="preserve"> </w:t>
            </w:r>
            <w:r w:rsidR="0057752C" w:rsidRPr="00D40FD3">
              <w:rPr>
                <w:sz w:val="22"/>
                <w:szCs w:val="22"/>
              </w:rPr>
              <w:t>patients in North Devon</w:t>
            </w:r>
            <w:r w:rsidR="0057752C" w:rsidRPr="00F75127">
              <w:rPr>
                <w:sz w:val="22"/>
                <w:szCs w:val="22"/>
              </w:rPr>
              <w:t xml:space="preserve"> Developing new skill and roles to</w:t>
            </w:r>
            <w:r w:rsidR="000C753A" w:rsidRPr="00F75127">
              <w:rPr>
                <w:sz w:val="22"/>
                <w:szCs w:val="22"/>
              </w:rPr>
              <w:t xml:space="preserve"> maintain the</w:t>
            </w:r>
            <w:r w:rsidR="0057752C" w:rsidRPr="00F75127">
              <w:rPr>
                <w:sz w:val="22"/>
                <w:szCs w:val="22"/>
              </w:rPr>
              <w:t xml:space="preserve"> performance</w:t>
            </w:r>
            <w:r w:rsidR="000C753A">
              <w:rPr>
                <w:sz w:val="22"/>
                <w:szCs w:val="22"/>
              </w:rPr>
              <w:t xml:space="preserve"> against key indicators,</w:t>
            </w:r>
            <w:r w:rsidR="00192462">
              <w:rPr>
                <w:sz w:val="22"/>
                <w:szCs w:val="22"/>
              </w:rPr>
              <w:t>.</w:t>
            </w:r>
            <w:r w:rsidR="000C753A">
              <w:rPr>
                <w:sz w:val="22"/>
                <w:szCs w:val="22"/>
              </w:rPr>
              <w:t>.</w:t>
            </w:r>
            <w:r w:rsidR="0057752C">
              <w:rPr>
                <w:sz w:val="22"/>
                <w:szCs w:val="22"/>
              </w:rPr>
              <w:t xml:space="preserve">  </w:t>
            </w:r>
          </w:p>
          <w:p w:rsidR="006F406F" w:rsidRPr="00820485" w:rsidRDefault="006F406F">
            <w:pPr>
              <w:pStyle w:val="bodytext"/>
              <w:jc w:val="both"/>
              <w:rPr>
                <w:sz w:val="22"/>
                <w:szCs w:val="22"/>
              </w:rPr>
            </w:pPr>
          </w:p>
          <w:p w:rsidR="00820485" w:rsidRDefault="00820485">
            <w:pPr>
              <w:pStyle w:val="bodytext"/>
              <w:jc w:val="both"/>
              <w:rPr>
                <w:sz w:val="22"/>
                <w:szCs w:val="22"/>
              </w:rPr>
            </w:pPr>
            <w:r w:rsidRPr="00820485">
              <w:rPr>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6F406F" w:rsidRPr="00820485" w:rsidRDefault="006F406F">
            <w:pPr>
              <w:pStyle w:val="bodytext"/>
              <w:jc w:val="both"/>
              <w:rPr>
                <w:sz w:val="22"/>
                <w:szCs w:val="22"/>
              </w:rPr>
            </w:pPr>
            <w:r>
              <w:rPr>
                <w:sz w:val="22"/>
                <w:szCs w:val="22"/>
              </w:rPr>
              <w:t xml:space="preserve">     </w:t>
            </w:r>
          </w:p>
          <w:p w:rsidR="00820485" w:rsidRDefault="00820485">
            <w:pPr>
              <w:pStyle w:val="bodytext"/>
              <w:jc w:val="both"/>
              <w:rPr>
                <w:sz w:val="22"/>
                <w:szCs w:val="22"/>
              </w:rPr>
            </w:pPr>
            <w:r w:rsidRPr="00820485">
              <w:rPr>
                <w:sz w:val="22"/>
                <w:szCs w:val="22"/>
              </w:rPr>
              <w:t>To provide emotional, psychological and practical support to the patient and their family/carer throughout their pathway and to facilitate communication between patients, families and professionals</w:t>
            </w:r>
            <w:r w:rsidR="006F406F">
              <w:rPr>
                <w:sz w:val="22"/>
                <w:szCs w:val="22"/>
              </w:rPr>
              <w:t xml:space="preserve">. </w:t>
            </w:r>
            <w:r w:rsidRPr="00820485">
              <w:rPr>
                <w:sz w:val="22"/>
                <w:szCs w:val="22"/>
              </w:rPr>
              <w:t>To recognise ethical dilemmas relating to care and act as the patient/relative’s advocate when required</w:t>
            </w:r>
          </w:p>
          <w:p w:rsidR="00192462" w:rsidRPr="00820485" w:rsidRDefault="00192462">
            <w:pPr>
              <w:pStyle w:val="bodytext"/>
              <w:jc w:val="both"/>
              <w:rPr>
                <w:sz w:val="22"/>
                <w:szCs w:val="22"/>
              </w:rPr>
            </w:pPr>
          </w:p>
          <w:p w:rsidR="00B943CA" w:rsidRDefault="00B943CA" w:rsidP="007C0B61">
            <w:pPr>
              <w:spacing w:before="0" w:after="0"/>
              <w:rPr>
                <w:rFonts w:cs="Arial"/>
                <w:b/>
                <w:szCs w:val="22"/>
              </w:rPr>
            </w:pPr>
            <w:r w:rsidRPr="00450224">
              <w:rPr>
                <w:rFonts w:cs="Arial"/>
                <w:b/>
                <w:szCs w:val="22"/>
              </w:rPr>
              <w:t>Responsibility for Policy and Service Development</w:t>
            </w:r>
          </w:p>
          <w:p w:rsidR="005E29C3" w:rsidRDefault="005E29C3" w:rsidP="007C0B61">
            <w:pPr>
              <w:spacing w:before="0" w:after="0"/>
              <w:rPr>
                <w:rFonts w:cs="Arial"/>
                <w:b/>
              </w:rPr>
            </w:pPr>
          </w:p>
          <w:p w:rsidR="005E29C3" w:rsidRPr="00EF2FDD" w:rsidRDefault="005E29C3">
            <w:pPr>
              <w:spacing w:before="0" w:after="0"/>
              <w:rPr>
                <w:szCs w:val="22"/>
                <w:lang w:eastAsia="en-US"/>
              </w:rPr>
            </w:pPr>
            <w:r w:rsidRPr="00EF2FDD">
              <w:rPr>
                <w:szCs w:val="22"/>
                <w:lang w:eastAsia="en-US"/>
              </w:rPr>
              <w:t xml:space="preserve">The post holder will be a proven change agent </w:t>
            </w:r>
            <w:r w:rsidR="00774EA7">
              <w:rPr>
                <w:szCs w:val="22"/>
                <w:lang w:eastAsia="en-US"/>
              </w:rPr>
              <w:t xml:space="preserve">and role model who </w:t>
            </w:r>
            <w:r w:rsidR="00A72572">
              <w:rPr>
                <w:szCs w:val="22"/>
                <w:lang w:eastAsia="en-US"/>
              </w:rPr>
              <w:t>can demonstrate</w:t>
            </w:r>
            <w:r w:rsidR="00774EA7">
              <w:rPr>
                <w:szCs w:val="22"/>
                <w:lang w:eastAsia="en-US"/>
              </w:rPr>
              <w:t xml:space="preserve"> </w:t>
            </w:r>
            <w:r w:rsidRPr="00EF2FDD">
              <w:rPr>
                <w:szCs w:val="22"/>
                <w:lang w:eastAsia="en-US"/>
              </w:rPr>
              <w:t>a visionary and innovative approach to care with a good understanding of the local and national health agenda.</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Assist in current clinical audit and ensure changes are implemented into practise.</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Contribute to the preparation of local guidelines and assist with their implementation as required.</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Work with colleagues in the team on the development of current and new services and other initiatives</w:t>
            </w:r>
          </w:p>
          <w:p w:rsidR="005E29C3" w:rsidRPr="005E29C3" w:rsidRDefault="005E29C3">
            <w:pPr>
              <w:spacing w:before="0" w:after="0"/>
              <w:rPr>
                <w:szCs w:val="22"/>
                <w:lang w:eastAsia="en-US"/>
              </w:rPr>
            </w:pPr>
          </w:p>
          <w:p w:rsidR="005E29C3" w:rsidRPr="007C0B61" w:rsidRDefault="005E29C3">
            <w:pPr>
              <w:spacing w:before="0" w:after="0"/>
              <w:rPr>
                <w:szCs w:val="22"/>
                <w:lang w:eastAsia="en-US"/>
              </w:rPr>
            </w:pPr>
            <w:r w:rsidRPr="00EF2FDD">
              <w:rPr>
                <w:szCs w:val="22"/>
                <w:lang w:eastAsia="en-US"/>
              </w:rPr>
              <w:t>To support raising awareness of vulnerable patients with complex needs and seek appropriate expert advice, collaborati</w:t>
            </w:r>
            <w:r w:rsidRPr="007C0B61">
              <w:rPr>
                <w:szCs w:val="22"/>
                <w:lang w:eastAsia="en-US"/>
              </w:rPr>
              <w:t>ng with Senior Nurse Teams to ensure best practise care.</w:t>
            </w:r>
          </w:p>
          <w:p w:rsidR="00192462" w:rsidRDefault="00192462">
            <w:pPr>
              <w:pStyle w:val="bodytext"/>
              <w:jc w:val="both"/>
              <w:rPr>
                <w:sz w:val="22"/>
                <w:szCs w:val="22"/>
              </w:rPr>
            </w:pPr>
          </w:p>
          <w:p w:rsidR="007206BA" w:rsidRDefault="007206BA">
            <w:pPr>
              <w:pStyle w:val="bodytext"/>
              <w:jc w:val="both"/>
              <w:rPr>
                <w:sz w:val="22"/>
                <w:szCs w:val="22"/>
              </w:rPr>
            </w:pPr>
            <w:r w:rsidRPr="00182A9F">
              <w:rPr>
                <w:sz w:val="22"/>
                <w:szCs w:val="22"/>
              </w:rPr>
              <w:lastRenderedPageBreak/>
              <w:t>To act as an expert resource to others in developing and improving specialist knowledge and skills in clinical practice, through acting as an assessor, teacher and facilitator</w:t>
            </w:r>
            <w:r w:rsidR="006F406F">
              <w:rPr>
                <w:sz w:val="22"/>
                <w:szCs w:val="22"/>
              </w:rPr>
              <w:t>.</w:t>
            </w:r>
          </w:p>
          <w:p w:rsidR="00DF5AB9" w:rsidRDefault="00DF5AB9">
            <w:pPr>
              <w:pStyle w:val="bodytext"/>
              <w:jc w:val="both"/>
              <w:rPr>
                <w:sz w:val="22"/>
                <w:szCs w:val="22"/>
              </w:rPr>
            </w:pPr>
          </w:p>
          <w:p w:rsidR="00DF5AB9" w:rsidRDefault="00DF5AB9">
            <w:pPr>
              <w:pStyle w:val="bodytext"/>
              <w:jc w:val="both"/>
              <w:rPr>
                <w:sz w:val="22"/>
                <w:szCs w:val="22"/>
              </w:rPr>
            </w:pPr>
            <w:r w:rsidRPr="00DF5AB9">
              <w:rPr>
                <w:sz w:val="22"/>
                <w:szCs w:val="22"/>
              </w:rPr>
              <w:t>Actively participate in strategi</w:t>
            </w:r>
            <w:r w:rsidR="00B528A1">
              <w:rPr>
                <w:sz w:val="22"/>
                <w:szCs w:val="22"/>
              </w:rPr>
              <w:t>c service planning &amp; development</w:t>
            </w:r>
          </w:p>
          <w:p w:rsidR="00B528A1" w:rsidRDefault="00B528A1">
            <w:pPr>
              <w:pStyle w:val="bodytext"/>
              <w:jc w:val="both"/>
              <w:rPr>
                <w:sz w:val="22"/>
                <w:szCs w:val="22"/>
              </w:rPr>
            </w:pPr>
          </w:p>
          <w:p w:rsidR="00B528A1" w:rsidRDefault="00B528A1">
            <w:pPr>
              <w:pStyle w:val="bodytext"/>
              <w:jc w:val="both"/>
              <w:rPr>
                <w:sz w:val="22"/>
                <w:szCs w:val="22"/>
              </w:rPr>
            </w:pPr>
            <w:r w:rsidRPr="00B528A1">
              <w:rPr>
                <w:sz w:val="22"/>
                <w:szCs w:val="22"/>
              </w:rPr>
              <w:t>Plan, develop, initiate and participate in such research projects in Nursing as appropriate and derive conclusions applicable to practice</w:t>
            </w:r>
          </w:p>
          <w:p w:rsidR="006F406F" w:rsidRPr="00182A9F" w:rsidRDefault="006F406F">
            <w:pPr>
              <w:pStyle w:val="bodytext"/>
              <w:jc w:val="both"/>
              <w:rPr>
                <w:sz w:val="22"/>
                <w:szCs w:val="22"/>
              </w:rPr>
            </w:pPr>
          </w:p>
          <w:p w:rsidR="007206BA" w:rsidRDefault="007206BA">
            <w:pPr>
              <w:pStyle w:val="bodytext"/>
              <w:jc w:val="both"/>
              <w:rPr>
                <w:sz w:val="22"/>
                <w:szCs w:val="22"/>
              </w:rPr>
            </w:pPr>
            <w:r w:rsidRPr="00182A9F">
              <w:rPr>
                <w:sz w:val="22"/>
                <w:szCs w:val="22"/>
              </w:rPr>
              <w:t>To develop evidence-based standards, policies and guidelines at a local network and national level to improve the practice of own and other professions.</w:t>
            </w:r>
          </w:p>
          <w:p w:rsidR="006F406F" w:rsidRPr="00182A9F" w:rsidRDefault="006F406F">
            <w:pPr>
              <w:pStyle w:val="bodytext"/>
              <w:jc w:val="both"/>
              <w:rPr>
                <w:sz w:val="22"/>
                <w:szCs w:val="22"/>
              </w:rPr>
            </w:pPr>
          </w:p>
          <w:p w:rsidR="007206BA" w:rsidRDefault="007206BA">
            <w:pPr>
              <w:pStyle w:val="bodytext"/>
              <w:jc w:val="both"/>
              <w:rPr>
                <w:sz w:val="22"/>
                <w:szCs w:val="22"/>
              </w:rPr>
            </w:pPr>
            <w:r w:rsidRPr="00182A9F">
              <w:rPr>
                <w:sz w:val="22"/>
                <w:szCs w:val="22"/>
              </w:rPr>
              <w:t xml:space="preserve">To evaluate clinical effectiveness within the </w:t>
            </w:r>
            <w:r w:rsidR="003E2FA1">
              <w:rPr>
                <w:sz w:val="22"/>
                <w:szCs w:val="22"/>
              </w:rPr>
              <w:t>teams</w:t>
            </w:r>
            <w:r w:rsidRPr="00182A9F">
              <w:rPr>
                <w:sz w:val="22"/>
                <w:szCs w:val="22"/>
              </w:rPr>
              <w:t>, identifying poor quality and a plan for quality improvement and produce an annual report</w:t>
            </w:r>
            <w:r w:rsidR="003E2FA1">
              <w:rPr>
                <w:sz w:val="22"/>
                <w:szCs w:val="22"/>
              </w:rPr>
              <w:t xml:space="preserve"> to share with the division.</w:t>
            </w:r>
          </w:p>
          <w:p w:rsidR="006F406F" w:rsidRPr="00182A9F" w:rsidRDefault="006F406F">
            <w:pPr>
              <w:pStyle w:val="bodytext"/>
              <w:jc w:val="both"/>
              <w:rPr>
                <w:sz w:val="22"/>
                <w:szCs w:val="22"/>
              </w:rPr>
            </w:pPr>
          </w:p>
          <w:p w:rsidR="007206BA" w:rsidRDefault="007206BA">
            <w:pPr>
              <w:pStyle w:val="bodytext"/>
              <w:jc w:val="both"/>
              <w:rPr>
                <w:sz w:val="22"/>
                <w:szCs w:val="22"/>
              </w:rPr>
            </w:pPr>
            <w:r w:rsidRPr="00182A9F">
              <w:rPr>
                <w:sz w:val="22"/>
                <w:szCs w:val="22"/>
              </w:rPr>
              <w:t xml:space="preserve">Act as facilitator in developing clinical practice and promoting changes in service that meet </w:t>
            </w:r>
            <w:r w:rsidR="000C753A">
              <w:rPr>
                <w:sz w:val="22"/>
                <w:szCs w:val="22"/>
              </w:rPr>
              <w:t xml:space="preserve">National </w:t>
            </w:r>
            <w:r w:rsidRPr="00182A9F">
              <w:rPr>
                <w:sz w:val="22"/>
                <w:szCs w:val="22"/>
              </w:rPr>
              <w:t xml:space="preserve"> Standards </w:t>
            </w:r>
            <w:r w:rsidR="000C753A">
              <w:rPr>
                <w:sz w:val="22"/>
                <w:szCs w:val="22"/>
              </w:rPr>
              <w:t>including NICE guidance</w:t>
            </w:r>
          </w:p>
          <w:p w:rsidR="00250EB3" w:rsidRPr="00182A9F" w:rsidRDefault="00250EB3">
            <w:pPr>
              <w:pStyle w:val="bodytext"/>
              <w:jc w:val="both"/>
              <w:rPr>
                <w:sz w:val="22"/>
                <w:szCs w:val="22"/>
              </w:rPr>
            </w:pPr>
          </w:p>
          <w:p w:rsidR="00250EB3" w:rsidRDefault="007206BA">
            <w:pPr>
              <w:pStyle w:val="bodytext"/>
              <w:jc w:val="both"/>
              <w:rPr>
                <w:sz w:val="22"/>
                <w:szCs w:val="22"/>
              </w:rPr>
            </w:pPr>
            <w:r w:rsidRPr="00182A9F">
              <w:rPr>
                <w:sz w:val="22"/>
                <w:szCs w:val="22"/>
              </w:rPr>
              <w:t>To develop care pathways for patients wit</w:t>
            </w:r>
            <w:r w:rsidR="003E2FA1">
              <w:rPr>
                <w:sz w:val="22"/>
                <w:szCs w:val="22"/>
              </w:rPr>
              <w:t>hin the relevant specialities</w:t>
            </w:r>
          </w:p>
          <w:p w:rsidR="00250EB3" w:rsidRDefault="00250EB3">
            <w:pPr>
              <w:pStyle w:val="bodytext"/>
              <w:jc w:val="both"/>
              <w:rPr>
                <w:sz w:val="22"/>
                <w:szCs w:val="22"/>
              </w:rPr>
            </w:pPr>
          </w:p>
          <w:p w:rsidR="007206BA" w:rsidRDefault="007206BA">
            <w:pPr>
              <w:pStyle w:val="bodytext"/>
              <w:jc w:val="both"/>
              <w:rPr>
                <w:sz w:val="22"/>
                <w:szCs w:val="22"/>
              </w:rPr>
            </w:pPr>
            <w:r w:rsidRPr="00182A9F">
              <w:rPr>
                <w:sz w:val="22"/>
                <w:szCs w:val="22"/>
              </w:rPr>
              <w:t>To participate in developing a shared vision of the service and work with the multi-disciplinary team, organisation and external agencies to achieve this</w:t>
            </w:r>
          </w:p>
          <w:p w:rsidR="00250EB3" w:rsidRPr="00182A9F" w:rsidRDefault="00250EB3">
            <w:pPr>
              <w:pStyle w:val="bodytext"/>
              <w:jc w:val="both"/>
              <w:rPr>
                <w:sz w:val="22"/>
                <w:szCs w:val="22"/>
              </w:rPr>
            </w:pPr>
          </w:p>
          <w:p w:rsidR="007206BA" w:rsidRDefault="007206BA">
            <w:pPr>
              <w:pStyle w:val="bodytext"/>
              <w:jc w:val="both"/>
              <w:rPr>
                <w:sz w:val="22"/>
                <w:szCs w:val="22"/>
              </w:rPr>
            </w:pPr>
            <w:r w:rsidRPr="00182A9F">
              <w:rPr>
                <w:sz w:val="22"/>
                <w:szCs w:val="22"/>
              </w:rPr>
              <w:t xml:space="preserve">To maintain a peer network of support, information and learning with other </w:t>
            </w:r>
            <w:r w:rsidR="003E2FA1">
              <w:rPr>
                <w:sz w:val="22"/>
                <w:szCs w:val="22"/>
              </w:rPr>
              <w:t xml:space="preserve">clinical matrons </w:t>
            </w:r>
            <w:r w:rsidRPr="00182A9F">
              <w:rPr>
                <w:sz w:val="22"/>
                <w:szCs w:val="22"/>
              </w:rPr>
              <w:t>within the organisation</w:t>
            </w:r>
          </w:p>
          <w:p w:rsidR="00DF5AB9" w:rsidRPr="00182A9F" w:rsidRDefault="00DF5AB9">
            <w:pPr>
              <w:pStyle w:val="bodytext"/>
              <w:jc w:val="both"/>
              <w:rPr>
                <w:sz w:val="22"/>
                <w:szCs w:val="22"/>
              </w:rPr>
            </w:pPr>
          </w:p>
          <w:p w:rsidR="00B943CA" w:rsidRDefault="00B943CA" w:rsidP="007C0B61">
            <w:pPr>
              <w:spacing w:before="0" w:after="0"/>
              <w:rPr>
                <w:rFonts w:cs="Arial"/>
                <w:b/>
                <w:szCs w:val="22"/>
              </w:rPr>
            </w:pPr>
            <w:r w:rsidRPr="00450224">
              <w:rPr>
                <w:rFonts w:cs="Arial"/>
                <w:b/>
                <w:szCs w:val="22"/>
              </w:rPr>
              <w:t>Responsibility for Financial and Physical Resources</w:t>
            </w:r>
          </w:p>
          <w:p w:rsidR="00774EA7" w:rsidRDefault="00774EA7" w:rsidP="007C0B61">
            <w:pPr>
              <w:spacing w:before="0" w:after="0"/>
              <w:rPr>
                <w:rFonts w:cs="Arial"/>
                <w:b/>
              </w:rPr>
            </w:pPr>
          </w:p>
          <w:p w:rsidR="007206BA" w:rsidRDefault="007206BA" w:rsidP="007C0B61">
            <w:pPr>
              <w:spacing w:before="0" w:after="0"/>
              <w:rPr>
                <w:rFonts w:cs="Arial"/>
              </w:rPr>
            </w:pPr>
            <w:r w:rsidRPr="007206BA">
              <w:rPr>
                <w:rFonts w:cs="Arial"/>
              </w:rPr>
              <w:t xml:space="preserve">The post holder has a personal duty of care in relation to equipment and resources. </w:t>
            </w:r>
          </w:p>
          <w:p w:rsidR="00B740CF" w:rsidRDefault="00C121D1" w:rsidP="007C0B61">
            <w:pPr>
              <w:spacing w:before="0" w:after="0"/>
              <w:rPr>
                <w:rFonts w:cs="Arial"/>
              </w:rPr>
            </w:pPr>
            <w:r>
              <w:rPr>
                <w:rFonts w:cs="Arial"/>
              </w:rPr>
              <w:t xml:space="preserve">Authorised </w:t>
            </w:r>
            <w:r w:rsidR="00DF5AB9">
              <w:rPr>
                <w:rFonts w:cs="Arial"/>
              </w:rPr>
              <w:t>signatory</w:t>
            </w:r>
            <w:r>
              <w:rPr>
                <w:rFonts w:cs="Arial"/>
              </w:rPr>
              <w:t xml:space="preserve"> holds delegated budget, signs off expenses, orders supplies. </w:t>
            </w:r>
          </w:p>
          <w:p w:rsidR="009B0C53" w:rsidRDefault="009B0C53" w:rsidP="007C0B61">
            <w:pPr>
              <w:spacing w:before="0" w:after="0"/>
              <w:rPr>
                <w:rFonts w:cs="Arial"/>
                <w:b/>
                <w:szCs w:val="22"/>
              </w:rPr>
            </w:pPr>
          </w:p>
          <w:p w:rsidR="009B0C53" w:rsidRDefault="009B0C53" w:rsidP="007C0B61">
            <w:pPr>
              <w:spacing w:before="0" w:after="0"/>
              <w:rPr>
                <w:rFonts w:cs="Arial"/>
                <w:b/>
                <w:szCs w:val="22"/>
              </w:rPr>
            </w:pPr>
          </w:p>
          <w:p w:rsidR="00B943CA" w:rsidRDefault="00B943CA" w:rsidP="007C0B61">
            <w:pPr>
              <w:spacing w:before="0" w:after="0"/>
              <w:rPr>
                <w:rFonts w:cs="Arial"/>
                <w:b/>
                <w:szCs w:val="22"/>
              </w:rPr>
            </w:pPr>
            <w:r w:rsidRPr="00450224">
              <w:rPr>
                <w:rFonts w:cs="Arial"/>
                <w:b/>
                <w:szCs w:val="22"/>
              </w:rPr>
              <w:t>Responsibility for Human Resources</w:t>
            </w:r>
          </w:p>
          <w:p w:rsidR="005E29C3" w:rsidRPr="00B740CF" w:rsidRDefault="005E29C3" w:rsidP="007C0B61">
            <w:pPr>
              <w:spacing w:before="0" w:after="0"/>
              <w:rPr>
                <w:rFonts w:cs="Arial"/>
              </w:rPr>
            </w:pPr>
          </w:p>
          <w:p w:rsidR="005E29C3" w:rsidRPr="007C0B61" w:rsidRDefault="005E29C3">
            <w:pPr>
              <w:spacing w:before="0" w:after="0"/>
              <w:rPr>
                <w:rFonts w:cs="Arial"/>
              </w:rPr>
            </w:pPr>
            <w:r w:rsidRPr="007C0B61">
              <w:rPr>
                <w:rFonts w:cs="Arial"/>
              </w:rPr>
              <w:t xml:space="preserve">Accountable for the delivery of staff appraisals and personal development plans for line managed staff in accordance with Trust policy and Values.  Will support other senior nursing staff to complete these processes for other nursing and professional staff.  </w:t>
            </w:r>
          </w:p>
          <w:p w:rsidR="005E29C3" w:rsidRPr="007C0B61" w:rsidRDefault="005E29C3">
            <w:pPr>
              <w:spacing w:before="0" w:after="0"/>
              <w:rPr>
                <w:rFonts w:cs="Arial"/>
              </w:rPr>
            </w:pPr>
          </w:p>
          <w:p w:rsidR="005E29C3" w:rsidRPr="007C0B61" w:rsidRDefault="005E29C3">
            <w:pPr>
              <w:spacing w:before="0" w:after="0"/>
              <w:rPr>
                <w:rFonts w:cs="Arial"/>
              </w:rPr>
            </w:pPr>
            <w:r w:rsidRPr="007C0B61">
              <w:rPr>
                <w:rFonts w:cs="Arial"/>
              </w:rPr>
              <w:t>Accountable in ensuring that each clinical area of responsibility is undertaking return to works in a timely manner, delivering staff appraisals, managing staff sickness in accordance with Trust policies and Values.</w:t>
            </w:r>
          </w:p>
          <w:p w:rsidR="005E29C3" w:rsidRPr="007C0B61" w:rsidRDefault="005E29C3">
            <w:pPr>
              <w:spacing w:before="0" w:after="0"/>
              <w:rPr>
                <w:rFonts w:cs="Arial"/>
              </w:rPr>
            </w:pPr>
          </w:p>
          <w:p w:rsidR="003D73EB" w:rsidRPr="007C0B61" w:rsidRDefault="005E29C3" w:rsidP="007C0B61">
            <w:pPr>
              <w:spacing w:before="0" w:after="0"/>
              <w:rPr>
                <w:rFonts w:cs="Arial"/>
              </w:rPr>
            </w:pPr>
            <w:r w:rsidRPr="007C0B61">
              <w:rPr>
                <w:rFonts w:cs="Arial"/>
              </w:rPr>
              <w:t xml:space="preserve">Proactively work with </w:t>
            </w:r>
            <w:r w:rsidR="00A72572">
              <w:rPr>
                <w:rFonts w:cs="Arial"/>
              </w:rPr>
              <w:t xml:space="preserve">Team Leads, </w:t>
            </w:r>
            <w:r w:rsidR="00774EA7">
              <w:rPr>
                <w:rFonts w:cs="Arial"/>
              </w:rPr>
              <w:t>Ward Managers</w:t>
            </w:r>
            <w:r w:rsidRPr="007C0B61">
              <w:rPr>
                <w:rFonts w:cs="Arial"/>
              </w:rPr>
              <w:t xml:space="preserve"> to recruit and retain clinically appropriate staff.</w:t>
            </w:r>
          </w:p>
          <w:p w:rsidR="005E29C3" w:rsidRDefault="005E29C3">
            <w:pPr>
              <w:pStyle w:val="bodytext"/>
              <w:jc w:val="both"/>
              <w:rPr>
                <w:sz w:val="22"/>
                <w:szCs w:val="22"/>
              </w:rPr>
            </w:pPr>
          </w:p>
          <w:p w:rsidR="005E29C3" w:rsidRPr="007C0B61" w:rsidRDefault="005E29C3" w:rsidP="007C0B61">
            <w:pPr>
              <w:pStyle w:val="bodytext"/>
              <w:numPr>
                <w:ilvl w:val="0"/>
                <w:numId w:val="12"/>
              </w:numPr>
              <w:rPr>
                <w:b/>
                <w:sz w:val="22"/>
                <w:szCs w:val="22"/>
              </w:rPr>
            </w:pPr>
            <w:r>
              <w:rPr>
                <w:b/>
                <w:sz w:val="22"/>
                <w:szCs w:val="22"/>
              </w:rPr>
              <w:t>Training and Education</w:t>
            </w:r>
          </w:p>
          <w:p w:rsidR="005E29C3" w:rsidRPr="005E29C3" w:rsidRDefault="005E29C3" w:rsidP="005E29C3">
            <w:pPr>
              <w:pStyle w:val="bodytext"/>
              <w:rPr>
                <w:sz w:val="22"/>
                <w:szCs w:val="22"/>
              </w:rPr>
            </w:pPr>
            <w:r w:rsidRPr="005E29C3">
              <w:rPr>
                <w:sz w:val="22"/>
                <w:szCs w:val="22"/>
              </w:rPr>
              <w:t xml:space="preserve"> </w:t>
            </w:r>
          </w:p>
          <w:p w:rsidR="005E29C3" w:rsidRPr="005E29C3" w:rsidRDefault="005E29C3" w:rsidP="007C0B61">
            <w:pPr>
              <w:pStyle w:val="bodytext"/>
              <w:ind w:left="743"/>
              <w:rPr>
                <w:sz w:val="22"/>
                <w:szCs w:val="22"/>
              </w:rPr>
            </w:pPr>
            <w:r w:rsidRPr="005E29C3">
              <w:rPr>
                <w:sz w:val="22"/>
                <w:szCs w:val="22"/>
              </w:rPr>
              <w:t>Promote a positive learning environment. Facilitate and participate actively in teaching programmes for qualified staff, students and other members of the multidisciplinary team.</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Promote evidence-based practice within the department and assist staff in the utilisation of research to support patient care. Support staff in undertaking research/ project work.</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Develop own clinical and professional skills through the identification of personal performance objectives and engage in continuing professional development. Participate in annual performance review and appraisal.</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lastRenderedPageBreak/>
              <w:t>Be accountable for ensuring</w:t>
            </w:r>
            <w:r w:rsidR="00774EA7">
              <w:rPr>
                <w:sz w:val="22"/>
                <w:szCs w:val="22"/>
              </w:rPr>
              <w:t xml:space="preserve"> that</w:t>
            </w:r>
            <w:r w:rsidRPr="005E29C3">
              <w:rPr>
                <w:sz w:val="22"/>
                <w:szCs w:val="22"/>
              </w:rPr>
              <w:t xml:space="preserve"> staff receive appropriate educational opportunities in line with their personal</w:t>
            </w:r>
            <w:r w:rsidR="00774EA7">
              <w:rPr>
                <w:sz w:val="22"/>
                <w:szCs w:val="22"/>
              </w:rPr>
              <w:t xml:space="preserve"> development plan. Ensure that staff </w:t>
            </w:r>
            <w:r w:rsidRPr="005E29C3">
              <w:rPr>
                <w:sz w:val="22"/>
                <w:szCs w:val="22"/>
              </w:rPr>
              <w:t>receive mandatory training in accordance with Trust policy.</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 xml:space="preserve">Promote a culture of continuous professional development through lifelong learning within the </w:t>
            </w:r>
            <w:r w:rsidR="007C0B61">
              <w:rPr>
                <w:sz w:val="22"/>
                <w:szCs w:val="22"/>
              </w:rPr>
              <w:t xml:space="preserve">specific </w:t>
            </w:r>
            <w:r w:rsidRPr="005E29C3">
              <w:rPr>
                <w:sz w:val="22"/>
                <w:szCs w:val="22"/>
              </w:rPr>
              <w:t>department</w:t>
            </w:r>
            <w:r w:rsidR="007C0B61">
              <w:rPr>
                <w:sz w:val="22"/>
                <w:szCs w:val="22"/>
              </w:rPr>
              <w:t>s</w:t>
            </w:r>
            <w:r w:rsidRPr="005E29C3">
              <w:rPr>
                <w:sz w:val="22"/>
                <w:szCs w:val="22"/>
              </w:rPr>
              <w:t>.</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The post holder will assess and develop competencies across all staff groups within their area of responsibility, identifying appropriate skill and grade mix to deliver high quality services.</w:t>
            </w:r>
          </w:p>
          <w:p w:rsidR="005E29C3" w:rsidRPr="005E29C3" w:rsidRDefault="005E29C3" w:rsidP="007C0B61">
            <w:pPr>
              <w:pStyle w:val="bodytext"/>
              <w:ind w:left="743"/>
              <w:rPr>
                <w:sz w:val="22"/>
                <w:szCs w:val="22"/>
              </w:rPr>
            </w:pPr>
          </w:p>
          <w:p w:rsidR="005E29C3" w:rsidRDefault="005E29C3" w:rsidP="007C0B61">
            <w:pPr>
              <w:pStyle w:val="bodytext"/>
              <w:ind w:left="743"/>
              <w:rPr>
                <w:sz w:val="22"/>
                <w:szCs w:val="22"/>
              </w:rPr>
            </w:pPr>
            <w:r w:rsidRPr="005E29C3">
              <w:rPr>
                <w:sz w:val="22"/>
                <w:szCs w:val="22"/>
              </w:rPr>
              <w:t>The post holder must adhere at all times to the Code of Conduct and any other relevant documents as published by the Nursing and Midwifery Council, and must work within the policies and guidelines as laid down by the Trust.</w:t>
            </w:r>
          </w:p>
          <w:p w:rsidR="00250EB3" w:rsidRDefault="00250EB3">
            <w:pPr>
              <w:pStyle w:val="bodytext"/>
              <w:jc w:val="both"/>
              <w:rPr>
                <w:sz w:val="22"/>
                <w:szCs w:val="22"/>
              </w:rPr>
            </w:pPr>
          </w:p>
          <w:p w:rsidR="0080720C" w:rsidRPr="007206BA" w:rsidRDefault="0080720C">
            <w:pPr>
              <w:pStyle w:val="bodytext"/>
              <w:jc w:val="both"/>
              <w:rPr>
                <w:sz w:val="22"/>
                <w:szCs w:val="22"/>
              </w:rPr>
            </w:pPr>
          </w:p>
          <w:p w:rsidR="007206BA" w:rsidRDefault="007206BA">
            <w:pPr>
              <w:pStyle w:val="bodytext"/>
              <w:jc w:val="both"/>
            </w:pPr>
            <w:r w:rsidRPr="007206BA">
              <w:rPr>
                <w:sz w:val="22"/>
                <w:szCs w:val="22"/>
              </w:rPr>
              <w:t xml:space="preserve">To reflect on own practice through clinical supervision/mentorship and to act as a clinical </w:t>
            </w:r>
            <w:r w:rsidR="00250EB3">
              <w:rPr>
                <w:sz w:val="22"/>
                <w:szCs w:val="22"/>
              </w:rPr>
              <w:t>s</w:t>
            </w:r>
            <w:r w:rsidRPr="007206BA">
              <w:rPr>
                <w:sz w:val="22"/>
                <w:szCs w:val="22"/>
              </w:rPr>
              <w:t>upervisor/mentor to others</w:t>
            </w:r>
            <w:r w:rsidR="00250EB3">
              <w:t>.</w:t>
            </w:r>
          </w:p>
          <w:p w:rsidR="00250EB3" w:rsidRDefault="00250EB3">
            <w:pPr>
              <w:pStyle w:val="bodytext"/>
              <w:jc w:val="both"/>
            </w:pPr>
          </w:p>
          <w:p w:rsidR="007206BA" w:rsidRPr="007206BA" w:rsidRDefault="007206BA">
            <w:pPr>
              <w:pStyle w:val="bodytext"/>
              <w:jc w:val="both"/>
              <w:rPr>
                <w:sz w:val="22"/>
                <w:szCs w:val="22"/>
              </w:rPr>
            </w:pPr>
            <w:r w:rsidRPr="007206BA">
              <w:rPr>
                <w:sz w:val="22"/>
                <w:szCs w:val="22"/>
              </w:rPr>
              <w:t>To act as a specialist resource to advice and support healthcare professionals and others involved in the delivery of care to patients, their families and carers</w:t>
            </w:r>
          </w:p>
          <w:p w:rsidR="007206BA" w:rsidRDefault="007206BA" w:rsidP="007C0B61">
            <w:pPr>
              <w:rPr>
                <w:szCs w:val="22"/>
              </w:rPr>
            </w:pPr>
            <w:r w:rsidRPr="007206BA">
              <w:rPr>
                <w:szCs w:val="22"/>
              </w:rPr>
              <w:t>To support and facilitate the development of an education strategy which ensures that all those involved in the management of patients with</w:t>
            </w:r>
            <w:r w:rsidR="00774332">
              <w:rPr>
                <w:szCs w:val="22"/>
              </w:rPr>
              <w:t xml:space="preserve"> malignant</w:t>
            </w:r>
            <w:r w:rsidRPr="007206BA">
              <w:rPr>
                <w:szCs w:val="22"/>
              </w:rPr>
              <w:t xml:space="preserve"> disease are able to deliver the highest standards of care</w:t>
            </w:r>
          </w:p>
          <w:p w:rsidR="00B943CA" w:rsidRDefault="00B943CA" w:rsidP="007C0B61">
            <w:pPr>
              <w:spacing w:before="0" w:after="0"/>
              <w:rPr>
                <w:rFonts w:cs="Arial"/>
                <w:b/>
                <w:szCs w:val="22"/>
              </w:rPr>
            </w:pPr>
            <w:r w:rsidRPr="00450224">
              <w:rPr>
                <w:rFonts w:cs="Arial"/>
                <w:b/>
                <w:szCs w:val="22"/>
              </w:rPr>
              <w:t xml:space="preserve">Responsibility for Information Resources </w:t>
            </w:r>
          </w:p>
          <w:p w:rsidR="007C0B61" w:rsidRDefault="007C0B61" w:rsidP="007C0B61">
            <w:pPr>
              <w:spacing w:before="0" w:after="0"/>
              <w:rPr>
                <w:rFonts w:cs="Arial"/>
                <w:b/>
              </w:rPr>
            </w:pPr>
          </w:p>
          <w:p w:rsidR="007206BA" w:rsidRDefault="007C0B61">
            <w:pPr>
              <w:pStyle w:val="bodytext"/>
              <w:jc w:val="both"/>
              <w:rPr>
                <w:sz w:val="22"/>
                <w:szCs w:val="22"/>
              </w:rPr>
            </w:pPr>
            <w:r>
              <w:rPr>
                <w:sz w:val="22"/>
                <w:szCs w:val="22"/>
              </w:rPr>
              <w:t>M</w:t>
            </w:r>
            <w:r w:rsidR="007206BA" w:rsidRPr="0047218F">
              <w:rPr>
                <w:sz w:val="22"/>
                <w:szCs w:val="22"/>
              </w:rPr>
              <w:t xml:space="preserve">aintain </w:t>
            </w:r>
            <w:r w:rsidR="00DA285C" w:rsidRPr="0047218F">
              <w:rPr>
                <w:sz w:val="22"/>
                <w:szCs w:val="22"/>
              </w:rPr>
              <w:t>patient’s</w:t>
            </w:r>
            <w:r w:rsidR="007206BA" w:rsidRPr="0047218F">
              <w:rPr>
                <w:sz w:val="22"/>
                <w:szCs w:val="22"/>
              </w:rPr>
              <w:t xml:space="preserve"> records as per Trust Documentation Policy</w:t>
            </w:r>
            <w:r w:rsidR="00250EB3">
              <w:rPr>
                <w:sz w:val="22"/>
                <w:szCs w:val="22"/>
              </w:rPr>
              <w:t>.</w:t>
            </w:r>
          </w:p>
          <w:p w:rsidR="007C0B61" w:rsidRDefault="007C0B61">
            <w:pPr>
              <w:pStyle w:val="bodytext"/>
              <w:jc w:val="both"/>
              <w:rPr>
                <w:sz w:val="22"/>
                <w:szCs w:val="22"/>
              </w:rPr>
            </w:pPr>
            <w:r>
              <w:rPr>
                <w:sz w:val="22"/>
                <w:szCs w:val="22"/>
              </w:rPr>
              <w:t xml:space="preserve">Maintain staff </w:t>
            </w:r>
            <w:r w:rsidR="00DA285C">
              <w:rPr>
                <w:sz w:val="22"/>
                <w:szCs w:val="22"/>
              </w:rPr>
              <w:t>supervision</w:t>
            </w:r>
            <w:r>
              <w:rPr>
                <w:sz w:val="22"/>
                <w:szCs w:val="22"/>
              </w:rPr>
              <w:t>, sickness and training records for team.</w:t>
            </w:r>
          </w:p>
          <w:p w:rsidR="00250EB3" w:rsidRPr="0047218F" w:rsidRDefault="00250EB3">
            <w:pPr>
              <w:pStyle w:val="bodytext"/>
              <w:jc w:val="both"/>
              <w:rPr>
                <w:sz w:val="22"/>
                <w:szCs w:val="22"/>
              </w:rPr>
            </w:pPr>
          </w:p>
          <w:p w:rsidR="009B0C53" w:rsidRDefault="00B943CA" w:rsidP="007C0B61">
            <w:pPr>
              <w:spacing w:before="0" w:after="0"/>
              <w:rPr>
                <w:szCs w:val="22"/>
              </w:rPr>
            </w:pPr>
            <w:r w:rsidRPr="00450224">
              <w:rPr>
                <w:rFonts w:cs="Arial"/>
                <w:b/>
                <w:szCs w:val="22"/>
              </w:rPr>
              <w:t xml:space="preserve">Responsibility for Research and Development </w:t>
            </w:r>
          </w:p>
          <w:p w:rsidR="009B0C53" w:rsidRDefault="009B0C53" w:rsidP="007C0B61">
            <w:pPr>
              <w:spacing w:before="0" w:after="0"/>
              <w:rPr>
                <w:szCs w:val="22"/>
              </w:rPr>
            </w:pPr>
          </w:p>
          <w:p w:rsidR="007206BA" w:rsidRDefault="007206BA">
            <w:pPr>
              <w:pStyle w:val="bodytext"/>
              <w:jc w:val="both"/>
              <w:rPr>
                <w:sz w:val="22"/>
                <w:szCs w:val="22"/>
              </w:rPr>
            </w:pPr>
            <w:r w:rsidRPr="007206BA">
              <w:rPr>
                <w:sz w:val="22"/>
                <w:szCs w:val="22"/>
              </w:rPr>
              <w:t>To maintain own and others’ awareness of relevant research evidence related to the speciality and work with others in applying this to practice</w:t>
            </w:r>
            <w:r w:rsidR="00250EB3">
              <w:rPr>
                <w:sz w:val="22"/>
                <w:szCs w:val="22"/>
              </w:rPr>
              <w:t>.</w:t>
            </w:r>
          </w:p>
          <w:p w:rsidR="00250EB3" w:rsidRPr="007206BA" w:rsidRDefault="00250EB3">
            <w:pPr>
              <w:pStyle w:val="bodytext"/>
              <w:jc w:val="both"/>
              <w:rPr>
                <w:sz w:val="22"/>
                <w:szCs w:val="22"/>
              </w:rPr>
            </w:pPr>
          </w:p>
          <w:p w:rsidR="007206BA" w:rsidRDefault="007206BA">
            <w:pPr>
              <w:pStyle w:val="bodytext"/>
              <w:jc w:val="both"/>
              <w:rPr>
                <w:sz w:val="22"/>
                <w:szCs w:val="22"/>
              </w:rPr>
            </w:pPr>
            <w:r w:rsidRPr="007206BA">
              <w:rPr>
                <w:sz w:val="22"/>
                <w:szCs w:val="22"/>
              </w:rPr>
              <w:t xml:space="preserve">To identify areas of potential research relating to the speciality and to participate </w:t>
            </w:r>
            <w:r w:rsidR="00250EB3">
              <w:rPr>
                <w:sz w:val="22"/>
                <w:szCs w:val="22"/>
              </w:rPr>
              <w:t>in relevant research activities.</w:t>
            </w:r>
          </w:p>
          <w:p w:rsidR="00250EB3" w:rsidRPr="007206BA" w:rsidRDefault="00250EB3">
            <w:pPr>
              <w:pStyle w:val="bodytext"/>
              <w:jc w:val="both"/>
              <w:rPr>
                <w:sz w:val="22"/>
                <w:szCs w:val="22"/>
              </w:rPr>
            </w:pPr>
          </w:p>
          <w:p w:rsidR="007206BA" w:rsidRDefault="007206BA">
            <w:pPr>
              <w:pStyle w:val="bodytext"/>
              <w:jc w:val="both"/>
            </w:pPr>
            <w:r w:rsidRPr="007206BA">
              <w:rPr>
                <w:sz w:val="22"/>
                <w:szCs w:val="22"/>
              </w:rPr>
              <w:t>To participate in local and national research and audit projects and service evaluation as requested in order to improve standards of patient care</w:t>
            </w:r>
            <w:r>
              <w:t>.</w:t>
            </w:r>
          </w:p>
          <w:p w:rsidR="00B943CA" w:rsidRPr="00450224" w:rsidRDefault="00B943CA" w:rsidP="007C0B61">
            <w:pPr>
              <w:rPr>
                <w:rFonts w:cs="Arial"/>
                <w:b/>
              </w:rPr>
            </w:pPr>
            <w:r w:rsidRPr="00450224">
              <w:rPr>
                <w:rFonts w:cs="Arial"/>
                <w:b/>
                <w:szCs w:val="22"/>
              </w:rPr>
              <w:t>Decision Making</w:t>
            </w:r>
          </w:p>
          <w:p w:rsidR="007206BA" w:rsidRDefault="007206BA" w:rsidP="007C0B61">
            <w:pPr>
              <w:rPr>
                <w:rFonts w:cs="Arial"/>
                <w:szCs w:val="22"/>
              </w:rPr>
            </w:pPr>
            <w:r w:rsidRPr="007206BA">
              <w:rPr>
                <w:rFonts w:cs="Arial"/>
                <w:szCs w:val="22"/>
              </w:rPr>
              <w:t>The post holder w</w:t>
            </w:r>
            <w:r w:rsidR="00B740CF">
              <w:rPr>
                <w:rFonts w:cs="Arial"/>
                <w:szCs w:val="22"/>
              </w:rPr>
              <w:t>ill</w:t>
            </w:r>
            <w:r>
              <w:rPr>
                <w:rFonts w:cs="Arial"/>
                <w:szCs w:val="22"/>
              </w:rPr>
              <w:t xml:space="preserve"> </w:t>
            </w:r>
            <w:r w:rsidRPr="007206BA">
              <w:rPr>
                <w:rFonts w:cs="Arial"/>
                <w:szCs w:val="22"/>
              </w:rPr>
              <w:t xml:space="preserve">work autonomously </w:t>
            </w:r>
            <w:r>
              <w:rPr>
                <w:rFonts w:cs="Arial"/>
                <w:szCs w:val="22"/>
              </w:rPr>
              <w:t>and with the team</w:t>
            </w:r>
            <w:r w:rsidR="00DA285C">
              <w:rPr>
                <w:rFonts w:cs="Arial"/>
                <w:szCs w:val="22"/>
              </w:rPr>
              <w:t>s</w:t>
            </w:r>
            <w:r>
              <w:rPr>
                <w:rFonts w:cs="Arial"/>
                <w:szCs w:val="22"/>
              </w:rPr>
              <w:t xml:space="preserve"> to make</w:t>
            </w:r>
            <w:r w:rsidRPr="007206BA">
              <w:rPr>
                <w:rFonts w:cs="Arial"/>
                <w:szCs w:val="22"/>
              </w:rPr>
              <w:t xml:space="preserve"> decisions about patients care and treatment in line with Trust and service policy.</w:t>
            </w:r>
          </w:p>
          <w:p w:rsidR="003D73EB" w:rsidRDefault="003D73EB" w:rsidP="007C0B61">
            <w:pPr>
              <w:rPr>
                <w:rFonts w:cs="Arial"/>
                <w:szCs w:val="22"/>
              </w:rPr>
            </w:pPr>
            <w:r w:rsidRPr="003D73EB">
              <w:rPr>
                <w:rFonts w:cs="Arial"/>
                <w:szCs w:val="22"/>
              </w:rPr>
              <w:t>To employ effective decision making skills to address complex issues and use effective change management skills to implement these</w:t>
            </w:r>
            <w:r w:rsidR="00DA285C">
              <w:rPr>
                <w:rFonts w:cs="Arial"/>
                <w:szCs w:val="22"/>
              </w:rPr>
              <w:t>.</w:t>
            </w:r>
          </w:p>
          <w:p w:rsidR="00DA285C" w:rsidRDefault="00DA285C" w:rsidP="007C0B61">
            <w:pPr>
              <w:rPr>
                <w:rFonts w:cs="Arial"/>
                <w:szCs w:val="22"/>
              </w:rPr>
            </w:pPr>
            <w:r>
              <w:rPr>
                <w:rFonts w:cs="Arial"/>
                <w:szCs w:val="22"/>
              </w:rPr>
              <w:t xml:space="preserve">The post holder will be expected to make complex decisions as part of the Senior Nurse weekend rota and Duty Manager on call rota. </w:t>
            </w:r>
          </w:p>
          <w:p w:rsidR="003D73EB" w:rsidRPr="007206BA" w:rsidRDefault="003D73EB" w:rsidP="007C0B61">
            <w:pPr>
              <w:spacing w:before="0" w:after="0"/>
              <w:rPr>
                <w:rFonts w:cs="Arial"/>
                <w:b/>
              </w:rPr>
            </w:pPr>
          </w:p>
          <w:p w:rsidR="00B943CA" w:rsidRDefault="00B943CA" w:rsidP="007C0B61">
            <w:pPr>
              <w:spacing w:before="0" w:after="0"/>
              <w:rPr>
                <w:rFonts w:cs="Arial"/>
                <w:b/>
              </w:rPr>
            </w:pPr>
            <w:r w:rsidRPr="00450224">
              <w:rPr>
                <w:rFonts w:cs="Arial"/>
                <w:b/>
                <w:szCs w:val="22"/>
              </w:rPr>
              <w:t>Physical Effort</w:t>
            </w:r>
          </w:p>
          <w:p w:rsidR="007206BA" w:rsidRDefault="007206BA" w:rsidP="007C0B61">
            <w:r>
              <w:lastRenderedPageBreak/>
              <w:t>The role will have a combination of sitting, standing and walking with occasional moderate effort for several short periods.</w:t>
            </w:r>
          </w:p>
          <w:p w:rsidR="00DA285C" w:rsidRPr="00450224" w:rsidRDefault="00DA285C" w:rsidP="007C0B61">
            <w:pPr>
              <w:rPr>
                <w:rFonts w:cs="Arial"/>
                <w:b/>
              </w:rPr>
            </w:pPr>
            <w:r>
              <w:t xml:space="preserve">Weekend and On call out of hours working as part of the Duty Manager role. </w:t>
            </w:r>
          </w:p>
          <w:p w:rsidR="00B943CA" w:rsidRDefault="00B943CA" w:rsidP="007C0B61">
            <w:pPr>
              <w:rPr>
                <w:rFonts w:cs="Arial"/>
                <w:b/>
              </w:rPr>
            </w:pPr>
            <w:r w:rsidRPr="00450224">
              <w:rPr>
                <w:rFonts w:cs="Arial"/>
                <w:b/>
                <w:szCs w:val="22"/>
              </w:rPr>
              <w:t>Mental Effort</w:t>
            </w:r>
          </w:p>
          <w:p w:rsidR="007A54C4" w:rsidRPr="007206BA" w:rsidRDefault="007A54C4" w:rsidP="007C0B61">
            <w:pPr>
              <w:rPr>
                <w:rFonts w:cs="Arial"/>
                <w:b/>
              </w:rPr>
            </w:pPr>
            <w:r>
              <w:rPr>
                <w:szCs w:val="22"/>
              </w:rPr>
              <w:t>Frequent concentrat</w:t>
            </w:r>
            <w:r w:rsidR="00A560B6">
              <w:rPr>
                <w:szCs w:val="22"/>
              </w:rPr>
              <w:t>ion, work pattern unpredictable</w:t>
            </w:r>
            <w:r w:rsidR="00B528A1">
              <w:rPr>
                <w:szCs w:val="22"/>
              </w:rPr>
              <w:t xml:space="preserve"> due to interruptions to deal with service issues</w:t>
            </w:r>
          </w:p>
          <w:p w:rsidR="00B943CA" w:rsidRPr="00450224" w:rsidRDefault="00B943CA" w:rsidP="007C0B61">
            <w:pPr>
              <w:rPr>
                <w:rFonts w:cs="Arial"/>
                <w:b/>
              </w:rPr>
            </w:pPr>
            <w:r w:rsidRPr="00450224">
              <w:rPr>
                <w:rFonts w:cs="Arial"/>
                <w:b/>
                <w:szCs w:val="22"/>
              </w:rPr>
              <w:t>Emotional Effort</w:t>
            </w:r>
          </w:p>
          <w:p w:rsidR="007206BA" w:rsidRPr="007206BA" w:rsidRDefault="007206BA" w:rsidP="007C0B61">
            <w:pPr>
              <w:pStyle w:val="BodyText3"/>
              <w:rPr>
                <w:rFonts w:cs="Arial"/>
                <w:b/>
                <w:sz w:val="22"/>
                <w:szCs w:val="22"/>
              </w:rPr>
            </w:pPr>
            <w:r w:rsidRPr="007206BA">
              <w:rPr>
                <w:sz w:val="22"/>
                <w:szCs w:val="22"/>
              </w:rPr>
              <w:t>Counselling clients (and their families) suffering with distressing and/or embarrassing conditions, e.g. malignant disease,</w:t>
            </w:r>
            <w:r w:rsidR="007C0B61">
              <w:rPr>
                <w:sz w:val="22"/>
                <w:szCs w:val="22"/>
              </w:rPr>
              <w:t xml:space="preserve"> dementia,</w:t>
            </w:r>
            <w:r w:rsidRPr="007206BA">
              <w:rPr>
                <w:sz w:val="22"/>
                <w:szCs w:val="22"/>
              </w:rPr>
              <w:t xml:space="preserve"> terminal illness</w:t>
            </w:r>
            <w:r w:rsidR="000A23B3">
              <w:rPr>
                <w:rFonts w:cs="Arial"/>
                <w:b/>
                <w:sz w:val="22"/>
                <w:szCs w:val="22"/>
              </w:rPr>
              <w:t xml:space="preserve">. </w:t>
            </w:r>
          </w:p>
          <w:p w:rsidR="00B943CA" w:rsidRPr="00B41800" w:rsidRDefault="00B943CA" w:rsidP="007C0B61">
            <w:pPr>
              <w:pStyle w:val="BodyText3"/>
              <w:rPr>
                <w:rFonts w:cs="Arial"/>
                <w:b/>
                <w:sz w:val="22"/>
                <w:szCs w:val="22"/>
              </w:rPr>
            </w:pPr>
            <w:r w:rsidRPr="00B41800">
              <w:rPr>
                <w:rFonts w:cs="Arial"/>
                <w:b/>
                <w:sz w:val="22"/>
                <w:szCs w:val="22"/>
              </w:rPr>
              <w:t>Working Conditions</w:t>
            </w:r>
          </w:p>
          <w:p w:rsidR="007206BA" w:rsidRDefault="007206BA">
            <w:pPr>
              <w:pStyle w:val="bodytext"/>
              <w:jc w:val="both"/>
              <w:rPr>
                <w:sz w:val="22"/>
                <w:szCs w:val="22"/>
              </w:rPr>
            </w:pPr>
            <w:r w:rsidRPr="002058F2">
              <w:rPr>
                <w:sz w:val="22"/>
                <w:szCs w:val="22"/>
              </w:rPr>
              <w:t>Occasional working with hazardous substances (bodily waste and fluids) when in clinical setting</w:t>
            </w:r>
          </w:p>
          <w:p w:rsidR="00250EB3" w:rsidRDefault="00250EB3">
            <w:pPr>
              <w:pStyle w:val="bodytext"/>
              <w:jc w:val="both"/>
              <w:rPr>
                <w:sz w:val="22"/>
                <w:szCs w:val="22"/>
              </w:rPr>
            </w:pPr>
          </w:p>
          <w:p w:rsidR="007206BA" w:rsidRDefault="007206BA">
            <w:pPr>
              <w:pStyle w:val="bodytext"/>
              <w:jc w:val="both"/>
              <w:rPr>
                <w:sz w:val="22"/>
                <w:szCs w:val="22"/>
              </w:rPr>
            </w:pPr>
            <w:r>
              <w:rPr>
                <w:sz w:val="22"/>
                <w:szCs w:val="22"/>
              </w:rPr>
              <w:t xml:space="preserve">Occasional aggressive behaviour when dealing with face to face complaints </w:t>
            </w:r>
          </w:p>
          <w:p w:rsidR="00250EB3" w:rsidRDefault="00250EB3">
            <w:pPr>
              <w:pStyle w:val="bodytext"/>
              <w:jc w:val="both"/>
              <w:rPr>
                <w:sz w:val="22"/>
                <w:szCs w:val="22"/>
              </w:rPr>
            </w:pPr>
          </w:p>
          <w:p w:rsidR="00B943CA" w:rsidRDefault="007206BA">
            <w:pPr>
              <w:pStyle w:val="bodytext"/>
              <w:jc w:val="both"/>
              <w:rPr>
                <w:sz w:val="22"/>
                <w:szCs w:val="22"/>
              </w:rPr>
            </w:pPr>
            <w:r w:rsidRPr="002058F2">
              <w:rPr>
                <w:sz w:val="22"/>
                <w:szCs w:val="22"/>
              </w:rPr>
              <w:t>Regular use of VDU</w:t>
            </w:r>
          </w:p>
          <w:p w:rsidR="007C0B61" w:rsidRPr="00B41800" w:rsidRDefault="007C0B61">
            <w:pPr>
              <w:pStyle w:val="bodytext"/>
              <w:jc w:val="both"/>
              <w:rPr>
                <w:rFonts w:cs="Arial"/>
                <w:color w:val="FF0000"/>
                <w:sz w:val="22"/>
                <w:szCs w:val="22"/>
              </w:rPr>
            </w:pPr>
          </w:p>
        </w:tc>
      </w:tr>
    </w:tbl>
    <w:p w:rsidR="00B943CA" w:rsidRPr="00450224" w:rsidRDefault="00B943CA" w:rsidP="007C0B61">
      <w:pPr>
        <w:spacing w:before="0" w:after="0"/>
        <w:ind w:left="-709"/>
        <w:rPr>
          <w:rFonts w:cs="Arial"/>
          <w:szCs w:val="22"/>
        </w:rPr>
      </w:pPr>
      <w:r w:rsidRPr="00450224">
        <w:rPr>
          <w:rFonts w:cs="Arial"/>
          <w:b/>
          <w:szCs w:val="22"/>
        </w:rPr>
        <w:lastRenderedPageBreak/>
        <w:t>GENERAL</w:t>
      </w:r>
    </w:p>
    <w:p w:rsidR="00DA285C" w:rsidRDefault="00DA285C" w:rsidP="007C0B61">
      <w:pPr>
        <w:spacing w:before="0" w:after="0"/>
        <w:ind w:left="-709"/>
        <w:rPr>
          <w:rFonts w:cs="Arial"/>
          <w:szCs w:val="22"/>
        </w:rPr>
      </w:pPr>
    </w:p>
    <w:p w:rsidR="00B943CA" w:rsidRPr="00450224" w:rsidRDefault="00B943CA" w:rsidP="007C0B61">
      <w:pPr>
        <w:spacing w:before="0" w:after="0"/>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7C0B61">
      <w:pPr>
        <w:spacing w:before="0" w:after="0"/>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7C0B61">
      <w:pPr>
        <w:spacing w:before="0" w:after="0"/>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7C0B61">
      <w:pPr>
        <w:spacing w:before="0" w:after="0"/>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7C0B61">
      <w:pPr>
        <w:spacing w:before="0" w:after="0"/>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B943CA" w:rsidRPr="00450224" w:rsidRDefault="00B943CA" w:rsidP="007C0B61">
      <w:pPr>
        <w:spacing w:before="0" w:after="0"/>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7C0B61">
      <w:pPr>
        <w:spacing w:before="0" w:after="0"/>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SAFEGUARDING</w:t>
      </w:r>
    </w:p>
    <w:p w:rsidR="00B943CA" w:rsidRPr="00450224" w:rsidRDefault="00B943CA" w:rsidP="007C0B61">
      <w:pPr>
        <w:spacing w:before="0" w:after="0"/>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7C0B61">
      <w:pPr>
        <w:pStyle w:val="ListParagraph"/>
        <w:spacing w:before="0" w:after="0"/>
        <w:ind w:left="-709"/>
        <w:rPr>
          <w:rFonts w:cs="Arial"/>
          <w:szCs w:val="22"/>
        </w:rPr>
      </w:pPr>
      <w:r w:rsidRPr="00450224">
        <w:rPr>
          <w:rFonts w:cs="Arial"/>
          <w:szCs w:val="22"/>
        </w:rPr>
        <w:t xml:space="preserve">To also be fully aware of the principles of safeguarding as they apply to vulnerable adults in relation to the worker’s role, which will include recognising the types and signs of abuse and neglect and </w:t>
      </w:r>
      <w:r w:rsidRPr="00450224">
        <w:rPr>
          <w:rFonts w:cs="Arial"/>
          <w:szCs w:val="22"/>
        </w:rPr>
        <w:lastRenderedPageBreak/>
        <w:t>ensuring that the worker’s line manager is made aware and kept fully informed of any concerns which the worker may have in relation to safeguarding adults and/or child protection.</w:t>
      </w:r>
    </w:p>
    <w:p w:rsidR="00B943CA" w:rsidRPr="00450224" w:rsidRDefault="00B943CA" w:rsidP="007C0B61">
      <w:pPr>
        <w:pStyle w:val="ListParagraph"/>
        <w:spacing w:before="0" w:after="0"/>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HEALTH AND SAFETY AT WORK</w:t>
      </w:r>
    </w:p>
    <w:p w:rsidR="00B943CA" w:rsidRDefault="00B943CA" w:rsidP="007C0B61">
      <w:pPr>
        <w:spacing w:before="0" w:after="0"/>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E02C1" w:rsidRDefault="008E02C1" w:rsidP="007C0B61">
      <w:pPr>
        <w:spacing w:before="0" w:after="0"/>
        <w:ind w:left="-709"/>
        <w:rPr>
          <w:rStyle w:val="HTMLTypewriter"/>
          <w:rFonts w:ascii="Arial" w:hAnsi="Arial" w:cs="Arial"/>
          <w:b/>
          <w:bCs/>
          <w:sz w:val="22"/>
          <w:szCs w:val="22"/>
          <w:lang w:eastAsia="en-US"/>
        </w:rPr>
      </w:pPr>
    </w:p>
    <w:p w:rsidR="00593D8F" w:rsidRPr="004B7126" w:rsidRDefault="00593D8F" w:rsidP="007C0B61">
      <w:pPr>
        <w:spacing w:before="0" w:after="0"/>
        <w:ind w:left="-709"/>
        <w:rPr>
          <w:rFonts w:cs="Arial"/>
          <w:szCs w:val="22"/>
        </w:rPr>
      </w:pPr>
      <w:r w:rsidRPr="004B7126">
        <w:rPr>
          <w:rStyle w:val="HTMLTypewriter"/>
          <w:rFonts w:ascii="Arial" w:hAnsi="Arial" w:cs="Arial"/>
          <w:b/>
          <w:bCs/>
          <w:sz w:val="22"/>
          <w:szCs w:val="22"/>
        </w:rPr>
        <w:t xml:space="preserve">INFECTION CONTROL - ROLE OF ALL STAFF </w:t>
      </w:r>
    </w:p>
    <w:p w:rsidR="00593D8F" w:rsidRPr="004B7126" w:rsidRDefault="00593D8F" w:rsidP="007C0B61">
      <w:pPr>
        <w:spacing w:before="0" w:after="0"/>
        <w:ind w:left="-709"/>
        <w:rPr>
          <w:rStyle w:val="HTMLTypewriter"/>
          <w:rFonts w:ascii="Arial" w:hAnsi="Arial" w:cs="Arial"/>
          <w:sz w:val="22"/>
          <w:szCs w:val="22"/>
          <w:lang w:eastAsia="en-US"/>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593D8F" w:rsidRPr="004B7126" w:rsidRDefault="00593D8F" w:rsidP="007C0B61">
      <w:pPr>
        <w:spacing w:before="0" w:after="0"/>
        <w:ind w:left="-709"/>
        <w:rPr>
          <w:rStyle w:val="HTMLTypewriter"/>
          <w:rFonts w:ascii="Arial" w:hAnsi="Arial" w:cs="Arial"/>
          <w:sz w:val="22"/>
          <w:szCs w:val="22"/>
          <w:lang w:eastAsia="en-US"/>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593D8F" w:rsidRPr="004B7126" w:rsidRDefault="00593D8F" w:rsidP="007C0B61">
      <w:pPr>
        <w:numPr>
          <w:ilvl w:val="0"/>
          <w:numId w:val="6"/>
        </w:numPr>
        <w:tabs>
          <w:tab w:val="clear" w:pos="360"/>
          <w:tab w:val="num" w:pos="-284"/>
        </w:tabs>
        <w:spacing w:before="0" w:after="0"/>
        <w:ind w:hanging="1069"/>
        <w:jc w:val="left"/>
        <w:rPr>
          <w:rStyle w:val="HTMLTypewriter"/>
          <w:rFonts w:ascii="Arial" w:hAnsi="Arial" w:cs="Arial"/>
          <w:sz w:val="22"/>
          <w:szCs w:val="22"/>
          <w:lang w:eastAsia="en-US"/>
        </w:rPr>
      </w:pPr>
      <w:r w:rsidRPr="004B7126">
        <w:rPr>
          <w:rStyle w:val="HTMLTypewriter"/>
          <w:rFonts w:ascii="Arial" w:hAnsi="Arial" w:cs="Arial"/>
          <w:sz w:val="22"/>
          <w:szCs w:val="22"/>
        </w:rPr>
        <w:t xml:space="preserve">Attending mandatory and role specific infection prevention education and training. </w:t>
      </w:r>
    </w:p>
    <w:p w:rsidR="00593D8F" w:rsidRPr="004B7126" w:rsidRDefault="00593D8F" w:rsidP="007C0B61">
      <w:pPr>
        <w:numPr>
          <w:ilvl w:val="0"/>
          <w:numId w:val="6"/>
        </w:numPr>
        <w:tabs>
          <w:tab w:val="clear" w:pos="360"/>
          <w:tab w:val="num" w:pos="-284"/>
        </w:tabs>
        <w:spacing w:before="0" w:after="0"/>
        <w:ind w:hanging="1069"/>
        <w:jc w:val="left"/>
        <w:rPr>
          <w:rStyle w:val="HTMLTypewriter"/>
          <w:rFonts w:ascii="Arial" w:hAnsi="Arial" w:cs="Arial"/>
          <w:sz w:val="22"/>
          <w:szCs w:val="22"/>
          <w:lang w:eastAsia="en-US"/>
        </w:rPr>
      </w:pPr>
      <w:r w:rsidRPr="004B7126">
        <w:rPr>
          <w:rStyle w:val="HTMLTypewriter"/>
          <w:rFonts w:ascii="Arial" w:hAnsi="Arial" w:cs="Arial"/>
          <w:sz w:val="22"/>
          <w:szCs w:val="22"/>
        </w:rPr>
        <w:t>Challenging poor infection prevention and control practices.</w:t>
      </w:r>
    </w:p>
    <w:p w:rsidR="00593D8F" w:rsidRPr="004B7126" w:rsidRDefault="00593D8F" w:rsidP="007C0B61">
      <w:pPr>
        <w:numPr>
          <w:ilvl w:val="0"/>
          <w:numId w:val="6"/>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CONFIDENTIALITY</w:t>
      </w:r>
    </w:p>
    <w:p w:rsidR="00B943CA" w:rsidRPr="00450224" w:rsidRDefault="00B943CA" w:rsidP="007C0B61">
      <w:pPr>
        <w:spacing w:before="0" w:after="0"/>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7C0B61">
      <w:pPr>
        <w:spacing w:before="0" w:after="0"/>
        <w:ind w:left="-709"/>
        <w:rPr>
          <w:rFonts w:cs="Arial"/>
          <w:b/>
          <w:szCs w:val="22"/>
        </w:rPr>
      </w:pP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JOB DESCRIPTION AGREEMENT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Job holder’s Signature:</w:t>
      </w:r>
      <w:r w:rsidRPr="00450224">
        <w:rPr>
          <w:rFonts w:cs="Arial"/>
          <w:b/>
          <w:szCs w:val="22"/>
        </w:rPr>
        <w:tab/>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Pr>
          <w:rFonts w:cs="Arial"/>
          <w:b/>
          <w:szCs w:val="22"/>
        </w:rPr>
        <w:t>Manager’s Signature:</w:t>
      </w:r>
      <w:r>
        <w:rPr>
          <w:rFonts w:cs="Arial"/>
          <w:b/>
          <w:szCs w:val="22"/>
        </w:rPr>
        <w:tab/>
      </w:r>
      <w:r w:rsidRPr="00450224">
        <w:rPr>
          <w:rFonts w:cs="Arial"/>
          <w:b/>
          <w:szCs w:val="22"/>
        </w:rPr>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7C0B61">
      <w:pPr>
        <w:spacing w:before="0" w:after="0"/>
        <w:ind w:left="-709"/>
        <w:rPr>
          <w:rFonts w:cs="Arial"/>
          <w:szCs w:val="22"/>
        </w:rPr>
      </w:pPr>
    </w:p>
    <w:p w:rsidR="00B943CA" w:rsidRPr="00450224" w:rsidRDefault="00B943CA" w:rsidP="007C0B61">
      <w:pPr>
        <w:tabs>
          <w:tab w:val="left" w:pos="720"/>
        </w:tabs>
        <w:spacing w:before="0" w:after="0"/>
        <w:ind w:left="142"/>
        <w:rPr>
          <w:rFonts w:cs="Arial"/>
          <w:b/>
          <w:szCs w:val="22"/>
        </w:rPr>
      </w:pPr>
    </w:p>
    <w:p w:rsidR="00D729C2" w:rsidRPr="00397D11" w:rsidRDefault="00B943CA" w:rsidP="00D729C2">
      <w:pPr>
        <w:jc w:val="center"/>
        <w:rPr>
          <w:rFonts w:cs="Arial"/>
          <w:b/>
          <w:szCs w:val="22"/>
        </w:rPr>
      </w:pPr>
      <w:r w:rsidRPr="00450224">
        <w:rPr>
          <w:rFonts w:cs="Arial"/>
          <w:b/>
          <w:szCs w:val="22"/>
        </w:rPr>
        <w:br w:type="page"/>
      </w:r>
      <w:r w:rsidR="00D729C2" w:rsidRPr="00397D11">
        <w:rPr>
          <w:rFonts w:cs="Arial"/>
          <w:b/>
          <w:szCs w:val="22"/>
        </w:rPr>
        <w:lastRenderedPageBreak/>
        <w:t>PERSON SPECIFICATION</w:t>
      </w:r>
    </w:p>
    <w:tbl>
      <w:tblPr>
        <w:tblpPr w:leftFromText="180" w:rightFromText="180" w:vertAnchor="text" w:horzAnchor="margin" w:tblpXSpec="center" w:tblpY="317"/>
        <w:tblW w:w="9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9"/>
        <w:gridCol w:w="709"/>
        <w:gridCol w:w="1951"/>
        <w:gridCol w:w="1984"/>
        <w:gridCol w:w="1246"/>
      </w:tblGrid>
      <w:tr w:rsidR="00C542AB" w:rsidRPr="00450224" w:rsidTr="0080720C">
        <w:trPr>
          <w:trHeight w:val="1539"/>
        </w:trPr>
        <w:tc>
          <w:tcPr>
            <w:tcW w:w="3719" w:type="dxa"/>
          </w:tcPr>
          <w:p w:rsidR="00C542AB" w:rsidRPr="00450224" w:rsidRDefault="00C542AB" w:rsidP="0080720C">
            <w:pPr>
              <w:tabs>
                <w:tab w:val="left" w:pos="-142"/>
              </w:tabs>
              <w:ind w:left="142"/>
              <w:jc w:val="center"/>
              <w:rPr>
                <w:rFonts w:cs="Arial"/>
              </w:rPr>
            </w:pPr>
            <w:r w:rsidRPr="00450224">
              <w:rPr>
                <w:rFonts w:cs="Arial"/>
                <w:szCs w:val="22"/>
              </w:rPr>
              <w:t>REQUIREMENTS</w:t>
            </w:r>
          </w:p>
        </w:tc>
        <w:tc>
          <w:tcPr>
            <w:tcW w:w="709" w:type="dxa"/>
          </w:tcPr>
          <w:p w:rsidR="00C542AB" w:rsidRPr="00450224" w:rsidRDefault="00C542AB" w:rsidP="0080720C">
            <w:pPr>
              <w:tabs>
                <w:tab w:val="left" w:pos="720"/>
              </w:tabs>
              <w:ind w:left="142"/>
              <w:jc w:val="center"/>
              <w:rPr>
                <w:rFonts w:cs="Arial"/>
              </w:rPr>
            </w:pPr>
            <w:r w:rsidRPr="00450224">
              <w:rPr>
                <w:rFonts w:cs="Arial"/>
                <w:szCs w:val="22"/>
              </w:rPr>
              <w:t>E/D*</w:t>
            </w:r>
          </w:p>
        </w:tc>
        <w:tc>
          <w:tcPr>
            <w:tcW w:w="1951" w:type="dxa"/>
          </w:tcPr>
          <w:p w:rsidR="00C542AB" w:rsidRPr="00450224" w:rsidRDefault="00C542AB" w:rsidP="0080720C">
            <w:pPr>
              <w:tabs>
                <w:tab w:val="left" w:pos="720"/>
              </w:tabs>
              <w:ind w:left="142"/>
              <w:jc w:val="center"/>
              <w:rPr>
                <w:rFonts w:cs="Arial"/>
              </w:rPr>
            </w:pPr>
            <w:r w:rsidRPr="00450224">
              <w:rPr>
                <w:rFonts w:cs="Arial"/>
                <w:szCs w:val="22"/>
              </w:rPr>
              <w:t>HOW TESTED?</w:t>
            </w:r>
          </w:p>
          <w:p w:rsidR="00C542AB" w:rsidRPr="00450224" w:rsidRDefault="00C542AB" w:rsidP="0080720C">
            <w:pPr>
              <w:tabs>
                <w:tab w:val="left" w:pos="720"/>
              </w:tabs>
              <w:ind w:left="142"/>
              <w:jc w:val="center"/>
              <w:rPr>
                <w:rFonts w:cs="Arial"/>
              </w:rPr>
            </w:pPr>
            <w:r w:rsidRPr="00450224">
              <w:rPr>
                <w:rFonts w:cs="Arial"/>
                <w:szCs w:val="22"/>
              </w:rPr>
              <w:t>Application Form/Interview/Reference/Test</w:t>
            </w:r>
          </w:p>
        </w:tc>
        <w:tc>
          <w:tcPr>
            <w:tcW w:w="1984" w:type="dxa"/>
          </w:tcPr>
          <w:p w:rsidR="00C542AB" w:rsidRPr="00450224" w:rsidRDefault="00C542AB" w:rsidP="0080720C">
            <w:pPr>
              <w:tabs>
                <w:tab w:val="left" w:pos="720"/>
              </w:tabs>
              <w:ind w:left="142"/>
              <w:jc w:val="center"/>
              <w:rPr>
                <w:rFonts w:cs="Arial"/>
              </w:rPr>
            </w:pPr>
            <w:r w:rsidRPr="00450224">
              <w:rPr>
                <w:rFonts w:cs="Arial"/>
                <w:szCs w:val="22"/>
              </w:rPr>
              <w:t>INTERVIEW COMMENTS</w:t>
            </w:r>
          </w:p>
        </w:tc>
        <w:tc>
          <w:tcPr>
            <w:tcW w:w="1246" w:type="dxa"/>
          </w:tcPr>
          <w:p w:rsidR="00C542AB" w:rsidRPr="00450224" w:rsidRDefault="00C542AB" w:rsidP="0080720C">
            <w:pPr>
              <w:tabs>
                <w:tab w:val="left" w:pos="720"/>
              </w:tabs>
              <w:ind w:left="142"/>
              <w:jc w:val="center"/>
              <w:rPr>
                <w:rFonts w:cs="Arial"/>
              </w:rPr>
            </w:pPr>
            <w:r w:rsidRPr="00450224">
              <w:rPr>
                <w:rFonts w:cs="Arial"/>
                <w:szCs w:val="22"/>
              </w:rPr>
              <w:t>SCORE</w:t>
            </w:r>
          </w:p>
          <w:p w:rsidR="00C542AB" w:rsidRPr="00450224" w:rsidRDefault="00C542AB" w:rsidP="0080720C">
            <w:pPr>
              <w:tabs>
                <w:tab w:val="left" w:pos="720"/>
              </w:tabs>
              <w:ind w:left="142"/>
              <w:jc w:val="left"/>
              <w:rPr>
                <w:rFonts w:cs="Arial"/>
              </w:rPr>
            </w:pPr>
            <w:r w:rsidRPr="00450224">
              <w:rPr>
                <w:rFonts w:cs="Arial"/>
                <w:szCs w:val="22"/>
              </w:rPr>
              <w:t>(1 Low  – 10 High)</w:t>
            </w:r>
          </w:p>
          <w:p w:rsidR="00C542AB" w:rsidRPr="00450224" w:rsidRDefault="00C542AB" w:rsidP="0080720C">
            <w:pPr>
              <w:tabs>
                <w:tab w:val="left" w:pos="720"/>
              </w:tabs>
              <w:ind w:left="142"/>
              <w:jc w:val="center"/>
              <w:rPr>
                <w:rFonts w:cs="Arial"/>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QUALIFICATIONS/SPECIAL TRAINING :</w:t>
            </w:r>
          </w:p>
          <w:p w:rsidR="00C542AB" w:rsidRDefault="00C542AB" w:rsidP="0080720C">
            <w:pPr>
              <w:tabs>
                <w:tab w:val="left" w:pos="720"/>
              </w:tabs>
              <w:jc w:val="left"/>
              <w:rPr>
                <w:rFonts w:cs="Arial"/>
              </w:rPr>
            </w:pPr>
            <w:r w:rsidRPr="0047218F">
              <w:rPr>
                <w:rFonts w:cs="Arial"/>
                <w:szCs w:val="22"/>
              </w:rPr>
              <w:t>Registered Nurse</w:t>
            </w:r>
            <w:r>
              <w:rPr>
                <w:rFonts w:cs="Arial"/>
                <w:szCs w:val="22"/>
              </w:rPr>
              <w:t xml:space="preserve"> </w:t>
            </w:r>
          </w:p>
          <w:p w:rsidR="00CC1341" w:rsidRDefault="00CC1341" w:rsidP="0080720C">
            <w:pPr>
              <w:spacing w:before="0" w:after="0"/>
              <w:jc w:val="left"/>
              <w:rPr>
                <w:rFonts w:cs="Arial"/>
                <w:szCs w:val="22"/>
              </w:rPr>
            </w:pPr>
            <w:r w:rsidRPr="0038298F">
              <w:rPr>
                <w:rFonts w:cs="Arial"/>
                <w:szCs w:val="22"/>
              </w:rPr>
              <w:t xml:space="preserve">Educated to </w:t>
            </w:r>
            <w:r>
              <w:rPr>
                <w:rFonts w:cs="Arial"/>
                <w:szCs w:val="22"/>
              </w:rPr>
              <w:t>Masters</w:t>
            </w:r>
            <w:r w:rsidRPr="0038298F">
              <w:rPr>
                <w:rFonts w:cs="Arial"/>
                <w:szCs w:val="22"/>
              </w:rPr>
              <w:t xml:space="preserve"> level</w:t>
            </w:r>
            <w:r>
              <w:rPr>
                <w:rFonts w:cs="Arial"/>
                <w:szCs w:val="22"/>
              </w:rPr>
              <w:t xml:space="preserve"> or equivalent experience.</w:t>
            </w:r>
          </w:p>
          <w:p w:rsidR="00CC1341" w:rsidRDefault="00CC1341" w:rsidP="0080720C">
            <w:pPr>
              <w:spacing w:before="0" w:after="0"/>
              <w:jc w:val="left"/>
              <w:rPr>
                <w:rFonts w:cs="Arial"/>
                <w:szCs w:val="22"/>
              </w:rPr>
            </w:pPr>
          </w:p>
          <w:p w:rsidR="00CC1341" w:rsidRDefault="00CC1341" w:rsidP="0080720C">
            <w:pPr>
              <w:spacing w:before="0" w:after="0"/>
              <w:jc w:val="left"/>
              <w:rPr>
                <w:rFonts w:cs="Arial"/>
                <w:szCs w:val="22"/>
              </w:rPr>
            </w:pPr>
            <w:r w:rsidRPr="0038298F">
              <w:rPr>
                <w:rFonts w:cs="Arial"/>
                <w:szCs w:val="22"/>
              </w:rPr>
              <w:t xml:space="preserve">Demonstrable </w:t>
            </w:r>
            <w:r w:rsidR="005E7E66">
              <w:rPr>
                <w:rFonts w:cs="Arial"/>
                <w:szCs w:val="22"/>
              </w:rPr>
              <w:t xml:space="preserve">Senior Management </w:t>
            </w:r>
            <w:r w:rsidRPr="0038298F">
              <w:rPr>
                <w:rFonts w:cs="Arial"/>
                <w:szCs w:val="22"/>
              </w:rPr>
              <w:t>experience</w:t>
            </w:r>
            <w:r w:rsidR="005E7E66">
              <w:rPr>
                <w:rFonts w:cs="Arial"/>
                <w:szCs w:val="22"/>
              </w:rPr>
              <w:t xml:space="preserve"> in Emergency Care</w:t>
            </w:r>
            <w:r>
              <w:rPr>
                <w:rFonts w:cs="Arial"/>
                <w:szCs w:val="22"/>
              </w:rPr>
              <w:t>.</w:t>
            </w:r>
          </w:p>
          <w:p w:rsidR="00CC1341" w:rsidRDefault="00CC1341" w:rsidP="0080720C">
            <w:pPr>
              <w:spacing w:before="0" w:after="0"/>
              <w:jc w:val="left"/>
              <w:rPr>
                <w:rFonts w:cs="Arial"/>
                <w:szCs w:val="22"/>
              </w:rPr>
            </w:pPr>
          </w:p>
          <w:p w:rsidR="00CC1341" w:rsidRDefault="00CC1341" w:rsidP="0080720C">
            <w:pPr>
              <w:spacing w:before="0" w:after="0"/>
              <w:jc w:val="left"/>
              <w:rPr>
                <w:rFonts w:cs="Arial"/>
                <w:szCs w:val="22"/>
              </w:rPr>
            </w:pPr>
            <w:r w:rsidRPr="0038298F">
              <w:rPr>
                <w:rFonts w:cs="Arial"/>
                <w:szCs w:val="22"/>
              </w:rPr>
              <w:t xml:space="preserve">Evidence of on-going professional development in </w:t>
            </w:r>
            <w:r>
              <w:rPr>
                <w:rFonts w:cs="Arial"/>
                <w:szCs w:val="22"/>
              </w:rPr>
              <w:t>leadership development training</w:t>
            </w:r>
          </w:p>
          <w:p w:rsidR="00CC1341" w:rsidRPr="0038298F" w:rsidRDefault="00CC1341" w:rsidP="0080720C">
            <w:pPr>
              <w:spacing w:before="0" w:after="0"/>
              <w:jc w:val="left"/>
              <w:rPr>
                <w:rFonts w:cs="Arial"/>
                <w:b/>
                <w:szCs w:val="22"/>
              </w:rPr>
            </w:pPr>
            <w:r w:rsidRPr="0038298F">
              <w:rPr>
                <w:rFonts w:cs="Arial"/>
                <w:szCs w:val="22"/>
              </w:rPr>
              <w:t>Professional and clinical competence.</w:t>
            </w:r>
          </w:p>
          <w:p w:rsidR="00C542AB" w:rsidRDefault="00C542AB" w:rsidP="0080720C">
            <w:pPr>
              <w:tabs>
                <w:tab w:val="left" w:pos="720"/>
              </w:tabs>
              <w:jc w:val="left"/>
              <w:rPr>
                <w:rFonts w:cs="Arial"/>
                <w:szCs w:val="22"/>
              </w:rPr>
            </w:pPr>
            <w:r w:rsidRPr="0047218F">
              <w:rPr>
                <w:rFonts w:cs="Arial"/>
                <w:szCs w:val="22"/>
              </w:rPr>
              <w:t xml:space="preserve">Formal qualification in </w:t>
            </w:r>
            <w:r>
              <w:rPr>
                <w:rFonts w:cs="Arial"/>
                <w:szCs w:val="22"/>
              </w:rPr>
              <w:t>mentorship</w:t>
            </w:r>
          </w:p>
          <w:p w:rsidR="005E7E66" w:rsidRPr="00450224" w:rsidRDefault="005E7E66" w:rsidP="0080720C">
            <w:pPr>
              <w:tabs>
                <w:tab w:val="left" w:pos="720"/>
              </w:tabs>
              <w:jc w:val="left"/>
              <w:rPr>
                <w:rFonts w:cs="Arial"/>
                <w:color w:val="FF0000"/>
              </w:rPr>
            </w:pPr>
            <w:r w:rsidRPr="005E7E66">
              <w:rPr>
                <w:rFonts w:cs="Arial"/>
              </w:rPr>
              <w:t>Leadership qualification or working towards</w:t>
            </w:r>
          </w:p>
        </w:tc>
        <w:tc>
          <w:tcPr>
            <w:tcW w:w="709" w:type="dxa"/>
          </w:tcPr>
          <w:p w:rsidR="00C542AB" w:rsidRPr="00450224" w:rsidRDefault="00C542AB" w:rsidP="0080720C">
            <w:pPr>
              <w:tabs>
                <w:tab w:val="left" w:pos="720"/>
              </w:tabs>
              <w:ind w:left="142"/>
              <w:rPr>
                <w:rFonts w:cs="Arial"/>
              </w:rPr>
            </w:pPr>
          </w:p>
          <w:p w:rsidR="00C542AB" w:rsidRPr="00450224"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Pr="00450224" w:rsidRDefault="00C542AB" w:rsidP="00232CC8">
            <w:pPr>
              <w:tabs>
                <w:tab w:val="left" w:pos="720"/>
              </w:tabs>
              <w:rPr>
                <w:rFonts w:cs="Arial"/>
              </w:rPr>
            </w:pPr>
            <w:r>
              <w:rPr>
                <w:rFonts w:cs="Arial"/>
              </w:rPr>
              <w:t>E</w:t>
            </w:r>
          </w:p>
          <w:p w:rsidR="00C542AB" w:rsidRPr="00450224" w:rsidRDefault="00CC1341" w:rsidP="0080720C">
            <w:pPr>
              <w:tabs>
                <w:tab w:val="left" w:pos="720"/>
              </w:tabs>
              <w:rPr>
                <w:rFonts w:cs="Arial"/>
              </w:rPr>
            </w:pPr>
            <w:r>
              <w:rPr>
                <w:rFonts w:cs="Arial"/>
              </w:rPr>
              <w:t>E</w:t>
            </w:r>
          </w:p>
          <w:p w:rsidR="00232CC8" w:rsidRDefault="00232CC8" w:rsidP="0080720C">
            <w:pPr>
              <w:tabs>
                <w:tab w:val="left" w:pos="720"/>
              </w:tabs>
              <w:rPr>
                <w:rFonts w:cs="Arial"/>
              </w:rPr>
            </w:pPr>
          </w:p>
          <w:p w:rsidR="00C542AB" w:rsidRDefault="00CC1341" w:rsidP="0080720C">
            <w:pPr>
              <w:tabs>
                <w:tab w:val="left" w:pos="720"/>
              </w:tabs>
              <w:rPr>
                <w:rFonts w:cs="Arial"/>
              </w:rPr>
            </w:pPr>
            <w:r>
              <w:rPr>
                <w:rFonts w:cs="Arial"/>
              </w:rPr>
              <w:t>E</w:t>
            </w:r>
          </w:p>
          <w:p w:rsidR="005E7E66" w:rsidRDefault="005E7E66" w:rsidP="0080720C">
            <w:pPr>
              <w:tabs>
                <w:tab w:val="left" w:pos="720"/>
              </w:tabs>
              <w:rPr>
                <w:rFonts w:cs="Arial"/>
              </w:rPr>
            </w:pPr>
          </w:p>
          <w:p w:rsidR="005E7E66" w:rsidRDefault="005E7E66" w:rsidP="005E7E66">
            <w:pPr>
              <w:rPr>
                <w:rFonts w:cs="Arial"/>
              </w:rPr>
            </w:pPr>
          </w:p>
          <w:p w:rsidR="00232CC8" w:rsidRDefault="005E7E66" w:rsidP="005E7E66">
            <w:pPr>
              <w:rPr>
                <w:rFonts w:cs="Arial"/>
              </w:rPr>
            </w:pPr>
            <w:r>
              <w:rPr>
                <w:rFonts w:cs="Arial"/>
              </w:rPr>
              <w:t>E</w:t>
            </w:r>
          </w:p>
          <w:p w:rsidR="005E7E66" w:rsidRPr="005E7E66" w:rsidRDefault="005E7E66" w:rsidP="005E7E66">
            <w:pPr>
              <w:rPr>
                <w:rFonts w:cs="Arial"/>
              </w:rPr>
            </w:pPr>
            <w:r>
              <w:rPr>
                <w:rFonts w:cs="Arial"/>
              </w:rPr>
              <w:t>D</w:t>
            </w:r>
          </w:p>
        </w:tc>
        <w:tc>
          <w:tcPr>
            <w:tcW w:w="1951" w:type="dxa"/>
          </w:tcPr>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Application/</w:t>
            </w:r>
          </w:p>
          <w:p w:rsidR="00C542AB" w:rsidRDefault="00C542AB" w:rsidP="0080720C">
            <w:pPr>
              <w:tabs>
                <w:tab w:val="left" w:pos="720"/>
              </w:tabs>
              <w:ind w:left="142"/>
              <w:rPr>
                <w:rFonts w:cs="Arial"/>
              </w:rPr>
            </w:pPr>
            <w:r>
              <w:rPr>
                <w:rFonts w:cs="Arial"/>
              </w:rPr>
              <w:t>interview/</w:t>
            </w:r>
          </w:p>
          <w:p w:rsidR="00C542AB" w:rsidRPr="00450224" w:rsidRDefault="00C542AB" w:rsidP="0080720C">
            <w:pPr>
              <w:tabs>
                <w:tab w:val="left" w:pos="720"/>
              </w:tabs>
              <w:ind w:left="142"/>
              <w:rPr>
                <w:rFonts w:cs="Arial"/>
              </w:rPr>
            </w:pPr>
            <w:r>
              <w:rPr>
                <w:rFonts w:cs="Arial"/>
              </w:rPr>
              <w:t>certificates</w:t>
            </w:r>
          </w:p>
        </w:tc>
        <w:tc>
          <w:tcPr>
            <w:tcW w:w="1984" w:type="dxa"/>
          </w:tcPr>
          <w:p w:rsidR="00C542AB" w:rsidRPr="00450224" w:rsidRDefault="00C542AB" w:rsidP="0080720C">
            <w:pPr>
              <w:tabs>
                <w:tab w:val="left" w:pos="720"/>
              </w:tabs>
              <w:ind w:left="142"/>
              <w:rPr>
                <w:rFonts w:cs="Arial"/>
              </w:rPr>
            </w:pPr>
          </w:p>
        </w:tc>
        <w:tc>
          <w:tcPr>
            <w:tcW w:w="1246" w:type="dxa"/>
          </w:tcPr>
          <w:p w:rsidR="00C542AB" w:rsidRPr="00450224" w:rsidRDefault="00C542AB" w:rsidP="0080720C">
            <w:pPr>
              <w:tabs>
                <w:tab w:val="left" w:pos="720"/>
              </w:tabs>
              <w:ind w:left="142"/>
              <w:rPr>
                <w:rFonts w:cs="Arial"/>
              </w:rPr>
            </w:pPr>
          </w:p>
        </w:tc>
      </w:tr>
      <w:tr w:rsidR="00C542AB" w:rsidRPr="00450224" w:rsidTr="0080720C">
        <w:tc>
          <w:tcPr>
            <w:tcW w:w="3719" w:type="dxa"/>
          </w:tcPr>
          <w:p w:rsidR="00C542AB" w:rsidRPr="00A54D6B" w:rsidRDefault="00C542AB" w:rsidP="0080720C">
            <w:pPr>
              <w:tabs>
                <w:tab w:val="left" w:pos="720"/>
              </w:tabs>
              <w:rPr>
                <w:rFonts w:cs="Arial"/>
                <w:u w:val="single"/>
              </w:rPr>
            </w:pPr>
            <w:r w:rsidRPr="00A54D6B">
              <w:rPr>
                <w:rFonts w:cs="Arial"/>
                <w:u w:val="single"/>
              </w:rPr>
              <w:t>KNOWLEDGE/SKILLS:</w:t>
            </w:r>
          </w:p>
          <w:p w:rsidR="00C542AB" w:rsidRPr="0047218F" w:rsidRDefault="00C542AB" w:rsidP="0080720C">
            <w:pPr>
              <w:pStyle w:val="bodytext"/>
              <w:rPr>
                <w:sz w:val="22"/>
                <w:szCs w:val="22"/>
              </w:rPr>
            </w:pPr>
          </w:p>
          <w:p w:rsidR="00C542AB" w:rsidRDefault="00C542AB" w:rsidP="0080720C">
            <w:pPr>
              <w:pStyle w:val="bodytext"/>
              <w:rPr>
                <w:sz w:val="22"/>
                <w:szCs w:val="22"/>
              </w:rPr>
            </w:pPr>
            <w:r w:rsidRPr="0047218F">
              <w:rPr>
                <w:sz w:val="22"/>
                <w:szCs w:val="22"/>
              </w:rPr>
              <w:t>Experience of managing service provision and the supervision and managing of staff</w:t>
            </w:r>
          </w:p>
          <w:p w:rsidR="00C542AB" w:rsidRPr="0047218F" w:rsidRDefault="00C542AB" w:rsidP="0080720C">
            <w:pPr>
              <w:pStyle w:val="bodytext"/>
              <w:rPr>
                <w:sz w:val="22"/>
                <w:szCs w:val="22"/>
              </w:rPr>
            </w:pPr>
          </w:p>
          <w:p w:rsidR="00C542AB" w:rsidRDefault="00C542AB" w:rsidP="0080720C">
            <w:pPr>
              <w:pStyle w:val="bodytext"/>
              <w:rPr>
                <w:sz w:val="22"/>
                <w:szCs w:val="22"/>
              </w:rPr>
            </w:pPr>
            <w:r w:rsidRPr="0047218F">
              <w:rPr>
                <w:sz w:val="22"/>
                <w:szCs w:val="22"/>
              </w:rPr>
              <w:t>Ability to represent the d</w:t>
            </w:r>
            <w:r>
              <w:rPr>
                <w:sz w:val="22"/>
                <w:szCs w:val="22"/>
              </w:rPr>
              <w:t>ivision and specific departments</w:t>
            </w:r>
            <w:r w:rsidRPr="0047218F">
              <w:rPr>
                <w:sz w:val="22"/>
                <w:szCs w:val="22"/>
              </w:rPr>
              <w:t xml:space="preserve"> at meetings of internal, local, regional and national bodies and institutions</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Understands the concepts of clinical governance and shared governance including evidence based practice and critical appraisal of research findings.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Demonstrates knowledge of effective risk management.</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lastRenderedPageBreak/>
              <w:t>Knowledge of current NHS issues including performance targets and</w:t>
            </w:r>
            <w:r>
              <w:rPr>
                <w:rFonts w:cs="Arial"/>
                <w:szCs w:val="22"/>
              </w:rPr>
              <w:t xml:space="preserve"> the wider health economy.</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Knowledge and experience of management models, implementing change and/or new clinical practices and current professional issues.</w:t>
            </w:r>
          </w:p>
          <w:p w:rsidR="00C542AB" w:rsidRDefault="00C542AB" w:rsidP="0080720C">
            <w:pPr>
              <w:spacing w:before="0" w:after="0"/>
              <w:jc w:val="left"/>
              <w:rPr>
                <w:rFonts w:cs="Arial"/>
                <w:szCs w:val="22"/>
              </w:rPr>
            </w:pPr>
          </w:p>
          <w:p w:rsidR="00C542AB" w:rsidRPr="0038298F" w:rsidRDefault="00CC1341" w:rsidP="0080720C">
            <w:pPr>
              <w:spacing w:before="0" w:after="0"/>
              <w:jc w:val="left"/>
              <w:rPr>
                <w:rFonts w:cs="Arial"/>
                <w:szCs w:val="22"/>
              </w:rPr>
            </w:pPr>
            <w:r>
              <w:rPr>
                <w:rFonts w:cs="Arial"/>
                <w:szCs w:val="22"/>
              </w:rPr>
              <w:t xml:space="preserve">Expert Knowledge </w:t>
            </w:r>
            <w:r w:rsidR="00C542AB" w:rsidRPr="0038298F">
              <w:rPr>
                <w:rFonts w:cs="Arial"/>
                <w:szCs w:val="22"/>
              </w:rPr>
              <w:t>NMC Code of Conduct.</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Ability to organise and prioritise own workload.</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 xml:space="preserve">Ability to work independently and within a team. </w:t>
            </w:r>
          </w:p>
          <w:p w:rsidR="00C542AB" w:rsidRPr="0038298F" w:rsidRDefault="00C542AB" w:rsidP="0080720C">
            <w:pPr>
              <w:spacing w:before="0" w:after="0"/>
              <w:jc w:val="left"/>
              <w:rPr>
                <w:rFonts w:cs="Arial"/>
                <w:szCs w:val="22"/>
              </w:rPr>
            </w:pPr>
          </w:p>
          <w:p w:rsidR="00C542AB" w:rsidRDefault="00C542AB" w:rsidP="0080720C">
            <w:pPr>
              <w:pStyle w:val="bodytext"/>
            </w:pPr>
            <w:r w:rsidRPr="0038298F">
              <w:rPr>
                <w:rFonts w:cs="Arial"/>
                <w:szCs w:val="22"/>
              </w:rPr>
              <w:t>Use own initiative and meet deadlines.</w:t>
            </w:r>
          </w:p>
        </w:tc>
        <w:tc>
          <w:tcPr>
            <w:tcW w:w="709" w:type="dxa"/>
          </w:tcPr>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p>
          <w:p w:rsidR="00C542AB"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p>
          <w:p w:rsidR="00CC1341" w:rsidRDefault="00CC1341" w:rsidP="00232CC8">
            <w:pPr>
              <w:tabs>
                <w:tab w:val="left" w:pos="720"/>
              </w:tabs>
              <w:rPr>
                <w:rFonts w:cs="Arial"/>
              </w:rPr>
            </w:pPr>
            <w:r>
              <w:rPr>
                <w:rFonts w:cs="Arial"/>
              </w:rPr>
              <w:t>E</w:t>
            </w:r>
          </w:p>
          <w:p w:rsidR="00CC1341" w:rsidRDefault="00CC1341" w:rsidP="0080720C">
            <w:pPr>
              <w:tabs>
                <w:tab w:val="left" w:pos="720"/>
              </w:tabs>
              <w:ind w:left="142"/>
              <w:rPr>
                <w:rFonts w:cs="Arial"/>
              </w:rPr>
            </w:pPr>
          </w:p>
          <w:p w:rsidR="00232CC8" w:rsidRDefault="00232CC8" w:rsidP="00232CC8">
            <w:pPr>
              <w:tabs>
                <w:tab w:val="left" w:pos="720"/>
              </w:tabs>
              <w:rPr>
                <w:rFonts w:cs="Arial"/>
              </w:rPr>
            </w:pPr>
          </w:p>
          <w:p w:rsidR="00CC1341" w:rsidRDefault="00CC1341" w:rsidP="00232CC8">
            <w:pPr>
              <w:tabs>
                <w:tab w:val="left" w:pos="720"/>
              </w:tabs>
              <w:rPr>
                <w:rFonts w:cs="Arial"/>
              </w:rPr>
            </w:pPr>
            <w:r>
              <w:rPr>
                <w:rFonts w:cs="Arial"/>
              </w:rPr>
              <w:t>E</w:t>
            </w:r>
          </w:p>
          <w:p w:rsidR="00CC1341" w:rsidRDefault="00CC1341" w:rsidP="0080720C">
            <w:pPr>
              <w:tabs>
                <w:tab w:val="left" w:pos="720"/>
              </w:tabs>
              <w:ind w:left="142"/>
              <w:rPr>
                <w:rFonts w:cs="Arial"/>
              </w:rPr>
            </w:pPr>
          </w:p>
          <w:p w:rsidR="00CC1341" w:rsidRDefault="00CC1341" w:rsidP="00232CC8">
            <w:pPr>
              <w:tabs>
                <w:tab w:val="left" w:pos="720"/>
              </w:tabs>
              <w:rPr>
                <w:rFonts w:cs="Arial"/>
              </w:rPr>
            </w:pPr>
            <w:r>
              <w:rPr>
                <w:rFonts w:cs="Arial"/>
              </w:rPr>
              <w:t>E</w:t>
            </w:r>
          </w:p>
          <w:p w:rsidR="00CC1341" w:rsidRDefault="00CC1341" w:rsidP="0080720C">
            <w:pPr>
              <w:tabs>
                <w:tab w:val="left" w:pos="720"/>
              </w:tabs>
              <w:ind w:left="142"/>
              <w:rPr>
                <w:rFonts w:cs="Arial"/>
              </w:rPr>
            </w:pPr>
          </w:p>
          <w:p w:rsidR="00CC1341" w:rsidRDefault="00CC1341" w:rsidP="0080720C">
            <w:pPr>
              <w:tabs>
                <w:tab w:val="left" w:pos="720"/>
              </w:tabs>
              <w:rPr>
                <w:rFonts w:cs="Arial"/>
              </w:rPr>
            </w:pPr>
          </w:p>
          <w:p w:rsidR="00CC1341" w:rsidRDefault="00232CC8" w:rsidP="0080720C">
            <w:pPr>
              <w:tabs>
                <w:tab w:val="left" w:pos="720"/>
              </w:tabs>
              <w:rPr>
                <w:rFonts w:cs="Arial"/>
              </w:rPr>
            </w:pPr>
            <w:r>
              <w:rPr>
                <w:rFonts w:cs="Arial"/>
              </w:rPr>
              <w:t>E</w:t>
            </w:r>
          </w:p>
          <w:p w:rsidR="00CC1341" w:rsidRDefault="00CC1341" w:rsidP="0080720C">
            <w:pPr>
              <w:tabs>
                <w:tab w:val="left" w:pos="720"/>
              </w:tabs>
              <w:rPr>
                <w:rFonts w:cs="Arial"/>
              </w:rPr>
            </w:pPr>
          </w:p>
          <w:p w:rsidR="00CC1341" w:rsidRPr="00450224" w:rsidRDefault="00CC1341" w:rsidP="0080720C">
            <w:pPr>
              <w:tabs>
                <w:tab w:val="left" w:pos="720"/>
              </w:tabs>
              <w:rPr>
                <w:rFonts w:cs="Arial"/>
              </w:rPr>
            </w:pPr>
          </w:p>
          <w:p w:rsidR="00C542AB" w:rsidRPr="00450224" w:rsidRDefault="00CC1341" w:rsidP="0080720C">
            <w:pPr>
              <w:tabs>
                <w:tab w:val="left" w:pos="720"/>
              </w:tabs>
              <w:rPr>
                <w:rFonts w:cs="Arial"/>
              </w:rPr>
            </w:pPr>
            <w:r>
              <w:rPr>
                <w:rFonts w:cs="Arial"/>
              </w:rPr>
              <w:t>E</w:t>
            </w:r>
          </w:p>
          <w:p w:rsidR="005E7E66" w:rsidRDefault="00232CC8" w:rsidP="00232CC8">
            <w:pPr>
              <w:tabs>
                <w:tab w:val="left" w:pos="720"/>
              </w:tabs>
              <w:rPr>
                <w:rFonts w:cs="Arial"/>
              </w:rPr>
            </w:pPr>
            <w:r>
              <w:rPr>
                <w:rFonts w:cs="Arial"/>
              </w:rPr>
              <w:t>E</w:t>
            </w:r>
          </w:p>
          <w:p w:rsidR="00232CC8" w:rsidRDefault="00232CC8" w:rsidP="005E7E66">
            <w:pPr>
              <w:rPr>
                <w:rFonts w:cs="Arial"/>
              </w:rPr>
            </w:pPr>
          </w:p>
          <w:p w:rsidR="005E7E66" w:rsidRDefault="005E7E66" w:rsidP="005E7E66">
            <w:pPr>
              <w:rPr>
                <w:rFonts w:cs="Arial"/>
              </w:rPr>
            </w:pPr>
            <w:r>
              <w:rPr>
                <w:rFonts w:cs="Arial"/>
              </w:rPr>
              <w:t>E</w:t>
            </w:r>
          </w:p>
          <w:p w:rsidR="00C542AB" w:rsidRDefault="00C542AB" w:rsidP="005E7E66">
            <w:pPr>
              <w:rPr>
                <w:rFonts w:cs="Arial"/>
              </w:rPr>
            </w:pPr>
          </w:p>
          <w:p w:rsidR="005E7E66" w:rsidRPr="005E7E66" w:rsidRDefault="005E7E66" w:rsidP="005E7E66">
            <w:pPr>
              <w:rPr>
                <w:rFonts w:cs="Arial"/>
              </w:rPr>
            </w:pPr>
            <w:r>
              <w:rPr>
                <w:rFonts w:cs="Arial"/>
              </w:rPr>
              <w:t>E</w:t>
            </w:r>
          </w:p>
        </w:tc>
        <w:tc>
          <w:tcPr>
            <w:tcW w:w="1951" w:type="dxa"/>
          </w:tcPr>
          <w:p w:rsidR="00C542AB" w:rsidRPr="00450224" w:rsidRDefault="00C542AB" w:rsidP="0080720C">
            <w:pPr>
              <w:tabs>
                <w:tab w:val="left" w:pos="720"/>
              </w:tabs>
              <w:ind w:left="142"/>
              <w:rPr>
                <w:rFonts w:cs="Arial"/>
                <w:u w:val="single"/>
              </w:rPr>
            </w:pPr>
          </w:p>
          <w:p w:rsidR="00C542AB" w:rsidRDefault="00C542AB" w:rsidP="0080720C">
            <w:pPr>
              <w:tabs>
                <w:tab w:val="left" w:pos="720"/>
              </w:tabs>
              <w:ind w:left="142"/>
              <w:rPr>
                <w:rFonts w:cs="Arial"/>
                <w:u w:val="single"/>
              </w:rPr>
            </w:pPr>
            <w:r>
              <w:rPr>
                <w:rFonts w:cs="Arial"/>
                <w:u w:val="single"/>
              </w:rPr>
              <w:t>Interview</w:t>
            </w:r>
          </w:p>
          <w:p w:rsidR="00C542AB" w:rsidRPr="00450224" w:rsidRDefault="00C542AB" w:rsidP="0080720C">
            <w:pPr>
              <w:tabs>
                <w:tab w:val="left" w:pos="720"/>
              </w:tabs>
              <w:ind w:left="142"/>
              <w:rPr>
                <w:rFonts w:cs="Arial"/>
                <w:u w:val="single"/>
              </w:rPr>
            </w:pPr>
            <w:r>
              <w:rPr>
                <w:rFonts w:cs="Arial"/>
                <w:u w:val="single"/>
              </w:rPr>
              <w:t>Application</w:t>
            </w:r>
          </w:p>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450224" w:rsidTr="0080720C">
        <w:tc>
          <w:tcPr>
            <w:tcW w:w="3719" w:type="dxa"/>
          </w:tcPr>
          <w:p w:rsidR="00C542AB" w:rsidRPr="0047218F" w:rsidRDefault="00C542AB" w:rsidP="0080720C">
            <w:pPr>
              <w:tabs>
                <w:tab w:val="left" w:pos="720"/>
              </w:tabs>
              <w:rPr>
                <w:rFonts w:cs="Arial"/>
                <w:u w:val="single"/>
              </w:rPr>
            </w:pPr>
            <w:r w:rsidRPr="0047218F">
              <w:rPr>
                <w:rFonts w:cs="Arial"/>
                <w:szCs w:val="22"/>
                <w:u w:val="single"/>
              </w:rPr>
              <w:t>EXPERIENCE:</w:t>
            </w:r>
          </w:p>
          <w:p w:rsidR="00C542AB" w:rsidRPr="0038298F" w:rsidRDefault="00C542AB" w:rsidP="0080720C">
            <w:pPr>
              <w:spacing w:before="0" w:after="0"/>
              <w:jc w:val="left"/>
              <w:rPr>
                <w:rFonts w:cs="Arial"/>
                <w:szCs w:val="22"/>
              </w:rPr>
            </w:pPr>
            <w:r w:rsidRPr="0038298F">
              <w:rPr>
                <w:rFonts w:cs="Arial"/>
                <w:szCs w:val="22"/>
              </w:rPr>
              <w:t>Able to deal with difficult and complex situations.</w:t>
            </w:r>
          </w:p>
          <w:p w:rsidR="00C542AB" w:rsidRDefault="00C542AB" w:rsidP="0080720C">
            <w:pPr>
              <w:spacing w:before="0" w:after="0"/>
              <w:jc w:val="left"/>
              <w:rPr>
                <w:szCs w:val="22"/>
              </w:rPr>
            </w:pPr>
          </w:p>
          <w:p w:rsidR="00C542AB" w:rsidRDefault="00C542AB" w:rsidP="0080720C">
            <w:pPr>
              <w:spacing w:before="0" w:after="0"/>
              <w:jc w:val="left"/>
              <w:rPr>
                <w:rFonts w:cs="Arial"/>
                <w:szCs w:val="22"/>
              </w:rPr>
            </w:pPr>
            <w:r w:rsidRPr="0047218F">
              <w:rPr>
                <w:szCs w:val="22"/>
              </w:rPr>
              <w:t>High level of presentation skills and experience of public speaking</w:t>
            </w:r>
            <w:r w:rsidRPr="0038298F">
              <w:rPr>
                <w:rFonts w:cs="Arial"/>
                <w:szCs w:val="22"/>
              </w:rPr>
              <w:t xml:space="preserve"> </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Significant experience at senior clinical/managerial level.</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Experience of working as a clinical leader.</w:t>
            </w:r>
          </w:p>
          <w:p w:rsidR="00C542AB" w:rsidRPr="0047218F" w:rsidRDefault="00C542AB" w:rsidP="0080720C">
            <w:pPr>
              <w:tabs>
                <w:tab w:val="left" w:pos="720"/>
              </w:tabs>
              <w:jc w:val="left"/>
              <w:rPr>
                <w:rFonts w:cs="Arial"/>
                <w:color w:val="FF0000"/>
              </w:rPr>
            </w:pPr>
            <w:r w:rsidRPr="0038298F">
              <w:rPr>
                <w:rFonts w:cs="Arial"/>
                <w:szCs w:val="22"/>
              </w:rPr>
              <w:t>Proven leadership and management skills.</w:t>
            </w:r>
          </w:p>
        </w:tc>
        <w:tc>
          <w:tcPr>
            <w:tcW w:w="709" w:type="dxa"/>
          </w:tcPr>
          <w:p w:rsidR="00C542AB" w:rsidRPr="00450224" w:rsidRDefault="00C542AB" w:rsidP="0080720C">
            <w:pPr>
              <w:tabs>
                <w:tab w:val="left" w:pos="720"/>
              </w:tabs>
              <w:ind w:left="142"/>
              <w:rPr>
                <w:rFonts w:cs="Arial"/>
              </w:rPr>
            </w:pPr>
          </w:p>
          <w:p w:rsidR="00C542AB" w:rsidRPr="00450224"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Default="00C542AB" w:rsidP="00232CC8">
            <w:pPr>
              <w:tabs>
                <w:tab w:val="left" w:pos="720"/>
              </w:tabs>
              <w:rPr>
                <w:rFonts w:cs="Arial"/>
              </w:rPr>
            </w:pPr>
            <w:r>
              <w:rPr>
                <w:rFonts w:cs="Arial"/>
              </w:rPr>
              <w:t>E</w:t>
            </w:r>
          </w:p>
          <w:p w:rsidR="00C542AB"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Default="00C542AB" w:rsidP="00232CC8">
            <w:pPr>
              <w:tabs>
                <w:tab w:val="left" w:pos="720"/>
              </w:tabs>
              <w:rPr>
                <w:rFonts w:cs="Arial"/>
              </w:rPr>
            </w:pPr>
            <w:r>
              <w:rPr>
                <w:rFonts w:cs="Arial"/>
              </w:rPr>
              <w:t>E</w:t>
            </w:r>
          </w:p>
          <w:p w:rsidR="00C542AB" w:rsidRPr="00450224" w:rsidRDefault="00C542AB" w:rsidP="00232CC8">
            <w:pPr>
              <w:tabs>
                <w:tab w:val="left" w:pos="720"/>
              </w:tabs>
              <w:rPr>
                <w:rFonts w:cs="Arial"/>
              </w:rPr>
            </w:pPr>
            <w:r>
              <w:rPr>
                <w:rFonts w:cs="Arial"/>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PERSONAL REQUIREMENTS:</w:t>
            </w:r>
          </w:p>
          <w:p w:rsidR="00C542AB" w:rsidRPr="006C7A99" w:rsidRDefault="00C542AB" w:rsidP="0080720C">
            <w:pPr>
              <w:tabs>
                <w:tab w:val="left" w:pos="720"/>
              </w:tabs>
              <w:spacing w:after="0"/>
              <w:jc w:val="left"/>
              <w:rPr>
                <w:rFonts w:cs="Arial"/>
              </w:rPr>
            </w:pPr>
            <w:r>
              <w:rPr>
                <w:rFonts w:cs="Arial"/>
                <w:szCs w:val="22"/>
              </w:rPr>
              <w:t>Excellent</w:t>
            </w:r>
            <w:r w:rsidRPr="006C7A99">
              <w:rPr>
                <w:rFonts w:cs="Arial"/>
                <w:szCs w:val="22"/>
              </w:rPr>
              <w:t xml:space="preserve"> interpersonal skills, </w:t>
            </w:r>
          </w:p>
          <w:p w:rsidR="00C542AB" w:rsidRPr="006C7A99" w:rsidRDefault="00C542AB" w:rsidP="0080720C">
            <w:pPr>
              <w:tabs>
                <w:tab w:val="left" w:pos="720"/>
              </w:tabs>
              <w:spacing w:after="0"/>
              <w:jc w:val="left"/>
              <w:rPr>
                <w:rFonts w:cs="Arial"/>
              </w:rPr>
            </w:pPr>
            <w:r>
              <w:rPr>
                <w:rFonts w:cs="Arial"/>
                <w:szCs w:val="22"/>
              </w:rPr>
              <w:t>Excellent</w:t>
            </w:r>
            <w:r w:rsidRPr="006C7A99">
              <w:rPr>
                <w:rFonts w:cs="Arial"/>
                <w:szCs w:val="22"/>
              </w:rPr>
              <w:t xml:space="preserve"> communication skills, </w:t>
            </w:r>
          </w:p>
          <w:p w:rsidR="00C542AB" w:rsidRPr="006C7A99" w:rsidRDefault="00C542AB" w:rsidP="0080720C">
            <w:pPr>
              <w:tabs>
                <w:tab w:val="left" w:pos="720"/>
              </w:tabs>
              <w:spacing w:after="0"/>
              <w:jc w:val="left"/>
              <w:rPr>
                <w:rFonts w:cs="Arial"/>
              </w:rPr>
            </w:pPr>
            <w:r w:rsidRPr="006C7A99">
              <w:rPr>
                <w:rFonts w:cs="Arial"/>
                <w:szCs w:val="22"/>
              </w:rPr>
              <w:t xml:space="preserve">Ability to be empathetic, </w:t>
            </w:r>
          </w:p>
          <w:p w:rsidR="00C542AB" w:rsidRPr="006C7A99" w:rsidRDefault="00C542AB" w:rsidP="0080720C">
            <w:pPr>
              <w:tabs>
                <w:tab w:val="left" w:pos="720"/>
              </w:tabs>
              <w:spacing w:after="0"/>
              <w:jc w:val="left"/>
              <w:rPr>
                <w:rFonts w:cs="Arial"/>
              </w:rPr>
            </w:pPr>
            <w:r w:rsidRPr="006C7A99">
              <w:rPr>
                <w:rFonts w:cs="Arial"/>
                <w:szCs w:val="22"/>
              </w:rPr>
              <w:t xml:space="preserve">Ability to handle difficult or emotional situations, </w:t>
            </w:r>
          </w:p>
          <w:p w:rsidR="00C542AB" w:rsidRPr="006C7A99" w:rsidRDefault="00C542AB" w:rsidP="0080720C">
            <w:pPr>
              <w:tabs>
                <w:tab w:val="left" w:pos="720"/>
              </w:tabs>
              <w:spacing w:after="0"/>
              <w:jc w:val="left"/>
              <w:rPr>
                <w:rFonts w:cs="Arial"/>
              </w:rPr>
            </w:pPr>
            <w:r w:rsidRPr="006C7A99">
              <w:rPr>
                <w:rFonts w:cs="Arial"/>
                <w:szCs w:val="22"/>
              </w:rPr>
              <w:t xml:space="preserve">Excellent organisational skills </w:t>
            </w:r>
          </w:p>
          <w:p w:rsidR="00C542AB" w:rsidRPr="006C7A99" w:rsidRDefault="00C542AB" w:rsidP="0080720C">
            <w:pPr>
              <w:tabs>
                <w:tab w:val="left" w:pos="720"/>
              </w:tabs>
              <w:spacing w:after="0"/>
              <w:jc w:val="left"/>
              <w:rPr>
                <w:rFonts w:cs="Arial"/>
              </w:rPr>
            </w:pPr>
            <w:r>
              <w:rPr>
                <w:rFonts w:cs="Arial"/>
                <w:szCs w:val="22"/>
              </w:rPr>
              <w:t>Ability to motivate self and staff</w:t>
            </w:r>
          </w:p>
          <w:p w:rsidR="00C542AB" w:rsidRDefault="00C542AB" w:rsidP="0080720C">
            <w:pPr>
              <w:tabs>
                <w:tab w:val="left" w:pos="720"/>
              </w:tabs>
              <w:spacing w:after="0"/>
              <w:jc w:val="left"/>
              <w:rPr>
                <w:rFonts w:cs="Arial"/>
                <w:szCs w:val="22"/>
              </w:rPr>
            </w:pPr>
            <w:r w:rsidRPr="006C7A99">
              <w:rPr>
                <w:rFonts w:cs="Arial"/>
                <w:szCs w:val="22"/>
              </w:rPr>
              <w:lastRenderedPageBreak/>
              <w:t>Ability to adapt and change to meet the needs of the service</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6C7A99">
              <w:rPr>
                <w:rFonts w:cs="Arial"/>
                <w:szCs w:val="22"/>
              </w:rPr>
              <w:t>Able to work as a team member</w:t>
            </w:r>
            <w:r w:rsidRPr="0038298F">
              <w:rPr>
                <w:rFonts w:cs="Arial"/>
                <w:szCs w:val="22"/>
              </w:rPr>
              <w:t xml:space="preserve">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Ability to serve on project groups and/or committees.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Creative and innovative thinker, objective with high level of integrity. </w:t>
            </w:r>
          </w:p>
          <w:p w:rsidR="00C542AB" w:rsidRPr="00450224" w:rsidRDefault="00C542AB" w:rsidP="0080720C">
            <w:pPr>
              <w:tabs>
                <w:tab w:val="left" w:pos="720"/>
              </w:tabs>
              <w:jc w:val="left"/>
              <w:rPr>
                <w:rFonts w:cs="Arial"/>
                <w:color w:val="FF0000"/>
              </w:rPr>
            </w:pPr>
          </w:p>
        </w:tc>
        <w:tc>
          <w:tcPr>
            <w:tcW w:w="709" w:type="dxa"/>
          </w:tcPr>
          <w:p w:rsidR="00C542AB" w:rsidRPr="00450224" w:rsidRDefault="00C542AB" w:rsidP="0080720C">
            <w:pPr>
              <w:tabs>
                <w:tab w:val="left" w:pos="720"/>
              </w:tabs>
              <w:ind w:left="142"/>
              <w:rPr>
                <w:rFonts w:cs="Arial"/>
              </w:rPr>
            </w:pPr>
          </w:p>
          <w:p w:rsidR="00C542AB" w:rsidRPr="00450224" w:rsidRDefault="00C542AB" w:rsidP="00232CC8">
            <w:pPr>
              <w:tabs>
                <w:tab w:val="left" w:pos="720"/>
              </w:tabs>
              <w:rPr>
                <w:rFonts w:cs="Arial"/>
              </w:rPr>
            </w:pPr>
            <w:r>
              <w:rPr>
                <w:rFonts w:cs="Arial"/>
              </w:rPr>
              <w:t>E</w:t>
            </w:r>
          </w:p>
          <w:p w:rsidR="00C542AB" w:rsidRPr="00450224" w:rsidRDefault="00C542AB" w:rsidP="00232CC8">
            <w:pPr>
              <w:tabs>
                <w:tab w:val="left" w:pos="720"/>
              </w:tabs>
              <w:rPr>
                <w:rFonts w:cs="Arial"/>
              </w:rPr>
            </w:pPr>
            <w:r>
              <w:rPr>
                <w:rFonts w:cs="Arial"/>
              </w:rPr>
              <w:t>E</w:t>
            </w:r>
          </w:p>
          <w:p w:rsidR="00C542AB" w:rsidRPr="00450224" w:rsidRDefault="00C542AB" w:rsidP="00232CC8">
            <w:pPr>
              <w:rPr>
                <w:rFonts w:cs="Arial"/>
              </w:rPr>
            </w:pPr>
            <w:r>
              <w:rPr>
                <w:rFonts w:cs="Arial"/>
              </w:rPr>
              <w:t>E</w:t>
            </w:r>
          </w:p>
          <w:p w:rsidR="00C542AB" w:rsidRDefault="00C542AB" w:rsidP="00232CC8">
            <w:pPr>
              <w:rPr>
                <w:rFonts w:cs="Arial"/>
              </w:rPr>
            </w:pPr>
            <w:r>
              <w:rPr>
                <w:rFonts w:cs="Arial"/>
              </w:rPr>
              <w:t>E</w:t>
            </w:r>
          </w:p>
          <w:p w:rsidR="00C542AB" w:rsidRDefault="00C542AB" w:rsidP="0080720C">
            <w:pPr>
              <w:rPr>
                <w:rFonts w:cs="Arial"/>
              </w:rPr>
            </w:pPr>
            <w:r>
              <w:rPr>
                <w:rFonts w:cs="Arial"/>
              </w:rPr>
              <w:t>E</w:t>
            </w:r>
          </w:p>
          <w:p w:rsidR="00C542AB" w:rsidRDefault="00C542AB" w:rsidP="0080720C">
            <w:pPr>
              <w:rPr>
                <w:rFonts w:cs="Arial"/>
              </w:rPr>
            </w:pPr>
            <w:r>
              <w:rPr>
                <w:rFonts w:cs="Arial"/>
              </w:rPr>
              <w:t>E</w:t>
            </w:r>
          </w:p>
          <w:p w:rsidR="00C542AB" w:rsidRDefault="00C542AB" w:rsidP="0080720C">
            <w:pPr>
              <w:rPr>
                <w:rFonts w:cs="Arial"/>
              </w:rPr>
            </w:pPr>
          </w:p>
          <w:p w:rsidR="00232CC8" w:rsidRDefault="00232CC8" w:rsidP="0080720C">
            <w:pPr>
              <w:rPr>
                <w:rFonts w:cs="Arial"/>
              </w:rPr>
            </w:pPr>
          </w:p>
          <w:p w:rsidR="00CC1341" w:rsidRDefault="00CC1341" w:rsidP="0080720C">
            <w:pPr>
              <w:rPr>
                <w:rFonts w:cs="Arial"/>
              </w:rPr>
            </w:pPr>
            <w:r>
              <w:rPr>
                <w:rFonts w:cs="Arial"/>
              </w:rPr>
              <w:t>E</w:t>
            </w:r>
          </w:p>
          <w:p w:rsidR="00CC1341" w:rsidRDefault="00232CC8" w:rsidP="0080720C">
            <w:pPr>
              <w:rPr>
                <w:rFonts w:cs="Arial"/>
              </w:rPr>
            </w:pPr>
            <w:r>
              <w:rPr>
                <w:rFonts w:cs="Arial"/>
              </w:rPr>
              <w:t>E</w:t>
            </w:r>
          </w:p>
          <w:p w:rsidR="00232CC8" w:rsidRDefault="00232CC8" w:rsidP="0080720C">
            <w:pPr>
              <w:rPr>
                <w:rFonts w:cs="Arial"/>
              </w:rPr>
            </w:pPr>
            <w:r>
              <w:rPr>
                <w:rFonts w:cs="Arial"/>
              </w:rPr>
              <w:t>E</w:t>
            </w:r>
          </w:p>
          <w:p w:rsidR="00232CC8" w:rsidRDefault="00232CC8" w:rsidP="0080720C">
            <w:pPr>
              <w:rPr>
                <w:rFonts w:cs="Arial"/>
              </w:rPr>
            </w:pPr>
          </w:p>
          <w:p w:rsidR="00232CC8" w:rsidRPr="00450224" w:rsidRDefault="00232CC8" w:rsidP="0080720C">
            <w:pPr>
              <w:rPr>
                <w:rFonts w:cs="Arial"/>
              </w:rPr>
            </w:pPr>
            <w:r>
              <w:rPr>
                <w:rFonts w:cs="Arial"/>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OTHER REQUIREMENTS:</w:t>
            </w:r>
          </w:p>
          <w:p w:rsidR="00C542AB" w:rsidRPr="00450224" w:rsidRDefault="00C542AB" w:rsidP="0080720C">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C542AB" w:rsidRDefault="00C542AB" w:rsidP="0080720C">
            <w:pPr>
              <w:spacing w:before="0" w:after="0"/>
              <w:jc w:val="left"/>
              <w:rPr>
                <w:rFonts w:cs="Arial"/>
                <w:szCs w:val="22"/>
              </w:rPr>
            </w:pPr>
            <w:r w:rsidRPr="00450224">
              <w:rPr>
                <w:rFonts w:cs="Arial"/>
                <w:szCs w:val="22"/>
              </w:rPr>
              <w:t>Ability to travel to other locations as required</w:t>
            </w:r>
          </w:p>
          <w:p w:rsidR="00C542AB" w:rsidRDefault="00C542AB" w:rsidP="0080720C">
            <w:pPr>
              <w:spacing w:before="0" w:after="0"/>
              <w:ind w:left="360"/>
              <w:jc w:val="left"/>
              <w:rPr>
                <w:rFonts w:cs="Arial"/>
                <w:szCs w:val="22"/>
              </w:rPr>
            </w:pPr>
          </w:p>
          <w:p w:rsidR="00C542AB" w:rsidRPr="00EF2FDD" w:rsidRDefault="00C542AB" w:rsidP="0080720C">
            <w:pPr>
              <w:spacing w:before="0" w:after="0"/>
              <w:jc w:val="left"/>
              <w:rPr>
                <w:rFonts w:cs="Arial"/>
                <w:szCs w:val="22"/>
              </w:rPr>
            </w:pPr>
            <w:r w:rsidRPr="00EF2FDD">
              <w:rPr>
                <w:rFonts w:cs="Arial"/>
                <w:szCs w:val="22"/>
              </w:rPr>
              <w:t>Flexible working hours</w:t>
            </w:r>
          </w:p>
          <w:p w:rsidR="00C542AB" w:rsidRDefault="00C542AB" w:rsidP="0080720C">
            <w:pPr>
              <w:spacing w:before="0" w:after="0"/>
              <w:jc w:val="left"/>
              <w:rPr>
                <w:rFonts w:cs="Arial"/>
                <w:szCs w:val="22"/>
              </w:rPr>
            </w:pPr>
          </w:p>
          <w:p w:rsidR="00C542AB" w:rsidRPr="007C0B61" w:rsidRDefault="00C542AB" w:rsidP="0080720C">
            <w:pPr>
              <w:spacing w:before="0" w:after="0"/>
              <w:jc w:val="left"/>
              <w:rPr>
                <w:rFonts w:cs="Arial"/>
                <w:szCs w:val="22"/>
              </w:rPr>
            </w:pPr>
            <w:r w:rsidRPr="007C0B61">
              <w:rPr>
                <w:rFonts w:cs="Arial"/>
                <w:szCs w:val="22"/>
              </w:rPr>
              <w:t>Able to travel between sites</w:t>
            </w:r>
          </w:p>
          <w:p w:rsidR="00C542AB" w:rsidRDefault="00C542AB" w:rsidP="0080720C">
            <w:pPr>
              <w:rPr>
                <w:rFonts w:cs="Arial"/>
                <w:szCs w:val="22"/>
              </w:rPr>
            </w:pPr>
            <w:r w:rsidRPr="00EF2FDD">
              <w:rPr>
                <w:rFonts w:cs="Arial"/>
                <w:szCs w:val="22"/>
              </w:rPr>
              <w:t>Physical skills obtained through practice such as keyboard skills, use of IT equipment and presentation aids</w:t>
            </w:r>
          </w:p>
          <w:p w:rsidR="00C542AB" w:rsidRPr="00C542AB" w:rsidRDefault="00C542AB" w:rsidP="0080720C">
            <w:pPr>
              <w:rPr>
                <w:rFonts w:cs="Arial"/>
                <w:szCs w:val="22"/>
              </w:rPr>
            </w:pPr>
            <w:r w:rsidRPr="00C542AB">
              <w:rPr>
                <w:rFonts w:cs="Arial"/>
                <w:szCs w:val="22"/>
              </w:rPr>
              <w:t>We will expect your values and behaviours to mirror those of the Trust.</w:t>
            </w:r>
          </w:p>
          <w:p w:rsidR="00C542AB" w:rsidRDefault="00C542AB" w:rsidP="0080720C">
            <w:pPr>
              <w:tabs>
                <w:tab w:val="left" w:pos="720"/>
              </w:tabs>
              <w:jc w:val="left"/>
              <w:rPr>
                <w:rFonts w:cs="Arial"/>
                <w:szCs w:val="22"/>
              </w:rPr>
            </w:pPr>
          </w:p>
          <w:p w:rsidR="00C542AB" w:rsidRPr="00450224" w:rsidRDefault="00C542AB" w:rsidP="0080720C">
            <w:pPr>
              <w:tabs>
                <w:tab w:val="left" w:pos="720"/>
              </w:tabs>
              <w:jc w:val="left"/>
              <w:rPr>
                <w:rFonts w:cs="Arial"/>
              </w:rPr>
            </w:pPr>
          </w:p>
        </w:tc>
        <w:tc>
          <w:tcPr>
            <w:tcW w:w="709" w:type="dxa"/>
          </w:tcPr>
          <w:p w:rsidR="00C542AB" w:rsidRPr="00450224" w:rsidRDefault="00C542AB" w:rsidP="0080720C">
            <w:pPr>
              <w:tabs>
                <w:tab w:val="left" w:pos="720"/>
              </w:tabs>
              <w:rPr>
                <w:rFonts w:cs="Arial"/>
              </w:rPr>
            </w:pPr>
          </w:p>
          <w:p w:rsidR="00C542AB" w:rsidRPr="00450224" w:rsidRDefault="00C542AB" w:rsidP="0080720C">
            <w:pPr>
              <w:tabs>
                <w:tab w:val="left" w:pos="720"/>
              </w:tabs>
              <w:rPr>
                <w:rFonts w:cs="Arial"/>
              </w:rPr>
            </w:pPr>
            <w:r w:rsidRPr="00450224">
              <w:rPr>
                <w:rFonts w:cs="Arial"/>
                <w:szCs w:val="22"/>
              </w:rPr>
              <w:t>E</w:t>
            </w:r>
          </w:p>
          <w:p w:rsidR="00C542AB" w:rsidRPr="00450224" w:rsidRDefault="00C542AB" w:rsidP="0080720C">
            <w:pPr>
              <w:tabs>
                <w:tab w:val="left" w:pos="720"/>
              </w:tabs>
              <w:ind w:left="142"/>
              <w:rPr>
                <w:rFonts w:cs="Arial"/>
              </w:rPr>
            </w:pPr>
          </w:p>
          <w:p w:rsidR="00232CC8" w:rsidRDefault="00232CC8" w:rsidP="0080720C">
            <w:pPr>
              <w:tabs>
                <w:tab w:val="left" w:pos="720"/>
              </w:tabs>
              <w:rPr>
                <w:rFonts w:cs="Arial"/>
                <w:szCs w:val="22"/>
              </w:rPr>
            </w:pPr>
          </w:p>
          <w:p w:rsidR="00C542AB" w:rsidRDefault="00C542AB" w:rsidP="0080720C">
            <w:pPr>
              <w:tabs>
                <w:tab w:val="left" w:pos="720"/>
              </w:tabs>
              <w:rPr>
                <w:rFonts w:cs="Arial"/>
                <w:szCs w:val="22"/>
              </w:rPr>
            </w:pPr>
            <w:r w:rsidRPr="00450224">
              <w:rPr>
                <w:rFonts w:cs="Arial"/>
                <w:szCs w:val="22"/>
              </w:rPr>
              <w:t>E</w:t>
            </w:r>
          </w:p>
          <w:p w:rsidR="00C542AB" w:rsidRDefault="00C542AB" w:rsidP="0080720C">
            <w:pPr>
              <w:tabs>
                <w:tab w:val="left" w:pos="720"/>
              </w:tabs>
              <w:rPr>
                <w:rFonts w:cs="Arial"/>
                <w:szCs w:val="22"/>
              </w:rPr>
            </w:pPr>
            <w:r>
              <w:rPr>
                <w:rFonts w:cs="Arial"/>
                <w:szCs w:val="22"/>
              </w:rPr>
              <w:t>E</w:t>
            </w:r>
          </w:p>
          <w:p w:rsidR="00C542AB" w:rsidRDefault="00C542AB" w:rsidP="0080720C">
            <w:pPr>
              <w:tabs>
                <w:tab w:val="left" w:pos="720"/>
              </w:tabs>
              <w:rPr>
                <w:rFonts w:cs="Arial"/>
                <w:szCs w:val="22"/>
              </w:rPr>
            </w:pPr>
            <w:r>
              <w:rPr>
                <w:rFonts w:cs="Arial"/>
                <w:szCs w:val="22"/>
              </w:rPr>
              <w:t>E</w:t>
            </w:r>
          </w:p>
          <w:p w:rsidR="00232CC8" w:rsidRDefault="00232CC8" w:rsidP="0080720C">
            <w:pPr>
              <w:tabs>
                <w:tab w:val="left" w:pos="720"/>
              </w:tabs>
              <w:rPr>
                <w:rFonts w:cs="Arial"/>
                <w:szCs w:val="22"/>
              </w:rPr>
            </w:pPr>
          </w:p>
          <w:p w:rsidR="00C542AB" w:rsidRDefault="00C542AB" w:rsidP="0080720C">
            <w:pPr>
              <w:tabs>
                <w:tab w:val="left" w:pos="720"/>
              </w:tabs>
              <w:rPr>
                <w:rFonts w:cs="Arial"/>
                <w:szCs w:val="22"/>
              </w:rPr>
            </w:pPr>
            <w:r>
              <w:rPr>
                <w:rFonts w:cs="Arial"/>
                <w:szCs w:val="22"/>
              </w:rPr>
              <w:t>E</w:t>
            </w:r>
          </w:p>
          <w:p w:rsidR="00CC1341" w:rsidRDefault="00CC1341" w:rsidP="0080720C">
            <w:pPr>
              <w:tabs>
                <w:tab w:val="left" w:pos="720"/>
              </w:tabs>
              <w:rPr>
                <w:rFonts w:cs="Arial"/>
                <w:szCs w:val="22"/>
              </w:rPr>
            </w:pPr>
          </w:p>
          <w:p w:rsidR="00CC1341" w:rsidRPr="00450224" w:rsidRDefault="00CC1341" w:rsidP="0080720C">
            <w:pPr>
              <w:tabs>
                <w:tab w:val="left" w:pos="720"/>
              </w:tabs>
              <w:rPr>
                <w:rFonts w:cs="Arial"/>
              </w:rPr>
            </w:pPr>
            <w:r>
              <w:rPr>
                <w:rFonts w:cs="Arial"/>
                <w:szCs w:val="22"/>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rPr>
                <w:rFonts w:cs="Arial"/>
              </w:rPr>
            </w:pPr>
            <w:r w:rsidRPr="00450224">
              <w:rPr>
                <w:rFonts w:cs="Arial"/>
                <w:szCs w:val="22"/>
              </w:rPr>
              <w:t>Interview</w:t>
            </w:r>
          </w:p>
          <w:p w:rsidR="00C542AB" w:rsidRPr="00450224" w:rsidRDefault="00C542AB" w:rsidP="0080720C">
            <w:pPr>
              <w:tabs>
                <w:tab w:val="left" w:pos="720"/>
              </w:tabs>
              <w:ind w:left="142"/>
              <w:rPr>
                <w:rFonts w:cs="Arial"/>
              </w:rPr>
            </w:pPr>
          </w:p>
          <w:p w:rsidR="00C542AB" w:rsidRPr="00450224" w:rsidRDefault="00C542AB" w:rsidP="0080720C">
            <w:pPr>
              <w:tabs>
                <w:tab w:val="left" w:pos="720"/>
              </w:tabs>
              <w:rPr>
                <w:rFonts w:cs="Arial"/>
              </w:rPr>
            </w:pPr>
            <w:r w:rsidRPr="00450224">
              <w:rPr>
                <w:rFonts w:cs="Arial"/>
                <w:szCs w:val="22"/>
              </w:rPr>
              <w:t>Interview</w:t>
            </w: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bl>
    <w:p w:rsidR="00D729C2" w:rsidRPr="00397D11" w:rsidRDefault="00D729C2" w:rsidP="00D729C2">
      <w:pPr>
        <w:rPr>
          <w:rFonts w:cs="Arial"/>
          <w:szCs w:val="22"/>
        </w:rPr>
      </w:pPr>
    </w:p>
    <w:p w:rsidR="00135AC6" w:rsidRDefault="00135AC6">
      <w:pPr>
        <w:spacing w:before="0" w:line="276" w:lineRule="auto"/>
        <w:jc w:val="left"/>
        <w:rPr>
          <w:rFonts w:cs="Arial"/>
          <w:szCs w:val="22"/>
        </w:rPr>
      </w:pPr>
      <w:r>
        <w:rPr>
          <w:rFonts w:cs="Arial"/>
          <w:szCs w:val="22"/>
        </w:rPr>
        <w:br w:type="page"/>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1D1E63">
        <w:tc>
          <w:tcPr>
            <w:tcW w:w="10348" w:type="dxa"/>
            <w:gridSpan w:val="6"/>
          </w:tcPr>
          <w:p w:rsidR="00B943CA" w:rsidRPr="00450224" w:rsidRDefault="00B943CA" w:rsidP="001D1E63">
            <w:pPr>
              <w:tabs>
                <w:tab w:val="left" w:pos="720"/>
              </w:tabs>
              <w:ind w:left="459"/>
              <w:jc w:val="center"/>
              <w:rPr>
                <w:rFonts w:cs="Arial"/>
                <w:b/>
              </w:rPr>
            </w:pPr>
            <w:r w:rsidRPr="00450224">
              <w:rPr>
                <w:rFonts w:cs="Arial"/>
                <w:b/>
                <w:szCs w:val="22"/>
              </w:rPr>
              <w:t>HAZARDS :</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Laboratory Specimens</w:t>
            </w:r>
          </w:p>
          <w:p w:rsidR="00B943CA" w:rsidRPr="00450224" w:rsidRDefault="00B943CA" w:rsidP="001D1E63">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3118" w:type="dxa"/>
          </w:tcPr>
          <w:p w:rsidR="00B943CA" w:rsidRPr="00450224" w:rsidRDefault="00B943CA" w:rsidP="001D1E63">
            <w:pPr>
              <w:tabs>
                <w:tab w:val="left" w:pos="720"/>
              </w:tabs>
              <w:ind w:left="142"/>
              <w:jc w:val="left"/>
              <w:rPr>
                <w:rFonts w:cs="Arial"/>
              </w:rPr>
            </w:pPr>
            <w:r w:rsidRPr="00450224">
              <w:rPr>
                <w:rFonts w:cs="Arial"/>
                <w:szCs w:val="22"/>
              </w:rPr>
              <w:t>Performing Exposure</w:t>
            </w:r>
          </w:p>
          <w:p w:rsidR="00B943CA" w:rsidRPr="00450224" w:rsidRDefault="00B943CA" w:rsidP="001D1E63">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1D1E63">
            <w:pPr>
              <w:tabs>
                <w:tab w:val="left" w:pos="720"/>
              </w:tabs>
              <w:ind w:left="142"/>
              <w:rPr>
                <w:rFonts w:cs="Arial"/>
              </w:rPr>
            </w:pP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Blood/Body Fluids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VDU Use</w:t>
            </w:r>
          </w:p>
        </w:tc>
        <w:tc>
          <w:tcPr>
            <w:tcW w:w="425" w:type="dxa"/>
          </w:tcPr>
          <w:p w:rsidR="00B943CA" w:rsidRPr="00450224" w:rsidRDefault="0047218F" w:rsidP="001D1E63">
            <w:pPr>
              <w:tabs>
                <w:tab w:val="left" w:pos="720"/>
              </w:tabs>
              <w:ind w:left="142"/>
              <w:rPr>
                <w:rFonts w:cs="Arial"/>
              </w:rPr>
            </w:pPr>
            <w:r>
              <w:rPr>
                <w:rFonts w:ascii="Wingdings 2" w:hAnsi="Wingdings 2" w:cs="Arial"/>
              </w:rPr>
              <w:t></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Manual Handling</w:t>
            </w:r>
          </w:p>
        </w:tc>
        <w:tc>
          <w:tcPr>
            <w:tcW w:w="425" w:type="dxa"/>
          </w:tcPr>
          <w:p w:rsidR="00B943CA" w:rsidRPr="00450224" w:rsidRDefault="00B81097" w:rsidP="001D1E63">
            <w:pPr>
              <w:tabs>
                <w:tab w:val="left" w:pos="720"/>
              </w:tabs>
              <w:ind w:left="142"/>
              <w:rPr>
                <w:rFonts w:cs="Arial"/>
              </w:rPr>
            </w:pPr>
            <w:r>
              <w:rPr>
                <w:rFonts w:ascii="Wingdings 2" w:hAnsi="Wingdings 2" w:cs="Arial"/>
              </w:rPr>
              <w:t></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Solvents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1D1E63">
            <w:pPr>
              <w:tabs>
                <w:tab w:val="left" w:pos="720"/>
              </w:tabs>
              <w:ind w:left="142"/>
              <w:rPr>
                <w:rFonts w:cs="Arial"/>
              </w:rPr>
            </w:pP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47218F" w:rsidP="001D1E63">
            <w:pPr>
              <w:tabs>
                <w:tab w:val="left" w:pos="720"/>
              </w:tabs>
              <w:ind w:left="142"/>
              <w:rPr>
                <w:rFonts w:cs="Arial"/>
              </w:rPr>
            </w:pPr>
            <w:r>
              <w:rPr>
                <w:rFonts w:ascii="Wingdings 2" w:hAnsi="Wingdings 2" w:cs="Arial"/>
              </w:rPr>
              <w:t></w:t>
            </w:r>
          </w:p>
        </w:tc>
      </w:tr>
      <w:tr w:rsidR="008A0BC7" w:rsidRPr="00450224" w:rsidTr="001D1E63">
        <w:tc>
          <w:tcPr>
            <w:tcW w:w="2694" w:type="dxa"/>
          </w:tcPr>
          <w:p w:rsidR="008A0BC7" w:rsidRPr="00450224" w:rsidRDefault="008A0BC7" w:rsidP="001D1E63">
            <w:pPr>
              <w:tabs>
                <w:tab w:val="left" w:pos="720"/>
              </w:tabs>
              <w:ind w:left="142"/>
              <w:jc w:val="left"/>
              <w:rPr>
                <w:rFonts w:cs="Arial"/>
                <w:szCs w:val="22"/>
              </w:rPr>
            </w:pPr>
            <w:r>
              <w:rPr>
                <w:rFonts w:cs="Arial"/>
                <w:szCs w:val="22"/>
              </w:rPr>
              <w:t>Cytotoxic drugs</w:t>
            </w:r>
          </w:p>
        </w:tc>
        <w:tc>
          <w:tcPr>
            <w:tcW w:w="567" w:type="dxa"/>
          </w:tcPr>
          <w:p w:rsidR="008A0BC7" w:rsidRPr="00450224" w:rsidRDefault="008A0BC7" w:rsidP="001D1E63">
            <w:pPr>
              <w:tabs>
                <w:tab w:val="left" w:pos="720"/>
              </w:tabs>
              <w:ind w:left="142"/>
              <w:jc w:val="left"/>
              <w:rPr>
                <w:rFonts w:cs="Arial"/>
              </w:rPr>
            </w:pPr>
            <w:r>
              <w:rPr>
                <w:rFonts w:ascii="Wingdings 2" w:hAnsi="Wingdings 2" w:cs="Arial"/>
              </w:rPr>
              <w:t></w:t>
            </w:r>
          </w:p>
        </w:tc>
        <w:tc>
          <w:tcPr>
            <w:tcW w:w="2977" w:type="dxa"/>
          </w:tcPr>
          <w:p w:rsidR="008A0BC7" w:rsidRPr="00450224" w:rsidRDefault="008A0BC7" w:rsidP="001D1E63">
            <w:pPr>
              <w:tabs>
                <w:tab w:val="left" w:pos="720"/>
              </w:tabs>
              <w:ind w:left="142"/>
              <w:jc w:val="left"/>
              <w:rPr>
                <w:rFonts w:cs="Arial"/>
                <w:szCs w:val="22"/>
              </w:rPr>
            </w:pPr>
            <w:proofErr w:type="spellStart"/>
            <w:r>
              <w:rPr>
                <w:rFonts w:cs="Arial"/>
                <w:szCs w:val="22"/>
              </w:rPr>
              <w:t>Nightworking</w:t>
            </w:r>
            <w:proofErr w:type="spellEnd"/>
          </w:p>
        </w:tc>
        <w:tc>
          <w:tcPr>
            <w:tcW w:w="567" w:type="dxa"/>
          </w:tcPr>
          <w:p w:rsidR="008A0BC7" w:rsidRPr="00450224" w:rsidRDefault="008A0BC7" w:rsidP="001D1E63">
            <w:pPr>
              <w:tabs>
                <w:tab w:val="left" w:pos="720"/>
              </w:tabs>
              <w:ind w:left="142"/>
              <w:jc w:val="left"/>
              <w:rPr>
                <w:rFonts w:cs="Arial"/>
              </w:rPr>
            </w:pPr>
          </w:p>
        </w:tc>
        <w:tc>
          <w:tcPr>
            <w:tcW w:w="3118" w:type="dxa"/>
          </w:tcPr>
          <w:p w:rsidR="008A0BC7" w:rsidRPr="00450224" w:rsidRDefault="008A0BC7" w:rsidP="001D1E63">
            <w:pPr>
              <w:tabs>
                <w:tab w:val="left" w:pos="720"/>
              </w:tabs>
              <w:ind w:left="142"/>
              <w:jc w:val="left"/>
              <w:rPr>
                <w:rFonts w:cs="Arial"/>
                <w:szCs w:val="22"/>
              </w:rPr>
            </w:pPr>
          </w:p>
        </w:tc>
        <w:tc>
          <w:tcPr>
            <w:tcW w:w="425" w:type="dxa"/>
          </w:tcPr>
          <w:p w:rsidR="008A0BC7" w:rsidRDefault="008A0BC7" w:rsidP="001D1E63">
            <w:pPr>
              <w:tabs>
                <w:tab w:val="left" w:pos="720"/>
              </w:tabs>
              <w:ind w:left="142"/>
              <w:rPr>
                <w:rFonts w:ascii="Wingdings 2" w:hAnsi="Wingdings 2" w:cs="Arial"/>
              </w:rPr>
            </w:pPr>
          </w:p>
        </w:tc>
      </w:tr>
    </w:tbl>
    <w:p w:rsidR="00F216C2" w:rsidRDefault="00F216C2"/>
    <w:sectPr w:rsidR="00F216C2" w:rsidSect="001924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65A" w:rsidRDefault="006A065A" w:rsidP="00D40FD3">
      <w:pPr>
        <w:spacing w:before="0" w:after="0"/>
      </w:pPr>
      <w:r>
        <w:separator/>
      </w:r>
    </w:p>
  </w:endnote>
  <w:endnote w:type="continuationSeparator" w:id="0">
    <w:p w:rsidR="006A065A" w:rsidRDefault="006A065A" w:rsidP="00D40F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91" w:rsidRPr="00B07A75" w:rsidRDefault="00587A91" w:rsidP="007C0B61">
    <w:pPr>
      <w:pStyle w:val="Footer"/>
      <w:rPr>
        <w:sz w:val="16"/>
      </w:rPr>
    </w:pPr>
    <w:r>
      <w:rPr>
        <w:sz w:val="16"/>
      </w:rPr>
      <w:t xml:space="preserve">Band 8a Clinical Matron JD </w:t>
    </w:r>
    <w:r w:rsidR="006833E6">
      <w:rPr>
        <w:sz w:val="16"/>
      </w:rPr>
      <w:t>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65A" w:rsidRDefault="006A065A" w:rsidP="00D40FD3">
      <w:pPr>
        <w:spacing w:before="0" w:after="0"/>
      </w:pPr>
      <w:r>
        <w:separator/>
      </w:r>
    </w:p>
  </w:footnote>
  <w:footnote w:type="continuationSeparator" w:id="0">
    <w:p w:rsidR="006A065A" w:rsidRDefault="006A065A" w:rsidP="00D40F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91" w:rsidRDefault="005E7E66" w:rsidP="007C0B61">
    <w:pPr>
      <w:pStyle w:val="Header"/>
      <w:tabs>
        <w:tab w:val="clear" w:pos="9026"/>
      </w:tabs>
      <w:ind w:right="-472"/>
      <w:jc w:val="right"/>
    </w:pPr>
    <w:r>
      <w:rPr>
        <w:noProof/>
      </w:rPr>
      <w:drawing>
        <wp:anchor distT="0" distB="0" distL="114300" distR="114300" simplePos="0" relativeHeight="251658240" behindDoc="0" locked="0" layoutInCell="1" allowOverlap="1">
          <wp:simplePos x="0" y="0"/>
          <wp:positionH relativeFrom="column">
            <wp:posOffset>4818380</wp:posOffset>
          </wp:positionH>
          <wp:positionV relativeFrom="paragraph">
            <wp:posOffset>-227413</wp:posOffset>
          </wp:positionV>
          <wp:extent cx="1576897" cy="693255"/>
          <wp:effectExtent l="0" t="0" r="4445" b="0"/>
          <wp:wrapSquare wrapText="bothSides"/>
          <wp:docPr id="2" name="Picture 2" descr="https://royaldevonstaff.nhs.uk/media/images/versions/img94joktmu718746.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yaldevonstaff.nhs.uk/media/images/versions/img94joktmu718746.png?bev=103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897" cy="693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A31"/>
    <w:multiLevelType w:val="hybridMultilevel"/>
    <w:tmpl w:val="FE1E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1E7"/>
    <w:multiLevelType w:val="hybridMultilevel"/>
    <w:tmpl w:val="EFE844B4"/>
    <w:lvl w:ilvl="0" w:tplc="CC1A9B48">
      <w:numFmt w:val="bullet"/>
      <w:lvlText w:val="•"/>
      <w:lvlJc w:val="left"/>
      <w:pPr>
        <w:ind w:left="1433" w:hanging="69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6DE8"/>
    <w:multiLevelType w:val="hybridMultilevel"/>
    <w:tmpl w:val="6C9057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025B59"/>
    <w:multiLevelType w:val="hybridMultilevel"/>
    <w:tmpl w:val="3F06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1C5F"/>
    <w:multiLevelType w:val="hybridMultilevel"/>
    <w:tmpl w:val="205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33826"/>
    <w:multiLevelType w:val="hybridMultilevel"/>
    <w:tmpl w:val="81FE6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E75734"/>
    <w:multiLevelType w:val="hybridMultilevel"/>
    <w:tmpl w:val="E084E11A"/>
    <w:lvl w:ilvl="0" w:tplc="08090001">
      <w:start w:val="1"/>
      <w:numFmt w:val="bullet"/>
      <w:lvlText w:val=""/>
      <w:lvlJc w:val="left"/>
      <w:pPr>
        <w:ind w:left="720" w:hanging="360"/>
      </w:pPr>
      <w:rPr>
        <w:rFonts w:ascii="Symbol" w:hAnsi="Symbol" w:hint="default"/>
      </w:rPr>
    </w:lvl>
    <w:lvl w:ilvl="1" w:tplc="3CF4E9C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B4156"/>
    <w:multiLevelType w:val="hybridMultilevel"/>
    <w:tmpl w:val="665AF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E5261"/>
    <w:multiLevelType w:val="hybridMultilevel"/>
    <w:tmpl w:val="F738E50C"/>
    <w:lvl w:ilvl="0" w:tplc="4F363E5C">
      <w:numFmt w:val="bullet"/>
      <w:lvlText w:val="•"/>
      <w:lvlJc w:val="left"/>
      <w:pPr>
        <w:ind w:left="510" w:hanging="51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AD4232"/>
    <w:multiLevelType w:val="hybridMultilevel"/>
    <w:tmpl w:val="9EA0F7BE"/>
    <w:lvl w:ilvl="0" w:tplc="CC1A9B48">
      <w:numFmt w:val="bullet"/>
      <w:lvlText w:val="•"/>
      <w:lvlJc w:val="left"/>
      <w:pPr>
        <w:ind w:left="1433" w:hanging="690"/>
      </w:pPr>
      <w:rPr>
        <w:rFonts w:ascii="Arial" w:eastAsia="Times New Roman" w:hAnsi="Arial" w:cs="Aria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3" w15:restartNumberingAfterBreak="0">
    <w:nsid w:val="602956D7"/>
    <w:multiLevelType w:val="hybridMultilevel"/>
    <w:tmpl w:val="FE70B40E"/>
    <w:lvl w:ilvl="0" w:tplc="4F363E5C">
      <w:numFmt w:val="bullet"/>
      <w:lvlText w:val="•"/>
      <w:lvlJc w:val="left"/>
      <w:pPr>
        <w:ind w:left="510" w:hanging="51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D70AD"/>
    <w:multiLevelType w:val="hybridMultilevel"/>
    <w:tmpl w:val="9E9AE196"/>
    <w:lvl w:ilvl="0" w:tplc="CC1CF734">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371"/>
        </w:tabs>
        <w:ind w:left="371" w:hanging="360"/>
      </w:pPr>
      <w:rPr>
        <w:rFonts w:ascii="Courier New" w:hAnsi="Courier New" w:cs="Courier New" w:hint="default"/>
      </w:rPr>
    </w:lvl>
    <w:lvl w:ilvl="2" w:tplc="08090005">
      <w:start w:val="1"/>
      <w:numFmt w:val="bullet"/>
      <w:lvlText w:val=""/>
      <w:lvlJc w:val="left"/>
      <w:pPr>
        <w:tabs>
          <w:tab w:val="num" w:pos="1091"/>
        </w:tabs>
        <w:ind w:left="1091" w:hanging="360"/>
      </w:pPr>
      <w:rPr>
        <w:rFonts w:ascii="Wingdings" w:hAnsi="Wingdings" w:hint="default"/>
      </w:rPr>
    </w:lvl>
    <w:lvl w:ilvl="3" w:tplc="08090001">
      <w:start w:val="1"/>
      <w:numFmt w:val="bullet"/>
      <w:lvlText w:val=""/>
      <w:lvlJc w:val="left"/>
      <w:pPr>
        <w:tabs>
          <w:tab w:val="num" w:pos="1811"/>
        </w:tabs>
        <w:ind w:left="1811" w:hanging="360"/>
      </w:pPr>
      <w:rPr>
        <w:rFonts w:ascii="Symbol" w:hAnsi="Symbol" w:hint="default"/>
      </w:rPr>
    </w:lvl>
    <w:lvl w:ilvl="4" w:tplc="08090003">
      <w:start w:val="1"/>
      <w:numFmt w:val="bullet"/>
      <w:lvlText w:val="o"/>
      <w:lvlJc w:val="left"/>
      <w:pPr>
        <w:tabs>
          <w:tab w:val="num" w:pos="2531"/>
        </w:tabs>
        <w:ind w:left="2531" w:hanging="360"/>
      </w:pPr>
      <w:rPr>
        <w:rFonts w:ascii="Courier New" w:hAnsi="Courier New" w:cs="Courier New" w:hint="default"/>
      </w:rPr>
    </w:lvl>
    <w:lvl w:ilvl="5" w:tplc="08090005">
      <w:start w:val="1"/>
      <w:numFmt w:val="bullet"/>
      <w:lvlText w:val=""/>
      <w:lvlJc w:val="left"/>
      <w:pPr>
        <w:tabs>
          <w:tab w:val="num" w:pos="3251"/>
        </w:tabs>
        <w:ind w:left="3251" w:hanging="360"/>
      </w:pPr>
      <w:rPr>
        <w:rFonts w:ascii="Wingdings" w:hAnsi="Wingdings" w:hint="default"/>
      </w:rPr>
    </w:lvl>
    <w:lvl w:ilvl="6" w:tplc="08090001">
      <w:start w:val="1"/>
      <w:numFmt w:val="bullet"/>
      <w:lvlText w:val=""/>
      <w:lvlJc w:val="left"/>
      <w:pPr>
        <w:tabs>
          <w:tab w:val="num" w:pos="3971"/>
        </w:tabs>
        <w:ind w:left="3971" w:hanging="360"/>
      </w:pPr>
      <w:rPr>
        <w:rFonts w:ascii="Symbol" w:hAnsi="Symbol" w:hint="default"/>
      </w:rPr>
    </w:lvl>
    <w:lvl w:ilvl="7" w:tplc="08090003">
      <w:start w:val="1"/>
      <w:numFmt w:val="bullet"/>
      <w:lvlText w:val="o"/>
      <w:lvlJc w:val="left"/>
      <w:pPr>
        <w:tabs>
          <w:tab w:val="num" w:pos="4691"/>
        </w:tabs>
        <w:ind w:left="4691" w:hanging="360"/>
      </w:pPr>
      <w:rPr>
        <w:rFonts w:ascii="Courier New" w:hAnsi="Courier New" w:cs="Courier New" w:hint="default"/>
      </w:rPr>
    </w:lvl>
    <w:lvl w:ilvl="8" w:tplc="08090005">
      <w:start w:val="1"/>
      <w:numFmt w:val="bullet"/>
      <w:lvlText w:val=""/>
      <w:lvlJc w:val="left"/>
      <w:pPr>
        <w:tabs>
          <w:tab w:val="num" w:pos="5411"/>
        </w:tabs>
        <w:ind w:left="5411" w:hanging="360"/>
      </w:pPr>
      <w:rPr>
        <w:rFonts w:ascii="Wingdings" w:hAnsi="Wingdings" w:hint="default"/>
      </w:rPr>
    </w:lvl>
  </w:abstractNum>
  <w:abstractNum w:abstractNumId="15" w15:restartNumberingAfterBreak="0">
    <w:nsid w:val="63AC18DD"/>
    <w:multiLevelType w:val="hybridMultilevel"/>
    <w:tmpl w:val="609CC524"/>
    <w:lvl w:ilvl="0" w:tplc="08090001">
      <w:start w:val="1"/>
      <w:numFmt w:val="bullet"/>
      <w:lvlText w:val=""/>
      <w:lvlJc w:val="left"/>
      <w:pPr>
        <w:ind w:left="720" w:hanging="360"/>
      </w:pPr>
      <w:rPr>
        <w:rFonts w:ascii="Symbol" w:hAnsi="Symbol" w:hint="default"/>
      </w:rPr>
    </w:lvl>
    <w:lvl w:ilvl="1" w:tplc="B3B00506">
      <w:numFmt w:val="bullet"/>
      <w:lvlText w:val="•"/>
      <w:lvlJc w:val="left"/>
      <w:pPr>
        <w:ind w:left="1800" w:hanging="72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B228F4"/>
    <w:multiLevelType w:val="hybridMultilevel"/>
    <w:tmpl w:val="947CD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7"/>
  </w:num>
  <w:num w:numId="3">
    <w:abstractNumId w:val="2"/>
  </w:num>
  <w:num w:numId="4">
    <w:abstractNumId w:val="5"/>
  </w:num>
  <w:num w:numId="5">
    <w:abstractNumId w:val="9"/>
  </w:num>
  <w:num w:numId="6">
    <w:abstractNumId w:val="16"/>
  </w:num>
  <w:num w:numId="7">
    <w:abstractNumId w:val="15"/>
  </w:num>
  <w:num w:numId="8">
    <w:abstractNumId w:val="4"/>
  </w:num>
  <w:num w:numId="9">
    <w:abstractNumId w:val="10"/>
  </w:num>
  <w:num w:numId="10">
    <w:abstractNumId w:val="12"/>
  </w:num>
  <w:num w:numId="11">
    <w:abstractNumId w:val="1"/>
  </w:num>
  <w:num w:numId="12">
    <w:abstractNumId w:val="8"/>
  </w:num>
  <w:num w:numId="13">
    <w:abstractNumId w:val="7"/>
  </w:num>
  <w:num w:numId="14">
    <w:abstractNumId w:val="3"/>
  </w:num>
  <w:num w:numId="15">
    <w:abstractNumId w:val="11"/>
  </w:num>
  <w:num w:numId="16">
    <w:abstractNumId w:val="14"/>
  </w:num>
  <w:num w:numId="17">
    <w:abstractNumId w:val="1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4256"/>
    <w:rsid w:val="00005CF2"/>
    <w:rsid w:val="00055398"/>
    <w:rsid w:val="00091F23"/>
    <w:rsid w:val="00097388"/>
    <w:rsid w:val="000A23B3"/>
    <w:rsid w:val="000B2871"/>
    <w:rsid w:val="000C753A"/>
    <w:rsid w:val="000D40FB"/>
    <w:rsid w:val="0012754B"/>
    <w:rsid w:val="00135AC6"/>
    <w:rsid w:val="00143329"/>
    <w:rsid w:val="00176574"/>
    <w:rsid w:val="00182A9F"/>
    <w:rsid w:val="00192462"/>
    <w:rsid w:val="001D1E63"/>
    <w:rsid w:val="00232CC8"/>
    <w:rsid w:val="00250EB3"/>
    <w:rsid w:val="00251514"/>
    <w:rsid w:val="002726E0"/>
    <w:rsid w:val="00273337"/>
    <w:rsid w:val="002A1948"/>
    <w:rsid w:val="002E0CB6"/>
    <w:rsid w:val="0039623F"/>
    <w:rsid w:val="003B48FC"/>
    <w:rsid w:val="003D73EB"/>
    <w:rsid w:val="003E2FA1"/>
    <w:rsid w:val="003E5C8E"/>
    <w:rsid w:val="0043721A"/>
    <w:rsid w:val="00462546"/>
    <w:rsid w:val="0047218F"/>
    <w:rsid w:val="0048285E"/>
    <w:rsid w:val="00491E94"/>
    <w:rsid w:val="004F1AEF"/>
    <w:rsid w:val="0052226D"/>
    <w:rsid w:val="00574548"/>
    <w:rsid w:val="0057752C"/>
    <w:rsid w:val="00587A91"/>
    <w:rsid w:val="00593D8F"/>
    <w:rsid w:val="005D22E8"/>
    <w:rsid w:val="005E29C3"/>
    <w:rsid w:val="005E7E66"/>
    <w:rsid w:val="005F1701"/>
    <w:rsid w:val="00607F1C"/>
    <w:rsid w:val="00622A5D"/>
    <w:rsid w:val="006833E6"/>
    <w:rsid w:val="00692F27"/>
    <w:rsid w:val="006A065A"/>
    <w:rsid w:val="006A69CA"/>
    <w:rsid w:val="006C4E9B"/>
    <w:rsid w:val="006F406F"/>
    <w:rsid w:val="00717CDE"/>
    <w:rsid w:val="007206BA"/>
    <w:rsid w:val="007416C2"/>
    <w:rsid w:val="00765F34"/>
    <w:rsid w:val="00774332"/>
    <w:rsid w:val="00774EA7"/>
    <w:rsid w:val="00786A71"/>
    <w:rsid w:val="007A5305"/>
    <w:rsid w:val="007A54C4"/>
    <w:rsid w:val="007C0B61"/>
    <w:rsid w:val="007E24F3"/>
    <w:rsid w:val="008028D9"/>
    <w:rsid w:val="0080720C"/>
    <w:rsid w:val="00820485"/>
    <w:rsid w:val="0083479F"/>
    <w:rsid w:val="00866932"/>
    <w:rsid w:val="008A0BC7"/>
    <w:rsid w:val="008B2C6C"/>
    <w:rsid w:val="008B7F38"/>
    <w:rsid w:val="008C0EEA"/>
    <w:rsid w:val="008E02C1"/>
    <w:rsid w:val="008E4895"/>
    <w:rsid w:val="009405AF"/>
    <w:rsid w:val="00967336"/>
    <w:rsid w:val="00990A43"/>
    <w:rsid w:val="009958A1"/>
    <w:rsid w:val="009A1BE6"/>
    <w:rsid w:val="009B0C53"/>
    <w:rsid w:val="00A560B6"/>
    <w:rsid w:val="00A56D35"/>
    <w:rsid w:val="00A63DF6"/>
    <w:rsid w:val="00A72572"/>
    <w:rsid w:val="00A74734"/>
    <w:rsid w:val="00A777B3"/>
    <w:rsid w:val="00AD0756"/>
    <w:rsid w:val="00B07A75"/>
    <w:rsid w:val="00B176B2"/>
    <w:rsid w:val="00B176E6"/>
    <w:rsid w:val="00B373D9"/>
    <w:rsid w:val="00B4663C"/>
    <w:rsid w:val="00B528A1"/>
    <w:rsid w:val="00B63149"/>
    <w:rsid w:val="00B67EDF"/>
    <w:rsid w:val="00B740CF"/>
    <w:rsid w:val="00B7536D"/>
    <w:rsid w:val="00B81097"/>
    <w:rsid w:val="00B943CA"/>
    <w:rsid w:val="00C066A0"/>
    <w:rsid w:val="00C121D1"/>
    <w:rsid w:val="00C22359"/>
    <w:rsid w:val="00C30C9D"/>
    <w:rsid w:val="00C357DB"/>
    <w:rsid w:val="00C542AB"/>
    <w:rsid w:val="00C64568"/>
    <w:rsid w:val="00CC1341"/>
    <w:rsid w:val="00CC4246"/>
    <w:rsid w:val="00CD4919"/>
    <w:rsid w:val="00D15239"/>
    <w:rsid w:val="00D40FD3"/>
    <w:rsid w:val="00D5197C"/>
    <w:rsid w:val="00D53B79"/>
    <w:rsid w:val="00D729C2"/>
    <w:rsid w:val="00D91636"/>
    <w:rsid w:val="00DA285C"/>
    <w:rsid w:val="00DA62F7"/>
    <w:rsid w:val="00DA6786"/>
    <w:rsid w:val="00DE34A1"/>
    <w:rsid w:val="00DF5AB9"/>
    <w:rsid w:val="00E12109"/>
    <w:rsid w:val="00E31817"/>
    <w:rsid w:val="00E75E1D"/>
    <w:rsid w:val="00EA0ED8"/>
    <w:rsid w:val="00ED6168"/>
    <w:rsid w:val="00EE0ECC"/>
    <w:rsid w:val="00EF2FDD"/>
    <w:rsid w:val="00F12012"/>
    <w:rsid w:val="00F216C2"/>
    <w:rsid w:val="00F22D38"/>
    <w:rsid w:val="00F25AF4"/>
    <w:rsid w:val="00F7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03989"/>
  <w15:docId w15:val="{34EFF0C1-1CE5-4413-B6B5-15729B58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customStyle="1" w:styleId="bodytext">
    <w:name w:val="bodytext"/>
    <w:basedOn w:val="Normal"/>
    <w:rsid w:val="009A1BE6"/>
    <w:pPr>
      <w:spacing w:before="0" w:after="0"/>
      <w:jc w:val="left"/>
    </w:pPr>
    <w:rPr>
      <w:sz w:val="24"/>
      <w:szCs w:val="20"/>
      <w:lang w:eastAsia="en-US"/>
    </w:rPr>
  </w:style>
  <w:style w:type="character" w:styleId="CommentReference">
    <w:name w:val="annotation reference"/>
    <w:basedOn w:val="DefaultParagraphFont"/>
    <w:uiPriority w:val="99"/>
    <w:semiHidden/>
    <w:unhideWhenUsed/>
    <w:rsid w:val="006F406F"/>
    <w:rPr>
      <w:sz w:val="16"/>
      <w:szCs w:val="16"/>
    </w:rPr>
  </w:style>
  <w:style w:type="paragraph" w:styleId="CommentText">
    <w:name w:val="annotation text"/>
    <w:basedOn w:val="Normal"/>
    <w:link w:val="CommentTextChar"/>
    <w:uiPriority w:val="99"/>
    <w:semiHidden/>
    <w:unhideWhenUsed/>
    <w:rsid w:val="006F406F"/>
    <w:rPr>
      <w:sz w:val="20"/>
      <w:szCs w:val="20"/>
    </w:rPr>
  </w:style>
  <w:style w:type="character" w:customStyle="1" w:styleId="CommentTextChar">
    <w:name w:val="Comment Text Char"/>
    <w:basedOn w:val="DefaultParagraphFont"/>
    <w:link w:val="CommentText"/>
    <w:uiPriority w:val="99"/>
    <w:semiHidden/>
    <w:rsid w:val="006F406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406F"/>
    <w:rPr>
      <w:b/>
      <w:bCs/>
    </w:rPr>
  </w:style>
  <w:style w:type="character" w:customStyle="1" w:styleId="CommentSubjectChar">
    <w:name w:val="Comment Subject Char"/>
    <w:basedOn w:val="CommentTextChar"/>
    <w:link w:val="CommentSubject"/>
    <w:uiPriority w:val="99"/>
    <w:semiHidden/>
    <w:rsid w:val="006F406F"/>
    <w:rPr>
      <w:rFonts w:ascii="Arial" w:eastAsia="Times New Roman" w:hAnsi="Arial" w:cs="Times New Roman"/>
      <w:b/>
      <w:bCs/>
      <w:sz w:val="20"/>
      <w:szCs w:val="20"/>
      <w:lang w:eastAsia="en-GB"/>
    </w:rPr>
  </w:style>
  <w:style w:type="character" w:styleId="HTMLTypewriter">
    <w:name w:val="HTML Typewriter"/>
    <w:basedOn w:val="DefaultParagraphFont"/>
    <w:uiPriority w:val="99"/>
    <w:unhideWhenUsed/>
    <w:rsid w:val="00593D8F"/>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D40FD3"/>
    <w:pPr>
      <w:tabs>
        <w:tab w:val="center" w:pos="4513"/>
        <w:tab w:val="right" w:pos="9026"/>
      </w:tabs>
      <w:spacing w:before="0" w:after="0"/>
    </w:pPr>
  </w:style>
  <w:style w:type="character" w:customStyle="1" w:styleId="HeaderChar">
    <w:name w:val="Header Char"/>
    <w:basedOn w:val="DefaultParagraphFont"/>
    <w:link w:val="Header"/>
    <w:uiPriority w:val="99"/>
    <w:rsid w:val="00D40FD3"/>
    <w:rPr>
      <w:rFonts w:ascii="Arial" w:eastAsia="Times New Roman" w:hAnsi="Arial" w:cs="Times New Roman"/>
      <w:szCs w:val="24"/>
      <w:lang w:eastAsia="en-GB"/>
    </w:rPr>
  </w:style>
  <w:style w:type="paragraph" w:styleId="Footer">
    <w:name w:val="footer"/>
    <w:basedOn w:val="Normal"/>
    <w:link w:val="FooterChar"/>
    <w:uiPriority w:val="99"/>
    <w:unhideWhenUsed/>
    <w:rsid w:val="00D40FD3"/>
    <w:pPr>
      <w:tabs>
        <w:tab w:val="center" w:pos="4513"/>
        <w:tab w:val="right" w:pos="9026"/>
      </w:tabs>
      <w:spacing w:before="0" w:after="0"/>
    </w:pPr>
  </w:style>
  <w:style w:type="character" w:customStyle="1" w:styleId="FooterChar">
    <w:name w:val="Footer Char"/>
    <w:basedOn w:val="DefaultParagraphFont"/>
    <w:link w:val="Footer"/>
    <w:uiPriority w:val="99"/>
    <w:rsid w:val="00D40FD3"/>
    <w:rPr>
      <w:rFonts w:ascii="Arial" w:eastAsia="Times New Roman" w:hAnsi="Arial" w:cs="Times New Roman"/>
      <w:szCs w:val="24"/>
      <w:lang w:eastAsia="en-GB"/>
    </w:rPr>
  </w:style>
  <w:style w:type="character" w:styleId="Hyperlink">
    <w:name w:val="Hyperlink"/>
    <w:basedOn w:val="DefaultParagraphFont"/>
    <w:uiPriority w:val="99"/>
    <w:unhideWhenUsed/>
    <w:rsid w:val="00091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0E94-4F0C-4C39-B713-1C54A193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PhillipsD</dc:creator>
  <cp:lastModifiedBy>Appleby, Janet</cp:lastModifiedBy>
  <cp:revision>3</cp:revision>
  <cp:lastPrinted>2015-12-23T13:17:00Z</cp:lastPrinted>
  <dcterms:created xsi:type="dcterms:W3CDTF">2024-10-10T14:05:00Z</dcterms:created>
  <dcterms:modified xsi:type="dcterms:W3CDTF">2024-10-18T11:04:00Z</dcterms:modified>
</cp:coreProperties>
</file>