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DD7" w:rsidRDefault="00CD2C0C">
      <w:pPr>
        <w:pStyle w:val="BodyText"/>
        <w:ind w:left="7420"/>
        <w:rPr>
          <w:rFonts w:ascii="Times New Roman"/>
          <w:sz w:val="20"/>
        </w:rPr>
      </w:pPr>
      <w:r>
        <w:rPr>
          <w:rFonts w:ascii="Times New Roman"/>
          <w:noProof/>
          <w:sz w:val="20"/>
        </w:rPr>
        <w:drawing>
          <wp:inline distT="0" distB="0" distL="0" distR="0">
            <wp:extent cx="1882452" cy="8275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82452" cy="827531"/>
                    </a:xfrm>
                    <a:prstGeom prst="rect">
                      <a:avLst/>
                    </a:prstGeom>
                  </pic:spPr>
                </pic:pic>
              </a:graphicData>
            </a:graphic>
          </wp:inline>
        </w:drawing>
      </w:r>
    </w:p>
    <w:p w:rsidR="00496DD7" w:rsidRDefault="00496DD7">
      <w:pPr>
        <w:pStyle w:val="BodyText"/>
        <w:spacing w:before="7"/>
        <w:rPr>
          <w:rFonts w:ascii="Times New Roman"/>
          <w:sz w:val="18"/>
        </w:rPr>
      </w:pPr>
    </w:p>
    <w:p w:rsidR="00496DD7" w:rsidRDefault="00CD2C0C">
      <w:pPr>
        <w:pStyle w:val="Heading1"/>
        <w:spacing w:before="88"/>
      </w:pPr>
      <w:r>
        <w:t>JOB DESCRIPTION</w:t>
      </w:r>
    </w:p>
    <w:p w:rsidR="00496DD7" w:rsidRDefault="00496DD7">
      <w:pPr>
        <w:pStyle w:val="BodyText"/>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8"/>
        <w:gridCol w:w="6349"/>
      </w:tblGrid>
      <w:tr w:rsidR="00496DD7">
        <w:trPr>
          <w:trHeight w:val="251"/>
        </w:trPr>
        <w:tc>
          <w:tcPr>
            <w:tcW w:w="10207" w:type="dxa"/>
            <w:gridSpan w:val="2"/>
            <w:shd w:val="clear" w:color="auto" w:fill="001F5F"/>
          </w:tcPr>
          <w:p w:rsidR="00496DD7" w:rsidRDefault="00CD2C0C">
            <w:pPr>
              <w:pStyle w:val="TableParagraph"/>
              <w:spacing w:line="232" w:lineRule="exact"/>
              <w:ind w:left="107"/>
              <w:rPr>
                <w:b/>
              </w:rPr>
            </w:pPr>
            <w:r>
              <w:rPr>
                <w:b/>
                <w:color w:val="FFFFFF"/>
              </w:rPr>
              <w:t>JOB DETAILS</w:t>
            </w:r>
          </w:p>
        </w:tc>
      </w:tr>
      <w:tr w:rsidR="00496DD7">
        <w:trPr>
          <w:trHeight w:val="254"/>
        </w:trPr>
        <w:tc>
          <w:tcPr>
            <w:tcW w:w="3858" w:type="dxa"/>
          </w:tcPr>
          <w:p w:rsidR="00496DD7" w:rsidRDefault="00CD2C0C">
            <w:pPr>
              <w:pStyle w:val="TableParagraph"/>
              <w:spacing w:line="234" w:lineRule="exact"/>
              <w:ind w:left="107"/>
              <w:rPr>
                <w:b/>
              </w:rPr>
            </w:pPr>
            <w:r>
              <w:rPr>
                <w:b/>
              </w:rPr>
              <w:t>Job Title</w:t>
            </w:r>
          </w:p>
        </w:tc>
        <w:tc>
          <w:tcPr>
            <w:tcW w:w="6349" w:type="dxa"/>
          </w:tcPr>
          <w:p w:rsidR="00496DD7" w:rsidRDefault="00CD2C0C">
            <w:pPr>
              <w:pStyle w:val="TableParagraph"/>
              <w:spacing w:line="234" w:lineRule="exact"/>
              <w:ind w:left="107"/>
            </w:pPr>
            <w:r>
              <w:t>Lead Crisis Worker</w:t>
            </w:r>
          </w:p>
        </w:tc>
      </w:tr>
      <w:tr w:rsidR="00496DD7">
        <w:trPr>
          <w:trHeight w:val="251"/>
        </w:trPr>
        <w:tc>
          <w:tcPr>
            <w:tcW w:w="3858" w:type="dxa"/>
          </w:tcPr>
          <w:p w:rsidR="00496DD7" w:rsidRDefault="00CD2C0C">
            <w:pPr>
              <w:pStyle w:val="TableParagraph"/>
              <w:spacing w:line="232" w:lineRule="exact"/>
              <w:ind w:left="107"/>
              <w:rPr>
                <w:b/>
              </w:rPr>
            </w:pPr>
            <w:r>
              <w:rPr>
                <w:b/>
              </w:rPr>
              <w:t>Reports to</w:t>
            </w:r>
          </w:p>
        </w:tc>
        <w:tc>
          <w:tcPr>
            <w:tcW w:w="6349" w:type="dxa"/>
          </w:tcPr>
          <w:p w:rsidR="00496DD7" w:rsidRDefault="00CD2C0C">
            <w:pPr>
              <w:pStyle w:val="TableParagraph"/>
              <w:spacing w:line="232" w:lineRule="exact"/>
              <w:ind w:left="107"/>
            </w:pPr>
            <w:r>
              <w:t>SARC Nurse Manager</w:t>
            </w:r>
          </w:p>
        </w:tc>
      </w:tr>
      <w:tr w:rsidR="00496DD7">
        <w:trPr>
          <w:trHeight w:val="253"/>
        </w:trPr>
        <w:tc>
          <w:tcPr>
            <w:tcW w:w="3858" w:type="dxa"/>
          </w:tcPr>
          <w:p w:rsidR="00496DD7" w:rsidRDefault="00CD2C0C">
            <w:pPr>
              <w:pStyle w:val="TableParagraph"/>
              <w:spacing w:before="2" w:line="232" w:lineRule="exact"/>
              <w:ind w:left="107"/>
              <w:rPr>
                <w:b/>
              </w:rPr>
            </w:pPr>
            <w:r>
              <w:rPr>
                <w:b/>
              </w:rPr>
              <w:t>Band</w:t>
            </w:r>
          </w:p>
        </w:tc>
        <w:tc>
          <w:tcPr>
            <w:tcW w:w="6349" w:type="dxa"/>
          </w:tcPr>
          <w:p w:rsidR="00496DD7" w:rsidRDefault="00CD2C0C">
            <w:pPr>
              <w:pStyle w:val="TableParagraph"/>
              <w:spacing w:before="2" w:line="232" w:lineRule="exact"/>
              <w:ind w:left="169"/>
            </w:pPr>
            <w:r>
              <w:t>Band 4</w:t>
            </w:r>
          </w:p>
        </w:tc>
      </w:tr>
      <w:tr w:rsidR="00496DD7">
        <w:trPr>
          <w:trHeight w:val="760"/>
        </w:trPr>
        <w:tc>
          <w:tcPr>
            <w:tcW w:w="3858" w:type="dxa"/>
          </w:tcPr>
          <w:p w:rsidR="00496DD7" w:rsidRDefault="00CD2C0C">
            <w:pPr>
              <w:pStyle w:val="TableParagraph"/>
              <w:ind w:left="107"/>
              <w:rPr>
                <w:b/>
              </w:rPr>
            </w:pPr>
            <w:r>
              <w:rPr>
                <w:b/>
              </w:rPr>
              <w:t>Department/Directorate</w:t>
            </w:r>
          </w:p>
        </w:tc>
        <w:tc>
          <w:tcPr>
            <w:tcW w:w="6349" w:type="dxa"/>
          </w:tcPr>
          <w:p w:rsidR="00496DD7" w:rsidRDefault="00CD2C0C">
            <w:pPr>
              <w:pStyle w:val="TableParagraph"/>
              <w:ind w:left="107"/>
            </w:pPr>
            <w:r>
              <w:t>Devon and Cornwall SARC / Clinical Support and Specialist</w:t>
            </w:r>
          </w:p>
          <w:p w:rsidR="00496DD7" w:rsidRDefault="00CD2C0C">
            <w:pPr>
              <w:pStyle w:val="TableParagraph"/>
              <w:spacing w:before="6" w:line="252" w:lineRule="exact"/>
              <w:ind w:left="107"/>
            </w:pPr>
            <w:r>
              <w:t>Services Division / Royal Devon University Healthcare NHS Foundation Trust</w:t>
            </w:r>
          </w:p>
        </w:tc>
      </w:tr>
    </w:tbl>
    <w:p w:rsidR="00496DD7" w:rsidRDefault="00496DD7">
      <w:pPr>
        <w:pStyle w:val="BodyText"/>
        <w:spacing w:before="10"/>
        <w:rPr>
          <w:sz w:val="21"/>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496DD7">
        <w:trPr>
          <w:trHeight w:val="254"/>
        </w:trPr>
        <w:tc>
          <w:tcPr>
            <w:tcW w:w="10207" w:type="dxa"/>
            <w:shd w:val="clear" w:color="auto" w:fill="001F5F"/>
          </w:tcPr>
          <w:p w:rsidR="00496DD7" w:rsidRDefault="00CD2C0C">
            <w:pPr>
              <w:pStyle w:val="TableParagraph"/>
              <w:spacing w:line="234" w:lineRule="exact"/>
              <w:ind w:left="107"/>
              <w:rPr>
                <w:b/>
              </w:rPr>
            </w:pPr>
            <w:r>
              <w:rPr>
                <w:b/>
                <w:color w:val="FFFFFF"/>
              </w:rPr>
              <w:t>JOB PURPOSE</w:t>
            </w:r>
          </w:p>
        </w:tc>
      </w:tr>
      <w:tr w:rsidR="00496DD7">
        <w:trPr>
          <w:trHeight w:val="5907"/>
        </w:trPr>
        <w:tc>
          <w:tcPr>
            <w:tcW w:w="10207" w:type="dxa"/>
          </w:tcPr>
          <w:p w:rsidR="00496DD7" w:rsidRDefault="00CD2C0C">
            <w:pPr>
              <w:pStyle w:val="TableParagraph"/>
              <w:numPr>
                <w:ilvl w:val="0"/>
                <w:numId w:val="24"/>
              </w:numPr>
              <w:tabs>
                <w:tab w:val="left" w:pos="459"/>
              </w:tabs>
              <w:ind w:right="96"/>
              <w:jc w:val="both"/>
            </w:pPr>
            <w:r>
              <w:t>The Lead Crisis Worker will be office based primarily and undertake administrative tasks whilst responding to telephone calls from those who have been sexually assaulted/abused and act upon this according to policies and procedures, referring on as necessary. This will involve initial support to</w:t>
            </w:r>
            <w:r>
              <w:rPr>
                <w:spacing w:val="-6"/>
              </w:rPr>
              <w:t xml:space="preserve"> </w:t>
            </w:r>
            <w:r>
              <w:t>the</w:t>
            </w:r>
            <w:r>
              <w:rPr>
                <w:spacing w:val="-7"/>
              </w:rPr>
              <w:t xml:space="preserve"> </w:t>
            </w:r>
            <w:r>
              <w:t>service</w:t>
            </w:r>
            <w:r>
              <w:rPr>
                <w:spacing w:val="-4"/>
              </w:rPr>
              <w:t xml:space="preserve"> </w:t>
            </w:r>
            <w:r>
              <w:t>users</w:t>
            </w:r>
            <w:r>
              <w:rPr>
                <w:spacing w:val="-5"/>
              </w:rPr>
              <w:t xml:space="preserve"> </w:t>
            </w:r>
            <w:r>
              <w:t>in</w:t>
            </w:r>
            <w:r>
              <w:rPr>
                <w:spacing w:val="-6"/>
              </w:rPr>
              <w:t xml:space="preserve"> </w:t>
            </w:r>
            <w:r>
              <w:t>times</w:t>
            </w:r>
            <w:r>
              <w:rPr>
                <w:spacing w:val="-6"/>
              </w:rPr>
              <w:t xml:space="preserve"> </w:t>
            </w:r>
            <w:r>
              <w:t>of</w:t>
            </w:r>
            <w:r>
              <w:rPr>
                <w:spacing w:val="-4"/>
              </w:rPr>
              <w:t xml:space="preserve"> </w:t>
            </w:r>
            <w:r>
              <w:t>crisis</w:t>
            </w:r>
            <w:r>
              <w:rPr>
                <w:spacing w:val="-6"/>
              </w:rPr>
              <w:t xml:space="preserve"> </w:t>
            </w:r>
            <w:r>
              <w:t>being</w:t>
            </w:r>
            <w:r>
              <w:rPr>
                <w:spacing w:val="-4"/>
              </w:rPr>
              <w:t xml:space="preserve"> </w:t>
            </w:r>
            <w:r>
              <w:t>non</w:t>
            </w:r>
            <w:r>
              <w:rPr>
                <w:spacing w:val="-8"/>
              </w:rPr>
              <w:t xml:space="preserve"> </w:t>
            </w:r>
            <w:proofErr w:type="spellStart"/>
            <w:r>
              <w:t>judgemental</w:t>
            </w:r>
            <w:proofErr w:type="spellEnd"/>
            <w:r>
              <w:rPr>
                <w:spacing w:val="-7"/>
              </w:rPr>
              <w:t xml:space="preserve"> </w:t>
            </w:r>
            <w:r>
              <w:t>and</w:t>
            </w:r>
            <w:r>
              <w:rPr>
                <w:spacing w:val="-6"/>
              </w:rPr>
              <w:t xml:space="preserve"> </w:t>
            </w:r>
            <w:r>
              <w:t>reassuring</w:t>
            </w:r>
            <w:r>
              <w:rPr>
                <w:spacing w:val="-3"/>
              </w:rPr>
              <w:t xml:space="preserve"> </w:t>
            </w:r>
            <w:r>
              <w:t>in</w:t>
            </w:r>
            <w:r>
              <w:rPr>
                <w:spacing w:val="-6"/>
              </w:rPr>
              <w:t xml:space="preserve"> </w:t>
            </w:r>
            <w:r>
              <w:t>their</w:t>
            </w:r>
            <w:r>
              <w:rPr>
                <w:spacing w:val="-5"/>
              </w:rPr>
              <w:t xml:space="preserve"> </w:t>
            </w:r>
            <w:proofErr w:type="gramStart"/>
            <w:r>
              <w:t>decision</w:t>
            </w:r>
            <w:r>
              <w:rPr>
                <w:spacing w:val="-6"/>
              </w:rPr>
              <w:t xml:space="preserve"> </w:t>
            </w:r>
            <w:r>
              <w:t>making</w:t>
            </w:r>
            <w:proofErr w:type="gramEnd"/>
            <w:r>
              <w:t xml:space="preserve"> process.</w:t>
            </w:r>
          </w:p>
          <w:p w:rsidR="00496DD7" w:rsidRDefault="00CD2C0C">
            <w:pPr>
              <w:pStyle w:val="TableParagraph"/>
              <w:numPr>
                <w:ilvl w:val="0"/>
                <w:numId w:val="24"/>
              </w:numPr>
              <w:tabs>
                <w:tab w:val="left" w:pos="459"/>
              </w:tabs>
              <w:ind w:right="96"/>
              <w:jc w:val="both"/>
            </w:pPr>
            <w:r>
              <w:t>The Lead Crisis Worker will fulfil all tasks and work as part of a specialist team. To meet the needs of the service, the post holder may be required to work in other areas as appropriate as directed by the line</w:t>
            </w:r>
            <w:r>
              <w:rPr>
                <w:spacing w:val="-3"/>
              </w:rPr>
              <w:t xml:space="preserve"> </w:t>
            </w:r>
            <w:r>
              <w:t>manager.</w:t>
            </w:r>
          </w:p>
          <w:p w:rsidR="00496DD7" w:rsidRDefault="00CD2C0C">
            <w:pPr>
              <w:pStyle w:val="TableParagraph"/>
              <w:numPr>
                <w:ilvl w:val="0"/>
                <w:numId w:val="24"/>
              </w:numPr>
              <w:tabs>
                <w:tab w:val="left" w:pos="459"/>
              </w:tabs>
              <w:ind w:right="91"/>
              <w:jc w:val="both"/>
            </w:pPr>
            <w:r>
              <w:t xml:space="preserve">The post holder will be the point of contact for the booking of forensic medical examinations within hours at the appropriate SARC </w:t>
            </w:r>
            <w:proofErr w:type="gramStart"/>
            <w:r>
              <w:t>locations ,liaising</w:t>
            </w:r>
            <w:proofErr w:type="gramEnd"/>
            <w:r>
              <w:t xml:space="preserve"> with external agencies </w:t>
            </w:r>
            <w:proofErr w:type="spellStart"/>
            <w:r>
              <w:t>i.e</w:t>
            </w:r>
            <w:proofErr w:type="spellEnd"/>
            <w:r>
              <w:t xml:space="preserve"> police as well as staff within the service ,ensuring all personnel are aware .The post holder will attend the forensic examination and undertake the crisis worker role within working hours to support the service user and make onward referrals as required working alongside the forensic</w:t>
            </w:r>
            <w:r>
              <w:rPr>
                <w:spacing w:val="-12"/>
              </w:rPr>
              <w:t xml:space="preserve"> </w:t>
            </w:r>
            <w:r>
              <w:t>examiner</w:t>
            </w:r>
          </w:p>
          <w:p w:rsidR="00496DD7" w:rsidRDefault="00CD2C0C">
            <w:pPr>
              <w:pStyle w:val="TableParagraph"/>
              <w:numPr>
                <w:ilvl w:val="0"/>
                <w:numId w:val="24"/>
              </w:numPr>
              <w:tabs>
                <w:tab w:val="left" w:pos="459"/>
              </w:tabs>
              <w:ind w:right="94"/>
              <w:jc w:val="both"/>
            </w:pPr>
            <w:r>
              <w:t xml:space="preserve">The post holder will be responsible for the day to day supervision of the out of hours crisis workers and ensure the out of hours </w:t>
            </w:r>
            <w:proofErr w:type="spellStart"/>
            <w:r>
              <w:t>rota</w:t>
            </w:r>
            <w:proofErr w:type="spellEnd"/>
            <w:r>
              <w:t xml:space="preserve"> is populated and circulated to staff escalating any deficiencies to the</w:t>
            </w:r>
            <w:r>
              <w:rPr>
                <w:spacing w:val="-4"/>
              </w:rPr>
              <w:t xml:space="preserve"> </w:t>
            </w:r>
            <w:r>
              <w:t>Nurse</w:t>
            </w:r>
            <w:r>
              <w:rPr>
                <w:spacing w:val="-6"/>
              </w:rPr>
              <w:t xml:space="preserve"> </w:t>
            </w:r>
            <w:r>
              <w:t>Manager</w:t>
            </w:r>
            <w:r>
              <w:rPr>
                <w:spacing w:val="-5"/>
              </w:rPr>
              <w:t xml:space="preserve"> </w:t>
            </w:r>
            <w:r>
              <w:t>.The</w:t>
            </w:r>
            <w:r>
              <w:rPr>
                <w:spacing w:val="-9"/>
              </w:rPr>
              <w:t xml:space="preserve"> </w:t>
            </w:r>
            <w:r>
              <w:t>lead</w:t>
            </w:r>
            <w:r>
              <w:rPr>
                <w:spacing w:val="-4"/>
              </w:rPr>
              <w:t xml:space="preserve"> </w:t>
            </w:r>
            <w:r>
              <w:t>crisis</w:t>
            </w:r>
            <w:r>
              <w:rPr>
                <w:spacing w:val="-3"/>
              </w:rPr>
              <w:t xml:space="preserve"> </w:t>
            </w:r>
            <w:r>
              <w:t>worker</w:t>
            </w:r>
            <w:r>
              <w:rPr>
                <w:spacing w:val="-6"/>
              </w:rPr>
              <w:t xml:space="preserve"> </w:t>
            </w:r>
            <w:r>
              <w:t>will</w:t>
            </w:r>
            <w:r>
              <w:rPr>
                <w:spacing w:val="-5"/>
              </w:rPr>
              <w:t xml:space="preserve"> </w:t>
            </w:r>
            <w:r>
              <w:t>also</w:t>
            </w:r>
            <w:r>
              <w:rPr>
                <w:spacing w:val="-3"/>
              </w:rPr>
              <w:t xml:space="preserve"> </w:t>
            </w:r>
            <w:r>
              <w:t>take</w:t>
            </w:r>
            <w:r>
              <w:rPr>
                <w:spacing w:val="-4"/>
              </w:rPr>
              <w:t xml:space="preserve"> </w:t>
            </w:r>
            <w:r>
              <w:t>part</w:t>
            </w:r>
            <w:r>
              <w:rPr>
                <w:spacing w:val="-5"/>
              </w:rPr>
              <w:t xml:space="preserve"> </w:t>
            </w:r>
            <w:r>
              <w:t>in</w:t>
            </w:r>
            <w:r>
              <w:rPr>
                <w:spacing w:val="-5"/>
              </w:rPr>
              <w:t xml:space="preserve"> </w:t>
            </w:r>
            <w:r>
              <w:t>the</w:t>
            </w:r>
            <w:r>
              <w:rPr>
                <w:spacing w:val="-7"/>
              </w:rPr>
              <w:t xml:space="preserve"> </w:t>
            </w:r>
            <w:r>
              <w:t>clinical</w:t>
            </w:r>
            <w:r>
              <w:rPr>
                <w:spacing w:val="-6"/>
              </w:rPr>
              <w:t xml:space="preserve"> </w:t>
            </w:r>
            <w:r>
              <w:t>on</w:t>
            </w:r>
            <w:r>
              <w:rPr>
                <w:spacing w:val="-4"/>
              </w:rPr>
              <w:t xml:space="preserve"> </w:t>
            </w:r>
            <w:r>
              <w:t>call</w:t>
            </w:r>
            <w:r>
              <w:rPr>
                <w:spacing w:val="-5"/>
              </w:rPr>
              <w:t xml:space="preserve"> </w:t>
            </w:r>
            <w:proofErr w:type="spellStart"/>
            <w:r>
              <w:t>rota</w:t>
            </w:r>
            <w:proofErr w:type="spellEnd"/>
            <w:r>
              <w:t>,</w:t>
            </w:r>
            <w:r>
              <w:rPr>
                <w:spacing w:val="-2"/>
              </w:rPr>
              <w:t xml:space="preserve"> </w:t>
            </w:r>
            <w:r>
              <w:t>out</w:t>
            </w:r>
            <w:r>
              <w:rPr>
                <w:spacing w:val="-5"/>
              </w:rPr>
              <w:t xml:space="preserve"> </w:t>
            </w:r>
            <w:r>
              <w:t>of</w:t>
            </w:r>
            <w:r>
              <w:rPr>
                <w:spacing w:val="-3"/>
              </w:rPr>
              <w:t xml:space="preserve"> </w:t>
            </w:r>
            <w:r>
              <w:t>hours, to support the crisis worker team and also to receive any telephone calls from service users who may not wish to contact the</w:t>
            </w:r>
            <w:r>
              <w:rPr>
                <w:spacing w:val="-4"/>
              </w:rPr>
              <w:t xml:space="preserve"> </w:t>
            </w:r>
            <w:r>
              <w:t>police</w:t>
            </w:r>
          </w:p>
          <w:p w:rsidR="00496DD7" w:rsidRDefault="00CD2C0C">
            <w:pPr>
              <w:pStyle w:val="TableParagraph"/>
              <w:numPr>
                <w:ilvl w:val="0"/>
                <w:numId w:val="24"/>
              </w:numPr>
              <w:tabs>
                <w:tab w:val="left" w:pos="459"/>
              </w:tabs>
              <w:spacing w:line="237" w:lineRule="auto"/>
              <w:ind w:right="102"/>
              <w:jc w:val="both"/>
            </w:pPr>
            <w:r>
              <w:t xml:space="preserve">The Lead Crisis Worker in conjunction with the senior nurse’s or nurse manager will lead the voluntary sector </w:t>
            </w:r>
            <w:proofErr w:type="spellStart"/>
            <w:r>
              <w:t>organisations</w:t>
            </w:r>
            <w:proofErr w:type="spellEnd"/>
            <w:r>
              <w:t xml:space="preserve"> meeting across Devon and</w:t>
            </w:r>
            <w:r>
              <w:rPr>
                <w:spacing w:val="-4"/>
              </w:rPr>
              <w:t xml:space="preserve"> </w:t>
            </w:r>
            <w:r>
              <w:t>Cornwall.</w:t>
            </w:r>
          </w:p>
          <w:p w:rsidR="00496DD7" w:rsidRDefault="00CD2C0C">
            <w:pPr>
              <w:pStyle w:val="TableParagraph"/>
              <w:numPr>
                <w:ilvl w:val="0"/>
                <w:numId w:val="24"/>
              </w:numPr>
              <w:tabs>
                <w:tab w:val="left" w:pos="459"/>
              </w:tabs>
              <w:spacing w:line="237" w:lineRule="auto"/>
              <w:ind w:right="96"/>
              <w:jc w:val="both"/>
            </w:pPr>
            <w:r>
              <w:t>There will be a requirement to monitor standards and work closely with the crisis workers in conjunction</w:t>
            </w:r>
            <w:r>
              <w:rPr>
                <w:spacing w:val="-17"/>
              </w:rPr>
              <w:t xml:space="preserve"> </w:t>
            </w:r>
            <w:r>
              <w:t>with</w:t>
            </w:r>
            <w:r>
              <w:rPr>
                <w:spacing w:val="-19"/>
              </w:rPr>
              <w:t xml:space="preserve"> </w:t>
            </w:r>
            <w:r>
              <w:t>the</w:t>
            </w:r>
            <w:r>
              <w:rPr>
                <w:spacing w:val="-19"/>
              </w:rPr>
              <w:t xml:space="preserve"> </w:t>
            </w:r>
            <w:r>
              <w:t>senior</w:t>
            </w:r>
            <w:r>
              <w:rPr>
                <w:spacing w:val="-16"/>
              </w:rPr>
              <w:t xml:space="preserve"> </w:t>
            </w:r>
            <w:r>
              <w:t>nursing</w:t>
            </w:r>
            <w:r>
              <w:rPr>
                <w:spacing w:val="-16"/>
              </w:rPr>
              <w:t xml:space="preserve"> </w:t>
            </w:r>
            <w:r>
              <w:t>team</w:t>
            </w:r>
            <w:r>
              <w:rPr>
                <w:spacing w:val="-18"/>
              </w:rPr>
              <w:t xml:space="preserve"> </w:t>
            </w:r>
            <w:r>
              <w:t>and</w:t>
            </w:r>
            <w:r>
              <w:rPr>
                <w:spacing w:val="-19"/>
              </w:rPr>
              <w:t xml:space="preserve"> </w:t>
            </w:r>
            <w:r>
              <w:t>clinical</w:t>
            </w:r>
            <w:r>
              <w:rPr>
                <w:spacing w:val="-18"/>
              </w:rPr>
              <w:t xml:space="preserve"> </w:t>
            </w:r>
            <w:r>
              <w:t>lead.</w:t>
            </w:r>
            <w:r>
              <w:rPr>
                <w:spacing w:val="-20"/>
              </w:rPr>
              <w:t xml:space="preserve"> </w:t>
            </w:r>
            <w:r>
              <w:t>This</w:t>
            </w:r>
            <w:r>
              <w:rPr>
                <w:spacing w:val="-17"/>
              </w:rPr>
              <w:t xml:space="preserve"> </w:t>
            </w:r>
            <w:r>
              <w:t>will</w:t>
            </w:r>
            <w:r>
              <w:rPr>
                <w:spacing w:val="-17"/>
              </w:rPr>
              <w:t xml:space="preserve"> </w:t>
            </w:r>
            <w:r>
              <w:t>include</w:t>
            </w:r>
            <w:r>
              <w:rPr>
                <w:spacing w:val="-17"/>
              </w:rPr>
              <w:t xml:space="preserve"> </w:t>
            </w:r>
            <w:r>
              <w:t>the</w:t>
            </w:r>
            <w:r>
              <w:rPr>
                <w:spacing w:val="-16"/>
              </w:rPr>
              <w:t xml:space="preserve"> </w:t>
            </w:r>
            <w:r>
              <w:t>audit</w:t>
            </w:r>
            <w:r>
              <w:rPr>
                <w:spacing w:val="-18"/>
              </w:rPr>
              <w:t xml:space="preserve"> </w:t>
            </w:r>
            <w:r>
              <w:t>of</w:t>
            </w:r>
            <w:r>
              <w:rPr>
                <w:spacing w:val="-16"/>
              </w:rPr>
              <w:t xml:space="preserve"> </w:t>
            </w:r>
            <w:r>
              <w:t>documentation</w:t>
            </w:r>
          </w:p>
          <w:p w:rsidR="00496DD7" w:rsidRDefault="00CD2C0C">
            <w:pPr>
              <w:pStyle w:val="TableParagraph"/>
              <w:spacing w:before="1" w:line="232" w:lineRule="exact"/>
              <w:ind w:left="458"/>
              <w:jc w:val="both"/>
            </w:pPr>
            <w:r>
              <w:t>according to policies and guidelines.</w:t>
            </w:r>
          </w:p>
        </w:tc>
      </w:tr>
      <w:tr w:rsidR="00496DD7">
        <w:trPr>
          <w:trHeight w:val="253"/>
        </w:trPr>
        <w:tc>
          <w:tcPr>
            <w:tcW w:w="10207" w:type="dxa"/>
            <w:shd w:val="clear" w:color="auto" w:fill="001F5F"/>
          </w:tcPr>
          <w:p w:rsidR="00496DD7" w:rsidRDefault="00CD2C0C">
            <w:pPr>
              <w:pStyle w:val="TableParagraph"/>
              <w:spacing w:line="234" w:lineRule="exact"/>
              <w:ind w:left="107"/>
              <w:rPr>
                <w:b/>
              </w:rPr>
            </w:pPr>
            <w:r>
              <w:rPr>
                <w:b/>
                <w:color w:val="FFFFFF"/>
              </w:rPr>
              <w:t>KEY RESULT AREAS/PRINCIPAL DUTIES AND RESPONSIBILITIES</w:t>
            </w:r>
          </w:p>
        </w:tc>
      </w:tr>
      <w:tr w:rsidR="00496DD7">
        <w:trPr>
          <w:trHeight w:val="4435"/>
        </w:trPr>
        <w:tc>
          <w:tcPr>
            <w:tcW w:w="10207" w:type="dxa"/>
          </w:tcPr>
          <w:p w:rsidR="00496DD7" w:rsidRDefault="00CD2C0C">
            <w:pPr>
              <w:pStyle w:val="TableParagraph"/>
              <w:numPr>
                <w:ilvl w:val="0"/>
                <w:numId w:val="23"/>
              </w:numPr>
              <w:tabs>
                <w:tab w:val="left" w:pos="459"/>
              </w:tabs>
              <w:spacing w:before="1" w:line="237" w:lineRule="auto"/>
              <w:ind w:right="94"/>
              <w:jc w:val="both"/>
            </w:pPr>
            <w:r>
              <w:t>To work as part of a multidisciplinary and multi-agency team, supporting men women and children who wish to have a forensic medical examination following a recent sexual assault or</w:t>
            </w:r>
            <w:r>
              <w:rPr>
                <w:spacing w:val="-11"/>
              </w:rPr>
              <w:t xml:space="preserve"> </w:t>
            </w:r>
            <w:r>
              <w:t>rape</w:t>
            </w:r>
          </w:p>
          <w:p w:rsidR="00496DD7" w:rsidRDefault="00CD2C0C">
            <w:pPr>
              <w:pStyle w:val="TableParagraph"/>
              <w:numPr>
                <w:ilvl w:val="0"/>
                <w:numId w:val="23"/>
              </w:numPr>
              <w:tabs>
                <w:tab w:val="left" w:pos="459"/>
              </w:tabs>
              <w:spacing w:before="2"/>
              <w:ind w:right="101"/>
              <w:jc w:val="both"/>
            </w:pPr>
            <w:r>
              <w:t>To provide a welcoming environment to service users when in the crisis worker role as they will be the first person that a victim of sexual assault or rape comes into contact with when they attend the SARC for a forensic medical</w:t>
            </w:r>
            <w:r>
              <w:rPr>
                <w:spacing w:val="-7"/>
              </w:rPr>
              <w:t xml:space="preserve"> </w:t>
            </w:r>
            <w:r>
              <w:t>assessment.</w:t>
            </w:r>
          </w:p>
          <w:p w:rsidR="00496DD7" w:rsidRDefault="00CD2C0C">
            <w:pPr>
              <w:pStyle w:val="TableParagraph"/>
              <w:numPr>
                <w:ilvl w:val="0"/>
                <w:numId w:val="23"/>
              </w:numPr>
              <w:tabs>
                <w:tab w:val="left" w:pos="459"/>
              </w:tabs>
              <w:spacing w:before="2" w:line="237" w:lineRule="auto"/>
              <w:ind w:right="101"/>
              <w:jc w:val="both"/>
            </w:pPr>
            <w:r>
              <w:t>To fulfil all tasks and work as part of a specialist team. To meet the needs of the service, the post holder may be required to work in other areas as appropriate as directed by the line</w:t>
            </w:r>
            <w:r>
              <w:rPr>
                <w:spacing w:val="-22"/>
              </w:rPr>
              <w:t xml:space="preserve"> </w:t>
            </w:r>
            <w:r>
              <w:t>manager.</w:t>
            </w:r>
          </w:p>
          <w:p w:rsidR="00496DD7" w:rsidRDefault="00CD2C0C">
            <w:pPr>
              <w:pStyle w:val="TableParagraph"/>
              <w:numPr>
                <w:ilvl w:val="0"/>
                <w:numId w:val="23"/>
              </w:numPr>
              <w:tabs>
                <w:tab w:val="left" w:pos="459"/>
              </w:tabs>
              <w:spacing w:before="4" w:line="237" w:lineRule="auto"/>
              <w:ind w:right="93"/>
              <w:jc w:val="both"/>
            </w:pPr>
            <w:r>
              <w:t xml:space="preserve">To provide confidential and </w:t>
            </w:r>
            <w:proofErr w:type="spellStart"/>
            <w:r>
              <w:t>non-judgemental</w:t>
            </w:r>
            <w:proofErr w:type="spellEnd"/>
            <w:r>
              <w:t xml:space="preserve"> information to enable service users to make informed decisions around the criminal justice process and their future care</w:t>
            </w:r>
            <w:r>
              <w:rPr>
                <w:spacing w:val="-13"/>
              </w:rPr>
              <w:t xml:space="preserve"> </w:t>
            </w:r>
            <w:r>
              <w:t>pathway</w:t>
            </w:r>
          </w:p>
          <w:p w:rsidR="00496DD7" w:rsidRDefault="00CD2C0C">
            <w:pPr>
              <w:pStyle w:val="TableParagraph"/>
              <w:numPr>
                <w:ilvl w:val="0"/>
                <w:numId w:val="23"/>
              </w:numPr>
              <w:tabs>
                <w:tab w:val="left" w:pos="459"/>
              </w:tabs>
              <w:spacing w:before="1" w:line="268" w:lineRule="exact"/>
              <w:ind w:hanging="352"/>
              <w:jc w:val="both"/>
            </w:pPr>
            <w:r>
              <w:t>Make onward referrals to support staff and outside agencies as</w:t>
            </w:r>
            <w:r>
              <w:rPr>
                <w:spacing w:val="-8"/>
              </w:rPr>
              <w:t xml:space="preserve"> </w:t>
            </w:r>
            <w:r>
              <w:t>required.</w:t>
            </w:r>
          </w:p>
          <w:p w:rsidR="00496DD7" w:rsidRDefault="00CD2C0C">
            <w:pPr>
              <w:pStyle w:val="TableParagraph"/>
              <w:numPr>
                <w:ilvl w:val="0"/>
                <w:numId w:val="23"/>
              </w:numPr>
              <w:tabs>
                <w:tab w:val="left" w:pos="458"/>
                <w:tab w:val="left" w:pos="459"/>
              </w:tabs>
              <w:spacing w:before="1" w:line="237" w:lineRule="auto"/>
              <w:ind w:right="94"/>
            </w:pPr>
            <w:r>
              <w:t>To</w:t>
            </w:r>
            <w:r>
              <w:rPr>
                <w:spacing w:val="-9"/>
              </w:rPr>
              <w:t xml:space="preserve"> </w:t>
            </w:r>
            <w:r>
              <w:t>have</w:t>
            </w:r>
            <w:r>
              <w:rPr>
                <w:spacing w:val="-6"/>
              </w:rPr>
              <w:t xml:space="preserve"> </w:t>
            </w:r>
            <w:r>
              <w:t>a</w:t>
            </w:r>
            <w:r>
              <w:rPr>
                <w:spacing w:val="-8"/>
              </w:rPr>
              <w:t xml:space="preserve"> </w:t>
            </w:r>
            <w:r>
              <w:t>good</w:t>
            </w:r>
            <w:r>
              <w:rPr>
                <w:spacing w:val="-6"/>
              </w:rPr>
              <w:t xml:space="preserve"> </w:t>
            </w:r>
            <w:r>
              <w:t>understanding</w:t>
            </w:r>
            <w:r>
              <w:rPr>
                <w:spacing w:val="-4"/>
              </w:rPr>
              <w:t xml:space="preserve"> </w:t>
            </w:r>
            <w:r>
              <w:t>of</w:t>
            </w:r>
            <w:r>
              <w:rPr>
                <w:spacing w:val="-4"/>
              </w:rPr>
              <w:t xml:space="preserve"> </w:t>
            </w:r>
            <w:r>
              <w:t>safeguarding</w:t>
            </w:r>
            <w:r>
              <w:rPr>
                <w:spacing w:val="-6"/>
              </w:rPr>
              <w:t xml:space="preserve"> </w:t>
            </w:r>
            <w:r>
              <w:t>at</w:t>
            </w:r>
            <w:r>
              <w:rPr>
                <w:spacing w:val="-10"/>
              </w:rPr>
              <w:t xml:space="preserve"> </w:t>
            </w:r>
            <w:r>
              <w:t>all</w:t>
            </w:r>
            <w:r>
              <w:rPr>
                <w:spacing w:val="-6"/>
              </w:rPr>
              <w:t xml:space="preserve"> </w:t>
            </w:r>
            <w:r>
              <w:t>times,</w:t>
            </w:r>
            <w:r>
              <w:rPr>
                <w:spacing w:val="-8"/>
              </w:rPr>
              <w:t xml:space="preserve"> </w:t>
            </w:r>
            <w:r>
              <w:t>liaising</w:t>
            </w:r>
            <w:r>
              <w:rPr>
                <w:spacing w:val="-4"/>
              </w:rPr>
              <w:t xml:space="preserve"> </w:t>
            </w:r>
            <w:r>
              <w:t>with</w:t>
            </w:r>
            <w:r>
              <w:rPr>
                <w:spacing w:val="-5"/>
              </w:rPr>
              <w:t xml:space="preserve"> </w:t>
            </w:r>
            <w:r>
              <w:t>the</w:t>
            </w:r>
            <w:r>
              <w:rPr>
                <w:spacing w:val="-9"/>
              </w:rPr>
              <w:t xml:space="preserve"> </w:t>
            </w:r>
            <w:r>
              <w:t>safeguarding</w:t>
            </w:r>
            <w:r>
              <w:rPr>
                <w:spacing w:val="-7"/>
              </w:rPr>
              <w:t xml:space="preserve"> </w:t>
            </w:r>
            <w:r>
              <w:t>teams</w:t>
            </w:r>
            <w:r>
              <w:rPr>
                <w:spacing w:val="-7"/>
              </w:rPr>
              <w:t xml:space="preserve"> </w:t>
            </w:r>
            <w:r>
              <w:t>and escalating concerns where</w:t>
            </w:r>
            <w:r>
              <w:rPr>
                <w:spacing w:val="-1"/>
              </w:rPr>
              <w:t xml:space="preserve"> </w:t>
            </w:r>
            <w:r>
              <w:t>appropriate</w:t>
            </w:r>
          </w:p>
          <w:p w:rsidR="00496DD7" w:rsidRDefault="00CD2C0C">
            <w:pPr>
              <w:pStyle w:val="TableParagraph"/>
              <w:numPr>
                <w:ilvl w:val="0"/>
                <w:numId w:val="23"/>
              </w:numPr>
              <w:tabs>
                <w:tab w:val="left" w:pos="458"/>
                <w:tab w:val="left" w:pos="459"/>
              </w:tabs>
              <w:spacing w:before="3" w:line="237" w:lineRule="auto"/>
              <w:ind w:right="101"/>
            </w:pPr>
            <w:r>
              <w:t xml:space="preserve">The post holder will further provide administrative support in the service users care pathway, in conjunction with the SARC administration </w:t>
            </w:r>
            <w:proofErr w:type="gramStart"/>
            <w:r>
              <w:t>team</w:t>
            </w:r>
            <w:r>
              <w:rPr>
                <w:spacing w:val="-4"/>
              </w:rPr>
              <w:t xml:space="preserve"> </w:t>
            </w:r>
            <w:r>
              <w:t>.</w:t>
            </w:r>
            <w:proofErr w:type="gramEnd"/>
          </w:p>
          <w:p w:rsidR="00496DD7" w:rsidRDefault="00CD2C0C">
            <w:pPr>
              <w:pStyle w:val="TableParagraph"/>
              <w:numPr>
                <w:ilvl w:val="0"/>
                <w:numId w:val="23"/>
              </w:numPr>
              <w:tabs>
                <w:tab w:val="left" w:pos="458"/>
                <w:tab w:val="left" w:pos="459"/>
              </w:tabs>
              <w:spacing w:before="4" w:line="237" w:lineRule="auto"/>
              <w:ind w:right="93"/>
            </w:pPr>
            <w:r>
              <w:t>To participate in provision of high-quality service to clients within the SARC according to national and locally agreed</w:t>
            </w:r>
            <w:r>
              <w:rPr>
                <w:spacing w:val="-3"/>
              </w:rPr>
              <w:t xml:space="preserve"> </w:t>
            </w:r>
            <w:r>
              <w:t>policy.</w:t>
            </w:r>
          </w:p>
        </w:tc>
      </w:tr>
    </w:tbl>
    <w:p w:rsidR="00496DD7" w:rsidRDefault="00496DD7">
      <w:pPr>
        <w:spacing w:line="237" w:lineRule="auto"/>
        <w:sectPr w:rsidR="00496DD7">
          <w:footerReference w:type="default" r:id="rId8"/>
          <w:type w:val="continuous"/>
          <w:pgSz w:w="11910" w:h="16840"/>
          <w:pgMar w:top="360" w:right="520" w:bottom="1020" w:left="800" w:header="720" w:footer="834" w:gutter="0"/>
          <w:pgNumType w:start="1"/>
          <w:cols w:space="72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5146"/>
        <w:gridCol w:w="4270"/>
        <w:gridCol w:w="674"/>
      </w:tblGrid>
      <w:tr w:rsidR="00496DD7">
        <w:trPr>
          <w:trHeight w:val="4418"/>
        </w:trPr>
        <w:tc>
          <w:tcPr>
            <w:tcW w:w="10205" w:type="dxa"/>
            <w:gridSpan w:val="4"/>
          </w:tcPr>
          <w:p w:rsidR="00496DD7" w:rsidRDefault="00CD2C0C">
            <w:pPr>
              <w:pStyle w:val="TableParagraph"/>
              <w:numPr>
                <w:ilvl w:val="0"/>
                <w:numId w:val="22"/>
              </w:numPr>
              <w:tabs>
                <w:tab w:val="left" w:pos="459"/>
              </w:tabs>
              <w:spacing w:before="4" w:line="237" w:lineRule="auto"/>
              <w:ind w:right="89"/>
              <w:jc w:val="both"/>
            </w:pPr>
            <w:r>
              <w:lastRenderedPageBreak/>
              <w:t>Demonstrate knowledge of quality issues and commitment to continuous quality and improvement. To keep abreast of current developments and research in relation to sexual assault and related areas.</w:t>
            </w:r>
          </w:p>
          <w:p w:rsidR="00496DD7" w:rsidRDefault="00CD2C0C">
            <w:pPr>
              <w:pStyle w:val="TableParagraph"/>
              <w:numPr>
                <w:ilvl w:val="0"/>
                <w:numId w:val="22"/>
              </w:numPr>
              <w:tabs>
                <w:tab w:val="left" w:pos="459"/>
              </w:tabs>
              <w:spacing w:before="5" w:line="237" w:lineRule="auto"/>
              <w:ind w:right="102"/>
              <w:jc w:val="both"/>
            </w:pPr>
            <w:r>
              <w:t>Partake in managing the telephone ‘Hub’ inbox and triage referrals to the appropriate professional for</w:t>
            </w:r>
            <w:r>
              <w:rPr>
                <w:spacing w:val="-1"/>
              </w:rPr>
              <w:t xml:space="preserve"> </w:t>
            </w:r>
            <w:r>
              <w:t>action.</w:t>
            </w:r>
          </w:p>
          <w:p w:rsidR="00496DD7" w:rsidRDefault="00CD2C0C">
            <w:pPr>
              <w:pStyle w:val="TableParagraph"/>
              <w:numPr>
                <w:ilvl w:val="0"/>
                <w:numId w:val="22"/>
              </w:numPr>
              <w:tabs>
                <w:tab w:val="left" w:pos="459"/>
              </w:tabs>
              <w:spacing w:before="4" w:line="237" w:lineRule="auto"/>
              <w:ind w:right="98" w:hanging="284"/>
              <w:jc w:val="both"/>
            </w:pPr>
            <w:r>
              <w:t>Responsibility for day to day supervision of a team of out of hours crisis workers in conjunction with the senior nursing</w:t>
            </w:r>
            <w:r>
              <w:rPr>
                <w:spacing w:val="-2"/>
              </w:rPr>
              <w:t xml:space="preserve"> </w:t>
            </w:r>
            <w:r>
              <w:t>team.</w:t>
            </w:r>
          </w:p>
          <w:p w:rsidR="00496DD7" w:rsidRDefault="00CD2C0C">
            <w:pPr>
              <w:pStyle w:val="TableParagraph"/>
              <w:numPr>
                <w:ilvl w:val="0"/>
                <w:numId w:val="22"/>
              </w:numPr>
              <w:tabs>
                <w:tab w:val="left" w:pos="459"/>
              </w:tabs>
              <w:spacing w:before="3" w:line="237" w:lineRule="auto"/>
              <w:ind w:right="99"/>
              <w:jc w:val="both"/>
            </w:pPr>
            <w:r>
              <w:t xml:space="preserve">To take part in the clinical on call </w:t>
            </w:r>
            <w:proofErr w:type="spellStart"/>
            <w:r>
              <w:t>rota</w:t>
            </w:r>
            <w:proofErr w:type="spellEnd"/>
            <w:r>
              <w:t>, out of hours, to support the crisis worker team and also to receive any telephone calls from service users who may not wish to contact the</w:t>
            </w:r>
            <w:r>
              <w:rPr>
                <w:spacing w:val="-15"/>
              </w:rPr>
              <w:t xml:space="preserve"> </w:t>
            </w:r>
            <w:r>
              <w:t>police</w:t>
            </w:r>
          </w:p>
          <w:p w:rsidR="00496DD7" w:rsidRDefault="00CD2C0C">
            <w:pPr>
              <w:pStyle w:val="TableParagraph"/>
              <w:numPr>
                <w:ilvl w:val="0"/>
                <w:numId w:val="22"/>
              </w:numPr>
              <w:tabs>
                <w:tab w:val="left" w:pos="459"/>
              </w:tabs>
              <w:spacing w:before="4" w:line="237" w:lineRule="auto"/>
              <w:ind w:right="93"/>
              <w:jc w:val="both"/>
            </w:pPr>
            <w:r>
              <w:t>Plan</w:t>
            </w:r>
            <w:r>
              <w:rPr>
                <w:spacing w:val="-12"/>
              </w:rPr>
              <w:t xml:space="preserve"> </w:t>
            </w:r>
            <w:r>
              <w:t>out</w:t>
            </w:r>
            <w:r>
              <w:rPr>
                <w:spacing w:val="-9"/>
              </w:rPr>
              <w:t xml:space="preserve"> </w:t>
            </w:r>
            <w:r>
              <w:t>of</w:t>
            </w:r>
            <w:r>
              <w:rPr>
                <w:spacing w:val="-9"/>
              </w:rPr>
              <w:t xml:space="preserve"> </w:t>
            </w:r>
            <w:r>
              <w:t>hours</w:t>
            </w:r>
            <w:r>
              <w:rPr>
                <w:spacing w:val="-10"/>
              </w:rPr>
              <w:t xml:space="preserve"> </w:t>
            </w:r>
            <w:proofErr w:type="spellStart"/>
            <w:r>
              <w:t>rotas</w:t>
            </w:r>
            <w:proofErr w:type="spellEnd"/>
            <w:r>
              <w:rPr>
                <w:spacing w:val="-15"/>
              </w:rPr>
              <w:t xml:space="preserve"> </w:t>
            </w:r>
            <w:r>
              <w:t>for</w:t>
            </w:r>
            <w:r>
              <w:rPr>
                <w:spacing w:val="-10"/>
              </w:rPr>
              <w:t xml:space="preserve"> </w:t>
            </w:r>
            <w:r>
              <w:t>the</w:t>
            </w:r>
            <w:r>
              <w:rPr>
                <w:spacing w:val="-13"/>
              </w:rPr>
              <w:t xml:space="preserve"> </w:t>
            </w:r>
            <w:r>
              <w:t>bank</w:t>
            </w:r>
            <w:r>
              <w:rPr>
                <w:spacing w:val="-10"/>
              </w:rPr>
              <w:t xml:space="preserve"> </w:t>
            </w:r>
            <w:r>
              <w:t>crisis</w:t>
            </w:r>
            <w:r>
              <w:rPr>
                <w:spacing w:val="-10"/>
              </w:rPr>
              <w:t xml:space="preserve"> </w:t>
            </w:r>
            <w:r>
              <w:t>workers</w:t>
            </w:r>
            <w:r>
              <w:rPr>
                <w:spacing w:val="-14"/>
              </w:rPr>
              <w:t xml:space="preserve"> </w:t>
            </w:r>
            <w:r>
              <w:t>for</w:t>
            </w:r>
            <w:r>
              <w:rPr>
                <w:spacing w:val="-9"/>
              </w:rPr>
              <w:t xml:space="preserve"> </w:t>
            </w:r>
            <w:r>
              <w:t>sign</w:t>
            </w:r>
            <w:r>
              <w:rPr>
                <w:spacing w:val="-10"/>
              </w:rPr>
              <w:t xml:space="preserve"> </w:t>
            </w:r>
            <w:r>
              <w:t>off</w:t>
            </w:r>
            <w:r>
              <w:rPr>
                <w:spacing w:val="-8"/>
              </w:rPr>
              <w:t xml:space="preserve"> </w:t>
            </w:r>
            <w:r>
              <w:t>by</w:t>
            </w:r>
            <w:r>
              <w:rPr>
                <w:spacing w:val="-13"/>
              </w:rPr>
              <w:t xml:space="preserve"> </w:t>
            </w:r>
            <w:r>
              <w:t>the</w:t>
            </w:r>
            <w:r>
              <w:rPr>
                <w:spacing w:val="-11"/>
              </w:rPr>
              <w:t xml:space="preserve"> </w:t>
            </w:r>
            <w:r>
              <w:t>senior</w:t>
            </w:r>
            <w:r>
              <w:rPr>
                <w:spacing w:val="-12"/>
              </w:rPr>
              <w:t xml:space="preserve"> </w:t>
            </w:r>
            <w:r>
              <w:t>nursing</w:t>
            </w:r>
            <w:r>
              <w:rPr>
                <w:spacing w:val="-10"/>
              </w:rPr>
              <w:t xml:space="preserve"> </w:t>
            </w:r>
            <w:proofErr w:type="gramStart"/>
            <w:r>
              <w:t>team</w:t>
            </w:r>
            <w:r>
              <w:rPr>
                <w:spacing w:val="-12"/>
              </w:rPr>
              <w:t xml:space="preserve"> </w:t>
            </w:r>
            <w:r>
              <w:t>,highlighting</w:t>
            </w:r>
            <w:proofErr w:type="gramEnd"/>
            <w:r>
              <w:t xml:space="preserve"> any</w:t>
            </w:r>
            <w:r>
              <w:rPr>
                <w:spacing w:val="-2"/>
              </w:rPr>
              <w:t xml:space="preserve"> </w:t>
            </w:r>
            <w:r>
              <w:t>problems</w:t>
            </w:r>
          </w:p>
          <w:p w:rsidR="00496DD7" w:rsidRDefault="00CD2C0C">
            <w:pPr>
              <w:pStyle w:val="TableParagraph"/>
              <w:numPr>
                <w:ilvl w:val="0"/>
                <w:numId w:val="22"/>
              </w:numPr>
              <w:tabs>
                <w:tab w:val="left" w:pos="459"/>
              </w:tabs>
              <w:spacing w:before="3" w:line="237" w:lineRule="auto"/>
              <w:ind w:right="100"/>
              <w:jc w:val="both"/>
            </w:pPr>
            <w:r>
              <w:t>To monitor standards of practice and audit case notes and act upon in conjunction with the senior nursing</w:t>
            </w:r>
            <w:r>
              <w:rPr>
                <w:spacing w:val="-1"/>
              </w:rPr>
              <w:t xml:space="preserve"> </w:t>
            </w:r>
            <w:r>
              <w:t>team</w:t>
            </w:r>
          </w:p>
          <w:p w:rsidR="00496DD7" w:rsidRDefault="00CD2C0C">
            <w:pPr>
              <w:pStyle w:val="TableParagraph"/>
              <w:numPr>
                <w:ilvl w:val="0"/>
                <w:numId w:val="22"/>
              </w:numPr>
              <w:tabs>
                <w:tab w:val="left" w:pos="459"/>
              </w:tabs>
              <w:spacing w:before="4" w:line="237" w:lineRule="auto"/>
              <w:ind w:right="92"/>
              <w:jc w:val="both"/>
            </w:pPr>
            <w:r>
              <w:t>Support the forensic examiner in the assessment of a care package of service users attending the SARC with multiple care</w:t>
            </w:r>
            <w:r>
              <w:rPr>
                <w:spacing w:val="-3"/>
              </w:rPr>
              <w:t xml:space="preserve"> </w:t>
            </w:r>
            <w:r>
              <w:t>needs</w:t>
            </w:r>
          </w:p>
          <w:p w:rsidR="00496DD7" w:rsidRDefault="00CD2C0C">
            <w:pPr>
              <w:pStyle w:val="TableParagraph"/>
              <w:numPr>
                <w:ilvl w:val="0"/>
                <w:numId w:val="22"/>
              </w:numPr>
              <w:tabs>
                <w:tab w:val="left" w:pos="459"/>
              </w:tabs>
              <w:spacing w:before="21" w:line="252" w:lineRule="exact"/>
              <w:ind w:right="100"/>
              <w:jc w:val="both"/>
            </w:pPr>
            <w:proofErr w:type="spellStart"/>
            <w:r>
              <w:t>Organise</w:t>
            </w:r>
            <w:proofErr w:type="spellEnd"/>
            <w:r>
              <w:t xml:space="preserve"> and chair voluntary information sharing forums to ensure that the charitable sector have an awareness of the SARC service and pathways into it in conjunction with senior nursing</w:t>
            </w:r>
            <w:r>
              <w:rPr>
                <w:spacing w:val="-15"/>
              </w:rPr>
              <w:t xml:space="preserve"> </w:t>
            </w:r>
            <w:r>
              <w:t>team</w:t>
            </w:r>
          </w:p>
        </w:tc>
      </w:tr>
      <w:tr w:rsidR="00496DD7">
        <w:trPr>
          <w:trHeight w:val="250"/>
        </w:trPr>
        <w:tc>
          <w:tcPr>
            <w:tcW w:w="10205" w:type="dxa"/>
            <w:gridSpan w:val="4"/>
            <w:shd w:val="clear" w:color="auto" w:fill="001F5F"/>
          </w:tcPr>
          <w:p w:rsidR="00496DD7" w:rsidRDefault="00CD2C0C">
            <w:pPr>
              <w:pStyle w:val="TableParagraph"/>
              <w:spacing w:line="230" w:lineRule="exact"/>
              <w:ind w:left="107"/>
              <w:rPr>
                <w:b/>
              </w:rPr>
            </w:pPr>
            <w:r>
              <w:rPr>
                <w:b/>
                <w:color w:val="FFFFFF"/>
              </w:rPr>
              <w:t>KEY WORKING RELATIONSHIPS</w:t>
            </w:r>
          </w:p>
        </w:tc>
      </w:tr>
      <w:tr w:rsidR="00496DD7">
        <w:trPr>
          <w:trHeight w:val="275"/>
        </w:trPr>
        <w:tc>
          <w:tcPr>
            <w:tcW w:w="10205" w:type="dxa"/>
            <w:gridSpan w:val="4"/>
            <w:tcBorders>
              <w:bottom w:val="nil"/>
            </w:tcBorders>
          </w:tcPr>
          <w:p w:rsidR="00496DD7" w:rsidRDefault="00CD2C0C">
            <w:pPr>
              <w:pStyle w:val="TableParagraph"/>
              <w:spacing w:before="16" w:line="239" w:lineRule="exact"/>
              <w:ind w:left="107"/>
            </w:pPr>
            <w:r>
              <w:t>Of particular importance are working relationships with:</w:t>
            </w:r>
          </w:p>
        </w:tc>
      </w:tr>
      <w:tr w:rsidR="00496DD7">
        <w:trPr>
          <w:trHeight w:val="253"/>
        </w:trPr>
        <w:tc>
          <w:tcPr>
            <w:tcW w:w="115" w:type="dxa"/>
            <w:tcBorders>
              <w:top w:val="nil"/>
              <w:bottom w:val="nil"/>
              <w:right w:val="single" w:sz="6" w:space="0" w:color="000000"/>
            </w:tcBorders>
          </w:tcPr>
          <w:p w:rsidR="00496DD7" w:rsidRDefault="00496DD7">
            <w:pPr>
              <w:pStyle w:val="TableParagraph"/>
              <w:rPr>
                <w:rFonts w:ascii="Times New Roman"/>
                <w:sz w:val="18"/>
              </w:rPr>
            </w:pPr>
          </w:p>
        </w:tc>
        <w:tc>
          <w:tcPr>
            <w:tcW w:w="5146" w:type="dxa"/>
            <w:tcBorders>
              <w:top w:val="single" w:sz="6" w:space="0" w:color="000000"/>
              <w:left w:val="single" w:sz="6" w:space="0" w:color="000000"/>
              <w:bottom w:val="single" w:sz="6" w:space="0" w:color="000000"/>
              <w:right w:val="single" w:sz="6" w:space="0" w:color="000000"/>
            </w:tcBorders>
            <w:shd w:val="clear" w:color="auto" w:fill="001F5F"/>
          </w:tcPr>
          <w:p w:rsidR="00496DD7" w:rsidRDefault="00CD2C0C">
            <w:pPr>
              <w:pStyle w:val="TableParagraph"/>
              <w:spacing w:line="234" w:lineRule="exact"/>
              <w:ind w:left="1536"/>
              <w:rPr>
                <w:b/>
              </w:rPr>
            </w:pPr>
            <w:r>
              <w:rPr>
                <w:b/>
                <w:color w:val="FFFFFF"/>
              </w:rPr>
              <w:t>Internal to the Trust</w:t>
            </w:r>
          </w:p>
        </w:tc>
        <w:tc>
          <w:tcPr>
            <w:tcW w:w="4270" w:type="dxa"/>
            <w:tcBorders>
              <w:top w:val="single" w:sz="6" w:space="0" w:color="000000"/>
              <w:left w:val="single" w:sz="6" w:space="0" w:color="000000"/>
              <w:bottom w:val="single" w:sz="6" w:space="0" w:color="000000"/>
              <w:right w:val="single" w:sz="6" w:space="0" w:color="000000"/>
            </w:tcBorders>
            <w:shd w:val="clear" w:color="auto" w:fill="001F5F"/>
          </w:tcPr>
          <w:p w:rsidR="00496DD7" w:rsidRDefault="00CD2C0C">
            <w:pPr>
              <w:pStyle w:val="TableParagraph"/>
              <w:spacing w:line="234" w:lineRule="exact"/>
              <w:ind w:left="-2"/>
              <w:rPr>
                <w:b/>
              </w:rPr>
            </w:pPr>
            <w:r>
              <w:rPr>
                <w:b/>
                <w:color w:val="FFFFFF"/>
              </w:rPr>
              <w:t>External to the Trust</w:t>
            </w:r>
          </w:p>
        </w:tc>
        <w:tc>
          <w:tcPr>
            <w:tcW w:w="674" w:type="dxa"/>
            <w:vMerge w:val="restart"/>
            <w:tcBorders>
              <w:top w:val="nil"/>
              <w:left w:val="single" w:sz="6" w:space="0" w:color="000000"/>
            </w:tcBorders>
          </w:tcPr>
          <w:p w:rsidR="00496DD7" w:rsidRDefault="00496DD7">
            <w:pPr>
              <w:pStyle w:val="TableParagraph"/>
              <w:rPr>
                <w:rFonts w:ascii="Times New Roman"/>
              </w:rPr>
            </w:pPr>
          </w:p>
        </w:tc>
      </w:tr>
      <w:tr w:rsidR="00496DD7">
        <w:trPr>
          <w:trHeight w:val="2677"/>
        </w:trPr>
        <w:tc>
          <w:tcPr>
            <w:tcW w:w="115" w:type="dxa"/>
            <w:tcBorders>
              <w:top w:val="nil"/>
              <w:right w:val="single" w:sz="6" w:space="0" w:color="000000"/>
            </w:tcBorders>
          </w:tcPr>
          <w:p w:rsidR="00496DD7" w:rsidRDefault="00496DD7">
            <w:pPr>
              <w:pStyle w:val="TableParagraph"/>
              <w:rPr>
                <w:rFonts w:ascii="Times New Roman"/>
              </w:rPr>
            </w:pPr>
          </w:p>
        </w:tc>
        <w:tc>
          <w:tcPr>
            <w:tcW w:w="5146" w:type="dxa"/>
            <w:tcBorders>
              <w:top w:val="single" w:sz="6" w:space="0" w:color="000000"/>
              <w:left w:val="single" w:sz="6" w:space="0" w:color="000000"/>
              <w:right w:val="single" w:sz="6" w:space="0" w:color="000000"/>
            </w:tcBorders>
          </w:tcPr>
          <w:p w:rsidR="00496DD7" w:rsidRDefault="00CD2C0C">
            <w:pPr>
              <w:pStyle w:val="TableParagraph"/>
              <w:numPr>
                <w:ilvl w:val="0"/>
                <w:numId w:val="21"/>
              </w:numPr>
              <w:tabs>
                <w:tab w:val="left" w:pos="725"/>
                <w:tab w:val="left" w:pos="726"/>
              </w:tabs>
              <w:spacing w:before="1" w:line="268" w:lineRule="exact"/>
              <w:ind w:hanging="361"/>
            </w:pPr>
            <w:r>
              <w:t>Safeguarding leads and</w:t>
            </w:r>
            <w:r>
              <w:rPr>
                <w:spacing w:val="-3"/>
              </w:rPr>
              <w:t xml:space="preserve"> </w:t>
            </w:r>
            <w:r>
              <w:t>teams</w:t>
            </w:r>
          </w:p>
          <w:p w:rsidR="00496DD7" w:rsidRDefault="00CD2C0C">
            <w:pPr>
              <w:pStyle w:val="TableParagraph"/>
              <w:numPr>
                <w:ilvl w:val="0"/>
                <w:numId w:val="21"/>
              </w:numPr>
              <w:tabs>
                <w:tab w:val="left" w:pos="725"/>
                <w:tab w:val="left" w:pos="726"/>
              </w:tabs>
              <w:spacing w:line="268" w:lineRule="exact"/>
              <w:ind w:hanging="361"/>
            </w:pPr>
            <w:r>
              <w:t>Nursing</w:t>
            </w:r>
            <w:r>
              <w:rPr>
                <w:spacing w:val="-1"/>
              </w:rPr>
              <w:t xml:space="preserve"> </w:t>
            </w:r>
            <w:r>
              <w:t>teams</w:t>
            </w:r>
          </w:p>
          <w:p w:rsidR="00496DD7" w:rsidRDefault="00CD2C0C">
            <w:pPr>
              <w:pStyle w:val="TableParagraph"/>
              <w:numPr>
                <w:ilvl w:val="0"/>
                <w:numId w:val="21"/>
              </w:numPr>
              <w:tabs>
                <w:tab w:val="left" w:pos="725"/>
                <w:tab w:val="left" w:pos="726"/>
              </w:tabs>
              <w:spacing w:line="268" w:lineRule="exact"/>
              <w:ind w:hanging="361"/>
            </w:pPr>
            <w:r>
              <w:t>Psychological therapy</w:t>
            </w:r>
            <w:r>
              <w:rPr>
                <w:spacing w:val="-4"/>
              </w:rPr>
              <w:t xml:space="preserve"> </w:t>
            </w:r>
            <w:r>
              <w:t>teams</w:t>
            </w:r>
          </w:p>
          <w:p w:rsidR="00496DD7" w:rsidRDefault="00CD2C0C">
            <w:pPr>
              <w:pStyle w:val="TableParagraph"/>
              <w:numPr>
                <w:ilvl w:val="0"/>
                <w:numId w:val="21"/>
              </w:numPr>
              <w:tabs>
                <w:tab w:val="left" w:pos="725"/>
                <w:tab w:val="left" w:pos="726"/>
              </w:tabs>
              <w:spacing w:line="268" w:lineRule="exact"/>
              <w:ind w:hanging="361"/>
            </w:pPr>
            <w:r>
              <w:t>Support</w:t>
            </w:r>
            <w:r>
              <w:rPr>
                <w:spacing w:val="-2"/>
              </w:rPr>
              <w:t xml:space="preserve"> </w:t>
            </w:r>
            <w:r>
              <w:t>staff</w:t>
            </w:r>
          </w:p>
          <w:p w:rsidR="00496DD7" w:rsidRDefault="00CD2C0C">
            <w:pPr>
              <w:pStyle w:val="TableParagraph"/>
              <w:numPr>
                <w:ilvl w:val="0"/>
                <w:numId w:val="21"/>
              </w:numPr>
              <w:tabs>
                <w:tab w:val="left" w:pos="725"/>
                <w:tab w:val="left" w:pos="726"/>
              </w:tabs>
              <w:spacing w:line="269" w:lineRule="exact"/>
              <w:ind w:hanging="361"/>
            </w:pPr>
            <w:r>
              <w:t>SARC</w:t>
            </w:r>
            <w:r>
              <w:rPr>
                <w:spacing w:val="-1"/>
              </w:rPr>
              <w:t xml:space="preserve"> </w:t>
            </w:r>
            <w:r>
              <w:t>Staff</w:t>
            </w:r>
          </w:p>
        </w:tc>
        <w:tc>
          <w:tcPr>
            <w:tcW w:w="4270" w:type="dxa"/>
            <w:tcBorders>
              <w:top w:val="single" w:sz="6" w:space="0" w:color="000000"/>
              <w:left w:val="single" w:sz="6" w:space="0" w:color="000000"/>
              <w:right w:val="single" w:sz="6" w:space="0" w:color="000000"/>
            </w:tcBorders>
          </w:tcPr>
          <w:p w:rsidR="00496DD7" w:rsidRDefault="00CD2C0C">
            <w:pPr>
              <w:pStyle w:val="TableParagraph"/>
              <w:numPr>
                <w:ilvl w:val="0"/>
                <w:numId w:val="20"/>
              </w:numPr>
              <w:tabs>
                <w:tab w:val="left" w:pos="443"/>
              </w:tabs>
              <w:spacing w:before="1" w:line="268" w:lineRule="exact"/>
            </w:pPr>
            <w:r>
              <w:t>Devon and Cornwall</w:t>
            </w:r>
            <w:r>
              <w:rPr>
                <w:spacing w:val="-2"/>
              </w:rPr>
              <w:t xml:space="preserve"> </w:t>
            </w:r>
            <w:r>
              <w:t>Constabulary</w:t>
            </w:r>
          </w:p>
          <w:p w:rsidR="00496DD7" w:rsidRDefault="00CD2C0C">
            <w:pPr>
              <w:pStyle w:val="TableParagraph"/>
              <w:numPr>
                <w:ilvl w:val="0"/>
                <w:numId w:val="20"/>
              </w:numPr>
              <w:tabs>
                <w:tab w:val="left" w:pos="443"/>
              </w:tabs>
              <w:spacing w:line="268" w:lineRule="exact"/>
            </w:pPr>
            <w:r>
              <w:t>Peninsula SARC Clinical</w:t>
            </w:r>
            <w:r>
              <w:rPr>
                <w:spacing w:val="-1"/>
              </w:rPr>
              <w:t xml:space="preserve"> </w:t>
            </w:r>
            <w:r>
              <w:t>Leads</w:t>
            </w:r>
          </w:p>
          <w:p w:rsidR="00496DD7" w:rsidRDefault="00CD2C0C">
            <w:pPr>
              <w:pStyle w:val="TableParagraph"/>
              <w:numPr>
                <w:ilvl w:val="0"/>
                <w:numId w:val="20"/>
              </w:numPr>
              <w:tabs>
                <w:tab w:val="left" w:pos="443"/>
              </w:tabs>
              <w:spacing w:line="268" w:lineRule="exact"/>
            </w:pPr>
            <w:r>
              <w:t>Forensic Medical</w:t>
            </w:r>
            <w:r>
              <w:rPr>
                <w:spacing w:val="-1"/>
              </w:rPr>
              <w:t xml:space="preserve"> </w:t>
            </w:r>
            <w:r>
              <w:t>Practitioners</w:t>
            </w:r>
          </w:p>
          <w:p w:rsidR="00496DD7" w:rsidRDefault="00CD2C0C">
            <w:pPr>
              <w:pStyle w:val="TableParagraph"/>
              <w:numPr>
                <w:ilvl w:val="0"/>
                <w:numId w:val="20"/>
              </w:numPr>
              <w:tabs>
                <w:tab w:val="left" w:pos="443"/>
              </w:tabs>
              <w:spacing w:line="268" w:lineRule="exact"/>
            </w:pPr>
            <w:r>
              <w:t>Acute hospital</w:t>
            </w:r>
            <w:r>
              <w:rPr>
                <w:spacing w:val="-3"/>
              </w:rPr>
              <w:t xml:space="preserve"> </w:t>
            </w:r>
            <w:r>
              <w:t>trusts</w:t>
            </w:r>
          </w:p>
          <w:p w:rsidR="00496DD7" w:rsidRDefault="00CD2C0C">
            <w:pPr>
              <w:pStyle w:val="TableParagraph"/>
              <w:numPr>
                <w:ilvl w:val="0"/>
                <w:numId w:val="20"/>
              </w:numPr>
              <w:tabs>
                <w:tab w:val="left" w:pos="443"/>
              </w:tabs>
              <w:spacing w:line="268" w:lineRule="exact"/>
            </w:pPr>
            <w:r>
              <w:t>Voluntary</w:t>
            </w:r>
            <w:r>
              <w:rPr>
                <w:spacing w:val="-1"/>
              </w:rPr>
              <w:t xml:space="preserve"> </w:t>
            </w:r>
            <w:r>
              <w:t>agencies</w:t>
            </w:r>
          </w:p>
          <w:p w:rsidR="00496DD7" w:rsidRDefault="00CD2C0C">
            <w:pPr>
              <w:pStyle w:val="TableParagraph"/>
              <w:numPr>
                <w:ilvl w:val="0"/>
                <w:numId w:val="20"/>
              </w:numPr>
              <w:tabs>
                <w:tab w:val="left" w:pos="426"/>
              </w:tabs>
              <w:spacing w:line="268" w:lineRule="exact"/>
              <w:ind w:left="425" w:hanging="268"/>
            </w:pPr>
            <w:r>
              <w:t>Mental health</w:t>
            </w:r>
            <w:r>
              <w:rPr>
                <w:spacing w:val="-2"/>
              </w:rPr>
              <w:t xml:space="preserve"> </w:t>
            </w:r>
            <w:r>
              <w:t>services</w:t>
            </w:r>
          </w:p>
          <w:p w:rsidR="00496DD7" w:rsidRDefault="00CD2C0C">
            <w:pPr>
              <w:pStyle w:val="TableParagraph"/>
              <w:numPr>
                <w:ilvl w:val="0"/>
                <w:numId w:val="20"/>
              </w:numPr>
              <w:tabs>
                <w:tab w:val="left" w:pos="443"/>
              </w:tabs>
              <w:spacing w:line="269" w:lineRule="exact"/>
            </w:pPr>
            <w:r>
              <w:t>ISVA provider and</w:t>
            </w:r>
            <w:r>
              <w:rPr>
                <w:spacing w:val="-3"/>
              </w:rPr>
              <w:t xml:space="preserve"> </w:t>
            </w:r>
            <w:r>
              <w:t>ISVA’s</w:t>
            </w:r>
          </w:p>
          <w:p w:rsidR="00496DD7" w:rsidRDefault="00CD2C0C">
            <w:pPr>
              <w:pStyle w:val="TableParagraph"/>
              <w:numPr>
                <w:ilvl w:val="0"/>
                <w:numId w:val="20"/>
              </w:numPr>
              <w:tabs>
                <w:tab w:val="left" w:pos="443"/>
              </w:tabs>
              <w:spacing w:line="268" w:lineRule="exact"/>
            </w:pPr>
            <w:r>
              <w:t>Sexual Health</w:t>
            </w:r>
            <w:r>
              <w:rPr>
                <w:spacing w:val="-1"/>
              </w:rPr>
              <w:t xml:space="preserve"> </w:t>
            </w:r>
            <w:r>
              <w:t>Services</w:t>
            </w:r>
          </w:p>
          <w:p w:rsidR="00496DD7" w:rsidRDefault="00CD2C0C">
            <w:pPr>
              <w:pStyle w:val="TableParagraph"/>
              <w:numPr>
                <w:ilvl w:val="0"/>
                <w:numId w:val="20"/>
              </w:numPr>
              <w:tabs>
                <w:tab w:val="left" w:pos="443"/>
              </w:tabs>
              <w:spacing w:line="268" w:lineRule="exact"/>
            </w:pPr>
            <w:r>
              <w:t>Other SARC’s</w:t>
            </w:r>
          </w:p>
          <w:p w:rsidR="00496DD7" w:rsidRDefault="00CD2C0C">
            <w:pPr>
              <w:pStyle w:val="TableParagraph"/>
              <w:numPr>
                <w:ilvl w:val="0"/>
                <w:numId w:val="20"/>
              </w:numPr>
              <w:tabs>
                <w:tab w:val="left" w:pos="443"/>
              </w:tabs>
              <w:spacing w:line="246" w:lineRule="exact"/>
            </w:pPr>
            <w:r>
              <w:t>Social</w:t>
            </w:r>
            <w:r>
              <w:rPr>
                <w:spacing w:val="-2"/>
              </w:rPr>
              <w:t xml:space="preserve"> </w:t>
            </w:r>
            <w:r>
              <w:t>services</w:t>
            </w:r>
          </w:p>
        </w:tc>
        <w:tc>
          <w:tcPr>
            <w:tcW w:w="674" w:type="dxa"/>
            <w:vMerge/>
            <w:tcBorders>
              <w:top w:val="nil"/>
              <w:left w:val="single" w:sz="6" w:space="0" w:color="000000"/>
            </w:tcBorders>
          </w:tcPr>
          <w:p w:rsidR="00496DD7" w:rsidRDefault="00496DD7">
            <w:pPr>
              <w:rPr>
                <w:sz w:val="2"/>
                <w:szCs w:val="2"/>
              </w:rPr>
            </w:pPr>
          </w:p>
        </w:tc>
      </w:tr>
    </w:tbl>
    <w:p w:rsidR="00496DD7" w:rsidRDefault="00496DD7">
      <w:pPr>
        <w:pStyle w:val="BodyText"/>
        <w:rPr>
          <w:sz w:val="20"/>
        </w:rPr>
      </w:pPr>
    </w:p>
    <w:p w:rsidR="00496DD7" w:rsidRDefault="00496DD7">
      <w:pPr>
        <w:pStyle w:val="BodyText"/>
        <w:spacing w:before="5"/>
        <w:rPr>
          <w:sz w:val="23"/>
        </w:rPr>
      </w:pPr>
    </w:p>
    <w:p w:rsidR="00496DD7" w:rsidRDefault="00CD2C0C">
      <w:pPr>
        <w:pStyle w:val="BodyText"/>
        <w:spacing w:line="276" w:lineRule="auto"/>
        <w:ind w:left="212" w:right="917"/>
        <w:jc w:val="both"/>
      </w:pPr>
      <w:r>
        <w:t>The</w:t>
      </w:r>
      <w:r>
        <w:rPr>
          <w:spacing w:val="-7"/>
        </w:rPr>
        <w:t xml:space="preserve"> </w:t>
      </w:r>
      <w:r>
        <w:t>post</w:t>
      </w:r>
      <w:r>
        <w:rPr>
          <w:spacing w:val="-5"/>
        </w:rPr>
        <w:t xml:space="preserve"> </w:t>
      </w:r>
      <w:r>
        <w:t>holder</w:t>
      </w:r>
      <w:r>
        <w:rPr>
          <w:spacing w:val="-5"/>
        </w:rPr>
        <w:t xml:space="preserve"> </w:t>
      </w:r>
      <w:r>
        <w:t>is</w:t>
      </w:r>
      <w:r>
        <w:rPr>
          <w:spacing w:val="-6"/>
        </w:rPr>
        <w:t xml:space="preserve"> </w:t>
      </w:r>
      <w:r>
        <w:t>required</w:t>
      </w:r>
      <w:r>
        <w:rPr>
          <w:spacing w:val="-7"/>
        </w:rPr>
        <w:t xml:space="preserve"> </w:t>
      </w:r>
      <w:r>
        <w:t>to</w:t>
      </w:r>
      <w:r>
        <w:rPr>
          <w:spacing w:val="-5"/>
        </w:rPr>
        <w:t xml:space="preserve"> </w:t>
      </w:r>
      <w:r>
        <w:t>deal</w:t>
      </w:r>
      <w:r>
        <w:rPr>
          <w:spacing w:val="-7"/>
        </w:rPr>
        <w:t xml:space="preserve"> </w:t>
      </w:r>
      <w:r>
        <w:t>effectively</w:t>
      </w:r>
      <w:r>
        <w:rPr>
          <w:spacing w:val="-6"/>
        </w:rPr>
        <w:t xml:space="preserve"> </w:t>
      </w:r>
      <w:r>
        <w:t>with</w:t>
      </w:r>
      <w:r>
        <w:rPr>
          <w:spacing w:val="-6"/>
        </w:rPr>
        <w:t xml:space="preserve"> </w:t>
      </w:r>
      <w:r>
        <w:t>staff</w:t>
      </w:r>
      <w:r>
        <w:rPr>
          <w:spacing w:val="-5"/>
        </w:rPr>
        <w:t xml:space="preserve"> </w:t>
      </w:r>
      <w:r>
        <w:t>of</w:t>
      </w:r>
      <w:r>
        <w:rPr>
          <w:spacing w:val="-3"/>
        </w:rPr>
        <w:t xml:space="preserve"> </w:t>
      </w:r>
      <w:r>
        <w:t>all</w:t>
      </w:r>
      <w:r>
        <w:rPr>
          <w:spacing w:val="-6"/>
        </w:rPr>
        <w:t xml:space="preserve"> </w:t>
      </w:r>
      <w:r>
        <w:t>levels</w:t>
      </w:r>
      <w:r>
        <w:rPr>
          <w:spacing w:val="-6"/>
        </w:rPr>
        <w:t xml:space="preserve"> </w:t>
      </w:r>
      <w:r>
        <w:t>throughout</w:t>
      </w:r>
      <w:r>
        <w:rPr>
          <w:spacing w:val="-5"/>
        </w:rPr>
        <w:t xml:space="preserve"> </w:t>
      </w:r>
      <w:r>
        <w:t>the</w:t>
      </w:r>
      <w:r>
        <w:rPr>
          <w:spacing w:val="-9"/>
        </w:rPr>
        <w:t xml:space="preserve"> </w:t>
      </w:r>
      <w:r>
        <w:t>Trust,</w:t>
      </w:r>
      <w:r>
        <w:rPr>
          <w:spacing w:val="-5"/>
        </w:rPr>
        <w:t xml:space="preserve"> </w:t>
      </w:r>
      <w:r>
        <w:t>the</w:t>
      </w:r>
      <w:r>
        <w:rPr>
          <w:spacing w:val="-6"/>
        </w:rPr>
        <w:t xml:space="preserve"> </w:t>
      </w:r>
      <w:r>
        <w:t xml:space="preserve">wider Healthcare community, external </w:t>
      </w:r>
      <w:proofErr w:type="spellStart"/>
      <w:r>
        <w:t>organisations</w:t>
      </w:r>
      <w:proofErr w:type="spellEnd"/>
      <w:r>
        <w:t xml:space="preserve"> and the public. This will include verbal, written and electronic</w:t>
      </w:r>
      <w:r>
        <w:rPr>
          <w:spacing w:val="-3"/>
        </w:rPr>
        <w:t xml:space="preserve"> </w:t>
      </w:r>
      <w:r>
        <w:t>media.</w:t>
      </w:r>
    </w:p>
    <w:p w:rsidR="00496DD7" w:rsidRDefault="00496DD7">
      <w:pPr>
        <w:spacing w:line="276" w:lineRule="auto"/>
        <w:jc w:val="both"/>
        <w:sectPr w:rsidR="00496DD7">
          <w:pgSz w:w="11910" w:h="16840"/>
          <w:pgMar w:top="1220" w:right="520" w:bottom="1060" w:left="800" w:header="0" w:footer="834" w:gutter="0"/>
          <w:cols w:space="72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496DD7">
        <w:trPr>
          <w:trHeight w:val="251"/>
        </w:trPr>
        <w:tc>
          <w:tcPr>
            <w:tcW w:w="10207" w:type="dxa"/>
            <w:shd w:val="clear" w:color="auto" w:fill="001F5F"/>
          </w:tcPr>
          <w:p w:rsidR="00496DD7" w:rsidRDefault="00CD2C0C">
            <w:pPr>
              <w:pStyle w:val="TableParagraph"/>
              <w:spacing w:line="232" w:lineRule="exact"/>
              <w:ind w:left="107"/>
              <w:rPr>
                <w:b/>
              </w:rPr>
            </w:pPr>
            <w:r>
              <w:rPr>
                <w:b/>
                <w:color w:val="FFFFFF"/>
              </w:rPr>
              <w:lastRenderedPageBreak/>
              <w:t>ORGANISATIONAL CHART</w:t>
            </w:r>
          </w:p>
        </w:tc>
      </w:tr>
      <w:tr w:rsidR="00496DD7">
        <w:trPr>
          <w:trHeight w:val="6072"/>
        </w:trPr>
        <w:tc>
          <w:tcPr>
            <w:tcW w:w="10207" w:type="dxa"/>
          </w:tcPr>
          <w:p w:rsidR="00496DD7" w:rsidRDefault="00496DD7">
            <w:pPr>
              <w:pStyle w:val="TableParagraph"/>
              <w:rPr>
                <w:rFonts w:ascii="Times New Roman"/>
              </w:rPr>
            </w:pPr>
          </w:p>
        </w:tc>
      </w:tr>
      <w:tr w:rsidR="00496DD7">
        <w:trPr>
          <w:trHeight w:val="253"/>
        </w:trPr>
        <w:tc>
          <w:tcPr>
            <w:tcW w:w="10207" w:type="dxa"/>
            <w:shd w:val="clear" w:color="auto" w:fill="001F5F"/>
          </w:tcPr>
          <w:p w:rsidR="00496DD7" w:rsidRDefault="00CD2C0C">
            <w:pPr>
              <w:pStyle w:val="TableParagraph"/>
              <w:spacing w:line="234" w:lineRule="exact"/>
              <w:ind w:left="107"/>
              <w:rPr>
                <w:b/>
              </w:rPr>
            </w:pPr>
            <w:r>
              <w:rPr>
                <w:b/>
                <w:color w:val="FFFFFF"/>
              </w:rPr>
              <w:t>FREEDOM TO ACT</w:t>
            </w:r>
          </w:p>
        </w:tc>
      </w:tr>
      <w:tr w:rsidR="00496DD7">
        <w:trPr>
          <w:trHeight w:val="1845"/>
        </w:trPr>
        <w:tc>
          <w:tcPr>
            <w:tcW w:w="10207" w:type="dxa"/>
          </w:tcPr>
          <w:p w:rsidR="00496DD7" w:rsidRDefault="00CD2C0C">
            <w:pPr>
              <w:pStyle w:val="TableParagraph"/>
              <w:numPr>
                <w:ilvl w:val="0"/>
                <w:numId w:val="19"/>
              </w:numPr>
              <w:tabs>
                <w:tab w:val="left" w:pos="600"/>
                <w:tab w:val="left" w:pos="601"/>
              </w:tabs>
              <w:spacing w:before="4" w:line="237" w:lineRule="auto"/>
              <w:ind w:right="97"/>
            </w:pPr>
            <w:r>
              <w:t xml:space="preserve">Working within the </w:t>
            </w:r>
            <w:proofErr w:type="spellStart"/>
            <w:r>
              <w:t>organisation’s</w:t>
            </w:r>
            <w:proofErr w:type="spellEnd"/>
            <w:r>
              <w:t xml:space="preserve"> policies and occupational procedures, using own initiative to provide information and support to service users, under the supervision of the senior</w:t>
            </w:r>
            <w:r>
              <w:rPr>
                <w:spacing w:val="-18"/>
              </w:rPr>
              <w:t xml:space="preserve"> </w:t>
            </w:r>
            <w:r>
              <w:t>nurse.</w:t>
            </w:r>
          </w:p>
          <w:p w:rsidR="00496DD7" w:rsidRDefault="00CD2C0C">
            <w:pPr>
              <w:pStyle w:val="TableParagraph"/>
              <w:numPr>
                <w:ilvl w:val="0"/>
                <w:numId w:val="19"/>
              </w:numPr>
              <w:tabs>
                <w:tab w:val="left" w:pos="600"/>
                <w:tab w:val="left" w:pos="601"/>
              </w:tabs>
              <w:spacing w:before="3" w:line="237" w:lineRule="auto"/>
              <w:ind w:right="95"/>
            </w:pPr>
            <w:r>
              <w:t>Adhere</w:t>
            </w:r>
            <w:r>
              <w:rPr>
                <w:spacing w:val="-9"/>
              </w:rPr>
              <w:t xml:space="preserve"> </w:t>
            </w:r>
            <w:r>
              <w:t>to</w:t>
            </w:r>
            <w:r>
              <w:rPr>
                <w:spacing w:val="-9"/>
              </w:rPr>
              <w:t xml:space="preserve"> </w:t>
            </w:r>
            <w:r>
              <w:t>professional</w:t>
            </w:r>
            <w:r>
              <w:rPr>
                <w:spacing w:val="-10"/>
              </w:rPr>
              <w:t xml:space="preserve"> </w:t>
            </w:r>
            <w:r>
              <w:t>and</w:t>
            </w:r>
            <w:r>
              <w:rPr>
                <w:spacing w:val="-7"/>
              </w:rPr>
              <w:t xml:space="preserve"> </w:t>
            </w:r>
            <w:proofErr w:type="spellStart"/>
            <w:r>
              <w:t>organisational</w:t>
            </w:r>
            <w:proofErr w:type="spellEnd"/>
            <w:r>
              <w:rPr>
                <w:spacing w:val="-7"/>
              </w:rPr>
              <w:t xml:space="preserve"> </w:t>
            </w:r>
            <w:r>
              <w:t>standards</w:t>
            </w:r>
            <w:r>
              <w:rPr>
                <w:spacing w:val="-10"/>
              </w:rPr>
              <w:t xml:space="preserve"> </w:t>
            </w:r>
            <w:r>
              <w:t>of</w:t>
            </w:r>
            <w:r>
              <w:rPr>
                <w:spacing w:val="-5"/>
              </w:rPr>
              <w:t xml:space="preserve"> </w:t>
            </w:r>
            <w:r>
              <w:t>practice,</w:t>
            </w:r>
            <w:r>
              <w:rPr>
                <w:spacing w:val="-7"/>
              </w:rPr>
              <w:t xml:space="preserve"> </w:t>
            </w:r>
            <w:r>
              <w:t>and</w:t>
            </w:r>
            <w:r>
              <w:rPr>
                <w:spacing w:val="-9"/>
              </w:rPr>
              <w:t xml:space="preserve"> </w:t>
            </w:r>
            <w:r>
              <w:t>work</w:t>
            </w:r>
            <w:r>
              <w:rPr>
                <w:spacing w:val="-8"/>
              </w:rPr>
              <w:t xml:space="preserve"> </w:t>
            </w:r>
            <w:r>
              <w:t>within</w:t>
            </w:r>
            <w:r>
              <w:rPr>
                <w:spacing w:val="-7"/>
              </w:rPr>
              <w:t xml:space="preserve"> </w:t>
            </w:r>
            <w:r>
              <w:t>local</w:t>
            </w:r>
            <w:r>
              <w:rPr>
                <w:spacing w:val="-7"/>
              </w:rPr>
              <w:t xml:space="preserve"> </w:t>
            </w:r>
            <w:r>
              <w:t>and</w:t>
            </w:r>
            <w:r>
              <w:rPr>
                <w:spacing w:val="-9"/>
              </w:rPr>
              <w:t xml:space="preserve"> </w:t>
            </w:r>
            <w:r>
              <w:t>national guidelines.</w:t>
            </w:r>
          </w:p>
          <w:p w:rsidR="00496DD7" w:rsidRDefault="00CD2C0C">
            <w:pPr>
              <w:pStyle w:val="TableParagraph"/>
              <w:numPr>
                <w:ilvl w:val="0"/>
                <w:numId w:val="19"/>
              </w:numPr>
              <w:tabs>
                <w:tab w:val="left" w:pos="600"/>
                <w:tab w:val="left" w:pos="601"/>
              </w:tabs>
              <w:spacing w:before="2" w:line="268" w:lineRule="exact"/>
            </w:pPr>
            <w:r>
              <w:t>To always work within clearly defined accountability</w:t>
            </w:r>
            <w:r>
              <w:rPr>
                <w:spacing w:val="-7"/>
              </w:rPr>
              <w:t xml:space="preserve"> </w:t>
            </w:r>
            <w:r>
              <w:t>framework</w:t>
            </w:r>
          </w:p>
          <w:p w:rsidR="00496DD7" w:rsidRDefault="00CD2C0C">
            <w:pPr>
              <w:pStyle w:val="TableParagraph"/>
              <w:numPr>
                <w:ilvl w:val="0"/>
                <w:numId w:val="19"/>
              </w:numPr>
              <w:tabs>
                <w:tab w:val="left" w:pos="600"/>
                <w:tab w:val="left" w:pos="601"/>
              </w:tabs>
              <w:spacing w:line="268" w:lineRule="exact"/>
            </w:pPr>
            <w:r>
              <w:t>Maybe required to make decisions alone and then escalate to the registered</w:t>
            </w:r>
            <w:r>
              <w:rPr>
                <w:spacing w:val="-22"/>
              </w:rPr>
              <w:t xml:space="preserve"> </w:t>
            </w:r>
            <w:r>
              <w:t>practitioner</w:t>
            </w:r>
          </w:p>
          <w:p w:rsidR="00496DD7" w:rsidRDefault="00CD2C0C">
            <w:pPr>
              <w:pStyle w:val="TableParagraph"/>
              <w:numPr>
                <w:ilvl w:val="0"/>
                <w:numId w:val="19"/>
              </w:numPr>
              <w:tabs>
                <w:tab w:val="left" w:pos="600"/>
                <w:tab w:val="left" w:pos="601"/>
              </w:tabs>
              <w:spacing w:line="246" w:lineRule="exact"/>
            </w:pPr>
            <w:r>
              <w:t>Work is managed rather than supervised with assessment of work at regular</w:t>
            </w:r>
            <w:r>
              <w:rPr>
                <w:spacing w:val="-9"/>
              </w:rPr>
              <w:t xml:space="preserve"> </w:t>
            </w:r>
            <w:r>
              <w:t>intervals</w:t>
            </w:r>
          </w:p>
        </w:tc>
      </w:tr>
      <w:tr w:rsidR="00496DD7">
        <w:trPr>
          <w:trHeight w:val="251"/>
        </w:trPr>
        <w:tc>
          <w:tcPr>
            <w:tcW w:w="10207" w:type="dxa"/>
            <w:shd w:val="clear" w:color="auto" w:fill="001F5F"/>
          </w:tcPr>
          <w:p w:rsidR="00496DD7" w:rsidRDefault="00CD2C0C">
            <w:pPr>
              <w:pStyle w:val="TableParagraph"/>
              <w:spacing w:line="232" w:lineRule="exact"/>
              <w:ind w:left="107"/>
              <w:rPr>
                <w:b/>
              </w:rPr>
            </w:pPr>
            <w:r>
              <w:rPr>
                <w:b/>
                <w:color w:val="FFFFFF"/>
              </w:rPr>
              <w:t>COMMUNICATION/RELATIONSHIP SKILLS</w:t>
            </w:r>
          </w:p>
        </w:tc>
      </w:tr>
      <w:tr w:rsidR="00496DD7">
        <w:trPr>
          <w:trHeight w:val="5462"/>
        </w:trPr>
        <w:tc>
          <w:tcPr>
            <w:tcW w:w="10207" w:type="dxa"/>
          </w:tcPr>
          <w:p w:rsidR="00496DD7" w:rsidRDefault="00CD2C0C">
            <w:pPr>
              <w:pStyle w:val="TableParagraph"/>
              <w:numPr>
                <w:ilvl w:val="0"/>
                <w:numId w:val="18"/>
              </w:numPr>
              <w:tabs>
                <w:tab w:val="left" w:pos="459"/>
              </w:tabs>
              <w:spacing w:before="2"/>
              <w:ind w:right="99"/>
              <w:jc w:val="both"/>
            </w:pPr>
            <w:r>
              <w:t xml:space="preserve">Communicate effectively with service users who are </w:t>
            </w:r>
            <w:proofErr w:type="spellStart"/>
            <w:r>
              <w:t>traumatised</w:t>
            </w:r>
            <w:proofErr w:type="spellEnd"/>
            <w:r>
              <w:t xml:space="preserve"> and often have complex needs. This includes the ability to communicate detailed information in a way that is easily understood so that people can make informed</w:t>
            </w:r>
            <w:r>
              <w:rPr>
                <w:spacing w:val="-8"/>
              </w:rPr>
              <w:t xml:space="preserve"> </w:t>
            </w:r>
            <w:r>
              <w:t>decisions.</w:t>
            </w:r>
          </w:p>
          <w:p w:rsidR="00496DD7" w:rsidRDefault="00CD2C0C">
            <w:pPr>
              <w:pStyle w:val="TableParagraph"/>
              <w:numPr>
                <w:ilvl w:val="0"/>
                <w:numId w:val="18"/>
              </w:numPr>
              <w:tabs>
                <w:tab w:val="left" w:pos="459"/>
              </w:tabs>
              <w:spacing w:before="1" w:line="237" w:lineRule="auto"/>
              <w:ind w:right="100"/>
              <w:jc w:val="both"/>
            </w:pPr>
            <w:r>
              <w:t>Provide and receive complex and highly sensitive information. Communicates very sensitive, complex condition related information to service users, relatives offering empathy and</w:t>
            </w:r>
            <w:r>
              <w:rPr>
                <w:spacing w:val="-35"/>
              </w:rPr>
              <w:t xml:space="preserve"> </w:t>
            </w:r>
            <w:r>
              <w:t>reassurance.</w:t>
            </w:r>
          </w:p>
          <w:p w:rsidR="00496DD7" w:rsidRDefault="00CD2C0C">
            <w:pPr>
              <w:pStyle w:val="TableParagraph"/>
              <w:numPr>
                <w:ilvl w:val="0"/>
                <w:numId w:val="18"/>
              </w:numPr>
              <w:tabs>
                <w:tab w:val="left" w:pos="459"/>
              </w:tabs>
              <w:spacing w:before="4" w:line="237" w:lineRule="auto"/>
              <w:ind w:right="94"/>
              <w:jc w:val="both"/>
            </w:pPr>
            <w:r>
              <w:t>Advocate on behalf of service users with other professionals so that the service user’s views are paramount in any decisions around on-going care needs and to ensure that all actions undertaken are consistent with the client’s wishes. Inform service users about appropriate services they are able to</w:t>
            </w:r>
            <w:r>
              <w:rPr>
                <w:spacing w:val="-1"/>
              </w:rPr>
              <w:t xml:space="preserve"> </w:t>
            </w:r>
            <w:r>
              <w:t>access.</w:t>
            </w:r>
          </w:p>
          <w:p w:rsidR="00496DD7" w:rsidRDefault="00CD2C0C">
            <w:pPr>
              <w:pStyle w:val="TableParagraph"/>
              <w:numPr>
                <w:ilvl w:val="0"/>
                <w:numId w:val="18"/>
              </w:numPr>
              <w:tabs>
                <w:tab w:val="left" w:pos="459"/>
              </w:tabs>
              <w:spacing w:before="7" w:line="237" w:lineRule="auto"/>
              <w:ind w:right="95"/>
              <w:jc w:val="both"/>
            </w:pPr>
            <w:r>
              <w:t xml:space="preserve">Provide confidential and </w:t>
            </w:r>
            <w:proofErr w:type="spellStart"/>
            <w:r>
              <w:t>non-judgemental</w:t>
            </w:r>
            <w:proofErr w:type="spellEnd"/>
            <w:r>
              <w:t xml:space="preserve"> information to enable service users to make informed decisions around the criminal justice process and their future care</w:t>
            </w:r>
            <w:r>
              <w:rPr>
                <w:spacing w:val="-13"/>
              </w:rPr>
              <w:t xml:space="preserve"> </w:t>
            </w:r>
            <w:r>
              <w:t>pathway.</w:t>
            </w:r>
          </w:p>
          <w:p w:rsidR="00496DD7" w:rsidRDefault="00CD2C0C">
            <w:pPr>
              <w:pStyle w:val="TableParagraph"/>
              <w:numPr>
                <w:ilvl w:val="0"/>
                <w:numId w:val="18"/>
              </w:numPr>
              <w:tabs>
                <w:tab w:val="left" w:pos="459"/>
              </w:tabs>
              <w:spacing w:before="1"/>
              <w:jc w:val="both"/>
            </w:pPr>
            <w:r>
              <w:t>Liaise with the multidisciplinary team in the provision of support</w:t>
            </w:r>
            <w:r>
              <w:rPr>
                <w:spacing w:val="-7"/>
              </w:rPr>
              <w:t xml:space="preserve"> </w:t>
            </w:r>
            <w:r>
              <w:t>services</w:t>
            </w:r>
          </w:p>
          <w:p w:rsidR="00496DD7" w:rsidRDefault="00CD2C0C">
            <w:pPr>
              <w:pStyle w:val="TableParagraph"/>
              <w:numPr>
                <w:ilvl w:val="0"/>
                <w:numId w:val="18"/>
              </w:numPr>
              <w:tabs>
                <w:tab w:val="left" w:pos="459"/>
              </w:tabs>
              <w:spacing w:before="2" w:line="237" w:lineRule="auto"/>
              <w:ind w:right="95"/>
            </w:pPr>
            <w:r>
              <w:t>Consider</w:t>
            </w:r>
            <w:r>
              <w:rPr>
                <w:spacing w:val="-7"/>
              </w:rPr>
              <w:t xml:space="preserve"> </w:t>
            </w:r>
            <w:r>
              <w:t>safeguarding</w:t>
            </w:r>
            <w:r>
              <w:rPr>
                <w:spacing w:val="-7"/>
              </w:rPr>
              <w:t xml:space="preserve"> </w:t>
            </w:r>
            <w:r>
              <w:t>issues</w:t>
            </w:r>
            <w:r>
              <w:rPr>
                <w:spacing w:val="-7"/>
              </w:rPr>
              <w:t xml:space="preserve"> </w:t>
            </w:r>
            <w:r>
              <w:t>when</w:t>
            </w:r>
            <w:r>
              <w:rPr>
                <w:spacing w:val="-7"/>
              </w:rPr>
              <w:t xml:space="preserve"> </w:t>
            </w:r>
            <w:r>
              <w:t>engaging</w:t>
            </w:r>
            <w:r>
              <w:rPr>
                <w:spacing w:val="-7"/>
              </w:rPr>
              <w:t xml:space="preserve"> </w:t>
            </w:r>
            <w:r>
              <w:t>with</w:t>
            </w:r>
            <w:r>
              <w:rPr>
                <w:spacing w:val="-7"/>
              </w:rPr>
              <w:t xml:space="preserve"> </w:t>
            </w:r>
            <w:r>
              <w:t>service</w:t>
            </w:r>
            <w:r>
              <w:rPr>
                <w:spacing w:val="-7"/>
              </w:rPr>
              <w:t xml:space="preserve"> </w:t>
            </w:r>
            <w:r>
              <w:t>users</w:t>
            </w:r>
            <w:r>
              <w:rPr>
                <w:spacing w:val="-9"/>
              </w:rPr>
              <w:t xml:space="preserve"> </w:t>
            </w:r>
            <w:r>
              <w:t>and</w:t>
            </w:r>
            <w:r>
              <w:rPr>
                <w:spacing w:val="-11"/>
              </w:rPr>
              <w:t xml:space="preserve"> </w:t>
            </w:r>
            <w:r>
              <w:t>follow</w:t>
            </w:r>
            <w:r>
              <w:rPr>
                <w:spacing w:val="-11"/>
              </w:rPr>
              <w:t xml:space="preserve"> </w:t>
            </w:r>
            <w:r>
              <w:t>appropriate</w:t>
            </w:r>
            <w:r>
              <w:rPr>
                <w:spacing w:val="-10"/>
              </w:rPr>
              <w:t xml:space="preserve"> </w:t>
            </w:r>
            <w:r>
              <w:t>policies</w:t>
            </w:r>
            <w:r>
              <w:rPr>
                <w:spacing w:val="-7"/>
              </w:rPr>
              <w:t xml:space="preserve"> </w:t>
            </w:r>
            <w:r>
              <w:t>and procedures</w:t>
            </w:r>
          </w:p>
          <w:p w:rsidR="00496DD7" w:rsidRDefault="00CD2C0C">
            <w:pPr>
              <w:pStyle w:val="TableParagraph"/>
              <w:numPr>
                <w:ilvl w:val="0"/>
                <w:numId w:val="18"/>
              </w:numPr>
              <w:tabs>
                <w:tab w:val="left" w:pos="459"/>
              </w:tabs>
              <w:spacing w:before="4" w:line="237" w:lineRule="auto"/>
              <w:ind w:right="95"/>
            </w:pPr>
            <w:r>
              <w:t>Have</w:t>
            </w:r>
            <w:r>
              <w:rPr>
                <w:spacing w:val="-6"/>
              </w:rPr>
              <w:t xml:space="preserve"> </w:t>
            </w:r>
            <w:r>
              <w:t>the</w:t>
            </w:r>
            <w:r>
              <w:rPr>
                <w:spacing w:val="-7"/>
              </w:rPr>
              <w:t xml:space="preserve"> </w:t>
            </w:r>
            <w:r>
              <w:t>ability</w:t>
            </w:r>
            <w:r>
              <w:rPr>
                <w:spacing w:val="-7"/>
              </w:rPr>
              <w:t xml:space="preserve"> </w:t>
            </w:r>
            <w:r>
              <w:t>to</w:t>
            </w:r>
            <w:r>
              <w:rPr>
                <w:spacing w:val="-9"/>
              </w:rPr>
              <w:t xml:space="preserve"> </w:t>
            </w:r>
            <w:r>
              <w:t>communicate</w:t>
            </w:r>
            <w:r>
              <w:rPr>
                <w:spacing w:val="-5"/>
              </w:rPr>
              <w:t xml:space="preserve"> </w:t>
            </w:r>
            <w:r>
              <w:t>with</w:t>
            </w:r>
            <w:r>
              <w:rPr>
                <w:spacing w:val="-9"/>
              </w:rPr>
              <w:t xml:space="preserve"> </w:t>
            </w:r>
            <w:r>
              <w:t>the</w:t>
            </w:r>
            <w:r>
              <w:rPr>
                <w:spacing w:val="-6"/>
              </w:rPr>
              <w:t xml:space="preserve"> </w:t>
            </w:r>
            <w:r>
              <w:t>appropriate</w:t>
            </w:r>
            <w:r>
              <w:rPr>
                <w:spacing w:val="-8"/>
              </w:rPr>
              <w:t xml:space="preserve"> </w:t>
            </w:r>
            <w:r>
              <w:t>response</w:t>
            </w:r>
            <w:r>
              <w:rPr>
                <w:spacing w:val="-8"/>
              </w:rPr>
              <w:t xml:space="preserve"> </w:t>
            </w:r>
            <w:r>
              <w:t>and</w:t>
            </w:r>
            <w:r>
              <w:rPr>
                <w:spacing w:val="-11"/>
              </w:rPr>
              <w:t xml:space="preserve"> </w:t>
            </w:r>
            <w:r>
              <w:t>manner</w:t>
            </w:r>
            <w:r>
              <w:rPr>
                <w:spacing w:val="-7"/>
              </w:rPr>
              <w:t xml:space="preserve"> </w:t>
            </w:r>
            <w:r>
              <w:t>to</w:t>
            </w:r>
            <w:r>
              <w:rPr>
                <w:spacing w:val="-9"/>
              </w:rPr>
              <w:t xml:space="preserve"> </w:t>
            </w:r>
            <w:r>
              <w:t>both</w:t>
            </w:r>
            <w:r>
              <w:rPr>
                <w:spacing w:val="-8"/>
              </w:rPr>
              <w:t xml:space="preserve"> </w:t>
            </w:r>
            <w:r>
              <w:t>service</w:t>
            </w:r>
            <w:r>
              <w:rPr>
                <w:spacing w:val="-6"/>
              </w:rPr>
              <w:t xml:space="preserve"> </w:t>
            </w:r>
            <w:r>
              <w:t>user</w:t>
            </w:r>
            <w:r>
              <w:rPr>
                <w:spacing w:val="-7"/>
              </w:rPr>
              <w:t xml:space="preserve"> </w:t>
            </w:r>
            <w:r>
              <w:t xml:space="preserve">and </w:t>
            </w:r>
            <w:proofErr w:type="spellStart"/>
            <w:r>
              <w:t>carers</w:t>
            </w:r>
            <w:proofErr w:type="spellEnd"/>
            <w:r>
              <w:t>/family during emotional</w:t>
            </w:r>
            <w:r>
              <w:rPr>
                <w:spacing w:val="-4"/>
              </w:rPr>
              <w:t xml:space="preserve"> </w:t>
            </w:r>
            <w:r>
              <w:t>times.</w:t>
            </w:r>
          </w:p>
          <w:p w:rsidR="00496DD7" w:rsidRDefault="00CD2C0C">
            <w:pPr>
              <w:pStyle w:val="TableParagraph"/>
              <w:numPr>
                <w:ilvl w:val="0"/>
                <w:numId w:val="18"/>
              </w:numPr>
              <w:tabs>
                <w:tab w:val="left" w:pos="459"/>
              </w:tabs>
              <w:spacing w:before="1" w:line="268" w:lineRule="exact"/>
            </w:pPr>
            <w:r>
              <w:t>Make onward referrals to support staff and outside agencies as required and according to</w:t>
            </w:r>
            <w:r>
              <w:rPr>
                <w:spacing w:val="-28"/>
              </w:rPr>
              <w:t xml:space="preserve"> </w:t>
            </w:r>
            <w:r>
              <w:t>policies.</w:t>
            </w:r>
          </w:p>
          <w:p w:rsidR="00496DD7" w:rsidRDefault="00CD2C0C">
            <w:pPr>
              <w:pStyle w:val="TableParagraph"/>
              <w:numPr>
                <w:ilvl w:val="0"/>
                <w:numId w:val="18"/>
              </w:numPr>
              <w:tabs>
                <w:tab w:val="left" w:pos="459"/>
              </w:tabs>
              <w:spacing w:line="237" w:lineRule="auto"/>
              <w:ind w:right="101"/>
            </w:pPr>
            <w:r>
              <w:t>Liaise with other providers regarding aspects of care provision, as directed by nurse manager or forensic</w:t>
            </w:r>
            <w:r>
              <w:rPr>
                <w:spacing w:val="-2"/>
              </w:rPr>
              <w:t xml:space="preserve"> </w:t>
            </w:r>
            <w:r>
              <w:t>examiner</w:t>
            </w:r>
          </w:p>
          <w:p w:rsidR="00496DD7" w:rsidRDefault="00CD2C0C">
            <w:pPr>
              <w:pStyle w:val="TableParagraph"/>
              <w:numPr>
                <w:ilvl w:val="0"/>
                <w:numId w:val="18"/>
              </w:numPr>
              <w:tabs>
                <w:tab w:val="left" w:pos="459"/>
              </w:tabs>
              <w:spacing w:before="21" w:line="252" w:lineRule="exact"/>
              <w:ind w:right="95"/>
            </w:pPr>
            <w:r>
              <w:t>In conjunction with the forensic examiner carry out a needs-assessment, ensuring victims feel safe, believed, respected and in control of the</w:t>
            </w:r>
            <w:r>
              <w:rPr>
                <w:spacing w:val="-4"/>
              </w:rPr>
              <w:t xml:space="preserve"> </w:t>
            </w:r>
            <w:r>
              <w:t>process.</w:t>
            </w:r>
          </w:p>
        </w:tc>
      </w:tr>
    </w:tbl>
    <w:p w:rsidR="00496DD7" w:rsidRDefault="00CD2C0C">
      <w:pPr>
        <w:rPr>
          <w:sz w:val="2"/>
          <w:szCs w:val="2"/>
        </w:rPr>
      </w:pPr>
      <w:r>
        <w:rPr>
          <w:noProof/>
        </w:rPr>
        <mc:AlternateContent>
          <mc:Choice Requires="wps">
            <w:drawing>
              <wp:anchor distT="0" distB="0" distL="114300" distR="114300" simplePos="0" relativeHeight="15728640" behindDoc="0" locked="0" layoutInCell="1" allowOverlap="1">
                <wp:simplePos x="0" y="0"/>
                <wp:positionH relativeFrom="page">
                  <wp:posOffset>2260600</wp:posOffset>
                </wp:positionH>
                <wp:positionV relativeFrom="page">
                  <wp:posOffset>1327150</wp:posOffset>
                </wp:positionV>
                <wp:extent cx="2705100" cy="32696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26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20"/>
                              <w:gridCol w:w="1837"/>
                              <w:gridCol w:w="1773"/>
                              <w:gridCol w:w="331"/>
                            </w:tblGrid>
                            <w:tr w:rsidR="00496DD7">
                              <w:trPr>
                                <w:trHeight w:val="649"/>
                              </w:trPr>
                              <w:tc>
                                <w:tcPr>
                                  <w:tcW w:w="320" w:type="dxa"/>
                                </w:tcPr>
                                <w:p w:rsidR="00496DD7" w:rsidRDefault="00496DD7">
                                  <w:pPr>
                                    <w:pStyle w:val="TableParagraph"/>
                                    <w:rPr>
                                      <w:rFonts w:ascii="Times New Roman"/>
                                    </w:rPr>
                                  </w:pPr>
                                </w:p>
                              </w:tc>
                              <w:tc>
                                <w:tcPr>
                                  <w:tcW w:w="3610" w:type="dxa"/>
                                  <w:gridSpan w:val="2"/>
                                  <w:shd w:val="clear" w:color="auto" w:fill="8EB4E2"/>
                                </w:tcPr>
                                <w:p w:rsidR="00496DD7" w:rsidRDefault="00CD2C0C">
                                  <w:pPr>
                                    <w:pStyle w:val="TableParagraph"/>
                                    <w:spacing w:before="82"/>
                                    <w:ind w:left="599"/>
                                    <w:rPr>
                                      <w:b/>
                                    </w:rPr>
                                  </w:pPr>
                                  <w:r>
                                    <w:rPr>
                                      <w:b/>
                                    </w:rPr>
                                    <w:t>SARC General Manager</w:t>
                                  </w:r>
                                </w:p>
                              </w:tc>
                              <w:tc>
                                <w:tcPr>
                                  <w:tcW w:w="331" w:type="dxa"/>
                                </w:tcPr>
                                <w:p w:rsidR="00496DD7" w:rsidRDefault="00496DD7">
                                  <w:pPr>
                                    <w:pStyle w:val="TableParagraph"/>
                                    <w:rPr>
                                      <w:rFonts w:ascii="Times New Roman"/>
                                    </w:rPr>
                                  </w:pPr>
                                </w:p>
                              </w:tc>
                            </w:tr>
                            <w:tr w:rsidR="00496DD7">
                              <w:trPr>
                                <w:trHeight w:val="479"/>
                              </w:trPr>
                              <w:tc>
                                <w:tcPr>
                                  <w:tcW w:w="2157" w:type="dxa"/>
                                  <w:gridSpan w:val="2"/>
                                  <w:tcBorders>
                                    <w:right w:val="single" w:sz="12" w:space="0" w:color="000000"/>
                                  </w:tcBorders>
                                </w:tcPr>
                                <w:p w:rsidR="00496DD7" w:rsidRDefault="00496DD7">
                                  <w:pPr>
                                    <w:pStyle w:val="TableParagraph"/>
                                    <w:rPr>
                                      <w:rFonts w:ascii="Times New Roman"/>
                                    </w:rPr>
                                  </w:pPr>
                                </w:p>
                              </w:tc>
                              <w:tc>
                                <w:tcPr>
                                  <w:tcW w:w="2104" w:type="dxa"/>
                                  <w:gridSpan w:val="2"/>
                                  <w:tcBorders>
                                    <w:left w:val="single" w:sz="12" w:space="0" w:color="000000"/>
                                  </w:tcBorders>
                                </w:tcPr>
                                <w:p w:rsidR="00496DD7" w:rsidRDefault="00496DD7">
                                  <w:pPr>
                                    <w:pStyle w:val="TableParagraph"/>
                                    <w:rPr>
                                      <w:rFonts w:ascii="Times New Roman"/>
                                    </w:rPr>
                                  </w:pPr>
                                </w:p>
                              </w:tc>
                            </w:tr>
                            <w:tr w:rsidR="00496DD7">
                              <w:trPr>
                                <w:trHeight w:val="649"/>
                              </w:trPr>
                              <w:tc>
                                <w:tcPr>
                                  <w:tcW w:w="320" w:type="dxa"/>
                                </w:tcPr>
                                <w:p w:rsidR="00496DD7" w:rsidRDefault="00496DD7">
                                  <w:pPr>
                                    <w:pStyle w:val="TableParagraph"/>
                                    <w:rPr>
                                      <w:rFonts w:ascii="Times New Roman"/>
                                    </w:rPr>
                                  </w:pPr>
                                </w:p>
                              </w:tc>
                              <w:tc>
                                <w:tcPr>
                                  <w:tcW w:w="3610" w:type="dxa"/>
                                  <w:gridSpan w:val="2"/>
                                  <w:shd w:val="clear" w:color="auto" w:fill="8EB4E2"/>
                                </w:tcPr>
                                <w:p w:rsidR="00496DD7" w:rsidRDefault="00CD2C0C">
                                  <w:pPr>
                                    <w:pStyle w:val="TableParagraph"/>
                                    <w:spacing w:before="83"/>
                                    <w:ind w:left="608"/>
                                    <w:rPr>
                                      <w:b/>
                                    </w:rPr>
                                  </w:pPr>
                                  <w:r>
                                    <w:rPr>
                                      <w:b/>
                                    </w:rPr>
                                    <w:t>SARC Service Manager</w:t>
                                  </w:r>
                                </w:p>
                              </w:tc>
                              <w:tc>
                                <w:tcPr>
                                  <w:tcW w:w="331" w:type="dxa"/>
                                </w:tcPr>
                                <w:p w:rsidR="00496DD7" w:rsidRDefault="00496DD7">
                                  <w:pPr>
                                    <w:pStyle w:val="TableParagraph"/>
                                    <w:rPr>
                                      <w:rFonts w:ascii="Times New Roman"/>
                                    </w:rPr>
                                  </w:pPr>
                                </w:p>
                              </w:tc>
                            </w:tr>
                            <w:tr w:rsidR="00496DD7">
                              <w:trPr>
                                <w:trHeight w:val="489"/>
                              </w:trPr>
                              <w:tc>
                                <w:tcPr>
                                  <w:tcW w:w="2157" w:type="dxa"/>
                                  <w:gridSpan w:val="2"/>
                                  <w:tcBorders>
                                    <w:right w:val="single" w:sz="12" w:space="0" w:color="000000"/>
                                  </w:tcBorders>
                                </w:tcPr>
                                <w:p w:rsidR="00496DD7" w:rsidRDefault="00496DD7">
                                  <w:pPr>
                                    <w:pStyle w:val="TableParagraph"/>
                                    <w:rPr>
                                      <w:rFonts w:ascii="Times New Roman"/>
                                    </w:rPr>
                                  </w:pPr>
                                </w:p>
                              </w:tc>
                              <w:tc>
                                <w:tcPr>
                                  <w:tcW w:w="2104" w:type="dxa"/>
                                  <w:gridSpan w:val="2"/>
                                  <w:tcBorders>
                                    <w:left w:val="single" w:sz="12" w:space="0" w:color="000000"/>
                                  </w:tcBorders>
                                </w:tcPr>
                                <w:p w:rsidR="00496DD7" w:rsidRDefault="00496DD7">
                                  <w:pPr>
                                    <w:pStyle w:val="TableParagraph"/>
                                    <w:rPr>
                                      <w:rFonts w:ascii="Times New Roman"/>
                                    </w:rPr>
                                  </w:pPr>
                                </w:p>
                              </w:tc>
                            </w:tr>
                            <w:tr w:rsidR="00496DD7">
                              <w:trPr>
                                <w:trHeight w:val="570"/>
                              </w:trPr>
                              <w:tc>
                                <w:tcPr>
                                  <w:tcW w:w="4261" w:type="dxa"/>
                                  <w:gridSpan w:val="4"/>
                                  <w:shd w:val="clear" w:color="auto" w:fill="8EB4E2"/>
                                </w:tcPr>
                                <w:p w:rsidR="00496DD7" w:rsidRDefault="00CD2C0C">
                                  <w:pPr>
                                    <w:pStyle w:val="TableParagraph"/>
                                    <w:spacing w:before="83"/>
                                    <w:ind w:left="196"/>
                                    <w:rPr>
                                      <w:b/>
                                    </w:rPr>
                                  </w:pPr>
                                  <w:r>
                                    <w:rPr>
                                      <w:b/>
                                    </w:rPr>
                                    <w:t>SARC Nurse Manager Adult Services</w:t>
                                  </w:r>
                                </w:p>
                              </w:tc>
                            </w:tr>
                            <w:tr w:rsidR="00496DD7">
                              <w:trPr>
                                <w:trHeight w:val="499"/>
                              </w:trPr>
                              <w:tc>
                                <w:tcPr>
                                  <w:tcW w:w="2157" w:type="dxa"/>
                                  <w:gridSpan w:val="2"/>
                                  <w:tcBorders>
                                    <w:right w:val="single" w:sz="12" w:space="0" w:color="000000"/>
                                  </w:tcBorders>
                                </w:tcPr>
                                <w:p w:rsidR="00496DD7" w:rsidRDefault="00496DD7">
                                  <w:pPr>
                                    <w:pStyle w:val="TableParagraph"/>
                                    <w:rPr>
                                      <w:rFonts w:ascii="Times New Roman"/>
                                    </w:rPr>
                                  </w:pPr>
                                </w:p>
                              </w:tc>
                              <w:tc>
                                <w:tcPr>
                                  <w:tcW w:w="2104" w:type="dxa"/>
                                  <w:gridSpan w:val="2"/>
                                  <w:tcBorders>
                                    <w:left w:val="single" w:sz="12" w:space="0" w:color="000000"/>
                                  </w:tcBorders>
                                </w:tcPr>
                                <w:p w:rsidR="00496DD7" w:rsidRDefault="00496DD7">
                                  <w:pPr>
                                    <w:pStyle w:val="TableParagraph"/>
                                    <w:rPr>
                                      <w:rFonts w:ascii="Times New Roman"/>
                                    </w:rPr>
                                  </w:pPr>
                                </w:p>
                              </w:tc>
                            </w:tr>
                            <w:tr w:rsidR="00496DD7">
                              <w:trPr>
                                <w:trHeight w:val="649"/>
                              </w:trPr>
                              <w:tc>
                                <w:tcPr>
                                  <w:tcW w:w="320" w:type="dxa"/>
                                </w:tcPr>
                                <w:p w:rsidR="00496DD7" w:rsidRDefault="00496DD7">
                                  <w:pPr>
                                    <w:pStyle w:val="TableParagraph"/>
                                    <w:rPr>
                                      <w:rFonts w:ascii="Times New Roman"/>
                                    </w:rPr>
                                  </w:pPr>
                                </w:p>
                              </w:tc>
                              <w:tc>
                                <w:tcPr>
                                  <w:tcW w:w="3610" w:type="dxa"/>
                                  <w:gridSpan w:val="2"/>
                                  <w:shd w:val="clear" w:color="auto" w:fill="8EB4E2"/>
                                </w:tcPr>
                                <w:p w:rsidR="00496DD7" w:rsidRDefault="00CD2C0C">
                                  <w:pPr>
                                    <w:pStyle w:val="TableParagraph"/>
                                    <w:spacing w:before="82"/>
                                    <w:ind w:left="791"/>
                                    <w:rPr>
                                      <w:b/>
                                    </w:rPr>
                                  </w:pPr>
                                  <w:r>
                                    <w:rPr>
                                      <w:b/>
                                    </w:rPr>
                                    <w:t>Lead Crisis Worker</w:t>
                                  </w:r>
                                </w:p>
                              </w:tc>
                              <w:tc>
                                <w:tcPr>
                                  <w:tcW w:w="331" w:type="dxa"/>
                                </w:tcPr>
                                <w:p w:rsidR="00496DD7" w:rsidRDefault="00496DD7">
                                  <w:pPr>
                                    <w:pStyle w:val="TableParagraph"/>
                                    <w:rPr>
                                      <w:rFonts w:ascii="Times New Roman"/>
                                    </w:rPr>
                                  </w:pPr>
                                </w:p>
                              </w:tc>
                            </w:tr>
                            <w:tr w:rsidR="00496DD7">
                              <w:trPr>
                                <w:trHeight w:val="509"/>
                              </w:trPr>
                              <w:tc>
                                <w:tcPr>
                                  <w:tcW w:w="2157" w:type="dxa"/>
                                  <w:gridSpan w:val="2"/>
                                  <w:tcBorders>
                                    <w:right w:val="single" w:sz="12" w:space="0" w:color="000000"/>
                                  </w:tcBorders>
                                </w:tcPr>
                                <w:p w:rsidR="00496DD7" w:rsidRDefault="00496DD7">
                                  <w:pPr>
                                    <w:pStyle w:val="TableParagraph"/>
                                    <w:rPr>
                                      <w:rFonts w:ascii="Times New Roman"/>
                                    </w:rPr>
                                  </w:pPr>
                                </w:p>
                              </w:tc>
                              <w:tc>
                                <w:tcPr>
                                  <w:tcW w:w="2104" w:type="dxa"/>
                                  <w:gridSpan w:val="2"/>
                                  <w:tcBorders>
                                    <w:left w:val="single" w:sz="12" w:space="0" w:color="000000"/>
                                  </w:tcBorders>
                                </w:tcPr>
                                <w:p w:rsidR="00496DD7" w:rsidRDefault="00496DD7">
                                  <w:pPr>
                                    <w:pStyle w:val="TableParagraph"/>
                                    <w:rPr>
                                      <w:rFonts w:ascii="Times New Roman"/>
                                    </w:rPr>
                                  </w:pPr>
                                </w:p>
                              </w:tc>
                            </w:tr>
                            <w:tr w:rsidR="00496DD7">
                              <w:trPr>
                                <w:trHeight w:val="649"/>
                              </w:trPr>
                              <w:tc>
                                <w:tcPr>
                                  <w:tcW w:w="320" w:type="dxa"/>
                                </w:tcPr>
                                <w:p w:rsidR="00496DD7" w:rsidRDefault="00496DD7">
                                  <w:pPr>
                                    <w:pStyle w:val="TableParagraph"/>
                                    <w:rPr>
                                      <w:rFonts w:ascii="Times New Roman"/>
                                    </w:rPr>
                                  </w:pPr>
                                </w:p>
                              </w:tc>
                              <w:tc>
                                <w:tcPr>
                                  <w:tcW w:w="3610" w:type="dxa"/>
                                  <w:gridSpan w:val="2"/>
                                  <w:shd w:val="clear" w:color="auto" w:fill="8EB4E2"/>
                                </w:tcPr>
                                <w:p w:rsidR="00496DD7" w:rsidRDefault="00CD2C0C">
                                  <w:pPr>
                                    <w:pStyle w:val="TableParagraph"/>
                                    <w:spacing w:before="84"/>
                                    <w:ind w:left="287"/>
                                    <w:rPr>
                                      <w:b/>
                                    </w:rPr>
                                  </w:pPr>
                                  <w:r>
                                    <w:rPr>
                                      <w:b/>
                                    </w:rPr>
                                    <w:t>Out of Hours Crisis Workers</w:t>
                                  </w:r>
                                </w:p>
                              </w:tc>
                              <w:tc>
                                <w:tcPr>
                                  <w:tcW w:w="331" w:type="dxa"/>
                                </w:tcPr>
                                <w:p w:rsidR="00496DD7" w:rsidRDefault="00496DD7">
                                  <w:pPr>
                                    <w:pStyle w:val="TableParagraph"/>
                                    <w:rPr>
                                      <w:rFonts w:ascii="Times New Roman"/>
                                    </w:rPr>
                                  </w:pPr>
                                </w:p>
                              </w:tc>
                            </w:tr>
                          </w:tbl>
                          <w:p w:rsidR="00496DD7" w:rsidRDefault="00496DD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pt;margin-top:104.5pt;width:213pt;height:257.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HBrQ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20"/>
                        <w:gridCol w:w="1837"/>
                        <w:gridCol w:w="1773"/>
                        <w:gridCol w:w="331"/>
                      </w:tblGrid>
                      <w:tr w:rsidR="00496DD7">
                        <w:trPr>
                          <w:trHeight w:val="649"/>
                        </w:trPr>
                        <w:tc>
                          <w:tcPr>
                            <w:tcW w:w="320" w:type="dxa"/>
                          </w:tcPr>
                          <w:p w:rsidR="00496DD7" w:rsidRDefault="00496DD7">
                            <w:pPr>
                              <w:pStyle w:val="TableParagraph"/>
                              <w:rPr>
                                <w:rFonts w:ascii="Times New Roman"/>
                              </w:rPr>
                            </w:pPr>
                          </w:p>
                        </w:tc>
                        <w:tc>
                          <w:tcPr>
                            <w:tcW w:w="3610" w:type="dxa"/>
                            <w:gridSpan w:val="2"/>
                            <w:shd w:val="clear" w:color="auto" w:fill="8EB4E2"/>
                          </w:tcPr>
                          <w:p w:rsidR="00496DD7" w:rsidRDefault="00CD2C0C">
                            <w:pPr>
                              <w:pStyle w:val="TableParagraph"/>
                              <w:spacing w:before="82"/>
                              <w:ind w:left="599"/>
                              <w:rPr>
                                <w:b/>
                              </w:rPr>
                            </w:pPr>
                            <w:r>
                              <w:rPr>
                                <w:b/>
                              </w:rPr>
                              <w:t>SARC General Manager</w:t>
                            </w:r>
                          </w:p>
                        </w:tc>
                        <w:tc>
                          <w:tcPr>
                            <w:tcW w:w="331" w:type="dxa"/>
                          </w:tcPr>
                          <w:p w:rsidR="00496DD7" w:rsidRDefault="00496DD7">
                            <w:pPr>
                              <w:pStyle w:val="TableParagraph"/>
                              <w:rPr>
                                <w:rFonts w:ascii="Times New Roman"/>
                              </w:rPr>
                            </w:pPr>
                          </w:p>
                        </w:tc>
                      </w:tr>
                      <w:tr w:rsidR="00496DD7">
                        <w:trPr>
                          <w:trHeight w:val="479"/>
                        </w:trPr>
                        <w:tc>
                          <w:tcPr>
                            <w:tcW w:w="2157" w:type="dxa"/>
                            <w:gridSpan w:val="2"/>
                            <w:tcBorders>
                              <w:right w:val="single" w:sz="12" w:space="0" w:color="000000"/>
                            </w:tcBorders>
                          </w:tcPr>
                          <w:p w:rsidR="00496DD7" w:rsidRDefault="00496DD7">
                            <w:pPr>
                              <w:pStyle w:val="TableParagraph"/>
                              <w:rPr>
                                <w:rFonts w:ascii="Times New Roman"/>
                              </w:rPr>
                            </w:pPr>
                          </w:p>
                        </w:tc>
                        <w:tc>
                          <w:tcPr>
                            <w:tcW w:w="2104" w:type="dxa"/>
                            <w:gridSpan w:val="2"/>
                            <w:tcBorders>
                              <w:left w:val="single" w:sz="12" w:space="0" w:color="000000"/>
                            </w:tcBorders>
                          </w:tcPr>
                          <w:p w:rsidR="00496DD7" w:rsidRDefault="00496DD7">
                            <w:pPr>
                              <w:pStyle w:val="TableParagraph"/>
                              <w:rPr>
                                <w:rFonts w:ascii="Times New Roman"/>
                              </w:rPr>
                            </w:pPr>
                          </w:p>
                        </w:tc>
                      </w:tr>
                      <w:tr w:rsidR="00496DD7">
                        <w:trPr>
                          <w:trHeight w:val="649"/>
                        </w:trPr>
                        <w:tc>
                          <w:tcPr>
                            <w:tcW w:w="320" w:type="dxa"/>
                          </w:tcPr>
                          <w:p w:rsidR="00496DD7" w:rsidRDefault="00496DD7">
                            <w:pPr>
                              <w:pStyle w:val="TableParagraph"/>
                              <w:rPr>
                                <w:rFonts w:ascii="Times New Roman"/>
                              </w:rPr>
                            </w:pPr>
                          </w:p>
                        </w:tc>
                        <w:tc>
                          <w:tcPr>
                            <w:tcW w:w="3610" w:type="dxa"/>
                            <w:gridSpan w:val="2"/>
                            <w:shd w:val="clear" w:color="auto" w:fill="8EB4E2"/>
                          </w:tcPr>
                          <w:p w:rsidR="00496DD7" w:rsidRDefault="00CD2C0C">
                            <w:pPr>
                              <w:pStyle w:val="TableParagraph"/>
                              <w:spacing w:before="83"/>
                              <w:ind w:left="608"/>
                              <w:rPr>
                                <w:b/>
                              </w:rPr>
                            </w:pPr>
                            <w:r>
                              <w:rPr>
                                <w:b/>
                              </w:rPr>
                              <w:t>SARC Service Manager</w:t>
                            </w:r>
                          </w:p>
                        </w:tc>
                        <w:tc>
                          <w:tcPr>
                            <w:tcW w:w="331" w:type="dxa"/>
                          </w:tcPr>
                          <w:p w:rsidR="00496DD7" w:rsidRDefault="00496DD7">
                            <w:pPr>
                              <w:pStyle w:val="TableParagraph"/>
                              <w:rPr>
                                <w:rFonts w:ascii="Times New Roman"/>
                              </w:rPr>
                            </w:pPr>
                          </w:p>
                        </w:tc>
                      </w:tr>
                      <w:tr w:rsidR="00496DD7">
                        <w:trPr>
                          <w:trHeight w:val="489"/>
                        </w:trPr>
                        <w:tc>
                          <w:tcPr>
                            <w:tcW w:w="2157" w:type="dxa"/>
                            <w:gridSpan w:val="2"/>
                            <w:tcBorders>
                              <w:right w:val="single" w:sz="12" w:space="0" w:color="000000"/>
                            </w:tcBorders>
                          </w:tcPr>
                          <w:p w:rsidR="00496DD7" w:rsidRDefault="00496DD7">
                            <w:pPr>
                              <w:pStyle w:val="TableParagraph"/>
                              <w:rPr>
                                <w:rFonts w:ascii="Times New Roman"/>
                              </w:rPr>
                            </w:pPr>
                          </w:p>
                        </w:tc>
                        <w:tc>
                          <w:tcPr>
                            <w:tcW w:w="2104" w:type="dxa"/>
                            <w:gridSpan w:val="2"/>
                            <w:tcBorders>
                              <w:left w:val="single" w:sz="12" w:space="0" w:color="000000"/>
                            </w:tcBorders>
                          </w:tcPr>
                          <w:p w:rsidR="00496DD7" w:rsidRDefault="00496DD7">
                            <w:pPr>
                              <w:pStyle w:val="TableParagraph"/>
                              <w:rPr>
                                <w:rFonts w:ascii="Times New Roman"/>
                              </w:rPr>
                            </w:pPr>
                          </w:p>
                        </w:tc>
                      </w:tr>
                      <w:tr w:rsidR="00496DD7">
                        <w:trPr>
                          <w:trHeight w:val="570"/>
                        </w:trPr>
                        <w:tc>
                          <w:tcPr>
                            <w:tcW w:w="4261" w:type="dxa"/>
                            <w:gridSpan w:val="4"/>
                            <w:shd w:val="clear" w:color="auto" w:fill="8EB4E2"/>
                          </w:tcPr>
                          <w:p w:rsidR="00496DD7" w:rsidRDefault="00CD2C0C">
                            <w:pPr>
                              <w:pStyle w:val="TableParagraph"/>
                              <w:spacing w:before="83"/>
                              <w:ind w:left="196"/>
                              <w:rPr>
                                <w:b/>
                              </w:rPr>
                            </w:pPr>
                            <w:r>
                              <w:rPr>
                                <w:b/>
                              </w:rPr>
                              <w:t>SARC Nurse Manager Adult Services</w:t>
                            </w:r>
                          </w:p>
                        </w:tc>
                      </w:tr>
                      <w:tr w:rsidR="00496DD7">
                        <w:trPr>
                          <w:trHeight w:val="499"/>
                        </w:trPr>
                        <w:tc>
                          <w:tcPr>
                            <w:tcW w:w="2157" w:type="dxa"/>
                            <w:gridSpan w:val="2"/>
                            <w:tcBorders>
                              <w:right w:val="single" w:sz="12" w:space="0" w:color="000000"/>
                            </w:tcBorders>
                          </w:tcPr>
                          <w:p w:rsidR="00496DD7" w:rsidRDefault="00496DD7">
                            <w:pPr>
                              <w:pStyle w:val="TableParagraph"/>
                              <w:rPr>
                                <w:rFonts w:ascii="Times New Roman"/>
                              </w:rPr>
                            </w:pPr>
                          </w:p>
                        </w:tc>
                        <w:tc>
                          <w:tcPr>
                            <w:tcW w:w="2104" w:type="dxa"/>
                            <w:gridSpan w:val="2"/>
                            <w:tcBorders>
                              <w:left w:val="single" w:sz="12" w:space="0" w:color="000000"/>
                            </w:tcBorders>
                          </w:tcPr>
                          <w:p w:rsidR="00496DD7" w:rsidRDefault="00496DD7">
                            <w:pPr>
                              <w:pStyle w:val="TableParagraph"/>
                              <w:rPr>
                                <w:rFonts w:ascii="Times New Roman"/>
                              </w:rPr>
                            </w:pPr>
                          </w:p>
                        </w:tc>
                      </w:tr>
                      <w:tr w:rsidR="00496DD7">
                        <w:trPr>
                          <w:trHeight w:val="649"/>
                        </w:trPr>
                        <w:tc>
                          <w:tcPr>
                            <w:tcW w:w="320" w:type="dxa"/>
                          </w:tcPr>
                          <w:p w:rsidR="00496DD7" w:rsidRDefault="00496DD7">
                            <w:pPr>
                              <w:pStyle w:val="TableParagraph"/>
                              <w:rPr>
                                <w:rFonts w:ascii="Times New Roman"/>
                              </w:rPr>
                            </w:pPr>
                          </w:p>
                        </w:tc>
                        <w:tc>
                          <w:tcPr>
                            <w:tcW w:w="3610" w:type="dxa"/>
                            <w:gridSpan w:val="2"/>
                            <w:shd w:val="clear" w:color="auto" w:fill="8EB4E2"/>
                          </w:tcPr>
                          <w:p w:rsidR="00496DD7" w:rsidRDefault="00CD2C0C">
                            <w:pPr>
                              <w:pStyle w:val="TableParagraph"/>
                              <w:spacing w:before="82"/>
                              <w:ind w:left="791"/>
                              <w:rPr>
                                <w:b/>
                              </w:rPr>
                            </w:pPr>
                            <w:r>
                              <w:rPr>
                                <w:b/>
                              </w:rPr>
                              <w:t>Lead Crisis Worker</w:t>
                            </w:r>
                          </w:p>
                        </w:tc>
                        <w:tc>
                          <w:tcPr>
                            <w:tcW w:w="331" w:type="dxa"/>
                          </w:tcPr>
                          <w:p w:rsidR="00496DD7" w:rsidRDefault="00496DD7">
                            <w:pPr>
                              <w:pStyle w:val="TableParagraph"/>
                              <w:rPr>
                                <w:rFonts w:ascii="Times New Roman"/>
                              </w:rPr>
                            </w:pPr>
                          </w:p>
                        </w:tc>
                      </w:tr>
                      <w:tr w:rsidR="00496DD7">
                        <w:trPr>
                          <w:trHeight w:val="509"/>
                        </w:trPr>
                        <w:tc>
                          <w:tcPr>
                            <w:tcW w:w="2157" w:type="dxa"/>
                            <w:gridSpan w:val="2"/>
                            <w:tcBorders>
                              <w:right w:val="single" w:sz="12" w:space="0" w:color="000000"/>
                            </w:tcBorders>
                          </w:tcPr>
                          <w:p w:rsidR="00496DD7" w:rsidRDefault="00496DD7">
                            <w:pPr>
                              <w:pStyle w:val="TableParagraph"/>
                              <w:rPr>
                                <w:rFonts w:ascii="Times New Roman"/>
                              </w:rPr>
                            </w:pPr>
                          </w:p>
                        </w:tc>
                        <w:tc>
                          <w:tcPr>
                            <w:tcW w:w="2104" w:type="dxa"/>
                            <w:gridSpan w:val="2"/>
                            <w:tcBorders>
                              <w:left w:val="single" w:sz="12" w:space="0" w:color="000000"/>
                            </w:tcBorders>
                          </w:tcPr>
                          <w:p w:rsidR="00496DD7" w:rsidRDefault="00496DD7">
                            <w:pPr>
                              <w:pStyle w:val="TableParagraph"/>
                              <w:rPr>
                                <w:rFonts w:ascii="Times New Roman"/>
                              </w:rPr>
                            </w:pPr>
                          </w:p>
                        </w:tc>
                      </w:tr>
                      <w:tr w:rsidR="00496DD7">
                        <w:trPr>
                          <w:trHeight w:val="649"/>
                        </w:trPr>
                        <w:tc>
                          <w:tcPr>
                            <w:tcW w:w="320" w:type="dxa"/>
                          </w:tcPr>
                          <w:p w:rsidR="00496DD7" w:rsidRDefault="00496DD7">
                            <w:pPr>
                              <w:pStyle w:val="TableParagraph"/>
                              <w:rPr>
                                <w:rFonts w:ascii="Times New Roman"/>
                              </w:rPr>
                            </w:pPr>
                          </w:p>
                        </w:tc>
                        <w:tc>
                          <w:tcPr>
                            <w:tcW w:w="3610" w:type="dxa"/>
                            <w:gridSpan w:val="2"/>
                            <w:shd w:val="clear" w:color="auto" w:fill="8EB4E2"/>
                          </w:tcPr>
                          <w:p w:rsidR="00496DD7" w:rsidRDefault="00CD2C0C">
                            <w:pPr>
                              <w:pStyle w:val="TableParagraph"/>
                              <w:spacing w:before="84"/>
                              <w:ind w:left="287"/>
                              <w:rPr>
                                <w:b/>
                              </w:rPr>
                            </w:pPr>
                            <w:r>
                              <w:rPr>
                                <w:b/>
                              </w:rPr>
                              <w:t>Out of Hours Crisis Workers</w:t>
                            </w:r>
                          </w:p>
                        </w:tc>
                        <w:tc>
                          <w:tcPr>
                            <w:tcW w:w="331" w:type="dxa"/>
                          </w:tcPr>
                          <w:p w:rsidR="00496DD7" w:rsidRDefault="00496DD7">
                            <w:pPr>
                              <w:pStyle w:val="TableParagraph"/>
                              <w:rPr>
                                <w:rFonts w:ascii="Times New Roman"/>
                              </w:rPr>
                            </w:pPr>
                          </w:p>
                        </w:tc>
                      </w:tr>
                    </w:tbl>
                    <w:p w:rsidR="00496DD7" w:rsidRDefault="00496DD7">
                      <w:pPr>
                        <w:pStyle w:val="BodyText"/>
                      </w:pPr>
                    </w:p>
                  </w:txbxContent>
                </v:textbox>
                <w10:wrap anchorx="page" anchory="page"/>
              </v:shape>
            </w:pict>
          </mc:Fallback>
        </mc:AlternateContent>
      </w:r>
    </w:p>
    <w:p w:rsidR="00496DD7" w:rsidRDefault="00496DD7">
      <w:pPr>
        <w:rPr>
          <w:sz w:val="2"/>
          <w:szCs w:val="2"/>
        </w:rPr>
        <w:sectPr w:rsidR="00496DD7">
          <w:pgSz w:w="11910" w:h="16840"/>
          <w:pgMar w:top="1220" w:right="520" w:bottom="1020" w:left="800" w:header="0" w:footer="834" w:gutter="0"/>
          <w:cols w:space="72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496DD7">
        <w:trPr>
          <w:trHeight w:val="2083"/>
        </w:trPr>
        <w:tc>
          <w:tcPr>
            <w:tcW w:w="10207" w:type="dxa"/>
          </w:tcPr>
          <w:p w:rsidR="00496DD7" w:rsidRDefault="00CD2C0C">
            <w:pPr>
              <w:pStyle w:val="TableParagraph"/>
              <w:numPr>
                <w:ilvl w:val="0"/>
                <w:numId w:val="17"/>
              </w:numPr>
              <w:tabs>
                <w:tab w:val="left" w:pos="459"/>
              </w:tabs>
              <w:spacing w:before="4" w:line="237" w:lineRule="auto"/>
              <w:ind w:right="100"/>
            </w:pPr>
            <w:r>
              <w:lastRenderedPageBreak/>
              <w:t>In conjunction with the senior nurse, communicate effectively with a team of out of hours crisis workers,</w:t>
            </w:r>
          </w:p>
          <w:p w:rsidR="00496DD7" w:rsidRDefault="00CD2C0C">
            <w:pPr>
              <w:pStyle w:val="TableParagraph"/>
              <w:numPr>
                <w:ilvl w:val="0"/>
                <w:numId w:val="17"/>
              </w:numPr>
              <w:tabs>
                <w:tab w:val="left" w:pos="459"/>
              </w:tabs>
              <w:spacing w:before="4" w:line="237" w:lineRule="auto"/>
              <w:ind w:right="98"/>
            </w:pPr>
            <w:r>
              <w:t>Positively represent the SARC and Royal Devon University Healthcare NHS Foundation Trust to all internal and external</w:t>
            </w:r>
            <w:r>
              <w:rPr>
                <w:spacing w:val="-1"/>
              </w:rPr>
              <w:t xml:space="preserve"> </w:t>
            </w:r>
            <w:r>
              <w:t>agencies.</w:t>
            </w:r>
          </w:p>
          <w:p w:rsidR="00496DD7" w:rsidRDefault="00CD2C0C">
            <w:pPr>
              <w:pStyle w:val="TableParagraph"/>
              <w:numPr>
                <w:ilvl w:val="0"/>
                <w:numId w:val="17"/>
              </w:numPr>
              <w:tabs>
                <w:tab w:val="left" w:pos="459"/>
              </w:tabs>
              <w:spacing w:before="3" w:line="237" w:lineRule="auto"/>
              <w:ind w:right="102"/>
            </w:pPr>
            <w:r>
              <w:t>To communicate effectively between departments and Trusts to ensure service user’s journey is seamless.</w:t>
            </w:r>
          </w:p>
          <w:p w:rsidR="00496DD7" w:rsidRDefault="00CD2C0C">
            <w:pPr>
              <w:pStyle w:val="TableParagraph"/>
              <w:numPr>
                <w:ilvl w:val="0"/>
                <w:numId w:val="17"/>
              </w:numPr>
              <w:tabs>
                <w:tab w:val="left" w:pos="459"/>
              </w:tabs>
              <w:spacing w:before="21" w:line="252" w:lineRule="exact"/>
              <w:ind w:right="94"/>
            </w:pPr>
            <w:r>
              <w:t>Accurately complete and maintain effective service user records being aware at all times of confidentiality</w:t>
            </w:r>
            <w:r>
              <w:rPr>
                <w:spacing w:val="-3"/>
              </w:rPr>
              <w:t xml:space="preserve"> </w:t>
            </w:r>
            <w:r>
              <w:t>issues.</w:t>
            </w:r>
          </w:p>
        </w:tc>
      </w:tr>
      <w:tr w:rsidR="00496DD7">
        <w:trPr>
          <w:trHeight w:val="248"/>
        </w:trPr>
        <w:tc>
          <w:tcPr>
            <w:tcW w:w="10207" w:type="dxa"/>
            <w:shd w:val="clear" w:color="auto" w:fill="001F5F"/>
          </w:tcPr>
          <w:p w:rsidR="00496DD7" w:rsidRDefault="00CD2C0C">
            <w:pPr>
              <w:pStyle w:val="TableParagraph"/>
              <w:spacing w:line="229" w:lineRule="exact"/>
              <w:ind w:left="107"/>
              <w:rPr>
                <w:b/>
              </w:rPr>
            </w:pPr>
            <w:r>
              <w:rPr>
                <w:b/>
                <w:color w:val="FFFFFF"/>
              </w:rPr>
              <w:t>ANALYTICAL/JUDGEMENTAL SKILLS</w:t>
            </w:r>
          </w:p>
        </w:tc>
      </w:tr>
      <w:tr w:rsidR="00496DD7">
        <w:trPr>
          <w:trHeight w:val="3376"/>
        </w:trPr>
        <w:tc>
          <w:tcPr>
            <w:tcW w:w="10207" w:type="dxa"/>
          </w:tcPr>
          <w:p w:rsidR="00496DD7" w:rsidRDefault="00CD2C0C">
            <w:pPr>
              <w:pStyle w:val="TableParagraph"/>
              <w:numPr>
                <w:ilvl w:val="0"/>
                <w:numId w:val="16"/>
              </w:numPr>
              <w:tabs>
                <w:tab w:val="left" w:pos="459"/>
              </w:tabs>
              <w:spacing w:before="1" w:line="237" w:lineRule="auto"/>
              <w:ind w:right="100"/>
              <w:jc w:val="both"/>
            </w:pPr>
            <w:r>
              <w:t>Review and audit the crisis workers paperwork using agreed standards as per local policy and to provide accurate feedback to the team as necessary in conjunction with senior nursing</w:t>
            </w:r>
            <w:r>
              <w:rPr>
                <w:spacing w:val="-17"/>
              </w:rPr>
              <w:t xml:space="preserve"> </w:t>
            </w:r>
            <w:r>
              <w:t>team.</w:t>
            </w:r>
          </w:p>
          <w:p w:rsidR="00496DD7" w:rsidRDefault="00CD2C0C">
            <w:pPr>
              <w:pStyle w:val="TableParagraph"/>
              <w:numPr>
                <w:ilvl w:val="0"/>
                <w:numId w:val="16"/>
              </w:numPr>
              <w:tabs>
                <w:tab w:val="left" w:pos="459"/>
              </w:tabs>
              <w:spacing w:before="4" w:line="237" w:lineRule="auto"/>
              <w:ind w:right="99"/>
              <w:jc w:val="both"/>
            </w:pPr>
            <w:r>
              <w:t>To</w:t>
            </w:r>
            <w:r>
              <w:rPr>
                <w:spacing w:val="-10"/>
              </w:rPr>
              <w:t xml:space="preserve"> </w:t>
            </w:r>
            <w:r>
              <w:t>manage</w:t>
            </w:r>
            <w:r>
              <w:rPr>
                <w:spacing w:val="-6"/>
              </w:rPr>
              <w:t xml:space="preserve"> </w:t>
            </w:r>
            <w:r>
              <w:t>the</w:t>
            </w:r>
            <w:r>
              <w:rPr>
                <w:spacing w:val="-7"/>
              </w:rPr>
              <w:t xml:space="preserve"> </w:t>
            </w:r>
            <w:r>
              <w:t>‘Hub’</w:t>
            </w:r>
            <w:r>
              <w:rPr>
                <w:spacing w:val="-5"/>
              </w:rPr>
              <w:t xml:space="preserve"> </w:t>
            </w:r>
            <w:r>
              <w:t>mail</w:t>
            </w:r>
            <w:r>
              <w:rPr>
                <w:spacing w:val="-6"/>
              </w:rPr>
              <w:t xml:space="preserve"> </w:t>
            </w:r>
            <w:r>
              <w:t>box</w:t>
            </w:r>
            <w:r>
              <w:rPr>
                <w:spacing w:val="-6"/>
              </w:rPr>
              <w:t xml:space="preserve"> </w:t>
            </w:r>
            <w:r>
              <w:t>in</w:t>
            </w:r>
            <w:r>
              <w:rPr>
                <w:spacing w:val="-4"/>
              </w:rPr>
              <w:t xml:space="preserve"> </w:t>
            </w:r>
            <w:r>
              <w:t>conjunction</w:t>
            </w:r>
            <w:r>
              <w:rPr>
                <w:spacing w:val="-5"/>
              </w:rPr>
              <w:t xml:space="preserve"> </w:t>
            </w:r>
            <w:r>
              <w:t>with</w:t>
            </w:r>
            <w:r>
              <w:rPr>
                <w:spacing w:val="-6"/>
              </w:rPr>
              <w:t xml:space="preserve"> </w:t>
            </w:r>
            <w:r>
              <w:t>admin</w:t>
            </w:r>
            <w:r>
              <w:rPr>
                <w:spacing w:val="-4"/>
              </w:rPr>
              <w:t xml:space="preserve"> </w:t>
            </w:r>
            <w:r>
              <w:t>staff,</w:t>
            </w:r>
            <w:r>
              <w:rPr>
                <w:spacing w:val="-5"/>
              </w:rPr>
              <w:t xml:space="preserve"> </w:t>
            </w:r>
            <w:r>
              <w:t>on</w:t>
            </w:r>
            <w:r>
              <w:rPr>
                <w:spacing w:val="-8"/>
              </w:rPr>
              <w:t xml:space="preserve"> </w:t>
            </w:r>
            <w:r>
              <w:t>a</w:t>
            </w:r>
            <w:r>
              <w:rPr>
                <w:spacing w:val="-9"/>
              </w:rPr>
              <w:t xml:space="preserve"> </w:t>
            </w:r>
            <w:proofErr w:type="spellStart"/>
            <w:r>
              <w:t>rota</w:t>
            </w:r>
            <w:proofErr w:type="spellEnd"/>
            <w:r>
              <w:rPr>
                <w:spacing w:val="-6"/>
              </w:rPr>
              <w:t xml:space="preserve"> </w:t>
            </w:r>
            <w:r>
              <w:t>basis,</w:t>
            </w:r>
            <w:r>
              <w:rPr>
                <w:spacing w:val="-3"/>
              </w:rPr>
              <w:t xml:space="preserve"> </w:t>
            </w:r>
            <w:r>
              <w:t>and</w:t>
            </w:r>
            <w:r>
              <w:rPr>
                <w:spacing w:val="-9"/>
              </w:rPr>
              <w:t xml:space="preserve"> </w:t>
            </w:r>
            <w:r>
              <w:t>triage</w:t>
            </w:r>
            <w:r>
              <w:rPr>
                <w:spacing w:val="-7"/>
              </w:rPr>
              <w:t xml:space="preserve"> </w:t>
            </w:r>
            <w:r>
              <w:t>referrals</w:t>
            </w:r>
            <w:r>
              <w:rPr>
                <w:spacing w:val="-6"/>
              </w:rPr>
              <w:t xml:space="preserve"> </w:t>
            </w:r>
            <w:r>
              <w:t>to the appropriate professional for action, as per the local</w:t>
            </w:r>
            <w:r>
              <w:rPr>
                <w:spacing w:val="-14"/>
              </w:rPr>
              <w:t xml:space="preserve"> </w:t>
            </w:r>
            <w:r>
              <w:t>policy.</w:t>
            </w:r>
          </w:p>
          <w:p w:rsidR="00496DD7" w:rsidRDefault="00CD2C0C">
            <w:pPr>
              <w:pStyle w:val="TableParagraph"/>
              <w:numPr>
                <w:ilvl w:val="0"/>
                <w:numId w:val="16"/>
              </w:numPr>
              <w:tabs>
                <w:tab w:val="left" w:pos="459"/>
              </w:tabs>
              <w:spacing w:before="1"/>
              <w:ind w:right="95"/>
              <w:jc w:val="both"/>
            </w:pPr>
            <w:r>
              <w:t>Partake</w:t>
            </w:r>
            <w:r>
              <w:rPr>
                <w:spacing w:val="-10"/>
              </w:rPr>
              <w:t xml:space="preserve"> </w:t>
            </w:r>
            <w:r>
              <w:t>in</w:t>
            </w:r>
            <w:r>
              <w:rPr>
                <w:spacing w:val="-10"/>
              </w:rPr>
              <w:t xml:space="preserve"> </w:t>
            </w:r>
            <w:r>
              <w:t>the</w:t>
            </w:r>
            <w:r>
              <w:rPr>
                <w:spacing w:val="-8"/>
              </w:rPr>
              <w:t xml:space="preserve"> </w:t>
            </w:r>
            <w:r>
              <w:t>out</w:t>
            </w:r>
            <w:r>
              <w:rPr>
                <w:spacing w:val="-9"/>
              </w:rPr>
              <w:t xml:space="preserve"> </w:t>
            </w:r>
            <w:r>
              <w:t>of</w:t>
            </w:r>
            <w:r>
              <w:rPr>
                <w:spacing w:val="-7"/>
              </w:rPr>
              <w:t xml:space="preserve"> </w:t>
            </w:r>
            <w:r>
              <w:t>hours</w:t>
            </w:r>
            <w:r>
              <w:rPr>
                <w:spacing w:val="-7"/>
              </w:rPr>
              <w:t xml:space="preserve"> </w:t>
            </w:r>
            <w:r>
              <w:t>clinical</w:t>
            </w:r>
            <w:r>
              <w:rPr>
                <w:spacing w:val="-9"/>
              </w:rPr>
              <w:t xml:space="preserve"> </w:t>
            </w:r>
            <w:r>
              <w:t>on</w:t>
            </w:r>
            <w:r>
              <w:rPr>
                <w:spacing w:val="-8"/>
              </w:rPr>
              <w:t xml:space="preserve"> </w:t>
            </w:r>
            <w:r>
              <w:t>call</w:t>
            </w:r>
            <w:r>
              <w:rPr>
                <w:spacing w:val="-10"/>
              </w:rPr>
              <w:t xml:space="preserve"> </w:t>
            </w:r>
            <w:proofErr w:type="spellStart"/>
            <w:proofErr w:type="gramStart"/>
            <w:r>
              <w:t>rota</w:t>
            </w:r>
            <w:proofErr w:type="spellEnd"/>
            <w:r>
              <w:rPr>
                <w:spacing w:val="-10"/>
              </w:rPr>
              <w:t xml:space="preserve"> </w:t>
            </w:r>
            <w:r>
              <w:t>,</w:t>
            </w:r>
            <w:proofErr w:type="gramEnd"/>
            <w:r>
              <w:rPr>
                <w:spacing w:val="-11"/>
              </w:rPr>
              <w:t xml:space="preserve"> </w:t>
            </w:r>
            <w:r>
              <w:t>to</w:t>
            </w:r>
            <w:r>
              <w:rPr>
                <w:spacing w:val="-10"/>
              </w:rPr>
              <w:t xml:space="preserve"> </w:t>
            </w:r>
            <w:r>
              <w:t>provide</w:t>
            </w:r>
            <w:r>
              <w:rPr>
                <w:spacing w:val="-8"/>
              </w:rPr>
              <w:t xml:space="preserve"> </w:t>
            </w:r>
            <w:r>
              <w:t>telephone</w:t>
            </w:r>
            <w:r>
              <w:rPr>
                <w:spacing w:val="-8"/>
              </w:rPr>
              <w:t xml:space="preserve"> </w:t>
            </w:r>
            <w:r>
              <w:t>advice</w:t>
            </w:r>
            <w:r>
              <w:rPr>
                <w:spacing w:val="-8"/>
              </w:rPr>
              <w:t xml:space="preserve"> </w:t>
            </w:r>
            <w:r>
              <w:t>to</w:t>
            </w:r>
            <w:r>
              <w:rPr>
                <w:spacing w:val="-12"/>
              </w:rPr>
              <w:t xml:space="preserve"> </w:t>
            </w:r>
            <w:r>
              <w:t>members</w:t>
            </w:r>
            <w:r>
              <w:rPr>
                <w:spacing w:val="-10"/>
              </w:rPr>
              <w:t xml:space="preserve"> </w:t>
            </w:r>
            <w:r>
              <w:t>of</w:t>
            </w:r>
            <w:r>
              <w:rPr>
                <w:spacing w:val="-7"/>
              </w:rPr>
              <w:t xml:space="preserve"> </w:t>
            </w:r>
            <w:r>
              <w:t>the</w:t>
            </w:r>
            <w:r>
              <w:rPr>
                <w:spacing w:val="-11"/>
              </w:rPr>
              <w:t xml:space="preserve"> </w:t>
            </w:r>
            <w:r>
              <w:t xml:space="preserve">public following rape and sexual assault and who may need support/advice in reporting this to the appropriate agencies </w:t>
            </w:r>
            <w:proofErr w:type="spellStart"/>
            <w:r>
              <w:t>i.e</w:t>
            </w:r>
            <w:proofErr w:type="spellEnd"/>
            <w:r>
              <w:rPr>
                <w:spacing w:val="-7"/>
              </w:rPr>
              <w:t xml:space="preserve"> </w:t>
            </w:r>
            <w:r>
              <w:t>police</w:t>
            </w:r>
          </w:p>
          <w:p w:rsidR="00496DD7" w:rsidRDefault="00CD2C0C">
            <w:pPr>
              <w:pStyle w:val="TableParagraph"/>
              <w:numPr>
                <w:ilvl w:val="0"/>
                <w:numId w:val="16"/>
              </w:numPr>
              <w:tabs>
                <w:tab w:val="left" w:pos="459"/>
              </w:tabs>
              <w:spacing w:before="2" w:line="237" w:lineRule="auto"/>
              <w:ind w:right="97"/>
              <w:jc w:val="both"/>
            </w:pPr>
            <w:r>
              <w:t>May be required to attend court as a witness in criminal proceedings where requested or summons by</w:t>
            </w:r>
            <w:r>
              <w:rPr>
                <w:spacing w:val="-2"/>
              </w:rPr>
              <w:t xml:space="preserve"> </w:t>
            </w:r>
            <w:r>
              <w:t>judge</w:t>
            </w:r>
          </w:p>
          <w:p w:rsidR="00496DD7" w:rsidRDefault="00CD2C0C">
            <w:pPr>
              <w:pStyle w:val="TableParagraph"/>
              <w:numPr>
                <w:ilvl w:val="0"/>
                <w:numId w:val="16"/>
              </w:numPr>
              <w:tabs>
                <w:tab w:val="left" w:pos="459"/>
              </w:tabs>
              <w:spacing w:before="4" w:line="237" w:lineRule="auto"/>
              <w:ind w:right="101"/>
              <w:jc w:val="both"/>
            </w:pPr>
            <w:r>
              <w:t xml:space="preserve">To </w:t>
            </w:r>
            <w:proofErr w:type="spellStart"/>
            <w:r>
              <w:t>recognise</w:t>
            </w:r>
            <w:proofErr w:type="spellEnd"/>
            <w:r>
              <w:t xml:space="preserve"> and report any incidents, complaints and near misses to self, service user’s or </w:t>
            </w:r>
            <w:proofErr w:type="spellStart"/>
            <w:r>
              <w:t>carers</w:t>
            </w:r>
            <w:proofErr w:type="spellEnd"/>
            <w:r>
              <w:t xml:space="preserve"> to the appropriate professional within the stated timescales and record these on</w:t>
            </w:r>
            <w:r>
              <w:rPr>
                <w:spacing w:val="-18"/>
              </w:rPr>
              <w:t xml:space="preserve"> </w:t>
            </w:r>
            <w:r>
              <w:t>DATIX.</w:t>
            </w:r>
          </w:p>
          <w:p w:rsidR="00496DD7" w:rsidRDefault="00CD2C0C">
            <w:pPr>
              <w:pStyle w:val="TableParagraph"/>
              <w:numPr>
                <w:ilvl w:val="0"/>
                <w:numId w:val="16"/>
              </w:numPr>
              <w:tabs>
                <w:tab w:val="left" w:pos="459"/>
              </w:tabs>
              <w:spacing w:before="21" w:line="252" w:lineRule="exact"/>
              <w:ind w:right="98"/>
              <w:jc w:val="both"/>
            </w:pPr>
            <w:r>
              <w:t>To have a good understanding of safeguarding issues and how to act upon and escalate as appropriate</w:t>
            </w:r>
          </w:p>
        </w:tc>
      </w:tr>
      <w:tr w:rsidR="00496DD7">
        <w:trPr>
          <w:trHeight w:val="248"/>
        </w:trPr>
        <w:tc>
          <w:tcPr>
            <w:tcW w:w="10207" w:type="dxa"/>
            <w:shd w:val="clear" w:color="auto" w:fill="001F5F"/>
          </w:tcPr>
          <w:p w:rsidR="00496DD7" w:rsidRDefault="00CD2C0C">
            <w:pPr>
              <w:pStyle w:val="TableParagraph"/>
              <w:spacing w:line="229" w:lineRule="exact"/>
              <w:ind w:left="107"/>
              <w:rPr>
                <w:b/>
              </w:rPr>
            </w:pPr>
            <w:r>
              <w:rPr>
                <w:b/>
                <w:color w:val="FFFFFF"/>
              </w:rPr>
              <w:t>PLANNING/ORGANISATIONAL SKILLS</w:t>
            </w:r>
          </w:p>
        </w:tc>
      </w:tr>
      <w:tr w:rsidR="00496DD7">
        <w:trPr>
          <w:trHeight w:val="4939"/>
        </w:trPr>
        <w:tc>
          <w:tcPr>
            <w:tcW w:w="10207" w:type="dxa"/>
          </w:tcPr>
          <w:p w:rsidR="00496DD7" w:rsidRDefault="00CD2C0C">
            <w:pPr>
              <w:pStyle w:val="TableParagraph"/>
              <w:numPr>
                <w:ilvl w:val="0"/>
                <w:numId w:val="15"/>
              </w:numPr>
              <w:tabs>
                <w:tab w:val="left" w:pos="458"/>
                <w:tab w:val="left" w:pos="459"/>
              </w:tabs>
              <w:spacing w:before="1" w:line="237" w:lineRule="auto"/>
              <w:ind w:right="97"/>
            </w:pPr>
            <w:r>
              <w:t xml:space="preserve">Plan, </w:t>
            </w:r>
            <w:proofErr w:type="spellStart"/>
            <w:r>
              <w:t>organise</w:t>
            </w:r>
            <w:proofErr w:type="spellEnd"/>
            <w:r>
              <w:t xml:space="preserve"> and </w:t>
            </w:r>
            <w:proofErr w:type="spellStart"/>
            <w:r>
              <w:t>prioritise</w:t>
            </w:r>
            <w:proofErr w:type="spellEnd"/>
            <w:r>
              <w:t xml:space="preserve"> own workload and guide the workload of out of hours crisis workers as appropriate.</w:t>
            </w:r>
          </w:p>
          <w:p w:rsidR="00496DD7" w:rsidRDefault="00CD2C0C">
            <w:pPr>
              <w:pStyle w:val="TableParagraph"/>
              <w:numPr>
                <w:ilvl w:val="0"/>
                <w:numId w:val="15"/>
              </w:numPr>
              <w:tabs>
                <w:tab w:val="left" w:pos="458"/>
                <w:tab w:val="left" w:pos="459"/>
              </w:tabs>
              <w:spacing w:before="2" w:line="269" w:lineRule="exact"/>
              <w:ind w:hanging="352"/>
            </w:pPr>
            <w:r>
              <w:t>Exercise good personal time management, punctuality and consistent reliable</w:t>
            </w:r>
            <w:r>
              <w:rPr>
                <w:spacing w:val="-16"/>
              </w:rPr>
              <w:t xml:space="preserve"> </w:t>
            </w:r>
            <w:r>
              <w:t>attendance.</w:t>
            </w:r>
          </w:p>
          <w:p w:rsidR="00496DD7" w:rsidRDefault="00CD2C0C">
            <w:pPr>
              <w:pStyle w:val="TableParagraph"/>
              <w:numPr>
                <w:ilvl w:val="0"/>
                <w:numId w:val="15"/>
              </w:numPr>
              <w:tabs>
                <w:tab w:val="left" w:pos="458"/>
                <w:tab w:val="left" w:pos="459"/>
              </w:tabs>
              <w:spacing w:before="1" w:line="237" w:lineRule="auto"/>
              <w:ind w:right="272"/>
            </w:pPr>
            <w:r>
              <w:t xml:space="preserve">To receive direct referrals within the </w:t>
            </w:r>
            <w:proofErr w:type="spellStart"/>
            <w:r>
              <w:t>speciality</w:t>
            </w:r>
            <w:proofErr w:type="spellEnd"/>
            <w:r>
              <w:t xml:space="preserve"> and to provide support to the clients as appropriate according to relevant</w:t>
            </w:r>
            <w:r>
              <w:rPr>
                <w:spacing w:val="-1"/>
              </w:rPr>
              <w:t xml:space="preserve"> </w:t>
            </w:r>
            <w:r>
              <w:t>policies</w:t>
            </w:r>
          </w:p>
          <w:p w:rsidR="00496DD7" w:rsidRDefault="00CD2C0C">
            <w:pPr>
              <w:pStyle w:val="TableParagraph"/>
              <w:numPr>
                <w:ilvl w:val="0"/>
                <w:numId w:val="15"/>
              </w:numPr>
              <w:tabs>
                <w:tab w:val="left" w:pos="458"/>
                <w:tab w:val="left" w:pos="459"/>
              </w:tabs>
              <w:spacing w:before="4" w:line="237" w:lineRule="auto"/>
              <w:ind w:right="91"/>
            </w:pPr>
            <w:r>
              <w:t xml:space="preserve">To </w:t>
            </w:r>
            <w:proofErr w:type="spellStart"/>
            <w:r>
              <w:t>organise</w:t>
            </w:r>
            <w:proofErr w:type="spellEnd"/>
            <w:r>
              <w:t xml:space="preserve"> the out of hours crisis worker </w:t>
            </w:r>
            <w:proofErr w:type="spellStart"/>
            <w:r>
              <w:t>rota</w:t>
            </w:r>
            <w:proofErr w:type="spellEnd"/>
            <w:r>
              <w:t xml:space="preserve"> for sign off by the nurse </w:t>
            </w:r>
            <w:proofErr w:type="gramStart"/>
            <w:r>
              <w:t>manager ,highlighting</w:t>
            </w:r>
            <w:proofErr w:type="gramEnd"/>
            <w:r>
              <w:t xml:space="preserve"> any potential problem</w:t>
            </w:r>
            <w:r>
              <w:rPr>
                <w:spacing w:val="-1"/>
              </w:rPr>
              <w:t xml:space="preserve"> </w:t>
            </w:r>
            <w:r>
              <w:t>areas</w:t>
            </w:r>
          </w:p>
          <w:p w:rsidR="00496DD7" w:rsidRDefault="00CD2C0C">
            <w:pPr>
              <w:pStyle w:val="TableParagraph"/>
              <w:numPr>
                <w:ilvl w:val="0"/>
                <w:numId w:val="15"/>
              </w:numPr>
              <w:tabs>
                <w:tab w:val="left" w:pos="459"/>
              </w:tabs>
              <w:spacing w:before="4" w:line="237" w:lineRule="auto"/>
              <w:ind w:right="94"/>
              <w:jc w:val="both"/>
            </w:pPr>
            <w:r>
              <w:t xml:space="preserve">To arrange the booking of forensic medical examinations out of hours when required, </w:t>
            </w:r>
            <w:proofErr w:type="spellStart"/>
            <w:r>
              <w:t>co-ordinating</w:t>
            </w:r>
            <w:proofErr w:type="spellEnd"/>
            <w:r>
              <w:t xml:space="preserve"> professionals and SARC locations across Devon and Cornwall with support of the Specialist Services Manager on call.</w:t>
            </w:r>
          </w:p>
          <w:p w:rsidR="00496DD7" w:rsidRDefault="00CD2C0C">
            <w:pPr>
              <w:pStyle w:val="TableParagraph"/>
              <w:numPr>
                <w:ilvl w:val="0"/>
                <w:numId w:val="15"/>
              </w:numPr>
              <w:tabs>
                <w:tab w:val="left" w:pos="459"/>
              </w:tabs>
              <w:spacing w:before="5" w:line="237" w:lineRule="auto"/>
              <w:ind w:right="99"/>
              <w:jc w:val="both"/>
            </w:pPr>
            <w:r>
              <w:t>To</w:t>
            </w:r>
            <w:r>
              <w:rPr>
                <w:spacing w:val="-9"/>
              </w:rPr>
              <w:t xml:space="preserve"> </w:t>
            </w:r>
            <w:r>
              <w:t>undertake</w:t>
            </w:r>
            <w:r>
              <w:rPr>
                <w:spacing w:val="-10"/>
              </w:rPr>
              <w:t xml:space="preserve"> </w:t>
            </w:r>
            <w:r>
              <w:t>administrative</w:t>
            </w:r>
            <w:r>
              <w:rPr>
                <w:spacing w:val="-9"/>
              </w:rPr>
              <w:t xml:space="preserve"> </w:t>
            </w:r>
            <w:r>
              <w:t>processes</w:t>
            </w:r>
            <w:r>
              <w:rPr>
                <w:spacing w:val="-8"/>
              </w:rPr>
              <w:t xml:space="preserve"> </w:t>
            </w:r>
            <w:r>
              <w:t>to</w:t>
            </w:r>
            <w:r>
              <w:rPr>
                <w:spacing w:val="-8"/>
              </w:rPr>
              <w:t xml:space="preserve"> </w:t>
            </w:r>
            <w:r>
              <w:t>ensure</w:t>
            </w:r>
            <w:r>
              <w:rPr>
                <w:spacing w:val="-11"/>
              </w:rPr>
              <w:t xml:space="preserve"> </w:t>
            </w:r>
            <w:r>
              <w:t>smooth</w:t>
            </w:r>
            <w:r>
              <w:rPr>
                <w:spacing w:val="-10"/>
              </w:rPr>
              <w:t xml:space="preserve"> </w:t>
            </w:r>
            <w:r>
              <w:t>running</w:t>
            </w:r>
            <w:r>
              <w:rPr>
                <w:spacing w:val="-7"/>
              </w:rPr>
              <w:t xml:space="preserve"> </w:t>
            </w:r>
            <w:r>
              <w:t>of</w:t>
            </w:r>
            <w:r>
              <w:rPr>
                <w:spacing w:val="-7"/>
              </w:rPr>
              <w:t xml:space="preserve"> </w:t>
            </w:r>
            <w:r>
              <w:t>the</w:t>
            </w:r>
            <w:r>
              <w:rPr>
                <w:spacing w:val="-11"/>
              </w:rPr>
              <w:t xml:space="preserve"> </w:t>
            </w:r>
            <w:r>
              <w:t>service</w:t>
            </w:r>
            <w:r>
              <w:rPr>
                <w:spacing w:val="-9"/>
              </w:rPr>
              <w:t xml:space="preserve"> </w:t>
            </w:r>
            <w:r>
              <w:t>and</w:t>
            </w:r>
            <w:r>
              <w:rPr>
                <w:spacing w:val="-8"/>
              </w:rPr>
              <w:t xml:space="preserve"> </w:t>
            </w:r>
            <w:r>
              <w:t>other</w:t>
            </w:r>
            <w:r>
              <w:rPr>
                <w:spacing w:val="-8"/>
              </w:rPr>
              <w:t xml:space="preserve"> </w:t>
            </w:r>
            <w:r>
              <w:t xml:space="preserve">delegated responsibilities as required in conjunction with the SARC administration </w:t>
            </w:r>
            <w:proofErr w:type="gramStart"/>
            <w:r>
              <w:t>team</w:t>
            </w:r>
            <w:r>
              <w:rPr>
                <w:spacing w:val="-11"/>
              </w:rPr>
              <w:t xml:space="preserve"> </w:t>
            </w:r>
            <w:r>
              <w:t>.</w:t>
            </w:r>
            <w:proofErr w:type="gramEnd"/>
          </w:p>
          <w:p w:rsidR="00496DD7" w:rsidRDefault="00CD2C0C">
            <w:pPr>
              <w:pStyle w:val="TableParagraph"/>
              <w:numPr>
                <w:ilvl w:val="0"/>
                <w:numId w:val="15"/>
              </w:numPr>
              <w:tabs>
                <w:tab w:val="left" w:pos="459"/>
              </w:tabs>
              <w:spacing w:before="1"/>
              <w:ind w:right="99"/>
              <w:jc w:val="both"/>
            </w:pPr>
            <w:r>
              <w:t xml:space="preserve">To develop and maintain </w:t>
            </w:r>
            <w:proofErr w:type="spellStart"/>
            <w:r>
              <w:t>organisational</w:t>
            </w:r>
            <w:proofErr w:type="spellEnd"/>
            <w:r>
              <w:t xml:space="preserve"> skills relevant to the service, facilitating a satisfactory interface with SARC service, criminal justice agencies, health agencies and statutory and voluntary services.</w:t>
            </w:r>
          </w:p>
          <w:p w:rsidR="00496DD7" w:rsidRDefault="00CD2C0C">
            <w:pPr>
              <w:pStyle w:val="TableParagraph"/>
              <w:numPr>
                <w:ilvl w:val="0"/>
                <w:numId w:val="15"/>
              </w:numPr>
              <w:tabs>
                <w:tab w:val="left" w:pos="459"/>
              </w:tabs>
              <w:spacing w:before="2" w:line="237" w:lineRule="auto"/>
              <w:ind w:right="96"/>
              <w:jc w:val="both"/>
            </w:pPr>
            <w:proofErr w:type="spellStart"/>
            <w:r>
              <w:t>Organise</w:t>
            </w:r>
            <w:proofErr w:type="spellEnd"/>
            <w:r>
              <w:t xml:space="preserve"> and chair voluntary information sharing forums to ensure that the charitable sector have an awareness of the SARC service and pathways into it in conjunction with senior nursing</w:t>
            </w:r>
            <w:r>
              <w:rPr>
                <w:spacing w:val="-15"/>
              </w:rPr>
              <w:t xml:space="preserve"> </w:t>
            </w:r>
            <w:r>
              <w:t>team</w:t>
            </w:r>
          </w:p>
          <w:p w:rsidR="00496DD7" w:rsidRDefault="00CD2C0C">
            <w:pPr>
              <w:pStyle w:val="TableParagraph"/>
              <w:numPr>
                <w:ilvl w:val="0"/>
                <w:numId w:val="15"/>
              </w:numPr>
              <w:tabs>
                <w:tab w:val="left" w:pos="459"/>
              </w:tabs>
              <w:spacing w:before="21" w:line="252" w:lineRule="exact"/>
              <w:ind w:right="102"/>
              <w:jc w:val="both"/>
            </w:pPr>
            <w:r>
              <w:t xml:space="preserve">Provide administrative support in the service users care pathway by way of referrals or telephone follow </w:t>
            </w:r>
            <w:proofErr w:type="gramStart"/>
            <w:r>
              <w:t>up</w:t>
            </w:r>
            <w:r>
              <w:rPr>
                <w:spacing w:val="-4"/>
              </w:rPr>
              <w:t xml:space="preserve"> </w:t>
            </w:r>
            <w:r>
              <w:t>.</w:t>
            </w:r>
            <w:proofErr w:type="gramEnd"/>
          </w:p>
        </w:tc>
      </w:tr>
      <w:tr w:rsidR="00496DD7">
        <w:trPr>
          <w:trHeight w:val="248"/>
        </w:trPr>
        <w:tc>
          <w:tcPr>
            <w:tcW w:w="10207" w:type="dxa"/>
            <w:shd w:val="clear" w:color="auto" w:fill="001F5F"/>
          </w:tcPr>
          <w:p w:rsidR="00496DD7" w:rsidRDefault="00CD2C0C">
            <w:pPr>
              <w:pStyle w:val="TableParagraph"/>
              <w:spacing w:line="229" w:lineRule="exact"/>
              <w:ind w:left="107"/>
              <w:rPr>
                <w:b/>
              </w:rPr>
            </w:pPr>
            <w:r>
              <w:rPr>
                <w:b/>
                <w:color w:val="FFFFFF"/>
              </w:rPr>
              <w:t>PATIENT/CLIENT CARE</w:t>
            </w:r>
          </w:p>
        </w:tc>
      </w:tr>
      <w:tr w:rsidR="00496DD7">
        <w:trPr>
          <w:trHeight w:val="2856"/>
        </w:trPr>
        <w:tc>
          <w:tcPr>
            <w:tcW w:w="10207" w:type="dxa"/>
          </w:tcPr>
          <w:p w:rsidR="00496DD7" w:rsidRDefault="00CD2C0C">
            <w:pPr>
              <w:pStyle w:val="TableParagraph"/>
              <w:numPr>
                <w:ilvl w:val="0"/>
                <w:numId w:val="14"/>
              </w:numPr>
              <w:tabs>
                <w:tab w:val="left" w:pos="459"/>
              </w:tabs>
              <w:ind w:right="96"/>
              <w:jc w:val="both"/>
            </w:pPr>
            <w:r>
              <w:t>In conjunction with the forensic examiner support the service user with appropriate practical and emotional support at the point of the forensic medical examination through effective communication relating to the</w:t>
            </w:r>
            <w:r>
              <w:rPr>
                <w:spacing w:val="-5"/>
              </w:rPr>
              <w:t xml:space="preserve"> </w:t>
            </w:r>
            <w:r>
              <w:t>process.</w:t>
            </w:r>
          </w:p>
          <w:p w:rsidR="00496DD7" w:rsidRDefault="00CD2C0C">
            <w:pPr>
              <w:pStyle w:val="TableParagraph"/>
              <w:numPr>
                <w:ilvl w:val="0"/>
                <w:numId w:val="14"/>
              </w:numPr>
              <w:tabs>
                <w:tab w:val="left" w:pos="459"/>
              </w:tabs>
              <w:spacing w:before="2" w:line="237" w:lineRule="auto"/>
              <w:ind w:right="97"/>
              <w:jc w:val="both"/>
            </w:pPr>
            <w:r>
              <w:t>In conjunction with the forensic examiner complete risk and needs assessments at the point of forensic medical examination to enable onward referral to the appropriate</w:t>
            </w:r>
            <w:r>
              <w:rPr>
                <w:spacing w:val="-21"/>
              </w:rPr>
              <w:t xml:space="preserve"> </w:t>
            </w:r>
            <w:r>
              <w:t>agencies/professionals.</w:t>
            </w:r>
          </w:p>
          <w:p w:rsidR="00496DD7" w:rsidRDefault="00CD2C0C">
            <w:pPr>
              <w:pStyle w:val="TableParagraph"/>
              <w:numPr>
                <w:ilvl w:val="0"/>
                <w:numId w:val="14"/>
              </w:numPr>
              <w:tabs>
                <w:tab w:val="left" w:pos="459"/>
              </w:tabs>
              <w:spacing w:before="3" w:line="237" w:lineRule="auto"/>
              <w:ind w:right="92"/>
              <w:jc w:val="both"/>
            </w:pPr>
            <w:r>
              <w:t>Respond to telephone calls and provide initial support, to individuals in crisis who have recently experienced rape or sexual assault and who may or may not wish to make a report to the</w:t>
            </w:r>
            <w:r>
              <w:rPr>
                <w:spacing w:val="-22"/>
              </w:rPr>
              <w:t xml:space="preserve"> </w:t>
            </w:r>
            <w:r>
              <w:t>police.</w:t>
            </w:r>
          </w:p>
          <w:p w:rsidR="00496DD7" w:rsidRDefault="00CD2C0C">
            <w:pPr>
              <w:pStyle w:val="TableParagraph"/>
              <w:numPr>
                <w:ilvl w:val="0"/>
                <w:numId w:val="14"/>
              </w:numPr>
              <w:tabs>
                <w:tab w:val="left" w:pos="459"/>
              </w:tabs>
              <w:spacing w:before="4" w:line="237" w:lineRule="auto"/>
              <w:ind w:right="101"/>
              <w:jc w:val="both"/>
            </w:pPr>
            <w:r>
              <w:t xml:space="preserve">To be a role model participating in the provision of a </w:t>
            </w:r>
            <w:proofErr w:type="gramStart"/>
            <w:r>
              <w:t>high quality</w:t>
            </w:r>
            <w:proofErr w:type="gramEnd"/>
            <w:r>
              <w:t xml:space="preserve"> service to service users within the SARC service according to agreed</w:t>
            </w:r>
            <w:r>
              <w:rPr>
                <w:spacing w:val="-3"/>
              </w:rPr>
              <w:t xml:space="preserve"> </w:t>
            </w:r>
            <w:r>
              <w:t>policies</w:t>
            </w:r>
          </w:p>
          <w:p w:rsidR="00496DD7" w:rsidRDefault="00CD2C0C">
            <w:pPr>
              <w:pStyle w:val="TableParagraph"/>
              <w:numPr>
                <w:ilvl w:val="0"/>
                <w:numId w:val="14"/>
              </w:numPr>
              <w:tabs>
                <w:tab w:val="left" w:pos="459"/>
              </w:tabs>
              <w:spacing w:before="21" w:line="252" w:lineRule="exact"/>
              <w:ind w:right="103"/>
              <w:jc w:val="both"/>
            </w:pPr>
            <w:r>
              <w:t>To support service users in meeting their own health and wellbeing through providing information, health promotion, advice and</w:t>
            </w:r>
            <w:r>
              <w:rPr>
                <w:spacing w:val="1"/>
              </w:rPr>
              <w:t xml:space="preserve"> </w:t>
            </w:r>
            <w:r>
              <w:t>support.</w:t>
            </w:r>
          </w:p>
        </w:tc>
      </w:tr>
    </w:tbl>
    <w:p w:rsidR="00496DD7" w:rsidRDefault="00496DD7">
      <w:pPr>
        <w:spacing w:line="252" w:lineRule="exact"/>
        <w:jc w:val="both"/>
        <w:sectPr w:rsidR="00496DD7">
          <w:pgSz w:w="11910" w:h="16840"/>
          <w:pgMar w:top="1220" w:right="520" w:bottom="1020" w:left="800" w:header="0" w:footer="834" w:gutter="0"/>
          <w:cols w:space="72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496DD7">
        <w:trPr>
          <w:trHeight w:val="3976"/>
        </w:trPr>
        <w:tc>
          <w:tcPr>
            <w:tcW w:w="10207" w:type="dxa"/>
          </w:tcPr>
          <w:p w:rsidR="00496DD7" w:rsidRDefault="00CD2C0C">
            <w:pPr>
              <w:pStyle w:val="TableParagraph"/>
              <w:numPr>
                <w:ilvl w:val="0"/>
                <w:numId w:val="13"/>
              </w:numPr>
              <w:tabs>
                <w:tab w:val="left" w:pos="459"/>
              </w:tabs>
              <w:spacing w:before="4" w:line="237" w:lineRule="auto"/>
              <w:ind w:right="94"/>
              <w:jc w:val="both"/>
              <w:rPr>
                <w:rFonts w:ascii="Symbol" w:hAnsi="Symbol"/>
              </w:rPr>
            </w:pPr>
            <w:r>
              <w:lastRenderedPageBreak/>
              <w:t>In</w:t>
            </w:r>
            <w:r>
              <w:rPr>
                <w:spacing w:val="-7"/>
              </w:rPr>
              <w:t xml:space="preserve"> </w:t>
            </w:r>
            <w:r>
              <w:t>conjunction</w:t>
            </w:r>
            <w:r>
              <w:rPr>
                <w:spacing w:val="-6"/>
              </w:rPr>
              <w:t xml:space="preserve"> </w:t>
            </w:r>
            <w:r>
              <w:t>with</w:t>
            </w:r>
            <w:r>
              <w:rPr>
                <w:spacing w:val="-7"/>
              </w:rPr>
              <w:t xml:space="preserve"> </w:t>
            </w:r>
            <w:r>
              <w:t>forensic</w:t>
            </w:r>
            <w:r>
              <w:rPr>
                <w:spacing w:val="-6"/>
              </w:rPr>
              <w:t xml:space="preserve"> </w:t>
            </w:r>
            <w:r>
              <w:t>examiner</w:t>
            </w:r>
            <w:r>
              <w:rPr>
                <w:spacing w:val="-6"/>
              </w:rPr>
              <w:t xml:space="preserve"> </w:t>
            </w:r>
            <w:r>
              <w:t>and</w:t>
            </w:r>
            <w:r>
              <w:rPr>
                <w:spacing w:val="-6"/>
              </w:rPr>
              <w:t xml:space="preserve"> </w:t>
            </w:r>
            <w:r>
              <w:t>other</w:t>
            </w:r>
            <w:r>
              <w:rPr>
                <w:spacing w:val="-5"/>
              </w:rPr>
              <w:t xml:space="preserve"> </w:t>
            </w:r>
            <w:r>
              <w:t>health</w:t>
            </w:r>
            <w:r>
              <w:rPr>
                <w:spacing w:val="-6"/>
              </w:rPr>
              <w:t xml:space="preserve"> </w:t>
            </w:r>
            <w:r>
              <w:t>professionals</w:t>
            </w:r>
            <w:r>
              <w:rPr>
                <w:spacing w:val="-6"/>
              </w:rPr>
              <w:t xml:space="preserve"> </w:t>
            </w:r>
            <w:r>
              <w:t>address</w:t>
            </w:r>
            <w:r>
              <w:rPr>
                <w:spacing w:val="-6"/>
              </w:rPr>
              <w:t xml:space="preserve"> </w:t>
            </w:r>
            <w:r>
              <w:t>people’s</w:t>
            </w:r>
            <w:r>
              <w:rPr>
                <w:spacing w:val="-6"/>
              </w:rPr>
              <w:t xml:space="preserve"> </w:t>
            </w:r>
            <w:r>
              <w:t>health</w:t>
            </w:r>
            <w:r>
              <w:rPr>
                <w:spacing w:val="-6"/>
              </w:rPr>
              <w:t xml:space="preserve"> </w:t>
            </w:r>
            <w:r>
              <w:t>needs through planning and delivering interventions which are based on best practice and clinical judgement</w:t>
            </w:r>
          </w:p>
          <w:p w:rsidR="00496DD7" w:rsidRDefault="00CD2C0C">
            <w:pPr>
              <w:pStyle w:val="TableParagraph"/>
              <w:numPr>
                <w:ilvl w:val="0"/>
                <w:numId w:val="13"/>
              </w:numPr>
              <w:tabs>
                <w:tab w:val="left" w:pos="459"/>
              </w:tabs>
              <w:spacing w:before="2"/>
              <w:ind w:right="817"/>
              <w:jc w:val="both"/>
              <w:rPr>
                <w:rFonts w:ascii="Symbol" w:hAnsi="Symbol"/>
                <w:sz w:val="24"/>
              </w:rPr>
            </w:pPr>
            <w:r>
              <w:rPr>
                <w:sz w:val="24"/>
              </w:rPr>
              <w:t>Support the forensic examiner in the assessment of a care package of service</w:t>
            </w:r>
            <w:r>
              <w:rPr>
                <w:spacing w:val="-33"/>
                <w:sz w:val="24"/>
              </w:rPr>
              <w:t xml:space="preserve"> </w:t>
            </w:r>
            <w:r>
              <w:rPr>
                <w:sz w:val="24"/>
              </w:rPr>
              <w:t>users attending the SARC with multiple care</w:t>
            </w:r>
            <w:r>
              <w:rPr>
                <w:spacing w:val="-6"/>
                <w:sz w:val="24"/>
              </w:rPr>
              <w:t xml:space="preserve"> </w:t>
            </w:r>
            <w:r>
              <w:rPr>
                <w:sz w:val="24"/>
              </w:rPr>
              <w:t>needs.</w:t>
            </w:r>
          </w:p>
          <w:p w:rsidR="00496DD7" w:rsidRDefault="00CD2C0C">
            <w:pPr>
              <w:pStyle w:val="TableParagraph"/>
              <w:numPr>
                <w:ilvl w:val="0"/>
                <w:numId w:val="13"/>
              </w:numPr>
              <w:tabs>
                <w:tab w:val="left" w:pos="459"/>
              </w:tabs>
              <w:spacing w:before="2" w:line="237" w:lineRule="auto"/>
              <w:ind w:right="91"/>
              <w:jc w:val="both"/>
              <w:rPr>
                <w:rFonts w:ascii="Symbol" w:hAnsi="Symbol"/>
              </w:rPr>
            </w:pPr>
            <w:r>
              <w:t>To</w:t>
            </w:r>
            <w:r>
              <w:rPr>
                <w:spacing w:val="-9"/>
              </w:rPr>
              <w:t xml:space="preserve"> </w:t>
            </w:r>
            <w:r>
              <w:t>provide</w:t>
            </w:r>
            <w:r>
              <w:rPr>
                <w:spacing w:val="-8"/>
              </w:rPr>
              <w:t xml:space="preserve"> </w:t>
            </w:r>
            <w:r>
              <w:t>advice</w:t>
            </w:r>
            <w:r>
              <w:rPr>
                <w:spacing w:val="-8"/>
              </w:rPr>
              <w:t xml:space="preserve"> </w:t>
            </w:r>
            <w:r>
              <w:t>including</w:t>
            </w:r>
            <w:r>
              <w:rPr>
                <w:spacing w:val="-9"/>
              </w:rPr>
              <w:t xml:space="preserve"> </w:t>
            </w:r>
            <w:r>
              <w:t>signposting</w:t>
            </w:r>
            <w:r>
              <w:rPr>
                <w:spacing w:val="-6"/>
              </w:rPr>
              <w:t xml:space="preserve"> </w:t>
            </w:r>
            <w:r>
              <w:t>to</w:t>
            </w:r>
            <w:r>
              <w:rPr>
                <w:spacing w:val="-10"/>
              </w:rPr>
              <w:t xml:space="preserve"> </w:t>
            </w:r>
            <w:r>
              <w:t>other</w:t>
            </w:r>
            <w:r>
              <w:rPr>
                <w:spacing w:val="-7"/>
              </w:rPr>
              <w:t xml:space="preserve"> </w:t>
            </w:r>
            <w:r>
              <w:t>services</w:t>
            </w:r>
            <w:r>
              <w:rPr>
                <w:spacing w:val="-9"/>
              </w:rPr>
              <w:t xml:space="preserve"> </w:t>
            </w:r>
            <w:r>
              <w:t>and</w:t>
            </w:r>
            <w:r>
              <w:rPr>
                <w:spacing w:val="-8"/>
              </w:rPr>
              <w:t xml:space="preserve"> </w:t>
            </w:r>
            <w:r>
              <w:t>resources</w:t>
            </w:r>
            <w:r>
              <w:rPr>
                <w:spacing w:val="-10"/>
              </w:rPr>
              <w:t xml:space="preserve"> </w:t>
            </w:r>
            <w:r>
              <w:t>to</w:t>
            </w:r>
            <w:r>
              <w:rPr>
                <w:spacing w:val="-10"/>
              </w:rPr>
              <w:t xml:space="preserve"> </w:t>
            </w:r>
            <w:r>
              <w:t>other</w:t>
            </w:r>
            <w:r>
              <w:rPr>
                <w:spacing w:val="-8"/>
              </w:rPr>
              <w:t xml:space="preserve"> </w:t>
            </w:r>
            <w:r>
              <w:t>professionals</w:t>
            </w:r>
            <w:r>
              <w:rPr>
                <w:spacing w:val="-7"/>
              </w:rPr>
              <w:t xml:space="preserve"> </w:t>
            </w:r>
            <w:r>
              <w:t>in</w:t>
            </w:r>
            <w:r>
              <w:rPr>
                <w:spacing w:val="-8"/>
              </w:rPr>
              <w:t xml:space="preserve"> </w:t>
            </w:r>
            <w:r>
              <w:t>the care of those that have experienced sexual</w:t>
            </w:r>
            <w:r>
              <w:rPr>
                <w:spacing w:val="-1"/>
              </w:rPr>
              <w:t xml:space="preserve"> </w:t>
            </w:r>
            <w:r>
              <w:t>harm</w:t>
            </w:r>
          </w:p>
          <w:p w:rsidR="00496DD7" w:rsidRDefault="00CD2C0C">
            <w:pPr>
              <w:pStyle w:val="TableParagraph"/>
              <w:numPr>
                <w:ilvl w:val="0"/>
                <w:numId w:val="13"/>
              </w:numPr>
              <w:tabs>
                <w:tab w:val="left" w:pos="459"/>
              </w:tabs>
              <w:spacing w:before="4" w:line="237" w:lineRule="auto"/>
              <w:ind w:right="92"/>
              <w:jc w:val="both"/>
              <w:rPr>
                <w:rFonts w:ascii="Symbol" w:hAnsi="Symbol"/>
              </w:rPr>
            </w:pPr>
            <w:r>
              <w:t>In the crisis worker role will provide a welcoming environment to service users as the first person that a victim of sexual assault or rape comes into contact with when they attend the SARC for a forensic medical</w:t>
            </w:r>
            <w:r>
              <w:rPr>
                <w:spacing w:val="-4"/>
              </w:rPr>
              <w:t xml:space="preserve"> </w:t>
            </w:r>
            <w:r>
              <w:t>assessment.</w:t>
            </w:r>
          </w:p>
          <w:p w:rsidR="00496DD7" w:rsidRDefault="00CD2C0C">
            <w:pPr>
              <w:pStyle w:val="TableParagraph"/>
              <w:numPr>
                <w:ilvl w:val="0"/>
                <w:numId w:val="13"/>
              </w:numPr>
              <w:tabs>
                <w:tab w:val="left" w:pos="458"/>
                <w:tab w:val="left" w:pos="459"/>
              </w:tabs>
              <w:spacing w:before="1"/>
              <w:ind w:right="1135"/>
              <w:rPr>
                <w:rFonts w:ascii="Symbol" w:hAnsi="Symbol"/>
              </w:rPr>
            </w:pPr>
            <w:r>
              <w:rPr>
                <w:sz w:val="24"/>
              </w:rPr>
              <w:t>Support the service user and escalate concerns, in a timely manner, to the</w:t>
            </w:r>
            <w:r>
              <w:rPr>
                <w:spacing w:val="-32"/>
                <w:sz w:val="24"/>
              </w:rPr>
              <w:t xml:space="preserve"> </w:t>
            </w:r>
            <w:r>
              <w:rPr>
                <w:sz w:val="24"/>
              </w:rPr>
              <w:t>Nurse Manager.</w:t>
            </w:r>
          </w:p>
          <w:p w:rsidR="00496DD7" w:rsidRDefault="00CD2C0C">
            <w:pPr>
              <w:pStyle w:val="TableParagraph"/>
              <w:numPr>
                <w:ilvl w:val="0"/>
                <w:numId w:val="13"/>
              </w:numPr>
              <w:tabs>
                <w:tab w:val="left" w:pos="458"/>
                <w:tab w:val="left" w:pos="459"/>
              </w:tabs>
              <w:spacing w:before="4" w:line="237" w:lineRule="auto"/>
              <w:ind w:right="677"/>
              <w:rPr>
                <w:rFonts w:ascii="Symbol" w:hAnsi="Symbol"/>
              </w:rPr>
            </w:pPr>
            <w:r>
              <w:t>To</w:t>
            </w:r>
            <w:r>
              <w:rPr>
                <w:spacing w:val="-5"/>
              </w:rPr>
              <w:t xml:space="preserve"> </w:t>
            </w:r>
            <w:proofErr w:type="spellStart"/>
            <w:r>
              <w:t>recognise</w:t>
            </w:r>
            <w:proofErr w:type="spellEnd"/>
            <w:r>
              <w:rPr>
                <w:spacing w:val="-5"/>
              </w:rPr>
              <w:t xml:space="preserve"> </w:t>
            </w:r>
            <w:r>
              <w:t>ethical</w:t>
            </w:r>
            <w:r>
              <w:rPr>
                <w:spacing w:val="-4"/>
              </w:rPr>
              <w:t xml:space="preserve"> </w:t>
            </w:r>
            <w:r>
              <w:t>dilemmas</w:t>
            </w:r>
            <w:r>
              <w:rPr>
                <w:spacing w:val="-5"/>
              </w:rPr>
              <w:t xml:space="preserve"> </w:t>
            </w:r>
            <w:r>
              <w:t>relating</w:t>
            </w:r>
            <w:r>
              <w:rPr>
                <w:spacing w:val="-2"/>
              </w:rPr>
              <w:t xml:space="preserve"> </w:t>
            </w:r>
            <w:r>
              <w:t>to</w:t>
            </w:r>
            <w:r>
              <w:rPr>
                <w:spacing w:val="-5"/>
              </w:rPr>
              <w:t xml:space="preserve"> </w:t>
            </w:r>
            <w:r>
              <w:t>care</w:t>
            </w:r>
            <w:r>
              <w:rPr>
                <w:spacing w:val="-3"/>
              </w:rPr>
              <w:t xml:space="preserve"> </w:t>
            </w:r>
            <w:r>
              <w:t>and</w:t>
            </w:r>
            <w:r>
              <w:rPr>
                <w:spacing w:val="-3"/>
              </w:rPr>
              <w:t xml:space="preserve"> </w:t>
            </w:r>
            <w:r>
              <w:t>act</w:t>
            </w:r>
            <w:r>
              <w:rPr>
                <w:spacing w:val="-3"/>
              </w:rPr>
              <w:t xml:space="preserve"> </w:t>
            </w:r>
            <w:r>
              <w:t>as</w:t>
            </w:r>
            <w:r>
              <w:rPr>
                <w:spacing w:val="-4"/>
              </w:rPr>
              <w:t xml:space="preserve"> </w:t>
            </w:r>
            <w:r>
              <w:t>the</w:t>
            </w:r>
            <w:r>
              <w:rPr>
                <w:spacing w:val="-5"/>
              </w:rPr>
              <w:t xml:space="preserve"> </w:t>
            </w:r>
            <w:r>
              <w:t>service</w:t>
            </w:r>
            <w:r>
              <w:rPr>
                <w:spacing w:val="-3"/>
              </w:rPr>
              <w:t xml:space="preserve"> </w:t>
            </w:r>
            <w:r>
              <w:t>user/relative’s</w:t>
            </w:r>
            <w:r>
              <w:rPr>
                <w:spacing w:val="-2"/>
              </w:rPr>
              <w:t xml:space="preserve"> </w:t>
            </w:r>
            <w:r>
              <w:t>advocate when</w:t>
            </w:r>
            <w:r>
              <w:rPr>
                <w:spacing w:val="-1"/>
              </w:rPr>
              <w:t xml:space="preserve"> </w:t>
            </w:r>
            <w:r>
              <w:t>required.</w:t>
            </w:r>
          </w:p>
          <w:p w:rsidR="00496DD7" w:rsidRDefault="00CD2C0C">
            <w:pPr>
              <w:pStyle w:val="TableParagraph"/>
              <w:numPr>
                <w:ilvl w:val="0"/>
                <w:numId w:val="13"/>
              </w:numPr>
              <w:tabs>
                <w:tab w:val="left" w:pos="458"/>
                <w:tab w:val="left" w:pos="459"/>
              </w:tabs>
              <w:spacing w:before="1" w:line="247" w:lineRule="exact"/>
              <w:ind w:hanging="352"/>
              <w:rPr>
                <w:rFonts w:ascii="Symbol" w:hAnsi="Symbol"/>
              </w:rPr>
            </w:pPr>
            <w:r>
              <w:t>To respond to all safeguarding needs liaising with safeguarding teams and leads as</w:t>
            </w:r>
            <w:r>
              <w:rPr>
                <w:spacing w:val="-18"/>
              </w:rPr>
              <w:t xml:space="preserve"> </w:t>
            </w:r>
            <w:r>
              <w:t>required.</w:t>
            </w:r>
          </w:p>
        </w:tc>
      </w:tr>
      <w:tr w:rsidR="00496DD7">
        <w:trPr>
          <w:trHeight w:val="254"/>
        </w:trPr>
        <w:tc>
          <w:tcPr>
            <w:tcW w:w="10207" w:type="dxa"/>
            <w:shd w:val="clear" w:color="auto" w:fill="001F5F"/>
          </w:tcPr>
          <w:p w:rsidR="00496DD7" w:rsidRDefault="00CD2C0C">
            <w:pPr>
              <w:pStyle w:val="TableParagraph"/>
              <w:spacing w:line="234" w:lineRule="exact"/>
              <w:ind w:left="107"/>
              <w:rPr>
                <w:b/>
              </w:rPr>
            </w:pPr>
            <w:r>
              <w:rPr>
                <w:b/>
                <w:color w:val="FFFFFF"/>
              </w:rPr>
              <w:t>POLICY/SERVICE DEVELOPMENT</w:t>
            </w:r>
          </w:p>
        </w:tc>
      </w:tr>
      <w:tr w:rsidR="00496DD7">
        <w:trPr>
          <w:trHeight w:val="4447"/>
        </w:trPr>
        <w:tc>
          <w:tcPr>
            <w:tcW w:w="10207" w:type="dxa"/>
          </w:tcPr>
          <w:p w:rsidR="00496DD7" w:rsidRDefault="00CD2C0C">
            <w:pPr>
              <w:pStyle w:val="TableParagraph"/>
              <w:numPr>
                <w:ilvl w:val="0"/>
                <w:numId w:val="12"/>
              </w:numPr>
              <w:tabs>
                <w:tab w:val="left" w:pos="458"/>
                <w:tab w:val="left" w:pos="459"/>
              </w:tabs>
              <w:spacing w:before="2" w:line="237" w:lineRule="auto"/>
              <w:ind w:right="92"/>
            </w:pPr>
            <w:r>
              <w:t>To adhere to all Trust policies and contribute to the development of service, policies, protocols and guidelines as required by SARC</w:t>
            </w:r>
            <w:r>
              <w:rPr>
                <w:spacing w:val="-6"/>
              </w:rPr>
              <w:t xml:space="preserve"> </w:t>
            </w:r>
            <w:r>
              <w:t>manager.</w:t>
            </w:r>
          </w:p>
          <w:p w:rsidR="00496DD7" w:rsidRDefault="00CD2C0C">
            <w:pPr>
              <w:pStyle w:val="TableParagraph"/>
              <w:numPr>
                <w:ilvl w:val="0"/>
                <w:numId w:val="12"/>
              </w:numPr>
              <w:tabs>
                <w:tab w:val="left" w:pos="458"/>
                <w:tab w:val="left" w:pos="459"/>
              </w:tabs>
              <w:spacing w:before="3" w:line="237" w:lineRule="auto"/>
              <w:ind w:right="100"/>
            </w:pPr>
            <w:r>
              <w:t xml:space="preserve">To work to Trust Policies, Procedures and Standard Operating Procedures (SOP) and maintaining standards of clinical </w:t>
            </w:r>
            <w:proofErr w:type="gramStart"/>
            <w:r>
              <w:t>governance</w:t>
            </w:r>
            <w:r>
              <w:rPr>
                <w:spacing w:val="-4"/>
              </w:rPr>
              <w:t xml:space="preserve"> </w:t>
            </w:r>
            <w:r>
              <w:t>.</w:t>
            </w:r>
            <w:proofErr w:type="gramEnd"/>
          </w:p>
          <w:p w:rsidR="00496DD7" w:rsidRDefault="00CD2C0C">
            <w:pPr>
              <w:pStyle w:val="TableParagraph"/>
              <w:numPr>
                <w:ilvl w:val="0"/>
                <w:numId w:val="12"/>
              </w:numPr>
              <w:tabs>
                <w:tab w:val="left" w:pos="458"/>
                <w:tab w:val="left" w:pos="459"/>
              </w:tabs>
              <w:spacing w:before="2" w:line="269" w:lineRule="exact"/>
              <w:ind w:hanging="352"/>
            </w:pPr>
            <w:r>
              <w:t>To contribute to areas of service development with support from lead</w:t>
            </w:r>
            <w:r>
              <w:rPr>
                <w:spacing w:val="-14"/>
              </w:rPr>
              <w:t xml:space="preserve"> </w:t>
            </w:r>
            <w:r>
              <w:t>professionals.</w:t>
            </w:r>
          </w:p>
          <w:p w:rsidR="00496DD7" w:rsidRDefault="00CD2C0C">
            <w:pPr>
              <w:pStyle w:val="TableParagraph"/>
              <w:numPr>
                <w:ilvl w:val="0"/>
                <w:numId w:val="12"/>
              </w:numPr>
              <w:tabs>
                <w:tab w:val="left" w:pos="458"/>
                <w:tab w:val="left" w:pos="459"/>
              </w:tabs>
              <w:spacing w:line="269" w:lineRule="exact"/>
              <w:ind w:hanging="352"/>
            </w:pPr>
            <w:r>
              <w:t>To act as a resource to others in developing and improving standards and skills in the</w:t>
            </w:r>
            <w:r>
              <w:rPr>
                <w:spacing w:val="-24"/>
              </w:rPr>
              <w:t xml:space="preserve"> </w:t>
            </w:r>
            <w:r>
              <w:t>SARC</w:t>
            </w:r>
          </w:p>
          <w:p w:rsidR="00496DD7" w:rsidRDefault="00CD2C0C">
            <w:pPr>
              <w:pStyle w:val="TableParagraph"/>
              <w:numPr>
                <w:ilvl w:val="0"/>
                <w:numId w:val="12"/>
              </w:numPr>
              <w:tabs>
                <w:tab w:val="left" w:pos="458"/>
                <w:tab w:val="left" w:pos="459"/>
              </w:tabs>
              <w:spacing w:before="2" w:line="237" w:lineRule="auto"/>
              <w:ind w:right="1134"/>
            </w:pPr>
            <w:r>
              <w:t>To work with the senior nursing team to develop evidence-based standards, policies and guidelines to improve the practice of own and other</w:t>
            </w:r>
            <w:r>
              <w:rPr>
                <w:spacing w:val="-4"/>
              </w:rPr>
              <w:t xml:space="preserve"> </w:t>
            </w:r>
            <w:r>
              <w:t>professions.</w:t>
            </w:r>
          </w:p>
          <w:p w:rsidR="00496DD7" w:rsidRDefault="00CD2C0C">
            <w:pPr>
              <w:pStyle w:val="TableParagraph"/>
              <w:numPr>
                <w:ilvl w:val="0"/>
                <w:numId w:val="12"/>
              </w:numPr>
              <w:tabs>
                <w:tab w:val="left" w:pos="458"/>
                <w:tab w:val="left" w:pos="459"/>
              </w:tabs>
              <w:spacing w:before="3" w:line="237" w:lineRule="auto"/>
              <w:ind w:right="670"/>
            </w:pPr>
            <w:r>
              <w:t>To participate in developing a shared vision of the service and work with the multi-disciplinary team, and external agencies to achieve</w:t>
            </w:r>
            <w:r>
              <w:rPr>
                <w:spacing w:val="-4"/>
              </w:rPr>
              <w:t xml:space="preserve"> </w:t>
            </w:r>
            <w:r>
              <w:t>this.</w:t>
            </w:r>
          </w:p>
          <w:p w:rsidR="00496DD7" w:rsidRDefault="00CD2C0C">
            <w:pPr>
              <w:pStyle w:val="TableParagraph"/>
              <w:numPr>
                <w:ilvl w:val="0"/>
                <w:numId w:val="12"/>
              </w:numPr>
              <w:tabs>
                <w:tab w:val="left" w:pos="458"/>
                <w:tab w:val="left" w:pos="459"/>
              </w:tabs>
              <w:spacing w:before="1" w:line="237" w:lineRule="auto"/>
              <w:ind w:right="99"/>
            </w:pPr>
            <w:r>
              <w:t>To establish networks with other SARCs and associated specialists, to exchange and enhance knowledge and</w:t>
            </w:r>
            <w:r>
              <w:rPr>
                <w:spacing w:val="-3"/>
              </w:rPr>
              <w:t xml:space="preserve"> </w:t>
            </w:r>
            <w:r>
              <w:t>skills</w:t>
            </w:r>
          </w:p>
          <w:p w:rsidR="00496DD7" w:rsidRDefault="00CD2C0C">
            <w:pPr>
              <w:pStyle w:val="TableParagraph"/>
              <w:numPr>
                <w:ilvl w:val="0"/>
                <w:numId w:val="12"/>
              </w:numPr>
              <w:tabs>
                <w:tab w:val="left" w:pos="458"/>
                <w:tab w:val="left" w:pos="459"/>
              </w:tabs>
              <w:spacing w:before="4" w:line="237" w:lineRule="auto"/>
              <w:ind w:right="98"/>
            </w:pPr>
            <w:r>
              <w:t xml:space="preserve">The Lead Crisis Worker in conjunction with the senior nurses will lead the voluntary sector </w:t>
            </w:r>
            <w:proofErr w:type="spellStart"/>
            <w:r>
              <w:t>organisations</w:t>
            </w:r>
            <w:proofErr w:type="spellEnd"/>
            <w:r>
              <w:t xml:space="preserve"> meetings across Devon and</w:t>
            </w:r>
            <w:r>
              <w:rPr>
                <w:spacing w:val="-7"/>
              </w:rPr>
              <w:t xml:space="preserve"> </w:t>
            </w:r>
            <w:r>
              <w:t>Cornwall</w:t>
            </w:r>
          </w:p>
          <w:p w:rsidR="00496DD7" w:rsidRDefault="00CD2C0C">
            <w:pPr>
              <w:pStyle w:val="TableParagraph"/>
              <w:numPr>
                <w:ilvl w:val="0"/>
                <w:numId w:val="12"/>
              </w:numPr>
              <w:tabs>
                <w:tab w:val="left" w:pos="458"/>
                <w:tab w:val="left" w:pos="459"/>
              </w:tabs>
              <w:spacing w:before="3" w:line="237" w:lineRule="auto"/>
              <w:ind w:right="98"/>
            </w:pPr>
            <w:r>
              <w:t>To</w:t>
            </w:r>
            <w:r>
              <w:rPr>
                <w:spacing w:val="-9"/>
              </w:rPr>
              <w:t xml:space="preserve"> </w:t>
            </w:r>
            <w:r>
              <w:t>maintain</w:t>
            </w:r>
            <w:r>
              <w:rPr>
                <w:spacing w:val="-6"/>
              </w:rPr>
              <w:t xml:space="preserve"> </w:t>
            </w:r>
            <w:r>
              <w:t>a</w:t>
            </w:r>
            <w:r>
              <w:rPr>
                <w:spacing w:val="-6"/>
              </w:rPr>
              <w:t xml:space="preserve"> </w:t>
            </w:r>
            <w:r>
              <w:t>peer</w:t>
            </w:r>
            <w:r>
              <w:rPr>
                <w:spacing w:val="-6"/>
              </w:rPr>
              <w:t xml:space="preserve"> </w:t>
            </w:r>
            <w:r>
              <w:t>network</w:t>
            </w:r>
            <w:r>
              <w:rPr>
                <w:spacing w:val="-3"/>
              </w:rPr>
              <w:t xml:space="preserve"> </w:t>
            </w:r>
            <w:r>
              <w:t>of</w:t>
            </w:r>
            <w:r>
              <w:rPr>
                <w:spacing w:val="-5"/>
              </w:rPr>
              <w:t xml:space="preserve"> </w:t>
            </w:r>
            <w:r>
              <w:t>support,</w:t>
            </w:r>
            <w:r>
              <w:rPr>
                <w:spacing w:val="-5"/>
              </w:rPr>
              <w:t xml:space="preserve"> </w:t>
            </w:r>
            <w:r>
              <w:t>information</w:t>
            </w:r>
            <w:r>
              <w:rPr>
                <w:spacing w:val="-6"/>
              </w:rPr>
              <w:t xml:space="preserve"> </w:t>
            </w:r>
            <w:r>
              <w:t>and</w:t>
            </w:r>
            <w:r>
              <w:rPr>
                <w:spacing w:val="-6"/>
              </w:rPr>
              <w:t xml:space="preserve"> </w:t>
            </w:r>
            <w:r>
              <w:t>learning</w:t>
            </w:r>
            <w:r>
              <w:rPr>
                <w:spacing w:val="-3"/>
              </w:rPr>
              <w:t xml:space="preserve"> </w:t>
            </w:r>
            <w:r>
              <w:t>with</w:t>
            </w:r>
            <w:r>
              <w:rPr>
                <w:spacing w:val="-6"/>
              </w:rPr>
              <w:t xml:space="preserve"> </w:t>
            </w:r>
            <w:r>
              <w:t>other</w:t>
            </w:r>
            <w:r>
              <w:rPr>
                <w:spacing w:val="-8"/>
              </w:rPr>
              <w:t xml:space="preserve"> </w:t>
            </w:r>
            <w:r>
              <w:t>lead</w:t>
            </w:r>
            <w:r>
              <w:rPr>
                <w:spacing w:val="-6"/>
              </w:rPr>
              <w:t xml:space="preserve"> </w:t>
            </w:r>
            <w:r>
              <w:t>crisis</w:t>
            </w:r>
            <w:r>
              <w:rPr>
                <w:spacing w:val="-5"/>
              </w:rPr>
              <w:t xml:space="preserve"> </w:t>
            </w:r>
            <w:r>
              <w:t>workers</w:t>
            </w:r>
            <w:r>
              <w:rPr>
                <w:spacing w:val="-6"/>
              </w:rPr>
              <w:t xml:space="preserve"> </w:t>
            </w:r>
            <w:r>
              <w:t>within the</w:t>
            </w:r>
            <w:r>
              <w:rPr>
                <w:spacing w:val="-1"/>
              </w:rPr>
              <w:t xml:space="preserve"> </w:t>
            </w:r>
            <w:proofErr w:type="spellStart"/>
            <w:r>
              <w:t>organisation</w:t>
            </w:r>
            <w:proofErr w:type="spellEnd"/>
          </w:p>
          <w:p w:rsidR="00496DD7" w:rsidRDefault="00CD2C0C">
            <w:pPr>
              <w:pStyle w:val="TableParagraph"/>
              <w:numPr>
                <w:ilvl w:val="0"/>
                <w:numId w:val="12"/>
              </w:numPr>
              <w:tabs>
                <w:tab w:val="left" w:pos="458"/>
                <w:tab w:val="left" w:pos="459"/>
              </w:tabs>
              <w:spacing w:before="2" w:line="247" w:lineRule="exact"/>
              <w:ind w:hanging="352"/>
            </w:pPr>
            <w:r>
              <w:t>Demonstrate knowledge of quality issues and commitment to continuous quality and</w:t>
            </w:r>
            <w:r>
              <w:rPr>
                <w:spacing w:val="-28"/>
              </w:rPr>
              <w:t xml:space="preserve"> </w:t>
            </w:r>
            <w:r>
              <w:t>improvement.</w:t>
            </w:r>
          </w:p>
        </w:tc>
      </w:tr>
      <w:tr w:rsidR="00496DD7">
        <w:trPr>
          <w:trHeight w:val="254"/>
        </w:trPr>
        <w:tc>
          <w:tcPr>
            <w:tcW w:w="10207" w:type="dxa"/>
            <w:shd w:val="clear" w:color="auto" w:fill="001F5F"/>
          </w:tcPr>
          <w:p w:rsidR="00496DD7" w:rsidRDefault="00CD2C0C">
            <w:pPr>
              <w:pStyle w:val="TableParagraph"/>
              <w:spacing w:before="2" w:line="232" w:lineRule="exact"/>
              <w:ind w:left="107"/>
              <w:rPr>
                <w:b/>
              </w:rPr>
            </w:pPr>
            <w:r>
              <w:rPr>
                <w:b/>
                <w:color w:val="FFFFFF"/>
              </w:rPr>
              <w:t>FINANCIAL/PHYSICAL RESOURCES</w:t>
            </w:r>
          </w:p>
        </w:tc>
      </w:tr>
      <w:tr w:rsidR="00496DD7">
        <w:trPr>
          <w:trHeight w:val="1309"/>
        </w:trPr>
        <w:tc>
          <w:tcPr>
            <w:tcW w:w="10207" w:type="dxa"/>
          </w:tcPr>
          <w:p w:rsidR="00496DD7" w:rsidRDefault="00CD2C0C">
            <w:pPr>
              <w:pStyle w:val="TableParagraph"/>
              <w:numPr>
                <w:ilvl w:val="0"/>
                <w:numId w:val="11"/>
              </w:numPr>
              <w:tabs>
                <w:tab w:val="left" w:pos="458"/>
                <w:tab w:val="left" w:pos="459"/>
              </w:tabs>
              <w:spacing w:before="2" w:line="268" w:lineRule="exact"/>
              <w:ind w:hanging="352"/>
            </w:pPr>
            <w:r>
              <w:t>The post holder has a personal duty of care in relation to equipment and</w:t>
            </w:r>
            <w:r>
              <w:rPr>
                <w:spacing w:val="-14"/>
              </w:rPr>
              <w:t xml:space="preserve"> </w:t>
            </w:r>
            <w:r>
              <w:t>resources.</w:t>
            </w:r>
          </w:p>
          <w:p w:rsidR="00496DD7" w:rsidRDefault="00CD2C0C">
            <w:pPr>
              <w:pStyle w:val="TableParagraph"/>
              <w:numPr>
                <w:ilvl w:val="0"/>
                <w:numId w:val="11"/>
              </w:numPr>
              <w:tabs>
                <w:tab w:val="left" w:pos="458"/>
                <w:tab w:val="left" w:pos="459"/>
              </w:tabs>
              <w:spacing w:line="237" w:lineRule="auto"/>
              <w:ind w:right="638"/>
            </w:pPr>
            <w:r>
              <w:t>Support the efficient use of resources including; maintaining stocks and supplies and ordering equipment</w:t>
            </w:r>
          </w:p>
          <w:p w:rsidR="00496DD7" w:rsidRDefault="00CD2C0C">
            <w:pPr>
              <w:pStyle w:val="TableParagraph"/>
              <w:numPr>
                <w:ilvl w:val="0"/>
                <w:numId w:val="11"/>
              </w:numPr>
              <w:tabs>
                <w:tab w:val="left" w:pos="458"/>
                <w:tab w:val="left" w:pos="459"/>
              </w:tabs>
              <w:spacing w:before="21" w:line="252" w:lineRule="exact"/>
              <w:ind w:right="99"/>
            </w:pPr>
            <w:r>
              <w:t>Ensure safe and efficient use of stock and equipment including; ensuring equipment is checked appropriately and any defects</w:t>
            </w:r>
            <w:r>
              <w:rPr>
                <w:spacing w:val="-6"/>
              </w:rPr>
              <w:t xml:space="preserve"> </w:t>
            </w:r>
            <w:r>
              <w:t>reported.</w:t>
            </w:r>
          </w:p>
        </w:tc>
      </w:tr>
      <w:tr w:rsidR="00496DD7">
        <w:trPr>
          <w:trHeight w:val="249"/>
        </w:trPr>
        <w:tc>
          <w:tcPr>
            <w:tcW w:w="10207" w:type="dxa"/>
            <w:shd w:val="clear" w:color="auto" w:fill="001F5F"/>
          </w:tcPr>
          <w:p w:rsidR="00496DD7" w:rsidRDefault="00CD2C0C">
            <w:pPr>
              <w:pStyle w:val="TableParagraph"/>
              <w:spacing w:line="229" w:lineRule="exact"/>
              <w:ind w:left="107"/>
              <w:rPr>
                <w:b/>
              </w:rPr>
            </w:pPr>
            <w:r>
              <w:rPr>
                <w:b/>
                <w:color w:val="FFFFFF"/>
              </w:rPr>
              <w:t>HUMAN RESOURCES</w:t>
            </w:r>
          </w:p>
        </w:tc>
      </w:tr>
      <w:tr w:rsidR="00496DD7">
        <w:trPr>
          <w:trHeight w:val="2366"/>
        </w:trPr>
        <w:tc>
          <w:tcPr>
            <w:tcW w:w="10207" w:type="dxa"/>
          </w:tcPr>
          <w:p w:rsidR="00496DD7" w:rsidRDefault="00CD2C0C">
            <w:pPr>
              <w:pStyle w:val="TableParagraph"/>
              <w:numPr>
                <w:ilvl w:val="0"/>
                <w:numId w:val="10"/>
              </w:numPr>
              <w:tabs>
                <w:tab w:val="left" w:pos="458"/>
                <w:tab w:val="left" w:pos="459"/>
              </w:tabs>
              <w:spacing w:before="2" w:line="269" w:lineRule="exact"/>
              <w:ind w:hanging="352"/>
            </w:pPr>
            <w:r>
              <w:t>To participate in regular clinical and management supervision led by the senior</w:t>
            </w:r>
            <w:r>
              <w:rPr>
                <w:spacing w:val="-14"/>
              </w:rPr>
              <w:t xml:space="preserve"> </w:t>
            </w:r>
            <w:r>
              <w:t>nurse</w:t>
            </w:r>
          </w:p>
          <w:p w:rsidR="00496DD7" w:rsidRDefault="00CD2C0C">
            <w:pPr>
              <w:pStyle w:val="TableParagraph"/>
              <w:numPr>
                <w:ilvl w:val="0"/>
                <w:numId w:val="10"/>
              </w:numPr>
              <w:tabs>
                <w:tab w:val="left" w:pos="458"/>
                <w:tab w:val="left" w:pos="459"/>
              </w:tabs>
              <w:spacing w:before="1" w:line="237" w:lineRule="auto"/>
              <w:ind w:right="100"/>
            </w:pPr>
            <w:r>
              <w:t>To actively participate in annual personal development review process, maintain own professional development and attend training, including all mandatory</w:t>
            </w:r>
            <w:r>
              <w:rPr>
                <w:spacing w:val="-6"/>
              </w:rPr>
              <w:t xml:space="preserve"> </w:t>
            </w:r>
            <w:r>
              <w:t>training</w:t>
            </w:r>
          </w:p>
          <w:p w:rsidR="00496DD7" w:rsidRDefault="00CD2C0C">
            <w:pPr>
              <w:pStyle w:val="TableParagraph"/>
              <w:numPr>
                <w:ilvl w:val="0"/>
                <w:numId w:val="10"/>
              </w:numPr>
              <w:tabs>
                <w:tab w:val="left" w:pos="458"/>
                <w:tab w:val="left" w:pos="459"/>
              </w:tabs>
              <w:spacing w:before="4" w:line="237" w:lineRule="auto"/>
              <w:ind w:right="98"/>
            </w:pPr>
            <w:r>
              <w:t>Responsible for the day to day supervision of the crisis workers within the SARC service including the monitoring of standards and their working practice in conjunction with the senior</w:t>
            </w:r>
            <w:r>
              <w:rPr>
                <w:spacing w:val="-14"/>
              </w:rPr>
              <w:t xml:space="preserve"> </w:t>
            </w:r>
            <w:r>
              <w:t>nurses</w:t>
            </w:r>
          </w:p>
          <w:p w:rsidR="00496DD7" w:rsidRDefault="00CD2C0C">
            <w:pPr>
              <w:pStyle w:val="TableParagraph"/>
              <w:numPr>
                <w:ilvl w:val="0"/>
                <w:numId w:val="10"/>
              </w:numPr>
              <w:tabs>
                <w:tab w:val="left" w:pos="458"/>
                <w:tab w:val="left" w:pos="459"/>
              </w:tabs>
              <w:spacing w:before="4" w:line="237" w:lineRule="auto"/>
              <w:ind w:right="93"/>
            </w:pPr>
            <w:r>
              <w:t>Supervise,</w:t>
            </w:r>
            <w:r>
              <w:rPr>
                <w:spacing w:val="-8"/>
              </w:rPr>
              <w:t xml:space="preserve"> </w:t>
            </w:r>
            <w:r>
              <w:t>and</w:t>
            </w:r>
            <w:r>
              <w:rPr>
                <w:spacing w:val="-9"/>
              </w:rPr>
              <w:t xml:space="preserve"> </w:t>
            </w:r>
            <w:r>
              <w:t>support</w:t>
            </w:r>
            <w:r>
              <w:rPr>
                <w:spacing w:val="-9"/>
              </w:rPr>
              <w:t xml:space="preserve"> </w:t>
            </w:r>
            <w:r>
              <w:t>peers</w:t>
            </w:r>
            <w:r>
              <w:rPr>
                <w:spacing w:val="-8"/>
              </w:rPr>
              <w:t xml:space="preserve"> </w:t>
            </w:r>
            <w:r>
              <w:t>including</w:t>
            </w:r>
            <w:r>
              <w:rPr>
                <w:spacing w:val="-8"/>
              </w:rPr>
              <w:t xml:space="preserve"> </w:t>
            </w:r>
            <w:r>
              <w:t>bank</w:t>
            </w:r>
            <w:r>
              <w:rPr>
                <w:spacing w:val="-8"/>
              </w:rPr>
              <w:t xml:space="preserve"> </w:t>
            </w:r>
            <w:r>
              <w:t>and</w:t>
            </w:r>
            <w:r>
              <w:rPr>
                <w:spacing w:val="-13"/>
              </w:rPr>
              <w:t xml:space="preserve"> </w:t>
            </w:r>
            <w:r>
              <w:t>agency</w:t>
            </w:r>
            <w:r>
              <w:rPr>
                <w:spacing w:val="-11"/>
              </w:rPr>
              <w:t xml:space="preserve"> </w:t>
            </w:r>
            <w:r>
              <w:t>staff</w:t>
            </w:r>
            <w:r>
              <w:rPr>
                <w:spacing w:val="-8"/>
              </w:rPr>
              <w:t xml:space="preserve"> </w:t>
            </w:r>
            <w:r>
              <w:t>in</w:t>
            </w:r>
            <w:r>
              <w:rPr>
                <w:spacing w:val="-10"/>
              </w:rPr>
              <w:t xml:space="preserve"> </w:t>
            </w:r>
            <w:r>
              <w:t>the</w:t>
            </w:r>
            <w:r>
              <w:rPr>
                <w:spacing w:val="-11"/>
              </w:rPr>
              <w:t xml:space="preserve"> </w:t>
            </w:r>
            <w:r>
              <w:t>clinical</w:t>
            </w:r>
            <w:r>
              <w:rPr>
                <w:spacing w:val="-10"/>
              </w:rPr>
              <w:t xml:space="preserve"> </w:t>
            </w:r>
            <w:r>
              <w:t>area</w:t>
            </w:r>
            <w:r>
              <w:rPr>
                <w:spacing w:val="45"/>
              </w:rPr>
              <w:t xml:space="preserve"> </w:t>
            </w:r>
            <w:r>
              <w:t>in</w:t>
            </w:r>
            <w:r>
              <w:rPr>
                <w:spacing w:val="-11"/>
              </w:rPr>
              <w:t xml:space="preserve"> </w:t>
            </w:r>
            <w:r>
              <w:t>conjunction</w:t>
            </w:r>
            <w:r>
              <w:rPr>
                <w:spacing w:val="-8"/>
              </w:rPr>
              <w:t xml:space="preserve"> </w:t>
            </w:r>
            <w:r>
              <w:t>with the senior</w:t>
            </w:r>
            <w:r>
              <w:rPr>
                <w:spacing w:val="-2"/>
              </w:rPr>
              <w:t xml:space="preserve"> </w:t>
            </w:r>
            <w:r>
              <w:t>nurse</w:t>
            </w:r>
          </w:p>
          <w:p w:rsidR="00496DD7" w:rsidRDefault="00CD2C0C">
            <w:pPr>
              <w:pStyle w:val="TableParagraph"/>
              <w:numPr>
                <w:ilvl w:val="0"/>
                <w:numId w:val="10"/>
              </w:numPr>
              <w:tabs>
                <w:tab w:val="left" w:pos="458"/>
                <w:tab w:val="left" w:pos="459"/>
              </w:tabs>
              <w:spacing w:before="1" w:line="268" w:lineRule="exact"/>
              <w:ind w:hanging="352"/>
            </w:pPr>
            <w:r>
              <w:t>Take a flexible approach in supporting colleagues during times of caseload</w:t>
            </w:r>
            <w:r>
              <w:rPr>
                <w:spacing w:val="-14"/>
              </w:rPr>
              <w:t xml:space="preserve"> </w:t>
            </w:r>
            <w:r>
              <w:t>pressures.</w:t>
            </w:r>
          </w:p>
          <w:p w:rsidR="00496DD7" w:rsidRDefault="00CD2C0C">
            <w:pPr>
              <w:pStyle w:val="TableParagraph"/>
              <w:numPr>
                <w:ilvl w:val="0"/>
                <w:numId w:val="10"/>
              </w:numPr>
              <w:tabs>
                <w:tab w:val="left" w:pos="458"/>
                <w:tab w:val="left" w:pos="459"/>
              </w:tabs>
              <w:spacing w:line="245" w:lineRule="exact"/>
              <w:ind w:hanging="352"/>
            </w:pPr>
            <w:r>
              <w:t>Participate in the training and induction of new staff and other staff/students as</w:t>
            </w:r>
            <w:r>
              <w:rPr>
                <w:spacing w:val="-18"/>
              </w:rPr>
              <w:t xml:space="preserve"> </w:t>
            </w:r>
            <w:r>
              <w:t>appropriate.</w:t>
            </w:r>
          </w:p>
        </w:tc>
      </w:tr>
      <w:tr w:rsidR="00496DD7">
        <w:trPr>
          <w:trHeight w:val="254"/>
        </w:trPr>
        <w:tc>
          <w:tcPr>
            <w:tcW w:w="10207" w:type="dxa"/>
            <w:shd w:val="clear" w:color="auto" w:fill="001F5F"/>
          </w:tcPr>
          <w:p w:rsidR="00496DD7" w:rsidRDefault="00CD2C0C">
            <w:pPr>
              <w:pStyle w:val="TableParagraph"/>
              <w:spacing w:line="234" w:lineRule="exact"/>
              <w:ind w:left="107"/>
              <w:rPr>
                <w:b/>
              </w:rPr>
            </w:pPr>
            <w:r>
              <w:rPr>
                <w:b/>
                <w:color w:val="FFFFFF"/>
              </w:rPr>
              <w:t>INFORMATION RESOURCES</w:t>
            </w:r>
          </w:p>
        </w:tc>
      </w:tr>
      <w:tr w:rsidR="00496DD7">
        <w:trPr>
          <w:trHeight w:val="1055"/>
        </w:trPr>
        <w:tc>
          <w:tcPr>
            <w:tcW w:w="10207" w:type="dxa"/>
          </w:tcPr>
          <w:p w:rsidR="00496DD7" w:rsidRDefault="00CD2C0C">
            <w:pPr>
              <w:pStyle w:val="TableParagraph"/>
              <w:numPr>
                <w:ilvl w:val="0"/>
                <w:numId w:val="9"/>
              </w:numPr>
              <w:tabs>
                <w:tab w:val="left" w:pos="458"/>
                <w:tab w:val="left" w:pos="459"/>
              </w:tabs>
              <w:spacing w:before="2" w:line="268" w:lineRule="exact"/>
              <w:ind w:hanging="352"/>
            </w:pPr>
            <w:r>
              <w:t>To document all patient contacts and maintain patients records as per Trust Documentation</w:t>
            </w:r>
            <w:r>
              <w:rPr>
                <w:spacing w:val="-29"/>
              </w:rPr>
              <w:t xml:space="preserve"> </w:t>
            </w:r>
            <w:r>
              <w:t>Policy.</w:t>
            </w:r>
          </w:p>
          <w:p w:rsidR="00496DD7" w:rsidRDefault="00CD2C0C">
            <w:pPr>
              <w:pStyle w:val="TableParagraph"/>
              <w:numPr>
                <w:ilvl w:val="0"/>
                <w:numId w:val="9"/>
              </w:numPr>
              <w:tabs>
                <w:tab w:val="left" w:pos="458"/>
                <w:tab w:val="left" w:pos="459"/>
              </w:tabs>
              <w:spacing w:line="268" w:lineRule="exact"/>
              <w:ind w:hanging="352"/>
            </w:pPr>
            <w:r>
              <w:t xml:space="preserve">To participate in the Audit </w:t>
            </w:r>
            <w:proofErr w:type="spellStart"/>
            <w:r>
              <w:t>Programme</w:t>
            </w:r>
            <w:proofErr w:type="spellEnd"/>
            <w:r>
              <w:t xml:space="preserve"> relevant to the service, as</w:t>
            </w:r>
            <w:r>
              <w:rPr>
                <w:spacing w:val="-9"/>
              </w:rPr>
              <w:t xml:space="preserve"> </w:t>
            </w:r>
            <w:r>
              <w:t>appropriate.</w:t>
            </w:r>
          </w:p>
          <w:p w:rsidR="00496DD7" w:rsidRDefault="00CD2C0C">
            <w:pPr>
              <w:pStyle w:val="TableParagraph"/>
              <w:numPr>
                <w:ilvl w:val="0"/>
                <w:numId w:val="9"/>
              </w:numPr>
              <w:tabs>
                <w:tab w:val="left" w:pos="458"/>
                <w:tab w:val="left" w:pos="459"/>
              </w:tabs>
              <w:spacing w:before="19" w:line="252" w:lineRule="exact"/>
              <w:ind w:right="123"/>
            </w:pPr>
            <w:r>
              <w:t>Use of a range of computer systems e.g. word, excel and PowerPoint to create reports, documents and</w:t>
            </w:r>
            <w:r>
              <w:rPr>
                <w:spacing w:val="-1"/>
              </w:rPr>
              <w:t xml:space="preserve"> </w:t>
            </w:r>
            <w:r>
              <w:t>presentations.</w:t>
            </w:r>
          </w:p>
        </w:tc>
      </w:tr>
    </w:tbl>
    <w:p w:rsidR="00496DD7" w:rsidRDefault="00496DD7">
      <w:pPr>
        <w:spacing w:line="252" w:lineRule="exact"/>
        <w:sectPr w:rsidR="00496DD7">
          <w:pgSz w:w="11910" w:h="16840"/>
          <w:pgMar w:top="1220" w:right="520" w:bottom="1020" w:left="800" w:header="0" w:footer="834" w:gutter="0"/>
          <w:cols w:space="72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496DD7">
        <w:trPr>
          <w:trHeight w:val="268"/>
        </w:trPr>
        <w:tc>
          <w:tcPr>
            <w:tcW w:w="10207" w:type="dxa"/>
          </w:tcPr>
          <w:p w:rsidR="00496DD7" w:rsidRDefault="00CD2C0C">
            <w:pPr>
              <w:pStyle w:val="TableParagraph"/>
              <w:numPr>
                <w:ilvl w:val="0"/>
                <w:numId w:val="8"/>
              </w:numPr>
              <w:tabs>
                <w:tab w:val="left" w:pos="458"/>
                <w:tab w:val="left" w:pos="459"/>
              </w:tabs>
              <w:spacing w:before="2" w:line="247" w:lineRule="exact"/>
              <w:ind w:hanging="352"/>
            </w:pPr>
            <w:r>
              <w:lastRenderedPageBreak/>
              <w:t>Inputting, storing and providing information on relevant IT</w:t>
            </w:r>
            <w:r>
              <w:rPr>
                <w:spacing w:val="-2"/>
              </w:rPr>
              <w:t xml:space="preserve"> </w:t>
            </w:r>
            <w:r>
              <w:t>systems.</w:t>
            </w:r>
          </w:p>
        </w:tc>
      </w:tr>
      <w:tr w:rsidR="00496DD7">
        <w:trPr>
          <w:trHeight w:val="251"/>
        </w:trPr>
        <w:tc>
          <w:tcPr>
            <w:tcW w:w="10207" w:type="dxa"/>
            <w:shd w:val="clear" w:color="auto" w:fill="001F5F"/>
          </w:tcPr>
          <w:p w:rsidR="00496DD7" w:rsidRDefault="00CD2C0C">
            <w:pPr>
              <w:pStyle w:val="TableParagraph"/>
              <w:spacing w:line="232" w:lineRule="exact"/>
              <w:ind w:left="107"/>
              <w:rPr>
                <w:b/>
              </w:rPr>
            </w:pPr>
            <w:r>
              <w:rPr>
                <w:b/>
                <w:color w:val="FFFFFF"/>
              </w:rPr>
              <w:t>RESEARCH AND DEVELOPMENT</w:t>
            </w:r>
          </w:p>
        </w:tc>
      </w:tr>
      <w:tr w:rsidR="00496DD7">
        <w:trPr>
          <w:trHeight w:val="1653"/>
        </w:trPr>
        <w:tc>
          <w:tcPr>
            <w:tcW w:w="10207" w:type="dxa"/>
          </w:tcPr>
          <w:p w:rsidR="00496DD7" w:rsidRDefault="00CD2C0C">
            <w:pPr>
              <w:pStyle w:val="TableParagraph"/>
              <w:numPr>
                <w:ilvl w:val="0"/>
                <w:numId w:val="7"/>
              </w:numPr>
              <w:tabs>
                <w:tab w:val="left" w:pos="458"/>
                <w:tab w:val="left" w:pos="459"/>
              </w:tabs>
              <w:spacing w:before="4" w:line="237" w:lineRule="auto"/>
              <w:ind w:right="102"/>
              <w:rPr>
                <w:rFonts w:ascii="Symbol" w:hAnsi="Symbol"/>
              </w:rPr>
            </w:pPr>
            <w:r>
              <w:t>Contribute to developing own and team evidenced based practice including quality improvement, audit and research activity in conjunction with the senior</w:t>
            </w:r>
            <w:r>
              <w:rPr>
                <w:spacing w:val="-7"/>
              </w:rPr>
              <w:t xml:space="preserve"> </w:t>
            </w:r>
            <w:r>
              <w:t>nurses</w:t>
            </w:r>
          </w:p>
          <w:p w:rsidR="00496DD7" w:rsidRDefault="00347AF8">
            <w:pPr>
              <w:pStyle w:val="TableParagraph"/>
              <w:numPr>
                <w:ilvl w:val="0"/>
                <w:numId w:val="7"/>
              </w:numPr>
              <w:tabs>
                <w:tab w:val="left" w:pos="458"/>
                <w:tab w:val="left" w:pos="459"/>
              </w:tabs>
              <w:spacing w:before="5" w:line="235" w:lineRule="auto"/>
              <w:ind w:right="356"/>
              <w:rPr>
                <w:rFonts w:ascii="Symbol" w:hAnsi="Symbol"/>
                <w:sz w:val="24"/>
              </w:rPr>
            </w:pPr>
            <w:r w:rsidRPr="00347AF8">
              <w:t>Occasional</w:t>
            </w:r>
            <w:r w:rsidR="00CD2C0C" w:rsidRPr="00347AF8">
              <w:t xml:space="preserve"> participation in</w:t>
            </w:r>
            <w:r w:rsidR="00CD2C0C">
              <w:t xml:space="preserve"> research and audit projects and service evaluation as directed by the clinical lead in order to improve standards of patient</w:t>
            </w:r>
            <w:r w:rsidR="00CD2C0C">
              <w:rPr>
                <w:spacing w:val="-2"/>
              </w:rPr>
              <w:t xml:space="preserve"> </w:t>
            </w:r>
            <w:r w:rsidR="00CD2C0C">
              <w:t>care</w:t>
            </w:r>
            <w:r w:rsidR="00CD2C0C">
              <w:rPr>
                <w:sz w:val="24"/>
              </w:rPr>
              <w:t>.</w:t>
            </w:r>
          </w:p>
          <w:p w:rsidR="00496DD7" w:rsidRDefault="00CD2C0C">
            <w:pPr>
              <w:pStyle w:val="TableParagraph"/>
              <w:numPr>
                <w:ilvl w:val="0"/>
                <w:numId w:val="7"/>
              </w:numPr>
              <w:tabs>
                <w:tab w:val="left" w:pos="458"/>
                <w:tab w:val="left" w:pos="459"/>
              </w:tabs>
              <w:spacing w:before="21" w:line="276" w:lineRule="exact"/>
              <w:ind w:right="463"/>
              <w:rPr>
                <w:rFonts w:ascii="Symbol" w:hAnsi="Symbol"/>
                <w:sz w:val="24"/>
              </w:rPr>
            </w:pPr>
            <w:r>
              <w:rPr>
                <w:sz w:val="24"/>
              </w:rPr>
              <w:t>To keep abreast of current developments and research in relation to sexual assault and related</w:t>
            </w:r>
            <w:r>
              <w:rPr>
                <w:spacing w:val="-2"/>
                <w:sz w:val="24"/>
              </w:rPr>
              <w:t xml:space="preserve"> </w:t>
            </w:r>
            <w:r>
              <w:rPr>
                <w:sz w:val="24"/>
              </w:rPr>
              <w:t>areas.</w:t>
            </w:r>
          </w:p>
        </w:tc>
      </w:tr>
      <w:tr w:rsidR="00496DD7">
        <w:trPr>
          <w:trHeight w:val="250"/>
        </w:trPr>
        <w:tc>
          <w:tcPr>
            <w:tcW w:w="10207" w:type="dxa"/>
            <w:shd w:val="clear" w:color="auto" w:fill="001F5F"/>
          </w:tcPr>
          <w:p w:rsidR="00496DD7" w:rsidRDefault="00CD2C0C">
            <w:pPr>
              <w:pStyle w:val="TableParagraph"/>
              <w:spacing w:line="230" w:lineRule="exact"/>
              <w:ind w:left="107"/>
              <w:rPr>
                <w:b/>
              </w:rPr>
            </w:pPr>
            <w:r>
              <w:rPr>
                <w:b/>
                <w:color w:val="FFFFFF"/>
              </w:rPr>
              <w:t>PHYSICAL SKILLS</w:t>
            </w:r>
          </w:p>
        </w:tc>
      </w:tr>
      <w:tr w:rsidR="00496DD7">
        <w:trPr>
          <w:trHeight w:val="801"/>
        </w:trPr>
        <w:tc>
          <w:tcPr>
            <w:tcW w:w="10207" w:type="dxa"/>
          </w:tcPr>
          <w:p w:rsidR="00496DD7" w:rsidRDefault="00CD2C0C">
            <w:pPr>
              <w:pStyle w:val="TableParagraph"/>
              <w:numPr>
                <w:ilvl w:val="0"/>
                <w:numId w:val="6"/>
              </w:numPr>
              <w:tabs>
                <w:tab w:val="left" w:pos="458"/>
                <w:tab w:val="left" w:pos="459"/>
              </w:tabs>
              <w:spacing w:line="269" w:lineRule="exact"/>
              <w:ind w:hanging="352"/>
            </w:pPr>
            <w:r>
              <w:t>The post holder will have standard keyboard skills and use a VDU on a daily</w:t>
            </w:r>
            <w:r>
              <w:rPr>
                <w:spacing w:val="-16"/>
              </w:rPr>
              <w:t xml:space="preserve"> </w:t>
            </w:r>
            <w:r>
              <w:t>basis</w:t>
            </w:r>
          </w:p>
          <w:p w:rsidR="00496DD7" w:rsidRDefault="00CD2C0C">
            <w:pPr>
              <w:pStyle w:val="TableParagraph"/>
              <w:numPr>
                <w:ilvl w:val="0"/>
                <w:numId w:val="6"/>
              </w:numPr>
              <w:tabs>
                <w:tab w:val="left" w:pos="458"/>
                <w:tab w:val="left" w:pos="459"/>
              </w:tabs>
              <w:spacing w:line="268" w:lineRule="exact"/>
              <w:ind w:hanging="352"/>
            </w:pPr>
            <w:r>
              <w:t>Manual handling of stores and equipment will also form part of the post holder’s</w:t>
            </w:r>
            <w:r>
              <w:rPr>
                <w:spacing w:val="-35"/>
              </w:rPr>
              <w:t xml:space="preserve"> </w:t>
            </w:r>
            <w:r>
              <w:t>responsibilities.</w:t>
            </w:r>
          </w:p>
          <w:p w:rsidR="00496DD7" w:rsidRDefault="00CD2C0C">
            <w:pPr>
              <w:pStyle w:val="TableParagraph"/>
              <w:numPr>
                <w:ilvl w:val="0"/>
                <w:numId w:val="6"/>
              </w:numPr>
              <w:tabs>
                <w:tab w:val="left" w:pos="458"/>
                <w:tab w:val="left" w:pos="459"/>
              </w:tabs>
              <w:spacing w:line="245" w:lineRule="exact"/>
              <w:ind w:hanging="352"/>
            </w:pPr>
            <w:r>
              <w:t>Ability to travel to other sites as</w:t>
            </w:r>
            <w:r>
              <w:rPr>
                <w:spacing w:val="-9"/>
              </w:rPr>
              <w:t xml:space="preserve"> </w:t>
            </w:r>
            <w:r>
              <w:t>required</w:t>
            </w:r>
          </w:p>
        </w:tc>
      </w:tr>
      <w:tr w:rsidR="00496DD7">
        <w:trPr>
          <w:trHeight w:val="253"/>
        </w:trPr>
        <w:tc>
          <w:tcPr>
            <w:tcW w:w="10207" w:type="dxa"/>
            <w:shd w:val="clear" w:color="auto" w:fill="001F5F"/>
          </w:tcPr>
          <w:p w:rsidR="00496DD7" w:rsidRDefault="00CD2C0C">
            <w:pPr>
              <w:pStyle w:val="TableParagraph"/>
              <w:spacing w:before="2" w:line="232" w:lineRule="exact"/>
              <w:ind w:left="107"/>
              <w:rPr>
                <w:b/>
              </w:rPr>
            </w:pPr>
            <w:r>
              <w:rPr>
                <w:b/>
                <w:color w:val="FFFFFF"/>
              </w:rPr>
              <w:t>PHYSICAL EFFORT</w:t>
            </w:r>
          </w:p>
        </w:tc>
      </w:tr>
      <w:tr w:rsidR="00496DD7">
        <w:trPr>
          <w:trHeight w:val="1041"/>
        </w:trPr>
        <w:tc>
          <w:tcPr>
            <w:tcW w:w="10207" w:type="dxa"/>
          </w:tcPr>
          <w:p w:rsidR="00496DD7" w:rsidRDefault="00CD2C0C">
            <w:pPr>
              <w:pStyle w:val="TableParagraph"/>
              <w:numPr>
                <w:ilvl w:val="0"/>
                <w:numId w:val="5"/>
              </w:numPr>
              <w:tabs>
                <w:tab w:val="left" w:pos="458"/>
                <w:tab w:val="left" w:pos="459"/>
              </w:tabs>
              <w:spacing w:before="4" w:line="237" w:lineRule="auto"/>
              <w:ind w:right="99"/>
            </w:pPr>
            <w:r>
              <w:t>The role will have a combination of sitting, standing and walking with occasional moderate effort for several short periods along with sitting at a VDU for long periods of</w:t>
            </w:r>
            <w:r>
              <w:rPr>
                <w:spacing w:val="-6"/>
              </w:rPr>
              <w:t xml:space="preserve"> </w:t>
            </w:r>
            <w:r>
              <w:t>time</w:t>
            </w:r>
          </w:p>
          <w:p w:rsidR="00496DD7" w:rsidRDefault="00CD2C0C">
            <w:pPr>
              <w:pStyle w:val="TableParagraph"/>
              <w:numPr>
                <w:ilvl w:val="0"/>
                <w:numId w:val="5"/>
              </w:numPr>
              <w:tabs>
                <w:tab w:val="left" w:pos="458"/>
                <w:tab w:val="left" w:pos="459"/>
              </w:tabs>
              <w:spacing w:before="21" w:line="252" w:lineRule="exact"/>
              <w:ind w:right="93"/>
            </w:pPr>
            <w:r w:rsidRPr="00347AF8">
              <w:t>Ability</w:t>
            </w:r>
            <w:r w:rsidRPr="00347AF8">
              <w:rPr>
                <w:spacing w:val="-13"/>
              </w:rPr>
              <w:t xml:space="preserve"> </w:t>
            </w:r>
            <w:r w:rsidRPr="00347AF8">
              <w:t>to</w:t>
            </w:r>
            <w:r w:rsidRPr="00347AF8">
              <w:rPr>
                <w:spacing w:val="-12"/>
              </w:rPr>
              <w:t xml:space="preserve"> </w:t>
            </w:r>
            <w:r w:rsidRPr="00347AF8">
              <w:t>travel</w:t>
            </w:r>
            <w:r w:rsidRPr="00347AF8">
              <w:rPr>
                <w:spacing w:val="-11"/>
              </w:rPr>
              <w:t xml:space="preserve"> </w:t>
            </w:r>
            <w:r w:rsidRPr="00347AF8">
              <w:t>to</w:t>
            </w:r>
            <w:r w:rsidRPr="00347AF8">
              <w:rPr>
                <w:spacing w:val="-13"/>
              </w:rPr>
              <w:t xml:space="preserve"> </w:t>
            </w:r>
            <w:r w:rsidRPr="00347AF8">
              <w:t>meet</w:t>
            </w:r>
            <w:r>
              <w:rPr>
                <w:spacing w:val="-12"/>
              </w:rPr>
              <w:t xml:space="preserve"> </w:t>
            </w:r>
            <w:r>
              <w:t>the</w:t>
            </w:r>
            <w:r>
              <w:rPr>
                <w:spacing w:val="-10"/>
              </w:rPr>
              <w:t xml:space="preserve"> </w:t>
            </w:r>
            <w:r>
              <w:t>requirements</w:t>
            </w:r>
            <w:r>
              <w:rPr>
                <w:spacing w:val="-11"/>
              </w:rPr>
              <w:t xml:space="preserve"> </w:t>
            </w:r>
            <w:r>
              <w:t>of</w:t>
            </w:r>
            <w:r>
              <w:rPr>
                <w:spacing w:val="-11"/>
              </w:rPr>
              <w:t xml:space="preserve"> </w:t>
            </w:r>
            <w:r>
              <w:t>the</w:t>
            </w:r>
            <w:r>
              <w:rPr>
                <w:spacing w:val="-13"/>
              </w:rPr>
              <w:t xml:space="preserve"> </w:t>
            </w:r>
            <w:r>
              <w:t>post,</w:t>
            </w:r>
            <w:r>
              <w:rPr>
                <w:spacing w:val="-12"/>
              </w:rPr>
              <w:t xml:space="preserve"> </w:t>
            </w:r>
            <w:r>
              <w:t>which</w:t>
            </w:r>
            <w:r>
              <w:rPr>
                <w:spacing w:val="-10"/>
              </w:rPr>
              <w:t xml:space="preserve"> </w:t>
            </w:r>
            <w:r>
              <w:t>will</w:t>
            </w:r>
            <w:r>
              <w:rPr>
                <w:spacing w:val="-12"/>
              </w:rPr>
              <w:t xml:space="preserve"> </w:t>
            </w:r>
            <w:r>
              <w:t>include</w:t>
            </w:r>
            <w:r>
              <w:rPr>
                <w:spacing w:val="-8"/>
              </w:rPr>
              <w:t xml:space="preserve"> </w:t>
            </w:r>
            <w:r>
              <w:t>working</w:t>
            </w:r>
            <w:r>
              <w:rPr>
                <w:spacing w:val="-12"/>
              </w:rPr>
              <w:t xml:space="preserve"> </w:t>
            </w:r>
            <w:r>
              <w:t>across</w:t>
            </w:r>
            <w:r>
              <w:rPr>
                <w:spacing w:val="-12"/>
              </w:rPr>
              <w:t xml:space="preserve"> </w:t>
            </w:r>
            <w:r>
              <w:t>the</w:t>
            </w:r>
            <w:r>
              <w:rPr>
                <w:spacing w:val="-13"/>
              </w:rPr>
              <w:t xml:space="preserve"> </w:t>
            </w:r>
            <w:r>
              <w:t>three</w:t>
            </w:r>
            <w:r>
              <w:rPr>
                <w:spacing w:val="-13"/>
              </w:rPr>
              <w:t xml:space="preserve"> </w:t>
            </w:r>
            <w:r>
              <w:t>sites (Exeter, Plymouth and</w:t>
            </w:r>
            <w:r>
              <w:rPr>
                <w:spacing w:val="-6"/>
              </w:rPr>
              <w:t xml:space="preserve"> </w:t>
            </w:r>
            <w:r>
              <w:t>Truro).</w:t>
            </w:r>
          </w:p>
        </w:tc>
      </w:tr>
      <w:tr w:rsidR="00496DD7">
        <w:trPr>
          <w:trHeight w:val="250"/>
        </w:trPr>
        <w:tc>
          <w:tcPr>
            <w:tcW w:w="10207" w:type="dxa"/>
            <w:shd w:val="clear" w:color="auto" w:fill="001F5F"/>
          </w:tcPr>
          <w:p w:rsidR="00496DD7" w:rsidRDefault="00CD2C0C">
            <w:pPr>
              <w:pStyle w:val="TableParagraph"/>
              <w:spacing w:line="230" w:lineRule="exact"/>
              <w:ind w:left="107"/>
              <w:rPr>
                <w:b/>
              </w:rPr>
            </w:pPr>
            <w:r>
              <w:rPr>
                <w:b/>
                <w:color w:val="FFFFFF"/>
              </w:rPr>
              <w:t>MENTAL EFFORT</w:t>
            </w:r>
          </w:p>
        </w:tc>
      </w:tr>
      <w:tr w:rsidR="00496DD7">
        <w:trPr>
          <w:trHeight w:val="1307"/>
        </w:trPr>
        <w:tc>
          <w:tcPr>
            <w:tcW w:w="10207" w:type="dxa"/>
          </w:tcPr>
          <w:p w:rsidR="00496DD7" w:rsidRDefault="00CD2C0C">
            <w:pPr>
              <w:pStyle w:val="TableParagraph"/>
              <w:numPr>
                <w:ilvl w:val="0"/>
                <w:numId w:val="4"/>
              </w:numPr>
              <w:tabs>
                <w:tab w:val="left" w:pos="458"/>
                <w:tab w:val="left" w:pos="459"/>
              </w:tabs>
              <w:spacing w:before="1" w:line="237" w:lineRule="auto"/>
              <w:ind w:right="93"/>
            </w:pPr>
            <w:r>
              <w:t xml:space="preserve">There will be frequent periods of concentration which </w:t>
            </w:r>
            <w:r w:rsidRPr="00347AF8">
              <w:t>is predictable when</w:t>
            </w:r>
            <w:r>
              <w:t xml:space="preserve"> listening to service users in order to obtain information to complete referral</w:t>
            </w:r>
            <w:r>
              <w:rPr>
                <w:spacing w:val="-14"/>
              </w:rPr>
              <w:t xml:space="preserve"> </w:t>
            </w:r>
            <w:r>
              <w:t>paperwork.</w:t>
            </w:r>
          </w:p>
          <w:p w:rsidR="00496DD7" w:rsidRDefault="00CD2C0C">
            <w:pPr>
              <w:pStyle w:val="TableParagraph"/>
              <w:numPr>
                <w:ilvl w:val="0"/>
                <w:numId w:val="4"/>
              </w:numPr>
              <w:tabs>
                <w:tab w:val="left" w:pos="458"/>
                <w:tab w:val="left" w:pos="459"/>
              </w:tabs>
              <w:spacing w:before="4" w:line="237" w:lineRule="auto"/>
              <w:ind w:right="98"/>
            </w:pPr>
            <w:r>
              <w:t>There will be occasional unsocial working hours and the work pattern is predictable and subject to frequent</w:t>
            </w:r>
            <w:r>
              <w:rPr>
                <w:spacing w:val="1"/>
              </w:rPr>
              <w:t xml:space="preserve"> </w:t>
            </w:r>
            <w:r>
              <w:t>interruption.</w:t>
            </w:r>
          </w:p>
          <w:p w:rsidR="00496DD7" w:rsidRDefault="00CD2C0C">
            <w:pPr>
              <w:pStyle w:val="TableParagraph"/>
              <w:numPr>
                <w:ilvl w:val="0"/>
                <w:numId w:val="4"/>
              </w:numPr>
              <w:tabs>
                <w:tab w:val="left" w:pos="458"/>
                <w:tab w:val="left" w:pos="459"/>
              </w:tabs>
              <w:spacing w:before="1" w:line="247" w:lineRule="exact"/>
              <w:ind w:hanging="352"/>
            </w:pPr>
            <w:r>
              <w:t>To support the crisis workers and nurse colleagues formulate effective treatment</w:t>
            </w:r>
            <w:r>
              <w:rPr>
                <w:spacing w:val="-17"/>
              </w:rPr>
              <w:t xml:space="preserve"> </w:t>
            </w:r>
            <w:proofErr w:type="spellStart"/>
            <w:r>
              <w:t>programmes</w:t>
            </w:r>
            <w:proofErr w:type="spellEnd"/>
            <w:r>
              <w:t>.</w:t>
            </w:r>
          </w:p>
        </w:tc>
      </w:tr>
      <w:tr w:rsidR="00496DD7">
        <w:trPr>
          <w:trHeight w:val="253"/>
        </w:trPr>
        <w:tc>
          <w:tcPr>
            <w:tcW w:w="10207" w:type="dxa"/>
            <w:shd w:val="clear" w:color="auto" w:fill="001F5F"/>
          </w:tcPr>
          <w:p w:rsidR="00496DD7" w:rsidRDefault="00CD2C0C">
            <w:pPr>
              <w:pStyle w:val="TableParagraph"/>
              <w:spacing w:before="2" w:line="232" w:lineRule="exact"/>
              <w:ind w:left="107"/>
              <w:rPr>
                <w:b/>
              </w:rPr>
            </w:pPr>
            <w:r>
              <w:rPr>
                <w:b/>
                <w:color w:val="FFFFFF"/>
              </w:rPr>
              <w:t>EMOTIONAL EFFORT</w:t>
            </w:r>
          </w:p>
        </w:tc>
      </w:tr>
      <w:tr w:rsidR="00496DD7">
        <w:trPr>
          <w:trHeight w:val="1041"/>
        </w:trPr>
        <w:tc>
          <w:tcPr>
            <w:tcW w:w="10207" w:type="dxa"/>
          </w:tcPr>
          <w:p w:rsidR="00496DD7" w:rsidRDefault="00CD2C0C">
            <w:pPr>
              <w:pStyle w:val="TableParagraph"/>
              <w:numPr>
                <w:ilvl w:val="0"/>
                <w:numId w:val="3"/>
              </w:numPr>
              <w:tabs>
                <w:tab w:val="left" w:pos="458"/>
                <w:tab w:val="left" w:pos="459"/>
              </w:tabs>
              <w:spacing w:before="4" w:line="237" w:lineRule="auto"/>
              <w:ind w:right="97"/>
            </w:pPr>
            <w:r>
              <w:t>In conjunction with the forensic examiner support service users who have experienced trauma and maybe in crisis and</w:t>
            </w:r>
            <w:r>
              <w:rPr>
                <w:spacing w:val="-2"/>
              </w:rPr>
              <w:t xml:space="preserve"> </w:t>
            </w:r>
            <w:r>
              <w:t>distressed.</w:t>
            </w:r>
          </w:p>
          <w:p w:rsidR="00496DD7" w:rsidRDefault="00CD2C0C">
            <w:pPr>
              <w:pStyle w:val="TableParagraph"/>
              <w:numPr>
                <w:ilvl w:val="0"/>
                <w:numId w:val="3"/>
              </w:numPr>
              <w:tabs>
                <w:tab w:val="left" w:pos="458"/>
                <w:tab w:val="left" w:pos="459"/>
              </w:tabs>
              <w:spacing w:before="21" w:line="252" w:lineRule="exact"/>
              <w:ind w:right="92"/>
            </w:pPr>
            <w:r>
              <w:t xml:space="preserve">Frequent exposure to distressing or emotional </w:t>
            </w:r>
            <w:r w:rsidRPr="00347AF8">
              <w:t xml:space="preserve">circumstances, during telephone conversations or when supporting service users during forensic examinations this can be more than once a </w:t>
            </w:r>
            <w:bookmarkStart w:id="0" w:name="_GoBack"/>
            <w:bookmarkEnd w:id="0"/>
            <w:r w:rsidR="00347AF8" w:rsidRPr="00347AF8">
              <w:t>week</w:t>
            </w:r>
            <w:r w:rsidR="00347AF8" w:rsidRPr="00347AF8">
              <w:rPr>
                <w:spacing w:val="-14"/>
              </w:rPr>
              <w:t>.</w:t>
            </w:r>
          </w:p>
        </w:tc>
      </w:tr>
      <w:tr w:rsidR="00496DD7">
        <w:trPr>
          <w:trHeight w:val="248"/>
        </w:trPr>
        <w:tc>
          <w:tcPr>
            <w:tcW w:w="10207" w:type="dxa"/>
            <w:shd w:val="clear" w:color="auto" w:fill="001F5F"/>
          </w:tcPr>
          <w:p w:rsidR="00496DD7" w:rsidRDefault="00CD2C0C">
            <w:pPr>
              <w:pStyle w:val="TableParagraph"/>
              <w:spacing w:line="229" w:lineRule="exact"/>
              <w:ind w:left="107"/>
              <w:rPr>
                <w:b/>
              </w:rPr>
            </w:pPr>
            <w:r>
              <w:rPr>
                <w:b/>
                <w:color w:val="FFFFFF"/>
              </w:rPr>
              <w:t>WORKING CONDITIONS</w:t>
            </w:r>
          </w:p>
        </w:tc>
      </w:tr>
      <w:tr w:rsidR="00496DD7">
        <w:trPr>
          <w:trHeight w:val="789"/>
        </w:trPr>
        <w:tc>
          <w:tcPr>
            <w:tcW w:w="10207" w:type="dxa"/>
          </w:tcPr>
          <w:p w:rsidR="00496DD7" w:rsidRDefault="00CD2C0C">
            <w:pPr>
              <w:pStyle w:val="TableParagraph"/>
              <w:numPr>
                <w:ilvl w:val="0"/>
                <w:numId w:val="2"/>
              </w:numPr>
              <w:tabs>
                <w:tab w:val="left" w:pos="458"/>
                <w:tab w:val="left" w:pos="459"/>
              </w:tabs>
              <w:spacing w:before="4" w:line="237" w:lineRule="auto"/>
              <w:ind w:right="99"/>
            </w:pPr>
            <w:r>
              <w:t>Frequent exposure to undesirable, unpleasant conditions, including exposure to bodily fluids and aggressive and angry patients or their</w:t>
            </w:r>
            <w:r>
              <w:rPr>
                <w:spacing w:val="-3"/>
              </w:rPr>
              <w:t xml:space="preserve"> </w:t>
            </w:r>
            <w:r>
              <w:t>supporters.</w:t>
            </w:r>
          </w:p>
          <w:p w:rsidR="00496DD7" w:rsidRDefault="00CD2C0C">
            <w:pPr>
              <w:pStyle w:val="TableParagraph"/>
              <w:numPr>
                <w:ilvl w:val="0"/>
                <w:numId w:val="2"/>
              </w:numPr>
              <w:tabs>
                <w:tab w:val="left" w:pos="458"/>
                <w:tab w:val="left" w:pos="459"/>
              </w:tabs>
              <w:spacing w:before="1" w:line="247" w:lineRule="exact"/>
              <w:ind w:hanging="352"/>
            </w:pPr>
            <w:r>
              <w:t>Regular use of a</w:t>
            </w:r>
            <w:r>
              <w:rPr>
                <w:spacing w:val="-2"/>
              </w:rPr>
              <w:t xml:space="preserve"> </w:t>
            </w:r>
            <w:r>
              <w:t>VDU.</w:t>
            </w:r>
          </w:p>
        </w:tc>
      </w:tr>
      <w:tr w:rsidR="00496DD7">
        <w:trPr>
          <w:trHeight w:val="251"/>
        </w:trPr>
        <w:tc>
          <w:tcPr>
            <w:tcW w:w="10207" w:type="dxa"/>
            <w:shd w:val="clear" w:color="auto" w:fill="001F5F"/>
          </w:tcPr>
          <w:p w:rsidR="00496DD7" w:rsidRDefault="00CD2C0C">
            <w:pPr>
              <w:pStyle w:val="TableParagraph"/>
              <w:spacing w:line="232" w:lineRule="exact"/>
              <w:ind w:left="107"/>
              <w:rPr>
                <w:b/>
              </w:rPr>
            </w:pPr>
            <w:r>
              <w:rPr>
                <w:b/>
                <w:color w:val="FFFFFF"/>
              </w:rPr>
              <w:t>OTHER RESPONSIBILITIES</w:t>
            </w:r>
          </w:p>
        </w:tc>
      </w:tr>
      <w:tr w:rsidR="00496DD7">
        <w:trPr>
          <w:trHeight w:val="4464"/>
        </w:trPr>
        <w:tc>
          <w:tcPr>
            <w:tcW w:w="10207" w:type="dxa"/>
          </w:tcPr>
          <w:p w:rsidR="00496DD7" w:rsidRDefault="00CD2C0C">
            <w:pPr>
              <w:pStyle w:val="TableParagraph"/>
              <w:numPr>
                <w:ilvl w:val="0"/>
                <w:numId w:val="1"/>
              </w:numPr>
              <w:tabs>
                <w:tab w:val="left" w:pos="459"/>
              </w:tabs>
              <w:spacing w:before="2" w:line="268" w:lineRule="exact"/>
            </w:pPr>
            <w:r>
              <w:t>Take part in regular performance</w:t>
            </w:r>
            <w:r>
              <w:rPr>
                <w:spacing w:val="-6"/>
              </w:rPr>
              <w:t xml:space="preserve"> </w:t>
            </w:r>
            <w:r>
              <w:t>review</w:t>
            </w:r>
          </w:p>
          <w:p w:rsidR="00496DD7" w:rsidRDefault="00CD2C0C">
            <w:pPr>
              <w:pStyle w:val="TableParagraph"/>
              <w:numPr>
                <w:ilvl w:val="0"/>
                <w:numId w:val="1"/>
              </w:numPr>
              <w:tabs>
                <w:tab w:val="left" w:pos="459"/>
              </w:tabs>
              <w:spacing w:line="237" w:lineRule="auto"/>
              <w:ind w:right="100"/>
            </w:pPr>
            <w:r>
              <w:t xml:space="preserve">Undertake any training required in order to maintain competency including mandatory training </w:t>
            </w:r>
            <w:proofErr w:type="spellStart"/>
            <w:r>
              <w:t>e.g</w:t>
            </w:r>
            <w:proofErr w:type="spellEnd"/>
            <w:r>
              <w:t xml:space="preserve"> manual</w:t>
            </w:r>
            <w:r>
              <w:rPr>
                <w:spacing w:val="-1"/>
              </w:rPr>
              <w:t xml:space="preserve"> </w:t>
            </w:r>
            <w:r>
              <w:t>handling</w:t>
            </w:r>
          </w:p>
          <w:p w:rsidR="00496DD7" w:rsidRDefault="00CD2C0C">
            <w:pPr>
              <w:pStyle w:val="TableParagraph"/>
              <w:numPr>
                <w:ilvl w:val="0"/>
                <w:numId w:val="1"/>
              </w:numPr>
              <w:tabs>
                <w:tab w:val="left" w:pos="459"/>
              </w:tabs>
              <w:spacing w:before="1" w:line="269" w:lineRule="exact"/>
            </w:pPr>
            <w:r>
              <w:t>Contribute to and work within a safe working</w:t>
            </w:r>
            <w:r>
              <w:rPr>
                <w:spacing w:val="-1"/>
              </w:rPr>
              <w:t xml:space="preserve"> </w:t>
            </w:r>
            <w:r>
              <w:t>environment</w:t>
            </w:r>
          </w:p>
          <w:p w:rsidR="00496DD7" w:rsidRDefault="00CD2C0C">
            <w:pPr>
              <w:pStyle w:val="TableParagraph"/>
              <w:numPr>
                <w:ilvl w:val="0"/>
                <w:numId w:val="1"/>
              </w:numPr>
              <w:tabs>
                <w:tab w:val="left" w:pos="459"/>
              </w:tabs>
              <w:spacing w:before="2" w:line="237" w:lineRule="auto"/>
              <w:ind w:right="95"/>
              <w:jc w:val="both"/>
            </w:pPr>
            <w:r>
              <w:t>You</w:t>
            </w:r>
            <w:r>
              <w:rPr>
                <w:spacing w:val="-9"/>
              </w:rPr>
              <w:t xml:space="preserve"> </w:t>
            </w:r>
            <w:r>
              <w:t>are</w:t>
            </w:r>
            <w:r>
              <w:rPr>
                <w:spacing w:val="-7"/>
              </w:rPr>
              <w:t xml:space="preserve"> </w:t>
            </w:r>
            <w:r>
              <w:t>expected</w:t>
            </w:r>
            <w:r>
              <w:rPr>
                <w:spacing w:val="-8"/>
              </w:rPr>
              <w:t xml:space="preserve"> </w:t>
            </w:r>
            <w:r>
              <w:t>to</w:t>
            </w:r>
            <w:r>
              <w:rPr>
                <w:spacing w:val="-10"/>
              </w:rPr>
              <w:t xml:space="preserve"> </w:t>
            </w:r>
            <w:r>
              <w:t>comply</w:t>
            </w:r>
            <w:r>
              <w:rPr>
                <w:spacing w:val="-7"/>
              </w:rPr>
              <w:t xml:space="preserve"> </w:t>
            </w:r>
            <w:r>
              <w:t>with</w:t>
            </w:r>
            <w:r>
              <w:rPr>
                <w:spacing w:val="-8"/>
              </w:rPr>
              <w:t xml:space="preserve"> </w:t>
            </w:r>
            <w:r>
              <w:t>Trust</w:t>
            </w:r>
            <w:r>
              <w:rPr>
                <w:spacing w:val="-9"/>
              </w:rPr>
              <w:t xml:space="preserve"> </w:t>
            </w:r>
            <w:r>
              <w:t>Infection</w:t>
            </w:r>
            <w:r>
              <w:rPr>
                <w:spacing w:val="-8"/>
              </w:rPr>
              <w:t xml:space="preserve"> </w:t>
            </w:r>
            <w:r>
              <w:t>Control</w:t>
            </w:r>
            <w:r>
              <w:rPr>
                <w:spacing w:val="-9"/>
              </w:rPr>
              <w:t xml:space="preserve"> </w:t>
            </w:r>
            <w:r>
              <w:t>Policies</w:t>
            </w:r>
            <w:r>
              <w:rPr>
                <w:spacing w:val="-8"/>
              </w:rPr>
              <w:t xml:space="preserve"> </w:t>
            </w:r>
            <w:r>
              <w:t>and</w:t>
            </w:r>
            <w:r>
              <w:rPr>
                <w:spacing w:val="-9"/>
              </w:rPr>
              <w:t xml:space="preserve"> </w:t>
            </w:r>
            <w:r>
              <w:t>conduct</w:t>
            </w:r>
            <w:r>
              <w:rPr>
                <w:spacing w:val="-7"/>
              </w:rPr>
              <w:t xml:space="preserve"> </w:t>
            </w:r>
            <w:r>
              <w:t>him/herself</w:t>
            </w:r>
            <w:r>
              <w:rPr>
                <w:spacing w:val="-7"/>
              </w:rPr>
              <w:t xml:space="preserve"> </w:t>
            </w:r>
            <w:r>
              <w:t>at</w:t>
            </w:r>
            <w:r>
              <w:rPr>
                <w:spacing w:val="-7"/>
              </w:rPr>
              <w:t xml:space="preserve"> </w:t>
            </w:r>
            <w:r>
              <w:t>all</w:t>
            </w:r>
            <w:r>
              <w:rPr>
                <w:spacing w:val="-9"/>
              </w:rPr>
              <w:t xml:space="preserve"> </w:t>
            </w:r>
            <w:r>
              <w:t xml:space="preserve">times in such a manner as to </w:t>
            </w:r>
            <w:proofErr w:type="spellStart"/>
            <w:r>
              <w:t>minimise</w:t>
            </w:r>
            <w:proofErr w:type="spellEnd"/>
            <w:r>
              <w:t xml:space="preserve"> the risk of healthcare associated</w:t>
            </w:r>
            <w:r>
              <w:rPr>
                <w:spacing w:val="-11"/>
              </w:rPr>
              <w:t xml:space="preserve"> </w:t>
            </w:r>
            <w:r>
              <w:t>infection</w:t>
            </w:r>
          </w:p>
          <w:p w:rsidR="00496DD7" w:rsidRDefault="00CD2C0C">
            <w:pPr>
              <w:pStyle w:val="TableParagraph"/>
              <w:numPr>
                <w:ilvl w:val="0"/>
                <w:numId w:val="1"/>
              </w:numPr>
              <w:tabs>
                <w:tab w:val="left" w:pos="459"/>
              </w:tabs>
              <w:spacing w:before="2"/>
              <w:ind w:right="95"/>
              <w:jc w:val="both"/>
            </w:pPr>
            <w:r>
              <w:t>As an employee of the trust, it is a contractual duty that you abide by any relevant code of professional conduct and /or practice applicable to you. A breach of this requirement may result in action</w:t>
            </w:r>
            <w:r>
              <w:rPr>
                <w:spacing w:val="-15"/>
              </w:rPr>
              <w:t xml:space="preserve"> </w:t>
            </w:r>
            <w:r>
              <w:t>being</w:t>
            </w:r>
            <w:r>
              <w:rPr>
                <w:spacing w:val="-15"/>
              </w:rPr>
              <w:t xml:space="preserve"> </w:t>
            </w:r>
            <w:r>
              <w:t>taken</w:t>
            </w:r>
            <w:r>
              <w:rPr>
                <w:spacing w:val="-15"/>
              </w:rPr>
              <w:t xml:space="preserve"> </w:t>
            </w:r>
            <w:r>
              <w:t>against</w:t>
            </w:r>
            <w:r>
              <w:rPr>
                <w:spacing w:val="-13"/>
              </w:rPr>
              <w:t xml:space="preserve"> </w:t>
            </w:r>
            <w:r>
              <w:t>you</w:t>
            </w:r>
            <w:r>
              <w:rPr>
                <w:spacing w:val="-15"/>
              </w:rPr>
              <w:t xml:space="preserve"> </w:t>
            </w:r>
            <w:r>
              <w:t>(in</w:t>
            </w:r>
            <w:r>
              <w:rPr>
                <w:spacing w:val="-17"/>
              </w:rPr>
              <w:t xml:space="preserve"> </w:t>
            </w:r>
            <w:r>
              <w:t>accordance</w:t>
            </w:r>
            <w:r>
              <w:rPr>
                <w:spacing w:val="-14"/>
              </w:rPr>
              <w:t xml:space="preserve"> </w:t>
            </w:r>
            <w:r>
              <w:t>with</w:t>
            </w:r>
            <w:r>
              <w:rPr>
                <w:spacing w:val="-15"/>
              </w:rPr>
              <w:t xml:space="preserve"> </w:t>
            </w:r>
            <w:r>
              <w:t>the</w:t>
            </w:r>
            <w:r>
              <w:rPr>
                <w:spacing w:val="-20"/>
              </w:rPr>
              <w:t xml:space="preserve"> </w:t>
            </w:r>
            <w:r>
              <w:t>Trust’s</w:t>
            </w:r>
            <w:r>
              <w:rPr>
                <w:spacing w:val="-14"/>
              </w:rPr>
              <w:t xml:space="preserve"> </w:t>
            </w:r>
            <w:r>
              <w:t>disciplinary</w:t>
            </w:r>
            <w:r>
              <w:rPr>
                <w:spacing w:val="-17"/>
              </w:rPr>
              <w:t xml:space="preserve"> </w:t>
            </w:r>
            <w:proofErr w:type="gramStart"/>
            <w:r>
              <w:t>policy</w:t>
            </w:r>
            <w:r>
              <w:rPr>
                <w:spacing w:val="-17"/>
              </w:rPr>
              <w:t xml:space="preserve"> </w:t>
            </w:r>
            <w:r>
              <w:t>)</w:t>
            </w:r>
            <w:proofErr w:type="gramEnd"/>
            <w:r>
              <w:rPr>
                <w:spacing w:val="-14"/>
              </w:rPr>
              <w:t xml:space="preserve"> </w:t>
            </w:r>
            <w:r>
              <w:t>up</w:t>
            </w:r>
            <w:r>
              <w:rPr>
                <w:spacing w:val="-15"/>
              </w:rPr>
              <w:t xml:space="preserve"> </w:t>
            </w:r>
            <w:r>
              <w:t>to</w:t>
            </w:r>
            <w:r>
              <w:rPr>
                <w:spacing w:val="-17"/>
              </w:rPr>
              <w:t xml:space="preserve"> </w:t>
            </w:r>
            <w:r>
              <w:t>and</w:t>
            </w:r>
            <w:r>
              <w:rPr>
                <w:spacing w:val="-14"/>
              </w:rPr>
              <w:t xml:space="preserve"> </w:t>
            </w:r>
            <w:r>
              <w:t>including dismissal</w:t>
            </w:r>
          </w:p>
          <w:p w:rsidR="00496DD7" w:rsidRDefault="00CD2C0C">
            <w:pPr>
              <w:pStyle w:val="TableParagraph"/>
              <w:numPr>
                <w:ilvl w:val="0"/>
                <w:numId w:val="1"/>
              </w:numPr>
              <w:tabs>
                <w:tab w:val="left" w:pos="459"/>
              </w:tabs>
              <w:spacing w:line="267" w:lineRule="exact"/>
            </w:pPr>
            <w:r>
              <w:t>You must also take responsibility for your workplace health and well</w:t>
            </w:r>
            <w:r>
              <w:rPr>
                <w:spacing w:val="-9"/>
              </w:rPr>
              <w:t xml:space="preserve"> </w:t>
            </w:r>
            <w:r>
              <w:t>being</w:t>
            </w:r>
          </w:p>
          <w:p w:rsidR="00496DD7" w:rsidRDefault="00CD2C0C">
            <w:pPr>
              <w:pStyle w:val="TableParagraph"/>
              <w:numPr>
                <w:ilvl w:val="0"/>
                <w:numId w:val="1"/>
              </w:numPr>
              <w:tabs>
                <w:tab w:val="left" w:pos="459"/>
              </w:tabs>
              <w:spacing w:line="268" w:lineRule="exact"/>
            </w:pPr>
            <w:r>
              <w:t>Be physically active at work (</w:t>
            </w:r>
            <w:proofErr w:type="spellStart"/>
            <w:r>
              <w:t>i.e</w:t>
            </w:r>
            <w:proofErr w:type="spellEnd"/>
            <w:r>
              <w:t xml:space="preserve"> take breaks away from your desk, taking the stairs where</w:t>
            </w:r>
            <w:r>
              <w:rPr>
                <w:spacing w:val="-24"/>
              </w:rPr>
              <w:t xml:space="preserve"> </w:t>
            </w:r>
            <w:r>
              <w:t>possible)</w:t>
            </w:r>
          </w:p>
          <w:p w:rsidR="00496DD7" w:rsidRDefault="00CD2C0C">
            <w:pPr>
              <w:pStyle w:val="TableParagraph"/>
              <w:numPr>
                <w:ilvl w:val="0"/>
                <w:numId w:val="1"/>
              </w:numPr>
              <w:tabs>
                <w:tab w:val="left" w:pos="459"/>
              </w:tabs>
              <w:spacing w:line="269" w:lineRule="exact"/>
            </w:pPr>
            <w:r>
              <w:t>When required gain support from Occupational Health, Human Resources or other</w:t>
            </w:r>
            <w:r>
              <w:rPr>
                <w:spacing w:val="-13"/>
              </w:rPr>
              <w:t xml:space="preserve"> </w:t>
            </w:r>
            <w:r>
              <w:t>sources</w:t>
            </w:r>
          </w:p>
          <w:p w:rsidR="00496DD7" w:rsidRDefault="00CD2C0C">
            <w:pPr>
              <w:pStyle w:val="TableParagraph"/>
              <w:numPr>
                <w:ilvl w:val="0"/>
                <w:numId w:val="1"/>
              </w:numPr>
              <w:tabs>
                <w:tab w:val="left" w:pos="459"/>
              </w:tabs>
              <w:spacing w:before="1" w:line="237" w:lineRule="auto"/>
              <w:ind w:right="99"/>
            </w:pPr>
            <w:proofErr w:type="spellStart"/>
            <w:r>
              <w:t>Familiarise</w:t>
            </w:r>
            <w:proofErr w:type="spellEnd"/>
            <w:r>
              <w:t xml:space="preserve"> yourself with the health and </w:t>
            </w:r>
            <w:proofErr w:type="spellStart"/>
            <w:r>
              <w:t>well being</w:t>
            </w:r>
            <w:proofErr w:type="spellEnd"/>
            <w:r>
              <w:t xml:space="preserve"> support available from policies and /or Occupational</w:t>
            </w:r>
            <w:r>
              <w:rPr>
                <w:spacing w:val="-2"/>
              </w:rPr>
              <w:t xml:space="preserve"> </w:t>
            </w:r>
            <w:r>
              <w:t>Health</w:t>
            </w:r>
          </w:p>
          <w:p w:rsidR="00496DD7" w:rsidRDefault="00CD2C0C">
            <w:pPr>
              <w:pStyle w:val="TableParagraph"/>
              <w:numPr>
                <w:ilvl w:val="0"/>
                <w:numId w:val="1"/>
              </w:numPr>
              <w:tabs>
                <w:tab w:val="left" w:pos="459"/>
              </w:tabs>
              <w:spacing w:before="2" w:line="268" w:lineRule="exact"/>
            </w:pPr>
            <w:r>
              <w:t xml:space="preserve">Follow the trust’s health and </w:t>
            </w:r>
            <w:proofErr w:type="spellStart"/>
            <w:r>
              <w:t>well being</w:t>
            </w:r>
            <w:proofErr w:type="spellEnd"/>
            <w:r>
              <w:t xml:space="preserve"> vision of healthy body, healthy mind, healthy</w:t>
            </w:r>
            <w:r>
              <w:rPr>
                <w:spacing w:val="-28"/>
              </w:rPr>
              <w:t xml:space="preserve"> </w:t>
            </w:r>
            <w:r>
              <w:t>you</w:t>
            </w:r>
          </w:p>
          <w:p w:rsidR="00496DD7" w:rsidRDefault="00CD2C0C">
            <w:pPr>
              <w:pStyle w:val="TableParagraph"/>
              <w:numPr>
                <w:ilvl w:val="0"/>
                <w:numId w:val="1"/>
              </w:numPr>
              <w:tabs>
                <w:tab w:val="left" w:pos="459"/>
              </w:tabs>
              <w:spacing w:line="245" w:lineRule="exact"/>
            </w:pPr>
            <w:r>
              <w:t>Undertake a Display Screen Equipment assessment (DES) if appropriate to</w:t>
            </w:r>
            <w:r>
              <w:rPr>
                <w:spacing w:val="-7"/>
              </w:rPr>
              <w:t xml:space="preserve"> </w:t>
            </w:r>
            <w:r>
              <w:t>role</w:t>
            </w:r>
          </w:p>
        </w:tc>
      </w:tr>
      <w:tr w:rsidR="00496DD7">
        <w:trPr>
          <w:trHeight w:val="254"/>
        </w:trPr>
        <w:tc>
          <w:tcPr>
            <w:tcW w:w="10207" w:type="dxa"/>
            <w:shd w:val="clear" w:color="auto" w:fill="001F5F"/>
          </w:tcPr>
          <w:p w:rsidR="00496DD7" w:rsidRDefault="00CD2C0C">
            <w:pPr>
              <w:pStyle w:val="TableParagraph"/>
              <w:spacing w:line="234" w:lineRule="exact"/>
              <w:ind w:left="107"/>
              <w:rPr>
                <w:b/>
              </w:rPr>
            </w:pPr>
            <w:r>
              <w:rPr>
                <w:b/>
                <w:color w:val="FFFFFF"/>
              </w:rPr>
              <w:t>DISCLOSURE AND BARRING SERVICE CHECKS</w:t>
            </w:r>
          </w:p>
        </w:tc>
      </w:tr>
      <w:tr w:rsidR="00496DD7">
        <w:trPr>
          <w:trHeight w:val="757"/>
        </w:trPr>
        <w:tc>
          <w:tcPr>
            <w:tcW w:w="10207" w:type="dxa"/>
          </w:tcPr>
          <w:p w:rsidR="00496DD7" w:rsidRDefault="00CD2C0C">
            <w:pPr>
              <w:pStyle w:val="TableParagraph"/>
              <w:ind w:left="107"/>
            </w:pPr>
            <w:r>
              <w:t>This post has been identified as involving access to vulnerable adults and/or children and in line with Trust policy successful applicants will be required to undertake a Disclosure &amp; Barring Service</w:t>
            </w:r>
          </w:p>
          <w:p w:rsidR="00496DD7" w:rsidRDefault="00CD2C0C">
            <w:pPr>
              <w:pStyle w:val="TableParagraph"/>
              <w:spacing w:line="232" w:lineRule="exact"/>
              <w:ind w:left="107"/>
            </w:pPr>
            <w:r>
              <w:t>Disclosure Check.</w:t>
            </w:r>
          </w:p>
        </w:tc>
      </w:tr>
    </w:tbl>
    <w:p w:rsidR="00496DD7" w:rsidRDefault="00496DD7">
      <w:pPr>
        <w:spacing w:line="232" w:lineRule="exact"/>
        <w:sectPr w:rsidR="00496DD7">
          <w:pgSz w:w="11910" w:h="16840"/>
          <w:pgMar w:top="1220" w:right="520" w:bottom="1020" w:left="800" w:header="0" w:footer="834" w:gutter="0"/>
          <w:cols w:space="72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496DD7">
        <w:trPr>
          <w:trHeight w:val="251"/>
        </w:trPr>
        <w:tc>
          <w:tcPr>
            <w:tcW w:w="10207" w:type="dxa"/>
            <w:shd w:val="clear" w:color="auto" w:fill="001F5F"/>
          </w:tcPr>
          <w:p w:rsidR="00496DD7" w:rsidRDefault="00CD2C0C">
            <w:pPr>
              <w:pStyle w:val="TableParagraph"/>
              <w:spacing w:line="232" w:lineRule="exact"/>
              <w:ind w:left="107"/>
              <w:rPr>
                <w:b/>
              </w:rPr>
            </w:pPr>
            <w:r>
              <w:rPr>
                <w:b/>
                <w:color w:val="FFFFFF"/>
              </w:rPr>
              <w:lastRenderedPageBreak/>
              <w:t>GENERAL</w:t>
            </w:r>
          </w:p>
        </w:tc>
      </w:tr>
      <w:tr w:rsidR="00496DD7">
        <w:trPr>
          <w:trHeight w:val="4517"/>
        </w:trPr>
        <w:tc>
          <w:tcPr>
            <w:tcW w:w="10207" w:type="dxa"/>
          </w:tcPr>
          <w:p w:rsidR="00496DD7" w:rsidRDefault="00CD2C0C">
            <w:pPr>
              <w:pStyle w:val="TableParagraph"/>
              <w:spacing w:before="2"/>
              <w:ind w:left="107" w:right="95"/>
              <w:jc w:val="both"/>
            </w:pPr>
            <w: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496DD7" w:rsidRDefault="00CD2C0C">
            <w:pPr>
              <w:pStyle w:val="TableParagraph"/>
              <w:spacing w:before="201"/>
              <w:ind w:left="141" w:right="98"/>
              <w:jc w:val="both"/>
            </w:pPr>
            <w:r>
              <w:t>Everyone</w:t>
            </w:r>
            <w:r>
              <w:rPr>
                <w:spacing w:val="-3"/>
              </w:rPr>
              <w:t xml:space="preserve"> </w:t>
            </w:r>
            <w:r>
              <w:t>within</w:t>
            </w:r>
            <w:r>
              <w:rPr>
                <w:spacing w:val="-4"/>
              </w:rPr>
              <w:t xml:space="preserve"> </w:t>
            </w:r>
            <w:r>
              <w:t>the</w:t>
            </w:r>
            <w:r>
              <w:rPr>
                <w:spacing w:val="-4"/>
              </w:rPr>
              <w:t xml:space="preserve"> </w:t>
            </w:r>
            <w:r>
              <w:t>Trust</w:t>
            </w:r>
            <w:r>
              <w:rPr>
                <w:spacing w:val="-3"/>
              </w:rPr>
              <w:t xml:space="preserve"> </w:t>
            </w:r>
            <w:r>
              <w:t>has</w:t>
            </w:r>
            <w:r>
              <w:rPr>
                <w:spacing w:val="-6"/>
              </w:rPr>
              <w:t xml:space="preserve"> </w:t>
            </w:r>
            <w:r>
              <w:t>a</w:t>
            </w:r>
            <w:r>
              <w:rPr>
                <w:spacing w:val="-6"/>
              </w:rPr>
              <w:t xml:space="preserve"> </w:t>
            </w:r>
            <w:r>
              <w:t>responsibility</w:t>
            </w:r>
            <w:r>
              <w:rPr>
                <w:spacing w:val="-6"/>
              </w:rPr>
              <w:t xml:space="preserve"> </w:t>
            </w:r>
            <w:r>
              <w:t>for,</w:t>
            </w:r>
            <w:r>
              <w:rPr>
                <w:spacing w:val="-6"/>
              </w:rPr>
              <w:t xml:space="preserve"> </w:t>
            </w:r>
            <w:r>
              <w:t>and</w:t>
            </w:r>
            <w:r>
              <w:rPr>
                <w:spacing w:val="-4"/>
              </w:rPr>
              <w:t xml:space="preserve"> </w:t>
            </w:r>
            <w:r>
              <w:t>is</w:t>
            </w:r>
            <w:r>
              <w:rPr>
                <w:spacing w:val="-5"/>
              </w:rPr>
              <w:t xml:space="preserve"> </w:t>
            </w:r>
            <w:r>
              <w:t>committed</w:t>
            </w:r>
            <w:r>
              <w:rPr>
                <w:spacing w:val="-6"/>
              </w:rPr>
              <w:t xml:space="preserve"> </w:t>
            </w:r>
            <w:r>
              <w:t>to,</w:t>
            </w:r>
            <w:r>
              <w:rPr>
                <w:spacing w:val="-5"/>
              </w:rPr>
              <w:t xml:space="preserve"> </w:t>
            </w:r>
            <w:r>
              <w:t>safeguarding</w:t>
            </w:r>
            <w:r>
              <w:rPr>
                <w:spacing w:val="-4"/>
              </w:rPr>
              <w:t xml:space="preserve"> </w:t>
            </w:r>
            <w:r>
              <w:t>and</w:t>
            </w:r>
            <w:r>
              <w:rPr>
                <w:spacing w:val="-4"/>
              </w:rPr>
              <w:t xml:space="preserve"> </w:t>
            </w:r>
            <w:r>
              <w:t>promoting</w:t>
            </w:r>
            <w:r>
              <w:rPr>
                <w:spacing w:val="-4"/>
              </w:rPr>
              <w:t xml:space="preserve"> </w:t>
            </w:r>
            <w:r>
              <w:t>the welfare of vulnerable adults, children and young people and for ensuring that they are protected from harm, ensuring that the Trusts Child Protection and Safeguarding Adult policies and procedures are promoted and adhered to by all members of</w:t>
            </w:r>
            <w:r>
              <w:rPr>
                <w:spacing w:val="-7"/>
              </w:rPr>
              <w:t xml:space="preserve"> </w:t>
            </w:r>
            <w:r>
              <w:t>staff.</w:t>
            </w:r>
          </w:p>
          <w:p w:rsidR="00496DD7" w:rsidRDefault="00496DD7">
            <w:pPr>
              <w:pStyle w:val="TableParagraph"/>
              <w:spacing w:before="9"/>
              <w:rPr>
                <w:sz w:val="21"/>
              </w:rPr>
            </w:pPr>
          </w:p>
          <w:p w:rsidR="00496DD7" w:rsidRDefault="00CD2C0C">
            <w:pPr>
              <w:pStyle w:val="TableParagraph"/>
              <w:ind w:left="107" w:right="21"/>
            </w:pPr>
            <w:r>
              <w:t xml:space="preserve">Northern Devon Healthcare NHS Trust and the Royal Devon and Exeter NHS Foundation Trust continue to develop our </w:t>
            </w:r>
            <w:proofErr w:type="gramStart"/>
            <w:r>
              <w:t>long standing</w:t>
            </w:r>
            <w:proofErr w:type="gramEnd"/>
            <w:r>
              <w:t xml:space="preserve"> partnership with a view to becoming a single integrated </w:t>
            </w:r>
            <w:proofErr w:type="spellStart"/>
            <w:r>
              <w:t>organisation</w:t>
            </w:r>
            <w:proofErr w:type="spellEnd"/>
            <w:r>
              <w:t xml:space="preserve"> across Eastern and Northern Devon. Working together gives us the opportunity to offer unique and varied careers across our services combining the RD&amp;E’s track record of excellence in research, teaching and links to the university with NDHT’s innovation and adaptability.</w:t>
            </w:r>
          </w:p>
        </w:tc>
      </w:tr>
    </w:tbl>
    <w:p w:rsidR="00496DD7" w:rsidRDefault="00496DD7">
      <w:pPr>
        <w:sectPr w:rsidR="00496DD7">
          <w:pgSz w:w="11910" w:h="16840"/>
          <w:pgMar w:top="1220" w:right="520" w:bottom="1020" w:left="800" w:header="0" w:footer="834" w:gutter="0"/>
          <w:cols w:space="720"/>
        </w:sectPr>
      </w:pPr>
    </w:p>
    <w:p w:rsidR="00496DD7" w:rsidRDefault="00CD2C0C">
      <w:pPr>
        <w:pStyle w:val="Heading1"/>
        <w:ind w:left="2656"/>
      </w:pPr>
      <w:r>
        <w:lastRenderedPageBreak/>
        <w:t>PERSON SPECIFICATION</w:t>
      </w:r>
    </w:p>
    <w:p w:rsidR="00496DD7" w:rsidRDefault="00496DD7">
      <w:pPr>
        <w:pStyle w:val="BodyText"/>
        <w:spacing w:after="1"/>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8221"/>
      </w:tblGrid>
      <w:tr w:rsidR="00496DD7">
        <w:trPr>
          <w:trHeight w:val="251"/>
        </w:trPr>
        <w:tc>
          <w:tcPr>
            <w:tcW w:w="1985" w:type="dxa"/>
          </w:tcPr>
          <w:p w:rsidR="00496DD7" w:rsidRDefault="00CD2C0C">
            <w:pPr>
              <w:pStyle w:val="TableParagraph"/>
              <w:spacing w:line="232" w:lineRule="exact"/>
              <w:ind w:left="107"/>
              <w:rPr>
                <w:b/>
              </w:rPr>
            </w:pPr>
            <w:r>
              <w:rPr>
                <w:b/>
              </w:rPr>
              <w:t>Job Title</w:t>
            </w:r>
          </w:p>
        </w:tc>
        <w:tc>
          <w:tcPr>
            <w:tcW w:w="8221" w:type="dxa"/>
          </w:tcPr>
          <w:p w:rsidR="00496DD7" w:rsidRDefault="00CD2C0C">
            <w:pPr>
              <w:pStyle w:val="TableParagraph"/>
              <w:spacing w:line="232" w:lineRule="exact"/>
              <w:ind w:left="108"/>
            </w:pPr>
            <w:r>
              <w:t>Lead Crisis Worker</w:t>
            </w:r>
          </w:p>
        </w:tc>
      </w:tr>
    </w:tbl>
    <w:p w:rsidR="00496DD7" w:rsidRDefault="00496DD7">
      <w:pPr>
        <w:pStyle w:val="BodyText"/>
        <w:spacing w:before="1" w:after="1"/>
        <w:rPr>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3"/>
        <w:gridCol w:w="1397"/>
        <w:gridCol w:w="1276"/>
      </w:tblGrid>
      <w:tr w:rsidR="00496DD7">
        <w:trPr>
          <w:trHeight w:val="253"/>
        </w:trPr>
        <w:tc>
          <w:tcPr>
            <w:tcW w:w="7643" w:type="dxa"/>
            <w:shd w:val="clear" w:color="auto" w:fill="001F5F"/>
          </w:tcPr>
          <w:p w:rsidR="00496DD7" w:rsidRDefault="00CD2C0C">
            <w:pPr>
              <w:pStyle w:val="TableParagraph"/>
              <w:spacing w:line="234" w:lineRule="exact"/>
              <w:ind w:left="107"/>
              <w:rPr>
                <w:b/>
              </w:rPr>
            </w:pPr>
            <w:r>
              <w:rPr>
                <w:b/>
                <w:color w:val="FFFFFF"/>
              </w:rPr>
              <w:t>Requirements</w:t>
            </w:r>
          </w:p>
        </w:tc>
        <w:tc>
          <w:tcPr>
            <w:tcW w:w="1397" w:type="dxa"/>
            <w:shd w:val="clear" w:color="auto" w:fill="001F5F"/>
          </w:tcPr>
          <w:p w:rsidR="00496DD7" w:rsidRDefault="00CD2C0C">
            <w:pPr>
              <w:pStyle w:val="TableParagraph"/>
              <w:spacing w:line="234" w:lineRule="exact"/>
              <w:ind w:left="107"/>
              <w:rPr>
                <w:b/>
              </w:rPr>
            </w:pPr>
            <w:r>
              <w:rPr>
                <w:b/>
                <w:color w:val="FFFFFF"/>
              </w:rPr>
              <w:t>Essential</w:t>
            </w:r>
          </w:p>
        </w:tc>
        <w:tc>
          <w:tcPr>
            <w:tcW w:w="1276" w:type="dxa"/>
            <w:shd w:val="clear" w:color="auto" w:fill="001F5F"/>
          </w:tcPr>
          <w:p w:rsidR="00496DD7" w:rsidRDefault="00CD2C0C">
            <w:pPr>
              <w:pStyle w:val="TableParagraph"/>
              <w:spacing w:line="234" w:lineRule="exact"/>
              <w:ind w:left="108"/>
              <w:rPr>
                <w:b/>
              </w:rPr>
            </w:pPr>
            <w:r>
              <w:rPr>
                <w:b/>
                <w:color w:val="FFFFFF"/>
              </w:rPr>
              <w:t>Desirable</w:t>
            </w:r>
          </w:p>
        </w:tc>
      </w:tr>
      <w:tr w:rsidR="00496DD7">
        <w:trPr>
          <w:trHeight w:val="251"/>
        </w:trPr>
        <w:tc>
          <w:tcPr>
            <w:tcW w:w="7643" w:type="dxa"/>
          </w:tcPr>
          <w:p w:rsidR="00496DD7" w:rsidRDefault="00CD2C0C">
            <w:pPr>
              <w:pStyle w:val="TableParagraph"/>
              <w:spacing w:line="232" w:lineRule="exact"/>
              <w:ind w:left="107"/>
              <w:rPr>
                <w:b/>
              </w:rPr>
            </w:pPr>
            <w:r>
              <w:rPr>
                <w:b/>
              </w:rPr>
              <w:t>QUALIFICATION/ SPECIAL TRAINING</w:t>
            </w:r>
          </w:p>
        </w:tc>
        <w:tc>
          <w:tcPr>
            <w:tcW w:w="1397" w:type="dxa"/>
          </w:tcPr>
          <w:p w:rsidR="00496DD7" w:rsidRDefault="00496DD7">
            <w:pPr>
              <w:pStyle w:val="TableParagraph"/>
              <w:rPr>
                <w:rFonts w:ascii="Times New Roman"/>
                <w:sz w:val="18"/>
              </w:rPr>
            </w:pPr>
          </w:p>
        </w:tc>
        <w:tc>
          <w:tcPr>
            <w:tcW w:w="1276" w:type="dxa"/>
          </w:tcPr>
          <w:p w:rsidR="00496DD7" w:rsidRDefault="00496DD7">
            <w:pPr>
              <w:pStyle w:val="TableParagraph"/>
              <w:rPr>
                <w:rFonts w:ascii="Times New Roman"/>
                <w:sz w:val="18"/>
              </w:rPr>
            </w:pPr>
          </w:p>
        </w:tc>
      </w:tr>
      <w:tr w:rsidR="00496DD7">
        <w:trPr>
          <w:trHeight w:val="254"/>
        </w:trPr>
        <w:tc>
          <w:tcPr>
            <w:tcW w:w="7643" w:type="dxa"/>
          </w:tcPr>
          <w:p w:rsidR="00496DD7" w:rsidRDefault="00CD2C0C">
            <w:pPr>
              <w:pStyle w:val="TableParagraph"/>
              <w:spacing w:before="2" w:line="232" w:lineRule="exact"/>
              <w:ind w:left="107"/>
            </w:pPr>
            <w:r>
              <w:t>Relevant foundation degree or equivalent experience</w:t>
            </w:r>
          </w:p>
        </w:tc>
        <w:tc>
          <w:tcPr>
            <w:tcW w:w="1397" w:type="dxa"/>
          </w:tcPr>
          <w:p w:rsidR="00496DD7" w:rsidRDefault="00CD2C0C">
            <w:pPr>
              <w:pStyle w:val="TableParagraph"/>
              <w:spacing w:before="2" w:line="232"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3"/>
        </w:trPr>
        <w:tc>
          <w:tcPr>
            <w:tcW w:w="7643" w:type="dxa"/>
          </w:tcPr>
          <w:p w:rsidR="00496DD7" w:rsidRDefault="00CD2C0C">
            <w:pPr>
              <w:pStyle w:val="TableParagraph"/>
              <w:spacing w:line="234" w:lineRule="exact"/>
              <w:ind w:left="107"/>
            </w:pPr>
            <w:r>
              <w:t>Good general education</w:t>
            </w:r>
          </w:p>
        </w:tc>
        <w:tc>
          <w:tcPr>
            <w:tcW w:w="1397" w:type="dxa"/>
          </w:tcPr>
          <w:p w:rsidR="00496DD7" w:rsidRDefault="00CD2C0C">
            <w:pPr>
              <w:pStyle w:val="TableParagraph"/>
              <w:spacing w:line="234"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1"/>
        </w:trPr>
        <w:tc>
          <w:tcPr>
            <w:tcW w:w="7643" w:type="dxa"/>
          </w:tcPr>
          <w:p w:rsidR="00496DD7" w:rsidRDefault="00CD2C0C">
            <w:pPr>
              <w:pStyle w:val="TableParagraph"/>
              <w:spacing w:line="232" w:lineRule="exact"/>
              <w:ind w:left="107"/>
            </w:pPr>
            <w:r>
              <w:t>Previous Experience of working in a healthcare setting</w:t>
            </w:r>
          </w:p>
        </w:tc>
        <w:tc>
          <w:tcPr>
            <w:tcW w:w="1397" w:type="dxa"/>
          </w:tcPr>
          <w:p w:rsidR="00496DD7" w:rsidRDefault="00CD2C0C">
            <w:pPr>
              <w:pStyle w:val="TableParagraph"/>
              <w:spacing w:line="232"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3"/>
        </w:trPr>
        <w:tc>
          <w:tcPr>
            <w:tcW w:w="7643" w:type="dxa"/>
          </w:tcPr>
          <w:p w:rsidR="00496DD7" w:rsidRDefault="00CD2C0C">
            <w:pPr>
              <w:pStyle w:val="TableParagraph"/>
              <w:spacing w:line="234" w:lineRule="exact"/>
              <w:ind w:left="107"/>
            </w:pPr>
            <w:r>
              <w:t>Safeguarding training/qualification</w:t>
            </w:r>
          </w:p>
        </w:tc>
        <w:tc>
          <w:tcPr>
            <w:tcW w:w="1397" w:type="dxa"/>
          </w:tcPr>
          <w:p w:rsidR="00496DD7" w:rsidRDefault="00CD2C0C">
            <w:pPr>
              <w:pStyle w:val="TableParagraph"/>
              <w:spacing w:line="234"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1"/>
        </w:trPr>
        <w:tc>
          <w:tcPr>
            <w:tcW w:w="7643" w:type="dxa"/>
          </w:tcPr>
          <w:p w:rsidR="00496DD7" w:rsidRDefault="00CD2C0C">
            <w:pPr>
              <w:pStyle w:val="TableParagraph"/>
              <w:spacing w:line="232" w:lineRule="exact"/>
              <w:ind w:left="107"/>
            </w:pPr>
            <w:r>
              <w:t>Counselling skills qualification</w:t>
            </w:r>
          </w:p>
        </w:tc>
        <w:tc>
          <w:tcPr>
            <w:tcW w:w="1397" w:type="dxa"/>
          </w:tcPr>
          <w:p w:rsidR="00496DD7" w:rsidRDefault="00CD2C0C">
            <w:pPr>
              <w:pStyle w:val="TableParagraph"/>
              <w:spacing w:line="232" w:lineRule="exact"/>
              <w:ind w:left="10"/>
              <w:jc w:val="center"/>
            </w:pPr>
            <w:r>
              <w:t>D</w:t>
            </w:r>
          </w:p>
        </w:tc>
        <w:tc>
          <w:tcPr>
            <w:tcW w:w="1276" w:type="dxa"/>
          </w:tcPr>
          <w:p w:rsidR="00496DD7" w:rsidRDefault="00496DD7">
            <w:pPr>
              <w:pStyle w:val="TableParagraph"/>
              <w:rPr>
                <w:rFonts w:ascii="Times New Roman"/>
                <w:sz w:val="18"/>
              </w:rPr>
            </w:pPr>
          </w:p>
        </w:tc>
      </w:tr>
      <w:tr w:rsidR="00496DD7">
        <w:trPr>
          <w:trHeight w:val="253"/>
        </w:trPr>
        <w:tc>
          <w:tcPr>
            <w:tcW w:w="7643" w:type="dxa"/>
          </w:tcPr>
          <w:p w:rsidR="00496DD7" w:rsidRDefault="00CD2C0C">
            <w:pPr>
              <w:pStyle w:val="TableParagraph"/>
              <w:spacing w:line="234" w:lineRule="exact"/>
              <w:ind w:left="107"/>
              <w:rPr>
                <w:b/>
              </w:rPr>
            </w:pPr>
            <w:r>
              <w:rPr>
                <w:b/>
              </w:rPr>
              <w:t>KNOWLEDGE/SKILLS</w:t>
            </w:r>
          </w:p>
        </w:tc>
        <w:tc>
          <w:tcPr>
            <w:tcW w:w="1397" w:type="dxa"/>
          </w:tcPr>
          <w:p w:rsidR="00496DD7" w:rsidRDefault="00496DD7">
            <w:pPr>
              <w:pStyle w:val="TableParagraph"/>
              <w:rPr>
                <w:rFonts w:ascii="Times New Roman"/>
                <w:sz w:val="18"/>
              </w:rPr>
            </w:pPr>
          </w:p>
        </w:tc>
        <w:tc>
          <w:tcPr>
            <w:tcW w:w="1276" w:type="dxa"/>
          </w:tcPr>
          <w:p w:rsidR="00496DD7" w:rsidRDefault="00496DD7">
            <w:pPr>
              <w:pStyle w:val="TableParagraph"/>
              <w:rPr>
                <w:rFonts w:ascii="Times New Roman"/>
                <w:sz w:val="18"/>
              </w:rPr>
            </w:pPr>
          </w:p>
        </w:tc>
      </w:tr>
      <w:tr w:rsidR="00496DD7">
        <w:trPr>
          <w:trHeight w:val="251"/>
        </w:trPr>
        <w:tc>
          <w:tcPr>
            <w:tcW w:w="7643" w:type="dxa"/>
          </w:tcPr>
          <w:p w:rsidR="00496DD7" w:rsidRDefault="00CD2C0C">
            <w:pPr>
              <w:pStyle w:val="TableParagraph"/>
              <w:spacing w:line="232" w:lineRule="exact"/>
              <w:ind w:left="107"/>
            </w:pPr>
            <w:r>
              <w:t>An understanding of confidentiality and safeguarding</w:t>
            </w:r>
          </w:p>
        </w:tc>
        <w:tc>
          <w:tcPr>
            <w:tcW w:w="1397" w:type="dxa"/>
          </w:tcPr>
          <w:p w:rsidR="00496DD7" w:rsidRDefault="00CD2C0C">
            <w:pPr>
              <w:pStyle w:val="TableParagraph"/>
              <w:spacing w:line="232"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3"/>
        </w:trPr>
        <w:tc>
          <w:tcPr>
            <w:tcW w:w="7643" w:type="dxa"/>
          </w:tcPr>
          <w:p w:rsidR="00496DD7" w:rsidRDefault="00CD2C0C">
            <w:pPr>
              <w:pStyle w:val="TableParagraph"/>
              <w:spacing w:before="2" w:line="232" w:lineRule="exact"/>
              <w:ind w:left="107"/>
            </w:pPr>
            <w:r>
              <w:t>Understanding of issues relating to rape and sexual assault</w:t>
            </w:r>
          </w:p>
        </w:tc>
        <w:tc>
          <w:tcPr>
            <w:tcW w:w="1397" w:type="dxa"/>
          </w:tcPr>
          <w:p w:rsidR="00496DD7" w:rsidRDefault="00CD2C0C">
            <w:pPr>
              <w:pStyle w:val="TableParagraph"/>
              <w:spacing w:before="2" w:line="232"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4"/>
        </w:trPr>
        <w:tc>
          <w:tcPr>
            <w:tcW w:w="7643" w:type="dxa"/>
          </w:tcPr>
          <w:p w:rsidR="00496DD7" w:rsidRDefault="00CD2C0C">
            <w:pPr>
              <w:pStyle w:val="TableParagraph"/>
              <w:spacing w:line="234" w:lineRule="exact"/>
              <w:ind w:left="107"/>
            </w:pPr>
            <w:r>
              <w:t>Excellent communication skills, both verbal and written</w:t>
            </w:r>
          </w:p>
        </w:tc>
        <w:tc>
          <w:tcPr>
            <w:tcW w:w="1397" w:type="dxa"/>
          </w:tcPr>
          <w:p w:rsidR="00496DD7" w:rsidRDefault="00CD2C0C">
            <w:pPr>
              <w:pStyle w:val="TableParagraph"/>
              <w:spacing w:line="234"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2"/>
        </w:trPr>
        <w:tc>
          <w:tcPr>
            <w:tcW w:w="7643" w:type="dxa"/>
          </w:tcPr>
          <w:p w:rsidR="00496DD7" w:rsidRDefault="00CD2C0C">
            <w:pPr>
              <w:pStyle w:val="TableParagraph"/>
              <w:spacing w:line="232" w:lineRule="exact"/>
              <w:ind w:left="107"/>
            </w:pPr>
            <w:r>
              <w:t>Ability to work as part of a team</w:t>
            </w:r>
          </w:p>
        </w:tc>
        <w:tc>
          <w:tcPr>
            <w:tcW w:w="1397" w:type="dxa"/>
          </w:tcPr>
          <w:p w:rsidR="00496DD7" w:rsidRDefault="00CD2C0C">
            <w:pPr>
              <w:pStyle w:val="TableParagraph"/>
              <w:spacing w:line="232"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3"/>
        </w:trPr>
        <w:tc>
          <w:tcPr>
            <w:tcW w:w="7643" w:type="dxa"/>
          </w:tcPr>
          <w:p w:rsidR="00496DD7" w:rsidRDefault="00CD2C0C">
            <w:pPr>
              <w:pStyle w:val="TableParagraph"/>
              <w:spacing w:line="234" w:lineRule="exact"/>
              <w:ind w:left="107"/>
            </w:pPr>
            <w:r>
              <w:t>Ability to work flexibly</w:t>
            </w:r>
          </w:p>
        </w:tc>
        <w:tc>
          <w:tcPr>
            <w:tcW w:w="1397" w:type="dxa"/>
          </w:tcPr>
          <w:p w:rsidR="00496DD7" w:rsidRDefault="00CD2C0C">
            <w:pPr>
              <w:pStyle w:val="TableParagraph"/>
              <w:spacing w:line="234"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1"/>
        </w:trPr>
        <w:tc>
          <w:tcPr>
            <w:tcW w:w="7643" w:type="dxa"/>
          </w:tcPr>
          <w:p w:rsidR="00496DD7" w:rsidRDefault="00CD2C0C">
            <w:pPr>
              <w:pStyle w:val="TableParagraph"/>
              <w:spacing w:line="232" w:lineRule="exact"/>
              <w:ind w:left="107"/>
            </w:pPr>
            <w:r>
              <w:t>Have a good eye for detail</w:t>
            </w:r>
          </w:p>
        </w:tc>
        <w:tc>
          <w:tcPr>
            <w:tcW w:w="1397" w:type="dxa"/>
          </w:tcPr>
          <w:p w:rsidR="00496DD7" w:rsidRDefault="00CD2C0C">
            <w:pPr>
              <w:pStyle w:val="TableParagraph"/>
              <w:spacing w:line="232"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3"/>
        </w:trPr>
        <w:tc>
          <w:tcPr>
            <w:tcW w:w="7643" w:type="dxa"/>
          </w:tcPr>
          <w:p w:rsidR="00496DD7" w:rsidRDefault="00CD2C0C">
            <w:pPr>
              <w:pStyle w:val="TableParagraph"/>
              <w:spacing w:line="234" w:lineRule="exact"/>
              <w:ind w:left="107"/>
            </w:pPr>
            <w:r>
              <w:t>Ability to travel to SARC within 60 minutes of being called out.</w:t>
            </w:r>
          </w:p>
        </w:tc>
        <w:tc>
          <w:tcPr>
            <w:tcW w:w="1397" w:type="dxa"/>
          </w:tcPr>
          <w:p w:rsidR="00496DD7" w:rsidRDefault="00CD2C0C">
            <w:pPr>
              <w:pStyle w:val="TableParagraph"/>
              <w:spacing w:line="234"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506"/>
        </w:trPr>
        <w:tc>
          <w:tcPr>
            <w:tcW w:w="7643" w:type="dxa"/>
          </w:tcPr>
          <w:p w:rsidR="00496DD7" w:rsidRDefault="00CD2C0C">
            <w:pPr>
              <w:pStyle w:val="TableParagraph"/>
              <w:spacing w:before="4" w:line="252" w:lineRule="exact"/>
              <w:ind w:left="107" w:right="9"/>
            </w:pPr>
            <w:r>
              <w:t>Understanding of the nature of SARC and issues in relation to victims of rape or sexual assault.</w:t>
            </w:r>
          </w:p>
        </w:tc>
        <w:tc>
          <w:tcPr>
            <w:tcW w:w="1397" w:type="dxa"/>
          </w:tcPr>
          <w:p w:rsidR="00496DD7" w:rsidRDefault="00CD2C0C">
            <w:pPr>
              <w:pStyle w:val="TableParagraph"/>
              <w:ind w:left="12"/>
              <w:jc w:val="center"/>
            </w:pPr>
            <w:r>
              <w:t>E</w:t>
            </w:r>
          </w:p>
        </w:tc>
        <w:tc>
          <w:tcPr>
            <w:tcW w:w="1276" w:type="dxa"/>
          </w:tcPr>
          <w:p w:rsidR="00496DD7" w:rsidRDefault="00496DD7">
            <w:pPr>
              <w:pStyle w:val="TableParagraph"/>
              <w:rPr>
                <w:rFonts w:ascii="Times New Roman"/>
              </w:rPr>
            </w:pPr>
          </w:p>
        </w:tc>
      </w:tr>
      <w:tr w:rsidR="00496DD7">
        <w:trPr>
          <w:trHeight w:val="249"/>
        </w:trPr>
        <w:tc>
          <w:tcPr>
            <w:tcW w:w="7643" w:type="dxa"/>
          </w:tcPr>
          <w:p w:rsidR="00496DD7" w:rsidRDefault="00CD2C0C">
            <w:pPr>
              <w:pStyle w:val="TableParagraph"/>
              <w:spacing w:line="230" w:lineRule="exact"/>
              <w:ind w:left="107"/>
            </w:pPr>
            <w:r>
              <w:t>Knowledge of national policies relating to sexual assault and sexual health.</w:t>
            </w:r>
          </w:p>
        </w:tc>
        <w:tc>
          <w:tcPr>
            <w:tcW w:w="1397" w:type="dxa"/>
          </w:tcPr>
          <w:p w:rsidR="00496DD7" w:rsidRDefault="00CD2C0C">
            <w:pPr>
              <w:pStyle w:val="TableParagraph"/>
              <w:spacing w:line="230" w:lineRule="exact"/>
              <w:ind w:left="10"/>
              <w:jc w:val="center"/>
            </w:pPr>
            <w:r>
              <w:t>D</w:t>
            </w:r>
          </w:p>
        </w:tc>
        <w:tc>
          <w:tcPr>
            <w:tcW w:w="1276" w:type="dxa"/>
          </w:tcPr>
          <w:p w:rsidR="00496DD7" w:rsidRDefault="00496DD7">
            <w:pPr>
              <w:pStyle w:val="TableParagraph"/>
              <w:rPr>
                <w:rFonts w:ascii="Times New Roman"/>
                <w:sz w:val="18"/>
              </w:rPr>
            </w:pPr>
          </w:p>
        </w:tc>
      </w:tr>
      <w:tr w:rsidR="00496DD7">
        <w:trPr>
          <w:trHeight w:val="254"/>
        </w:trPr>
        <w:tc>
          <w:tcPr>
            <w:tcW w:w="7643" w:type="dxa"/>
          </w:tcPr>
          <w:p w:rsidR="00496DD7" w:rsidRDefault="00CD2C0C">
            <w:pPr>
              <w:pStyle w:val="TableParagraph"/>
              <w:spacing w:before="2" w:line="232" w:lineRule="exact"/>
              <w:ind w:left="107"/>
              <w:rPr>
                <w:b/>
              </w:rPr>
            </w:pPr>
            <w:r>
              <w:rPr>
                <w:b/>
              </w:rPr>
              <w:t>EXPERIENCE</w:t>
            </w:r>
          </w:p>
        </w:tc>
        <w:tc>
          <w:tcPr>
            <w:tcW w:w="1397" w:type="dxa"/>
          </w:tcPr>
          <w:p w:rsidR="00496DD7" w:rsidRDefault="00496DD7">
            <w:pPr>
              <w:pStyle w:val="TableParagraph"/>
              <w:rPr>
                <w:rFonts w:ascii="Times New Roman"/>
                <w:sz w:val="18"/>
              </w:rPr>
            </w:pPr>
          </w:p>
        </w:tc>
        <w:tc>
          <w:tcPr>
            <w:tcW w:w="1276" w:type="dxa"/>
          </w:tcPr>
          <w:p w:rsidR="00496DD7" w:rsidRDefault="00496DD7">
            <w:pPr>
              <w:pStyle w:val="TableParagraph"/>
              <w:rPr>
                <w:rFonts w:ascii="Times New Roman"/>
                <w:sz w:val="18"/>
              </w:rPr>
            </w:pPr>
          </w:p>
        </w:tc>
      </w:tr>
      <w:tr w:rsidR="00496DD7">
        <w:trPr>
          <w:trHeight w:val="505"/>
        </w:trPr>
        <w:tc>
          <w:tcPr>
            <w:tcW w:w="7643" w:type="dxa"/>
          </w:tcPr>
          <w:p w:rsidR="00496DD7" w:rsidRDefault="00CD2C0C">
            <w:pPr>
              <w:pStyle w:val="TableParagraph"/>
              <w:spacing w:before="3" w:line="254" w:lineRule="exact"/>
              <w:ind w:left="107"/>
            </w:pPr>
            <w:r>
              <w:t>Previous experience of working in an environment which is sensitive and confidential</w:t>
            </w:r>
          </w:p>
        </w:tc>
        <w:tc>
          <w:tcPr>
            <w:tcW w:w="1397" w:type="dxa"/>
          </w:tcPr>
          <w:p w:rsidR="00496DD7" w:rsidRDefault="00CD2C0C">
            <w:pPr>
              <w:pStyle w:val="TableParagraph"/>
              <w:ind w:left="12"/>
              <w:jc w:val="center"/>
            </w:pPr>
            <w:r>
              <w:t>E</w:t>
            </w:r>
          </w:p>
        </w:tc>
        <w:tc>
          <w:tcPr>
            <w:tcW w:w="1276" w:type="dxa"/>
          </w:tcPr>
          <w:p w:rsidR="00496DD7" w:rsidRDefault="00496DD7">
            <w:pPr>
              <w:pStyle w:val="TableParagraph"/>
              <w:rPr>
                <w:rFonts w:ascii="Times New Roman"/>
              </w:rPr>
            </w:pPr>
          </w:p>
        </w:tc>
      </w:tr>
      <w:tr w:rsidR="00496DD7">
        <w:trPr>
          <w:trHeight w:val="249"/>
        </w:trPr>
        <w:tc>
          <w:tcPr>
            <w:tcW w:w="7643" w:type="dxa"/>
          </w:tcPr>
          <w:p w:rsidR="00496DD7" w:rsidRDefault="00CD2C0C">
            <w:pPr>
              <w:pStyle w:val="TableParagraph"/>
              <w:spacing w:line="229" w:lineRule="exact"/>
              <w:ind w:left="107"/>
            </w:pPr>
            <w:r>
              <w:t>Experience of working in a multi-disciplinary team</w:t>
            </w:r>
          </w:p>
        </w:tc>
        <w:tc>
          <w:tcPr>
            <w:tcW w:w="1397" w:type="dxa"/>
          </w:tcPr>
          <w:p w:rsidR="00496DD7" w:rsidRDefault="00CD2C0C">
            <w:pPr>
              <w:pStyle w:val="TableParagraph"/>
              <w:spacing w:line="229"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1"/>
        </w:trPr>
        <w:tc>
          <w:tcPr>
            <w:tcW w:w="7643" w:type="dxa"/>
          </w:tcPr>
          <w:p w:rsidR="00496DD7" w:rsidRDefault="00CD2C0C">
            <w:pPr>
              <w:pStyle w:val="TableParagraph"/>
              <w:spacing w:line="232" w:lineRule="exact"/>
              <w:ind w:left="107"/>
            </w:pPr>
            <w:r>
              <w:t>Previous experience of working with people in a supportive role</w:t>
            </w:r>
          </w:p>
        </w:tc>
        <w:tc>
          <w:tcPr>
            <w:tcW w:w="1397" w:type="dxa"/>
          </w:tcPr>
          <w:p w:rsidR="00496DD7" w:rsidRDefault="00CD2C0C">
            <w:pPr>
              <w:pStyle w:val="TableParagraph"/>
              <w:spacing w:line="232"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3"/>
        </w:trPr>
        <w:tc>
          <w:tcPr>
            <w:tcW w:w="7643" w:type="dxa"/>
          </w:tcPr>
          <w:p w:rsidR="00496DD7" w:rsidRDefault="00CD2C0C">
            <w:pPr>
              <w:pStyle w:val="TableParagraph"/>
              <w:spacing w:line="234" w:lineRule="exact"/>
              <w:ind w:left="107"/>
            </w:pPr>
            <w:r>
              <w:t>Previous experience of working with people in crisis</w:t>
            </w:r>
          </w:p>
        </w:tc>
        <w:tc>
          <w:tcPr>
            <w:tcW w:w="1397" w:type="dxa"/>
          </w:tcPr>
          <w:p w:rsidR="00496DD7" w:rsidRDefault="00CD2C0C">
            <w:pPr>
              <w:pStyle w:val="TableParagraph"/>
              <w:spacing w:line="234"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1"/>
        </w:trPr>
        <w:tc>
          <w:tcPr>
            <w:tcW w:w="7643" w:type="dxa"/>
          </w:tcPr>
          <w:p w:rsidR="00496DD7" w:rsidRDefault="00CD2C0C">
            <w:pPr>
              <w:pStyle w:val="TableParagraph"/>
              <w:spacing w:line="232" w:lineRule="exact"/>
              <w:ind w:left="107"/>
            </w:pPr>
            <w:r>
              <w:t>Previous experience of working within a tense and challenging environment</w:t>
            </w:r>
          </w:p>
        </w:tc>
        <w:tc>
          <w:tcPr>
            <w:tcW w:w="1397" w:type="dxa"/>
          </w:tcPr>
          <w:p w:rsidR="00496DD7" w:rsidRDefault="00CD2C0C">
            <w:pPr>
              <w:pStyle w:val="TableParagraph"/>
              <w:spacing w:line="232" w:lineRule="exact"/>
              <w:ind w:left="10"/>
              <w:jc w:val="center"/>
            </w:pPr>
            <w:r>
              <w:t>D</w:t>
            </w:r>
          </w:p>
        </w:tc>
        <w:tc>
          <w:tcPr>
            <w:tcW w:w="1276" w:type="dxa"/>
          </w:tcPr>
          <w:p w:rsidR="00496DD7" w:rsidRDefault="00496DD7">
            <w:pPr>
              <w:pStyle w:val="TableParagraph"/>
              <w:rPr>
                <w:rFonts w:ascii="Times New Roman"/>
                <w:sz w:val="18"/>
              </w:rPr>
            </w:pPr>
          </w:p>
        </w:tc>
      </w:tr>
      <w:tr w:rsidR="00496DD7">
        <w:trPr>
          <w:trHeight w:val="254"/>
        </w:trPr>
        <w:tc>
          <w:tcPr>
            <w:tcW w:w="7643" w:type="dxa"/>
          </w:tcPr>
          <w:p w:rsidR="00496DD7" w:rsidRDefault="00CD2C0C">
            <w:pPr>
              <w:pStyle w:val="TableParagraph"/>
              <w:spacing w:line="234" w:lineRule="exact"/>
              <w:ind w:left="107"/>
            </w:pPr>
            <w:r>
              <w:t>Experience of working with people who have experienced sexual violence</w:t>
            </w:r>
          </w:p>
        </w:tc>
        <w:tc>
          <w:tcPr>
            <w:tcW w:w="1397" w:type="dxa"/>
          </w:tcPr>
          <w:p w:rsidR="00496DD7" w:rsidRDefault="00CD2C0C">
            <w:pPr>
              <w:pStyle w:val="TableParagraph"/>
              <w:spacing w:line="234" w:lineRule="exact"/>
              <w:ind w:left="10"/>
              <w:jc w:val="center"/>
            </w:pPr>
            <w:r>
              <w:t>D</w:t>
            </w:r>
          </w:p>
        </w:tc>
        <w:tc>
          <w:tcPr>
            <w:tcW w:w="1276" w:type="dxa"/>
          </w:tcPr>
          <w:p w:rsidR="00496DD7" w:rsidRDefault="00496DD7">
            <w:pPr>
              <w:pStyle w:val="TableParagraph"/>
              <w:rPr>
                <w:rFonts w:ascii="Times New Roman"/>
                <w:sz w:val="18"/>
              </w:rPr>
            </w:pPr>
          </w:p>
        </w:tc>
      </w:tr>
      <w:tr w:rsidR="00496DD7">
        <w:trPr>
          <w:trHeight w:val="251"/>
        </w:trPr>
        <w:tc>
          <w:tcPr>
            <w:tcW w:w="7643" w:type="dxa"/>
          </w:tcPr>
          <w:p w:rsidR="00496DD7" w:rsidRDefault="00CD2C0C">
            <w:pPr>
              <w:pStyle w:val="TableParagraph"/>
              <w:spacing w:line="232" w:lineRule="exact"/>
              <w:ind w:left="107"/>
            </w:pPr>
            <w:r>
              <w:t>Experience of using Microsoft office</w:t>
            </w:r>
          </w:p>
        </w:tc>
        <w:tc>
          <w:tcPr>
            <w:tcW w:w="1397" w:type="dxa"/>
          </w:tcPr>
          <w:p w:rsidR="00496DD7" w:rsidRDefault="00CD2C0C">
            <w:pPr>
              <w:pStyle w:val="TableParagraph"/>
              <w:spacing w:line="232"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3"/>
        </w:trPr>
        <w:tc>
          <w:tcPr>
            <w:tcW w:w="7643" w:type="dxa"/>
          </w:tcPr>
          <w:p w:rsidR="00496DD7" w:rsidRDefault="00CD2C0C">
            <w:pPr>
              <w:pStyle w:val="TableParagraph"/>
              <w:spacing w:before="2" w:line="232" w:lineRule="exact"/>
              <w:ind w:left="107"/>
            </w:pPr>
            <w:r>
              <w:t>Previous admin experience</w:t>
            </w:r>
          </w:p>
        </w:tc>
        <w:tc>
          <w:tcPr>
            <w:tcW w:w="1397" w:type="dxa"/>
          </w:tcPr>
          <w:p w:rsidR="00496DD7" w:rsidRDefault="00CD2C0C">
            <w:pPr>
              <w:pStyle w:val="TableParagraph"/>
              <w:spacing w:before="2" w:line="232"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4"/>
        </w:trPr>
        <w:tc>
          <w:tcPr>
            <w:tcW w:w="7643" w:type="dxa"/>
          </w:tcPr>
          <w:p w:rsidR="00496DD7" w:rsidRDefault="00CD2C0C">
            <w:pPr>
              <w:pStyle w:val="TableParagraph"/>
              <w:spacing w:line="234" w:lineRule="exact"/>
              <w:ind w:left="107"/>
              <w:rPr>
                <w:b/>
              </w:rPr>
            </w:pPr>
            <w:r>
              <w:rPr>
                <w:b/>
              </w:rPr>
              <w:t>PERSONAL ATTRIBUTES</w:t>
            </w:r>
          </w:p>
        </w:tc>
        <w:tc>
          <w:tcPr>
            <w:tcW w:w="1397" w:type="dxa"/>
          </w:tcPr>
          <w:p w:rsidR="00496DD7" w:rsidRDefault="00496DD7">
            <w:pPr>
              <w:pStyle w:val="TableParagraph"/>
              <w:rPr>
                <w:rFonts w:ascii="Times New Roman"/>
                <w:sz w:val="18"/>
              </w:rPr>
            </w:pPr>
          </w:p>
        </w:tc>
        <w:tc>
          <w:tcPr>
            <w:tcW w:w="1276" w:type="dxa"/>
          </w:tcPr>
          <w:p w:rsidR="00496DD7" w:rsidRDefault="00496DD7">
            <w:pPr>
              <w:pStyle w:val="TableParagraph"/>
              <w:rPr>
                <w:rFonts w:ascii="Times New Roman"/>
                <w:sz w:val="18"/>
              </w:rPr>
            </w:pPr>
          </w:p>
        </w:tc>
      </w:tr>
      <w:tr w:rsidR="00496DD7">
        <w:trPr>
          <w:trHeight w:val="251"/>
        </w:trPr>
        <w:tc>
          <w:tcPr>
            <w:tcW w:w="7643" w:type="dxa"/>
          </w:tcPr>
          <w:p w:rsidR="00496DD7" w:rsidRDefault="00CD2C0C">
            <w:pPr>
              <w:pStyle w:val="TableParagraph"/>
              <w:spacing w:line="232" w:lineRule="exact"/>
              <w:ind w:left="107"/>
            </w:pPr>
            <w:r>
              <w:t>Compassionate</w:t>
            </w:r>
          </w:p>
        </w:tc>
        <w:tc>
          <w:tcPr>
            <w:tcW w:w="1397" w:type="dxa"/>
          </w:tcPr>
          <w:p w:rsidR="00496DD7" w:rsidRDefault="00CD2C0C">
            <w:pPr>
              <w:pStyle w:val="TableParagraph"/>
              <w:spacing w:line="232"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4"/>
        </w:trPr>
        <w:tc>
          <w:tcPr>
            <w:tcW w:w="7643" w:type="dxa"/>
          </w:tcPr>
          <w:p w:rsidR="00496DD7" w:rsidRDefault="00CD2C0C">
            <w:pPr>
              <w:pStyle w:val="TableParagraph"/>
              <w:spacing w:line="234" w:lineRule="exact"/>
              <w:ind w:left="107"/>
            </w:pPr>
            <w:r>
              <w:t>Empathetic</w:t>
            </w:r>
          </w:p>
        </w:tc>
        <w:tc>
          <w:tcPr>
            <w:tcW w:w="1397" w:type="dxa"/>
          </w:tcPr>
          <w:p w:rsidR="00496DD7" w:rsidRDefault="00CD2C0C">
            <w:pPr>
              <w:pStyle w:val="TableParagraph"/>
              <w:spacing w:line="234"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1"/>
        </w:trPr>
        <w:tc>
          <w:tcPr>
            <w:tcW w:w="7643" w:type="dxa"/>
          </w:tcPr>
          <w:p w:rsidR="00496DD7" w:rsidRDefault="00CD2C0C">
            <w:pPr>
              <w:pStyle w:val="TableParagraph"/>
              <w:spacing w:line="232" w:lineRule="exact"/>
              <w:ind w:left="107"/>
            </w:pPr>
            <w:r>
              <w:t>Works well under pressure</w:t>
            </w:r>
          </w:p>
        </w:tc>
        <w:tc>
          <w:tcPr>
            <w:tcW w:w="1397" w:type="dxa"/>
          </w:tcPr>
          <w:p w:rsidR="00496DD7" w:rsidRDefault="00CD2C0C">
            <w:pPr>
              <w:pStyle w:val="TableParagraph"/>
              <w:spacing w:line="232"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4"/>
        </w:trPr>
        <w:tc>
          <w:tcPr>
            <w:tcW w:w="7643" w:type="dxa"/>
          </w:tcPr>
          <w:p w:rsidR="00496DD7" w:rsidRDefault="00CD2C0C">
            <w:pPr>
              <w:pStyle w:val="TableParagraph"/>
              <w:spacing w:line="234" w:lineRule="exact"/>
              <w:ind w:left="107"/>
            </w:pPr>
            <w:r>
              <w:t>Able to work under protocols and to policies</w:t>
            </w:r>
          </w:p>
        </w:tc>
        <w:tc>
          <w:tcPr>
            <w:tcW w:w="1397" w:type="dxa"/>
          </w:tcPr>
          <w:p w:rsidR="00496DD7" w:rsidRDefault="00CD2C0C">
            <w:pPr>
              <w:pStyle w:val="TableParagraph"/>
              <w:spacing w:line="234"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1"/>
        </w:trPr>
        <w:tc>
          <w:tcPr>
            <w:tcW w:w="7643" w:type="dxa"/>
          </w:tcPr>
          <w:p w:rsidR="00496DD7" w:rsidRDefault="00CD2C0C">
            <w:pPr>
              <w:pStyle w:val="TableParagraph"/>
              <w:spacing w:line="232" w:lineRule="exact"/>
              <w:ind w:left="107"/>
            </w:pPr>
            <w:r>
              <w:t>Remain calm and professional in a busy environment</w:t>
            </w:r>
          </w:p>
        </w:tc>
        <w:tc>
          <w:tcPr>
            <w:tcW w:w="1397" w:type="dxa"/>
          </w:tcPr>
          <w:p w:rsidR="00496DD7" w:rsidRDefault="00CD2C0C">
            <w:pPr>
              <w:pStyle w:val="TableParagraph"/>
              <w:spacing w:line="232"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3"/>
        </w:trPr>
        <w:tc>
          <w:tcPr>
            <w:tcW w:w="7643" w:type="dxa"/>
          </w:tcPr>
          <w:p w:rsidR="00496DD7" w:rsidRDefault="00CD2C0C">
            <w:pPr>
              <w:pStyle w:val="TableParagraph"/>
              <w:spacing w:before="2" w:line="232" w:lineRule="exact"/>
              <w:ind w:left="107"/>
            </w:pPr>
            <w:r>
              <w:t>Adhere to data protection and confidentiality requirements</w:t>
            </w:r>
          </w:p>
        </w:tc>
        <w:tc>
          <w:tcPr>
            <w:tcW w:w="1397" w:type="dxa"/>
          </w:tcPr>
          <w:p w:rsidR="00496DD7" w:rsidRDefault="00CD2C0C">
            <w:pPr>
              <w:pStyle w:val="TableParagraph"/>
              <w:spacing w:before="2" w:line="232" w:lineRule="exact"/>
              <w:ind w:left="12"/>
              <w:jc w:val="center"/>
            </w:pPr>
            <w:r>
              <w:t>E</w:t>
            </w:r>
          </w:p>
        </w:tc>
        <w:tc>
          <w:tcPr>
            <w:tcW w:w="1276" w:type="dxa"/>
          </w:tcPr>
          <w:p w:rsidR="00496DD7" w:rsidRDefault="00496DD7">
            <w:pPr>
              <w:pStyle w:val="TableParagraph"/>
              <w:rPr>
                <w:rFonts w:ascii="Times New Roman"/>
                <w:sz w:val="18"/>
              </w:rPr>
            </w:pPr>
          </w:p>
        </w:tc>
      </w:tr>
      <w:tr w:rsidR="00496DD7">
        <w:trPr>
          <w:trHeight w:val="253"/>
        </w:trPr>
        <w:tc>
          <w:tcPr>
            <w:tcW w:w="7643" w:type="dxa"/>
          </w:tcPr>
          <w:p w:rsidR="00496DD7" w:rsidRDefault="00CD2C0C">
            <w:pPr>
              <w:pStyle w:val="TableParagraph"/>
              <w:spacing w:line="234" w:lineRule="exact"/>
              <w:ind w:left="107"/>
              <w:rPr>
                <w:b/>
              </w:rPr>
            </w:pPr>
            <w:r>
              <w:rPr>
                <w:b/>
              </w:rPr>
              <w:t>Other Requirements</w:t>
            </w:r>
          </w:p>
        </w:tc>
        <w:tc>
          <w:tcPr>
            <w:tcW w:w="1397" w:type="dxa"/>
          </w:tcPr>
          <w:p w:rsidR="00496DD7" w:rsidRDefault="00496DD7">
            <w:pPr>
              <w:pStyle w:val="TableParagraph"/>
              <w:rPr>
                <w:rFonts w:ascii="Times New Roman"/>
                <w:sz w:val="18"/>
              </w:rPr>
            </w:pPr>
          </w:p>
        </w:tc>
        <w:tc>
          <w:tcPr>
            <w:tcW w:w="1276" w:type="dxa"/>
          </w:tcPr>
          <w:p w:rsidR="00496DD7" w:rsidRDefault="00496DD7">
            <w:pPr>
              <w:pStyle w:val="TableParagraph"/>
              <w:rPr>
                <w:rFonts w:ascii="Times New Roman"/>
                <w:sz w:val="18"/>
              </w:rPr>
            </w:pPr>
          </w:p>
        </w:tc>
      </w:tr>
      <w:tr w:rsidR="00496DD7">
        <w:trPr>
          <w:trHeight w:val="506"/>
        </w:trPr>
        <w:tc>
          <w:tcPr>
            <w:tcW w:w="7643" w:type="dxa"/>
          </w:tcPr>
          <w:p w:rsidR="00496DD7" w:rsidRDefault="00CD2C0C">
            <w:pPr>
              <w:pStyle w:val="TableParagraph"/>
              <w:spacing w:before="4" w:line="252" w:lineRule="exact"/>
              <w:ind w:left="107"/>
            </w:pPr>
            <w:r>
              <w:t>The post holder must demonstrate a positive commitment to uphold diversity and equality policies approved by the Trust.</w:t>
            </w:r>
          </w:p>
        </w:tc>
        <w:tc>
          <w:tcPr>
            <w:tcW w:w="1397" w:type="dxa"/>
          </w:tcPr>
          <w:p w:rsidR="00496DD7" w:rsidRDefault="00CD2C0C">
            <w:pPr>
              <w:pStyle w:val="TableParagraph"/>
              <w:ind w:left="12"/>
              <w:jc w:val="center"/>
            </w:pPr>
            <w:r>
              <w:t>E</w:t>
            </w:r>
          </w:p>
        </w:tc>
        <w:tc>
          <w:tcPr>
            <w:tcW w:w="1276" w:type="dxa"/>
          </w:tcPr>
          <w:p w:rsidR="00496DD7" w:rsidRDefault="00496DD7">
            <w:pPr>
              <w:pStyle w:val="TableParagraph"/>
              <w:rPr>
                <w:rFonts w:ascii="Times New Roman"/>
              </w:rPr>
            </w:pPr>
          </w:p>
        </w:tc>
      </w:tr>
      <w:tr w:rsidR="00496DD7">
        <w:trPr>
          <w:trHeight w:val="249"/>
        </w:trPr>
        <w:tc>
          <w:tcPr>
            <w:tcW w:w="7643" w:type="dxa"/>
          </w:tcPr>
          <w:p w:rsidR="00496DD7" w:rsidRDefault="00CD2C0C">
            <w:pPr>
              <w:pStyle w:val="TableParagraph"/>
              <w:spacing w:line="230" w:lineRule="exact"/>
              <w:ind w:left="107"/>
            </w:pPr>
            <w:r>
              <w:t>Ability to travel to other locations as required</w:t>
            </w:r>
          </w:p>
        </w:tc>
        <w:tc>
          <w:tcPr>
            <w:tcW w:w="1397" w:type="dxa"/>
          </w:tcPr>
          <w:p w:rsidR="00496DD7" w:rsidRDefault="00CD2C0C">
            <w:pPr>
              <w:pStyle w:val="TableParagraph"/>
              <w:spacing w:line="230" w:lineRule="exact"/>
              <w:ind w:left="12"/>
              <w:jc w:val="center"/>
            </w:pPr>
            <w:r>
              <w:t>E</w:t>
            </w:r>
          </w:p>
        </w:tc>
        <w:tc>
          <w:tcPr>
            <w:tcW w:w="1276" w:type="dxa"/>
          </w:tcPr>
          <w:p w:rsidR="00496DD7" w:rsidRDefault="00496DD7">
            <w:pPr>
              <w:pStyle w:val="TableParagraph"/>
              <w:rPr>
                <w:rFonts w:ascii="Times New Roman"/>
                <w:sz w:val="18"/>
              </w:rPr>
            </w:pPr>
          </w:p>
        </w:tc>
      </w:tr>
    </w:tbl>
    <w:p w:rsidR="00496DD7" w:rsidRDefault="00496DD7">
      <w:pPr>
        <w:rPr>
          <w:rFonts w:ascii="Times New Roman"/>
          <w:sz w:val="18"/>
        </w:rPr>
        <w:sectPr w:rsidR="00496DD7">
          <w:pgSz w:w="11910" w:h="16840"/>
          <w:pgMar w:top="1420" w:right="520" w:bottom="1020" w:left="800" w:header="0" w:footer="834" w:gutter="0"/>
          <w:cols w:space="720"/>
        </w:sectPr>
      </w:pPr>
    </w:p>
    <w:p w:rsidR="00496DD7" w:rsidRDefault="00496DD7">
      <w:pPr>
        <w:pStyle w:val="BodyText"/>
        <w:spacing w:before="3"/>
        <w:rPr>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710"/>
        <w:gridCol w:w="768"/>
        <w:gridCol w:w="790"/>
        <w:gridCol w:w="710"/>
        <w:gridCol w:w="708"/>
      </w:tblGrid>
      <w:tr w:rsidR="00496DD7">
        <w:trPr>
          <w:trHeight w:val="1012"/>
        </w:trPr>
        <w:tc>
          <w:tcPr>
            <w:tcW w:w="7340" w:type="dxa"/>
            <w:gridSpan w:val="2"/>
            <w:shd w:val="clear" w:color="auto" w:fill="001F5F"/>
          </w:tcPr>
          <w:p w:rsidR="00496DD7" w:rsidRDefault="00496DD7">
            <w:pPr>
              <w:pStyle w:val="TableParagraph"/>
              <w:rPr>
                <w:rFonts w:ascii="Times New Roman"/>
                <w:sz w:val="20"/>
              </w:rPr>
            </w:pPr>
          </w:p>
        </w:tc>
        <w:tc>
          <w:tcPr>
            <w:tcW w:w="2976" w:type="dxa"/>
            <w:gridSpan w:val="4"/>
            <w:shd w:val="clear" w:color="auto" w:fill="001F5F"/>
          </w:tcPr>
          <w:p w:rsidR="00496DD7" w:rsidRDefault="00CD2C0C">
            <w:pPr>
              <w:pStyle w:val="TableParagraph"/>
              <w:spacing w:before="2"/>
              <w:ind w:left="797"/>
              <w:rPr>
                <w:b/>
              </w:rPr>
            </w:pPr>
            <w:r>
              <w:rPr>
                <w:b/>
                <w:color w:val="FFFFFF"/>
              </w:rPr>
              <w:t>FREQUENCY</w:t>
            </w:r>
          </w:p>
          <w:p w:rsidR="00496DD7" w:rsidRDefault="00496DD7">
            <w:pPr>
              <w:pStyle w:val="TableParagraph"/>
              <w:spacing w:before="10"/>
              <w:rPr>
                <w:sz w:val="21"/>
              </w:rPr>
            </w:pPr>
          </w:p>
          <w:p w:rsidR="00496DD7" w:rsidRDefault="00CD2C0C">
            <w:pPr>
              <w:pStyle w:val="TableParagraph"/>
              <w:spacing w:line="250" w:lineRule="atLeast"/>
              <w:ind w:left="271" w:right="560" w:firstLine="98"/>
              <w:rPr>
                <w:b/>
              </w:rPr>
            </w:pPr>
            <w:r>
              <w:rPr>
                <w:b/>
                <w:color w:val="FFFFFF"/>
              </w:rPr>
              <w:t>(Rare/ Occasional/ Moderate/ Frequent)</w:t>
            </w:r>
          </w:p>
        </w:tc>
      </w:tr>
      <w:tr w:rsidR="00496DD7">
        <w:trPr>
          <w:trHeight w:val="253"/>
        </w:trPr>
        <w:tc>
          <w:tcPr>
            <w:tcW w:w="7340" w:type="dxa"/>
            <w:gridSpan w:val="2"/>
            <w:shd w:val="clear" w:color="auto" w:fill="001F5F"/>
          </w:tcPr>
          <w:p w:rsidR="00496DD7" w:rsidRDefault="00CD2C0C">
            <w:pPr>
              <w:pStyle w:val="TableParagraph"/>
              <w:spacing w:line="234" w:lineRule="exact"/>
              <w:ind w:left="1836"/>
              <w:rPr>
                <w:b/>
              </w:rPr>
            </w:pPr>
            <w:r>
              <w:rPr>
                <w:b/>
                <w:color w:val="FFFFFF"/>
              </w:rPr>
              <w:t>WORKING CONDITIONS/HAZARDS</w:t>
            </w:r>
          </w:p>
        </w:tc>
        <w:tc>
          <w:tcPr>
            <w:tcW w:w="768" w:type="dxa"/>
            <w:shd w:val="clear" w:color="auto" w:fill="001F5F"/>
          </w:tcPr>
          <w:p w:rsidR="00496DD7" w:rsidRDefault="00CD2C0C">
            <w:pPr>
              <w:pStyle w:val="TableParagraph"/>
              <w:spacing w:line="234" w:lineRule="exact"/>
              <w:ind w:left="11"/>
              <w:jc w:val="center"/>
              <w:rPr>
                <w:b/>
              </w:rPr>
            </w:pPr>
            <w:r>
              <w:rPr>
                <w:b/>
                <w:color w:val="FFFFFF"/>
              </w:rPr>
              <w:t>R</w:t>
            </w:r>
          </w:p>
        </w:tc>
        <w:tc>
          <w:tcPr>
            <w:tcW w:w="790" w:type="dxa"/>
            <w:shd w:val="clear" w:color="auto" w:fill="001F5F"/>
          </w:tcPr>
          <w:p w:rsidR="00496DD7" w:rsidRDefault="00CD2C0C">
            <w:pPr>
              <w:pStyle w:val="TableParagraph"/>
              <w:spacing w:line="234" w:lineRule="exact"/>
              <w:ind w:left="11"/>
              <w:jc w:val="center"/>
              <w:rPr>
                <w:b/>
              </w:rPr>
            </w:pPr>
            <w:r>
              <w:rPr>
                <w:b/>
                <w:color w:val="FFFFFF"/>
              </w:rPr>
              <w:t>O</w:t>
            </w:r>
          </w:p>
        </w:tc>
        <w:tc>
          <w:tcPr>
            <w:tcW w:w="710" w:type="dxa"/>
            <w:shd w:val="clear" w:color="auto" w:fill="001F5F"/>
          </w:tcPr>
          <w:p w:rsidR="00496DD7" w:rsidRDefault="00CD2C0C">
            <w:pPr>
              <w:pStyle w:val="TableParagraph"/>
              <w:spacing w:line="234" w:lineRule="exact"/>
              <w:ind w:left="8"/>
              <w:jc w:val="center"/>
              <w:rPr>
                <w:b/>
              </w:rPr>
            </w:pPr>
            <w:r>
              <w:rPr>
                <w:b/>
                <w:color w:val="FFFFFF"/>
              </w:rPr>
              <w:t>M</w:t>
            </w:r>
          </w:p>
        </w:tc>
        <w:tc>
          <w:tcPr>
            <w:tcW w:w="708" w:type="dxa"/>
            <w:shd w:val="clear" w:color="auto" w:fill="001F5F"/>
          </w:tcPr>
          <w:p w:rsidR="00496DD7" w:rsidRDefault="00CD2C0C">
            <w:pPr>
              <w:pStyle w:val="TableParagraph"/>
              <w:spacing w:line="234" w:lineRule="exact"/>
              <w:ind w:left="10"/>
              <w:jc w:val="center"/>
              <w:rPr>
                <w:b/>
              </w:rPr>
            </w:pPr>
            <w:r>
              <w:rPr>
                <w:b/>
                <w:color w:val="FFFFFF"/>
              </w:rPr>
              <w:t>F</w:t>
            </w:r>
          </w:p>
        </w:tc>
      </w:tr>
      <w:tr w:rsidR="00496DD7">
        <w:trPr>
          <w:trHeight w:val="287"/>
        </w:trPr>
        <w:tc>
          <w:tcPr>
            <w:tcW w:w="10316" w:type="dxa"/>
            <w:gridSpan w:val="6"/>
          </w:tcPr>
          <w:p w:rsidR="00496DD7" w:rsidRDefault="00496DD7">
            <w:pPr>
              <w:pStyle w:val="TableParagraph"/>
              <w:rPr>
                <w:rFonts w:ascii="Times New Roman"/>
                <w:sz w:val="20"/>
              </w:rPr>
            </w:pPr>
          </w:p>
        </w:tc>
      </w:tr>
      <w:tr w:rsidR="00496DD7">
        <w:trPr>
          <w:trHeight w:val="287"/>
        </w:trPr>
        <w:tc>
          <w:tcPr>
            <w:tcW w:w="7340" w:type="dxa"/>
            <w:gridSpan w:val="2"/>
            <w:shd w:val="clear" w:color="auto" w:fill="001F5F"/>
          </w:tcPr>
          <w:p w:rsidR="00496DD7" w:rsidRDefault="00CD2C0C">
            <w:pPr>
              <w:pStyle w:val="TableParagraph"/>
              <w:ind w:left="107"/>
              <w:rPr>
                <w:b/>
              </w:rPr>
            </w:pPr>
            <w:r>
              <w:rPr>
                <w:b/>
                <w:color w:val="FFFFFF"/>
              </w:rPr>
              <w:t xml:space="preserve">Hazards/ Risks requiring </w:t>
            </w:r>
            <w:proofErr w:type="spellStart"/>
            <w:r>
              <w:rPr>
                <w:b/>
                <w:color w:val="FFFFFF"/>
              </w:rPr>
              <w:t>Immunisation</w:t>
            </w:r>
            <w:proofErr w:type="spellEnd"/>
            <w:r>
              <w:rPr>
                <w:b/>
                <w:color w:val="FFFFFF"/>
              </w:rPr>
              <w:t xml:space="preserve"> Screening</w:t>
            </w:r>
          </w:p>
        </w:tc>
        <w:tc>
          <w:tcPr>
            <w:tcW w:w="768" w:type="dxa"/>
            <w:shd w:val="clear" w:color="auto" w:fill="001F5F"/>
          </w:tcPr>
          <w:p w:rsidR="00496DD7" w:rsidRDefault="00496DD7">
            <w:pPr>
              <w:pStyle w:val="TableParagraph"/>
              <w:rPr>
                <w:rFonts w:ascii="Times New Roman"/>
                <w:sz w:val="20"/>
              </w:rPr>
            </w:pPr>
          </w:p>
        </w:tc>
        <w:tc>
          <w:tcPr>
            <w:tcW w:w="790" w:type="dxa"/>
            <w:shd w:val="clear" w:color="auto" w:fill="001F5F"/>
          </w:tcPr>
          <w:p w:rsidR="00496DD7" w:rsidRDefault="00496DD7">
            <w:pPr>
              <w:pStyle w:val="TableParagraph"/>
              <w:rPr>
                <w:rFonts w:ascii="Times New Roman"/>
                <w:sz w:val="20"/>
              </w:rPr>
            </w:pPr>
          </w:p>
        </w:tc>
        <w:tc>
          <w:tcPr>
            <w:tcW w:w="710" w:type="dxa"/>
            <w:shd w:val="clear" w:color="auto" w:fill="001F5F"/>
          </w:tcPr>
          <w:p w:rsidR="00496DD7" w:rsidRDefault="00496DD7">
            <w:pPr>
              <w:pStyle w:val="TableParagraph"/>
              <w:rPr>
                <w:rFonts w:ascii="Times New Roman"/>
                <w:sz w:val="20"/>
              </w:rPr>
            </w:pPr>
          </w:p>
        </w:tc>
        <w:tc>
          <w:tcPr>
            <w:tcW w:w="708" w:type="dxa"/>
            <w:shd w:val="clear" w:color="auto" w:fill="001F5F"/>
          </w:tcPr>
          <w:p w:rsidR="00496DD7" w:rsidRDefault="00496DD7">
            <w:pPr>
              <w:pStyle w:val="TableParagraph"/>
              <w:rPr>
                <w:rFonts w:ascii="Times New Roman"/>
                <w:sz w:val="20"/>
              </w:rPr>
            </w:pPr>
          </w:p>
        </w:tc>
      </w:tr>
      <w:tr w:rsidR="00496DD7">
        <w:trPr>
          <w:trHeight w:val="253"/>
        </w:trPr>
        <w:tc>
          <w:tcPr>
            <w:tcW w:w="6630" w:type="dxa"/>
          </w:tcPr>
          <w:p w:rsidR="00496DD7" w:rsidRDefault="00CD2C0C">
            <w:pPr>
              <w:pStyle w:val="TableParagraph"/>
              <w:spacing w:line="234" w:lineRule="exact"/>
              <w:ind w:left="107"/>
            </w:pPr>
            <w:r>
              <w:t>Laboratory specimens</w:t>
            </w:r>
          </w:p>
        </w:tc>
        <w:tc>
          <w:tcPr>
            <w:tcW w:w="710" w:type="dxa"/>
          </w:tcPr>
          <w:p w:rsidR="00496DD7" w:rsidRDefault="00CD2C0C">
            <w:pPr>
              <w:pStyle w:val="TableParagraph"/>
              <w:spacing w:line="234"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1"/>
        </w:trPr>
        <w:tc>
          <w:tcPr>
            <w:tcW w:w="6630" w:type="dxa"/>
          </w:tcPr>
          <w:p w:rsidR="00496DD7" w:rsidRDefault="00CD2C0C">
            <w:pPr>
              <w:pStyle w:val="TableParagraph"/>
              <w:spacing w:line="232" w:lineRule="exact"/>
              <w:ind w:left="107"/>
            </w:pPr>
            <w:r>
              <w:t>Contact with patients</w:t>
            </w:r>
          </w:p>
        </w:tc>
        <w:tc>
          <w:tcPr>
            <w:tcW w:w="710" w:type="dxa"/>
          </w:tcPr>
          <w:p w:rsidR="00496DD7" w:rsidRDefault="00CD2C0C">
            <w:pPr>
              <w:pStyle w:val="TableParagraph"/>
              <w:spacing w:line="232" w:lineRule="exact"/>
              <w:ind w:left="107"/>
            </w:pPr>
            <w:r>
              <w:t>Y/N</w:t>
            </w:r>
          </w:p>
        </w:tc>
        <w:tc>
          <w:tcPr>
            <w:tcW w:w="768" w:type="dxa"/>
            <w:shd w:val="clear" w:color="auto" w:fill="001F5F"/>
          </w:tcPr>
          <w:p w:rsidR="00496DD7" w:rsidRDefault="00496DD7">
            <w:pPr>
              <w:pStyle w:val="TableParagraph"/>
              <w:rPr>
                <w:rFonts w:ascii="Times New Roman"/>
                <w:sz w:val="18"/>
              </w:rPr>
            </w:pPr>
          </w:p>
        </w:tc>
        <w:tc>
          <w:tcPr>
            <w:tcW w:w="790" w:type="dxa"/>
            <w:shd w:val="clear" w:color="auto" w:fill="001F5F"/>
          </w:tcPr>
          <w:p w:rsidR="00496DD7" w:rsidRDefault="00496DD7">
            <w:pPr>
              <w:pStyle w:val="TableParagraph"/>
              <w:rPr>
                <w:rFonts w:ascii="Times New Roman"/>
                <w:sz w:val="18"/>
              </w:rPr>
            </w:pPr>
          </w:p>
        </w:tc>
        <w:tc>
          <w:tcPr>
            <w:tcW w:w="710" w:type="dxa"/>
            <w:shd w:val="clear" w:color="auto" w:fill="001F5F"/>
          </w:tcPr>
          <w:p w:rsidR="00496DD7" w:rsidRDefault="00496DD7">
            <w:pPr>
              <w:pStyle w:val="TableParagraph"/>
              <w:rPr>
                <w:rFonts w:ascii="Times New Roman"/>
                <w:sz w:val="18"/>
              </w:rPr>
            </w:pPr>
          </w:p>
        </w:tc>
        <w:tc>
          <w:tcPr>
            <w:tcW w:w="708" w:type="dxa"/>
            <w:shd w:val="clear" w:color="auto" w:fill="001F5F"/>
          </w:tcPr>
          <w:p w:rsidR="00496DD7" w:rsidRDefault="00496DD7">
            <w:pPr>
              <w:pStyle w:val="TableParagraph"/>
              <w:rPr>
                <w:rFonts w:ascii="Times New Roman"/>
                <w:sz w:val="18"/>
              </w:rPr>
            </w:pPr>
          </w:p>
        </w:tc>
      </w:tr>
      <w:tr w:rsidR="00496DD7">
        <w:trPr>
          <w:trHeight w:val="253"/>
        </w:trPr>
        <w:tc>
          <w:tcPr>
            <w:tcW w:w="6630" w:type="dxa"/>
          </w:tcPr>
          <w:p w:rsidR="00496DD7" w:rsidRDefault="00CD2C0C">
            <w:pPr>
              <w:pStyle w:val="TableParagraph"/>
              <w:spacing w:line="234" w:lineRule="exact"/>
              <w:ind w:left="107"/>
            </w:pPr>
            <w:r>
              <w:t>Exposure Prone Procedures</w:t>
            </w:r>
          </w:p>
        </w:tc>
        <w:tc>
          <w:tcPr>
            <w:tcW w:w="710" w:type="dxa"/>
          </w:tcPr>
          <w:p w:rsidR="00496DD7" w:rsidRDefault="00CD2C0C">
            <w:pPr>
              <w:pStyle w:val="TableParagraph"/>
              <w:spacing w:line="234"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1"/>
        </w:trPr>
        <w:tc>
          <w:tcPr>
            <w:tcW w:w="6630" w:type="dxa"/>
          </w:tcPr>
          <w:p w:rsidR="00496DD7" w:rsidRDefault="00CD2C0C">
            <w:pPr>
              <w:pStyle w:val="TableParagraph"/>
              <w:spacing w:line="232" w:lineRule="exact"/>
              <w:ind w:left="107"/>
            </w:pPr>
            <w:r>
              <w:t>Blood/body fluids</w:t>
            </w:r>
          </w:p>
        </w:tc>
        <w:tc>
          <w:tcPr>
            <w:tcW w:w="710" w:type="dxa"/>
          </w:tcPr>
          <w:p w:rsidR="00496DD7" w:rsidRDefault="00CD2C0C">
            <w:pPr>
              <w:pStyle w:val="TableParagraph"/>
              <w:spacing w:line="232"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4"/>
        </w:trPr>
        <w:tc>
          <w:tcPr>
            <w:tcW w:w="6630" w:type="dxa"/>
          </w:tcPr>
          <w:p w:rsidR="00496DD7" w:rsidRDefault="00CD2C0C">
            <w:pPr>
              <w:pStyle w:val="TableParagraph"/>
              <w:spacing w:before="2" w:line="232" w:lineRule="exact"/>
              <w:ind w:left="107"/>
            </w:pPr>
            <w:r>
              <w:t>Laboratory specimens</w:t>
            </w:r>
          </w:p>
        </w:tc>
        <w:tc>
          <w:tcPr>
            <w:tcW w:w="710" w:type="dxa"/>
          </w:tcPr>
          <w:p w:rsidR="00496DD7" w:rsidRDefault="00CD2C0C">
            <w:pPr>
              <w:pStyle w:val="TableParagraph"/>
              <w:spacing w:before="2" w:line="232"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3"/>
        </w:trPr>
        <w:tc>
          <w:tcPr>
            <w:tcW w:w="10316" w:type="dxa"/>
            <w:gridSpan w:val="6"/>
          </w:tcPr>
          <w:p w:rsidR="00496DD7" w:rsidRDefault="00496DD7">
            <w:pPr>
              <w:pStyle w:val="TableParagraph"/>
              <w:rPr>
                <w:rFonts w:ascii="Times New Roman"/>
                <w:sz w:val="18"/>
              </w:rPr>
            </w:pPr>
          </w:p>
        </w:tc>
      </w:tr>
      <w:tr w:rsidR="00496DD7">
        <w:trPr>
          <w:trHeight w:val="251"/>
        </w:trPr>
        <w:tc>
          <w:tcPr>
            <w:tcW w:w="6630" w:type="dxa"/>
            <w:shd w:val="clear" w:color="auto" w:fill="001F5F"/>
          </w:tcPr>
          <w:p w:rsidR="00496DD7" w:rsidRDefault="00CD2C0C">
            <w:pPr>
              <w:pStyle w:val="TableParagraph"/>
              <w:spacing w:line="232" w:lineRule="exact"/>
              <w:ind w:left="107"/>
              <w:rPr>
                <w:b/>
              </w:rPr>
            </w:pPr>
            <w:r>
              <w:rPr>
                <w:b/>
                <w:color w:val="FFFFFF"/>
              </w:rPr>
              <w:t>Hazard/Risks requiring Respiratory Health Surveillance</w:t>
            </w:r>
          </w:p>
        </w:tc>
        <w:tc>
          <w:tcPr>
            <w:tcW w:w="710" w:type="dxa"/>
            <w:shd w:val="clear" w:color="auto" w:fill="001F5F"/>
          </w:tcPr>
          <w:p w:rsidR="00496DD7" w:rsidRDefault="00496DD7">
            <w:pPr>
              <w:pStyle w:val="TableParagraph"/>
              <w:rPr>
                <w:rFonts w:ascii="Times New Roman"/>
                <w:sz w:val="18"/>
              </w:rPr>
            </w:pPr>
          </w:p>
        </w:tc>
        <w:tc>
          <w:tcPr>
            <w:tcW w:w="768" w:type="dxa"/>
            <w:shd w:val="clear" w:color="auto" w:fill="001F5F"/>
          </w:tcPr>
          <w:p w:rsidR="00496DD7" w:rsidRDefault="00496DD7">
            <w:pPr>
              <w:pStyle w:val="TableParagraph"/>
              <w:rPr>
                <w:rFonts w:ascii="Times New Roman"/>
                <w:sz w:val="18"/>
              </w:rPr>
            </w:pPr>
          </w:p>
        </w:tc>
        <w:tc>
          <w:tcPr>
            <w:tcW w:w="790" w:type="dxa"/>
            <w:shd w:val="clear" w:color="auto" w:fill="001F5F"/>
          </w:tcPr>
          <w:p w:rsidR="00496DD7" w:rsidRDefault="00496DD7">
            <w:pPr>
              <w:pStyle w:val="TableParagraph"/>
              <w:rPr>
                <w:rFonts w:ascii="Times New Roman"/>
                <w:sz w:val="18"/>
              </w:rPr>
            </w:pPr>
          </w:p>
        </w:tc>
        <w:tc>
          <w:tcPr>
            <w:tcW w:w="710" w:type="dxa"/>
            <w:shd w:val="clear" w:color="auto" w:fill="001F5F"/>
          </w:tcPr>
          <w:p w:rsidR="00496DD7" w:rsidRDefault="00496DD7">
            <w:pPr>
              <w:pStyle w:val="TableParagraph"/>
              <w:rPr>
                <w:rFonts w:ascii="Times New Roman"/>
                <w:sz w:val="18"/>
              </w:rPr>
            </w:pPr>
          </w:p>
        </w:tc>
        <w:tc>
          <w:tcPr>
            <w:tcW w:w="708" w:type="dxa"/>
            <w:shd w:val="clear" w:color="auto" w:fill="001F5F"/>
          </w:tcPr>
          <w:p w:rsidR="00496DD7" w:rsidRDefault="00496DD7">
            <w:pPr>
              <w:pStyle w:val="TableParagraph"/>
              <w:rPr>
                <w:rFonts w:ascii="Times New Roman"/>
                <w:sz w:val="18"/>
              </w:rPr>
            </w:pPr>
          </w:p>
        </w:tc>
      </w:tr>
      <w:tr w:rsidR="00496DD7">
        <w:trPr>
          <w:trHeight w:val="254"/>
        </w:trPr>
        <w:tc>
          <w:tcPr>
            <w:tcW w:w="10316" w:type="dxa"/>
            <w:gridSpan w:val="6"/>
          </w:tcPr>
          <w:p w:rsidR="00496DD7" w:rsidRDefault="00496DD7">
            <w:pPr>
              <w:pStyle w:val="TableParagraph"/>
              <w:rPr>
                <w:rFonts w:ascii="Times New Roman"/>
                <w:sz w:val="18"/>
              </w:rPr>
            </w:pPr>
          </w:p>
        </w:tc>
      </w:tr>
      <w:tr w:rsidR="00496DD7">
        <w:trPr>
          <w:trHeight w:val="505"/>
        </w:trPr>
        <w:tc>
          <w:tcPr>
            <w:tcW w:w="6630" w:type="dxa"/>
          </w:tcPr>
          <w:p w:rsidR="00496DD7" w:rsidRDefault="00CD2C0C">
            <w:pPr>
              <w:pStyle w:val="TableParagraph"/>
              <w:spacing w:before="4" w:line="252" w:lineRule="exact"/>
              <w:ind w:left="107" w:right="84"/>
            </w:pPr>
            <w:r>
              <w:t>Solvents (e.g. toluene, xylene, white spirit, acetone, formaldehyde and ethyl acetate)</w:t>
            </w:r>
          </w:p>
        </w:tc>
        <w:tc>
          <w:tcPr>
            <w:tcW w:w="710" w:type="dxa"/>
          </w:tcPr>
          <w:p w:rsidR="00496DD7" w:rsidRDefault="00CD2C0C">
            <w:pPr>
              <w:pStyle w:val="TableParagraph"/>
              <w:ind w:left="107"/>
            </w:pPr>
            <w:r>
              <w:t>Y/N</w:t>
            </w:r>
          </w:p>
        </w:tc>
        <w:tc>
          <w:tcPr>
            <w:tcW w:w="768" w:type="dxa"/>
          </w:tcPr>
          <w:p w:rsidR="00496DD7" w:rsidRDefault="00496DD7">
            <w:pPr>
              <w:pStyle w:val="TableParagraph"/>
              <w:rPr>
                <w:rFonts w:ascii="Times New Roman"/>
                <w:sz w:val="20"/>
              </w:rPr>
            </w:pPr>
          </w:p>
        </w:tc>
        <w:tc>
          <w:tcPr>
            <w:tcW w:w="790" w:type="dxa"/>
          </w:tcPr>
          <w:p w:rsidR="00496DD7" w:rsidRDefault="00496DD7">
            <w:pPr>
              <w:pStyle w:val="TableParagraph"/>
              <w:rPr>
                <w:rFonts w:ascii="Times New Roman"/>
                <w:sz w:val="20"/>
              </w:rPr>
            </w:pPr>
          </w:p>
        </w:tc>
        <w:tc>
          <w:tcPr>
            <w:tcW w:w="710" w:type="dxa"/>
          </w:tcPr>
          <w:p w:rsidR="00496DD7" w:rsidRDefault="00496DD7">
            <w:pPr>
              <w:pStyle w:val="TableParagraph"/>
              <w:rPr>
                <w:rFonts w:ascii="Times New Roman"/>
                <w:sz w:val="20"/>
              </w:rPr>
            </w:pPr>
          </w:p>
        </w:tc>
        <w:tc>
          <w:tcPr>
            <w:tcW w:w="708" w:type="dxa"/>
          </w:tcPr>
          <w:p w:rsidR="00496DD7" w:rsidRDefault="00496DD7">
            <w:pPr>
              <w:pStyle w:val="TableParagraph"/>
              <w:rPr>
                <w:rFonts w:ascii="Times New Roman"/>
                <w:sz w:val="20"/>
              </w:rPr>
            </w:pPr>
          </w:p>
        </w:tc>
      </w:tr>
      <w:tr w:rsidR="00496DD7">
        <w:trPr>
          <w:trHeight w:val="249"/>
        </w:trPr>
        <w:tc>
          <w:tcPr>
            <w:tcW w:w="6630" w:type="dxa"/>
          </w:tcPr>
          <w:p w:rsidR="00496DD7" w:rsidRDefault="00CD2C0C">
            <w:pPr>
              <w:pStyle w:val="TableParagraph"/>
              <w:spacing w:line="230" w:lineRule="exact"/>
              <w:ind w:left="107"/>
            </w:pPr>
            <w:r>
              <w:t xml:space="preserve">Respiratory </w:t>
            </w:r>
            <w:proofErr w:type="spellStart"/>
            <w:r>
              <w:t>sensitisers</w:t>
            </w:r>
            <w:proofErr w:type="spellEnd"/>
            <w:r>
              <w:t xml:space="preserve"> (</w:t>
            </w:r>
            <w:proofErr w:type="spellStart"/>
            <w:r>
              <w:t>e.g</w:t>
            </w:r>
            <w:proofErr w:type="spellEnd"/>
            <w:r>
              <w:t xml:space="preserve"> isocyanates)</w:t>
            </w:r>
          </w:p>
        </w:tc>
        <w:tc>
          <w:tcPr>
            <w:tcW w:w="710" w:type="dxa"/>
          </w:tcPr>
          <w:p w:rsidR="00496DD7" w:rsidRDefault="00CD2C0C">
            <w:pPr>
              <w:pStyle w:val="TableParagraph"/>
              <w:spacing w:line="230"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506"/>
        </w:trPr>
        <w:tc>
          <w:tcPr>
            <w:tcW w:w="6630" w:type="dxa"/>
          </w:tcPr>
          <w:p w:rsidR="00496DD7" w:rsidRDefault="00CD2C0C">
            <w:pPr>
              <w:pStyle w:val="TableParagraph"/>
              <w:spacing w:before="3" w:line="254" w:lineRule="exact"/>
              <w:ind w:left="107" w:right="3179"/>
            </w:pPr>
            <w:r>
              <w:t xml:space="preserve">Chlorine based cleaning solutions (e.g. </w:t>
            </w:r>
            <w:proofErr w:type="spellStart"/>
            <w:r>
              <w:t>Chlorclean</w:t>
            </w:r>
            <w:proofErr w:type="spellEnd"/>
            <w:r>
              <w:t xml:space="preserve">, </w:t>
            </w:r>
            <w:proofErr w:type="spellStart"/>
            <w:r>
              <w:t>Actichlor</w:t>
            </w:r>
            <w:proofErr w:type="spellEnd"/>
            <w:r>
              <w:t xml:space="preserve">, </w:t>
            </w:r>
            <w:proofErr w:type="spellStart"/>
            <w:r>
              <w:t>Tristel</w:t>
            </w:r>
            <w:proofErr w:type="spellEnd"/>
            <w:r>
              <w:t>)</w:t>
            </w:r>
          </w:p>
        </w:tc>
        <w:tc>
          <w:tcPr>
            <w:tcW w:w="710" w:type="dxa"/>
          </w:tcPr>
          <w:p w:rsidR="00496DD7" w:rsidRDefault="00CD2C0C">
            <w:pPr>
              <w:pStyle w:val="TableParagraph"/>
              <w:ind w:left="107"/>
            </w:pPr>
            <w:r>
              <w:t>Y/N</w:t>
            </w:r>
          </w:p>
        </w:tc>
        <w:tc>
          <w:tcPr>
            <w:tcW w:w="768" w:type="dxa"/>
          </w:tcPr>
          <w:p w:rsidR="00496DD7" w:rsidRDefault="00496DD7">
            <w:pPr>
              <w:pStyle w:val="TableParagraph"/>
              <w:rPr>
                <w:rFonts w:ascii="Times New Roman"/>
                <w:sz w:val="20"/>
              </w:rPr>
            </w:pPr>
          </w:p>
        </w:tc>
        <w:tc>
          <w:tcPr>
            <w:tcW w:w="790" w:type="dxa"/>
          </w:tcPr>
          <w:p w:rsidR="00496DD7" w:rsidRDefault="00496DD7">
            <w:pPr>
              <w:pStyle w:val="TableParagraph"/>
              <w:rPr>
                <w:rFonts w:ascii="Times New Roman"/>
                <w:sz w:val="20"/>
              </w:rPr>
            </w:pPr>
          </w:p>
        </w:tc>
        <w:tc>
          <w:tcPr>
            <w:tcW w:w="710" w:type="dxa"/>
          </w:tcPr>
          <w:p w:rsidR="00496DD7" w:rsidRDefault="00496DD7">
            <w:pPr>
              <w:pStyle w:val="TableParagraph"/>
              <w:rPr>
                <w:rFonts w:ascii="Times New Roman"/>
                <w:sz w:val="20"/>
              </w:rPr>
            </w:pPr>
          </w:p>
        </w:tc>
        <w:tc>
          <w:tcPr>
            <w:tcW w:w="708" w:type="dxa"/>
          </w:tcPr>
          <w:p w:rsidR="00496DD7" w:rsidRDefault="00496DD7">
            <w:pPr>
              <w:pStyle w:val="TableParagraph"/>
              <w:rPr>
                <w:rFonts w:ascii="Times New Roman"/>
                <w:sz w:val="20"/>
              </w:rPr>
            </w:pPr>
          </w:p>
        </w:tc>
      </w:tr>
      <w:tr w:rsidR="00496DD7">
        <w:trPr>
          <w:trHeight w:val="248"/>
        </w:trPr>
        <w:tc>
          <w:tcPr>
            <w:tcW w:w="6630" w:type="dxa"/>
          </w:tcPr>
          <w:p w:rsidR="00496DD7" w:rsidRDefault="00CD2C0C">
            <w:pPr>
              <w:pStyle w:val="TableParagraph"/>
              <w:spacing w:line="229" w:lineRule="exact"/>
              <w:ind w:left="107"/>
            </w:pPr>
            <w:r>
              <w:t>Animals</w:t>
            </w:r>
          </w:p>
        </w:tc>
        <w:tc>
          <w:tcPr>
            <w:tcW w:w="710" w:type="dxa"/>
          </w:tcPr>
          <w:p w:rsidR="00496DD7" w:rsidRDefault="00CD2C0C">
            <w:pPr>
              <w:pStyle w:val="TableParagraph"/>
              <w:spacing w:line="229"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1"/>
        </w:trPr>
        <w:tc>
          <w:tcPr>
            <w:tcW w:w="6630" w:type="dxa"/>
          </w:tcPr>
          <w:p w:rsidR="00496DD7" w:rsidRDefault="00CD2C0C">
            <w:pPr>
              <w:pStyle w:val="TableParagraph"/>
              <w:spacing w:line="232" w:lineRule="exact"/>
              <w:ind w:left="107"/>
            </w:pPr>
            <w:r>
              <w:t>Cytotoxic drugs</w:t>
            </w:r>
          </w:p>
        </w:tc>
        <w:tc>
          <w:tcPr>
            <w:tcW w:w="710" w:type="dxa"/>
          </w:tcPr>
          <w:p w:rsidR="00496DD7" w:rsidRDefault="00CD2C0C">
            <w:pPr>
              <w:pStyle w:val="TableParagraph"/>
              <w:spacing w:line="232"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3"/>
        </w:trPr>
        <w:tc>
          <w:tcPr>
            <w:tcW w:w="7340" w:type="dxa"/>
            <w:gridSpan w:val="2"/>
          </w:tcPr>
          <w:p w:rsidR="00496DD7" w:rsidRDefault="00496DD7">
            <w:pPr>
              <w:pStyle w:val="TableParagraph"/>
              <w:rPr>
                <w:rFonts w:ascii="Times New Roman"/>
                <w:sz w:val="18"/>
              </w:rPr>
            </w:pP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3"/>
        </w:trPr>
        <w:tc>
          <w:tcPr>
            <w:tcW w:w="7340" w:type="dxa"/>
            <w:gridSpan w:val="2"/>
            <w:shd w:val="clear" w:color="auto" w:fill="001F5F"/>
          </w:tcPr>
          <w:p w:rsidR="00496DD7" w:rsidRDefault="00CD2C0C">
            <w:pPr>
              <w:pStyle w:val="TableParagraph"/>
              <w:spacing w:line="234" w:lineRule="exact"/>
              <w:ind w:left="107"/>
              <w:rPr>
                <w:b/>
              </w:rPr>
            </w:pPr>
            <w:r>
              <w:rPr>
                <w:b/>
                <w:color w:val="FFFFFF"/>
              </w:rPr>
              <w:t>Risks requiring Other Health Surveillance</w:t>
            </w:r>
          </w:p>
        </w:tc>
        <w:tc>
          <w:tcPr>
            <w:tcW w:w="768" w:type="dxa"/>
            <w:shd w:val="clear" w:color="auto" w:fill="001F5F"/>
          </w:tcPr>
          <w:p w:rsidR="00496DD7" w:rsidRDefault="00496DD7">
            <w:pPr>
              <w:pStyle w:val="TableParagraph"/>
              <w:rPr>
                <w:rFonts w:ascii="Times New Roman"/>
                <w:sz w:val="18"/>
              </w:rPr>
            </w:pPr>
          </w:p>
        </w:tc>
        <w:tc>
          <w:tcPr>
            <w:tcW w:w="790" w:type="dxa"/>
            <w:shd w:val="clear" w:color="auto" w:fill="001F5F"/>
          </w:tcPr>
          <w:p w:rsidR="00496DD7" w:rsidRDefault="00496DD7">
            <w:pPr>
              <w:pStyle w:val="TableParagraph"/>
              <w:rPr>
                <w:rFonts w:ascii="Times New Roman"/>
                <w:sz w:val="18"/>
              </w:rPr>
            </w:pPr>
          </w:p>
        </w:tc>
        <w:tc>
          <w:tcPr>
            <w:tcW w:w="710" w:type="dxa"/>
            <w:shd w:val="clear" w:color="auto" w:fill="001F5F"/>
          </w:tcPr>
          <w:p w:rsidR="00496DD7" w:rsidRDefault="00496DD7">
            <w:pPr>
              <w:pStyle w:val="TableParagraph"/>
              <w:rPr>
                <w:rFonts w:ascii="Times New Roman"/>
                <w:sz w:val="18"/>
              </w:rPr>
            </w:pPr>
          </w:p>
        </w:tc>
        <w:tc>
          <w:tcPr>
            <w:tcW w:w="708" w:type="dxa"/>
            <w:shd w:val="clear" w:color="auto" w:fill="001F5F"/>
          </w:tcPr>
          <w:p w:rsidR="00496DD7" w:rsidRDefault="00496DD7">
            <w:pPr>
              <w:pStyle w:val="TableParagraph"/>
              <w:rPr>
                <w:rFonts w:ascii="Times New Roman"/>
                <w:sz w:val="18"/>
              </w:rPr>
            </w:pPr>
          </w:p>
        </w:tc>
      </w:tr>
      <w:tr w:rsidR="00496DD7">
        <w:trPr>
          <w:trHeight w:val="251"/>
        </w:trPr>
        <w:tc>
          <w:tcPr>
            <w:tcW w:w="6630" w:type="dxa"/>
          </w:tcPr>
          <w:p w:rsidR="00496DD7" w:rsidRDefault="00CD2C0C">
            <w:pPr>
              <w:pStyle w:val="TableParagraph"/>
              <w:spacing w:line="232" w:lineRule="exact"/>
              <w:ind w:left="107"/>
            </w:pPr>
            <w:r>
              <w:t>Radiation (&gt;6mSv)</w:t>
            </w:r>
          </w:p>
        </w:tc>
        <w:tc>
          <w:tcPr>
            <w:tcW w:w="710" w:type="dxa"/>
          </w:tcPr>
          <w:p w:rsidR="00496DD7" w:rsidRDefault="00CD2C0C">
            <w:pPr>
              <w:pStyle w:val="TableParagraph"/>
              <w:spacing w:line="232"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3"/>
        </w:trPr>
        <w:tc>
          <w:tcPr>
            <w:tcW w:w="6630" w:type="dxa"/>
          </w:tcPr>
          <w:p w:rsidR="00496DD7" w:rsidRDefault="00CD2C0C">
            <w:pPr>
              <w:pStyle w:val="TableParagraph"/>
              <w:spacing w:line="234" w:lineRule="exact"/>
              <w:ind w:left="107"/>
            </w:pPr>
            <w:r>
              <w:t>Laser (Class 3R, 3B, 4)</w:t>
            </w:r>
          </w:p>
        </w:tc>
        <w:tc>
          <w:tcPr>
            <w:tcW w:w="710" w:type="dxa"/>
          </w:tcPr>
          <w:p w:rsidR="00496DD7" w:rsidRDefault="00CD2C0C">
            <w:pPr>
              <w:pStyle w:val="TableParagraph"/>
              <w:spacing w:line="234"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1"/>
        </w:trPr>
        <w:tc>
          <w:tcPr>
            <w:tcW w:w="6630" w:type="dxa"/>
          </w:tcPr>
          <w:p w:rsidR="00496DD7" w:rsidRDefault="00CD2C0C">
            <w:pPr>
              <w:pStyle w:val="TableParagraph"/>
              <w:spacing w:line="232" w:lineRule="exact"/>
              <w:ind w:left="107"/>
            </w:pPr>
            <w:r>
              <w:t>Dusty environment (&gt;4mg/m3)</w:t>
            </w:r>
          </w:p>
        </w:tc>
        <w:tc>
          <w:tcPr>
            <w:tcW w:w="710" w:type="dxa"/>
          </w:tcPr>
          <w:p w:rsidR="00496DD7" w:rsidRDefault="00CD2C0C">
            <w:pPr>
              <w:pStyle w:val="TableParagraph"/>
              <w:spacing w:line="232"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3"/>
        </w:trPr>
        <w:tc>
          <w:tcPr>
            <w:tcW w:w="6630" w:type="dxa"/>
          </w:tcPr>
          <w:p w:rsidR="00496DD7" w:rsidRDefault="00CD2C0C">
            <w:pPr>
              <w:pStyle w:val="TableParagraph"/>
              <w:spacing w:line="234" w:lineRule="exact"/>
              <w:ind w:left="107"/>
            </w:pPr>
            <w:r>
              <w:t>Noise (over 80dBA)</w:t>
            </w:r>
          </w:p>
        </w:tc>
        <w:tc>
          <w:tcPr>
            <w:tcW w:w="710" w:type="dxa"/>
          </w:tcPr>
          <w:p w:rsidR="00496DD7" w:rsidRDefault="00CD2C0C">
            <w:pPr>
              <w:pStyle w:val="TableParagraph"/>
              <w:spacing w:line="234"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2"/>
        </w:trPr>
        <w:tc>
          <w:tcPr>
            <w:tcW w:w="6630" w:type="dxa"/>
          </w:tcPr>
          <w:p w:rsidR="00496DD7" w:rsidRDefault="00CD2C0C">
            <w:pPr>
              <w:pStyle w:val="TableParagraph"/>
              <w:spacing w:line="232" w:lineRule="exact"/>
              <w:ind w:left="107"/>
            </w:pPr>
            <w:r>
              <w:t>Hand held vibration tools (=&gt;2.5 m/s2)</w:t>
            </w:r>
          </w:p>
        </w:tc>
        <w:tc>
          <w:tcPr>
            <w:tcW w:w="710" w:type="dxa"/>
          </w:tcPr>
          <w:p w:rsidR="00496DD7" w:rsidRDefault="00CD2C0C">
            <w:pPr>
              <w:pStyle w:val="TableParagraph"/>
              <w:spacing w:line="232"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4"/>
        </w:trPr>
        <w:tc>
          <w:tcPr>
            <w:tcW w:w="10316" w:type="dxa"/>
            <w:gridSpan w:val="6"/>
          </w:tcPr>
          <w:p w:rsidR="00496DD7" w:rsidRDefault="00496DD7">
            <w:pPr>
              <w:pStyle w:val="TableParagraph"/>
              <w:rPr>
                <w:rFonts w:ascii="Times New Roman"/>
                <w:sz w:val="18"/>
              </w:rPr>
            </w:pPr>
          </w:p>
        </w:tc>
      </w:tr>
      <w:tr w:rsidR="00496DD7">
        <w:trPr>
          <w:trHeight w:val="253"/>
        </w:trPr>
        <w:tc>
          <w:tcPr>
            <w:tcW w:w="7340" w:type="dxa"/>
            <w:gridSpan w:val="2"/>
            <w:shd w:val="clear" w:color="auto" w:fill="001F5F"/>
          </w:tcPr>
          <w:p w:rsidR="00496DD7" w:rsidRDefault="00CD2C0C">
            <w:pPr>
              <w:pStyle w:val="TableParagraph"/>
              <w:spacing w:line="234" w:lineRule="exact"/>
              <w:ind w:left="107"/>
              <w:rPr>
                <w:b/>
              </w:rPr>
            </w:pPr>
            <w:r>
              <w:rPr>
                <w:b/>
                <w:color w:val="FFFFFF"/>
              </w:rPr>
              <w:t>Other General Hazards/ Risks</w:t>
            </w:r>
          </w:p>
        </w:tc>
        <w:tc>
          <w:tcPr>
            <w:tcW w:w="768" w:type="dxa"/>
            <w:shd w:val="clear" w:color="auto" w:fill="001F5F"/>
          </w:tcPr>
          <w:p w:rsidR="00496DD7" w:rsidRDefault="00496DD7">
            <w:pPr>
              <w:pStyle w:val="TableParagraph"/>
              <w:rPr>
                <w:rFonts w:ascii="Times New Roman"/>
                <w:sz w:val="18"/>
              </w:rPr>
            </w:pPr>
          </w:p>
        </w:tc>
        <w:tc>
          <w:tcPr>
            <w:tcW w:w="790" w:type="dxa"/>
            <w:shd w:val="clear" w:color="auto" w:fill="001F5F"/>
          </w:tcPr>
          <w:p w:rsidR="00496DD7" w:rsidRDefault="00496DD7">
            <w:pPr>
              <w:pStyle w:val="TableParagraph"/>
              <w:rPr>
                <w:rFonts w:ascii="Times New Roman"/>
                <w:sz w:val="18"/>
              </w:rPr>
            </w:pPr>
          </w:p>
        </w:tc>
        <w:tc>
          <w:tcPr>
            <w:tcW w:w="710" w:type="dxa"/>
            <w:shd w:val="clear" w:color="auto" w:fill="001F5F"/>
          </w:tcPr>
          <w:p w:rsidR="00496DD7" w:rsidRDefault="00496DD7">
            <w:pPr>
              <w:pStyle w:val="TableParagraph"/>
              <w:rPr>
                <w:rFonts w:ascii="Times New Roman"/>
                <w:sz w:val="18"/>
              </w:rPr>
            </w:pPr>
          </w:p>
        </w:tc>
        <w:tc>
          <w:tcPr>
            <w:tcW w:w="708" w:type="dxa"/>
            <w:shd w:val="clear" w:color="auto" w:fill="001F5F"/>
          </w:tcPr>
          <w:p w:rsidR="00496DD7" w:rsidRDefault="00496DD7">
            <w:pPr>
              <w:pStyle w:val="TableParagraph"/>
              <w:rPr>
                <w:rFonts w:ascii="Times New Roman"/>
                <w:sz w:val="18"/>
              </w:rPr>
            </w:pPr>
          </w:p>
        </w:tc>
      </w:tr>
      <w:tr w:rsidR="00496DD7">
        <w:trPr>
          <w:trHeight w:val="251"/>
        </w:trPr>
        <w:tc>
          <w:tcPr>
            <w:tcW w:w="6630" w:type="dxa"/>
          </w:tcPr>
          <w:p w:rsidR="00496DD7" w:rsidRDefault="00CD2C0C">
            <w:pPr>
              <w:pStyle w:val="TableParagraph"/>
              <w:spacing w:line="232" w:lineRule="exact"/>
              <w:ind w:left="107"/>
            </w:pPr>
            <w:r>
              <w:t xml:space="preserve">VDU use </w:t>
            </w:r>
            <w:proofErr w:type="gramStart"/>
            <w:r>
              <w:t>( &gt;</w:t>
            </w:r>
            <w:proofErr w:type="gramEnd"/>
            <w:r>
              <w:t xml:space="preserve"> 1 hour daily)</w:t>
            </w:r>
          </w:p>
        </w:tc>
        <w:tc>
          <w:tcPr>
            <w:tcW w:w="710" w:type="dxa"/>
          </w:tcPr>
          <w:p w:rsidR="00496DD7" w:rsidRDefault="00CD2C0C">
            <w:pPr>
              <w:pStyle w:val="TableParagraph"/>
              <w:spacing w:line="232"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CD2C0C">
            <w:pPr>
              <w:pStyle w:val="TableParagraph"/>
              <w:spacing w:line="232" w:lineRule="exact"/>
              <w:ind w:left="109"/>
            </w:pPr>
            <w:r>
              <w:t>x</w:t>
            </w:r>
          </w:p>
        </w:tc>
      </w:tr>
      <w:tr w:rsidR="00496DD7">
        <w:trPr>
          <w:trHeight w:val="254"/>
        </w:trPr>
        <w:tc>
          <w:tcPr>
            <w:tcW w:w="6630" w:type="dxa"/>
          </w:tcPr>
          <w:p w:rsidR="00496DD7" w:rsidRDefault="00CD2C0C">
            <w:pPr>
              <w:pStyle w:val="TableParagraph"/>
              <w:spacing w:line="234" w:lineRule="exact"/>
              <w:ind w:left="107"/>
            </w:pPr>
            <w:r>
              <w:t>Heavy manual handling (&gt;10kg)</w:t>
            </w:r>
          </w:p>
        </w:tc>
        <w:tc>
          <w:tcPr>
            <w:tcW w:w="710" w:type="dxa"/>
          </w:tcPr>
          <w:p w:rsidR="00496DD7" w:rsidRDefault="00CD2C0C">
            <w:pPr>
              <w:pStyle w:val="TableParagraph"/>
              <w:spacing w:line="234"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1"/>
        </w:trPr>
        <w:tc>
          <w:tcPr>
            <w:tcW w:w="6630" w:type="dxa"/>
          </w:tcPr>
          <w:p w:rsidR="00496DD7" w:rsidRDefault="00CD2C0C">
            <w:pPr>
              <w:pStyle w:val="TableParagraph"/>
              <w:spacing w:line="232" w:lineRule="exact"/>
              <w:ind w:left="107"/>
            </w:pPr>
            <w:r>
              <w:t>Driving</w:t>
            </w:r>
          </w:p>
        </w:tc>
        <w:tc>
          <w:tcPr>
            <w:tcW w:w="710" w:type="dxa"/>
          </w:tcPr>
          <w:p w:rsidR="00496DD7" w:rsidRDefault="00CD2C0C">
            <w:pPr>
              <w:pStyle w:val="TableParagraph"/>
              <w:spacing w:line="232"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4"/>
        </w:trPr>
        <w:tc>
          <w:tcPr>
            <w:tcW w:w="6630" w:type="dxa"/>
          </w:tcPr>
          <w:p w:rsidR="00496DD7" w:rsidRDefault="00CD2C0C">
            <w:pPr>
              <w:pStyle w:val="TableParagraph"/>
              <w:spacing w:line="234" w:lineRule="exact"/>
              <w:ind w:left="107"/>
            </w:pPr>
            <w:r>
              <w:t>Food handling</w:t>
            </w:r>
          </w:p>
        </w:tc>
        <w:tc>
          <w:tcPr>
            <w:tcW w:w="710" w:type="dxa"/>
          </w:tcPr>
          <w:p w:rsidR="00496DD7" w:rsidRDefault="00CD2C0C">
            <w:pPr>
              <w:pStyle w:val="TableParagraph"/>
              <w:spacing w:line="234"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1"/>
        </w:trPr>
        <w:tc>
          <w:tcPr>
            <w:tcW w:w="6630" w:type="dxa"/>
          </w:tcPr>
          <w:p w:rsidR="00496DD7" w:rsidRDefault="00CD2C0C">
            <w:pPr>
              <w:pStyle w:val="TableParagraph"/>
              <w:spacing w:line="232" w:lineRule="exact"/>
              <w:ind w:left="107"/>
            </w:pPr>
            <w:r>
              <w:t>Night working</w:t>
            </w:r>
          </w:p>
        </w:tc>
        <w:tc>
          <w:tcPr>
            <w:tcW w:w="710" w:type="dxa"/>
          </w:tcPr>
          <w:p w:rsidR="00496DD7" w:rsidRDefault="00CD2C0C">
            <w:pPr>
              <w:pStyle w:val="TableParagraph"/>
              <w:spacing w:line="232"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4"/>
        </w:trPr>
        <w:tc>
          <w:tcPr>
            <w:tcW w:w="6630" w:type="dxa"/>
          </w:tcPr>
          <w:p w:rsidR="00496DD7" w:rsidRDefault="00CD2C0C">
            <w:pPr>
              <w:pStyle w:val="TableParagraph"/>
              <w:spacing w:before="2" w:line="232" w:lineRule="exact"/>
              <w:ind w:left="107"/>
            </w:pPr>
            <w:r>
              <w:t>Electrical work</w:t>
            </w:r>
          </w:p>
        </w:tc>
        <w:tc>
          <w:tcPr>
            <w:tcW w:w="710" w:type="dxa"/>
          </w:tcPr>
          <w:p w:rsidR="00496DD7" w:rsidRDefault="00CD2C0C">
            <w:pPr>
              <w:pStyle w:val="TableParagraph"/>
              <w:spacing w:before="2" w:line="232"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4"/>
        </w:trPr>
        <w:tc>
          <w:tcPr>
            <w:tcW w:w="6630" w:type="dxa"/>
          </w:tcPr>
          <w:p w:rsidR="00496DD7" w:rsidRDefault="00CD2C0C">
            <w:pPr>
              <w:pStyle w:val="TableParagraph"/>
              <w:spacing w:line="234" w:lineRule="exact"/>
              <w:ind w:left="107"/>
            </w:pPr>
            <w:r>
              <w:t>Physical Effort</w:t>
            </w:r>
          </w:p>
        </w:tc>
        <w:tc>
          <w:tcPr>
            <w:tcW w:w="710" w:type="dxa"/>
          </w:tcPr>
          <w:p w:rsidR="00496DD7" w:rsidRDefault="00CD2C0C">
            <w:pPr>
              <w:pStyle w:val="TableParagraph"/>
              <w:spacing w:line="234"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CD2C0C">
            <w:pPr>
              <w:pStyle w:val="TableParagraph"/>
              <w:spacing w:line="234" w:lineRule="exact"/>
              <w:ind w:left="108"/>
            </w:pPr>
            <w:r>
              <w:t>x</w:t>
            </w: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1"/>
        </w:trPr>
        <w:tc>
          <w:tcPr>
            <w:tcW w:w="6630" w:type="dxa"/>
          </w:tcPr>
          <w:p w:rsidR="00496DD7" w:rsidRDefault="00CD2C0C">
            <w:pPr>
              <w:pStyle w:val="TableParagraph"/>
              <w:spacing w:line="232" w:lineRule="exact"/>
              <w:ind w:left="107"/>
            </w:pPr>
            <w:r>
              <w:t>Mental Effort</w:t>
            </w:r>
          </w:p>
        </w:tc>
        <w:tc>
          <w:tcPr>
            <w:tcW w:w="710" w:type="dxa"/>
          </w:tcPr>
          <w:p w:rsidR="00496DD7" w:rsidRDefault="00CD2C0C">
            <w:pPr>
              <w:pStyle w:val="TableParagraph"/>
              <w:spacing w:line="232"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CD2C0C">
            <w:pPr>
              <w:pStyle w:val="TableParagraph"/>
              <w:spacing w:line="232" w:lineRule="exact"/>
              <w:ind w:left="109"/>
            </w:pPr>
            <w:r>
              <w:t>x</w:t>
            </w:r>
          </w:p>
        </w:tc>
      </w:tr>
      <w:tr w:rsidR="00496DD7">
        <w:trPr>
          <w:trHeight w:val="254"/>
        </w:trPr>
        <w:tc>
          <w:tcPr>
            <w:tcW w:w="6630" w:type="dxa"/>
          </w:tcPr>
          <w:p w:rsidR="00496DD7" w:rsidRDefault="00CD2C0C">
            <w:pPr>
              <w:pStyle w:val="TableParagraph"/>
              <w:spacing w:line="234" w:lineRule="exact"/>
              <w:ind w:left="107"/>
            </w:pPr>
            <w:r>
              <w:t>Emotional Effort</w:t>
            </w:r>
          </w:p>
        </w:tc>
        <w:tc>
          <w:tcPr>
            <w:tcW w:w="710" w:type="dxa"/>
          </w:tcPr>
          <w:p w:rsidR="00496DD7" w:rsidRDefault="00CD2C0C">
            <w:pPr>
              <w:pStyle w:val="TableParagraph"/>
              <w:spacing w:line="234"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CD2C0C">
            <w:pPr>
              <w:pStyle w:val="TableParagraph"/>
              <w:spacing w:line="234" w:lineRule="exact"/>
              <w:ind w:left="109"/>
            </w:pPr>
            <w:r>
              <w:t>x</w:t>
            </w:r>
          </w:p>
        </w:tc>
      </w:tr>
      <w:tr w:rsidR="00496DD7">
        <w:trPr>
          <w:trHeight w:val="251"/>
        </w:trPr>
        <w:tc>
          <w:tcPr>
            <w:tcW w:w="6630" w:type="dxa"/>
          </w:tcPr>
          <w:p w:rsidR="00496DD7" w:rsidRDefault="00CD2C0C">
            <w:pPr>
              <w:pStyle w:val="TableParagraph"/>
              <w:spacing w:line="232" w:lineRule="exact"/>
              <w:ind w:left="107"/>
            </w:pPr>
            <w:r>
              <w:t>Working in isolation</w:t>
            </w:r>
          </w:p>
        </w:tc>
        <w:tc>
          <w:tcPr>
            <w:tcW w:w="710" w:type="dxa"/>
          </w:tcPr>
          <w:p w:rsidR="00496DD7" w:rsidRDefault="00CD2C0C">
            <w:pPr>
              <w:pStyle w:val="TableParagraph"/>
              <w:spacing w:line="232"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496DD7">
            <w:pPr>
              <w:pStyle w:val="TableParagraph"/>
              <w:rPr>
                <w:rFonts w:ascii="Times New Roman"/>
                <w:sz w:val="18"/>
              </w:rPr>
            </w:pPr>
          </w:p>
        </w:tc>
      </w:tr>
      <w:tr w:rsidR="00496DD7">
        <w:trPr>
          <w:trHeight w:val="254"/>
        </w:trPr>
        <w:tc>
          <w:tcPr>
            <w:tcW w:w="6630" w:type="dxa"/>
          </w:tcPr>
          <w:p w:rsidR="00496DD7" w:rsidRDefault="00CD2C0C">
            <w:pPr>
              <w:pStyle w:val="TableParagraph"/>
              <w:spacing w:line="234" w:lineRule="exact"/>
              <w:ind w:left="107"/>
            </w:pPr>
            <w:r>
              <w:t xml:space="preserve">Challenging </w:t>
            </w:r>
            <w:proofErr w:type="spellStart"/>
            <w:r>
              <w:t>behaviour</w:t>
            </w:r>
            <w:proofErr w:type="spellEnd"/>
          </w:p>
        </w:tc>
        <w:tc>
          <w:tcPr>
            <w:tcW w:w="710" w:type="dxa"/>
          </w:tcPr>
          <w:p w:rsidR="00496DD7" w:rsidRDefault="00CD2C0C">
            <w:pPr>
              <w:pStyle w:val="TableParagraph"/>
              <w:spacing w:line="234" w:lineRule="exact"/>
              <w:ind w:left="107"/>
            </w:pPr>
            <w:r>
              <w:t>Y/N</w:t>
            </w:r>
          </w:p>
        </w:tc>
        <w:tc>
          <w:tcPr>
            <w:tcW w:w="768" w:type="dxa"/>
          </w:tcPr>
          <w:p w:rsidR="00496DD7" w:rsidRDefault="00496DD7">
            <w:pPr>
              <w:pStyle w:val="TableParagraph"/>
              <w:rPr>
                <w:rFonts w:ascii="Times New Roman"/>
                <w:sz w:val="18"/>
              </w:rPr>
            </w:pPr>
          </w:p>
        </w:tc>
        <w:tc>
          <w:tcPr>
            <w:tcW w:w="790" w:type="dxa"/>
          </w:tcPr>
          <w:p w:rsidR="00496DD7" w:rsidRDefault="00496DD7">
            <w:pPr>
              <w:pStyle w:val="TableParagraph"/>
              <w:rPr>
                <w:rFonts w:ascii="Times New Roman"/>
                <w:sz w:val="18"/>
              </w:rPr>
            </w:pPr>
          </w:p>
        </w:tc>
        <w:tc>
          <w:tcPr>
            <w:tcW w:w="710" w:type="dxa"/>
          </w:tcPr>
          <w:p w:rsidR="00496DD7" w:rsidRDefault="00496DD7">
            <w:pPr>
              <w:pStyle w:val="TableParagraph"/>
              <w:rPr>
                <w:rFonts w:ascii="Times New Roman"/>
                <w:sz w:val="18"/>
              </w:rPr>
            </w:pPr>
          </w:p>
        </w:tc>
        <w:tc>
          <w:tcPr>
            <w:tcW w:w="708" w:type="dxa"/>
          </w:tcPr>
          <w:p w:rsidR="00496DD7" w:rsidRDefault="00CD2C0C">
            <w:pPr>
              <w:pStyle w:val="TableParagraph"/>
              <w:spacing w:line="234" w:lineRule="exact"/>
              <w:ind w:left="109"/>
            </w:pPr>
            <w:r>
              <w:t>x</w:t>
            </w:r>
          </w:p>
        </w:tc>
      </w:tr>
    </w:tbl>
    <w:p w:rsidR="00E648A7" w:rsidRDefault="00E648A7"/>
    <w:sectPr w:rsidR="00E648A7">
      <w:pgSz w:w="11910" w:h="16840"/>
      <w:pgMar w:top="1580" w:right="520" w:bottom="1020" w:left="800" w:header="0"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8A7" w:rsidRDefault="00CD2C0C">
      <w:r>
        <w:separator/>
      </w:r>
    </w:p>
  </w:endnote>
  <w:endnote w:type="continuationSeparator" w:id="0">
    <w:p w:rsidR="00E648A7" w:rsidRDefault="00CD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DD7" w:rsidRDefault="00CD2C0C">
    <w:pPr>
      <w:pStyle w:val="BodyText"/>
      <w:spacing w:line="14" w:lineRule="auto"/>
      <w:rPr>
        <w:sz w:val="20"/>
      </w:rPr>
    </w:pPr>
    <w:r>
      <w:rPr>
        <w:noProof/>
      </w:rPr>
      <mc:AlternateContent>
        <mc:Choice Requires="wps">
          <w:drawing>
            <wp:anchor distT="0" distB="0" distL="114300" distR="114300" simplePos="0" relativeHeight="486810112" behindDoc="1" locked="0" layoutInCell="1" allowOverlap="1">
              <wp:simplePos x="0" y="0"/>
              <wp:positionH relativeFrom="page">
                <wp:posOffset>896620</wp:posOffset>
              </wp:positionH>
              <wp:positionV relativeFrom="page">
                <wp:posOffset>9961880</wp:posOffset>
              </wp:positionV>
              <wp:extent cx="576897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58B00" id="Rectangle 2" o:spid="_x0000_s1026" style="position:absolute;margin-left:70.6pt;margin-top:784.4pt;width:454.25pt;height:.5pt;z-index:-165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1d1dwIAAPk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" fillcolor="black" stroked="f">
              <w10:wrap anchorx="page" anchory="page"/>
            </v:rect>
          </w:pict>
        </mc:Fallback>
      </mc:AlternateContent>
    </w:r>
    <w:r>
      <w:rPr>
        <w:noProof/>
      </w:rPr>
      <mc:AlternateContent>
        <mc:Choice Requires="wps">
          <w:drawing>
            <wp:anchor distT="0" distB="0" distL="114300" distR="114300" simplePos="0" relativeHeight="486810624" behindDoc="1" locked="0" layoutInCell="1" allowOverlap="1">
              <wp:simplePos x="0" y="0"/>
              <wp:positionH relativeFrom="page">
                <wp:posOffset>901700</wp:posOffset>
              </wp:positionH>
              <wp:positionV relativeFrom="page">
                <wp:posOffset>9972040</wp:posOffset>
              </wp:positionV>
              <wp:extent cx="3303905" cy="285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DD7" w:rsidRDefault="00CD2C0C">
                          <w:pPr>
                            <w:spacing w:before="12"/>
                            <w:ind w:left="20"/>
                            <w:rPr>
                              <w:sz w:val="20"/>
                            </w:rPr>
                          </w:pPr>
                          <w:r>
                            <w:rPr>
                              <w:sz w:val="20"/>
                            </w:rPr>
                            <w:t>JM0460 Lead Crisis Worker Formally Matched 24/11/2022</w:t>
                          </w:r>
                        </w:p>
                        <w:p w:rsidR="00496DD7" w:rsidRDefault="00CD2C0C">
                          <w:pPr>
                            <w:spacing w:before="2"/>
                            <w:ind w:right="410"/>
                            <w:jc w:val="right"/>
                            <w:rPr>
                              <w:sz w:val="16"/>
                            </w:rPr>
                          </w:pPr>
                          <w:r>
                            <w:rPr>
                              <w:sz w:val="16"/>
                            </w:rPr>
                            <w:t xml:space="preserve">Page </w:t>
                          </w:r>
                          <w:r>
                            <w:fldChar w:fldCharType="begin"/>
                          </w:r>
                          <w:r>
                            <w:rPr>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1pt;margin-top:785.2pt;width:260.15pt;height:22.45pt;z-index:-165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" filled="f" stroked="f">
              <v:textbox inset="0,0,0,0">
                <w:txbxContent>
                  <w:p w:rsidR="00496DD7" w:rsidRDefault="00CD2C0C">
                    <w:pPr>
                      <w:spacing w:before="12"/>
                      <w:ind w:left="20"/>
                      <w:rPr>
                        <w:sz w:val="20"/>
                      </w:rPr>
                    </w:pPr>
                    <w:r>
                      <w:rPr>
                        <w:sz w:val="20"/>
                      </w:rPr>
                      <w:t>JM0460 Lead Crisis Worker Formally Matched 24/11/2022</w:t>
                    </w:r>
                  </w:p>
                  <w:p w:rsidR="00496DD7" w:rsidRDefault="00CD2C0C">
                    <w:pPr>
                      <w:spacing w:before="2"/>
                      <w:ind w:right="410"/>
                      <w:jc w:val="right"/>
                      <w:rPr>
                        <w:sz w:val="16"/>
                      </w:rPr>
                    </w:pPr>
                    <w:r>
                      <w:rPr>
                        <w:sz w:val="16"/>
                      </w:rPr>
                      <w:t xml:space="preserve">Page </w:t>
                    </w:r>
                    <w:r>
                      <w:fldChar w:fldCharType="begin"/>
                    </w:r>
                    <w:r>
                      <w:rPr>
                        <w:sz w:val="16"/>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8A7" w:rsidRDefault="00CD2C0C">
      <w:r>
        <w:separator/>
      </w:r>
    </w:p>
  </w:footnote>
  <w:footnote w:type="continuationSeparator" w:id="0">
    <w:p w:rsidR="00E648A7" w:rsidRDefault="00CD2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224"/>
    <w:multiLevelType w:val="hybridMultilevel"/>
    <w:tmpl w:val="93ACA8F0"/>
    <w:lvl w:ilvl="0" w:tplc="97005E26">
      <w:numFmt w:val="bullet"/>
      <w:lvlText w:val=""/>
      <w:lvlJc w:val="left"/>
      <w:pPr>
        <w:ind w:left="458" w:hanging="351"/>
      </w:pPr>
      <w:rPr>
        <w:rFonts w:ascii="Symbol" w:eastAsia="Symbol" w:hAnsi="Symbol" w:cs="Symbol" w:hint="default"/>
        <w:w w:val="100"/>
        <w:sz w:val="22"/>
        <w:szCs w:val="22"/>
        <w:lang w:val="en-US" w:eastAsia="en-US" w:bidi="ar-SA"/>
      </w:rPr>
    </w:lvl>
    <w:lvl w:ilvl="1" w:tplc="4600D0FC">
      <w:numFmt w:val="bullet"/>
      <w:lvlText w:val="•"/>
      <w:lvlJc w:val="left"/>
      <w:pPr>
        <w:ind w:left="1433" w:hanging="351"/>
      </w:pPr>
      <w:rPr>
        <w:rFonts w:hint="default"/>
        <w:lang w:val="en-US" w:eastAsia="en-US" w:bidi="ar-SA"/>
      </w:rPr>
    </w:lvl>
    <w:lvl w:ilvl="2" w:tplc="02FE3CFC">
      <w:numFmt w:val="bullet"/>
      <w:lvlText w:val="•"/>
      <w:lvlJc w:val="left"/>
      <w:pPr>
        <w:ind w:left="2407" w:hanging="351"/>
      </w:pPr>
      <w:rPr>
        <w:rFonts w:hint="default"/>
        <w:lang w:val="en-US" w:eastAsia="en-US" w:bidi="ar-SA"/>
      </w:rPr>
    </w:lvl>
    <w:lvl w:ilvl="3" w:tplc="E954C148">
      <w:numFmt w:val="bullet"/>
      <w:lvlText w:val="•"/>
      <w:lvlJc w:val="left"/>
      <w:pPr>
        <w:ind w:left="3381" w:hanging="351"/>
      </w:pPr>
      <w:rPr>
        <w:rFonts w:hint="default"/>
        <w:lang w:val="en-US" w:eastAsia="en-US" w:bidi="ar-SA"/>
      </w:rPr>
    </w:lvl>
    <w:lvl w:ilvl="4" w:tplc="865CEDBE">
      <w:numFmt w:val="bullet"/>
      <w:lvlText w:val="•"/>
      <w:lvlJc w:val="left"/>
      <w:pPr>
        <w:ind w:left="4354" w:hanging="351"/>
      </w:pPr>
      <w:rPr>
        <w:rFonts w:hint="default"/>
        <w:lang w:val="en-US" w:eastAsia="en-US" w:bidi="ar-SA"/>
      </w:rPr>
    </w:lvl>
    <w:lvl w:ilvl="5" w:tplc="431C0F0A">
      <w:numFmt w:val="bullet"/>
      <w:lvlText w:val="•"/>
      <w:lvlJc w:val="left"/>
      <w:pPr>
        <w:ind w:left="5328" w:hanging="351"/>
      </w:pPr>
      <w:rPr>
        <w:rFonts w:hint="default"/>
        <w:lang w:val="en-US" w:eastAsia="en-US" w:bidi="ar-SA"/>
      </w:rPr>
    </w:lvl>
    <w:lvl w:ilvl="6" w:tplc="381E2834">
      <w:numFmt w:val="bullet"/>
      <w:lvlText w:val="•"/>
      <w:lvlJc w:val="left"/>
      <w:pPr>
        <w:ind w:left="6302" w:hanging="351"/>
      </w:pPr>
      <w:rPr>
        <w:rFonts w:hint="default"/>
        <w:lang w:val="en-US" w:eastAsia="en-US" w:bidi="ar-SA"/>
      </w:rPr>
    </w:lvl>
    <w:lvl w:ilvl="7" w:tplc="BA2CA096">
      <w:numFmt w:val="bullet"/>
      <w:lvlText w:val="•"/>
      <w:lvlJc w:val="left"/>
      <w:pPr>
        <w:ind w:left="7275" w:hanging="351"/>
      </w:pPr>
      <w:rPr>
        <w:rFonts w:hint="default"/>
        <w:lang w:val="en-US" w:eastAsia="en-US" w:bidi="ar-SA"/>
      </w:rPr>
    </w:lvl>
    <w:lvl w:ilvl="8" w:tplc="155CB396">
      <w:numFmt w:val="bullet"/>
      <w:lvlText w:val="•"/>
      <w:lvlJc w:val="left"/>
      <w:pPr>
        <w:ind w:left="8249" w:hanging="351"/>
      </w:pPr>
      <w:rPr>
        <w:rFonts w:hint="default"/>
        <w:lang w:val="en-US" w:eastAsia="en-US" w:bidi="ar-SA"/>
      </w:rPr>
    </w:lvl>
  </w:abstractNum>
  <w:abstractNum w:abstractNumId="1" w15:restartNumberingAfterBreak="0">
    <w:nsid w:val="07B548DC"/>
    <w:multiLevelType w:val="hybridMultilevel"/>
    <w:tmpl w:val="AFD62446"/>
    <w:lvl w:ilvl="0" w:tplc="07A487BE">
      <w:numFmt w:val="bullet"/>
      <w:lvlText w:val=""/>
      <w:lvlJc w:val="left"/>
      <w:pPr>
        <w:ind w:left="458" w:hanging="351"/>
      </w:pPr>
      <w:rPr>
        <w:rFonts w:ascii="Symbol" w:eastAsia="Symbol" w:hAnsi="Symbol" w:cs="Symbol" w:hint="default"/>
        <w:w w:val="100"/>
        <w:sz w:val="22"/>
        <w:szCs w:val="22"/>
        <w:lang w:val="en-US" w:eastAsia="en-US" w:bidi="ar-SA"/>
      </w:rPr>
    </w:lvl>
    <w:lvl w:ilvl="1" w:tplc="15EC4D30">
      <w:numFmt w:val="bullet"/>
      <w:lvlText w:val="•"/>
      <w:lvlJc w:val="left"/>
      <w:pPr>
        <w:ind w:left="1433" w:hanging="351"/>
      </w:pPr>
      <w:rPr>
        <w:rFonts w:hint="default"/>
        <w:lang w:val="en-US" w:eastAsia="en-US" w:bidi="ar-SA"/>
      </w:rPr>
    </w:lvl>
    <w:lvl w:ilvl="2" w:tplc="901ACAB4">
      <w:numFmt w:val="bullet"/>
      <w:lvlText w:val="•"/>
      <w:lvlJc w:val="left"/>
      <w:pPr>
        <w:ind w:left="2407" w:hanging="351"/>
      </w:pPr>
      <w:rPr>
        <w:rFonts w:hint="default"/>
        <w:lang w:val="en-US" w:eastAsia="en-US" w:bidi="ar-SA"/>
      </w:rPr>
    </w:lvl>
    <w:lvl w:ilvl="3" w:tplc="FA0888BC">
      <w:numFmt w:val="bullet"/>
      <w:lvlText w:val="•"/>
      <w:lvlJc w:val="left"/>
      <w:pPr>
        <w:ind w:left="3381" w:hanging="351"/>
      </w:pPr>
      <w:rPr>
        <w:rFonts w:hint="default"/>
        <w:lang w:val="en-US" w:eastAsia="en-US" w:bidi="ar-SA"/>
      </w:rPr>
    </w:lvl>
    <w:lvl w:ilvl="4" w:tplc="096248F0">
      <w:numFmt w:val="bullet"/>
      <w:lvlText w:val="•"/>
      <w:lvlJc w:val="left"/>
      <w:pPr>
        <w:ind w:left="4354" w:hanging="351"/>
      </w:pPr>
      <w:rPr>
        <w:rFonts w:hint="default"/>
        <w:lang w:val="en-US" w:eastAsia="en-US" w:bidi="ar-SA"/>
      </w:rPr>
    </w:lvl>
    <w:lvl w:ilvl="5" w:tplc="9ED01300">
      <w:numFmt w:val="bullet"/>
      <w:lvlText w:val="•"/>
      <w:lvlJc w:val="left"/>
      <w:pPr>
        <w:ind w:left="5328" w:hanging="351"/>
      </w:pPr>
      <w:rPr>
        <w:rFonts w:hint="default"/>
        <w:lang w:val="en-US" w:eastAsia="en-US" w:bidi="ar-SA"/>
      </w:rPr>
    </w:lvl>
    <w:lvl w:ilvl="6" w:tplc="3620D1BE">
      <w:numFmt w:val="bullet"/>
      <w:lvlText w:val="•"/>
      <w:lvlJc w:val="left"/>
      <w:pPr>
        <w:ind w:left="6302" w:hanging="351"/>
      </w:pPr>
      <w:rPr>
        <w:rFonts w:hint="default"/>
        <w:lang w:val="en-US" w:eastAsia="en-US" w:bidi="ar-SA"/>
      </w:rPr>
    </w:lvl>
    <w:lvl w:ilvl="7" w:tplc="18C455E4">
      <w:numFmt w:val="bullet"/>
      <w:lvlText w:val="•"/>
      <w:lvlJc w:val="left"/>
      <w:pPr>
        <w:ind w:left="7275" w:hanging="351"/>
      </w:pPr>
      <w:rPr>
        <w:rFonts w:hint="default"/>
        <w:lang w:val="en-US" w:eastAsia="en-US" w:bidi="ar-SA"/>
      </w:rPr>
    </w:lvl>
    <w:lvl w:ilvl="8" w:tplc="996ADF8A">
      <w:numFmt w:val="bullet"/>
      <w:lvlText w:val="•"/>
      <w:lvlJc w:val="left"/>
      <w:pPr>
        <w:ind w:left="8249" w:hanging="351"/>
      </w:pPr>
      <w:rPr>
        <w:rFonts w:hint="default"/>
        <w:lang w:val="en-US" w:eastAsia="en-US" w:bidi="ar-SA"/>
      </w:rPr>
    </w:lvl>
  </w:abstractNum>
  <w:abstractNum w:abstractNumId="2" w15:restartNumberingAfterBreak="0">
    <w:nsid w:val="0DC61A51"/>
    <w:multiLevelType w:val="hybridMultilevel"/>
    <w:tmpl w:val="B0227B88"/>
    <w:lvl w:ilvl="0" w:tplc="953CBF2E">
      <w:numFmt w:val="bullet"/>
      <w:lvlText w:val=""/>
      <w:lvlJc w:val="left"/>
      <w:pPr>
        <w:ind w:left="458" w:hanging="351"/>
      </w:pPr>
      <w:rPr>
        <w:rFonts w:ascii="Symbol" w:eastAsia="Symbol" w:hAnsi="Symbol" w:cs="Symbol" w:hint="default"/>
        <w:w w:val="100"/>
        <w:sz w:val="22"/>
        <w:szCs w:val="22"/>
        <w:lang w:val="en-US" w:eastAsia="en-US" w:bidi="ar-SA"/>
      </w:rPr>
    </w:lvl>
    <w:lvl w:ilvl="1" w:tplc="C05616CC">
      <w:numFmt w:val="bullet"/>
      <w:lvlText w:val="•"/>
      <w:lvlJc w:val="left"/>
      <w:pPr>
        <w:ind w:left="1433" w:hanging="351"/>
      </w:pPr>
      <w:rPr>
        <w:rFonts w:hint="default"/>
        <w:lang w:val="en-US" w:eastAsia="en-US" w:bidi="ar-SA"/>
      </w:rPr>
    </w:lvl>
    <w:lvl w:ilvl="2" w:tplc="F68E5FB8">
      <w:numFmt w:val="bullet"/>
      <w:lvlText w:val="•"/>
      <w:lvlJc w:val="left"/>
      <w:pPr>
        <w:ind w:left="2407" w:hanging="351"/>
      </w:pPr>
      <w:rPr>
        <w:rFonts w:hint="default"/>
        <w:lang w:val="en-US" w:eastAsia="en-US" w:bidi="ar-SA"/>
      </w:rPr>
    </w:lvl>
    <w:lvl w:ilvl="3" w:tplc="A6C08CF6">
      <w:numFmt w:val="bullet"/>
      <w:lvlText w:val="•"/>
      <w:lvlJc w:val="left"/>
      <w:pPr>
        <w:ind w:left="3381" w:hanging="351"/>
      </w:pPr>
      <w:rPr>
        <w:rFonts w:hint="default"/>
        <w:lang w:val="en-US" w:eastAsia="en-US" w:bidi="ar-SA"/>
      </w:rPr>
    </w:lvl>
    <w:lvl w:ilvl="4" w:tplc="57C48410">
      <w:numFmt w:val="bullet"/>
      <w:lvlText w:val="•"/>
      <w:lvlJc w:val="left"/>
      <w:pPr>
        <w:ind w:left="4354" w:hanging="351"/>
      </w:pPr>
      <w:rPr>
        <w:rFonts w:hint="default"/>
        <w:lang w:val="en-US" w:eastAsia="en-US" w:bidi="ar-SA"/>
      </w:rPr>
    </w:lvl>
    <w:lvl w:ilvl="5" w:tplc="D81C50E2">
      <w:numFmt w:val="bullet"/>
      <w:lvlText w:val="•"/>
      <w:lvlJc w:val="left"/>
      <w:pPr>
        <w:ind w:left="5328" w:hanging="351"/>
      </w:pPr>
      <w:rPr>
        <w:rFonts w:hint="default"/>
        <w:lang w:val="en-US" w:eastAsia="en-US" w:bidi="ar-SA"/>
      </w:rPr>
    </w:lvl>
    <w:lvl w:ilvl="6" w:tplc="7CF40BEE">
      <w:numFmt w:val="bullet"/>
      <w:lvlText w:val="•"/>
      <w:lvlJc w:val="left"/>
      <w:pPr>
        <w:ind w:left="6302" w:hanging="351"/>
      </w:pPr>
      <w:rPr>
        <w:rFonts w:hint="default"/>
        <w:lang w:val="en-US" w:eastAsia="en-US" w:bidi="ar-SA"/>
      </w:rPr>
    </w:lvl>
    <w:lvl w:ilvl="7" w:tplc="076C1AF2">
      <w:numFmt w:val="bullet"/>
      <w:lvlText w:val="•"/>
      <w:lvlJc w:val="left"/>
      <w:pPr>
        <w:ind w:left="7275" w:hanging="351"/>
      </w:pPr>
      <w:rPr>
        <w:rFonts w:hint="default"/>
        <w:lang w:val="en-US" w:eastAsia="en-US" w:bidi="ar-SA"/>
      </w:rPr>
    </w:lvl>
    <w:lvl w:ilvl="8" w:tplc="2F3C6560">
      <w:numFmt w:val="bullet"/>
      <w:lvlText w:val="•"/>
      <w:lvlJc w:val="left"/>
      <w:pPr>
        <w:ind w:left="8249" w:hanging="351"/>
      </w:pPr>
      <w:rPr>
        <w:rFonts w:hint="default"/>
        <w:lang w:val="en-US" w:eastAsia="en-US" w:bidi="ar-SA"/>
      </w:rPr>
    </w:lvl>
  </w:abstractNum>
  <w:abstractNum w:abstractNumId="3" w15:restartNumberingAfterBreak="0">
    <w:nsid w:val="0F474A8C"/>
    <w:multiLevelType w:val="hybridMultilevel"/>
    <w:tmpl w:val="31BA20E0"/>
    <w:lvl w:ilvl="0" w:tplc="9E7C6126">
      <w:numFmt w:val="bullet"/>
      <w:lvlText w:val=""/>
      <w:lvlJc w:val="left"/>
      <w:pPr>
        <w:ind w:left="458" w:hanging="351"/>
      </w:pPr>
      <w:rPr>
        <w:rFonts w:ascii="Symbol" w:eastAsia="Symbol" w:hAnsi="Symbol" w:cs="Symbol" w:hint="default"/>
        <w:w w:val="100"/>
        <w:sz w:val="22"/>
        <w:szCs w:val="22"/>
        <w:lang w:val="en-US" w:eastAsia="en-US" w:bidi="ar-SA"/>
      </w:rPr>
    </w:lvl>
    <w:lvl w:ilvl="1" w:tplc="4F1AF6B2">
      <w:numFmt w:val="bullet"/>
      <w:lvlText w:val="•"/>
      <w:lvlJc w:val="left"/>
      <w:pPr>
        <w:ind w:left="1433" w:hanging="351"/>
      </w:pPr>
      <w:rPr>
        <w:rFonts w:hint="default"/>
        <w:lang w:val="en-US" w:eastAsia="en-US" w:bidi="ar-SA"/>
      </w:rPr>
    </w:lvl>
    <w:lvl w:ilvl="2" w:tplc="95D6B082">
      <w:numFmt w:val="bullet"/>
      <w:lvlText w:val="•"/>
      <w:lvlJc w:val="left"/>
      <w:pPr>
        <w:ind w:left="2407" w:hanging="351"/>
      </w:pPr>
      <w:rPr>
        <w:rFonts w:hint="default"/>
        <w:lang w:val="en-US" w:eastAsia="en-US" w:bidi="ar-SA"/>
      </w:rPr>
    </w:lvl>
    <w:lvl w:ilvl="3" w:tplc="E572DE5A">
      <w:numFmt w:val="bullet"/>
      <w:lvlText w:val="•"/>
      <w:lvlJc w:val="left"/>
      <w:pPr>
        <w:ind w:left="3381" w:hanging="351"/>
      </w:pPr>
      <w:rPr>
        <w:rFonts w:hint="default"/>
        <w:lang w:val="en-US" w:eastAsia="en-US" w:bidi="ar-SA"/>
      </w:rPr>
    </w:lvl>
    <w:lvl w:ilvl="4" w:tplc="E578C722">
      <w:numFmt w:val="bullet"/>
      <w:lvlText w:val="•"/>
      <w:lvlJc w:val="left"/>
      <w:pPr>
        <w:ind w:left="4354" w:hanging="351"/>
      </w:pPr>
      <w:rPr>
        <w:rFonts w:hint="default"/>
        <w:lang w:val="en-US" w:eastAsia="en-US" w:bidi="ar-SA"/>
      </w:rPr>
    </w:lvl>
    <w:lvl w:ilvl="5" w:tplc="EC74E22C">
      <w:numFmt w:val="bullet"/>
      <w:lvlText w:val="•"/>
      <w:lvlJc w:val="left"/>
      <w:pPr>
        <w:ind w:left="5328" w:hanging="351"/>
      </w:pPr>
      <w:rPr>
        <w:rFonts w:hint="default"/>
        <w:lang w:val="en-US" w:eastAsia="en-US" w:bidi="ar-SA"/>
      </w:rPr>
    </w:lvl>
    <w:lvl w:ilvl="6" w:tplc="5700FE16">
      <w:numFmt w:val="bullet"/>
      <w:lvlText w:val="•"/>
      <w:lvlJc w:val="left"/>
      <w:pPr>
        <w:ind w:left="6302" w:hanging="351"/>
      </w:pPr>
      <w:rPr>
        <w:rFonts w:hint="default"/>
        <w:lang w:val="en-US" w:eastAsia="en-US" w:bidi="ar-SA"/>
      </w:rPr>
    </w:lvl>
    <w:lvl w:ilvl="7" w:tplc="1FFC57DA">
      <w:numFmt w:val="bullet"/>
      <w:lvlText w:val="•"/>
      <w:lvlJc w:val="left"/>
      <w:pPr>
        <w:ind w:left="7275" w:hanging="351"/>
      </w:pPr>
      <w:rPr>
        <w:rFonts w:hint="default"/>
        <w:lang w:val="en-US" w:eastAsia="en-US" w:bidi="ar-SA"/>
      </w:rPr>
    </w:lvl>
    <w:lvl w:ilvl="8" w:tplc="D6C01306">
      <w:numFmt w:val="bullet"/>
      <w:lvlText w:val="•"/>
      <w:lvlJc w:val="left"/>
      <w:pPr>
        <w:ind w:left="8249" w:hanging="351"/>
      </w:pPr>
      <w:rPr>
        <w:rFonts w:hint="default"/>
        <w:lang w:val="en-US" w:eastAsia="en-US" w:bidi="ar-SA"/>
      </w:rPr>
    </w:lvl>
  </w:abstractNum>
  <w:abstractNum w:abstractNumId="4" w15:restartNumberingAfterBreak="0">
    <w:nsid w:val="10EB4251"/>
    <w:multiLevelType w:val="hybridMultilevel"/>
    <w:tmpl w:val="D76E4E00"/>
    <w:lvl w:ilvl="0" w:tplc="DF14C206">
      <w:numFmt w:val="bullet"/>
      <w:lvlText w:val=""/>
      <w:lvlJc w:val="left"/>
      <w:pPr>
        <w:ind w:left="458" w:hanging="351"/>
      </w:pPr>
      <w:rPr>
        <w:rFonts w:ascii="Symbol" w:eastAsia="Symbol" w:hAnsi="Symbol" w:cs="Symbol" w:hint="default"/>
        <w:w w:val="100"/>
        <w:sz w:val="22"/>
        <w:szCs w:val="22"/>
        <w:lang w:val="en-US" w:eastAsia="en-US" w:bidi="ar-SA"/>
      </w:rPr>
    </w:lvl>
    <w:lvl w:ilvl="1" w:tplc="1A3A6B06">
      <w:numFmt w:val="bullet"/>
      <w:lvlText w:val="•"/>
      <w:lvlJc w:val="left"/>
      <w:pPr>
        <w:ind w:left="1433" w:hanging="351"/>
      </w:pPr>
      <w:rPr>
        <w:rFonts w:hint="default"/>
        <w:lang w:val="en-US" w:eastAsia="en-US" w:bidi="ar-SA"/>
      </w:rPr>
    </w:lvl>
    <w:lvl w:ilvl="2" w:tplc="64DEF24A">
      <w:numFmt w:val="bullet"/>
      <w:lvlText w:val="•"/>
      <w:lvlJc w:val="left"/>
      <w:pPr>
        <w:ind w:left="2407" w:hanging="351"/>
      </w:pPr>
      <w:rPr>
        <w:rFonts w:hint="default"/>
        <w:lang w:val="en-US" w:eastAsia="en-US" w:bidi="ar-SA"/>
      </w:rPr>
    </w:lvl>
    <w:lvl w:ilvl="3" w:tplc="95DA3FC0">
      <w:numFmt w:val="bullet"/>
      <w:lvlText w:val="•"/>
      <w:lvlJc w:val="left"/>
      <w:pPr>
        <w:ind w:left="3381" w:hanging="351"/>
      </w:pPr>
      <w:rPr>
        <w:rFonts w:hint="default"/>
        <w:lang w:val="en-US" w:eastAsia="en-US" w:bidi="ar-SA"/>
      </w:rPr>
    </w:lvl>
    <w:lvl w:ilvl="4" w:tplc="02E0B14A">
      <w:numFmt w:val="bullet"/>
      <w:lvlText w:val="•"/>
      <w:lvlJc w:val="left"/>
      <w:pPr>
        <w:ind w:left="4354" w:hanging="351"/>
      </w:pPr>
      <w:rPr>
        <w:rFonts w:hint="default"/>
        <w:lang w:val="en-US" w:eastAsia="en-US" w:bidi="ar-SA"/>
      </w:rPr>
    </w:lvl>
    <w:lvl w:ilvl="5" w:tplc="EE32BA44">
      <w:numFmt w:val="bullet"/>
      <w:lvlText w:val="•"/>
      <w:lvlJc w:val="left"/>
      <w:pPr>
        <w:ind w:left="5328" w:hanging="351"/>
      </w:pPr>
      <w:rPr>
        <w:rFonts w:hint="default"/>
        <w:lang w:val="en-US" w:eastAsia="en-US" w:bidi="ar-SA"/>
      </w:rPr>
    </w:lvl>
    <w:lvl w:ilvl="6" w:tplc="35649FDC">
      <w:numFmt w:val="bullet"/>
      <w:lvlText w:val="•"/>
      <w:lvlJc w:val="left"/>
      <w:pPr>
        <w:ind w:left="6302" w:hanging="351"/>
      </w:pPr>
      <w:rPr>
        <w:rFonts w:hint="default"/>
        <w:lang w:val="en-US" w:eastAsia="en-US" w:bidi="ar-SA"/>
      </w:rPr>
    </w:lvl>
    <w:lvl w:ilvl="7" w:tplc="659A3E8E">
      <w:numFmt w:val="bullet"/>
      <w:lvlText w:val="•"/>
      <w:lvlJc w:val="left"/>
      <w:pPr>
        <w:ind w:left="7275" w:hanging="351"/>
      </w:pPr>
      <w:rPr>
        <w:rFonts w:hint="default"/>
        <w:lang w:val="en-US" w:eastAsia="en-US" w:bidi="ar-SA"/>
      </w:rPr>
    </w:lvl>
    <w:lvl w:ilvl="8" w:tplc="2D46444A">
      <w:numFmt w:val="bullet"/>
      <w:lvlText w:val="•"/>
      <w:lvlJc w:val="left"/>
      <w:pPr>
        <w:ind w:left="8249" w:hanging="351"/>
      </w:pPr>
      <w:rPr>
        <w:rFonts w:hint="default"/>
        <w:lang w:val="en-US" w:eastAsia="en-US" w:bidi="ar-SA"/>
      </w:rPr>
    </w:lvl>
  </w:abstractNum>
  <w:abstractNum w:abstractNumId="5" w15:restartNumberingAfterBreak="0">
    <w:nsid w:val="12382FD4"/>
    <w:multiLevelType w:val="hybridMultilevel"/>
    <w:tmpl w:val="21D0A7B8"/>
    <w:lvl w:ilvl="0" w:tplc="E46A76BC">
      <w:numFmt w:val="bullet"/>
      <w:lvlText w:val=""/>
      <w:lvlJc w:val="left"/>
      <w:pPr>
        <w:ind w:left="458" w:hanging="351"/>
      </w:pPr>
      <w:rPr>
        <w:rFonts w:ascii="Symbol" w:eastAsia="Symbol" w:hAnsi="Symbol" w:cs="Symbol" w:hint="default"/>
        <w:w w:val="100"/>
        <w:sz w:val="22"/>
        <w:szCs w:val="22"/>
        <w:lang w:val="en-US" w:eastAsia="en-US" w:bidi="ar-SA"/>
      </w:rPr>
    </w:lvl>
    <w:lvl w:ilvl="1" w:tplc="9C9C9E2E">
      <w:numFmt w:val="bullet"/>
      <w:lvlText w:val="•"/>
      <w:lvlJc w:val="left"/>
      <w:pPr>
        <w:ind w:left="1433" w:hanging="351"/>
      </w:pPr>
      <w:rPr>
        <w:rFonts w:hint="default"/>
        <w:lang w:val="en-US" w:eastAsia="en-US" w:bidi="ar-SA"/>
      </w:rPr>
    </w:lvl>
    <w:lvl w:ilvl="2" w:tplc="EAF8D1C6">
      <w:numFmt w:val="bullet"/>
      <w:lvlText w:val="•"/>
      <w:lvlJc w:val="left"/>
      <w:pPr>
        <w:ind w:left="2407" w:hanging="351"/>
      </w:pPr>
      <w:rPr>
        <w:rFonts w:hint="default"/>
        <w:lang w:val="en-US" w:eastAsia="en-US" w:bidi="ar-SA"/>
      </w:rPr>
    </w:lvl>
    <w:lvl w:ilvl="3" w:tplc="5776CD02">
      <w:numFmt w:val="bullet"/>
      <w:lvlText w:val="•"/>
      <w:lvlJc w:val="left"/>
      <w:pPr>
        <w:ind w:left="3381" w:hanging="351"/>
      </w:pPr>
      <w:rPr>
        <w:rFonts w:hint="default"/>
        <w:lang w:val="en-US" w:eastAsia="en-US" w:bidi="ar-SA"/>
      </w:rPr>
    </w:lvl>
    <w:lvl w:ilvl="4" w:tplc="3B022D6A">
      <w:numFmt w:val="bullet"/>
      <w:lvlText w:val="•"/>
      <w:lvlJc w:val="left"/>
      <w:pPr>
        <w:ind w:left="4354" w:hanging="351"/>
      </w:pPr>
      <w:rPr>
        <w:rFonts w:hint="default"/>
        <w:lang w:val="en-US" w:eastAsia="en-US" w:bidi="ar-SA"/>
      </w:rPr>
    </w:lvl>
    <w:lvl w:ilvl="5" w:tplc="B6847D98">
      <w:numFmt w:val="bullet"/>
      <w:lvlText w:val="•"/>
      <w:lvlJc w:val="left"/>
      <w:pPr>
        <w:ind w:left="5328" w:hanging="351"/>
      </w:pPr>
      <w:rPr>
        <w:rFonts w:hint="default"/>
        <w:lang w:val="en-US" w:eastAsia="en-US" w:bidi="ar-SA"/>
      </w:rPr>
    </w:lvl>
    <w:lvl w:ilvl="6" w:tplc="97682040">
      <w:numFmt w:val="bullet"/>
      <w:lvlText w:val="•"/>
      <w:lvlJc w:val="left"/>
      <w:pPr>
        <w:ind w:left="6302" w:hanging="351"/>
      </w:pPr>
      <w:rPr>
        <w:rFonts w:hint="default"/>
        <w:lang w:val="en-US" w:eastAsia="en-US" w:bidi="ar-SA"/>
      </w:rPr>
    </w:lvl>
    <w:lvl w:ilvl="7" w:tplc="A35C7E4C">
      <w:numFmt w:val="bullet"/>
      <w:lvlText w:val="•"/>
      <w:lvlJc w:val="left"/>
      <w:pPr>
        <w:ind w:left="7275" w:hanging="351"/>
      </w:pPr>
      <w:rPr>
        <w:rFonts w:hint="default"/>
        <w:lang w:val="en-US" w:eastAsia="en-US" w:bidi="ar-SA"/>
      </w:rPr>
    </w:lvl>
    <w:lvl w:ilvl="8" w:tplc="BB321356">
      <w:numFmt w:val="bullet"/>
      <w:lvlText w:val="•"/>
      <w:lvlJc w:val="left"/>
      <w:pPr>
        <w:ind w:left="8249" w:hanging="351"/>
      </w:pPr>
      <w:rPr>
        <w:rFonts w:hint="default"/>
        <w:lang w:val="en-US" w:eastAsia="en-US" w:bidi="ar-SA"/>
      </w:rPr>
    </w:lvl>
  </w:abstractNum>
  <w:abstractNum w:abstractNumId="6" w15:restartNumberingAfterBreak="0">
    <w:nsid w:val="19191C40"/>
    <w:multiLevelType w:val="hybridMultilevel"/>
    <w:tmpl w:val="02AE1998"/>
    <w:lvl w:ilvl="0" w:tplc="6388B4A8">
      <w:numFmt w:val="bullet"/>
      <w:lvlText w:val=""/>
      <w:lvlJc w:val="left"/>
      <w:pPr>
        <w:ind w:left="458" w:hanging="351"/>
      </w:pPr>
      <w:rPr>
        <w:rFonts w:ascii="Symbol" w:eastAsia="Symbol" w:hAnsi="Symbol" w:cs="Symbol" w:hint="default"/>
        <w:w w:val="100"/>
        <w:sz w:val="22"/>
        <w:szCs w:val="22"/>
        <w:lang w:val="en-US" w:eastAsia="en-US" w:bidi="ar-SA"/>
      </w:rPr>
    </w:lvl>
    <w:lvl w:ilvl="1" w:tplc="1044499A">
      <w:numFmt w:val="bullet"/>
      <w:lvlText w:val="•"/>
      <w:lvlJc w:val="left"/>
      <w:pPr>
        <w:ind w:left="1433" w:hanging="351"/>
      </w:pPr>
      <w:rPr>
        <w:rFonts w:hint="default"/>
        <w:lang w:val="en-US" w:eastAsia="en-US" w:bidi="ar-SA"/>
      </w:rPr>
    </w:lvl>
    <w:lvl w:ilvl="2" w:tplc="0F1E5254">
      <w:numFmt w:val="bullet"/>
      <w:lvlText w:val="•"/>
      <w:lvlJc w:val="left"/>
      <w:pPr>
        <w:ind w:left="2407" w:hanging="351"/>
      </w:pPr>
      <w:rPr>
        <w:rFonts w:hint="default"/>
        <w:lang w:val="en-US" w:eastAsia="en-US" w:bidi="ar-SA"/>
      </w:rPr>
    </w:lvl>
    <w:lvl w:ilvl="3" w:tplc="E5186200">
      <w:numFmt w:val="bullet"/>
      <w:lvlText w:val="•"/>
      <w:lvlJc w:val="left"/>
      <w:pPr>
        <w:ind w:left="3381" w:hanging="351"/>
      </w:pPr>
      <w:rPr>
        <w:rFonts w:hint="default"/>
        <w:lang w:val="en-US" w:eastAsia="en-US" w:bidi="ar-SA"/>
      </w:rPr>
    </w:lvl>
    <w:lvl w:ilvl="4" w:tplc="0C0A2948">
      <w:numFmt w:val="bullet"/>
      <w:lvlText w:val="•"/>
      <w:lvlJc w:val="left"/>
      <w:pPr>
        <w:ind w:left="4354" w:hanging="351"/>
      </w:pPr>
      <w:rPr>
        <w:rFonts w:hint="default"/>
        <w:lang w:val="en-US" w:eastAsia="en-US" w:bidi="ar-SA"/>
      </w:rPr>
    </w:lvl>
    <w:lvl w:ilvl="5" w:tplc="1E92140E">
      <w:numFmt w:val="bullet"/>
      <w:lvlText w:val="•"/>
      <w:lvlJc w:val="left"/>
      <w:pPr>
        <w:ind w:left="5328" w:hanging="351"/>
      </w:pPr>
      <w:rPr>
        <w:rFonts w:hint="default"/>
        <w:lang w:val="en-US" w:eastAsia="en-US" w:bidi="ar-SA"/>
      </w:rPr>
    </w:lvl>
    <w:lvl w:ilvl="6" w:tplc="B560C36A">
      <w:numFmt w:val="bullet"/>
      <w:lvlText w:val="•"/>
      <w:lvlJc w:val="left"/>
      <w:pPr>
        <w:ind w:left="6302" w:hanging="351"/>
      </w:pPr>
      <w:rPr>
        <w:rFonts w:hint="default"/>
        <w:lang w:val="en-US" w:eastAsia="en-US" w:bidi="ar-SA"/>
      </w:rPr>
    </w:lvl>
    <w:lvl w:ilvl="7" w:tplc="5238B024">
      <w:numFmt w:val="bullet"/>
      <w:lvlText w:val="•"/>
      <w:lvlJc w:val="left"/>
      <w:pPr>
        <w:ind w:left="7275" w:hanging="351"/>
      </w:pPr>
      <w:rPr>
        <w:rFonts w:hint="default"/>
        <w:lang w:val="en-US" w:eastAsia="en-US" w:bidi="ar-SA"/>
      </w:rPr>
    </w:lvl>
    <w:lvl w:ilvl="8" w:tplc="E32CD238">
      <w:numFmt w:val="bullet"/>
      <w:lvlText w:val="•"/>
      <w:lvlJc w:val="left"/>
      <w:pPr>
        <w:ind w:left="8249" w:hanging="351"/>
      </w:pPr>
      <w:rPr>
        <w:rFonts w:hint="default"/>
        <w:lang w:val="en-US" w:eastAsia="en-US" w:bidi="ar-SA"/>
      </w:rPr>
    </w:lvl>
  </w:abstractNum>
  <w:abstractNum w:abstractNumId="7" w15:restartNumberingAfterBreak="0">
    <w:nsid w:val="1A9A404F"/>
    <w:multiLevelType w:val="hybridMultilevel"/>
    <w:tmpl w:val="90CC4956"/>
    <w:lvl w:ilvl="0" w:tplc="E636406A">
      <w:numFmt w:val="bullet"/>
      <w:lvlText w:val=""/>
      <w:lvlJc w:val="left"/>
      <w:pPr>
        <w:ind w:left="458" w:hanging="351"/>
      </w:pPr>
      <w:rPr>
        <w:rFonts w:hint="default"/>
        <w:w w:val="100"/>
        <w:lang w:val="en-US" w:eastAsia="en-US" w:bidi="ar-SA"/>
      </w:rPr>
    </w:lvl>
    <w:lvl w:ilvl="1" w:tplc="78942EEE">
      <w:numFmt w:val="bullet"/>
      <w:lvlText w:val="•"/>
      <w:lvlJc w:val="left"/>
      <w:pPr>
        <w:ind w:left="1433" w:hanging="351"/>
      </w:pPr>
      <w:rPr>
        <w:rFonts w:hint="default"/>
        <w:lang w:val="en-US" w:eastAsia="en-US" w:bidi="ar-SA"/>
      </w:rPr>
    </w:lvl>
    <w:lvl w:ilvl="2" w:tplc="CB980464">
      <w:numFmt w:val="bullet"/>
      <w:lvlText w:val="•"/>
      <w:lvlJc w:val="left"/>
      <w:pPr>
        <w:ind w:left="2407" w:hanging="351"/>
      </w:pPr>
      <w:rPr>
        <w:rFonts w:hint="default"/>
        <w:lang w:val="en-US" w:eastAsia="en-US" w:bidi="ar-SA"/>
      </w:rPr>
    </w:lvl>
    <w:lvl w:ilvl="3" w:tplc="DB00380E">
      <w:numFmt w:val="bullet"/>
      <w:lvlText w:val="•"/>
      <w:lvlJc w:val="left"/>
      <w:pPr>
        <w:ind w:left="3381" w:hanging="351"/>
      </w:pPr>
      <w:rPr>
        <w:rFonts w:hint="default"/>
        <w:lang w:val="en-US" w:eastAsia="en-US" w:bidi="ar-SA"/>
      </w:rPr>
    </w:lvl>
    <w:lvl w:ilvl="4" w:tplc="BE8A3788">
      <w:numFmt w:val="bullet"/>
      <w:lvlText w:val="•"/>
      <w:lvlJc w:val="left"/>
      <w:pPr>
        <w:ind w:left="4354" w:hanging="351"/>
      </w:pPr>
      <w:rPr>
        <w:rFonts w:hint="default"/>
        <w:lang w:val="en-US" w:eastAsia="en-US" w:bidi="ar-SA"/>
      </w:rPr>
    </w:lvl>
    <w:lvl w:ilvl="5" w:tplc="C260590C">
      <w:numFmt w:val="bullet"/>
      <w:lvlText w:val="•"/>
      <w:lvlJc w:val="left"/>
      <w:pPr>
        <w:ind w:left="5328" w:hanging="351"/>
      </w:pPr>
      <w:rPr>
        <w:rFonts w:hint="default"/>
        <w:lang w:val="en-US" w:eastAsia="en-US" w:bidi="ar-SA"/>
      </w:rPr>
    </w:lvl>
    <w:lvl w:ilvl="6" w:tplc="7354C62A">
      <w:numFmt w:val="bullet"/>
      <w:lvlText w:val="•"/>
      <w:lvlJc w:val="left"/>
      <w:pPr>
        <w:ind w:left="6302" w:hanging="351"/>
      </w:pPr>
      <w:rPr>
        <w:rFonts w:hint="default"/>
        <w:lang w:val="en-US" w:eastAsia="en-US" w:bidi="ar-SA"/>
      </w:rPr>
    </w:lvl>
    <w:lvl w:ilvl="7" w:tplc="C3C6245E">
      <w:numFmt w:val="bullet"/>
      <w:lvlText w:val="•"/>
      <w:lvlJc w:val="left"/>
      <w:pPr>
        <w:ind w:left="7275" w:hanging="351"/>
      </w:pPr>
      <w:rPr>
        <w:rFonts w:hint="default"/>
        <w:lang w:val="en-US" w:eastAsia="en-US" w:bidi="ar-SA"/>
      </w:rPr>
    </w:lvl>
    <w:lvl w:ilvl="8" w:tplc="9F10C868">
      <w:numFmt w:val="bullet"/>
      <w:lvlText w:val="•"/>
      <w:lvlJc w:val="left"/>
      <w:pPr>
        <w:ind w:left="8249" w:hanging="351"/>
      </w:pPr>
      <w:rPr>
        <w:rFonts w:hint="default"/>
        <w:lang w:val="en-US" w:eastAsia="en-US" w:bidi="ar-SA"/>
      </w:rPr>
    </w:lvl>
  </w:abstractNum>
  <w:abstractNum w:abstractNumId="8" w15:restartNumberingAfterBreak="0">
    <w:nsid w:val="1D806D61"/>
    <w:multiLevelType w:val="hybridMultilevel"/>
    <w:tmpl w:val="CEFE956E"/>
    <w:lvl w:ilvl="0" w:tplc="2A3237E2">
      <w:numFmt w:val="bullet"/>
      <w:lvlText w:val=""/>
      <w:lvlJc w:val="left"/>
      <w:pPr>
        <w:ind w:left="725" w:hanging="360"/>
      </w:pPr>
      <w:rPr>
        <w:rFonts w:ascii="Symbol" w:eastAsia="Symbol" w:hAnsi="Symbol" w:cs="Symbol" w:hint="default"/>
        <w:w w:val="100"/>
        <w:sz w:val="22"/>
        <w:szCs w:val="22"/>
        <w:lang w:val="en-US" w:eastAsia="en-US" w:bidi="ar-SA"/>
      </w:rPr>
    </w:lvl>
    <w:lvl w:ilvl="1" w:tplc="214E226A">
      <w:numFmt w:val="bullet"/>
      <w:lvlText w:val="•"/>
      <w:lvlJc w:val="left"/>
      <w:pPr>
        <w:ind w:left="1161" w:hanging="360"/>
      </w:pPr>
      <w:rPr>
        <w:rFonts w:hint="default"/>
        <w:lang w:val="en-US" w:eastAsia="en-US" w:bidi="ar-SA"/>
      </w:rPr>
    </w:lvl>
    <w:lvl w:ilvl="2" w:tplc="BAB893E6">
      <w:numFmt w:val="bullet"/>
      <w:lvlText w:val="•"/>
      <w:lvlJc w:val="left"/>
      <w:pPr>
        <w:ind w:left="1602" w:hanging="360"/>
      </w:pPr>
      <w:rPr>
        <w:rFonts w:hint="default"/>
        <w:lang w:val="en-US" w:eastAsia="en-US" w:bidi="ar-SA"/>
      </w:rPr>
    </w:lvl>
    <w:lvl w:ilvl="3" w:tplc="62E44F16">
      <w:numFmt w:val="bullet"/>
      <w:lvlText w:val="•"/>
      <w:lvlJc w:val="left"/>
      <w:pPr>
        <w:ind w:left="2043" w:hanging="360"/>
      </w:pPr>
      <w:rPr>
        <w:rFonts w:hint="default"/>
        <w:lang w:val="en-US" w:eastAsia="en-US" w:bidi="ar-SA"/>
      </w:rPr>
    </w:lvl>
    <w:lvl w:ilvl="4" w:tplc="80164F22">
      <w:numFmt w:val="bullet"/>
      <w:lvlText w:val="•"/>
      <w:lvlJc w:val="left"/>
      <w:pPr>
        <w:ind w:left="2484" w:hanging="360"/>
      </w:pPr>
      <w:rPr>
        <w:rFonts w:hint="default"/>
        <w:lang w:val="en-US" w:eastAsia="en-US" w:bidi="ar-SA"/>
      </w:rPr>
    </w:lvl>
    <w:lvl w:ilvl="5" w:tplc="5BA66252">
      <w:numFmt w:val="bullet"/>
      <w:lvlText w:val="•"/>
      <w:lvlJc w:val="left"/>
      <w:pPr>
        <w:ind w:left="2925" w:hanging="360"/>
      </w:pPr>
      <w:rPr>
        <w:rFonts w:hint="default"/>
        <w:lang w:val="en-US" w:eastAsia="en-US" w:bidi="ar-SA"/>
      </w:rPr>
    </w:lvl>
    <w:lvl w:ilvl="6" w:tplc="405EE55E">
      <w:numFmt w:val="bullet"/>
      <w:lvlText w:val="•"/>
      <w:lvlJc w:val="left"/>
      <w:pPr>
        <w:ind w:left="3366" w:hanging="360"/>
      </w:pPr>
      <w:rPr>
        <w:rFonts w:hint="default"/>
        <w:lang w:val="en-US" w:eastAsia="en-US" w:bidi="ar-SA"/>
      </w:rPr>
    </w:lvl>
    <w:lvl w:ilvl="7" w:tplc="00229A66">
      <w:numFmt w:val="bullet"/>
      <w:lvlText w:val="•"/>
      <w:lvlJc w:val="left"/>
      <w:pPr>
        <w:ind w:left="3807" w:hanging="360"/>
      </w:pPr>
      <w:rPr>
        <w:rFonts w:hint="default"/>
        <w:lang w:val="en-US" w:eastAsia="en-US" w:bidi="ar-SA"/>
      </w:rPr>
    </w:lvl>
    <w:lvl w:ilvl="8" w:tplc="A54E4D84">
      <w:numFmt w:val="bullet"/>
      <w:lvlText w:val="•"/>
      <w:lvlJc w:val="left"/>
      <w:pPr>
        <w:ind w:left="4248" w:hanging="360"/>
      </w:pPr>
      <w:rPr>
        <w:rFonts w:hint="default"/>
        <w:lang w:val="en-US" w:eastAsia="en-US" w:bidi="ar-SA"/>
      </w:rPr>
    </w:lvl>
  </w:abstractNum>
  <w:abstractNum w:abstractNumId="9" w15:restartNumberingAfterBreak="0">
    <w:nsid w:val="26570595"/>
    <w:multiLevelType w:val="hybridMultilevel"/>
    <w:tmpl w:val="CB5AF664"/>
    <w:lvl w:ilvl="0" w:tplc="1102B9A2">
      <w:numFmt w:val="bullet"/>
      <w:lvlText w:val=""/>
      <w:lvlJc w:val="left"/>
      <w:pPr>
        <w:ind w:left="458" w:hanging="351"/>
      </w:pPr>
      <w:rPr>
        <w:rFonts w:ascii="Symbol" w:eastAsia="Symbol" w:hAnsi="Symbol" w:cs="Symbol" w:hint="default"/>
        <w:w w:val="100"/>
        <w:sz w:val="22"/>
        <w:szCs w:val="22"/>
        <w:lang w:val="en-US" w:eastAsia="en-US" w:bidi="ar-SA"/>
      </w:rPr>
    </w:lvl>
    <w:lvl w:ilvl="1" w:tplc="2BB294F2">
      <w:numFmt w:val="bullet"/>
      <w:lvlText w:val="•"/>
      <w:lvlJc w:val="left"/>
      <w:pPr>
        <w:ind w:left="1433" w:hanging="351"/>
      </w:pPr>
      <w:rPr>
        <w:rFonts w:hint="default"/>
        <w:lang w:val="en-US" w:eastAsia="en-US" w:bidi="ar-SA"/>
      </w:rPr>
    </w:lvl>
    <w:lvl w:ilvl="2" w:tplc="940AA876">
      <w:numFmt w:val="bullet"/>
      <w:lvlText w:val="•"/>
      <w:lvlJc w:val="left"/>
      <w:pPr>
        <w:ind w:left="2407" w:hanging="351"/>
      </w:pPr>
      <w:rPr>
        <w:rFonts w:hint="default"/>
        <w:lang w:val="en-US" w:eastAsia="en-US" w:bidi="ar-SA"/>
      </w:rPr>
    </w:lvl>
    <w:lvl w:ilvl="3" w:tplc="60366E58">
      <w:numFmt w:val="bullet"/>
      <w:lvlText w:val="•"/>
      <w:lvlJc w:val="left"/>
      <w:pPr>
        <w:ind w:left="3380" w:hanging="351"/>
      </w:pPr>
      <w:rPr>
        <w:rFonts w:hint="default"/>
        <w:lang w:val="en-US" w:eastAsia="en-US" w:bidi="ar-SA"/>
      </w:rPr>
    </w:lvl>
    <w:lvl w:ilvl="4" w:tplc="8C2E37D0">
      <w:numFmt w:val="bullet"/>
      <w:lvlText w:val="•"/>
      <w:lvlJc w:val="left"/>
      <w:pPr>
        <w:ind w:left="4354" w:hanging="351"/>
      </w:pPr>
      <w:rPr>
        <w:rFonts w:hint="default"/>
        <w:lang w:val="en-US" w:eastAsia="en-US" w:bidi="ar-SA"/>
      </w:rPr>
    </w:lvl>
    <w:lvl w:ilvl="5" w:tplc="9D986F82">
      <w:numFmt w:val="bullet"/>
      <w:lvlText w:val="•"/>
      <w:lvlJc w:val="left"/>
      <w:pPr>
        <w:ind w:left="5327" w:hanging="351"/>
      </w:pPr>
      <w:rPr>
        <w:rFonts w:hint="default"/>
        <w:lang w:val="en-US" w:eastAsia="en-US" w:bidi="ar-SA"/>
      </w:rPr>
    </w:lvl>
    <w:lvl w:ilvl="6" w:tplc="343C6366">
      <w:numFmt w:val="bullet"/>
      <w:lvlText w:val="•"/>
      <w:lvlJc w:val="left"/>
      <w:pPr>
        <w:ind w:left="6301" w:hanging="351"/>
      </w:pPr>
      <w:rPr>
        <w:rFonts w:hint="default"/>
        <w:lang w:val="en-US" w:eastAsia="en-US" w:bidi="ar-SA"/>
      </w:rPr>
    </w:lvl>
    <w:lvl w:ilvl="7" w:tplc="C1CE7664">
      <w:numFmt w:val="bullet"/>
      <w:lvlText w:val="•"/>
      <w:lvlJc w:val="left"/>
      <w:pPr>
        <w:ind w:left="7274" w:hanging="351"/>
      </w:pPr>
      <w:rPr>
        <w:rFonts w:hint="default"/>
        <w:lang w:val="en-US" w:eastAsia="en-US" w:bidi="ar-SA"/>
      </w:rPr>
    </w:lvl>
    <w:lvl w:ilvl="8" w:tplc="54581D04">
      <w:numFmt w:val="bullet"/>
      <w:lvlText w:val="•"/>
      <w:lvlJc w:val="left"/>
      <w:pPr>
        <w:ind w:left="8248" w:hanging="351"/>
      </w:pPr>
      <w:rPr>
        <w:rFonts w:hint="default"/>
        <w:lang w:val="en-US" w:eastAsia="en-US" w:bidi="ar-SA"/>
      </w:rPr>
    </w:lvl>
  </w:abstractNum>
  <w:abstractNum w:abstractNumId="10" w15:restartNumberingAfterBreak="0">
    <w:nsid w:val="32E8191B"/>
    <w:multiLevelType w:val="hybridMultilevel"/>
    <w:tmpl w:val="CEC4AB66"/>
    <w:lvl w:ilvl="0" w:tplc="11B47EDA">
      <w:numFmt w:val="bullet"/>
      <w:lvlText w:val=""/>
      <w:lvlJc w:val="left"/>
      <w:pPr>
        <w:ind w:left="458" w:hanging="351"/>
      </w:pPr>
      <w:rPr>
        <w:rFonts w:ascii="Symbol" w:eastAsia="Symbol" w:hAnsi="Symbol" w:cs="Symbol" w:hint="default"/>
        <w:w w:val="100"/>
        <w:sz w:val="22"/>
        <w:szCs w:val="22"/>
        <w:lang w:val="en-US" w:eastAsia="en-US" w:bidi="ar-SA"/>
      </w:rPr>
    </w:lvl>
    <w:lvl w:ilvl="1" w:tplc="19ECC436">
      <w:numFmt w:val="bullet"/>
      <w:lvlText w:val="•"/>
      <w:lvlJc w:val="left"/>
      <w:pPr>
        <w:ind w:left="1433" w:hanging="351"/>
      </w:pPr>
      <w:rPr>
        <w:rFonts w:hint="default"/>
        <w:lang w:val="en-US" w:eastAsia="en-US" w:bidi="ar-SA"/>
      </w:rPr>
    </w:lvl>
    <w:lvl w:ilvl="2" w:tplc="D3B41A14">
      <w:numFmt w:val="bullet"/>
      <w:lvlText w:val="•"/>
      <w:lvlJc w:val="left"/>
      <w:pPr>
        <w:ind w:left="2407" w:hanging="351"/>
      </w:pPr>
      <w:rPr>
        <w:rFonts w:hint="default"/>
        <w:lang w:val="en-US" w:eastAsia="en-US" w:bidi="ar-SA"/>
      </w:rPr>
    </w:lvl>
    <w:lvl w:ilvl="3" w:tplc="B0C4FD6C">
      <w:numFmt w:val="bullet"/>
      <w:lvlText w:val="•"/>
      <w:lvlJc w:val="left"/>
      <w:pPr>
        <w:ind w:left="3381" w:hanging="351"/>
      </w:pPr>
      <w:rPr>
        <w:rFonts w:hint="default"/>
        <w:lang w:val="en-US" w:eastAsia="en-US" w:bidi="ar-SA"/>
      </w:rPr>
    </w:lvl>
    <w:lvl w:ilvl="4" w:tplc="E11CA28E">
      <w:numFmt w:val="bullet"/>
      <w:lvlText w:val="•"/>
      <w:lvlJc w:val="left"/>
      <w:pPr>
        <w:ind w:left="4354" w:hanging="351"/>
      </w:pPr>
      <w:rPr>
        <w:rFonts w:hint="default"/>
        <w:lang w:val="en-US" w:eastAsia="en-US" w:bidi="ar-SA"/>
      </w:rPr>
    </w:lvl>
    <w:lvl w:ilvl="5" w:tplc="8940009C">
      <w:numFmt w:val="bullet"/>
      <w:lvlText w:val="•"/>
      <w:lvlJc w:val="left"/>
      <w:pPr>
        <w:ind w:left="5328" w:hanging="351"/>
      </w:pPr>
      <w:rPr>
        <w:rFonts w:hint="default"/>
        <w:lang w:val="en-US" w:eastAsia="en-US" w:bidi="ar-SA"/>
      </w:rPr>
    </w:lvl>
    <w:lvl w:ilvl="6" w:tplc="DD36F158">
      <w:numFmt w:val="bullet"/>
      <w:lvlText w:val="•"/>
      <w:lvlJc w:val="left"/>
      <w:pPr>
        <w:ind w:left="6302" w:hanging="351"/>
      </w:pPr>
      <w:rPr>
        <w:rFonts w:hint="default"/>
        <w:lang w:val="en-US" w:eastAsia="en-US" w:bidi="ar-SA"/>
      </w:rPr>
    </w:lvl>
    <w:lvl w:ilvl="7" w:tplc="52FE50DC">
      <w:numFmt w:val="bullet"/>
      <w:lvlText w:val="•"/>
      <w:lvlJc w:val="left"/>
      <w:pPr>
        <w:ind w:left="7275" w:hanging="351"/>
      </w:pPr>
      <w:rPr>
        <w:rFonts w:hint="default"/>
        <w:lang w:val="en-US" w:eastAsia="en-US" w:bidi="ar-SA"/>
      </w:rPr>
    </w:lvl>
    <w:lvl w:ilvl="8" w:tplc="5C188CFA">
      <w:numFmt w:val="bullet"/>
      <w:lvlText w:val="•"/>
      <w:lvlJc w:val="left"/>
      <w:pPr>
        <w:ind w:left="8249" w:hanging="351"/>
      </w:pPr>
      <w:rPr>
        <w:rFonts w:hint="default"/>
        <w:lang w:val="en-US" w:eastAsia="en-US" w:bidi="ar-SA"/>
      </w:rPr>
    </w:lvl>
  </w:abstractNum>
  <w:abstractNum w:abstractNumId="11" w15:restartNumberingAfterBreak="0">
    <w:nsid w:val="32EF2EF2"/>
    <w:multiLevelType w:val="hybridMultilevel"/>
    <w:tmpl w:val="619C075A"/>
    <w:lvl w:ilvl="0" w:tplc="70585F4E">
      <w:numFmt w:val="bullet"/>
      <w:lvlText w:val=""/>
      <w:lvlJc w:val="left"/>
      <w:pPr>
        <w:ind w:left="458" w:hanging="284"/>
      </w:pPr>
      <w:rPr>
        <w:rFonts w:ascii="Symbol" w:eastAsia="Symbol" w:hAnsi="Symbol" w:cs="Symbol" w:hint="default"/>
        <w:w w:val="100"/>
        <w:sz w:val="22"/>
        <w:szCs w:val="22"/>
        <w:lang w:val="en-US" w:eastAsia="en-US" w:bidi="ar-SA"/>
      </w:rPr>
    </w:lvl>
    <w:lvl w:ilvl="1" w:tplc="AE880D10">
      <w:numFmt w:val="bullet"/>
      <w:lvlText w:val="•"/>
      <w:lvlJc w:val="left"/>
      <w:pPr>
        <w:ind w:left="1433" w:hanging="284"/>
      </w:pPr>
      <w:rPr>
        <w:rFonts w:hint="default"/>
        <w:lang w:val="en-US" w:eastAsia="en-US" w:bidi="ar-SA"/>
      </w:rPr>
    </w:lvl>
    <w:lvl w:ilvl="2" w:tplc="7030665A">
      <w:numFmt w:val="bullet"/>
      <w:lvlText w:val="•"/>
      <w:lvlJc w:val="left"/>
      <w:pPr>
        <w:ind w:left="2407" w:hanging="284"/>
      </w:pPr>
      <w:rPr>
        <w:rFonts w:hint="default"/>
        <w:lang w:val="en-US" w:eastAsia="en-US" w:bidi="ar-SA"/>
      </w:rPr>
    </w:lvl>
    <w:lvl w:ilvl="3" w:tplc="0EAE9A62">
      <w:numFmt w:val="bullet"/>
      <w:lvlText w:val="•"/>
      <w:lvlJc w:val="left"/>
      <w:pPr>
        <w:ind w:left="3381" w:hanging="284"/>
      </w:pPr>
      <w:rPr>
        <w:rFonts w:hint="default"/>
        <w:lang w:val="en-US" w:eastAsia="en-US" w:bidi="ar-SA"/>
      </w:rPr>
    </w:lvl>
    <w:lvl w:ilvl="4" w:tplc="34A8824C">
      <w:numFmt w:val="bullet"/>
      <w:lvlText w:val="•"/>
      <w:lvlJc w:val="left"/>
      <w:pPr>
        <w:ind w:left="4354" w:hanging="284"/>
      </w:pPr>
      <w:rPr>
        <w:rFonts w:hint="default"/>
        <w:lang w:val="en-US" w:eastAsia="en-US" w:bidi="ar-SA"/>
      </w:rPr>
    </w:lvl>
    <w:lvl w:ilvl="5" w:tplc="FB30E430">
      <w:numFmt w:val="bullet"/>
      <w:lvlText w:val="•"/>
      <w:lvlJc w:val="left"/>
      <w:pPr>
        <w:ind w:left="5328" w:hanging="284"/>
      </w:pPr>
      <w:rPr>
        <w:rFonts w:hint="default"/>
        <w:lang w:val="en-US" w:eastAsia="en-US" w:bidi="ar-SA"/>
      </w:rPr>
    </w:lvl>
    <w:lvl w:ilvl="6" w:tplc="9E406AFA">
      <w:numFmt w:val="bullet"/>
      <w:lvlText w:val="•"/>
      <w:lvlJc w:val="left"/>
      <w:pPr>
        <w:ind w:left="6302" w:hanging="284"/>
      </w:pPr>
      <w:rPr>
        <w:rFonts w:hint="default"/>
        <w:lang w:val="en-US" w:eastAsia="en-US" w:bidi="ar-SA"/>
      </w:rPr>
    </w:lvl>
    <w:lvl w:ilvl="7" w:tplc="74CE8222">
      <w:numFmt w:val="bullet"/>
      <w:lvlText w:val="•"/>
      <w:lvlJc w:val="left"/>
      <w:pPr>
        <w:ind w:left="7275" w:hanging="284"/>
      </w:pPr>
      <w:rPr>
        <w:rFonts w:hint="default"/>
        <w:lang w:val="en-US" w:eastAsia="en-US" w:bidi="ar-SA"/>
      </w:rPr>
    </w:lvl>
    <w:lvl w:ilvl="8" w:tplc="B3A6939E">
      <w:numFmt w:val="bullet"/>
      <w:lvlText w:val="•"/>
      <w:lvlJc w:val="left"/>
      <w:pPr>
        <w:ind w:left="8249" w:hanging="284"/>
      </w:pPr>
      <w:rPr>
        <w:rFonts w:hint="default"/>
        <w:lang w:val="en-US" w:eastAsia="en-US" w:bidi="ar-SA"/>
      </w:rPr>
    </w:lvl>
  </w:abstractNum>
  <w:abstractNum w:abstractNumId="12" w15:restartNumberingAfterBreak="0">
    <w:nsid w:val="36C44B47"/>
    <w:multiLevelType w:val="hybridMultilevel"/>
    <w:tmpl w:val="4D320996"/>
    <w:lvl w:ilvl="0" w:tplc="2D5C76F4">
      <w:numFmt w:val="bullet"/>
      <w:lvlText w:val=""/>
      <w:lvlJc w:val="left"/>
      <w:pPr>
        <w:ind w:left="458" w:hanging="351"/>
      </w:pPr>
      <w:rPr>
        <w:rFonts w:ascii="Symbol" w:eastAsia="Symbol" w:hAnsi="Symbol" w:cs="Symbol" w:hint="default"/>
        <w:w w:val="100"/>
        <w:sz w:val="22"/>
        <w:szCs w:val="22"/>
        <w:lang w:val="en-US" w:eastAsia="en-US" w:bidi="ar-SA"/>
      </w:rPr>
    </w:lvl>
    <w:lvl w:ilvl="1" w:tplc="F34644E6">
      <w:numFmt w:val="bullet"/>
      <w:lvlText w:val="•"/>
      <w:lvlJc w:val="left"/>
      <w:pPr>
        <w:ind w:left="1433" w:hanging="351"/>
      </w:pPr>
      <w:rPr>
        <w:rFonts w:hint="default"/>
        <w:lang w:val="en-US" w:eastAsia="en-US" w:bidi="ar-SA"/>
      </w:rPr>
    </w:lvl>
    <w:lvl w:ilvl="2" w:tplc="C0645A98">
      <w:numFmt w:val="bullet"/>
      <w:lvlText w:val="•"/>
      <w:lvlJc w:val="left"/>
      <w:pPr>
        <w:ind w:left="2407" w:hanging="351"/>
      </w:pPr>
      <w:rPr>
        <w:rFonts w:hint="default"/>
        <w:lang w:val="en-US" w:eastAsia="en-US" w:bidi="ar-SA"/>
      </w:rPr>
    </w:lvl>
    <w:lvl w:ilvl="3" w:tplc="16EA7BB8">
      <w:numFmt w:val="bullet"/>
      <w:lvlText w:val="•"/>
      <w:lvlJc w:val="left"/>
      <w:pPr>
        <w:ind w:left="3381" w:hanging="351"/>
      </w:pPr>
      <w:rPr>
        <w:rFonts w:hint="default"/>
        <w:lang w:val="en-US" w:eastAsia="en-US" w:bidi="ar-SA"/>
      </w:rPr>
    </w:lvl>
    <w:lvl w:ilvl="4" w:tplc="BFC8EB18">
      <w:numFmt w:val="bullet"/>
      <w:lvlText w:val="•"/>
      <w:lvlJc w:val="left"/>
      <w:pPr>
        <w:ind w:left="4354" w:hanging="351"/>
      </w:pPr>
      <w:rPr>
        <w:rFonts w:hint="default"/>
        <w:lang w:val="en-US" w:eastAsia="en-US" w:bidi="ar-SA"/>
      </w:rPr>
    </w:lvl>
    <w:lvl w:ilvl="5" w:tplc="80629594">
      <w:numFmt w:val="bullet"/>
      <w:lvlText w:val="•"/>
      <w:lvlJc w:val="left"/>
      <w:pPr>
        <w:ind w:left="5328" w:hanging="351"/>
      </w:pPr>
      <w:rPr>
        <w:rFonts w:hint="default"/>
        <w:lang w:val="en-US" w:eastAsia="en-US" w:bidi="ar-SA"/>
      </w:rPr>
    </w:lvl>
    <w:lvl w:ilvl="6" w:tplc="CF186512">
      <w:numFmt w:val="bullet"/>
      <w:lvlText w:val="•"/>
      <w:lvlJc w:val="left"/>
      <w:pPr>
        <w:ind w:left="6302" w:hanging="351"/>
      </w:pPr>
      <w:rPr>
        <w:rFonts w:hint="default"/>
        <w:lang w:val="en-US" w:eastAsia="en-US" w:bidi="ar-SA"/>
      </w:rPr>
    </w:lvl>
    <w:lvl w:ilvl="7" w:tplc="C5A4D3C4">
      <w:numFmt w:val="bullet"/>
      <w:lvlText w:val="•"/>
      <w:lvlJc w:val="left"/>
      <w:pPr>
        <w:ind w:left="7275" w:hanging="351"/>
      </w:pPr>
      <w:rPr>
        <w:rFonts w:hint="default"/>
        <w:lang w:val="en-US" w:eastAsia="en-US" w:bidi="ar-SA"/>
      </w:rPr>
    </w:lvl>
    <w:lvl w:ilvl="8" w:tplc="BF5A72E2">
      <w:numFmt w:val="bullet"/>
      <w:lvlText w:val="•"/>
      <w:lvlJc w:val="left"/>
      <w:pPr>
        <w:ind w:left="8249" w:hanging="351"/>
      </w:pPr>
      <w:rPr>
        <w:rFonts w:hint="default"/>
        <w:lang w:val="en-US" w:eastAsia="en-US" w:bidi="ar-SA"/>
      </w:rPr>
    </w:lvl>
  </w:abstractNum>
  <w:abstractNum w:abstractNumId="13" w15:restartNumberingAfterBreak="0">
    <w:nsid w:val="386E2119"/>
    <w:multiLevelType w:val="hybridMultilevel"/>
    <w:tmpl w:val="F926CD64"/>
    <w:lvl w:ilvl="0" w:tplc="0E9253AE">
      <w:numFmt w:val="bullet"/>
      <w:lvlText w:val=""/>
      <w:lvlJc w:val="left"/>
      <w:pPr>
        <w:ind w:left="458" w:hanging="351"/>
      </w:pPr>
      <w:rPr>
        <w:rFonts w:hint="default"/>
        <w:w w:val="100"/>
        <w:lang w:val="en-US" w:eastAsia="en-US" w:bidi="ar-SA"/>
      </w:rPr>
    </w:lvl>
    <w:lvl w:ilvl="1" w:tplc="8C56309C">
      <w:numFmt w:val="bullet"/>
      <w:lvlText w:val="•"/>
      <w:lvlJc w:val="left"/>
      <w:pPr>
        <w:ind w:left="1433" w:hanging="351"/>
      </w:pPr>
      <w:rPr>
        <w:rFonts w:hint="default"/>
        <w:lang w:val="en-US" w:eastAsia="en-US" w:bidi="ar-SA"/>
      </w:rPr>
    </w:lvl>
    <w:lvl w:ilvl="2" w:tplc="24449B52">
      <w:numFmt w:val="bullet"/>
      <w:lvlText w:val="•"/>
      <w:lvlJc w:val="left"/>
      <w:pPr>
        <w:ind w:left="2407" w:hanging="351"/>
      </w:pPr>
      <w:rPr>
        <w:rFonts w:hint="default"/>
        <w:lang w:val="en-US" w:eastAsia="en-US" w:bidi="ar-SA"/>
      </w:rPr>
    </w:lvl>
    <w:lvl w:ilvl="3" w:tplc="2EB657CA">
      <w:numFmt w:val="bullet"/>
      <w:lvlText w:val="•"/>
      <w:lvlJc w:val="left"/>
      <w:pPr>
        <w:ind w:left="3381" w:hanging="351"/>
      </w:pPr>
      <w:rPr>
        <w:rFonts w:hint="default"/>
        <w:lang w:val="en-US" w:eastAsia="en-US" w:bidi="ar-SA"/>
      </w:rPr>
    </w:lvl>
    <w:lvl w:ilvl="4" w:tplc="7166BC92">
      <w:numFmt w:val="bullet"/>
      <w:lvlText w:val="•"/>
      <w:lvlJc w:val="left"/>
      <w:pPr>
        <w:ind w:left="4354" w:hanging="351"/>
      </w:pPr>
      <w:rPr>
        <w:rFonts w:hint="default"/>
        <w:lang w:val="en-US" w:eastAsia="en-US" w:bidi="ar-SA"/>
      </w:rPr>
    </w:lvl>
    <w:lvl w:ilvl="5" w:tplc="DF204E0C">
      <w:numFmt w:val="bullet"/>
      <w:lvlText w:val="•"/>
      <w:lvlJc w:val="left"/>
      <w:pPr>
        <w:ind w:left="5328" w:hanging="351"/>
      </w:pPr>
      <w:rPr>
        <w:rFonts w:hint="default"/>
        <w:lang w:val="en-US" w:eastAsia="en-US" w:bidi="ar-SA"/>
      </w:rPr>
    </w:lvl>
    <w:lvl w:ilvl="6" w:tplc="8BB057BC">
      <w:numFmt w:val="bullet"/>
      <w:lvlText w:val="•"/>
      <w:lvlJc w:val="left"/>
      <w:pPr>
        <w:ind w:left="6302" w:hanging="351"/>
      </w:pPr>
      <w:rPr>
        <w:rFonts w:hint="default"/>
        <w:lang w:val="en-US" w:eastAsia="en-US" w:bidi="ar-SA"/>
      </w:rPr>
    </w:lvl>
    <w:lvl w:ilvl="7" w:tplc="37CACB0A">
      <w:numFmt w:val="bullet"/>
      <w:lvlText w:val="•"/>
      <w:lvlJc w:val="left"/>
      <w:pPr>
        <w:ind w:left="7275" w:hanging="351"/>
      </w:pPr>
      <w:rPr>
        <w:rFonts w:hint="default"/>
        <w:lang w:val="en-US" w:eastAsia="en-US" w:bidi="ar-SA"/>
      </w:rPr>
    </w:lvl>
    <w:lvl w:ilvl="8" w:tplc="DDF6B67A">
      <w:numFmt w:val="bullet"/>
      <w:lvlText w:val="•"/>
      <w:lvlJc w:val="left"/>
      <w:pPr>
        <w:ind w:left="8249" w:hanging="351"/>
      </w:pPr>
      <w:rPr>
        <w:rFonts w:hint="default"/>
        <w:lang w:val="en-US" w:eastAsia="en-US" w:bidi="ar-SA"/>
      </w:rPr>
    </w:lvl>
  </w:abstractNum>
  <w:abstractNum w:abstractNumId="14" w15:restartNumberingAfterBreak="0">
    <w:nsid w:val="3A2136A6"/>
    <w:multiLevelType w:val="hybridMultilevel"/>
    <w:tmpl w:val="92D8F786"/>
    <w:lvl w:ilvl="0" w:tplc="51AE0A88">
      <w:numFmt w:val="bullet"/>
      <w:lvlText w:val=""/>
      <w:lvlJc w:val="left"/>
      <w:pPr>
        <w:ind w:left="458" w:hanging="351"/>
      </w:pPr>
      <w:rPr>
        <w:rFonts w:ascii="Symbol" w:eastAsia="Symbol" w:hAnsi="Symbol" w:cs="Symbol" w:hint="default"/>
        <w:w w:val="100"/>
        <w:sz w:val="22"/>
        <w:szCs w:val="22"/>
        <w:lang w:val="en-US" w:eastAsia="en-US" w:bidi="ar-SA"/>
      </w:rPr>
    </w:lvl>
    <w:lvl w:ilvl="1" w:tplc="46DCEF18">
      <w:numFmt w:val="bullet"/>
      <w:lvlText w:val="•"/>
      <w:lvlJc w:val="left"/>
      <w:pPr>
        <w:ind w:left="1433" w:hanging="351"/>
      </w:pPr>
      <w:rPr>
        <w:rFonts w:hint="default"/>
        <w:lang w:val="en-US" w:eastAsia="en-US" w:bidi="ar-SA"/>
      </w:rPr>
    </w:lvl>
    <w:lvl w:ilvl="2" w:tplc="1FDE0BEE">
      <w:numFmt w:val="bullet"/>
      <w:lvlText w:val="•"/>
      <w:lvlJc w:val="left"/>
      <w:pPr>
        <w:ind w:left="2407" w:hanging="351"/>
      </w:pPr>
      <w:rPr>
        <w:rFonts w:hint="default"/>
        <w:lang w:val="en-US" w:eastAsia="en-US" w:bidi="ar-SA"/>
      </w:rPr>
    </w:lvl>
    <w:lvl w:ilvl="3" w:tplc="2DDEEC00">
      <w:numFmt w:val="bullet"/>
      <w:lvlText w:val="•"/>
      <w:lvlJc w:val="left"/>
      <w:pPr>
        <w:ind w:left="3381" w:hanging="351"/>
      </w:pPr>
      <w:rPr>
        <w:rFonts w:hint="default"/>
        <w:lang w:val="en-US" w:eastAsia="en-US" w:bidi="ar-SA"/>
      </w:rPr>
    </w:lvl>
    <w:lvl w:ilvl="4" w:tplc="68561816">
      <w:numFmt w:val="bullet"/>
      <w:lvlText w:val="•"/>
      <w:lvlJc w:val="left"/>
      <w:pPr>
        <w:ind w:left="4354" w:hanging="351"/>
      </w:pPr>
      <w:rPr>
        <w:rFonts w:hint="default"/>
        <w:lang w:val="en-US" w:eastAsia="en-US" w:bidi="ar-SA"/>
      </w:rPr>
    </w:lvl>
    <w:lvl w:ilvl="5" w:tplc="8A205E48">
      <w:numFmt w:val="bullet"/>
      <w:lvlText w:val="•"/>
      <w:lvlJc w:val="left"/>
      <w:pPr>
        <w:ind w:left="5328" w:hanging="351"/>
      </w:pPr>
      <w:rPr>
        <w:rFonts w:hint="default"/>
        <w:lang w:val="en-US" w:eastAsia="en-US" w:bidi="ar-SA"/>
      </w:rPr>
    </w:lvl>
    <w:lvl w:ilvl="6" w:tplc="6584DD74">
      <w:numFmt w:val="bullet"/>
      <w:lvlText w:val="•"/>
      <w:lvlJc w:val="left"/>
      <w:pPr>
        <w:ind w:left="6302" w:hanging="351"/>
      </w:pPr>
      <w:rPr>
        <w:rFonts w:hint="default"/>
        <w:lang w:val="en-US" w:eastAsia="en-US" w:bidi="ar-SA"/>
      </w:rPr>
    </w:lvl>
    <w:lvl w:ilvl="7" w:tplc="58EA7776">
      <w:numFmt w:val="bullet"/>
      <w:lvlText w:val="•"/>
      <w:lvlJc w:val="left"/>
      <w:pPr>
        <w:ind w:left="7275" w:hanging="351"/>
      </w:pPr>
      <w:rPr>
        <w:rFonts w:hint="default"/>
        <w:lang w:val="en-US" w:eastAsia="en-US" w:bidi="ar-SA"/>
      </w:rPr>
    </w:lvl>
    <w:lvl w:ilvl="8" w:tplc="53B6E402">
      <w:numFmt w:val="bullet"/>
      <w:lvlText w:val="•"/>
      <w:lvlJc w:val="left"/>
      <w:pPr>
        <w:ind w:left="8249" w:hanging="351"/>
      </w:pPr>
      <w:rPr>
        <w:rFonts w:hint="default"/>
        <w:lang w:val="en-US" w:eastAsia="en-US" w:bidi="ar-SA"/>
      </w:rPr>
    </w:lvl>
  </w:abstractNum>
  <w:abstractNum w:abstractNumId="15" w15:restartNumberingAfterBreak="0">
    <w:nsid w:val="499A4A2B"/>
    <w:multiLevelType w:val="hybridMultilevel"/>
    <w:tmpl w:val="128AB48E"/>
    <w:lvl w:ilvl="0" w:tplc="5CB88E08">
      <w:numFmt w:val="bullet"/>
      <w:lvlText w:val=""/>
      <w:lvlJc w:val="left"/>
      <w:pPr>
        <w:ind w:left="458" w:hanging="351"/>
      </w:pPr>
      <w:rPr>
        <w:rFonts w:ascii="Symbol" w:eastAsia="Symbol" w:hAnsi="Symbol" w:cs="Symbol" w:hint="default"/>
        <w:w w:val="100"/>
        <w:sz w:val="22"/>
        <w:szCs w:val="22"/>
        <w:lang w:val="en-US" w:eastAsia="en-US" w:bidi="ar-SA"/>
      </w:rPr>
    </w:lvl>
    <w:lvl w:ilvl="1" w:tplc="5FA232F0">
      <w:numFmt w:val="bullet"/>
      <w:lvlText w:val="•"/>
      <w:lvlJc w:val="left"/>
      <w:pPr>
        <w:ind w:left="1433" w:hanging="351"/>
      </w:pPr>
      <w:rPr>
        <w:rFonts w:hint="default"/>
        <w:lang w:val="en-US" w:eastAsia="en-US" w:bidi="ar-SA"/>
      </w:rPr>
    </w:lvl>
    <w:lvl w:ilvl="2" w:tplc="8F5AF2FC">
      <w:numFmt w:val="bullet"/>
      <w:lvlText w:val="•"/>
      <w:lvlJc w:val="left"/>
      <w:pPr>
        <w:ind w:left="2407" w:hanging="351"/>
      </w:pPr>
      <w:rPr>
        <w:rFonts w:hint="default"/>
        <w:lang w:val="en-US" w:eastAsia="en-US" w:bidi="ar-SA"/>
      </w:rPr>
    </w:lvl>
    <w:lvl w:ilvl="3" w:tplc="443C2998">
      <w:numFmt w:val="bullet"/>
      <w:lvlText w:val="•"/>
      <w:lvlJc w:val="left"/>
      <w:pPr>
        <w:ind w:left="3381" w:hanging="351"/>
      </w:pPr>
      <w:rPr>
        <w:rFonts w:hint="default"/>
        <w:lang w:val="en-US" w:eastAsia="en-US" w:bidi="ar-SA"/>
      </w:rPr>
    </w:lvl>
    <w:lvl w:ilvl="4" w:tplc="0AF83FDC">
      <w:numFmt w:val="bullet"/>
      <w:lvlText w:val="•"/>
      <w:lvlJc w:val="left"/>
      <w:pPr>
        <w:ind w:left="4354" w:hanging="351"/>
      </w:pPr>
      <w:rPr>
        <w:rFonts w:hint="default"/>
        <w:lang w:val="en-US" w:eastAsia="en-US" w:bidi="ar-SA"/>
      </w:rPr>
    </w:lvl>
    <w:lvl w:ilvl="5" w:tplc="372840D0">
      <w:numFmt w:val="bullet"/>
      <w:lvlText w:val="•"/>
      <w:lvlJc w:val="left"/>
      <w:pPr>
        <w:ind w:left="5328" w:hanging="351"/>
      </w:pPr>
      <w:rPr>
        <w:rFonts w:hint="default"/>
        <w:lang w:val="en-US" w:eastAsia="en-US" w:bidi="ar-SA"/>
      </w:rPr>
    </w:lvl>
    <w:lvl w:ilvl="6" w:tplc="EFC4F974">
      <w:numFmt w:val="bullet"/>
      <w:lvlText w:val="•"/>
      <w:lvlJc w:val="left"/>
      <w:pPr>
        <w:ind w:left="6302" w:hanging="351"/>
      </w:pPr>
      <w:rPr>
        <w:rFonts w:hint="default"/>
        <w:lang w:val="en-US" w:eastAsia="en-US" w:bidi="ar-SA"/>
      </w:rPr>
    </w:lvl>
    <w:lvl w:ilvl="7" w:tplc="8F760B20">
      <w:numFmt w:val="bullet"/>
      <w:lvlText w:val="•"/>
      <w:lvlJc w:val="left"/>
      <w:pPr>
        <w:ind w:left="7275" w:hanging="351"/>
      </w:pPr>
      <w:rPr>
        <w:rFonts w:hint="default"/>
        <w:lang w:val="en-US" w:eastAsia="en-US" w:bidi="ar-SA"/>
      </w:rPr>
    </w:lvl>
    <w:lvl w:ilvl="8" w:tplc="19761F7E">
      <w:numFmt w:val="bullet"/>
      <w:lvlText w:val="•"/>
      <w:lvlJc w:val="left"/>
      <w:pPr>
        <w:ind w:left="8249" w:hanging="351"/>
      </w:pPr>
      <w:rPr>
        <w:rFonts w:hint="default"/>
        <w:lang w:val="en-US" w:eastAsia="en-US" w:bidi="ar-SA"/>
      </w:rPr>
    </w:lvl>
  </w:abstractNum>
  <w:abstractNum w:abstractNumId="16" w15:restartNumberingAfterBreak="0">
    <w:nsid w:val="4AF4395B"/>
    <w:multiLevelType w:val="hybridMultilevel"/>
    <w:tmpl w:val="3F307F26"/>
    <w:lvl w:ilvl="0" w:tplc="3E48B4A4">
      <w:numFmt w:val="bullet"/>
      <w:lvlText w:val=""/>
      <w:lvlJc w:val="left"/>
      <w:pPr>
        <w:ind w:left="458" w:hanging="284"/>
      </w:pPr>
      <w:rPr>
        <w:rFonts w:ascii="Symbol" w:eastAsia="Symbol" w:hAnsi="Symbol" w:cs="Symbol" w:hint="default"/>
        <w:w w:val="100"/>
        <w:sz w:val="22"/>
        <w:szCs w:val="22"/>
        <w:lang w:val="en-US" w:eastAsia="en-US" w:bidi="ar-SA"/>
      </w:rPr>
    </w:lvl>
    <w:lvl w:ilvl="1" w:tplc="7E2AAC78">
      <w:numFmt w:val="bullet"/>
      <w:lvlText w:val="•"/>
      <w:lvlJc w:val="left"/>
      <w:pPr>
        <w:ind w:left="1433" w:hanging="284"/>
      </w:pPr>
      <w:rPr>
        <w:rFonts w:hint="default"/>
        <w:lang w:val="en-US" w:eastAsia="en-US" w:bidi="ar-SA"/>
      </w:rPr>
    </w:lvl>
    <w:lvl w:ilvl="2" w:tplc="2180957C">
      <w:numFmt w:val="bullet"/>
      <w:lvlText w:val="•"/>
      <w:lvlJc w:val="left"/>
      <w:pPr>
        <w:ind w:left="2407" w:hanging="284"/>
      </w:pPr>
      <w:rPr>
        <w:rFonts w:hint="default"/>
        <w:lang w:val="en-US" w:eastAsia="en-US" w:bidi="ar-SA"/>
      </w:rPr>
    </w:lvl>
    <w:lvl w:ilvl="3" w:tplc="43C41708">
      <w:numFmt w:val="bullet"/>
      <w:lvlText w:val="•"/>
      <w:lvlJc w:val="left"/>
      <w:pPr>
        <w:ind w:left="3381" w:hanging="284"/>
      </w:pPr>
      <w:rPr>
        <w:rFonts w:hint="default"/>
        <w:lang w:val="en-US" w:eastAsia="en-US" w:bidi="ar-SA"/>
      </w:rPr>
    </w:lvl>
    <w:lvl w:ilvl="4" w:tplc="E988A042">
      <w:numFmt w:val="bullet"/>
      <w:lvlText w:val="•"/>
      <w:lvlJc w:val="left"/>
      <w:pPr>
        <w:ind w:left="4354" w:hanging="284"/>
      </w:pPr>
      <w:rPr>
        <w:rFonts w:hint="default"/>
        <w:lang w:val="en-US" w:eastAsia="en-US" w:bidi="ar-SA"/>
      </w:rPr>
    </w:lvl>
    <w:lvl w:ilvl="5" w:tplc="89BC78F2">
      <w:numFmt w:val="bullet"/>
      <w:lvlText w:val="•"/>
      <w:lvlJc w:val="left"/>
      <w:pPr>
        <w:ind w:left="5328" w:hanging="284"/>
      </w:pPr>
      <w:rPr>
        <w:rFonts w:hint="default"/>
        <w:lang w:val="en-US" w:eastAsia="en-US" w:bidi="ar-SA"/>
      </w:rPr>
    </w:lvl>
    <w:lvl w:ilvl="6" w:tplc="4DDC8344">
      <w:numFmt w:val="bullet"/>
      <w:lvlText w:val="•"/>
      <w:lvlJc w:val="left"/>
      <w:pPr>
        <w:ind w:left="6302" w:hanging="284"/>
      </w:pPr>
      <w:rPr>
        <w:rFonts w:hint="default"/>
        <w:lang w:val="en-US" w:eastAsia="en-US" w:bidi="ar-SA"/>
      </w:rPr>
    </w:lvl>
    <w:lvl w:ilvl="7" w:tplc="6A4099E2">
      <w:numFmt w:val="bullet"/>
      <w:lvlText w:val="•"/>
      <w:lvlJc w:val="left"/>
      <w:pPr>
        <w:ind w:left="7275" w:hanging="284"/>
      </w:pPr>
      <w:rPr>
        <w:rFonts w:hint="default"/>
        <w:lang w:val="en-US" w:eastAsia="en-US" w:bidi="ar-SA"/>
      </w:rPr>
    </w:lvl>
    <w:lvl w:ilvl="8" w:tplc="0110FA24">
      <w:numFmt w:val="bullet"/>
      <w:lvlText w:val="•"/>
      <w:lvlJc w:val="left"/>
      <w:pPr>
        <w:ind w:left="8249" w:hanging="284"/>
      </w:pPr>
      <w:rPr>
        <w:rFonts w:hint="default"/>
        <w:lang w:val="en-US" w:eastAsia="en-US" w:bidi="ar-SA"/>
      </w:rPr>
    </w:lvl>
  </w:abstractNum>
  <w:abstractNum w:abstractNumId="17" w15:restartNumberingAfterBreak="0">
    <w:nsid w:val="52F24D1C"/>
    <w:multiLevelType w:val="hybridMultilevel"/>
    <w:tmpl w:val="D9FE8D32"/>
    <w:lvl w:ilvl="0" w:tplc="22CE8C50">
      <w:numFmt w:val="bullet"/>
      <w:lvlText w:val=""/>
      <w:lvlJc w:val="left"/>
      <w:pPr>
        <w:ind w:left="442" w:hanging="282"/>
      </w:pPr>
      <w:rPr>
        <w:rFonts w:ascii="Symbol" w:eastAsia="Symbol" w:hAnsi="Symbol" w:cs="Symbol" w:hint="default"/>
        <w:w w:val="100"/>
        <w:sz w:val="22"/>
        <w:szCs w:val="22"/>
        <w:lang w:val="en-US" w:eastAsia="en-US" w:bidi="ar-SA"/>
      </w:rPr>
    </w:lvl>
    <w:lvl w:ilvl="1" w:tplc="6BB0BB28">
      <w:numFmt w:val="bullet"/>
      <w:lvlText w:val="•"/>
      <w:lvlJc w:val="left"/>
      <w:pPr>
        <w:ind w:left="821" w:hanging="282"/>
      </w:pPr>
      <w:rPr>
        <w:rFonts w:hint="default"/>
        <w:lang w:val="en-US" w:eastAsia="en-US" w:bidi="ar-SA"/>
      </w:rPr>
    </w:lvl>
    <w:lvl w:ilvl="2" w:tplc="891EE528">
      <w:numFmt w:val="bullet"/>
      <w:lvlText w:val="•"/>
      <w:lvlJc w:val="left"/>
      <w:pPr>
        <w:ind w:left="1203" w:hanging="282"/>
      </w:pPr>
      <w:rPr>
        <w:rFonts w:hint="default"/>
        <w:lang w:val="en-US" w:eastAsia="en-US" w:bidi="ar-SA"/>
      </w:rPr>
    </w:lvl>
    <w:lvl w:ilvl="3" w:tplc="DA7AF234">
      <w:numFmt w:val="bullet"/>
      <w:lvlText w:val="•"/>
      <w:lvlJc w:val="left"/>
      <w:pPr>
        <w:ind w:left="1584" w:hanging="282"/>
      </w:pPr>
      <w:rPr>
        <w:rFonts w:hint="default"/>
        <w:lang w:val="en-US" w:eastAsia="en-US" w:bidi="ar-SA"/>
      </w:rPr>
    </w:lvl>
    <w:lvl w:ilvl="4" w:tplc="7C8C734A">
      <w:numFmt w:val="bullet"/>
      <w:lvlText w:val="•"/>
      <w:lvlJc w:val="left"/>
      <w:pPr>
        <w:ind w:left="1966" w:hanging="282"/>
      </w:pPr>
      <w:rPr>
        <w:rFonts w:hint="default"/>
        <w:lang w:val="en-US" w:eastAsia="en-US" w:bidi="ar-SA"/>
      </w:rPr>
    </w:lvl>
    <w:lvl w:ilvl="5" w:tplc="6A12D292">
      <w:numFmt w:val="bullet"/>
      <w:lvlText w:val="•"/>
      <w:lvlJc w:val="left"/>
      <w:pPr>
        <w:ind w:left="2347" w:hanging="282"/>
      </w:pPr>
      <w:rPr>
        <w:rFonts w:hint="default"/>
        <w:lang w:val="en-US" w:eastAsia="en-US" w:bidi="ar-SA"/>
      </w:rPr>
    </w:lvl>
    <w:lvl w:ilvl="6" w:tplc="CD1C4292">
      <w:numFmt w:val="bullet"/>
      <w:lvlText w:val="•"/>
      <w:lvlJc w:val="left"/>
      <w:pPr>
        <w:ind w:left="2729" w:hanging="282"/>
      </w:pPr>
      <w:rPr>
        <w:rFonts w:hint="default"/>
        <w:lang w:val="en-US" w:eastAsia="en-US" w:bidi="ar-SA"/>
      </w:rPr>
    </w:lvl>
    <w:lvl w:ilvl="7" w:tplc="4E0A2E0A">
      <w:numFmt w:val="bullet"/>
      <w:lvlText w:val="•"/>
      <w:lvlJc w:val="left"/>
      <w:pPr>
        <w:ind w:left="3110" w:hanging="282"/>
      </w:pPr>
      <w:rPr>
        <w:rFonts w:hint="default"/>
        <w:lang w:val="en-US" w:eastAsia="en-US" w:bidi="ar-SA"/>
      </w:rPr>
    </w:lvl>
    <w:lvl w:ilvl="8" w:tplc="BEC8A018">
      <w:numFmt w:val="bullet"/>
      <w:lvlText w:val="•"/>
      <w:lvlJc w:val="left"/>
      <w:pPr>
        <w:ind w:left="3492" w:hanging="282"/>
      </w:pPr>
      <w:rPr>
        <w:rFonts w:hint="default"/>
        <w:lang w:val="en-US" w:eastAsia="en-US" w:bidi="ar-SA"/>
      </w:rPr>
    </w:lvl>
  </w:abstractNum>
  <w:abstractNum w:abstractNumId="18" w15:restartNumberingAfterBreak="0">
    <w:nsid w:val="57226E5E"/>
    <w:multiLevelType w:val="hybridMultilevel"/>
    <w:tmpl w:val="B5282DC2"/>
    <w:lvl w:ilvl="0" w:tplc="B19ACCE6">
      <w:numFmt w:val="bullet"/>
      <w:lvlText w:val=""/>
      <w:lvlJc w:val="left"/>
      <w:pPr>
        <w:ind w:left="458" w:hanging="351"/>
      </w:pPr>
      <w:rPr>
        <w:rFonts w:ascii="Symbol" w:eastAsia="Symbol" w:hAnsi="Symbol" w:cs="Symbol" w:hint="default"/>
        <w:w w:val="100"/>
        <w:sz w:val="22"/>
        <w:szCs w:val="22"/>
        <w:lang w:val="en-US" w:eastAsia="en-US" w:bidi="ar-SA"/>
      </w:rPr>
    </w:lvl>
    <w:lvl w:ilvl="1" w:tplc="17240FCE">
      <w:numFmt w:val="bullet"/>
      <w:lvlText w:val="•"/>
      <w:lvlJc w:val="left"/>
      <w:pPr>
        <w:ind w:left="1433" w:hanging="351"/>
      </w:pPr>
      <w:rPr>
        <w:rFonts w:hint="default"/>
        <w:lang w:val="en-US" w:eastAsia="en-US" w:bidi="ar-SA"/>
      </w:rPr>
    </w:lvl>
    <w:lvl w:ilvl="2" w:tplc="D3DE7936">
      <w:numFmt w:val="bullet"/>
      <w:lvlText w:val="•"/>
      <w:lvlJc w:val="left"/>
      <w:pPr>
        <w:ind w:left="2407" w:hanging="351"/>
      </w:pPr>
      <w:rPr>
        <w:rFonts w:hint="default"/>
        <w:lang w:val="en-US" w:eastAsia="en-US" w:bidi="ar-SA"/>
      </w:rPr>
    </w:lvl>
    <w:lvl w:ilvl="3" w:tplc="81C4B96A">
      <w:numFmt w:val="bullet"/>
      <w:lvlText w:val="•"/>
      <w:lvlJc w:val="left"/>
      <w:pPr>
        <w:ind w:left="3381" w:hanging="351"/>
      </w:pPr>
      <w:rPr>
        <w:rFonts w:hint="default"/>
        <w:lang w:val="en-US" w:eastAsia="en-US" w:bidi="ar-SA"/>
      </w:rPr>
    </w:lvl>
    <w:lvl w:ilvl="4" w:tplc="A274A78C">
      <w:numFmt w:val="bullet"/>
      <w:lvlText w:val="•"/>
      <w:lvlJc w:val="left"/>
      <w:pPr>
        <w:ind w:left="4354" w:hanging="351"/>
      </w:pPr>
      <w:rPr>
        <w:rFonts w:hint="default"/>
        <w:lang w:val="en-US" w:eastAsia="en-US" w:bidi="ar-SA"/>
      </w:rPr>
    </w:lvl>
    <w:lvl w:ilvl="5" w:tplc="13EEF87A">
      <w:numFmt w:val="bullet"/>
      <w:lvlText w:val="•"/>
      <w:lvlJc w:val="left"/>
      <w:pPr>
        <w:ind w:left="5328" w:hanging="351"/>
      </w:pPr>
      <w:rPr>
        <w:rFonts w:hint="default"/>
        <w:lang w:val="en-US" w:eastAsia="en-US" w:bidi="ar-SA"/>
      </w:rPr>
    </w:lvl>
    <w:lvl w:ilvl="6" w:tplc="24E24AD6">
      <w:numFmt w:val="bullet"/>
      <w:lvlText w:val="•"/>
      <w:lvlJc w:val="left"/>
      <w:pPr>
        <w:ind w:left="6302" w:hanging="351"/>
      </w:pPr>
      <w:rPr>
        <w:rFonts w:hint="default"/>
        <w:lang w:val="en-US" w:eastAsia="en-US" w:bidi="ar-SA"/>
      </w:rPr>
    </w:lvl>
    <w:lvl w:ilvl="7" w:tplc="4B321B90">
      <w:numFmt w:val="bullet"/>
      <w:lvlText w:val="•"/>
      <w:lvlJc w:val="left"/>
      <w:pPr>
        <w:ind w:left="7275" w:hanging="351"/>
      </w:pPr>
      <w:rPr>
        <w:rFonts w:hint="default"/>
        <w:lang w:val="en-US" w:eastAsia="en-US" w:bidi="ar-SA"/>
      </w:rPr>
    </w:lvl>
    <w:lvl w:ilvl="8" w:tplc="EA848E52">
      <w:numFmt w:val="bullet"/>
      <w:lvlText w:val="•"/>
      <w:lvlJc w:val="left"/>
      <w:pPr>
        <w:ind w:left="8249" w:hanging="351"/>
      </w:pPr>
      <w:rPr>
        <w:rFonts w:hint="default"/>
        <w:lang w:val="en-US" w:eastAsia="en-US" w:bidi="ar-SA"/>
      </w:rPr>
    </w:lvl>
  </w:abstractNum>
  <w:abstractNum w:abstractNumId="19" w15:restartNumberingAfterBreak="0">
    <w:nsid w:val="5FD07675"/>
    <w:multiLevelType w:val="hybridMultilevel"/>
    <w:tmpl w:val="7B9A2728"/>
    <w:lvl w:ilvl="0" w:tplc="9D02E4A4">
      <w:numFmt w:val="bullet"/>
      <w:lvlText w:val=""/>
      <w:lvlJc w:val="left"/>
      <w:pPr>
        <w:ind w:left="458" w:hanging="351"/>
      </w:pPr>
      <w:rPr>
        <w:rFonts w:ascii="Symbol" w:eastAsia="Symbol" w:hAnsi="Symbol" w:cs="Symbol" w:hint="default"/>
        <w:w w:val="100"/>
        <w:sz w:val="22"/>
        <w:szCs w:val="22"/>
        <w:lang w:val="en-US" w:eastAsia="en-US" w:bidi="ar-SA"/>
      </w:rPr>
    </w:lvl>
    <w:lvl w:ilvl="1" w:tplc="162E2EDC">
      <w:numFmt w:val="bullet"/>
      <w:lvlText w:val="•"/>
      <w:lvlJc w:val="left"/>
      <w:pPr>
        <w:ind w:left="1433" w:hanging="351"/>
      </w:pPr>
      <w:rPr>
        <w:rFonts w:hint="default"/>
        <w:lang w:val="en-US" w:eastAsia="en-US" w:bidi="ar-SA"/>
      </w:rPr>
    </w:lvl>
    <w:lvl w:ilvl="2" w:tplc="09AA4222">
      <w:numFmt w:val="bullet"/>
      <w:lvlText w:val="•"/>
      <w:lvlJc w:val="left"/>
      <w:pPr>
        <w:ind w:left="2407" w:hanging="351"/>
      </w:pPr>
      <w:rPr>
        <w:rFonts w:hint="default"/>
        <w:lang w:val="en-US" w:eastAsia="en-US" w:bidi="ar-SA"/>
      </w:rPr>
    </w:lvl>
    <w:lvl w:ilvl="3" w:tplc="7AA0EEBC">
      <w:numFmt w:val="bullet"/>
      <w:lvlText w:val="•"/>
      <w:lvlJc w:val="left"/>
      <w:pPr>
        <w:ind w:left="3381" w:hanging="351"/>
      </w:pPr>
      <w:rPr>
        <w:rFonts w:hint="default"/>
        <w:lang w:val="en-US" w:eastAsia="en-US" w:bidi="ar-SA"/>
      </w:rPr>
    </w:lvl>
    <w:lvl w:ilvl="4" w:tplc="34D6605A">
      <w:numFmt w:val="bullet"/>
      <w:lvlText w:val="•"/>
      <w:lvlJc w:val="left"/>
      <w:pPr>
        <w:ind w:left="4354" w:hanging="351"/>
      </w:pPr>
      <w:rPr>
        <w:rFonts w:hint="default"/>
        <w:lang w:val="en-US" w:eastAsia="en-US" w:bidi="ar-SA"/>
      </w:rPr>
    </w:lvl>
    <w:lvl w:ilvl="5" w:tplc="BF56D81E">
      <w:numFmt w:val="bullet"/>
      <w:lvlText w:val="•"/>
      <w:lvlJc w:val="left"/>
      <w:pPr>
        <w:ind w:left="5328" w:hanging="351"/>
      </w:pPr>
      <w:rPr>
        <w:rFonts w:hint="default"/>
        <w:lang w:val="en-US" w:eastAsia="en-US" w:bidi="ar-SA"/>
      </w:rPr>
    </w:lvl>
    <w:lvl w:ilvl="6" w:tplc="8EBC3D3A">
      <w:numFmt w:val="bullet"/>
      <w:lvlText w:val="•"/>
      <w:lvlJc w:val="left"/>
      <w:pPr>
        <w:ind w:left="6302" w:hanging="351"/>
      </w:pPr>
      <w:rPr>
        <w:rFonts w:hint="default"/>
        <w:lang w:val="en-US" w:eastAsia="en-US" w:bidi="ar-SA"/>
      </w:rPr>
    </w:lvl>
    <w:lvl w:ilvl="7" w:tplc="6F26845C">
      <w:numFmt w:val="bullet"/>
      <w:lvlText w:val="•"/>
      <w:lvlJc w:val="left"/>
      <w:pPr>
        <w:ind w:left="7275" w:hanging="351"/>
      </w:pPr>
      <w:rPr>
        <w:rFonts w:hint="default"/>
        <w:lang w:val="en-US" w:eastAsia="en-US" w:bidi="ar-SA"/>
      </w:rPr>
    </w:lvl>
    <w:lvl w:ilvl="8" w:tplc="4C8AD0F6">
      <w:numFmt w:val="bullet"/>
      <w:lvlText w:val="•"/>
      <w:lvlJc w:val="left"/>
      <w:pPr>
        <w:ind w:left="8249" w:hanging="351"/>
      </w:pPr>
      <w:rPr>
        <w:rFonts w:hint="default"/>
        <w:lang w:val="en-US" w:eastAsia="en-US" w:bidi="ar-SA"/>
      </w:rPr>
    </w:lvl>
  </w:abstractNum>
  <w:abstractNum w:abstractNumId="20" w15:restartNumberingAfterBreak="0">
    <w:nsid w:val="623E2A2E"/>
    <w:multiLevelType w:val="hybridMultilevel"/>
    <w:tmpl w:val="B6708912"/>
    <w:lvl w:ilvl="0" w:tplc="166483C4">
      <w:numFmt w:val="bullet"/>
      <w:lvlText w:val=""/>
      <w:lvlJc w:val="left"/>
      <w:pPr>
        <w:ind w:left="600" w:hanging="426"/>
      </w:pPr>
      <w:rPr>
        <w:rFonts w:ascii="Symbol" w:eastAsia="Symbol" w:hAnsi="Symbol" w:cs="Symbol" w:hint="default"/>
        <w:w w:val="100"/>
        <w:sz w:val="22"/>
        <w:szCs w:val="22"/>
        <w:lang w:val="en-US" w:eastAsia="en-US" w:bidi="ar-SA"/>
      </w:rPr>
    </w:lvl>
    <w:lvl w:ilvl="1" w:tplc="6CF8DCB8">
      <w:numFmt w:val="bullet"/>
      <w:lvlText w:val="•"/>
      <w:lvlJc w:val="left"/>
      <w:pPr>
        <w:ind w:left="1559" w:hanging="426"/>
      </w:pPr>
      <w:rPr>
        <w:rFonts w:hint="default"/>
        <w:lang w:val="en-US" w:eastAsia="en-US" w:bidi="ar-SA"/>
      </w:rPr>
    </w:lvl>
    <w:lvl w:ilvl="2" w:tplc="0930C730">
      <w:numFmt w:val="bullet"/>
      <w:lvlText w:val="•"/>
      <w:lvlJc w:val="left"/>
      <w:pPr>
        <w:ind w:left="2519" w:hanging="426"/>
      </w:pPr>
      <w:rPr>
        <w:rFonts w:hint="default"/>
        <w:lang w:val="en-US" w:eastAsia="en-US" w:bidi="ar-SA"/>
      </w:rPr>
    </w:lvl>
    <w:lvl w:ilvl="3" w:tplc="1A94E18E">
      <w:numFmt w:val="bullet"/>
      <w:lvlText w:val="•"/>
      <w:lvlJc w:val="left"/>
      <w:pPr>
        <w:ind w:left="3479" w:hanging="426"/>
      </w:pPr>
      <w:rPr>
        <w:rFonts w:hint="default"/>
        <w:lang w:val="en-US" w:eastAsia="en-US" w:bidi="ar-SA"/>
      </w:rPr>
    </w:lvl>
    <w:lvl w:ilvl="4" w:tplc="928A64F4">
      <w:numFmt w:val="bullet"/>
      <w:lvlText w:val="•"/>
      <w:lvlJc w:val="left"/>
      <w:pPr>
        <w:ind w:left="4438" w:hanging="426"/>
      </w:pPr>
      <w:rPr>
        <w:rFonts w:hint="default"/>
        <w:lang w:val="en-US" w:eastAsia="en-US" w:bidi="ar-SA"/>
      </w:rPr>
    </w:lvl>
    <w:lvl w:ilvl="5" w:tplc="5450E4A4">
      <w:numFmt w:val="bullet"/>
      <w:lvlText w:val="•"/>
      <w:lvlJc w:val="left"/>
      <w:pPr>
        <w:ind w:left="5398" w:hanging="426"/>
      </w:pPr>
      <w:rPr>
        <w:rFonts w:hint="default"/>
        <w:lang w:val="en-US" w:eastAsia="en-US" w:bidi="ar-SA"/>
      </w:rPr>
    </w:lvl>
    <w:lvl w:ilvl="6" w:tplc="2C02B01A">
      <w:numFmt w:val="bullet"/>
      <w:lvlText w:val="•"/>
      <w:lvlJc w:val="left"/>
      <w:pPr>
        <w:ind w:left="6358" w:hanging="426"/>
      </w:pPr>
      <w:rPr>
        <w:rFonts w:hint="default"/>
        <w:lang w:val="en-US" w:eastAsia="en-US" w:bidi="ar-SA"/>
      </w:rPr>
    </w:lvl>
    <w:lvl w:ilvl="7" w:tplc="675A5320">
      <w:numFmt w:val="bullet"/>
      <w:lvlText w:val="•"/>
      <w:lvlJc w:val="left"/>
      <w:pPr>
        <w:ind w:left="7317" w:hanging="426"/>
      </w:pPr>
      <w:rPr>
        <w:rFonts w:hint="default"/>
        <w:lang w:val="en-US" w:eastAsia="en-US" w:bidi="ar-SA"/>
      </w:rPr>
    </w:lvl>
    <w:lvl w:ilvl="8" w:tplc="6B400A1E">
      <w:numFmt w:val="bullet"/>
      <w:lvlText w:val="•"/>
      <w:lvlJc w:val="left"/>
      <w:pPr>
        <w:ind w:left="8277" w:hanging="426"/>
      </w:pPr>
      <w:rPr>
        <w:rFonts w:hint="default"/>
        <w:lang w:val="en-US" w:eastAsia="en-US" w:bidi="ar-SA"/>
      </w:rPr>
    </w:lvl>
  </w:abstractNum>
  <w:abstractNum w:abstractNumId="21" w15:restartNumberingAfterBreak="0">
    <w:nsid w:val="6576240A"/>
    <w:multiLevelType w:val="hybridMultilevel"/>
    <w:tmpl w:val="9E5E067A"/>
    <w:lvl w:ilvl="0" w:tplc="D78A4724">
      <w:numFmt w:val="bullet"/>
      <w:lvlText w:val=""/>
      <w:lvlJc w:val="left"/>
      <w:pPr>
        <w:ind w:left="458" w:hanging="351"/>
      </w:pPr>
      <w:rPr>
        <w:rFonts w:ascii="Symbol" w:eastAsia="Symbol" w:hAnsi="Symbol" w:cs="Symbol" w:hint="default"/>
        <w:w w:val="100"/>
        <w:sz w:val="22"/>
        <w:szCs w:val="22"/>
        <w:lang w:val="en-US" w:eastAsia="en-US" w:bidi="ar-SA"/>
      </w:rPr>
    </w:lvl>
    <w:lvl w:ilvl="1" w:tplc="BABAE06C">
      <w:numFmt w:val="bullet"/>
      <w:lvlText w:val="•"/>
      <w:lvlJc w:val="left"/>
      <w:pPr>
        <w:ind w:left="1433" w:hanging="351"/>
      </w:pPr>
      <w:rPr>
        <w:rFonts w:hint="default"/>
        <w:lang w:val="en-US" w:eastAsia="en-US" w:bidi="ar-SA"/>
      </w:rPr>
    </w:lvl>
    <w:lvl w:ilvl="2" w:tplc="54663438">
      <w:numFmt w:val="bullet"/>
      <w:lvlText w:val="•"/>
      <w:lvlJc w:val="left"/>
      <w:pPr>
        <w:ind w:left="2407" w:hanging="351"/>
      </w:pPr>
      <w:rPr>
        <w:rFonts w:hint="default"/>
        <w:lang w:val="en-US" w:eastAsia="en-US" w:bidi="ar-SA"/>
      </w:rPr>
    </w:lvl>
    <w:lvl w:ilvl="3" w:tplc="D18A1D6A">
      <w:numFmt w:val="bullet"/>
      <w:lvlText w:val="•"/>
      <w:lvlJc w:val="left"/>
      <w:pPr>
        <w:ind w:left="3381" w:hanging="351"/>
      </w:pPr>
      <w:rPr>
        <w:rFonts w:hint="default"/>
        <w:lang w:val="en-US" w:eastAsia="en-US" w:bidi="ar-SA"/>
      </w:rPr>
    </w:lvl>
    <w:lvl w:ilvl="4" w:tplc="BB88DAD6">
      <w:numFmt w:val="bullet"/>
      <w:lvlText w:val="•"/>
      <w:lvlJc w:val="left"/>
      <w:pPr>
        <w:ind w:left="4354" w:hanging="351"/>
      </w:pPr>
      <w:rPr>
        <w:rFonts w:hint="default"/>
        <w:lang w:val="en-US" w:eastAsia="en-US" w:bidi="ar-SA"/>
      </w:rPr>
    </w:lvl>
    <w:lvl w:ilvl="5" w:tplc="FF32B4D2">
      <w:numFmt w:val="bullet"/>
      <w:lvlText w:val="•"/>
      <w:lvlJc w:val="left"/>
      <w:pPr>
        <w:ind w:left="5328" w:hanging="351"/>
      </w:pPr>
      <w:rPr>
        <w:rFonts w:hint="default"/>
        <w:lang w:val="en-US" w:eastAsia="en-US" w:bidi="ar-SA"/>
      </w:rPr>
    </w:lvl>
    <w:lvl w:ilvl="6" w:tplc="684A7F60">
      <w:numFmt w:val="bullet"/>
      <w:lvlText w:val="•"/>
      <w:lvlJc w:val="left"/>
      <w:pPr>
        <w:ind w:left="6302" w:hanging="351"/>
      </w:pPr>
      <w:rPr>
        <w:rFonts w:hint="default"/>
        <w:lang w:val="en-US" w:eastAsia="en-US" w:bidi="ar-SA"/>
      </w:rPr>
    </w:lvl>
    <w:lvl w:ilvl="7" w:tplc="011A7E94">
      <w:numFmt w:val="bullet"/>
      <w:lvlText w:val="•"/>
      <w:lvlJc w:val="left"/>
      <w:pPr>
        <w:ind w:left="7275" w:hanging="351"/>
      </w:pPr>
      <w:rPr>
        <w:rFonts w:hint="default"/>
        <w:lang w:val="en-US" w:eastAsia="en-US" w:bidi="ar-SA"/>
      </w:rPr>
    </w:lvl>
    <w:lvl w:ilvl="8" w:tplc="597AF5D2">
      <w:numFmt w:val="bullet"/>
      <w:lvlText w:val="•"/>
      <w:lvlJc w:val="left"/>
      <w:pPr>
        <w:ind w:left="8249" w:hanging="351"/>
      </w:pPr>
      <w:rPr>
        <w:rFonts w:hint="default"/>
        <w:lang w:val="en-US" w:eastAsia="en-US" w:bidi="ar-SA"/>
      </w:rPr>
    </w:lvl>
  </w:abstractNum>
  <w:abstractNum w:abstractNumId="22" w15:restartNumberingAfterBreak="0">
    <w:nsid w:val="67502C23"/>
    <w:multiLevelType w:val="hybridMultilevel"/>
    <w:tmpl w:val="D19AB210"/>
    <w:lvl w:ilvl="0" w:tplc="8E6EB802">
      <w:numFmt w:val="bullet"/>
      <w:lvlText w:val=""/>
      <w:lvlJc w:val="left"/>
      <w:pPr>
        <w:ind w:left="458" w:hanging="351"/>
      </w:pPr>
      <w:rPr>
        <w:rFonts w:ascii="Symbol" w:eastAsia="Symbol" w:hAnsi="Symbol" w:cs="Symbol" w:hint="default"/>
        <w:w w:val="100"/>
        <w:sz w:val="22"/>
        <w:szCs w:val="22"/>
        <w:lang w:val="en-US" w:eastAsia="en-US" w:bidi="ar-SA"/>
      </w:rPr>
    </w:lvl>
    <w:lvl w:ilvl="1" w:tplc="A9EC35F4">
      <w:numFmt w:val="bullet"/>
      <w:lvlText w:val="•"/>
      <w:lvlJc w:val="left"/>
      <w:pPr>
        <w:ind w:left="1433" w:hanging="351"/>
      </w:pPr>
      <w:rPr>
        <w:rFonts w:hint="default"/>
        <w:lang w:val="en-US" w:eastAsia="en-US" w:bidi="ar-SA"/>
      </w:rPr>
    </w:lvl>
    <w:lvl w:ilvl="2" w:tplc="38904CDA">
      <w:numFmt w:val="bullet"/>
      <w:lvlText w:val="•"/>
      <w:lvlJc w:val="left"/>
      <w:pPr>
        <w:ind w:left="2407" w:hanging="351"/>
      </w:pPr>
      <w:rPr>
        <w:rFonts w:hint="default"/>
        <w:lang w:val="en-US" w:eastAsia="en-US" w:bidi="ar-SA"/>
      </w:rPr>
    </w:lvl>
    <w:lvl w:ilvl="3" w:tplc="CCF45314">
      <w:numFmt w:val="bullet"/>
      <w:lvlText w:val="•"/>
      <w:lvlJc w:val="left"/>
      <w:pPr>
        <w:ind w:left="3381" w:hanging="351"/>
      </w:pPr>
      <w:rPr>
        <w:rFonts w:hint="default"/>
        <w:lang w:val="en-US" w:eastAsia="en-US" w:bidi="ar-SA"/>
      </w:rPr>
    </w:lvl>
    <w:lvl w:ilvl="4" w:tplc="9306E6C0">
      <w:numFmt w:val="bullet"/>
      <w:lvlText w:val="•"/>
      <w:lvlJc w:val="left"/>
      <w:pPr>
        <w:ind w:left="4354" w:hanging="351"/>
      </w:pPr>
      <w:rPr>
        <w:rFonts w:hint="default"/>
        <w:lang w:val="en-US" w:eastAsia="en-US" w:bidi="ar-SA"/>
      </w:rPr>
    </w:lvl>
    <w:lvl w:ilvl="5" w:tplc="D1BA6C0C">
      <w:numFmt w:val="bullet"/>
      <w:lvlText w:val="•"/>
      <w:lvlJc w:val="left"/>
      <w:pPr>
        <w:ind w:left="5328" w:hanging="351"/>
      </w:pPr>
      <w:rPr>
        <w:rFonts w:hint="default"/>
        <w:lang w:val="en-US" w:eastAsia="en-US" w:bidi="ar-SA"/>
      </w:rPr>
    </w:lvl>
    <w:lvl w:ilvl="6" w:tplc="61C8BFA2">
      <w:numFmt w:val="bullet"/>
      <w:lvlText w:val="•"/>
      <w:lvlJc w:val="left"/>
      <w:pPr>
        <w:ind w:left="6302" w:hanging="351"/>
      </w:pPr>
      <w:rPr>
        <w:rFonts w:hint="default"/>
        <w:lang w:val="en-US" w:eastAsia="en-US" w:bidi="ar-SA"/>
      </w:rPr>
    </w:lvl>
    <w:lvl w:ilvl="7" w:tplc="5CB4D69E">
      <w:numFmt w:val="bullet"/>
      <w:lvlText w:val="•"/>
      <w:lvlJc w:val="left"/>
      <w:pPr>
        <w:ind w:left="7275" w:hanging="351"/>
      </w:pPr>
      <w:rPr>
        <w:rFonts w:hint="default"/>
        <w:lang w:val="en-US" w:eastAsia="en-US" w:bidi="ar-SA"/>
      </w:rPr>
    </w:lvl>
    <w:lvl w:ilvl="8" w:tplc="11DA480E">
      <w:numFmt w:val="bullet"/>
      <w:lvlText w:val="•"/>
      <w:lvlJc w:val="left"/>
      <w:pPr>
        <w:ind w:left="8249" w:hanging="351"/>
      </w:pPr>
      <w:rPr>
        <w:rFonts w:hint="default"/>
        <w:lang w:val="en-US" w:eastAsia="en-US" w:bidi="ar-SA"/>
      </w:rPr>
    </w:lvl>
  </w:abstractNum>
  <w:abstractNum w:abstractNumId="23" w15:restartNumberingAfterBreak="0">
    <w:nsid w:val="71BB5803"/>
    <w:multiLevelType w:val="hybridMultilevel"/>
    <w:tmpl w:val="7B62C50C"/>
    <w:lvl w:ilvl="0" w:tplc="EB5CE8B8">
      <w:numFmt w:val="bullet"/>
      <w:lvlText w:val=""/>
      <w:lvlJc w:val="left"/>
      <w:pPr>
        <w:ind w:left="458" w:hanging="284"/>
      </w:pPr>
      <w:rPr>
        <w:rFonts w:ascii="Symbol" w:eastAsia="Symbol" w:hAnsi="Symbol" w:cs="Symbol" w:hint="default"/>
        <w:w w:val="100"/>
        <w:sz w:val="22"/>
        <w:szCs w:val="22"/>
        <w:lang w:val="en-US" w:eastAsia="en-US" w:bidi="ar-SA"/>
      </w:rPr>
    </w:lvl>
    <w:lvl w:ilvl="1" w:tplc="63DA245E">
      <w:numFmt w:val="bullet"/>
      <w:lvlText w:val="•"/>
      <w:lvlJc w:val="left"/>
      <w:pPr>
        <w:ind w:left="1433" w:hanging="284"/>
      </w:pPr>
      <w:rPr>
        <w:rFonts w:hint="default"/>
        <w:lang w:val="en-US" w:eastAsia="en-US" w:bidi="ar-SA"/>
      </w:rPr>
    </w:lvl>
    <w:lvl w:ilvl="2" w:tplc="B7AAA7E6">
      <w:numFmt w:val="bullet"/>
      <w:lvlText w:val="•"/>
      <w:lvlJc w:val="left"/>
      <w:pPr>
        <w:ind w:left="2407" w:hanging="284"/>
      </w:pPr>
      <w:rPr>
        <w:rFonts w:hint="default"/>
        <w:lang w:val="en-US" w:eastAsia="en-US" w:bidi="ar-SA"/>
      </w:rPr>
    </w:lvl>
    <w:lvl w:ilvl="3" w:tplc="B992C900">
      <w:numFmt w:val="bullet"/>
      <w:lvlText w:val="•"/>
      <w:lvlJc w:val="left"/>
      <w:pPr>
        <w:ind w:left="3381" w:hanging="284"/>
      </w:pPr>
      <w:rPr>
        <w:rFonts w:hint="default"/>
        <w:lang w:val="en-US" w:eastAsia="en-US" w:bidi="ar-SA"/>
      </w:rPr>
    </w:lvl>
    <w:lvl w:ilvl="4" w:tplc="97B46472">
      <w:numFmt w:val="bullet"/>
      <w:lvlText w:val="•"/>
      <w:lvlJc w:val="left"/>
      <w:pPr>
        <w:ind w:left="4354" w:hanging="284"/>
      </w:pPr>
      <w:rPr>
        <w:rFonts w:hint="default"/>
        <w:lang w:val="en-US" w:eastAsia="en-US" w:bidi="ar-SA"/>
      </w:rPr>
    </w:lvl>
    <w:lvl w:ilvl="5" w:tplc="C53E56FA">
      <w:numFmt w:val="bullet"/>
      <w:lvlText w:val="•"/>
      <w:lvlJc w:val="left"/>
      <w:pPr>
        <w:ind w:left="5328" w:hanging="284"/>
      </w:pPr>
      <w:rPr>
        <w:rFonts w:hint="default"/>
        <w:lang w:val="en-US" w:eastAsia="en-US" w:bidi="ar-SA"/>
      </w:rPr>
    </w:lvl>
    <w:lvl w:ilvl="6" w:tplc="3F0650A2">
      <w:numFmt w:val="bullet"/>
      <w:lvlText w:val="•"/>
      <w:lvlJc w:val="left"/>
      <w:pPr>
        <w:ind w:left="6302" w:hanging="284"/>
      </w:pPr>
      <w:rPr>
        <w:rFonts w:hint="default"/>
        <w:lang w:val="en-US" w:eastAsia="en-US" w:bidi="ar-SA"/>
      </w:rPr>
    </w:lvl>
    <w:lvl w:ilvl="7" w:tplc="DEE48BAC">
      <w:numFmt w:val="bullet"/>
      <w:lvlText w:val="•"/>
      <w:lvlJc w:val="left"/>
      <w:pPr>
        <w:ind w:left="7275" w:hanging="284"/>
      </w:pPr>
      <w:rPr>
        <w:rFonts w:hint="default"/>
        <w:lang w:val="en-US" w:eastAsia="en-US" w:bidi="ar-SA"/>
      </w:rPr>
    </w:lvl>
    <w:lvl w:ilvl="8" w:tplc="B61AA5BC">
      <w:numFmt w:val="bullet"/>
      <w:lvlText w:val="•"/>
      <w:lvlJc w:val="left"/>
      <w:pPr>
        <w:ind w:left="8249" w:hanging="284"/>
      </w:pPr>
      <w:rPr>
        <w:rFonts w:hint="default"/>
        <w:lang w:val="en-US" w:eastAsia="en-US" w:bidi="ar-SA"/>
      </w:rPr>
    </w:lvl>
  </w:abstractNum>
  <w:num w:numId="1">
    <w:abstractNumId w:val="11"/>
  </w:num>
  <w:num w:numId="2">
    <w:abstractNumId w:val="18"/>
  </w:num>
  <w:num w:numId="3">
    <w:abstractNumId w:val="14"/>
  </w:num>
  <w:num w:numId="4">
    <w:abstractNumId w:val="21"/>
  </w:num>
  <w:num w:numId="5">
    <w:abstractNumId w:val="0"/>
  </w:num>
  <w:num w:numId="6">
    <w:abstractNumId w:val="6"/>
  </w:num>
  <w:num w:numId="7">
    <w:abstractNumId w:val="7"/>
  </w:num>
  <w:num w:numId="8">
    <w:abstractNumId w:val="19"/>
  </w:num>
  <w:num w:numId="9">
    <w:abstractNumId w:val="5"/>
  </w:num>
  <w:num w:numId="10">
    <w:abstractNumId w:val="4"/>
  </w:num>
  <w:num w:numId="11">
    <w:abstractNumId w:val="3"/>
  </w:num>
  <w:num w:numId="12">
    <w:abstractNumId w:val="1"/>
  </w:num>
  <w:num w:numId="13">
    <w:abstractNumId w:val="13"/>
  </w:num>
  <w:num w:numId="14">
    <w:abstractNumId w:val="2"/>
  </w:num>
  <w:num w:numId="15">
    <w:abstractNumId w:val="12"/>
  </w:num>
  <w:num w:numId="16">
    <w:abstractNumId w:val="22"/>
  </w:num>
  <w:num w:numId="17">
    <w:abstractNumId w:val="16"/>
  </w:num>
  <w:num w:numId="18">
    <w:abstractNumId w:val="23"/>
  </w:num>
  <w:num w:numId="19">
    <w:abstractNumId w:val="20"/>
  </w:num>
  <w:num w:numId="20">
    <w:abstractNumId w:val="17"/>
  </w:num>
  <w:num w:numId="21">
    <w:abstractNumId w:val="8"/>
  </w:num>
  <w:num w:numId="22">
    <w:abstractNumId w:val="9"/>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D7"/>
    <w:rsid w:val="00347AF8"/>
    <w:rsid w:val="00496DD7"/>
    <w:rsid w:val="00CD2C0C"/>
    <w:rsid w:val="00E648A7"/>
    <w:rsid w:val="00E7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5FE38E5-C54E-401D-BDC9-5EC12533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1"/>
      <w:ind w:left="2655" w:right="3026"/>
      <w:jc w:val="center"/>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Saltern, Tammy</cp:lastModifiedBy>
  <cp:revision>3</cp:revision>
  <dcterms:created xsi:type="dcterms:W3CDTF">2023-10-18T15:56:00Z</dcterms:created>
  <dcterms:modified xsi:type="dcterms:W3CDTF">2024-02-19T15:36:00Z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Microsoft® Word 2019</vt:lpwstr>
  </property>
  <property fmtid="{D5CDD505-2E9C-101B-9397-08002B2CF9AE}" pid="4" name="LastSaved">
    <vt:filetime>2023-10-18T00:00:00Z</vt:filetime>
  </property>
</Properties>
</file>