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546101A3" w:rsidR="00213541" w:rsidRPr="00FB2627" w:rsidRDefault="002A53E2" w:rsidP="00F607B2">
            <w:pPr>
              <w:jc w:val="both"/>
              <w:rPr>
                <w:rFonts w:ascii="Arial" w:hAnsi="Arial" w:cs="Arial"/>
                <w:color w:val="FF0000"/>
              </w:rPr>
            </w:pPr>
            <w:r w:rsidRPr="002A53E2">
              <w:rPr>
                <w:rFonts w:ascii="Arial" w:hAnsi="Arial" w:cs="Arial"/>
                <w:color w:val="000000" w:themeColor="text1"/>
              </w:rPr>
              <w:t>Senior Chronic Kidney Disease Nurse Specialist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FABD120" w:rsidR="00213541" w:rsidRPr="00FB2627" w:rsidRDefault="002A53E2" w:rsidP="00F607B2">
            <w:pPr>
              <w:jc w:val="both"/>
              <w:rPr>
                <w:rFonts w:ascii="Arial" w:hAnsi="Arial" w:cs="Arial"/>
                <w:color w:val="FF0000"/>
              </w:rPr>
            </w:pPr>
            <w:r w:rsidRPr="002A53E2">
              <w:rPr>
                <w:rFonts w:ascii="Arial" w:hAnsi="Arial" w:cs="Arial"/>
                <w:color w:val="000000" w:themeColor="text1"/>
              </w:rPr>
              <w:t>Clinical Matron</w:t>
            </w:r>
            <w:r>
              <w:rPr>
                <w:rFonts w:ascii="Arial" w:hAnsi="Arial" w:cs="Arial"/>
                <w:color w:val="000000" w:themeColor="text1"/>
              </w:rPr>
              <w:t>,</w:t>
            </w:r>
            <w:r w:rsidRPr="002A53E2">
              <w:rPr>
                <w:rFonts w:ascii="Arial" w:hAnsi="Arial" w:cs="Arial"/>
                <w:color w:val="000000" w:themeColor="text1"/>
              </w:rPr>
              <w:t xml:space="preserve"> Renal</w:t>
            </w:r>
            <w:r w:rsidR="005033D7" w:rsidRPr="002A53E2">
              <w:rPr>
                <w:rFonts w:ascii="Arial" w:hAnsi="Arial" w:cs="Arial"/>
                <w:color w:val="000000" w:themeColor="text1"/>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0B9787BA" w:rsidR="00213541" w:rsidRPr="00FB2627" w:rsidRDefault="002A53E2" w:rsidP="00F607B2">
            <w:pPr>
              <w:jc w:val="both"/>
              <w:rPr>
                <w:rFonts w:ascii="Arial" w:hAnsi="Arial" w:cs="Arial"/>
                <w:color w:val="FF0000"/>
              </w:rPr>
            </w:pPr>
            <w:r w:rsidRPr="002A53E2">
              <w:rPr>
                <w:rFonts w:ascii="Arial" w:hAnsi="Arial" w:cs="Arial"/>
                <w:color w:val="000000" w:themeColor="text1"/>
              </w:rPr>
              <w:t>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2BFF4FB6" w:rsidR="00213541" w:rsidRPr="002A53E2" w:rsidRDefault="002A53E2" w:rsidP="00F607B2">
            <w:pPr>
              <w:jc w:val="both"/>
              <w:rPr>
                <w:rFonts w:ascii="Arial" w:hAnsi="Arial" w:cs="Arial"/>
                <w:color w:val="000000" w:themeColor="text1"/>
              </w:rPr>
            </w:pPr>
            <w:r>
              <w:rPr>
                <w:rFonts w:ascii="Arial" w:hAnsi="Arial" w:cs="Arial"/>
                <w:color w:val="000000" w:themeColor="text1"/>
              </w:rPr>
              <w:t>Renal, Medicine Care Group</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64A82ACF" w14:textId="7C250B03" w:rsidR="00213541" w:rsidRDefault="002A53E2" w:rsidP="002A53E2">
            <w:pPr>
              <w:spacing w:before="200"/>
              <w:jc w:val="both"/>
              <w:rPr>
                <w:rFonts w:ascii="Arial" w:eastAsia="Times New Roman" w:hAnsi="Arial" w:cs="Arial"/>
                <w:lang w:eastAsia="en-GB"/>
              </w:rPr>
            </w:pPr>
            <w:r>
              <w:rPr>
                <w:rFonts w:ascii="Arial" w:eastAsia="Times New Roman" w:hAnsi="Arial" w:cs="Arial"/>
                <w:lang w:eastAsia="en-GB"/>
              </w:rPr>
              <w:t>To develop and lead a specialist nursing service</w:t>
            </w:r>
            <w:r w:rsidR="002D0AE0">
              <w:rPr>
                <w:rFonts w:ascii="Arial" w:eastAsia="Times New Roman" w:hAnsi="Arial" w:cs="Arial"/>
                <w:lang w:eastAsia="en-GB"/>
              </w:rPr>
              <w:t xml:space="preserve"> in South Devon</w:t>
            </w:r>
            <w:r>
              <w:rPr>
                <w:rFonts w:ascii="Arial" w:eastAsia="Times New Roman" w:hAnsi="Arial" w:cs="Arial"/>
                <w:lang w:eastAsia="en-GB"/>
              </w:rPr>
              <w:t xml:space="preserve"> which enables the post holder to offer a responsive, high level quality service for patients living in the community with chronic kidney disease categories G3-G4.  This post holder will act as an expert resource for both nursing and medical staff by providing advice, support and education through clinical evidence-based practice.</w:t>
            </w:r>
            <w:bookmarkStart w:id="0" w:name="_GoBack"/>
            <w:bookmarkEnd w:id="0"/>
          </w:p>
          <w:p w14:paraId="3A8DB81C" w14:textId="2DF6B558" w:rsidR="002A53E2" w:rsidRDefault="002A53E2" w:rsidP="002A53E2">
            <w:pPr>
              <w:spacing w:before="200"/>
              <w:jc w:val="both"/>
              <w:rPr>
                <w:rFonts w:ascii="Arial" w:hAnsi="Arial" w:cs="Arial"/>
                <w:bCs/>
                <w:color w:val="000000" w:themeColor="text1"/>
              </w:rPr>
            </w:pPr>
            <w:r w:rsidRPr="002A53E2">
              <w:rPr>
                <w:rFonts w:ascii="Arial" w:hAnsi="Arial" w:cs="Arial"/>
                <w:bCs/>
                <w:color w:val="000000" w:themeColor="text1"/>
              </w:rPr>
              <w:t xml:space="preserve">The post holder will develop and sustain partnerships </w:t>
            </w:r>
            <w:r>
              <w:rPr>
                <w:rFonts w:ascii="Arial" w:hAnsi="Arial" w:cs="Arial"/>
                <w:bCs/>
                <w:color w:val="000000" w:themeColor="text1"/>
              </w:rPr>
              <w:t>working with individual groups, communities and agencies to support and sustain this specialist service, ensuring it is meeting the needs of the local population.</w:t>
            </w:r>
          </w:p>
          <w:p w14:paraId="285875A5" w14:textId="5145917D" w:rsidR="002A53E2" w:rsidRPr="002A53E2" w:rsidRDefault="002A53E2" w:rsidP="002A53E2">
            <w:pPr>
              <w:spacing w:before="200"/>
              <w:jc w:val="both"/>
              <w:rPr>
                <w:rFonts w:ascii="Arial" w:hAnsi="Arial" w:cs="Arial"/>
                <w:bCs/>
                <w:color w:val="000000" w:themeColor="text1"/>
              </w:rPr>
            </w:pPr>
            <w:r>
              <w:rPr>
                <w:rFonts w:ascii="Arial" w:hAnsi="Arial" w:cs="Arial"/>
                <w:bCs/>
                <w:color w:val="000000" w:themeColor="text1"/>
              </w:rPr>
              <w:t>Facilitate the planning and delivery of specialist care programmes to address patients’ needs and lead the development and where required, improve the service.</w:t>
            </w: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tbl>
            <w:tblPr>
              <w:tblW w:w="10672" w:type="dxa"/>
              <w:tblLayout w:type="fixed"/>
              <w:tblLook w:val="0000" w:firstRow="0" w:lastRow="0" w:firstColumn="0" w:lastColumn="0" w:noHBand="0" w:noVBand="0"/>
            </w:tblPr>
            <w:tblGrid>
              <w:gridCol w:w="10672"/>
            </w:tblGrid>
            <w:tr w:rsidR="002A53E2" w:rsidRPr="002A53E2" w14:paraId="695131BB" w14:textId="77777777" w:rsidTr="004D3767">
              <w:trPr>
                <w:trHeight w:val="705"/>
              </w:trPr>
              <w:tc>
                <w:tcPr>
                  <w:tcW w:w="10632" w:type="dxa"/>
                </w:tcPr>
                <w:p w14:paraId="633A602D" w14:textId="21BCBB5A"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 xml:space="preserve">To work collaboratively with the GP’s and nephrologists in the management of patients with CKD </w:t>
                  </w:r>
                  <w:r>
                    <w:rPr>
                      <w:rFonts w:ascii="Arial" w:hAnsi="Arial" w:cs="Arial"/>
                    </w:rPr>
                    <w:t>G</w:t>
                  </w:r>
                  <w:r w:rsidRPr="002A53E2">
                    <w:rPr>
                      <w:rFonts w:ascii="Arial" w:hAnsi="Arial" w:cs="Arial"/>
                    </w:rPr>
                    <w:t xml:space="preserve">3 and </w:t>
                  </w:r>
                  <w:r>
                    <w:rPr>
                      <w:rFonts w:ascii="Arial" w:hAnsi="Arial" w:cs="Arial"/>
                    </w:rPr>
                    <w:t>G</w:t>
                  </w:r>
                  <w:r w:rsidRPr="002A53E2">
                    <w:rPr>
                      <w:rFonts w:ascii="Arial" w:hAnsi="Arial" w:cs="Arial"/>
                    </w:rPr>
                    <w:t xml:space="preserve">4 within </w:t>
                  </w:r>
                  <w:r>
                    <w:rPr>
                      <w:rFonts w:ascii="Arial" w:hAnsi="Arial" w:cs="Arial"/>
                    </w:rPr>
                    <w:t>the South</w:t>
                  </w:r>
                  <w:r w:rsidRPr="002A53E2">
                    <w:rPr>
                      <w:rFonts w:ascii="Arial" w:hAnsi="Arial" w:cs="Arial"/>
                    </w:rPr>
                    <w:t xml:space="preserve"> Devon</w:t>
                  </w:r>
                  <w:r>
                    <w:rPr>
                      <w:rFonts w:ascii="Arial" w:hAnsi="Arial" w:cs="Arial"/>
                    </w:rPr>
                    <w:t xml:space="preserve"> area.</w:t>
                  </w:r>
                </w:p>
                <w:p w14:paraId="518882D3" w14:textId="2EACCFE4"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 xml:space="preserve">To provide expert advice and support to patients, carers and multidisciplinary colleagues caring for patients with CKD </w:t>
                  </w:r>
                  <w:r>
                    <w:rPr>
                      <w:rFonts w:ascii="Arial" w:hAnsi="Arial" w:cs="Arial"/>
                    </w:rPr>
                    <w:t>G</w:t>
                  </w:r>
                  <w:r w:rsidRPr="002A53E2">
                    <w:rPr>
                      <w:rFonts w:ascii="Arial" w:hAnsi="Arial" w:cs="Arial"/>
                    </w:rPr>
                    <w:t xml:space="preserve">3 and </w:t>
                  </w:r>
                  <w:r>
                    <w:rPr>
                      <w:rFonts w:ascii="Arial" w:hAnsi="Arial" w:cs="Arial"/>
                    </w:rPr>
                    <w:t>G</w:t>
                  </w:r>
                  <w:r w:rsidRPr="002A53E2">
                    <w:rPr>
                      <w:rFonts w:ascii="Arial" w:hAnsi="Arial" w:cs="Arial"/>
                    </w:rPr>
                    <w:t>4 in the community.</w:t>
                  </w:r>
                </w:p>
                <w:p w14:paraId="7D0FC8BE"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Demonstrate a high level of both verbal and non-verbal communication skills.</w:t>
                  </w:r>
                </w:p>
                <w:p w14:paraId="61951709"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Impart highly sensitive information with empathy and reassurance to patients and carers.</w:t>
                  </w:r>
                </w:p>
                <w:p w14:paraId="2FA19168"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Explain risks / benefits of treatments and investigations to patients / carers’, ensuring adequate information have been relayed to allow informed decisions to made by patients</w:t>
                  </w:r>
                </w:p>
                <w:p w14:paraId="64541427"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 xml:space="preserve">Deliver community nurse led care </w:t>
                  </w:r>
                </w:p>
                <w:p w14:paraId="0896000D"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To accept and triage direct referrals from both medical and nursing staff, and refer onto consultant where appropriate.</w:t>
                  </w:r>
                </w:p>
                <w:p w14:paraId="7D8CAB11"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Maintain open and effective lines of communication with GP practices, community nursing team and Nephrologists.</w:t>
                  </w:r>
                </w:p>
                <w:p w14:paraId="188B9BCC" w14:textId="36B02B28"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 xml:space="preserve">To provide support, information and guidance for patients approaching CKD </w:t>
                  </w:r>
                  <w:r>
                    <w:rPr>
                      <w:rFonts w:ascii="Arial" w:hAnsi="Arial" w:cs="Arial"/>
                    </w:rPr>
                    <w:t>G</w:t>
                  </w:r>
                  <w:r w:rsidRPr="002A53E2">
                    <w:rPr>
                      <w:rFonts w:ascii="Arial" w:hAnsi="Arial" w:cs="Arial"/>
                    </w:rPr>
                    <w:t>5 and refer on appropriately.</w:t>
                  </w:r>
                </w:p>
                <w:p w14:paraId="3EE494E3"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 xml:space="preserve">To report as necessary to GP or Nephrologists, investigations or results that may require further action outside the post holder’s sphere of competency. </w:t>
                  </w:r>
                </w:p>
                <w:p w14:paraId="62308FA5"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To communicate any concerns regarding patients to the Nephrologists</w:t>
                  </w:r>
                </w:p>
                <w:p w14:paraId="7C039C35" w14:textId="77777777" w:rsidR="002A53E2" w:rsidRPr="002A53E2" w:rsidRDefault="002A53E2" w:rsidP="002A53E2">
                  <w:pPr>
                    <w:numPr>
                      <w:ilvl w:val="0"/>
                      <w:numId w:val="7"/>
                    </w:numPr>
                    <w:spacing w:after="0" w:line="240" w:lineRule="auto"/>
                    <w:rPr>
                      <w:rFonts w:ascii="Arial" w:hAnsi="Arial" w:cs="Arial"/>
                    </w:rPr>
                  </w:pPr>
                  <w:r w:rsidRPr="002A53E2">
                    <w:rPr>
                      <w:rFonts w:ascii="Arial" w:hAnsi="Arial" w:cs="Arial"/>
                    </w:rPr>
                    <w:t>To participate in the implementation of improvements to working methods and practices</w:t>
                  </w:r>
                </w:p>
                <w:p w14:paraId="318C9358" w14:textId="77777777" w:rsidR="002A53E2" w:rsidRPr="002A53E2" w:rsidRDefault="002A53E2" w:rsidP="002A53E2">
                  <w:pPr>
                    <w:numPr>
                      <w:ilvl w:val="0"/>
                      <w:numId w:val="8"/>
                    </w:numPr>
                    <w:spacing w:after="0" w:line="240" w:lineRule="auto"/>
                    <w:rPr>
                      <w:rFonts w:ascii="Arial" w:hAnsi="Arial" w:cs="Arial"/>
                    </w:rPr>
                  </w:pPr>
                  <w:r w:rsidRPr="002A53E2">
                    <w:rPr>
                      <w:rFonts w:ascii="Arial" w:hAnsi="Arial" w:cs="Arial"/>
                    </w:rPr>
                    <w:t xml:space="preserve">To participate in improvements and changes within the Directorate and Trust  </w:t>
                  </w:r>
                </w:p>
                <w:p w14:paraId="78FD54A2" w14:textId="77777777" w:rsidR="002A53E2" w:rsidRPr="002A53E2" w:rsidRDefault="002A53E2" w:rsidP="002A53E2">
                  <w:pPr>
                    <w:numPr>
                      <w:ilvl w:val="0"/>
                      <w:numId w:val="8"/>
                    </w:numPr>
                    <w:spacing w:after="0" w:line="240" w:lineRule="auto"/>
                    <w:rPr>
                      <w:rFonts w:ascii="Arial" w:hAnsi="Arial" w:cs="Arial"/>
                    </w:rPr>
                  </w:pPr>
                  <w:r w:rsidRPr="002A53E2">
                    <w:rPr>
                      <w:rFonts w:ascii="Arial" w:hAnsi="Arial" w:cs="Arial"/>
                    </w:rPr>
                    <w:t>Develop and review systems to ensure good communication and team effectiveness</w:t>
                  </w:r>
                </w:p>
                <w:p w14:paraId="29A4B780" w14:textId="52449814" w:rsidR="002A53E2" w:rsidRPr="002A53E2" w:rsidRDefault="002A53E2" w:rsidP="002A53E2">
                  <w:pPr>
                    <w:numPr>
                      <w:ilvl w:val="0"/>
                      <w:numId w:val="9"/>
                    </w:numPr>
                    <w:spacing w:after="0" w:line="240" w:lineRule="auto"/>
                    <w:rPr>
                      <w:rFonts w:ascii="Arial" w:hAnsi="Arial" w:cs="Arial"/>
                    </w:rPr>
                  </w:pPr>
                  <w:r w:rsidRPr="002A53E2">
                    <w:rPr>
                      <w:rFonts w:ascii="Arial" w:hAnsi="Arial" w:cs="Arial"/>
                    </w:rPr>
                    <w:t xml:space="preserve">Work with the Nephrology Consultant(s) in the development and updating of evidence based clinical guidelines and protocols for the care of patients in the community with CKD categories </w:t>
                  </w:r>
                  <w:r>
                    <w:rPr>
                      <w:rFonts w:ascii="Arial" w:hAnsi="Arial" w:cs="Arial"/>
                    </w:rPr>
                    <w:t>G</w:t>
                  </w:r>
                  <w:r w:rsidRPr="002A53E2">
                    <w:rPr>
                      <w:rFonts w:ascii="Arial" w:hAnsi="Arial" w:cs="Arial"/>
                    </w:rPr>
                    <w:t xml:space="preserve">3 to </w:t>
                  </w:r>
                  <w:r>
                    <w:rPr>
                      <w:rFonts w:ascii="Arial" w:hAnsi="Arial" w:cs="Arial"/>
                    </w:rPr>
                    <w:t>G</w:t>
                  </w:r>
                  <w:r w:rsidRPr="002A53E2">
                    <w:rPr>
                      <w:rFonts w:ascii="Arial" w:hAnsi="Arial" w:cs="Arial"/>
                    </w:rPr>
                    <w:t>4</w:t>
                  </w:r>
                </w:p>
                <w:p w14:paraId="2F206BAA" w14:textId="36DB941A" w:rsidR="002A53E2" w:rsidRPr="002A53E2" w:rsidRDefault="002A53E2" w:rsidP="002A53E2">
                  <w:pPr>
                    <w:numPr>
                      <w:ilvl w:val="0"/>
                      <w:numId w:val="9"/>
                    </w:numPr>
                    <w:spacing w:after="0" w:line="240" w:lineRule="auto"/>
                    <w:rPr>
                      <w:rFonts w:ascii="Arial" w:hAnsi="Arial" w:cs="Arial"/>
                    </w:rPr>
                  </w:pPr>
                  <w:r w:rsidRPr="002A53E2">
                    <w:rPr>
                      <w:rFonts w:ascii="Arial" w:hAnsi="Arial" w:cs="Arial"/>
                    </w:rPr>
                    <w:t xml:space="preserve">Work with the Nephrology Consultant(s) and Renal Nursing team to build and implement a sustainable CKD service in </w:t>
                  </w:r>
                  <w:r>
                    <w:rPr>
                      <w:rFonts w:ascii="Arial" w:hAnsi="Arial" w:cs="Arial"/>
                    </w:rPr>
                    <w:t>South Devon.</w:t>
                  </w:r>
                </w:p>
                <w:p w14:paraId="09CF1B26" w14:textId="77777777" w:rsidR="002A53E2" w:rsidRPr="002A53E2" w:rsidRDefault="002A53E2" w:rsidP="002A53E2">
                  <w:pPr>
                    <w:numPr>
                      <w:ilvl w:val="0"/>
                      <w:numId w:val="10"/>
                    </w:numPr>
                    <w:spacing w:after="0" w:line="240" w:lineRule="auto"/>
                    <w:rPr>
                      <w:rFonts w:ascii="Arial" w:hAnsi="Arial" w:cs="Arial"/>
                      <w:b/>
                    </w:rPr>
                  </w:pPr>
                  <w:r w:rsidRPr="002A53E2">
                    <w:rPr>
                      <w:rFonts w:ascii="Arial" w:hAnsi="Arial" w:cs="Arial"/>
                    </w:rPr>
                    <w:t>To meet with Consultant Nephrologist(s) for clinical supervision on a regular basis as agreed.</w:t>
                  </w:r>
                  <w:r w:rsidRPr="002A53E2">
                    <w:rPr>
                      <w:rFonts w:ascii="Arial" w:hAnsi="Arial" w:cs="Arial"/>
                      <w:b/>
                    </w:rPr>
                    <w:t xml:space="preserve"> </w:t>
                  </w:r>
                </w:p>
              </w:tc>
            </w:tr>
          </w:tbl>
          <w:p w14:paraId="5108AC8C" w14:textId="2DC73B35" w:rsidR="00884334" w:rsidRPr="002A53E2" w:rsidRDefault="00884334" w:rsidP="002A53E2">
            <w:pPr>
              <w:jc w:val="both"/>
              <w:rPr>
                <w:rFonts w:ascii="Arial" w:hAnsi="Arial"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20192A4C" w14:textId="79057FE2" w:rsidR="002A53E2" w:rsidRDefault="002A53E2" w:rsidP="002A53E2">
            <w:pPr>
              <w:rPr>
                <w:rFonts w:ascii="Arial" w:eastAsia="Times New Roman" w:hAnsi="Arial" w:cs="Arial"/>
                <w:lang w:eastAsia="en-GB"/>
              </w:rPr>
            </w:pPr>
            <w:r w:rsidRPr="002A53E2">
              <w:rPr>
                <w:rFonts w:ascii="Arial" w:eastAsia="Times New Roman" w:hAnsi="Arial" w:cs="Arial"/>
                <w:lang w:eastAsia="en-GB"/>
              </w:rPr>
              <w:t>The post holder will work closely with the Lead Clinician,</w:t>
            </w:r>
            <w:r w:rsidR="000629BF">
              <w:rPr>
                <w:rFonts w:ascii="Arial" w:eastAsia="Times New Roman" w:hAnsi="Arial" w:cs="Arial"/>
                <w:lang w:eastAsia="en-GB"/>
              </w:rPr>
              <w:t xml:space="preserve"> </w:t>
            </w:r>
            <w:r w:rsidRPr="002A53E2">
              <w:rPr>
                <w:rFonts w:ascii="Arial" w:eastAsia="Times New Roman" w:hAnsi="Arial" w:cs="Arial"/>
                <w:lang w:eastAsia="en-GB"/>
              </w:rPr>
              <w:t xml:space="preserve">medical teams, Emergency Department, Therapists and Therapy Teams, Clinical Matron, Nephrology Service </w:t>
            </w:r>
            <w:proofErr w:type="gramStart"/>
            <w:r w:rsidRPr="002A53E2">
              <w:rPr>
                <w:rFonts w:ascii="Arial" w:eastAsia="Times New Roman" w:hAnsi="Arial" w:cs="Arial"/>
                <w:lang w:eastAsia="en-GB"/>
              </w:rPr>
              <w:t>Manager  and</w:t>
            </w:r>
            <w:proofErr w:type="gramEnd"/>
            <w:r w:rsidRPr="002A53E2">
              <w:rPr>
                <w:rFonts w:ascii="Arial" w:eastAsia="Times New Roman" w:hAnsi="Arial" w:cs="Arial"/>
                <w:lang w:eastAsia="en-GB"/>
              </w:rPr>
              <w:t xml:space="preserve"> the Divisional </w:t>
            </w:r>
            <w:r w:rsidRPr="002A53E2">
              <w:rPr>
                <w:rFonts w:ascii="Arial" w:eastAsia="Times New Roman" w:hAnsi="Arial" w:cs="Arial"/>
                <w:lang w:eastAsia="en-GB"/>
              </w:rPr>
              <w:lastRenderedPageBreak/>
              <w:t>Team. They will also be required to develop working relationships with the</w:t>
            </w:r>
            <w:r w:rsidR="000629BF">
              <w:rPr>
                <w:rFonts w:ascii="Arial" w:eastAsia="Times New Roman" w:hAnsi="Arial" w:cs="Arial"/>
                <w:lang w:eastAsia="en-GB"/>
              </w:rPr>
              <w:t xml:space="preserve"> wider</w:t>
            </w:r>
            <w:r w:rsidRPr="002A53E2">
              <w:rPr>
                <w:rFonts w:ascii="Arial" w:eastAsia="Times New Roman" w:hAnsi="Arial" w:cs="Arial"/>
                <w:lang w:eastAsia="en-GB"/>
              </w:rPr>
              <w:t xml:space="preserve"> CKD Nursing Team</w:t>
            </w:r>
            <w:r w:rsidR="000629BF">
              <w:rPr>
                <w:rFonts w:ascii="Arial" w:eastAsia="Times New Roman" w:hAnsi="Arial" w:cs="Arial"/>
                <w:lang w:eastAsia="en-GB"/>
              </w:rPr>
              <w:t xml:space="preserve"> and </w:t>
            </w:r>
            <w:r w:rsidRPr="002A53E2">
              <w:rPr>
                <w:rFonts w:ascii="Arial" w:eastAsia="Times New Roman" w:hAnsi="Arial" w:cs="Arial"/>
                <w:lang w:eastAsia="en-GB"/>
              </w:rPr>
              <w:t>Renal Community Team</w:t>
            </w:r>
            <w:r w:rsidR="000629BF">
              <w:rPr>
                <w:rFonts w:ascii="Arial" w:eastAsia="Times New Roman" w:hAnsi="Arial" w:cs="Arial"/>
                <w:lang w:eastAsia="en-GB"/>
              </w:rPr>
              <w:t>.</w:t>
            </w:r>
          </w:p>
          <w:p w14:paraId="6307FDEE" w14:textId="77777777" w:rsidR="000629BF" w:rsidRPr="002A53E2" w:rsidRDefault="000629BF" w:rsidP="002A53E2">
            <w:pPr>
              <w:rPr>
                <w:rFonts w:ascii="Arial" w:eastAsia="Times New Roman" w:hAnsi="Arial" w:cs="Arial"/>
                <w:lang w:eastAsia="en-GB"/>
              </w:rPr>
            </w:pPr>
          </w:p>
          <w:p w14:paraId="44DF3EBB" w14:textId="007869E0" w:rsidR="0026716D" w:rsidRPr="00FB2627" w:rsidRDefault="002A53E2" w:rsidP="002A53E2">
            <w:pPr>
              <w:pStyle w:val="paragraph"/>
              <w:spacing w:before="0" w:beforeAutospacing="0" w:after="0" w:afterAutospacing="0"/>
              <w:jc w:val="both"/>
              <w:textAlignment w:val="baseline"/>
              <w:rPr>
                <w:rFonts w:ascii="Arial" w:hAnsi="Arial" w:cs="Arial"/>
                <w:sz w:val="18"/>
                <w:szCs w:val="18"/>
              </w:rPr>
            </w:pPr>
            <w:r w:rsidRPr="002A53E2">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sources of communication</w:t>
            </w:r>
            <w:proofErr w:type="gramStart"/>
            <w:r w:rsidRPr="002A53E2">
              <w:rPr>
                <w:rFonts w:ascii="Arial" w:hAnsi="Arial" w:cs="Arial"/>
                <w:sz w:val="22"/>
                <w:szCs w:val="22"/>
              </w:rPr>
              <w:t>. .</w:t>
            </w:r>
            <w:proofErr w:type="gramEnd"/>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309EA238" w14:textId="77777777" w:rsidR="00884334"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Clinical Matron</w:t>
                  </w:r>
                </w:p>
                <w:p w14:paraId="60DE59E4"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CKD Team</w:t>
                  </w:r>
                </w:p>
                <w:p w14:paraId="48BEBC47"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Nephrologists</w:t>
                  </w:r>
                </w:p>
                <w:p w14:paraId="07F50CCE"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Community Team</w:t>
                  </w:r>
                </w:p>
                <w:p w14:paraId="7B289DC9"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proofErr w:type="spellStart"/>
                  <w:r>
                    <w:rPr>
                      <w:rFonts w:ascii="Arial" w:hAnsi="Arial" w:cs="Arial"/>
                      <w:color w:val="000000"/>
                      <w:sz w:val="22"/>
                      <w:szCs w:val="22"/>
                    </w:rPr>
                    <w:t>Diettians</w:t>
                  </w:r>
                  <w:proofErr w:type="spellEnd"/>
                </w:p>
                <w:p w14:paraId="0A0592A7" w14:textId="363ABD4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Supportive Care Nurse</w:t>
                  </w:r>
                </w:p>
                <w:p w14:paraId="067C1D58" w14:textId="5B1C46C5"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Diabetes Team</w:t>
                  </w:r>
                </w:p>
                <w:p w14:paraId="66D3D220" w14:textId="41566562"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Heart Failure Team</w:t>
                  </w:r>
                </w:p>
                <w:p w14:paraId="5C8DA68F" w14:textId="2340DA5B" w:rsidR="000629BF" w:rsidRPr="00FB2627" w:rsidRDefault="000629BF" w:rsidP="000629BF">
                  <w:pPr>
                    <w:pStyle w:val="paragraph"/>
                    <w:spacing w:before="0" w:beforeAutospacing="0" w:after="0" w:afterAutospacing="0"/>
                    <w:ind w:left="496" w:right="245"/>
                    <w:jc w:val="both"/>
                    <w:textAlignment w:val="baseline"/>
                    <w:rPr>
                      <w:rFonts w:ascii="Arial" w:hAnsi="Arial" w:cs="Arial"/>
                      <w:color w:val="000000"/>
                      <w:sz w:val="22"/>
                      <w:szCs w:val="22"/>
                    </w:rPr>
                  </w:pPr>
                </w:p>
              </w:tc>
              <w:tc>
                <w:tcPr>
                  <w:tcW w:w="4440" w:type="dxa"/>
                  <w:tcBorders>
                    <w:top w:val="nil"/>
                    <w:left w:val="nil"/>
                    <w:bottom w:val="single" w:sz="6" w:space="0" w:color="auto"/>
                    <w:right w:val="single" w:sz="6" w:space="0" w:color="auto"/>
                  </w:tcBorders>
                  <w:shd w:val="clear" w:color="auto" w:fill="auto"/>
                </w:tcPr>
                <w:p w14:paraId="54FB2088" w14:textId="77777777" w:rsidR="00884334"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GP’s</w:t>
                  </w:r>
                </w:p>
                <w:p w14:paraId="463D3C2F"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Practice Nurses</w:t>
                  </w:r>
                </w:p>
                <w:p w14:paraId="682B031B" w14:textId="77777777" w:rsidR="000629BF"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Heart Failure Team</w:t>
                  </w:r>
                </w:p>
                <w:p w14:paraId="413B915E" w14:textId="312A0B02" w:rsidR="000629BF" w:rsidRPr="00FB2627" w:rsidRDefault="000629BF"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Diabetes Team</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335F04D4" w14:textId="77777777" w:rsidR="000C1FB8" w:rsidRPr="00FB2627" w:rsidRDefault="000C1FB8"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07B0C5F1">
                  <wp:extent cx="4410075" cy="1800225"/>
                  <wp:effectExtent l="0" t="3810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05C1A6E"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791E7A9" w14:textId="77777777" w:rsidR="000629BF" w:rsidRDefault="000629BF" w:rsidP="000629BF">
            <w:pPr>
              <w:spacing w:before="200"/>
              <w:jc w:val="both"/>
              <w:rPr>
                <w:rFonts w:ascii="Arial" w:eastAsia="Times New Roman" w:hAnsi="Arial" w:cs="Arial"/>
              </w:rPr>
            </w:pPr>
            <w:r>
              <w:rPr>
                <w:rFonts w:ascii="Arial" w:eastAsia="Times New Roman" w:hAnsi="Arial" w:cs="Arial"/>
              </w:rPr>
              <w:t>To work within the nursing and medical teams and contribute to decisions about patient care.</w:t>
            </w:r>
          </w:p>
          <w:p w14:paraId="2370F791" w14:textId="77777777" w:rsidR="000629BF" w:rsidRDefault="000629BF" w:rsidP="000629BF">
            <w:pPr>
              <w:spacing w:before="200"/>
              <w:jc w:val="both"/>
              <w:rPr>
                <w:rFonts w:ascii="Arial" w:eastAsia="Times New Roman" w:hAnsi="Arial" w:cs="Arial"/>
              </w:rPr>
            </w:pPr>
            <w:r>
              <w:rPr>
                <w:rFonts w:ascii="Arial" w:eastAsia="Times New Roman" w:hAnsi="Arial" w:cs="Arial"/>
              </w:rPr>
              <w:t xml:space="preserve">Be professionally accountable for all aspects of own work, including the management of patients in your care.  </w:t>
            </w:r>
          </w:p>
          <w:p w14:paraId="195C87A8" w14:textId="7EF0F9DF" w:rsidR="000629BF" w:rsidRDefault="000629BF" w:rsidP="000629BF">
            <w:pPr>
              <w:spacing w:before="200"/>
              <w:jc w:val="both"/>
              <w:rPr>
                <w:rFonts w:ascii="Arial" w:eastAsia="Times New Roman" w:hAnsi="Arial" w:cs="Arial"/>
              </w:rPr>
            </w:pPr>
            <w:r>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27F6767C" w14:textId="486ED80F"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5702A304" w14:textId="77777777" w:rsidR="000629BF" w:rsidRDefault="000629BF" w:rsidP="000629BF">
            <w:pPr>
              <w:spacing w:before="200"/>
              <w:jc w:val="both"/>
              <w:rPr>
                <w:rFonts w:ascii="Arial" w:eastAsia="Times New Roman" w:hAnsi="Arial" w:cs="Arial"/>
                <w:lang w:eastAsia="en-GB"/>
              </w:rPr>
            </w:pPr>
            <w:r>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B34B05D" w14:textId="77777777" w:rsidR="000629BF" w:rsidRDefault="000629BF" w:rsidP="000629BF">
            <w:pPr>
              <w:spacing w:before="200"/>
              <w:jc w:val="both"/>
              <w:rPr>
                <w:rFonts w:ascii="Arial" w:eastAsia="Times New Roman" w:hAnsi="Arial" w:cs="Arial"/>
                <w:lang w:eastAsia="en-GB"/>
              </w:rPr>
            </w:pPr>
            <w:r>
              <w:rPr>
                <w:rFonts w:ascii="Arial" w:eastAsia="Times New Roman" w:hAnsi="Arial" w:cs="Arial"/>
                <w:lang w:eastAsia="en-GB"/>
              </w:rPr>
              <w:t xml:space="preserve">To communicate effectively between departments, wards and Trusts to ensure patients journey is seamless. </w:t>
            </w:r>
          </w:p>
          <w:p w14:paraId="4F5EA671" w14:textId="77777777" w:rsidR="000629BF" w:rsidRDefault="000629BF" w:rsidP="000629BF">
            <w:pPr>
              <w:spacing w:before="200"/>
              <w:jc w:val="both"/>
              <w:rPr>
                <w:rFonts w:ascii="Arial" w:eastAsia="Times New Roman" w:hAnsi="Arial" w:cs="Arial"/>
                <w:lang w:eastAsia="en-GB"/>
              </w:rPr>
            </w:pPr>
            <w:r>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7DAECB75" w:rsidR="0087013E" w:rsidRPr="00FB2627" w:rsidRDefault="0087013E"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lastRenderedPageBreak/>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4BA90165" w14:textId="77777777" w:rsidR="000629BF" w:rsidRDefault="000629BF" w:rsidP="000629BF">
            <w:pPr>
              <w:spacing w:before="200"/>
              <w:jc w:val="both"/>
              <w:rPr>
                <w:rFonts w:ascii="Arial" w:eastAsia="Times New Roman" w:hAnsi="Arial" w:cs="Arial"/>
                <w:lang w:eastAsia="en-GB"/>
              </w:rPr>
            </w:pPr>
            <w:r>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2DA77003" w14:textId="77777777" w:rsidR="000629BF" w:rsidRDefault="000629BF" w:rsidP="000629BF">
            <w:pPr>
              <w:spacing w:before="200"/>
              <w:jc w:val="both"/>
              <w:rPr>
                <w:rFonts w:ascii="Arial" w:eastAsia="Times New Roman" w:hAnsi="Arial" w:cs="Arial"/>
                <w:lang w:eastAsia="en-GB"/>
              </w:rPr>
            </w:pPr>
          </w:p>
          <w:p w14:paraId="0B80E149" w14:textId="77777777" w:rsidR="000629BF" w:rsidRDefault="000629BF" w:rsidP="000629BF">
            <w:pPr>
              <w:jc w:val="both"/>
              <w:rPr>
                <w:rFonts w:ascii="Arial" w:eastAsia="Times New Roman" w:hAnsi="Arial" w:cs="Arial"/>
              </w:rPr>
            </w:pPr>
            <w:r>
              <w:rPr>
                <w:rFonts w:ascii="Arial" w:eastAsia="Times New Roman" w:hAnsi="Arial" w:cs="Arial"/>
              </w:rPr>
              <w:t>To monitor and review the effectiveness of interventions with the patient and colleagues and modify this to meet changing needs and established goals of care.</w:t>
            </w:r>
          </w:p>
          <w:p w14:paraId="5D048B78" w14:textId="7D2421E7"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3CFE9ED5" w14:textId="77777777" w:rsidR="000629BF" w:rsidRDefault="000629BF" w:rsidP="000629BF">
            <w:pPr>
              <w:jc w:val="both"/>
              <w:rPr>
                <w:rFonts w:ascii="Arial" w:eastAsia="Times New Roman" w:hAnsi="Arial" w:cs="Arial"/>
                <w:lang w:eastAsia="en-GB"/>
              </w:rPr>
            </w:pPr>
            <w:r>
              <w:rPr>
                <w:rFonts w:ascii="Arial" w:eastAsia="Times New Roman" w:hAnsi="Arial" w:cs="Arial"/>
                <w:lang w:eastAsia="en-GB"/>
              </w:rPr>
              <w:t>Plan, organise complex activities, programmes requiring formulation and adjustment.</w:t>
            </w:r>
          </w:p>
          <w:p w14:paraId="0F202A9F" w14:textId="77777777" w:rsidR="000629BF" w:rsidRDefault="000629BF" w:rsidP="000629BF">
            <w:pPr>
              <w:jc w:val="both"/>
              <w:rPr>
                <w:rFonts w:ascii="Arial" w:eastAsia="Times New Roman" w:hAnsi="Arial" w:cs="Arial"/>
                <w:lang w:eastAsia="en-GB"/>
              </w:rPr>
            </w:pPr>
          </w:p>
          <w:p w14:paraId="600FD60C" w14:textId="77777777" w:rsidR="000629BF" w:rsidRDefault="000629BF" w:rsidP="000629BF">
            <w:pPr>
              <w:jc w:val="both"/>
              <w:rPr>
                <w:rFonts w:ascii="Arial" w:eastAsia="Times New Roman" w:hAnsi="Arial" w:cs="Arial"/>
              </w:rPr>
            </w:pPr>
            <w:r>
              <w:rPr>
                <w:rFonts w:ascii="Arial" w:eastAsia="Times New Roman" w:hAnsi="Arial" w:cs="Arial"/>
              </w:rPr>
              <w:t>To receive direct referrals within the speciality and to provide expert assessment of patient’s needs.</w:t>
            </w:r>
          </w:p>
          <w:p w14:paraId="5A9384B7" w14:textId="77777777" w:rsidR="000629BF" w:rsidRDefault="000629BF" w:rsidP="000629BF">
            <w:pPr>
              <w:jc w:val="both"/>
              <w:rPr>
                <w:rFonts w:ascii="Arial" w:eastAsia="Times New Roman" w:hAnsi="Arial" w:cs="Arial"/>
              </w:rPr>
            </w:pPr>
          </w:p>
          <w:p w14:paraId="68575212" w14:textId="77777777" w:rsidR="000629BF" w:rsidRDefault="000629BF" w:rsidP="000629BF">
            <w:pPr>
              <w:jc w:val="both"/>
              <w:rPr>
                <w:rFonts w:ascii="Arial" w:eastAsia="Times New Roman" w:hAnsi="Arial" w:cs="Arial"/>
              </w:rPr>
            </w:pPr>
            <w:r>
              <w:rPr>
                <w:rFonts w:ascii="Arial" w:eastAsia="Times New Roman" w:hAnsi="Arial" w:cs="Arial"/>
              </w:rPr>
              <w:t xml:space="preserve">To develop and provide a co-ordinated specialist service to patients with the relevant diagnosis and their </w:t>
            </w:r>
            <w:proofErr w:type="spellStart"/>
            <w:r>
              <w:rPr>
                <w:rFonts w:ascii="Arial" w:eastAsia="Times New Roman" w:hAnsi="Arial" w:cs="Arial"/>
              </w:rPr>
              <w:t>carers</w:t>
            </w:r>
            <w:proofErr w:type="spellEnd"/>
            <w:r>
              <w:rPr>
                <w:rFonts w:ascii="Arial" w:eastAsia="Times New Roman" w:hAnsi="Arial" w:cs="Arial"/>
              </w:rPr>
              <w:t xml:space="preserve"> and to have direct clinical involvement in complex care in both the outpatient and inpatient setting.</w:t>
            </w:r>
          </w:p>
          <w:p w14:paraId="78F46476" w14:textId="77777777" w:rsidR="000629BF" w:rsidRDefault="000629BF" w:rsidP="000629BF">
            <w:pPr>
              <w:jc w:val="both"/>
              <w:rPr>
                <w:rFonts w:ascii="Arial" w:eastAsia="Times New Roman" w:hAnsi="Arial" w:cs="Arial"/>
              </w:rPr>
            </w:pPr>
          </w:p>
          <w:p w14:paraId="52BF0099" w14:textId="77777777" w:rsidR="000629BF" w:rsidRDefault="000629BF" w:rsidP="000629BF">
            <w:pPr>
              <w:jc w:val="both"/>
              <w:rPr>
                <w:rFonts w:ascii="Arial" w:eastAsia="Times New Roman" w:hAnsi="Arial" w:cs="Arial"/>
              </w:rPr>
            </w:pPr>
            <w:r>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0486BFA2" w14:textId="77777777" w:rsidR="000629BF" w:rsidRDefault="000629BF" w:rsidP="000629BF">
            <w:pPr>
              <w:jc w:val="both"/>
              <w:rPr>
                <w:rFonts w:ascii="Arial" w:eastAsia="Times New Roman" w:hAnsi="Arial" w:cs="Times New Roman"/>
              </w:rPr>
            </w:pPr>
          </w:p>
          <w:p w14:paraId="4072595B" w14:textId="77777777" w:rsidR="000629BF" w:rsidRDefault="000629BF" w:rsidP="000629BF">
            <w:pPr>
              <w:jc w:val="both"/>
              <w:rPr>
                <w:rFonts w:ascii="Arial" w:eastAsia="Times New Roman" w:hAnsi="Arial" w:cs="Times New Roman"/>
              </w:rPr>
            </w:pPr>
            <w:r>
              <w:rPr>
                <w:rFonts w:ascii="Arial" w:eastAsia="Times New Roman" w:hAnsi="Arial" w:cs="Times New Roman"/>
              </w:rPr>
              <w:t>Plan &amp; organise day-to-day service provision.</w:t>
            </w:r>
          </w:p>
          <w:p w14:paraId="0C254F3A" w14:textId="00EA3817" w:rsidR="0087013E" w:rsidRPr="00FB2627" w:rsidRDefault="0087013E" w:rsidP="00F607B2">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2088A016" w14:textId="77777777" w:rsidR="000629BF" w:rsidRDefault="000629BF" w:rsidP="000629BF">
            <w:pPr>
              <w:rPr>
                <w:rFonts w:ascii="Arial" w:eastAsia="Times New Roman" w:hAnsi="Arial" w:cs="Arial"/>
              </w:rPr>
            </w:pPr>
            <w:r>
              <w:rPr>
                <w:rFonts w:ascii="Arial" w:eastAsia="Times New Roman" w:hAnsi="Arial" w:cs="Arial"/>
              </w:rPr>
              <w:t>To support patients in meeting their own health and wellbeing through providing expert information, advice and support.</w:t>
            </w:r>
          </w:p>
          <w:p w14:paraId="34723F04" w14:textId="77777777" w:rsidR="000629BF" w:rsidRDefault="000629BF" w:rsidP="000629BF">
            <w:pPr>
              <w:rPr>
                <w:rFonts w:ascii="Arial" w:eastAsia="Times New Roman" w:hAnsi="Arial" w:cs="Arial"/>
              </w:rPr>
            </w:pPr>
          </w:p>
          <w:p w14:paraId="1DE839D2" w14:textId="77777777" w:rsidR="000629BF" w:rsidRDefault="000629BF" w:rsidP="000629BF">
            <w:pPr>
              <w:rPr>
                <w:rFonts w:ascii="Arial" w:eastAsia="Times New Roman" w:hAnsi="Arial" w:cs="Arial"/>
              </w:rPr>
            </w:pPr>
            <w:r>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70FEFE0F" w14:textId="77777777" w:rsidR="000629BF" w:rsidRDefault="000629BF" w:rsidP="000629BF">
            <w:pPr>
              <w:rPr>
                <w:rFonts w:ascii="Arial" w:eastAsia="Times New Roman" w:hAnsi="Arial" w:cs="Arial"/>
              </w:rPr>
            </w:pPr>
          </w:p>
          <w:p w14:paraId="01657E50" w14:textId="77777777" w:rsidR="000629BF" w:rsidRDefault="000629BF" w:rsidP="000629BF">
            <w:pPr>
              <w:rPr>
                <w:rFonts w:ascii="Arial" w:eastAsia="Times New Roman" w:hAnsi="Arial" w:cs="Arial"/>
              </w:rPr>
            </w:pPr>
            <w:r>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2DAB7617" w14:textId="77777777" w:rsidR="000629BF" w:rsidRDefault="000629BF" w:rsidP="000629BF">
            <w:pPr>
              <w:rPr>
                <w:rFonts w:ascii="Arial" w:eastAsia="Times New Roman" w:hAnsi="Arial" w:cs="Arial"/>
              </w:rPr>
            </w:pPr>
          </w:p>
          <w:p w14:paraId="25DE1E95" w14:textId="77777777" w:rsidR="000629BF" w:rsidRDefault="000629BF" w:rsidP="000629BF">
            <w:pPr>
              <w:rPr>
                <w:rFonts w:ascii="Arial" w:eastAsia="Times New Roman" w:hAnsi="Arial" w:cs="Arial"/>
              </w:rPr>
            </w:pPr>
            <w:r>
              <w:rPr>
                <w:rFonts w:ascii="Arial" w:eastAsia="Times New Roman" w:hAnsi="Arial" w:cs="Arial"/>
              </w:rPr>
              <w:t>To recognise ethical dilemmas relating to care and act as the patient/relative’s advocate when required</w:t>
            </w:r>
          </w:p>
          <w:p w14:paraId="55481162" w14:textId="77777777" w:rsidR="000629BF" w:rsidRDefault="000629BF" w:rsidP="000629BF">
            <w:pPr>
              <w:rPr>
                <w:rFonts w:ascii="Arial" w:eastAsia="Times New Roman" w:hAnsi="Arial" w:cs="Arial"/>
              </w:rPr>
            </w:pPr>
          </w:p>
          <w:p w14:paraId="7EC93B82" w14:textId="48CFB73A" w:rsidR="0087013E" w:rsidRPr="00FB2627" w:rsidRDefault="000629BF" w:rsidP="000629BF">
            <w:pPr>
              <w:jc w:val="both"/>
              <w:rPr>
                <w:rFonts w:ascii="Arial" w:hAnsi="Arial" w:cs="Arial"/>
              </w:rPr>
            </w:pPr>
            <w:r>
              <w:rPr>
                <w:rFonts w:ascii="Arial" w:eastAsia="Times New Roman" w:hAnsi="Arial" w:cs="Arial"/>
                <w:lang w:eastAsia="en-GB"/>
              </w:rPr>
              <w:t>To develop care pathways for patients with the relevant diagnosis</w:t>
            </w: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12E598D0" w14:textId="77777777" w:rsidR="000629BF" w:rsidRDefault="000629BF" w:rsidP="000629BF">
            <w:pPr>
              <w:pStyle w:val="bodytext0"/>
              <w:jc w:val="both"/>
              <w:rPr>
                <w:rFonts w:cs="Arial"/>
                <w:sz w:val="22"/>
                <w:szCs w:val="22"/>
              </w:rPr>
            </w:pPr>
            <w:r>
              <w:rPr>
                <w:rFonts w:cs="Arial"/>
                <w:sz w:val="22"/>
                <w:szCs w:val="22"/>
              </w:rPr>
              <w:t>To develop specialist nurse led care where appropriate, in line with National guidance.</w:t>
            </w:r>
          </w:p>
          <w:p w14:paraId="0D241432" w14:textId="77777777" w:rsidR="000629BF" w:rsidRDefault="000629BF" w:rsidP="000629BF">
            <w:pPr>
              <w:pStyle w:val="bodytext0"/>
              <w:jc w:val="both"/>
              <w:rPr>
                <w:rFonts w:cs="Arial"/>
                <w:sz w:val="22"/>
                <w:szCs w:val="22"/>
              </w:rPr>
            </w:pPr>
            <w:r>
              <w:rPr>
                <w:rFonts w:cs="Arial"/>
                <w:sz w:val="22"/>
                <w:szCs w:val="22"/>
              </w:rPr>
              <w:t>To supervise/instruct qualified and unqualified members of the nursing team as appropriate.</w:t>
            </w:r>
          </w:p>
          <w:p w14:paraId="3C277138" w14:textId="77777777" w:rsidR="000629BF" w:rsidRDefault="000629BF" w:rsidP="000629BF">
            <w:pPr>
              <w:pStyle w:val="bodytext0"/>
              <w:jc w:val="both"/>
              <w:rPr>
                <w:rFonts w:cs="Arial"/>
                <w:sz w:val="22"/>
                <w:szCs w:val="22"/>
              </w:rPr>
            </w:pPr>
            <w:r>
              <w:rPr>
                <w:rFonts w:cs="Arial"/>
                <w:sz w:val="22"/>
                <w:szCs w:val="22"/>
              </w:rPr>
              <w:t xml:space="preserve"> </w:t>
            </w:r>
          </w:p>
          <w:p w14:paraId="502F4DE1" w14:textId="77777777" w:rsidR="000629BF" w:rsidRDefault="000629BF" w:rsidP="000629BF">
            <w:pPr>
              <w:pStyle w:val="bodytext0"/>
              <w:jc w:val="both"/>
              <w:rPr>
                <w:rFonts w:cs="Arial"/>
                <w:sz w:val="22"/>
                <w:szCs w:val="22"/>
              </w:rPr>
            </w:pPr>
            <w:r>
              <w:rPr>
                <w:rFonts w:cs="Arial"/>
                <w:sz w:val="22"/>
                <w:szCs w:val="22"/>
              </w:rPr>
              <w:t>To act as an expert resource to others in developing and improving specialist knowledge and skills in specialist clinical practice, through acting as an assessor, facilitator and teaching groups of staff as required</w:t>
            </w:r>
          </w:p>
          <w:p w14:paraId="41CB9717" w14:textId="77777777" w:rsidR="000629BF" w:rsidRDefault="000629BF" w:rsidP="000629BF">
            <w:pPr>
              <w:pStyle w:val="bodytext0"/>
              <w:jc w:val="both"/>
              <w:rPr>
                <w:rFonts w:cs="Arial"/>
                <w:sz w:val="22"/>
                <w:szCs w:val="22"/>
              </w:rPr>
            </w:pPr>
          </w:p>
          <w:p w14:paraId="3A702BD7" w14:textId="77777777" w:rsidR="000629BF" w:rsidRDefault="000629BF" w:rsidP="000629BF">
            <w:pPr>
              <w:pStyle w:val="bodytext0"/>
              <w:jc w:val="both"/>
              <w:rPr>
                <w:rFonts w:cs="Arial"/>
                <w:sz w:val="22"/>
                <w:szCs w:val="22"/>
              </w:rPr>
            </w:pPr>
            <w:r>
              <w:rPr>
                <w:rFonts w:cs="Arial"/>
                <w:sz w:val="22"/>
                <w:szCs w:val="22"/>
              </w:rPr>
              <w:t>To develop evidence-based standards, policies and guidelines at a local network and national level to improve the practice of own and other professions.</w:t>
            </w:r>
          </w:p>
          <w:p w14:paraId="7C4EB2D0" w14:textId="77777777" w:rsidR="000629BF" w:rsidRDefault="000629BF" w:rsidP="000629BF">
            <w:pPr>
              <w:pStyle w:val="bodytext0"/>
              <w:jc w:val="both"/>
              <w:rPr>
                <w:rFonts w:cs="Arial"/>
                <w:sz w:val="22"/>
                <w:szCs w:val="22"/>
              </w:rPr>
            </w:pPr>
          </w:p>
          <w:p w14:paraId="722EE25A" w14:textId="77777777" w:rsidR="000629BF" w:rsidRDefault="000629BF" w:rsidP="000629BF">
            <w:pPr>
              <w:pStyle w:val="bodytext0"/>
              <w:jc w:val="both"/>
              <w:rPr>
                <w:rFonts w:cs="Arial"/>
                <w:sz w:val="22"/>
                <w:szCs w:val="22"/>
              </w:rPr>
            </w:pPr>
            <w:r>
              <w:rPr>
                <w:rFonts w:cs="Arial"/>
                <w:sz w:val="22"/>
                <w:szCs w:val="22"/>
              </w:rPr>
              <w:t>To evaluate clinical effectiveness within the speciality, identifying poor quality and a plan for quality improvement and produce an annual report.</w:t>
            </w:r>
          </w:p>
          <w:p w14:paraId="0BAE7C3A" w14:textId="77777777" w:rsidR="000629BF" w:rsidRDefault="000629BF" w:rsidP="000629BF">
            <w:pPr>
              <w:pStyle w:val="bodytext0"/>
              <w:jc w:val="both"/>
              <w:rPr>
                <w:rFonts w:cs="Arial"/>
                <w:sz w:val="22"/>
                <w:szCs w:val="22"/>
              </w:rPr>
            </w:pPr>
          </w:p>
          <w:p w14:paraId="3FE07557" w14:textId="77777777" w:rsidR="000629BF" w:rsidRDefault="000629BF" w:rsidP="000629BF">
            <w:pPr>
              <w:pStyle w:val="bodytext0"/>
              <w:jc w:val="both"/>
              <w:rPr>
                <w:rFonts w:cs="Arial"/>
                <w:sz w:val="22"/>
                <w:szCs w:val="22"/>
              </w:rPr>
            </w:pPr>
            <w:r>
              <w:rPr>
                <w:rFonts w:cs="Arial"/>
                <w:sz w:val="22"/>
                <w:szCs w:val="22"/>
              </w:rPr>
              <w:t>Act as facilitator in developing clinical practice and promoting changes in service that meet National Standards – both clinical and operational.</w:t>
            </w:r>
          </w:p>
          <w:p w14:paraId="21027442" w14:textId="77777777" w:rsidR="000629BF" w:rsidRDefault="000629BF" w:rsidP="000629BF">
            <w:pPr>
              <w:pStyle w:val="bodytext0"/>
              <w:jc w:val="both"/>
              <w:rPr>
                <w:rFonts w:cs="Arial"/>
                <w:sz w:val="22"/>
                <w:szCs w:val="22"/>
              </w:rPr>
            </w:pPr>
          </w:p>
          <w:p w14:paraId="7632BFCC" w14:textId="77777777" w:rsidR="000629BF" w:rsidRDefault="000629BF" w:rsidP="000629BF">
            <w:pPr>
              <w:pStyle w:val="bodytext0"/>
              <w:jc w:val="both"/>
              <w:rPr>
                <w:rFonts w:cs="Arial"/>
                <w:sz w:val="22"/>
                <w:szCs w:val="22"/>
              </w:rPr>
            </w:pPr>
            <w:r>
              <w:rPr>
                <w:rFonts w:cs="Arial"/>
                <w:sz w:val="22"/>
                <w:szCs w:val="22"/>
              </w:rPr>
              <w:lastRenderedPageBreak/>
              <w:t>To participate in developing the specialist service strategy and shared vision of the service and work with the multi-disciplinary team, organisation and external agencies to achieve this.</w:t>
            </w:r>
          </w:p>
          <w:p w14:paraId="13F4DB51" w14:textId="77777777" w:rsidR="000629BF" w:rsidRDefault="000629BF" w:rsidP="000629BF">
            <w:pPr>
              <w:pStyle w:val="bodytext0"/>
              <w:jc w:val="both"/>
              <w:rPr>
                <w:rFonts w:cs="Arial"/>
                <w:sz w:val="22"/>
                <w:szCs w:val="22"/>
              </w:rPr>
            </w:pPr>
          </w:p>
          <w:p w14:paraId="338E5C9D" w14:textId="77777777" w:rsidR="000629BF" w:rsidRDefault="000629BF" w:rsidP="000629BF">
            <w:pPr>
              <w:pStyle w:val="bodytext0"/>
              <w:jc w:val="both"/>
              <w:rPr>
                <w:rFonts w:cs="Arial"/>
                <w:sz w:val="22"/>
                <w:szCs w:val="22"/>
              </w:rPr>
            </w:pPr>
            <w:r>
              <w:rPr>
                <w:rFonts w:cs="Arial"/>
                <w:sz w:val="22"/>
                <w:szCs w:val="22"/>
              </w:rPr>
              <w:t>To employ effective decision-making skills to address complex issues and use effective change management skills to implement these.</w:t>
            </w:r>
          </w:p>
          <w:p w14:paraId="7783B0A0" w14:textId="77777777" w:rsidR="000629BF" w:rsidRDefault="000629BF" w:rsidP="000629BF">
            <w:pPr>
              <w:pStyle w:val="bodytext0"/>
              <w:jc w:val="both"/>
              <w:rPr>
                <w:rFonts w:cs="Arial"/>
                <w:sz w:val="22"/>
                <w:szCs w:val="22"/>
              </w:rPr>
            </w:pPr>
          </w:p>
          <w:p w14:paraId="121BCFCE" w14:textId="77777777" w:rsidR="000629BF" w:rsidRDefault="000629BF" w:rsidP="000629BF">
            <w:pPr>
              <w:pStyle w:val="bodytext0"/>
              <w:jc w:val="both"/>
              <w:rPr>
                <w:rFonts w:cs="Arial"/>
                <w:sz w:val="22"/>
                <w:szCs w:val="22"/>
              </w:rPr>
            </w:pPr>
            <w:r>
              <w:rPr>
                <w:rFonts w:cs="Arial"/>
                <w:sz w:val="22"/>
                <w:szCs w:val="22"/>
              </w:rPr>
              <w:t>To use effective prioritisation, problem solving and delegation skills to manage time effectively.</w:t>
            </w:r>
          </w:p>
          <w:p w14:paraId="4FFFD80B" w14:textId="77777777" w:rsidR="000629BF" w:rsidRDefault="000629BF" w:rsidP="000629BF">
            <w:pPr>
              <w:pStyle w:val="bodytext0"/>
              <w:jc w:val="both"/>
              <w:rPr>
                <w:rFonts w:cs="Arial"/>
                <w:sz w:val="22"/>
                <w:szCs w:val="22"/>
              </w:rPr>
            </w:pPr>
          </w:p>
          <w:p w14:paraId="250FFF68" w14:textId="77777777" w:rsidR="000629BF" w:rsidRDefault="000629BF" w:rsidP="000629BF">
            <w:pPr>
              <w:pStyle w:val="bodytext0"/>
              <w:jc w:val="both"/>
              <w:rPr>
                <w:rFonts w:cs="Arial"/>
                <w:sz w:val="22"/>
                <w:szCs w:val="22"/>
              </w:rPr>
            </w:pPr>
            <w:r>
              <w:rPr>
                <w:rFonts w:cs="Arial"/>
                <w:sz w:val="22"/>
                <w:szCs w:val="22"/>
              </w:rPr>
              <w:t>To establish networks with other specialists at a local, national and international level, to exchange and enhance knowledge and expertise.</w:t>
            </w:r>
          </w:p>
          <w:p w14:paraId="71C5F159" w14:textId="77777777" w:rsidR="000629BF" w:rsidRDefault="000629BF" w:rsidP="000629BF">
            <w:pPr>
              <w:pStyle w:val="bodytext0"/>
              <w:jc w:val="both"/>
              <w:rPr>
                <w:rFonts w:cs="Arial"/>
                <w:sz w:val="22"/>
                <w:szCs w:val="22"/>
              </w:rPr>
            </w:pPr>
          </w:p>
          <w:p w14:paraId="51C8E8DA" w14:textId="77777777" w:rsidR="000629BF" w:rsidRDefault="000629BF" w:rsidP="000629BF">
            <w:pPr>
              <w:pStyle w:val="bodytext0"/>
              <w:jc w:val="both"/>
              <w:rPr>
                <w:rFonts w:cs="Arial"/>
                <w:sz w:val="22"/>
                <w:szCs w:val="22"/>
              </w:rPr>
            </w:pPr>
            <w:r>
              <w:rPr>
                <w:rFonts w:cs="Arial"/>
                <w:sz w:val="22"/>
                <w:szCs w:val="22"/>
              </w:rPr>
              <w:t>To maintain a peer network of support, information and learning with other nurse specialists within the organisation.</w:t>
            </w:r>
          </w:p>
          <w:p w14:paraId="5EDA39C9" w14:textId="63B50D53"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lastRenderedPageBreak/>
              <w:t xml:space="preserve">FINANCIAL/PHYSICAL RESOURCES </w:t>
            </w:r>
          </w:p>
        </w:tc>
      </w:tr>
      <w:tr w:rsidR="00D44AB0" w:rsidRPr="00FB2627" w14:paraId="73A4BA23" w14:textId="77777777" w:rsidTr="00884334">
        <w:tc>
          <w:tcPr>
            <w:tcW w:w="10206" w:type="dxa"/>
            <w:tcBorders>
              <w:bottom w:val="single" w:sz="4" w:space="0" w:color="auto"/>
            </w:tcBorders>
          </w:tcPr>
          <w:p w14:paraId="75A427CA" w14:textId="77777777" w:rsidR="000629BF" w:rsidRDefault="000629BF" w:rsidP="000629BF">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The post holder has a personal duty of care in relation to equipment and resources. </w:t>
            </w:r>
          </w:p>
          <w:p w14:paraId="35975B4E" w14:textId="77777777" w:rsidR="000629BF" w:rsidRDefault="000629BF" w:rsidP="000629BF">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624F766B"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884334">
        <w:tc>
          <w:tcPr>
            <w:tcW w:w="10206" w:type="dxa"/>
            <w:tcBorders>
              <w:bottom w:val="single" w:sz="4" w:space="0" w:color="auto"/>
            </w:tcBorders>
          </w:tcPr>
          <w:p w14:paraId="716C29E4" w14:textId="77777777" w:rsidR="000629BF" w:rsidRDefault="000629BF" w:rsidP="000629BF">
            <w:pPr>
              <w:rPr>
                <w:rFonts w:ascii="Arial" w:eastAsia="Times New Roman" w:hAnsi="Arial" w:cs="Times New Roman"/>
              </w:rPr>
            </w:pPr>
            <w:r>
              <w:rPr>
                <w:rFonts w:ascii="Arial" w:eastAsia="Times New Roman" w:hAnsi="Arial" w:cs="Times New Roman"/>
              </w:rPr>
              <w:t xml:space="preserve">Day to day management of Nurse Specialists and Support Nurses </w:t>
            </w:r>
          </w:p>
          <w:p w14:paraId="5D9012A7" w14:textId="77777777" w:rsidR="000629BF" w:rsidRDefault="000629BF" w:rsidP="000629BF">
            <w:pPr>
              <w:rPr>
                <w:rFonts w:ascii="Arial" w:eastAsia="Times New Roman" w:hAnsi="Arial" w:cs="Times New Roman"/>
              </w:rPr>
            </w:pPr>
          </w:p>
          <w:p w14:paraId="7B287033" w14:textId="77777777" w:rsidR="000629BF" w:rsidRDefault="000629BF" w:rsidP="000629BF">
            <w:pPr>
              <w:rPr>
                <w:rFonts w:ascii="Arial" w:eastAsia="Times New Roman" w:hAnsi="Arial" w:cs="Times New Roman"/>
              </w:rPr>
            </w:pPr>
            <w:r>
              <w:rPr>
                <w:rFonts w:ascii="Arial" w:eastAsia="Times New Roman" w:hAnsi="Arial" w:cs="Times New Roman"/>
              </w:rPr>
              <w:t>To promote a learning environment through identifying opportunities and seeking resources required for own and others learning.</w:t>
            </w:r>
          </w:p>
          <w:p w14:paraId="59654512" w14:textId="77777777" w:rsidR="000629BF" w:rsidRDefault="000629BF" w:rsidP="000629BF">
            <w:pPr>
              <w:rPr>
                <w:rFonts w:ascii="Arial" w:eastAsia="Times New Roman" w:hAnsi="Arial" w:cs="Times New Roman"/>
              </w:rPr>
            </w:pPr>
          </w:p>
          <w:p w14:paraId="1D1796C9" w14:textId="77777777" w:rsidR="000629BF" w:rsidRDefault="000629BF" w:rsidP="000629BF">
            <w:pPr>
              <w:rPr>
                <w:rFonts w:ascii="Arial" w:eastAsia="Times New Roman" w:hAnsi="Arial" w:cs="Times New Roman"/>
              </w:rPr>
            </w:pPr>
            <w:r>
              <w:rPr>
                <w:rFonts w:ascii="Arial" w:eastAsia="Times New Roman" w:hAnsi="Arial" w:cs="Times New Roman"/>
              </w:rPr>
              <w:t>To provide specialist input to post-registration courses and professional development programmes.</w:t>
            </w:r>
          </w:p>
          <w:p w14:paraId="2D006F4B" w14:textId="77777777" w:rsidR="000629BF" w:rsidRDefault="000629BF" w:rsidP="000629BF">
            <w:pPr>
              <w:rPr>
                <w:rFonts w:ascii="Arial" w:eastAsia="Times New Roman" w:hAnsi="Arial" w:cs="Times New Roman"/>
              </w:rPr>
            </w:pPr>
          </w:p>
          <w:p w14:paraId="04BA54A9" w14:textId="77777777" w:rsidR="000629BF" w:rsidRDefault="000629BF" w:rsidP="000629BF">
            <w:pPr>
              <w:rPr>
                <w:rFonts w:ascii="Arial" w:eastAsia="Times New Roman" w:hAnsi="Arial" w:cs="Times New Roman"/>
                <w:sz w:val="24"/>
                <w:szCs w:val="20"/>
              </w:rPr>
            </w:pPr>
            <w:r>
              <w:rPr>
                <w:rFonts w:ascii="Arial" w:eastAsia="Times New Roman" w:hAnsi="Arial" w:cs="Times New Roman"/>
              </w:rPr>
              <w:t>To reflect on own practice through clinical supervision/mentorship and to act as a clinical supervisor/mentor to others</w:t>
            </w:r>
            <w:r>
              <w:rPr>
                <w:rFonts w:ascii="Arial" w:eastAsia="Times New Roman" w:hAnsi="Arial" w:cs="Times New Roman"/>
                <w:sz w:val="24"/>
                <w:szCs w:val="20"/>
              </w:rPr>
              <w:t>.</w:t>
            </w:r>
          </w:p>
          <w:p w14:paraId="7B4E84A6" w14:textId="77777777" w:rsidR="000629BF" w:rsidRDefault="000629BF" w:rsidP="000629BF">
            <w:pPr>
              <w:rPr>
                <w:rFonts w:ascii="Arial" w:eastAsia="Times New Roman" w:hAnsi="Arial" w:cs="Times New Roman"/>
                <w:sz w:val="24"/>
                <w:szCs w:val="20"/>
              </w:rPr>
            </w:pPr>
          </w:p>
          <w:p w14:paraId="0E43C96C" w14:textId="77777777" w:rsidR="000629BF" w:rsidRDefault="000629BF" w:rsidP="000629BF">
            <w:pPr>
              <w:rPr>
                <w:rFonts w:ascii="Arial" w:eastAsia="Times New Roman" w:hAnsi="Arial" w:cs="Times New Roman"/>
              </w:rPr>
            </w:pPr>
            <w:r>
              <w:rPr>
                <w:rFonts w:ascii="Arial" w:eastAsia="Times New Roman" w:hAnsi="Arial" w:cs="Times New Roman"/>
              </w:rPr>
              <w:t>To act as a specialist resource to advice and support healthcare professionals and others involved in the delivery of care to patients, their families and carers.</w:t>
            </w:r>
          </w:p>
          <w:p w14:paraId="5992E41D" w14:textId="77777777" w:rsidR="000629BF" w:rsidRDefault="000629BF" w:rsidP="000629BF">
            <w:pPr>
              <w:spacing w:before="200"/>
              <w:jc w:val="both"/>
              <w:rPr>
                <w:rFonts w:ascii="Arial" w:eastAsia="Times New Roman" w:hAnsi="Arial" w:cs="Arial"/>
                <w:b/>
                <w:szCs w:val="24"/>
                <w:lang w:eastAsia="en-GB"/>
              </w:rPr>
            </w:pPr>
            <w:r>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0A96A0F9"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0CB10A2B" w14:textId="77777777" w:rsidR="000629BF" w:rsidRDefault="000629BF" w:rsidP="000629BF">
            <w:pPr>
              <w:pStyle w:val="bodytext0"/>
              <w:rPr>
                <w:sz w:val="22"/>
                <w:szCs w:val="22"/>
              </w:rPr>
            </w:pPr>
            <w:r>
              <w:rPr>
                <w:sz w:val="22"/>
                <w:szCs w:val="22"/>
              </w:rPr>
              <w:t>To document all patient contacts in patient record, as per Trust Documentation Policy.</w:t>
            </w:r>
          </w:p>
          <w:p w14:paraId="7EDFBB2E" w14:textId="77777777" w:rsidR="000629BF" w:rsidRDefault="000629BF" w:rsidP="000629BF">
            <w:pPr>
              <w:pStyle w:val="bodytext0"/>
              <w:rPr>
                <w:sz w:val="22"/>
                <w:szCs w:val="22"/>
              </w:rPr>
            </w:pPr>
          </w:p>
          <w:p w14:paraId="681CD051" w14:textId="77777777" w:rsidR="000629BF" w:rsidRDefault="000629BF" w:rsidP="000629BF">
            <w:pPr>
              <w:pStyle w:val="bodytext0"/>
              <w:rPr>
                <w:sz w:val="22"/>
                <w:szCs w:val="22"/>
              </w:rPr>
            </w:pPr>
            <w:r>
              <w:rPr>
                <w:sz w:val="22"/>
                <w:szCs w:val="22"/>
              </w:rPr>
              <w:t>To be involved in the Audit Programme relevant to the service.</w:t>
            </w:r>
          </w:p>
          <w:p w14:paraId="34708FF7" w14:textId="77777777" w:rsidR="000629BF" w:rsidRDefault="000629BF" w:rsidP="000629BF">
            <w:pPr>
              <w:pStyle w:val="bodytext0"/>
              <w:rPr>
                <w:sz w:val="22"/>
                <w:szCs w:val="22"/>
              </w:rPr>
            </w:pPr>
          </w:p>
          <w:p w14:paraId="5D4FB6B8" w14:textId="77777777" w:rsidR="000629BF" w:rsidRDefault="000629BF" w:rsidP="000629BF">
            <w:pPr>
              <w:pStyle w:val="bodytext0"/>
              <w:rPr>
                <w:sz w:val="22"/>
                <w:szCs w:val="22"/>
              </w:rPr>
            </w:pPr>
            <w:r>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608FE"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3116B46B" w14:textId="77777777" w:rsidR="000629BF" w:rsidRDefault="000629BF" w:rsidP="000629BF">
            <w:pPr>
              <w:pStyle w:val="bodytext0"/>
              <w:rPr>
                <w:sz w:val="22"/>
                <w:szCs w:val="22"/>
              </w:rPr>
            </w:pPr>
            <w:r>
              <w:rPr>
                <w:sz w:val="22"/>
                <w:szCs w:val="22"/>
              </w:rPr>
              <w:t>To maintain own and others’ awareness of relevant research evidence related to the speciality and work with others in applying this to practice.</w:t>
            </w:r>
          </w:p>
          <w:p w14:paraId="4F14345B" w14:textId="77777777" w:rsidR="000629BF" w:rsidRDefault="000629BF" w:rsidP="000629BF">
            <w:pPr>
              <w:pStyle w:val="bodytext0"/>
              <w:rPr>
                <w:sz w:val="22"/>
                <w:szCs w:val="22"/>
              </w:rPr>
            </w:pPr>
          </w:p>
          <w:p w14:paraId="55295C7A" w14:textId="77777777" w:rsidR="000629BF" w:rsidRDefault="000629BF" w:rsidP="000629BF">
            <w:pPr>
              <w:pStyle w:val="bodytext0"/>
              <w:rPr>
                <w:sz w:val="22"/>
                <w:szCs w:val="22"/>
              </w:rPr>
            </w:pPr>
            <w:r>
              <w:rPr>
                <w:sz w:val="22"/>
                <w:szCs w:val="22"/>
              </w:rPr>
              <w:t>To identify areas of potential research relating to the speciality and to participate in relevant research activities.</w:t>
            </w:r>
          </w:p>
          <w:p w14:paraId="2ECD90DC" w14:textId="77777777" w:rsidR="000629BF" w:rsidRDefault="000629BF" w:rsidP="000629BF">
            <w:pPr>
              <w:pStyle w:val="bodytext0"/>
              <w:rPr>
                <w:sz w:val="22"/>
                <w:szCs w:val="22"/>
              </w:rPr>
            </w:pPr>
          </w:p>
          <w:p w14:paraId="1F3B07EA" w14:textId="77777777" w:rsidR="000629BF" w:rsidRDefault="000629BF" w:rsidP="000629BF">
            <w:pPr>
              <w:pStyle w:val="bodytext0"/>
            </w:pPr>
            <w:r>
              <w:rPr>
                <w:sz w:val="22"/>
                <w:szCs w:val="22"/>
              </w:rPr>
              <w:lastRenderedPageBreak/>
              <w:t>To participate and lead in local and national research and audit projects and service evaluation as requested in order to improve standards of patient care on a regular basis</w:t>
            </w:r>
            <w:r>
              <w:t xml:space="preserve"> and provide feedback to relevant groups</w:t>
            </w:r>
          </w:p>
          <w:p w14:paraId="36AB5421" w14:textId="77777777" w:rsidR="000629BF" w:rsidRDefault="000629BF" w:rsidP="000629BF">
            <w:pPr>
              <w:pStyle w:val="bodytext0"/>
            </w:pPr>
          </w:p>
          <w:p w14:paraId="65C751B3" w14:textId="77777777" w:rsidR="000629BF" w:rsidRDefault="000629BF" w:rsidP="000629BF">
            <w:pPr>
              <w:pStyle w:val="bodytext0"/>
              <w:rPr>
                <w:sz w:val="22"/>
                <w:szCs w:val="22"/>
              </w:rPr>
            </w:pPr>
            <w:r>
              <w:rPr>
                <w:sz w:val="22"/>
                <w:szCs w:val="22"/>
              </w:rPr>
              <w:t>To ensure the Trust provides accurate clinical data to national data collection programmes relevant to the service.</w:t>
            </w:r>
          </w:p>
          <w:p w14:paraId="5F8D5F18" w14:textId="56218F54" w:rsidR="00D44AB0" w:rsidRPr="00FB2627" w:rsidRDefault="00D44AB0"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5463EDD6" w14:textId="77777777" w:rsidTr="00884334">
        <w:tc>
          <w:tcPr>
            <w:tcW w:w="10206" w:type="dxa"/>
            <w:tcBorders>
              <w:bottom w:val="single" w:sz="4" w:space="0" w:color="auto"/>
            </w:tcBorders>
          </w:tcPr>
          <w:p w14:paraId="3056B7F6" w14:textId="13AD417E" w:rsidR="000629BF" w:rsidRDefault="000629BF" w:rsidP="000629BF">
            <w:pPr>
              <w:spacing w:before="200"/>
              <w:jc w:val="both"/>
              <w:rPr>
                <w:rFonts w:ascii="Arial" w:eastAsia="Times New Roman" w:hAnsi="Arial" w:cs="Arial"/>
                <w:b/>
                <w:lang w:eastAsia="en-GB"/>
              </w:rPr>
            </w:pPr>
            <w:r>
              <w:rPr>
                <w:rFonts w:ascii="Arial" w:eastAsia="Times New Roman" w:hAnsi="Arial" w:cs="Arial"/>
                <w:lang w:eastAsia="en-GB"/>
              </w:rPr>
              <w:t>High degree of competence and dexterity in practical nursing skills, providing a supporting role with Assessments, administering intravenous and oral medication, and</w:t>
            </w:r>
            <w:r>
              <w:rPr>
                <w:rFonts w:ascii="Arial" w:eastAsia="Times New Roman" w:hAnsi="Arial" w:cs="Arial"/>
                <w:b/>
                <w:lang w:eastAsia="en-GB"/>
              </w:rPr>
              <w:t xml:space="preserve"> </w:t>
            </w:r>
            <w:r>
              <w:rPr>
                <w:rFonts w:ascii="Arial" w:eastAsia="Times New Roman" w:hAnsi="Arial" w:cs="Arial"/>
                <w:lang w:eastAsia="en-GB"/>
              </w:rPr>
              <w:t xml:space="preserve">taking blood. </w:t>
            </w:r>
          </w:p>
          <w:p w14:paraId="1B2E2591" w14:textId="2A962675"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7334329E" w14:textId="77777777" w:rsidR="000629BF" w:rsidRDefault="000629BF" w:rsidP="000629BF">
            <w:pPr>
              <w:spacing w:before="200"/>
              <w:rPr>
                <w:rFonts w:ascii="Arial" w:eastAsia="Times New Roman" w:hAnsi="Arial" w:cs="Times New Roman"/>
                <w:szCs w:val="24"/>
                <w:lang w:eastAsia="en-GB"/>
              </w:rPr>
            </w:pPr>
            <w:r>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14:paraId="3486DBF3" w14:textId="15D0F02A" w:rsidR="000629BF" w:rsidRDefault="000629BF" w:rsidP="000629BF">
            <w:pPr>
              <w:spacing w:before="200"/>
              <w:rPr>
                <w:rFonts w:ascii="Arial" w:eastAsia="Times New Roman" w:hAnsi="Arial" w:cs="Arial"/>
                <w:b/>
                <w:szCs w:val="24"/>
                <w:lang w:eastAsia="en-GB"/>
              </w:rPr>
            </w:pPr>
            <w:r>
              <w:rPr>
                <w:rFonts w:ascii="Arial" w:eastAsia="Times New Roman" w:hAnsi="Arial" w:cs="Times New Roman"/>
                <w:szCs w:val="24"/>
                <w:lang w:eastAsia="en-GB"/>
              </w:rPr>
              <w:t>The role will have a combination of sitting, standing and walking with occasional moderate effort.</w:t>
            </w:r>
          </w:p>
          <w:p w14:paraId="4A09771B" w14:textId="78B6456D"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7D868089" w14:textId="77777777" w:rsidR="000629BF" w:rsidRDefault="000629BF" w:rsidP="000629BF">
            <w:pPr>
              <w:pStyle w:val="bodytext0"/>
              <w:rPr>
                <w:sz w:val="22"/>
                <w:szCs w:val="22"/>
              </w:rPr>
            </w:pPr>
            <w:r>
              <w:rPr>
                <w:sz w:val="22"/>
                <w:szCs w:val="22"/>
              </w:rPr>
              <w:t>Ability to carry a caseload of clients and formulate effective treatment programmes to cure or alleviate symptoms</w:t>
            </w:r>
          </w:p>
          <w:p w14:paraId="2BFDFC6F" w14:textId="77777777" w:rsidR="000629BF" w:rsidRDefault="000629BF" w:rsidP="000629BF">
            <w:pPr>
              <w:pStyle w:val="bodytext0"/>
              <w:rPr>
                <w:sz w:val="22"/>
                <w:szCs w:val="22"/>
              </w:rPr>
            </w:pPr>
          </w:p>
          <w:p w14:paraId="49CA011F" w14:textId="77777777" w:rsidR="000629BF" w:rsidRDefault="000629BF" w:rsidP="000629BF">
            <w:pPr>
              <w:pStyle w:val="bodytext0"/>
              <w:rPr>
                <w:sz w:val="22"/>
                <w:szCs w:val="22"/>
              </w:rPr>
            </w:pPr>
            <w:r>
              <w:rPr>
                <w:sz w:val="22"/>
                <w:szCs w:val="22"/>
              </w:rPr>
              <w:t xml:space="preserve">Actively participate in strategic service planning &amp; development </w:t>
            </w:r>
          </w:p>
          <w:p w14:paraId="6599D116" w14:textId="77777777" w:rsidR="000629BF" w:rsidRDefault="000629BF" w:rsidP="000629BF">
            <w:pPr>
              <w:pStyle w:val="bodytext0"/>
              <w:rPr>
                <w:sz w:val="22"/>
                <w:szCs w:val="22"/>
              </w:rPr>
            </w:pPr>
          </w:p>
          <w:p w14:paraId="58F71620" w14:textId="77777777" w:rsidR="000629BF" w:rsidRDefault="000629BF" w:rsidP="000629BF">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14:paraId="1A18C15D" w14:textId="77777777" w:rsidR="000629BF" w:rsidRDefault="000629BF" w:rsidP="000629BF">
            <w:pPr>
              <w:pStyle w:val="bodytext0"/>
              <w:rPr>
                <w:sz w:val="22"/>
                <w:szCs w:val="22"/>
              </w:rPr>
            </w:pPr>
          </w:p>
          <w:p w14:paraId="42BECA4D" w14:textId="77777777" w:rsidR="000629BF" w:rsidRDefault="000629BF" w:rsidP="000629BF">
            <w:pPr>
              <w:pStyle w:val="bodytext0"/>
              <w:rPr>
                <w:rFonts w:cs="Arial"/>
                <w:bCs/>
                <w:sz w:val="22"/>
              </w:rPr>
            </w:pPr>
            <w:r>
              <w:rPr>
                <w:sz w:val="20"/>
                <w:szCs w:val="22"/>
              </w:rPr>
              <w:t xml:space="preserve">The </w:t>
            </w:r>
            <w:r>
              <w:rPr>
                <w:rFonts w:cs="Arial"/>
                <w:bCs/>
                <w:sz w:val="22"/>
              </w:rPr>
              <w:t>work pattern is unpredictable</w:t>
            </w:r>
            <w:r>
              <w:rPr>
                <w:rFonts w:cs="Arial"/>
                <w:sz w:val="22"/>
                <w:szCs w:val="22"/>
              </w:rPr>
              <w:t xml:space="preserve"> and subject to frequent interruption</w:t>
            </w:r>
            <w:r>
              <w:rPr>
                <w:rFonts w:cs="Arial"/>
                <w:bCs/>
                <w:sz w:val="22"/>
              </w:rPr>
              <w:t xml:space="preserve"> </w:t>
            </w:r>
          </w:p>
          <w:p w14:paraId="4973917D" w14:textId="0B9A3B1A"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6058B35B" w:rsidR="0084654F" w:rsidRPr="00FB2627" w:rsidRDefault="000629BF" w:rsidP="00F607B2">
            <w:pPr>
              <w:jc w:val="both"/>
              <w:rPr>
                <w:rFonts w:ascii="Arial" w:hAnsi="Arial" w:cs="Arial"/>
                <w:b/>
                <w:bCs/>
                <w:color w:val="FFFFFF" w:themeColor="background1"/>
              </w:rPr>
            </w:pPr>
            <w:r>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048CCADC" w14:textId="77777777" w:rsidR="00AF7982" w:rsidRDefault="00AF7982" w:rsidP="00AF7982">
            <w:pPr>
              <w:spacing w:before="200"/>
              <w:jc w:val="both"/>
              <w:rPr>
                <w:rFonts w:ascii="Arial" w:eastAsia="Times New Roman" w:hAnsi="Arial" w:cs="Arial"/>
                <w:szCs w:val="24"/>
                <w:lang w:eastAsia="en-GB"/>
              </w:rPr>
            </w:pPr>
            <w:r>
              <w:rPr>
                <w:rFonts w:ascii="Arial" w:eastAsia="Times New Roman" w:hAnsi="Arial" w:cs="Arial"/>
                <w:lang w:eastAsia="en-GB"/>
              </w:rPr>
              <w:t>Work with patients/service users and carers who have a poor/life limiting prognosis, including the communication of distressing news on a day to day basis</w:t>
            </w:r>
          </w:p>
          <w:p w14:paraId="284F1352" w14:textId="77777777" w:rsidR="00AF7982" w:rsidRDefault="00AF7982" w:rsidP="00AF7982">
            <w:pPr>
              <w:spacing w:before="200"/>
              <w:jc w:val="both"/>
              <w:rPr>
                <w:rFonts w:ascii="Arial" w:eastAsia="Times New Roman" w:hAnsi="Arial" w:cs="Arial"/>
                <w:bCs/>
                <w:szCs w:val="24"/>
                <w:lang w:eastAsia="en-GB"/>
              </w:rPr>
            </w:pPr>
            <w:r>
              <w:rPr>
                <w:rFonts w:ascii="Arial" w:eastAsia="Times New Roman" w:hAnsi="Arial" w:cs="Arial"/>
                <w:bCs/>
                <w:szCs w:val="24"/>
                <w:lang w:eastAsia="en-GB"/>
              </w:rPr>
              <w:t>Work with patients in the aftermath of bad news.</w:t>
            </w:r>
          </w:p>
          <w:p w14:paraId="7CA4E982" w14:textId="77777777" w:rsidR="00AF7982" w:rsidRDefault="00AF7982" w:rsidP="00AF7982">
            <w:pPr>
              <w:spacing w:before="200"/>
              <w:jc w:val="both"/>
              <w:rPr>
                <w:rFonts w:ascii="Arial" w:eastAsia="Times New Roman" w:hAnsi="Arial" w:cs="Arial"/>
                <w:bCs/>
                <w:szCs w:val="24"/>
                <w:lang w:eastAsia="en-GB"/>
              </w:rPr>
            </w:pPr>
            <w:r>
              <w:rPr>
                <w:rFonts w:ascii="Arial" w:eastAsia="Times New Roman" w:hAnsi="Arial" w:cs="Arial"/>
                <w:bCs/>
                <w:szCs w:val="24"/>
                <w:lang w:eastAsia="en-GB"/>
              </w:rPr>
              <w:t>Work with patients with mental health problems or occasional challenging behaviour.</w:t>
            </w:r>
          </w:p>
          <w:p w14:paraId="5D9F0D52" w14:textId="77777777" w:rsidR="00AF7982" w:rsidRDefault="00AF7982" w:rsidP="00AF7982">
            <w:pPr>
              <w:spacing w:before="200"/>
              <w:jc w:val="both"/>
              <w:rPr>
                <w:rFonts w:ascii="Arial" w:eastAsia="Times New Roman" w:hAnsi="Arial" w:cs="Arial"/>
                <w:bCs/>
                <w:szCs w:val="24"/>
                <w:lang w:eastAsia="en-GB"/>
              </w:rPr>
            </w:pPr>
            <w:r>
              <w:rPr>
                <w:rFonts w:ascii="Arial" w:eastAsia="Times New Roman" w:hAnsi="Arial" w:cs="Arial"/>
                <w:bCs/>
                <w:szCs w:val="24"/>
                <w:lang w:eastAsia="en-GB"/>
              </w:rPr>
              <w:t>Talk to relatives following a death.</w:t>
            </w:r>
          </w:p>
          <w:p w14:paraId="39CEEE9D" w14:textId="77777777" w:rsidR="00AF7982" w:rsidRDefault="00AF7982" w:rsidP="00AF7982">
            <w:pPr>
              <w:spacing w:before="200"/>
              <w:jc w:val="both"/>
              <w:rPr>
                <w:rFonts w:ascii="Arial" w:eastAsia="Times New Roman" w:hAnsi="Arial" w:cs="Arial"/>
                <w:bCs/>
                <w:szCs w:val="24"/>
                <w:lang w:eastAsia="en-GB"/>
              </w:rPr>
            </w:pPr>
            <w:r>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52A4BF1F" w14:textId="77777777" w:rsidR="00AF7982" w:rsidRDefault="00AF7982" w:rsidP="00AF7982">
            <w:pPr>
              <w:spacing w:before="200"/>
              <w:jc w:val="both"/>
              <w:rPr>
                <w:rFonts w:ascii="Arial" w:eastAsia="Times New Roman" w:hAnsi="Arial" w:cs="Arial"/>
              </w:rPr>
            </w:pPr>
            <w:r>
              <w:rPr>
                <w:rFonts w:ascii="Arial" w:eastAsia="Times New Roman" w:hAnsi="Arial" w:cs="Arial"/>
              </w:rPr>
              <w:t>Ability to adapt to an unpredictable workload.</w:t>
            </w:r>
          </w:p>
          <w:p w14:paraId="1544EA0C" w14:textId="77777777" w:rsidR="00AF7982" w:rsidRDefault="00AF7982" w:rsidP="00AF7982">
            <w:pPr>
              <w:spacing w:before="200"/>
              <w:jc w:val="both"/>
              <w:rPr>
                <w:rFonts w:ascii="Arial" w:eastAsia="Times New Roman" w:hAnsi="Arial" w:cs="Arial"/>
              </w:rPr>
            </w:pPr>
            <w:r>
              <w:rPr>
                <w:rFonts w:ascii="Arial" w:eastAsia="Times New Roman" w:hAnsi="Arial" w:cs="Arial"/>
              </w:rPr>
              <w:t>High level of mental effort when managing rosters and staffing concerns</w:t>
            </w:r>
          </w:p>
          <w:p w14:paraId="0FD38369" w14:textId="77777777" w:rsidR="00AF7982" w:rsidRDefault="00AF7982" w:rsidP="00AF7982">
            <w:pPr>
              <w:spacing w:before="200"/>
              <w:jc w:val="both"/>
              <w:rPr>
                <w:rFonts w:ascii="Arial" w:eastAsia="Times New Roman" w:hAnsi="Arial" w:cs="Arial"/>
              </w:rPr>
            </w:pPr>
            <w:r>
              <w:rPr>
                <w:rFonts w:ascii="Arial" w:eastAsia="Times New Roman" w:hAnsi="Arial" w:cs="Arial"/>
              </w:rPr>
              <w:t>Provide leadership and support to nursing team and deal with poor performance</w:t>
            </w:r>
          </w:p>
          <w:p w14:paraId="40651DB3" w14:textId="77777777" w:rsidR="00AF7982" w:rsidRDefault="00AF7982" w:rsidP="00AF7982">
            <w:pPr>
              <w:spacing w:before="200"/>
              <w:jc w:val="both"/>
              <w:rPr>
                <w:rFonts w:ascii="Arial" w:eastAsia="Times New Roman" w:hAnsi="Arial" w:cs="Arial"/>
              </w:rPr>
            </w:pPr>
            <w:r>
              <w:rPr>
                <w:rFonts w:ascii="Arial" w:eastAsia="Times New Roman" w:hAnsi="Arial" w:cs="Arial"/>
              </w:rPr>
              <w:t>Managing conflict in the workplace and assist in dealing with crises/problems/ difficult circumstances within department teams/individuals</w:t>
            </w:r>
          </w:p>
          <w:p w14:paraId="02312B9B" w14:textId="77777777" w:rsidR="00AF7982" w:rsidRDefault="00AF7982" w:rsidP="00AF7982">
            <w:pPr>
              <w:spacing w:before="200"/>
              <w:jc w:val="both"/>
              <w:rPr>
                <w:rFonts w:ascii="Arial" w:eastAsia="Times New Roman" w:hAnsi="Arial" w:cs="Arial"/>
              </w:rPr>
            </w:pPr>
            <w:r>
              <w:rPr>
                <w:rFonts w:ascii="Arial" w:eastAsia="Times New Roman" w:hAnsi="Arial" w:cs="Arial"/>
              </w:rPr>
              <w:t>Dealing with complaints and patient feedback</w:t>
            </w:r>
          </w:p>
          <w:p w14:paraId="3362890A" w14:textId="77777777" w:rsidR="00AF7982" w:rsidRDefault="00AF7982" w:rsidP="00AF7982">
            <w:pPr>
              <w:spacing w:before="200"/>
              <w:jc w:val="both"/>
              <w:rPr>
                <w:rFonts w:ascii="Arial" w:eastAsia="Times New Roman" w:hAnsi="Arial" w:cs="Arial"/>
              </w:rPr>
            </w:pPr>
            <w:r>
              <w:rPr>
                <w:rFonts w:ascii="Arial" w:eastAsia="Times New Roman" w:hAnsi="Arial" w:cs="Arial"/>
              </w:rPr>
              <w:t>Frequent exposure to distressing or emotional circumstances</w:t>
            </w:r>
          </w:p>
          <w:p w14:paraId="137B11B3" w14:textId="45E58D7D" w:rsidR="0084654F" w:rsidRPr="00FB2627" w:rsidRDefault="0084654F"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6E86D6E0" w14:textId="77777777" w:rsidR="00AF7982" w:rsidRDefault="00AF7982" w:rsidP="00AF7982">
            <w:pPr>
              <w:rPr>
                <w:rFonts w:ascii="Arial" w:eastAsia="Times New Roman" w:hAnsi="Arial" w:cs="Times New Roman"/>
              </w:rPr>
            </w:pPr>
            <w:r>
              <w:rPr>
                <w:rFonts w:ascii="Arial" w:eastAsia="Times New Roman" w:hAnsi="Arial" w:cs="Times New Roman"/>
              </w:rPr>
              <w:lastRenderedPageBreak/>
              <w:t>Occasional working with hazardous substances (cytotoxic drugs, bodily waste and fluids) when in clinical setting</w:t>
            </w:r>
          </w:p>
          <w:p w14:paraId="45EE3427" w14:textId="77777777" w:rsidR="00AF7982" w:rsidRDefault="00AF7982" w:rsidP="00AF7982">
            <w:pPr>
              <w:rPr>
                <w:rFonts w:ascii="Arial" w:eastAsia="Times New Roman" w:hAnsi="Arial" w:cs="Times New Roman"/>
              </w:rPr>
            </w:pPr>
          </w:p>
          <w:p w14:paraId="5E53A1D8" w14:textId="77777777" w:rsidR="00AF7982" w:rsidRDefault="00AF7982" w:rsidP="00AF7982">
            <w:pPr>
              <w:rPr>
                <w:rFonts w:ascii="Arial" w:eastAsia="Times New Roman" w:hAnsi="Arial" w:cs="Times New Roman"/>
              </w:rPr>
            </w:pPr>
            <w:r>
              <w:rPr>
                <w:rFonts w:ascii="Arial" w:eastAsia="Times New Roman" w:hAnsi="Arial" w:cs="Times New Roman"/>
              </w:rPr>
              <w:t xml:space="preserve">Occasional aggressive behaviour when dealing with face to face complaints </w:t>
            </w:r>
          </w:p>
          <w:p w14:paraId="4C44760A" w14:textId="66301328" w:rsidR="0084654F" w:rsidRPr="00FB2627" w:rsidRDefault="0084654F" w:rsidP="00F607B2">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3BC8DCA2" w14:textId="77777777" w:rsidTr="00884334">
        <w:tc>
          <w:tcPr>
            <w:tcW w:w="10206" w:type="dxa"/>
            <w:shd w:val="clear" w:color="auto" w:fill="002060"/>
          </w:tcPr>
          <w:p w14:paraId="011272C0" w14:textId="4974C7F7" w:rsidR="003B43F4" w:rsidRPr="00FB2627" w:rsidRDefault="003B43F4" w:rsidP="00F607B2">
            <w:pPr>
              <w:jc w:val="both"/>
              <w:rPr>
                <w:rFonts w:ascii="Arial" w:hAnsi="Arial" w:cs="Arial"/>
              </w:rPr>
            </w:pPr>
            <w:r w:rsidRPr="00FB2627">
              <w:rPr>
                <w:rFonts w:ascii="Arial" w:hAnsi="Arial" w:cs="Arial"/>
                <w:b/>
              </w:rPr>
              <w:t>APPLICABLE TO MANAGERS ONLY</w:t>
            </w:r>
            <w:r w:rsidR="00B735BB" w:rsidRPr="00FB2627">
              <w:rPr>
                <w:rFonts w:ascii="Arial" w:hAnsi="Arial" w:cs="Arial"/>
                <w:b/>
              </w:rPr>
              <w:t xml:space="preserve"> </w:t>
            </w:r>
          </w:p>
        </w:tc>
      </w:tr>
      <w:tr w:rsidR="003B43F4" w:rsidRPr="00FB2627" w14:paraId="1E4442C5" w14:textId="77777777" w:rsidTr="00884334">
        <w:tc>
          <w:tcPr>
            <w:tcW w:w="10206" w:type="dxa"/>
            <w:tcBorders>
              <w:bottom w:val="single" w:sz="4" w:space="0" w:color="auto"/>
            </w:tcBorders>
          </w:tcPr>
          <w:p w14:paraId="23C50520" w14:textId="2C88FE23" w:rsidR="003B43F4" w:rsidRPr="00AF798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AF7982">
              <w:rPr>
                <w:rFonts w:ascii="Arial" w:hAnsi="Arial" w:cs="Arial"/>
                <w:color w:val="000000" w:themeColor="text1"/>
              </w:rPr>
              <w:t>Leading the team effectively and supporting their wellbeing by</w:t>
            </w:r>
            <w:r w:rsidR="00C4469F" w:rsidRPr="00AF7982">
              <w:rPr>
                <w:rFonts w:ascii="Arial" w:hAnsi="Arial" w:cs="Arial"/>
                <w:color w:val="000000" w:themeColor="text1"/>
              </w:rPr>
              <w:t>:</w:t>
            </w:r>
          </w:p>
          <w:p w14:paraId="58626C7F" w14:textId="77777777" w:rsidR="00864555" w:rsidRPr="00AF7982" w:rsidRDefault="00864555" w:rsidP="00864555">
            <w:pPr>
              <w:pStyle w:val="ListParagraph"/>
              <w:numPr>
                <w:ilvl w:val="0"/>
                <w:numId w:val="6"/>
              </w:numPr>
              <w:spacing w:before="0"/>
              <w:jc w:val="left"/>
              <w:rPr>
                <w:rFonts w:cs="Arial"/>
                <w:color w:val="000000" w:themeColor="text1"/>
              </w:rPr>
            </w:pPr>
            <w:r w:rsidRPr="00AF7982">
              <w:rPr>
                <w:rFonts w:cs="Arial"/>
                <w:color w:val="000000" w:themeColor="text1"/>
              </w:rPr>
              <w:t>Champion</w:t>
            </w:r>
            <w:r w:rsidR="00C4469F" w:rsidRPr="00AF7982">
              <w:rPr>
                <w:rFonts w:cs="Arial"/>
                <w:color w:val="000000" w:themeColor="text1"/>
              </w:rPr>
              <w:t>ing</w:t>
            </w:r>
            <w:r w:rsidRPr="00AF7982">
              <w:rPr>
                <w:rFonts w:cs="Arial"/>
                <w:color w:val="000000" w:themeColor="text1"/>
              </w:rPr>
              <w:t xml:space="preserve"> health and wellbeing.</w:t>
            </w:r>
          </w:p>
          <w:p w14:paraId="52E9361A" w14:textId="77777777" w:rsidR="00864555" w:rsidRPr="00AF7982" w:rsidRDefault="00864555" w:rsidP="00864555">
            <w:pPr>
              <w:pStyle w:val="ListParagraph"/>
              <w:numPr>
                <w:ilvl w:val="0"/>
                <w:numId w:val="6"/>
              </w:numPr>
              <w:spacing w:before="0"/>
              <w:jc w:val="left"/>
              <w:rPr>
                <w:rFonts w:cs="Arial"/>
                <w:color w:val="000000" w:themeColor="text1"/>
              </w:rPr>
            </w:pPr>
            <w:r w:rsidRPr="00AF7982">
              <w:rPr>
                <w:rFonts w:cs="Arial"/>
                <w:color w:val="000000" w:themeColor="text1"/>
              </w:rPr>
              <w:t>Encourag</w:t>
            </w:r>
            <w:r w:rsidR="00C4469F" w:rsidRPr="00AF7982">
              <w:rPr>
                <w:rFonts w:cs="Arial"/>
                <w:color w:val="000000" w:themeColor="text1"/>
              </w:rPr>
              <w:t>ing</w:t>
            </w:r>
            <w:r w:rsidRPr="00AF7982">
              <w:rPr>
                <w:rFonts w:cs="Arial"/>
                <w:color w:val="000000" w:themeColor="text1"/>
              </w:rPr>
              <w:t xml:space="preserve"> and support staff engagement in delivery of the service.</w:t>
            </w:r>
          </w:p>
          <w:p w14:paraId="57CD67D9" w14:textId="77777777" w:rsidR="00864555" w:rsidRPr="00AF7982" w:rsidRDefault="00864555" w:rsidP="00864555">
            <w:pPr>
              <w:pStyle w:val="ListParagraph"/>
              <w:numPr>
                <w:ilvl w:val="0"/>
                <w:numId w:val="6"/>
              </w:numPr>
              <w:spacing w:before="0"/>
              <w:jc w:val="left"/>
              <w:rPr>
                <w:rFonts w:cs="Arial"/>
                <w:color w:val="000000" w:themeColor="text1"/>
              </w:rPr>
            </w:pPr>
            <w:r w:rsidRPr="00AF7982">
              <w:rPr>
                <w:rFonts w:cs="Arial"/>
                <w:color w:val="000000" w:themeColor="text1"/>
              </w:rPr>
              <w:t>Encourag</w:t>
            </w:r>
            <w:r w:rsidR="00C4469F" w:rsidRPr="00AF7982">
              <w:rPr>
                <w:rFonts w:cs="Arial"/>
                <w:color w:val="000000" w:themeColor="text1"/>
              </w:rPr>
              <w:t xml:space="preserve">ing </w:t>
            </w:r>
            <w:r w:rsidRPr="00AF7982">
              <w:rPr>
                <w:rFonts w:cs="Arial"/>
                <w:color w:val="000000" w:themeColor="text1"/>
              </w:rPr>
              <w:t>staff to comment on development and delivery of the service.</w:t>
            </w:r>
          </w:p>
          <w:p w14:paraId="273102C7" w14:textId="2D811BD7" w:rsidR="003B43F4" w:rsidRPr="00AF7982" w:rsidRDefault="00864555" w:rsidP="000C32E3">
            <w:pPr>
              <w:pStyle w:val="ListParagraph"/>
              <w:numPr>
                <w:ilvl w:val="0"/>
                <w:numId w:val="6"/>
              </w:numPr>
              <w:spacing w:before="0"/>
              <w:jc w:val="left"/>
              <w:rPr>
                <w:rFonts w:cs="Arial"/>
                <w:color w:val="000000" w:themeColor="text1"/>
              </w:rPr>
            </w:pPr>
            <w:r w:rsidRPr="00AF7982">
              <w:rPr>
                <w:rFonts w:cs="Arial"/>
                <w:color w:val="000000" w:themeColor="text1"/>
              </w:rPr>
              <w:t>Ensur</w:t>
            </w:r>
            <w:r w:rsidR="00C4469F" w:rsidRPr="00AF7982">
              <w:rPr>
                <w:rFonts w:cs="Arial"/>
                <w:color w:val="000000" w:themeColor="text1"/>
              </w:rPr>
              <w:t>ing</w:t>
            </w:r>
            <w:r w:rsidRPr="00AF7982">
              <w:rPr>
                <w:rFonts w:cs="Arial"/>
                <w:color w:val="000000" w:themeColor="text1"/>
              </w:rPr>
              <w:t xml:space="preserve"> during 1:1’s / supervision with employees you always check how they are.</w:t>
            </w:r>
          </w:p>
        </w:tc>
      </w:tr>
      <w:tr w:rsidR="00B735BB" w:rsidRPr="00FB2627" w14:paraId="247A9B2E" w14:textId="77777777" w:rsidTr="00884334">
        <w:tc>
          <w:tcPr>
            <w:tcW w:w="10206" w:type="dxa"/>
            <w:shd w:val="clear" w:color="auto" w:fill="002060"/>
          </w:tcPr>
          <w:p w14:paraId="3BC23511" w14:textId="21D53EC7"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FB2627" w:rsidRDefault="00B735BB" w:rsidP="00F607B2">
            <w:pPr>
              <w:jc w:val="both"/>
              <w:rPr>
                <w:rFonts w:ascii="Arial" w:hAnsi="Arial" w:cs="Arial"/>
                <w:b/>
              </w:rPr>
            </w:pPr>
            <w:r w:rsidRPr="00AF7982">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67DBF174" w:rsidR="008F7D36" w:rsidRPr="00FB2627" w:rsidRDefault="00AF7982" w:rsidP="00AE0EC0">
            <w:pPr>
              <w:jc w:val="both"/>
              <w:rPr>
                <w:rFonts w:ascii="Arial" w:hAnsi="Arial" w:cs="Arial"/>
              </w:rPr>
            </w:pPr>
            <w:r>
              <w:rPr>
                <w:rFonts w:ascii="Arial" w:hAnsi="Arial" w:cs="Arial"/>
              </w:rPr>
              <w:t>Senior CKD Clinical Nurse Specialist</w:t>
            </w:r>
          </w:p>
        </w:tc>
      </w:tr>
    </w:tbl>
    <w:p w14:paraId="1071F580" w14:textId="77777777" w:rsidR="008F7D36" w:rsidRPr="00FB2627" w:rsidRDefault="008F7D36" w:rsidP="00F607B2">
      <w:pPr>
        <w:spacing w:after="0" w:line="240" w:lineRule="auto"/>
        <w:jc w:val="both"/>
        <w:rPr>
          <w:rFonts w:ascii="Arial" w:hAnsi="Arial" w:cs="Arial"/>
        </w:rPr>
      </w:pPr>
    </w:p>
    <w:p w14:paraId="52F37878" w14:textId="7BCACE4C"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224CD059" w14:textId="77777777" w:rsidR="00AF7982" w:rsidRDefault="000E5016" w:rsidP="00AF7982">
            <w:pPr>
              <w:tabs>
                <w:tab w:val="left" w:pos="720"/>
              </w:tabs>
              <w:rPr>
                <w:rFonts w:ascii="Arial" w:eastAsia="Times New Roman" w:hAnsi="Arial" w:cs="Arial"/>
                <w:lang w:eastAsia="en-GB"/>
              </w:rPr>
            </w:pPr>
            <w:r w:rsidRPr="00FB2627">
              <w:rPr>
                <w:rFonts w:ascii="Arial" w:hAnsi="Arial" w:cs="Arial"/>
                <w:color w:val="FF0000"/>
              </w:rPr>
              <w:t xml:space="preserve"> </w:t>
            </w:r>
            <w:r w:rsidR="00AF7982">
              <w:rPr>
                <w:rFonts w:ascii="Arial" w:eastAsia="Times New Roman" w:hAnsi="Arial" w:cs="Arial"/>
                <w:lang w:eastAsia="en-GB"/>
              </w:rPr>
              <w:t xml:space="preserve"> </w:t>
            </w:r>
          </w:p>
          <w:p w14:paraId="4645C9C0" w14:textId="5095EA5D" w:rsidR="00AF7982" w:rsidRDefault="00AF7982" w:rsidP="00AF7982">
            <w:pPr>
              <w:tabs>
                <w:tab w:val="left" w:pos="720"/>
              </w:tabs>
              <w:rPr>
                <w:rFonts w:ascii="Arial" w:eastAsia="Times New Roman" w:hAnsi="Arial" w:cs="Arial"/>
                <w:szCs w:val="24"/>
                <w:lang w:eastAsia="en-GB"/>
              </w:rPr>
            </w:pPr>
            <w:r>
              <w:rPr>
                <w:rFonts w:ascii="Arial" w:eastAsia="Times New Roman" w:hAnsi="Arial" w:cs="Arial"/>
                <w:lang w:eastAsia="en-GB"/>
              </w:rPr>
              <w:t>Registered Nurse</w:t>
            </w:r>
          </w:p>
          <w:p w14:paraId="7E59B273" w14:textId="77777777" w:rsidR="00AF7982" w:rsidRDefault="00AF7982" w:rsidP="00AF7982">
            <w:pPr>
              <w:tabs>
                <w:tab w:val="left" w:pos="720"/>
              </w:tabs>
              <w:spacing w:before="200"/>
              <w:rPr>
                <w:rFonts w:ascii="Arial" w:eastAsia="Times New Roman" w:hAnsi="Arial" w:cs="Arial"/>
                <w:szCs w:val="24"/>
                <w:lang w:eastAsia="en-GB"/>
              </w:rPr>
            </w:pPr>
            <w:r>
              <w:rPr>
                <w:rFonts w:ascii="Arial" w:eastAsia="Times New Roman" w:hAnsi="Arial" w:cs="Arial"/>
                <w:lang w:eastAsia="en-GB"/>
              </w:rPr>
              <w:t>Post-registration qualification at Masters level in specialist field or working towards and / or significant experience.</w:t>
            </w:r>
          </w:p>
          <w:p w14:paraId="521FCE9A" w14:textId="77777777" w:rsidR="00AF7982" w:rsidRDefault="00AF7982" w:rsidP="00AF7982">
            <w:pPr>
              <w:tabs>
                <w:tab w:val="left" w:pos="720"/>
              </w:tabs>
              <w:spacing w:before="200"/>
              <w:rPr>
                <w:rFonts w:ascii="Arial" w:eastAsia="Times New Roman" w:hAnsi="Arial" w:cs="Arial"/>
                <w:lang w:eastAsia="en-GB"/>
              </w:rPr>
            </w:pPr>
            <w:r>
              <w:rPr>
                <w:rFonts w:ascii="Arial" w:eastAsia="Times New Roman" w:hAnsi="Arial" w:cs="Arial"/>
                <w:lang w:eastAsia="en-GB"/>
              </w:rPr>
              <w:t>Formal qualification in teaching of adults</w:t>
            </w:r>
          </w:p>
          <w:p w14:paraId="75213FEE" w14:textId="77777777" w:rsidR="00AF7982" w:rsidRDefault="00AF7982" w:rsidP="00AF7982">
            <w:pPr>
              <w:tabs>
                <w:tab w:val="left" w:pos="720"/>
              </w:tabs>
              <w:spacing w:before="200"/>
              <w:rPr>
                <w:rFonts w:ascii="Arial" w:eastAsia="Times New Roman" w:hAnsi="Arial" w:cs="Arial"/>
                <w:szCs w:val="24"/>
                <w:lang w:eastAsia="en-GB"/>
              </w:rPr>
            </w:pPr>
            <w:r>
              <w:rPr>
                <w:rFonts w:ascii="Arial" w:eastAsia="Times New Roman" w:hAnsi="Arial" w:cs="Arial"/>
                <w:lang w:eastAsia="en-GB"/>
              </w:rPr>
              <w:t>Advanced Communication course, or willing to participate in training</w:t>
            </w:r>
            <w:r>
              <w:rPr>
                <w:rFonts w:ascii="Arial" w:eastAsia="Times New Roman" w:hAnsi="Arial" w:cs="Arial"/>
                <w:lang w:eastAsia="en-GB"/>
              </w:rPr>
              <w:tab/>
            </w:r>
          </w:p>
          <w:p w14:paraId="179E7C22" w14:textId="77777777" w:rsidR="00AF7982" w:rsidRDefault="00AF7982" w:rsidP="00AF7982">
            <w:pPr>
              <w:tabs>
                <w:tab w:val="left" w:pos="720"/>
              </w:tabs>
              <w:spacing w:before="200"/>
              <w:rPr>
                <w:rFonts w:ascii="Arial" w:eastAsia="Times New Roman" w:hAnsi="Arial" w:cs="Arial"/>
                <w:lang w:eastAsia="en-GB"/>
              </w:rPr>
            </w:pPr>
            <w:r>
              <w:rPr>
                <w:rFonts w:ascii="Arial" w:eastAsia="Times New Roman" w:hAnsi="Arial" w:cs="Arial"/>
                <w:lang w:eastAsia="en-GB"/>
              </w:rPr>
              <w:t>Degree in relevant discipline or willing to work towards.</w:t>
            </w:r>
          </w:p>
          <w:p w14:paraId="15885A2B" w14:textId="0E7F5B11" w:rsidR="001D2D93" w:rsidRPr="00FB2627" w:rsidRDefault="00AF7982" w:rsidP="00AF7982">
            <w:pPr>
              <w:jc w:val="both"/>
              <w:rPr>
                <w:rFonts w:ascii="Arial" w:hAnsi="Arial" w:cs="Arial"/>
                <w:color w:val="FF0000"/>
              </w:rPr>
            </w:pPr>
            <w:r>
              <w:rPr>
                <w:rFonts w:ascii="Arial" w:eastAsia="Times New Roman" w:hAnsi="Arial" w:cs="Times New Roman"/>
                <w:lang w:eastAsia="en-GB"/>
              </w:rPr>
              <w:t xml:space="preserve">Competent in the physical examination of patients including assessment, history taking, venepuncture </w:t>
            </w:r>
          </w:p>
        </w:tc>
        <w:tc>
          <w:tcPr>
            <w:tcW w:w="1398" w:type="dxa"/>
          </w:tcPr>
          <w:p w14:paraId="7C1B76A4" w14:textId="77777777" w:rsidR="001D2D93" w:rsidRPr="00FB2627" w:rsidRDefault="001D2D93" w:rsidP="00884334">
            <w:pPr>
              <w:jc w:val="both"/>
              <w:rPr>
                <w:rFonts w:ascii="Arial" w:hAnsi="Arial" w:cs="Arial"/>
              </w:rPr>
            </w:pPr>
          </w:p>
          <w:p w14:paraId="26299C9D" w14:textId="77777777" w:rsidR="000C32E3" w:rsidRDefault="000C32E3" w:rsidP="00884334">
            <w:pPr>
              <w:jc w:val="both"/>
              <w:rPr>
                <w:rFonts w:ascii="Arial" w:hAnsi="Arial" w:cs="Arial"/>
              </w:rPr>
            </w:pPr>
          </w:p>
          <w:p w14:paraId="5BE86F3C" w14:textId="77777777" w:rsidR="00AF7982" w:rsidRDefault="00AF7982" w:rsidP="00884334">
            <w:pPr>
              <w:jc w:val="both"/>
              <w:rPr>
                <w:rFonts w:ascii="Arial" w:hAnsi="Arial" w:cs="Arial"/>
              </w:rPr>
            </w:pPr>
            <w:r>
              <w:rPr>
                <w:rFonts w:ascii="Arial" w:hAnsi="Arial" w:cs="Arial"/>
              </w:rPr>
              <w:t>E</w:t>
            </w:r>
          </w:p>
          <w:p w14:paraId="45F1AF8F" w14:textId="77777777" w:rsidR="00AF7982" w:rsidRDefault="00AF7982" w:rsidP="00884334">
            <w:pPr>
              <w:jc w:val="both"/>
              <w:rPr>
                <w:rFonts w:ascii="Arial" w:hAnsi="Arial" w:cs="Arial"/>
              </w:rPr>
            </w:pPr>
          </w:p>
          <w:p w14:paraId="46AF6E38" w14:textId="77777777" w:rsidR="00AF7982" w:rsidRDefault="00AF7982" w:rsidP="00884334">
            <w:pPr>
              <w:jc w:val="both"/>
              <w:rPr>
                <w:rFonts w:ascii="Arial" w:hAnsi="Arial" w:cs="Arial"/>
              </w:rPr>
            </w:pPr>
            <w:r>
              <w:rPr>
                <w:rFonts w:ascii="Arial" w:hAnsi="Arial" w:cs="Arial"/>
              </w:rPr>
              <w:t>E</w:t>
            </w:r>
          </w:p>
          <w:p w14:paraId="2D0A16BC" w14:textId="77777777" w:rsidR="00AF7982" w:rsidRDefault="00AF7982" w:rsidP="00884334">
            <w:pPr>
              <w:jc w:val="both"/>
              <w:rPr>
                <w:rFonts w:ascii="Arial" w:hAnsi="Arial" w:cs="Arial"/>
              </w:rPr>
            </w:pPr>
          </w:p>
          <w:p w14:paraId="44B6B60C" w14:textId="77777777" w:rsidR="00AF7982" w:rsidRDefault="00AF7982" w:rsidP="00884334">
            <w:pPr>
              <w:jc w:val="both"/>
              <w:rPr>
                <w:rFonts w:ascii="Arial" w:hAnsi="Arial" w:cs="Arial"/>
              </w:rPr>
            </w:pPr>
          </w:p>
          <w:p w14:paraId="2AF7E629" w14:textId="7716E75C" w:rsidR="00AF7982" w:rsidRPr="00FB2627" w:rsidRDefault="00AF7982" w:rsidP="00884334">
            <w:pPr>
              <w:jc w:val="both"/>
              <w:rPr>
                <w:rFonts w:ascii="Arial" w:hAnsi="Arial" w:cs="Arial"/>
              </w:rPr>
            </w:pPr>
          </w:p>
        </w:tc>
        <w:tc>
          <w:tcPr>
            <w:tcW w:w="1275" w:type="dxa"/>
          </w:tcPr>
          <w:p w14:paraId="3F421A2A" w14:textId="77777777" w:rsidR="001D2D93" w:rsidRDefault="001D2D93" w:rsidP="00884334">
            <w:pPr>
              <w:jc w:val="both"/>
              <w:rPr>
                <w:rFonts w:ascii="Arial" w:hAnsi="Arial" w:cs="Arial"/>
              </w:rPr>
            </w:pPr>
          </w:p>
          <w:p w14:paraId="24B2C1BE" w14:textId="77777777" w:rsidR="00AF7982" w:rsidRDefault="00AF7982" w:rsidP="00884334">
            <w:pPr>
              <w:jc w:val="both"/>
              <w:rPr>
                <w:rFonts w:ascii="Arial" w:hAnsi="Arial" w:cs="Arial"/>
              </w:rPr>
            </w:pPr>
          </w:p>
          <w:p w14:paraId="5EE3749E" w14:textId="77777777" w:rsidR="00AF7982" w:rsidRDefault="00AF7982" w:rsidP="00884334">
            <w:pPr>
              <w:jc w:val="both"/>
              <w:rPr>
                <w:rFonts w:ascii="Arial" w:hAnsi="Arial" w:cs="Arial"/>
              </w:rPr>
            </w:pPr>
          </w:p>
          <w:p w14:paraId="5E0384CB" w14:textId="77777777" w:rsidR="00AF7982" w:rsidRDefault="00AF7982" w:rsidP="00884334">
            <w:pPr>
              <w:jc w:val="both"/>
              <w:rPr>
                <w:rFonts w:ascii="Arial" w:hAnsi="Arial" w:cs="Arial"/>
              </w:rPr>
            </w:pPr>
          </w:p>
          <w:p w14:paraId="4F2714EF" w14:textId="77777777" w:rsidR="00AF7982" w:rsidRDefault="00AF7982" w:rsidP="00884334">
            <w:pPr>
              <w:jc w:val="both"/>
              <w:rPr>
                <w:rFonts w:ascii="Arial" w:hAnsi="Arial" w:cs="Arial"/>
              </w:rPr>
            </w:pPr>
          </w:p>
          <w:p w14:paraId="21F2B0E1" w14:textId="77777777" w:rsidR="00AF7982" w:rsidRDefault="00AF7982" w:rsidP="00884334">
            <w:pPr>
              <w:jc w:val="both"/>
              <w:rPr>
                <w:rFonts w:ascii="Arial" w:hAnsi="Arial" w:cs="Arial"/>
              </w:rPr>
            </w:pPr>
          </w:p>
          <w:p w14:paraId="18508A9F" w14:textId="77777777" w:rsidR="00AF7982" w:rsidRDefault="00AF7982" w:rsidP="00884334">
            <w:pPr>
              <w:jc w:val="both"/>
              <w:rPr>
                <w:rFonts w:ascii="Arial" w:hAnsi="Arial" w:cs="Arial"/>
              </w:rPr>
            </w:pPr>
            <w:r>
              <w:rPr>
                <w:rFonts w:ascii="Arial" w:hAnsi="Arial" w:cs="Arial"/>
              </w:rPr>
              <w:t>D</w:t>
            </w:r>
          </w:p>
          <w:p w14:paraId="67274A76" w14:textId="77777777" w:rsidR="00AF7982" w:rsidRDefault="00AF7982" w:rsidP="00884334">
            <w:pPr>
              <w:jc w:val="both"/>
              <w:rPr>
                <w:rFonts w:ascii="Arial" w:hAnsi="Arial" w:cs="Arial"/>
              </w:rPr>
            </w:pPr>
          </w:p>
          <w:p w14:paraId="7E34A57C" w14:textId="77777777" w:rsidR="00AF7982" w:rsidRDefault="00AF7982" w:rsidP="00884334">
            <w:pPr>
              <w:jc w:val="both"/>
              <w:rPr>
                <w:rFonts w:ascii="Arial" w:hAnsi="Arial" w:cs="Arial"/>
              </w:rPr>
            </w:pPr>
            <w:r>
              <w:rPr>
                <w:rFonts w:ascii="Arial" w:hAnsi="Arial" w:cs="Arial"/>
              </w:rPr>
              <w:t>D</w:t>
            </w:r>
          </w:p>
          <w:p w14:paraId="371328B8" w14:textId="77777777" w:rsidR="00AF7982" w:rsidRDefault="00AF7982" w:rsidP="00884334">
            <w:pPr>
              <w:jc w:val="both"/>
              <w:rPr>
                <w:rFonts w:ascii="Arial" w:hAnsi="Arial" w:cs="Arial"/>
              </w:rPr>
            </w:pPr>
          </w:p>
          <w:p w14:paraId="30267524" w14:textId="77777777" w:rsidR="00AF7982" w:rsidRDefault="00AF7982" w:rsidP="00884334">
            <w:pPr>
              <w:jc w:val="both"/>
              <w:rPr>
                <w:rFonts w:ascii="Arial" w:hAnsi="Arial" w:cs="Arial"/>
              </w:rPr>
            </w:pPr>
          </w:p>
          <w:p w14:paraId="034571C3" w14:textId="4E68AB63" w:rsidR="00AF7982" w:rsidRPr="00FB2627" w:rsidRDefault="00AF7982" w:rsidP="00884334">
            <w:pPr>
              <w:jc w:val="both"/>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023E47F9" w14:textId="77777777" w:rsidR="00AF7982" w:rsidRDefault="000E5016" w:rsidP="00AF7982">
            <w:pPr>
              <w:rPr>
                <w:rFonts w:ascii="Arial" w:eastAsia="Times New Roman" w:hAnsi="Arial" w:cs="Times New Roman"/>
              </w:rPr>
            </w:pPr>
            <w:r w:rsidRPr="00FB2627">
              <w:rPr>
                <w:rFonts w:ascii="Arial" w:hAnsi="Arial" w:cs="Arial"/>
                <w:color w:val="FF0000"/>
              </w:rPr>
              <w:t xml:space="preserve"> </w:t>
            </w:r>
            <w:r w:rsidR="00AF7982">
              <w:rPr>
                <w:rFonts w:ascii="Arial" w:eastAsia="Times New Roman" w:hAnsi="Arial" w:cs="Times New Roman"/>
              </w:rPr>
              <w:t xml:space="preserve"> </w:t>
            </w:r>
          </w:p>
          <w:p w14:paraId="72E76C70" w14:textId="5E5F1F3D" w:rsidR="00AF7982" w:rsidRDefault="00AF7982" w:rsidP="00AF7982">
            <w:pPr>
              <w:rPr>
                <w:rFonts w:ascii="Arial" w:eastAsia="Times New Roman" w:hAnsi="Arial" w:cs="Times New Roman"/>
              </w:rPr>
            </w:pPr>
            <w:r>
              <w:rPr>
                <w:rFonts w:ascii="Arial" w:eastAsia="Times New Roman" w:hAnsi="Arial" w:cs="Times New Roman"/>
              </w:rPr>
              <w:t xml:space="preserve">Significant experience in specialism  </w:t>
            </w:r>
          </w:p>
          <w:p w14:paraId="333803FE" w14:textId="77777777" w:rsidR="00AF7982" w:rsidRDefault="00AF7982" w:rsidP="00AF7982">
            <w:pPr>
              <w:rPr>
                <w:rFonts w:ascii="Arial" w:eastAsia="Times New Roman" w:hAnsi="Arial" w:cs="Times New Roman"/>
              </w:rPr>
            </w:pPr>
          </w:p>
          <w:p w14:paraId="06FDF221" w14:textId="77777777" w:rsidR="00AF7982" w:rsidRDefault="00AF7982" w:rsidP="00AF7982">
            <w:pPr>
              <w:rPr>
                <w:rFonts w:ascii="Arial" w:eastAsia="Times New Roman" w:hAnsi="Arial" w:cs="Times New Roman"/>
              </w:rPr>
            </w:pPr>
            <w:r>
              <w:rPr>
                <w:rFonts w:ascii="Arial" w:eastAsia="Times New Roman" w:hAnsi="Arial" w:cs="Times New Roman"/>
              </w:rPr>
              <w:t>Extensive experience in care of patients in the speciality</w:t>
            </w:r>
          </w:p>
          <w:p w14:paraId="573EA112" w14:textId="77777777" w:rsidR="00AF7982" w:rsidRDefault="00AF7982" w:rsidP="00AF7982">
            <w:pPr>
              <w:rPr>
                <w:rFonts w:ascii="Arial" w:eastAsia="Times New Roman" w:hAnsi="Arial" w:cs="Times New Roman"/>
              </w:rPr>
            </w:pPr>
          </w:p>
          <w:p w14:paraId="18B61B83" w14:textId="77777777" w:rsidR="00AF7982" w:rsidRDefault="00AF7982" w:rsidP="00AF7982">
            <w:pPr>
              <w:rPr>
                <w:rFonts w:ascii="Arial" w:eastAsia="Times New Roman" w:hAnsi="Arial" w:cs="Times New Roman"/>
              </w:rPr>
            </w:pPr>
            <w:r>
              <w:rPr>
                <w:rFonts w:ascii="Arial" w:eastAsia="Times New Roman" w:hAnsi="Arial" w:cs="Times New Roman"/>
              </w:rPr>
              <w:t>Experience of managing service provision and the supervision and managing of staff</w:t>
            </w:r>
          </w:p>
          <w:p w14:paraId="1D4A409E" w14:textId="77777777" w:rsidR="00AF7982" w:rsidRDefault="00AF7982" w:rsidP="00AF7982">
            <w:pPr>
              <w:tabs>
                <w:tab w:val="left" w:pos="720"/>
              </w:tabs>
              <w:spacing w:before="200"/>
              <w:rPr>
                <w:rFonts w:ascii="Arial" w:eastAsia="Times New Roman" w:hAnsi="Arial" w:cs="Times New Roman"/>
                <w:lang w:eastAsia="en-GB"/>
              </w:rPr>
            </w:pPr>
            <w:r>
              <w:rPr>
                <w:rFonts w:ascii="Arial" w:eastAsia="Times New Roman" w:hAnsi="Arial" w:cs="Times New Roman"/>
                <w:lang w:eastAsia="en-GB"/>
              </w:rPr>
              <w:t>Ability to represent the department at meetings of internal, local, regional and national bodies and institutions</w:t>
            </w:r>
          </w:p>
          <w:p w14:paraId="73E9D6CA" w14:textId="7629A1A4" w:rsidR="000E5016" w:rsidRPr="00FB2627" w:rsidRDefault="000E5016" w:rsidP="00AF7982">
            <w:pPr>
              <w:jc w:val="both"/>
              <w:rPr>
                <w:rFonts w:ascii="Arial" w:hAnsi="Arial" w:cs="Arial"/>
                <w:color w:val="FF0000"/>
              </w:rPr>
            </w:pPr>
          </w:p>
        </w:tc>
        <w:tc>
          <w:tcPr>
            <w:tcW w:w="1398" w:type="dxa"/>
          </w:tcPr>
          <w:p w14:paraId="1D470DB6" w14:textId="77777777" w:rsidR="001D2D93" w:rsidRDefault="001D2D93" w:rsidP="00884334">
            <w:pPr>
              <w:jc w:val="both"/>
              <w:rPr>
                <w:rFonts w:ascii="Arial" w:hAnsi="Arial" w:cs="Arial"/>
              </w:rPr>
            </w:pPr>
          </w:p>
          <w:p w14:paraId="0D2F1551" w14:textId="77777777" w:rsidR="00AF7982" w:rsidRDefault="00AF7982" w:rsidP="00884334">
            <w:pPr>
              <w:jc w:val="both"/>
              <w:rPr>
                <w:rFonts w:ascii="Arial" w:hAnsi="Arial" w:cs="Arial"/>
              </w:rPr>
            </w:pPr>
          </w:p>
          <w:p w14:paraId="76AE9A88" w14:textId="77777777" w:rsidR="00AF7982" w:rsidRDefault="00AF7982" w:rsidP="00884334">
            <w:pPr>
              <w:jc w:val="both"/>
              <w:rPr>
                <w:rFonts w:ascii="Arial" w:hAnsi="Arial" w:cs="Arial"/>
              </w:rPr>
            </w:pPr>
            <w:r>
              <w:rPr>
                <w:rFonts w:ascii="Arial" w:hAnsi="Arial" w:cs="Arial"/>
              </w:rPr>
              <w:t>E</w:t>
            </w:r>
          </w:p>
          <w:p w14:paraId="68D7C961" w14:textId="77777777" w:rsidR="00AF7982" w:rsidRDefault="00AF7982" w:rsidP="00884334">
            <w:pPr>
              <w:jc w:val="both"/>
              <w:rPr>
                <w:rFonts w:ascii="Arial" w:hAnsi="Arial" w:cs="Arial"/>
              </w:rPr>
            </w:pPr>
          </w:p>
          <w:p w14:paraId="544BF704" w14:textId="77777777" w:rsidR="00AF7982" w:rsidRDefault="00AF7982" w:rsidP="00884334">
            <w:pPr>
              <w:jc w:val="both"/>
              <w:rPr>
                <w:rFonts w:ascii="Arial" w:hAnsi="Arial" w:cs="Arial"/>
              </w:rPr>
            </w:pPr>
            <w:r>
              <w:rPr>
                <w:rFonts w:ascii="Arial" w:hAnsi="Arial" w:cs="Arial"/>
              </w:rPr>
              <w:t>E</w:t>
            </w:r>
          </w:p>
          <w:p w14:paraId="7BBC4889" w14:textId="77777777" w:rsidR="00AF7982" w:rsidRDefault="00AF7982" w:rsidP="00884334">
            <w:pPr>
              <w:jc w:val="both"/>
              <w:rPr>
                <w:rFonts w:ascii="Arial" w:hAnsi="Arial" w:cs="Arial"/>
              </w:rPr>
            </w:pPr>
          </w:p>
          <w:p w14:paraId="6C24D04C" w14:textId="77777777" w:rsidR="00AF7982" w:rsidRDefault="00AF7982" w:rsidP="00884334">
            <w:pPr>
              <w:jc w:val="both"/>
              <w:rPr>
                <w:rFonts w:ascii="Arial" w:hAnsi="Arial" w:cs="Arial"/>
              </w:rPr>
            </w:pPr>
          </w:p>
          <w:p w14:paraId="55966250" w14:textId="77777777" w:rsidR="00AF7982" w:rsidRDefault="00AF7982" w:rsidP="00884334">
            <w:pPr>
              <w:jc w:val="both"/>
              <w:rPr>
                <w:rFonts w:ascii="Arial" w:hAnsi="Arial" w:cs="Arial"/>
              </w:rPr>
            </w:pPr>
          </w:p>
          <w:p w14:paraId="7AED3982" w14:textId="77777777" w:rsidR="00AF7982" w:rsidRDefault="00AF7982" w:rsidP="00884334">
            <w:pPr>
              <w:jc w:val="both"/>
              <w:rPr>
                <w:rFonts w:ascii="Arial" w:hAnsi="Arial" w:cs="Arial"/>
              </w:rPr>
            </w:pPr>
          </w:p>
          <w:p w14:paraId="6CE1FBB7" w14:textId="79C42E1A" w:rsidR="00AF7982" w:rsidRPr="00FB2627" w:rsidRDefault="00AF7982" w:rsidP="00884334">
            <w:pPr>
              <w:jc w:val="both"/>
              <w:rPr>
                <w:rFonts w:ascii="Arial" w:hAnsi="Arial" w:cs="Arial"/>
              </w:rPr>
            </w:pPr>
            <w:r>
              <w:rPr>
                <w:rFonts w:ascii="Arial" w:hAnsi="Arial" w:cs="Arial"/>
              </w:rPr>
              <w:t>E</w:t>
            </w:r>
          </w:p>
        </w:tc>
        <w:tc>
          <w:tcPr>
            <w:tcW w:w="1275" w:type="dxa"/>
          </w:tcPr>
          <w:p w14:paraId="50610100" w14:textId="77777777" w:rsidR="001D2D93" w:rsidRDefault="001D2D93" w:rsidP="00884334">
            <w:pPr>
              <w:jc w:val="both"/>
              <w:rPr>
                <w:rFonts w:ascii="Arial" w:hAnsi="Arial" w:cs="Arial"/>
              </w:rPr>
            </w:pPr>
          </w:p>
          <w:p w14:paraId="5202BB93" w14:textId="77777777" w:rsidR="00AF7982" w:rsidRDefault="00AF7982" w:rsidP="00884334">
            <w:pPr>
              <w:jc w:val="both"/>
              <w:rPr>
                <w:rFonts w:ascii="Arial" w:hAnsi="Arial" w:cs="Arial"/>
              </w:rPr>
            </w:pPr>
          </w:p>
          <w:p w14:paraId="120DE42E" w14:textId="77777777" w:rsidR="00AF7982" w:rsidRDefault="00AF7982" w:rsidP="00884334">
            <w:pPr>
              <w:jc w:val="both"/>
              <w:rPr>
                <w:rFonts w:ascii="Arial" w:hAnsi="Arial" w:cs="Arial"/>
              </w:rPr>
            </w:pPr>
          </w:p>
          <w:p w14:paraId="65E12961" w14:textId="77777777" w:rsidR="00AF7982" w:rsidRDefault="00AF7982" w:rsidP="00884334">
            <w:pPr>
              <w:jc w:val="both"/>
              <w:rPr>
                <w:rFonts w:ascii="Arial" w:hAnsi="Arial" w:cs="Arial"/>
              </w:rPr>
            </w:pPr>
          </w:p>
          <w:p w14:paraId="5A2C7A9A" w14:textId="77777777" w:rsidR="00AF7982" w:rsidRDefault="00AF7982" w:rsidP="00884334">
            <w:pPr>
              <w:jc w:val="both"/>
              <w:rPr>
                <w:rFonts w:ascii="Arial" w:hAnsi="Arial" w:cs="Arial"/>
              </w:rPr>
            </w:pPr>
          </w:p>
          <w:p w14:paraId="769A45B9" w14:textId="77777777" w:rsidR="00AF7982" w:rsidRDefault="00AF7982" w:rsidP="00884334">
            <w:pPr>
              <w:jc w:val="both"/>
              <w:rPr>
                <w:rFonts w:ascii="Arial" w:hAnsi="Arial" w:cs="Arial"/>
              </w:rPr>
            </w:pPr>
          </w:p>
          <w:p w14:paraId="348290E5" w14:textId="1771B309" w:rsidR="00AF7982" w:rsidRPr="00FB2627" w:rsidRDefault="00AF7982" w:rsidP="00884334">
            <w:pPr>
              <w:jc w:val="both"/>
              <w:rPr>
                <w:rFonts w:ascii="Arial" w:hAnsi="Arial" w:cs="Arial"/>
              </w:rPr>
            </w:pPr>
            <w:r>
              <w:rPr>
                <w:rFonts w:ascii="Arial" w:hAnsi="Arial" w:cs="Arial"/>
              </w:rPr>
              <w:t>D</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719B6081" w14:textId="77777777" w:rsidR="00AF7982" w:rsidRDefault="00AF7982" w:rsidP="00AF7982">
            <w:pPr>
              <w:rPr>
                <w:rFonts w:ascii="Arial" w:eastAsia="Times New Roman" w:hAnsi="Arial" w:cs="Times New Roman"/>
              </w:rPr>
            </w:pPr>
            <w:r>
              <w:rPr>
                <w:rFonts w:ascii="Arial" w:eastAsia="Times New Roman" w:hAnsi="Arial" w:cs="Times New Roman"/>
              </w:rPr>
              <w:t>Able to manage and conduct nurse-led clinics</w:t>
            </w:r>
          </w:p>
          <w:p w14:paraId="70D2209C" w14:textId="77777777" w:rsidR="00AF7982" w:rsidRDefault="00AF7982" w:rsidP="00AF7982">
            <w:pPr>
              <w:rPr>
                <w:rFonts w:ascii="Arial" w:eastAsia="Times New Roman" w:hAnsi="Arial" w:cs="Times New Roman"/>
              </w:rPr>
            </w:pPr>
          </w:p>
          <w:p w14:paraId="4839E24E" w14:textId="77777777" w:rsidR="00AF7982" w:rsidRDefault="00AF7982" w:rsidP="00AF7982">
            <w:pPr>
              <w:rPr>
                <w:rFonts w:ascii="Arial" w:eastAsia="Times New Roman" w:hAnsi="Arial" w:cs="Times New Roman"/>
              </w:rPr>
            </w:pPr>
            <w:r>
              <w:rPr>
                <w:rFonts w:ascii="Arial" w:eastAsia="Times New Roman" w:hAnsi="Arial" w:cs="Times New Roman"/>
              </w:rPr>
              <w:t>Able to manage and control research projects</w:t>
            </w:r>
          </w:p>
          <w:p w14:paraId="6FAB97E2" w14:textId="77777777" w:rsidR="00AF7982" w:rsidRDefault="00AF7982" w:rsidP="00AF7982">
            <w:pPr>
              <w:rPr>
                <w:rFonts w:ascii="Arial" w:eastAsia="Times New Roman" w:hAnsi="Arial" w:cs="Times New Roman"/>
              </w:rPr>
            </w:pPr>
          </w:p>
          <w:p w14:paraId="24EEB93B" w14:textId="77777777" w:rsidR="00AF7982" w:rsidRDefault="00AF7982" w:rsidP="00AF7982">
            <w:pPr>
              <w:rPr>
                <w:rFonts w:ascii="Arial" w:eastAsia="Times New Roman" w:hAnsi="Arial" w:cs="Times New Roman"/>
              </w:rPr>
            </w:pPr>
            <w:r>
              <w:rPr>
                <w:rFonts w:ascii="Arial" w:eastAsia="Times New Roman" w:hAnsi="Arial" w:cs="Times New Roman"/>
              </w:rPr>
              <w:t>Counselling skills</w:t>
            </w:r>
          </w:p>
          <w:p w14:paraId="7544D749" w14:textId="77777777" w:rsidR="00AF7982" w:rsidRDefault="00AF7982" w:rsidP="00AF7982">
            <w:pPr>
              <w:rPr>
                <w:rFonts w:ascii="Arial" w:eastAsia="Times New Roman" w:hAnsi="Arial" w:cs="Times New Roman"/>
              </w:rPr>
            </w:pPr>
          </w:p>
          <w:p w14:paraId="6D03F6F7" w14:textId="77777777" w:rsidR="00AF7982" w:rsidRDefault="00AF7982" w:rsidP="00AF7982">
            <w:pPr>
              <w:rPr>
                <w:rFonts w:ascii="Arial" w:eastAsia="Times New Roman" w:hAnsi="Arial" w:cs="Times New Roman"/>
              </w:rPr>
            </w:pPr>
            <w:r>
              <w:rPr>
                <w:rFonts w:ascii="Arial" w:eastAsia="Times New Roman" w:hAnsi="Arial" w:cs="Times New Roman"/>
              </w:rPr>
              <w:t>IT competence in the usual applications – database, spread sheet and presentation software etc</w:t>
            </w:r>
          </w:p>
          <w:p w14:paraId="4C264DDA" w14:textId="77777777" w:rsidR="00AF7982" w:rsidRDefault="00AF7982" w:rsidP="00AF7982">
            <w:pPr>
              <w:rPr>
                <w:rFonts w:ascii="Arial" w:eastAsia="Times New Roman" w:hAnsi="Arial" w:cs="Times New Roman"/>
              </w:rPr>
            </w:pPr>
          </w:p>
          <w:p w14:paraId="7485823A" w14:textId="77777777" w:rsidR="00AF7982" w:rsidRDefault="00AF7982" w:rsidP="00AF7982">
            <w:pPr>
              <w:jc w:val="both"/>
              <w:rPr>
                <w:rFonts w:ascii="Arial" w:hAnsi="Arial" w:cs="Arial"/>
                <w:color w:val="FF0000"/>
              </w:rPr>
            </w:pPr>
            <w:r>
              <w:rPr>
                <w:rFonts w:ascii="Arial" w:eastAsia="Times New Roman" w:hAnsi="Arial" w:cs="Times New Roman"/>
                <w:lang w:eastAsia="en-GB"/>
              </w:rPr>
              <w:t>High level of presentation skills and experience of public speaking</w:t>
            </w:r>
          </w:p>
          <w:p w14:paraId="0F357F43" w14:textId="362AF6B5" w:rsidR="000E5016" w:rsidRPr="00FB2627" w:rsidRDefault="000E5016" w:rsidP="00884334">
            <w:pPr>
              <w:jc w:val="both"/>
              <w:rPr>
                <w:rFonts w:ascii="Arial" w:hAnsi="Arial" w:cs="Arial"/>
                <w:color w:val="FF0000"/>
              </w:rPr>
            </w:pPr>
          </w:p>
        </w:tc>
        <w:tc>
          <w:tcPr>
            <w:tcW w:w="1398" w:type="dxa"/>
          </w:tcPr>
          <w:p w14:paraId="35CF50F8" w14:textId="77777777" w:rsidR="001D2D93" w:rsidRDefault="001D2D93" w:rsidP="00884334">
            <w:pPr>
              <w:jc w:val="both"/>
              <w:rPr>
                <w:rFonts w:ascii="Arial" w:hAnsi="Arial" w:cs="Arial"/>
              </w:rPr>
            </w:pPr>
          </w:p>
          <w:p w14:paraId="15958295" w14:textId="77777777" w:rsidR="00AF7982" w:rsidRDefault="00AF7982" w:rsidP="00884334">
            <w:pPr>
              <w:jc w:val="both"/>
              <w:rPr>
                <w:rFonts w:ascii="Arial" w:hAnsi="Arial" w:cs="Arial"/>
              </w:rPr>
            </w:pPr>
            <w:r>
              <w:rPr>
                <w:rFonts w:ascii="Arial" w:hAnsi="Arial" w:cs="Arial"/>
              </w:rPr>
              <w:t>E</w:t>
            </w:r>
          </w:p>
          <w:p w14:paraId="7AC90E8A" w14:textId="77777777" w:rsidR="00AF7982" w:rsidRDefault="00AF7982" w:rsidP="00884334">
            <w:pPr>
              <w:jc w:val="both"/>
              <w:rPr>
                <w:rFonts w:ascii="Arial" w:hAnsi="Arial" w:cs="Arial"/>
              </w:rPr>
            </w:pPr>
          </w:p>
          <w:p w14:paraId="27E3C27F" w14:textId="77777777" w:rsidR="00AF7982" w:rsidRDefault="00AF7982" w:rsidP="00884334">
            <w:pPr>
              <w:jc w:val="both"/>
              <w:rPr>
                <w:rFonts w:ascii="Arial" w:hAnsi="Arial" w:cs="Arial"/>
              </w:rPr>
            </w:pPr>
          </w:p>
          <w:p w14:paraId="63F5DD20" w14:textId="77777777" w:rsidR="00AF7982" w:rsidRDefault="00AF7982" w:rsidP="00884334">
            <w:pPr>
              <w:jc w:val="both"/>
              <w:rPr>
                <w:rFonts w:ascii="Arial" w:hAnsi="Arial" w:cs="Arial"/>
              </w:rPr>
            </w:pPr>
          </w:p>
          <w:p w14:paraId="73A62C7A" w14:textId="77777777" w:rsidR="00AF7982" w:rsidRDefault="00AF7982" w:rsidP="00884334">
            <w:pPr>
              <w:jc w:val="both"/>
              <w:rPr>
                <w:rFonts w:ascii="Arial" w:hAnsi="Arial" w:cs="Arial"/>
              </w:rPr>
            </w:pPr>
          </w:p>
          <w:p w14:paraId="665FA5AC" w14:textId="77777777" w:rsidR="00AF7982" w:rsidRDefault="00AF7982" w:rsidP="00884334">
            <w:pPr>
              <w:jc w:val="both"/>
              <w:rPr>
                <w:rFonts w:ascii="Arial" w:hAnsi="Arial" w:cs="Arial"/>
              </w:rPr>
            </w:pPr>
          </w:p>
          <w:p w14:paraId="13795590" w14:textId="77777777" w:rsidR="00AF7982" w:rsidRDefault="00AF7982" w:rsidP="00884334">
            <w:pPr>
              <w:jc w:val="both"/>
              <w:rPr>
                <w:rFonts w:ascii="Arial" w:hAnsi="Arial" w:cs="Arial"/>
              </w:rPr>
            </w:pPr>
            <w:r>
              <w:rPr>
                <w:rFonts w:ascii="Arial" w:hAnsi="Arial" w:cs="Arial"/>
              </w:rPr>
              <w:t>E</w:t>
            </w:r>
          </w:p>
          <w:p w14:paraId="54C08F7A" w14:textId="77777777" w:rsidR="00AF7982" w:rsidRDefault="00AF7982" w:rsidP="00884334">
            <w:pPr>
              <w:jc w:val="both"/>
              <w:rPr>
                <w:rFonts w:ascii="Arial" w:hAnsi="Arial" w:cs="Arial"/>
              </w:rPr>
            </w:pPr>
          </w:p>
          <w:p w14:paraId="7DD20DCA" w14:textId="77777777" w:rsidR="00AF7982" w:rsidRDefault="00AF7982" w:rsidP="00884334">
            <w:pPr>
              <w:jc w:val="both"/>
              <w:rPr>
                <w:rFonts w:ascii="Arial" w:hAnsi="Arial" w:cs="Arial"/>
              </w:rPr>
            </w:pPr>
          </w:p>
          <w:p w14:paraId="125FF640" w14:textId="784DBED6" w:rsidR="00AF7982" w:rsidRPr="00FB2627" w:rsidRDefault="00AF7982" w:rsidP="00884334">
            <w:pPr>
              <w:jc w:val="both"/>
              <w:rPr>
                <w:rFonts w:ascii="Arial" w:hAnsi="Arial" w:cs="Arial"/>
              </w:rPr>
            </w:pPr>
          </w:p>
        </w:tc>
        <w:tc>
          <w:tcPr>
            <w:tcW w:w="1275" w:type="dxa"/>
          </w:tcPr>
          <w:p w14:paraId="3D1A230F" w14:textId="77777777" w:rsidR="001D2D93" w:rsidRDefault="001D2D93" w:rsidP="00884334">
            <w:pPr>
              <w:jc w:val="both"/>
              <w:rPr>
                <w:rFonts w:ascii="Arial" w:hAnsi="Arial" w:cs="Arial"/>
              </w:rPr>
            </w:pPr>
          </w:p>
          <w:p w14:paraId="0F531C4F" w14:textId="77777777" w:rsidR="00AF7982" w:rsidRDefault="00AF7982" w:rsidP="00884334">
            <w:pPr>
              <w:jc w:val="both"/>
              <w:rPr>
                <w:rFonts w:ascii="Arial" w:hAnsi="Arial" w:cs="Arial"/>
              </w:rPr>
            </w:pPr>
          </w:p>
          <w:p w14:paraId="5FFF072A" w14:textId="77777777" w:rsidR="00AF7982" w:rsidRDefault="00AF7982" w:rsidP="00884334">
            <w:pPr>
              <w:jc w:val="both"/>
              <w:rPr>
                <w:rFonts w:ascii="Arial" w:hAnsi="Arial" w:cs="Arial"/>
              </w:rPr>
            </w:pPr>
          </w:p>
          <w:p w14:paraId="5655334A" w14:textId="77777777" w:rsidR="00AF7982" w:rsidRDefault="00AF7982" w:rsidP="00884334">
            <w:pPr>
              <w:jc w:val="both"/>
              <w:rPr>
                <w:rFonts w:ascii="Arial" w:hAnsi="Arial" w:cs="Arial"/>
              </w:rPr>
            </w:pPr>
            <w:r>
              <w:rPr>
                <w:rFonts w:ascii="Arial" w:hAnsi="Arial" w:cs="Arial"/>
              </w:rPr>
              <w:t>D</w:t>
            </w:r>
          </w:p>
          <w:p w14:paraId="3E235913" w14:textId="77777777" w:rsidR="00AF7982" w:rsidRDefault="00AF7982" w:rsidP="00884334">
            <w:pPr>
              <w:jc w:val="both"/>
              <w:rPr>
                <w:rFonts w:ascii="Arial" w:hAnsi="Arial" w:cs="Arial"/>
              </w:rPr>
            </w:pPr>
          </w:p>
          <w:p w14:paraId="64E1C556" w14:textId="77777777" w:rsidR="00AF7982" w:rsidRDefault="00AF7982" w:rsidP="00884334">
            <w:pPr>
              <w:jc w:val="both"/>
              <w:rPr>
                <w:rFonts w:ascii="Arial" w:hAnsi="Arial" w:cs="Arial"/>
              </w:rPr>
            </w:pPr>
            <w:r>
              <w:rPr>
                <w:rFonts w:ascii="Arial" w:hAnsi="Arial" w:cs="Arial"/>
              </w:rPr>
              <w:t>D</w:t>
            </w:r>
          </w:p>
          <w:p w14:paraId="47BCACC8" w14:textId="77777777" w:rsidR="00AF7982" w:rsidRDefault="00AF7982" w:rsidP="00884334">
            <w:pPr>
              <w:jc w:val="both"/>
              <w:rPr>
                <w:rFonts w:ascii="Arial" w:hAnsi="Arial" w:cs="Arial"/>
              </w:rPr>
            </w:pPr>
          </w:p>
          <w:p w14:paraId="46AB934D" w14:textId="77777777" w:rsidR="00AF7982" w:rsidRDefault="00AF7982" w:rsidP="00884334">
            <w:pPr>
              <w:jc w:val="both"/>
              <w:rPr>
                <w:rFonts w:ascii="Arial" w:hAnsi="Arial" w:cs="Arial"/>
              </w:rPr>
            </w:pPr>
          </w:p>
          <w:p w14:paraId="6653869B" w14:textId="77777777" w:rsidR="00AF7982" w:rsidRDefault="00AF7982" w:rsidP="00884334">
            <w:pPr>
              <w:jc w:val="both"/>
              <w:rPr>
                <w:rFonts w:ascii="Arial" w:hAnsi="Arial" w:cs="Arial"/>
              </w:rPr>
            </w:pPr>
          </w:p>
          <w:p w14:paraId="4E4BD61B" w14:textId="77777777" w:rsidR="00AF7982" w:rsidRDefault="00AF7982" w:rsidP="00884334">
            <w:pPr>
              <w:jc w:val="both"/>
              <w:rPr>
                <w:rFonts w:ascii="Arial" w:hAnsi="Arial" w:cs="Arial"/>
              </w:rPr>
            </w:pPr>
          </w:p>
          <w:p w14:paraId="06769E9D" w14:textId="4E619E7A" w:rsidR="00AF7982" w:rsidRPr="00FB2627" w:rsidRDefault="00AF7982" w:rsidP="00884334">
            <w:pPr>
              <w:jc w:val="both"/>
              <w:rPr>
                <w:rFonts w:ascii="Arial" w:hAnsi="Arial" w:cs="Arial"/>
              </w:rPr>
            </w:pPr>
            <w:r>
              <w:rPr>
                <w:rFonts w:ascii="Arial" w:hAnsi="Arial" w:cs="Arial"/>
              </w:rPr>
              <w:t>D</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23444AF4" w14:textId="1FDA0F9F" w:rsidR="00AF7982" w:rsidRDefault="00AF7982" w:rsidP="00AF7982">
            <w:pPr>
              <w:jc w:val="both"/>
              <w:rPr>
                <w:rFonts w:ascii="Arial" w:hAnsi="Arial" w:cs="Arial"/>
                <w:color w:val="FF0000"/>
              </w:rPr>
            </w:pPr>
          </w:p>
          <w:p w14:paraId="0DFC3781" w14:textId="77777777" w:rsidR="00AF7982" w:rsidRDefault="00AF7982" w:rsidP="00AF7982">
            <w:pPr>
              <w:tabs>
                <w:tab w:val="left" w:pos="720"/>
              </w:tabs>
              <w:jc w:val="both"/>
              <w:rPr>
                <w:rFonts w:ascii="Arial" w:eastAsia="Times New Roman" w:hAnsi="Arial" w:cs="Arial"/>
                <w:szCs w:val="24"/>
                <w:lang w:eastAsia="en-GB"/>
              </w:rPr>
            </w:pPr>
            <w:r>
              <w:rPr>
                <w:rFonts w:ascii="Arial" w:eastAsia="Times New Roman" w:hAnsi="Arial" w:cs="Arial"/>
                <w:lang w:eastAsia="en-GB"/>
              </w:rPr>
              <w:t xml:space="preserve">Good interpersonal skills, </w:t>
            </w:r>
          </w:p>
          <w:p w14:paraId="1FEA0092"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t xml:space="preserve">Good communication skills, </w:t>
            </w:r>
          </w:p>
          <w:p w14:paraId="6F24970F"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t xml:space="preserve">Ability to be empathetic, </w:t>
            </w:r>
          </w:p>
          <w:p w14:paraId="69C4193A"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t xml:space="preserve">Ability to handle difficult or emotional situations, </w:t>
            </w:r>
          </w:p>
          <w:p w14:paraId="2308ACCD"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t xml:space="preserve">Excellent organisational skills </w:t>
            </w:r>
          </w:p>
          <w:p w14:paraId="1ED9E913"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t>Motivation</w:t>
            </w:r>
          </w:p>
          <w:p w14:paraId="28CF4503" w14:textId="77777777" w:rsidR="00AF7982" w:rsidRDefault="00AF7982" w:rsidP="00AF7982">
            <w:pPr>
              <w:tabs>
                <w:tab w:val="left" w:pos="720"/>
              </w:tabs>
              <w:spacing w:before="200"/>
              <w:jc w:val="both"/>
              <w:rPr>
                <w:rFonts w:ascii="Arial" w:eastAsia="Times New Roman" w:hAnsi="Arial" w:cs="Arial"/>
                <w:szCs w:val="24"/>
                <w:lang w:eastAsia="en-GB"/>
              </w:rPr>
            </w:pPr>
            <w:r>
              <w:rPr>
                <w:rFonts w:ascii="Arial" w:eastAsia="Times New Roman" w:hAnsi="Arial" w:cs="Arial"/>
                <w:lang w:eastAsia="en-GB"/>
              </w:rPr>
              <w:lastRenderedPageBreak/>
              <w:t>Ability to adapt and change to meet the needs of the service</w:t>
            </w:r>
          </w:p>
          <w:p w14:paraId="652AF1CD" w14:textId="77777777" w:rsidR="00AF7982" w:rsidRDefault="00AF7982" w:rsidP="00AF7982">
            <w:pPr>
              <w:jc w:val="both"/>
              <w:rPr>
                <w:rFonts w:ascii="Arial" w:eastAsia="Times New Roman" w:hAnsi="Arial" w:cs="Arial"/>
                <w:lang w:eastAsia="en-GB"/>
              </w:rPr>
            </w:pPr>
          </w:p>
          <w:p w14:paraId="32974607" w14:textId="758AB411" w:rsidR="00AF7982" w:rsidRDefault="00AF7982" w:rsidP="00AF7982">
            <w:pPr>
              <w:jc w:val="both"/>
              <w:rPr>
                <w:rFonts w:ascii="Arial" w:hAnsi="Arial" w:cs="Arial"/>
                <w:color w:val="FF0000"/>
              </w:rPr>
            </w:pPr>
            <w:r>
              <w:rPr>
                <w:rFonts w:ascii="Arial" w:eastAsia="Times New Roman" w:hAnsi="Arial" w:cs="Arial"/>
                <w:lang w:eastAsia="en-GB"/>
              </w:rPr>
              <w:t>Able to work as a team member</w:t>
            </w:r>
          </w:p>
          <w:p w14:paraId="2F314D8F" w14:textId="3B4ECE6E" w:rsidR="000E5016" w:rsidRPr="00FB2627" w:rsidRDefault="000E5016" w:rsidP="00884334">
            <w:pPr>
              <w:jc w:val="both"/>
              <w:rPr>
                <w:rFonts w:ascii="Arial" w:hAnsi="Arial" w:cs="Arial"/>
                <w:color w:val="FF0000"/>
              </w:rPr>
            </w:pPr>
          </w:p>
        </w:tc>
        <w:tc>
          <w:tcPr>
            <w:tcW w:w="1398" w:type="dxa"/>
          </w:tcPr>
          <w:p w14:paraId="354FC39F" w14:textId="77777777" w:rsidR="00AF7982" w:rsidRDefault="00AF7982" w:rsidP="00884334">
            <w:pPr>
              <w:jc w:val="both"/>
              <w:rPr>
                <w:rFonts w:ascii="Arial" w:hAnsi="Arial" w:cs="Arial"/>
              </w:rPr>
            </w:pPr>
          </w:p>
          <w:p w14:paraId="02CC368B" w14:textId="77777777" w:rsidR="00AF7982" w:rsidRDefault="00AF7982" w:rsidP="00884334">
            <w:pPr>
              <w:jc w:val="both"/>
              <w:rPr>
                <w:rFonts w:ascii="Arial" w:hAnsi="Arial" w:cs="Arial"/>
              </w:rPr>
            </w:pPr>
            <w:r>
              <w:rPr>
                <w:rFonts w:ascii="Arial" w:hAnsi="Arial" w:cs="Arial"/>
              </w:rPr>
              <w:t>E</w:t>
            </w:r>
          </w:p>
          <w:p w14:paraId="3192E824" w14:textId="77777777" w:rsidR="00AF7982" w:rsidRDefault="00AF7982" w:rsidP="00884334">
            <w:pPr>
              <w:jc w:val="both"/>
              <w:rPr>
                <w:rFonts w:ascii="Arial" w:hAnsi="Arial" w:cs="Arial"/>
              </w:rPr>
            </w:pPr>
          </w:p>
          <w:p w14:paraId="4C97FCC8" w14:textId="22F97D21" w:rsidR="00AF7982" w:rsidRDefault="00AF7982" w:rsidP="00884334">
            <w:pPr>
              <w:jc w:val="both"/>
              <w:rPr>
                <w:rFonts w:ascii="Arial" w:hAnsi="Arial" w:cs="Arial"/>
              </w:rPr>
            </w:pPr>
            <w:r>
              <w:rPr>
                <w:rFonts w:ascii="Arial" w:hAnsi="Arial" w:cs="Arial"/>
              </w:rPr>
              <w:t>E</w:t>
            </w:r>
          </w:p>
          <w:p w14:paraId="5842314E" w14:textId="77777777" w:rsidR="00AF7982" w:rsidRDefault="00AF7982" w:rsidP="00884334">
            <w:pPr>
              <w:jc w:val="both"/>
              <w:rPr>
                <w:rFonts w:ascii="Arial" w:hAnsi="Arial" w:cs="Arial"/>
              </w:rPr>
            </w:pPr>
          </w:p>
          <w:p w14:paraId="00BE64F5" w14:textId="7E6A60C3" w:rsidR="00AF7982" w:rsidRDefault="00AF7982" w:rsidP="00884334">
            <w:pPr>
              <w:jc w:val="both"/>
              <w:rPr>
                <w:rFonts w:ascii="Arial" w:hAnsi="Arial" w:cs="Arial"/>
              </w:rPr>
            </w:pPr>
            <w:r>
              <w:rPr>
                <w:rFonts w:ascii="Arial" w:hAnsi="Arial" w:cs="Arial"/>
              </w:rPr>
              <w:t>E</w:t>
            </w:r>
          </w:p>
          <w:p w14:paraId="520F1A77" w14:textId="77777777" w:rsidR="00AF7982" w:rsidRDefault="00AF7982" w:rsidP="00884334">
            <w:pPr>
              <w:jc w:val="both"/>
              <w:rPr>
                <w:rFonts w:ascii="Arial" w:hAnsi="Arial" w:cs="Arial"/>
              </w:rPr>
            </w:pPr>
          </w:p>
          <w:p w14:paraId="0AF758ED" w14:textId="77777777" w:rsidR="00AF7982" w:rsidRDefault="00AF7982" w:rsidP="00884334">
            <w:pPr>
              <w:jc w:val="both"/>
              <w:rPr>
                <w:rFonts w:ascii="Arial" w:hAnsi="Arial" w:cs="Arial"/>
              </w:rPr>
            </w:pPr>
            <w:r>
              <w:rPr>
                <w:rFonts w:ascii="Arial" w:hAnsi="Arial" w:cs="Arial"/>
              </w:rPr>
              <w:t>E</w:t>
            </w:r>
          </w:p>
          <w:p w14:paraId="06CFDB8D" w14:textId="77777777" w:rsidR="00AF7982" w:rsidRDefault="00AF7982" w:rsidP="00884334">
            <w:pPr>
              <w:jc w:val="both"/>
              <w:rPr>
                <w:rFonts w:ascii="Arial" w:hAnsi="Arial" w:cs="Arial"/>
              </w:rPr>
            </w:pPr>
          </w:p>
          <w:p w14:paraId="246AAB25" w14:textId="77777777" w:rsidR="00AF7982" w:rsidRDefault="00AF7982" w:rsidP="00884334">
            <w:pPr>
              <w:jc w:val="both"/>
              <w:rPr>
                <w:rFonts w:ascii="Arial" w:hAnsi="Arial" w:cs="Arial"/>
              </w:rPr>
            </w:pPr>
            <w:r>
              <w:rPr>
                <w:rFonts w:ascii="Arial" w:hAnsi="Arial" w:cs="Arial"/>
              </w:rPr>
              <w:t>E</w:t>
            </w:r>
          </w:p>
          <w:p w14:paraId="1459E2A8" w14:textId="77777777" w:rsidR="00AF7982" w:rsidRDefault="00AF7982" w:rsidP="00884334">
            <w:pPr>
              <w:jc w:val="both"/>
              <w:rPr>
                <w:rFonts w:ascii="Arial" w:hAnsi="Arial" w:cs="Arial"/>
              </w:rPr>
            </w:pPr>
          </w:p>
          <w:p w14:paraId="4782A577" w14:textId="77777777" w:rsidR="00AF7982" w:rsidRDefault="00AF7982" w:rsidP="00884334">
            <w:pPr>
              <w:jc w:val="both"/>
              <w:rPr>
                <w:rFonts w:ascii="Arial" w:hAnsi="Arial" w:cs="Arial"/>
              </w:rPr>
            </w:pPr>
            <w:r>
              <w:rPr>
                <w:rFonts w:ascii="Arial" w:hAnsi="Arial" w:cs="Arial"/>
              </w:rPr>
              <w:t>E</w:t>
            </w:r>
          </w:p>
          <w:p w14:paraId="35FB7693" w14:textId="77777777" w:rsidR="00AF7982" w:rsidRDefault="00AF7982" w:rsidP="00884334">
            <w:pPr>
              <w:jc w:val="both"/>
              <w:rPr>
                <w:rFonts w:ascii="Arial" w:hAnsi="Arial" w:cs="Arial"/>
              </w:rPr>
            </w:pPr>
          </w:p>
          <w:p w14:paraId="55F8C4FF" w14:textId="77777777" w:rsidR="00AF7982" w:rsidRDefault="00AF7982" w:rsidP="00884334">
            <w:pPr>
              <w:jc w:val="both"/>
              <w:rPr>
                <w:rFonts w:ascii="Arial" w:hAnsi="Arial" w:cs="Arial"/>
              </w:rPr>
            </w:pPr>
            <w:r>
              <w:rPr>
                <w:rFonts w:ascii="Arial" w:hAnsi="Arial" w:cs="Arial"/>
              </w:rPr>
              <w:t>E</w:t>
            </w:r>
          </w:p>
          <w:p w14:paraId="64A181B2" w14:textId="77777777" w:rsidR="00AF7982" w:rsidRDefault="00AF7982" w:rsidP="00884334">
            <w:pPr>
              <w:jc w:val="both"/>
              <w:rPr>
                <w:rFonts w:ascii="Arial" w:hAnsi="Arial" w:cs="Arial"/>
              </w:rPr>
            </w:pPr>
          </w:p>
          <w:p w14:paraId="11793A0C" w14:textId="3B8B289A" w:rsidR="00AF7982" w:rsidRPr="00FB2627" w:rsidRDefault="00AF7982"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AF7982" w:rsidRDefault="000E5016" w:rsidP="00884334">
            <w:pPr>
              <w:jc w:val="both"/>
              <w:rPr>
                <w:rFonts w:ascii="Arial" w:hAnsi="Arial" w:cs="Arial"/>
                <w:color w:val="000000" w:themeColor="text1"/>
              </w:rPr>
            </w:pPr>
            <w:r w:rsidRPr="00AF7982">
              <w:rPr>
                <w:rFonts w:ascii="Arial" w:hAnsi="Arial" w:cs="Arial"/>
                <w:color w:val="000000" w:themeColor="text1"/>
              </w:rPr>
              <w:t xml:space="preserve">The post holder must demonstrate a positive commitment to uphold diversity and equality policies approved by the Trust. </w:t>
            </w:r>
          </w:p>
          <w:p w14:paraId="44413E46" w14:textId="77777777" w:rsidR="000E5016" w:rsidRPr="00AF7982" w:rsidRDefault="000E5016" w:rsidP="00884334">
            <w:pPr>
              <w:jc w:val="both"/>
              <w:rPr>
                <w:rFonts w:ascii="Arial" w:hAnsi="Arial" w:cs="Arial"/>
                <w:color w:val="000000" w:themeColor="text1"/>
              </w:rPr>
            </w:pPr>
          </w:p>
          <w:p w14:paraId="7678B6F7" w14:textId="6AD35EBF" w:rsidR="000E5016" w:rsidRPr="00AF7982" w:rsidRDefault="00AF7982" w:rsidP="00884334">
            <w:pPr>
              <w:jc w:val="both"/>
              <w:rPr>
                <w:rFonts w:ascii="Arial" w:hAnsi="Arial" w:cs="Arial"/>
                <w:color w:val="000000" w:themeColor="text1"/>
              </w:rPr>
            </w:pPr>
            <w:r w:rsidRPr="00AF7982">
              <w:rPr>
                <w:rFonts w:ascii="Arial" w:hAnsi="Arial" w:cs="Arial"/>
                <w:color w:val="000000" w:themeColor="text1"/>
              </w:rPr>
              <w:t>Full driving licence and access to a car daily</w:t>
            </w:r>
          </w:p>
          <w:p w14:paraId="15FEE045" w14:textId="522AF3DE" w:rsidR="003A310F" w:rsidRPr="00FB2627" w:rsidRDefault="003A310F" w:rsidP="00884334">
            <w:pPr>
              <w:jc w:val="both"/>
              <w:rPr>
                <w:rFonts w:ascii="Arial" w:hAnsi="Arial" w:cs="Arial"/>
              </w:rPr>
            </w:pPr>
          </w:p>
        </w:tc>
        <w:tc>
          <w:tcPr>
            <w:tcW w:w="1398" w:type="dxa"/>
          </w:tcPr>
          <w:p w14:paraId="34009192" w14:textId="77777777" w:rsidR="001D2D93" w:rsidRDefault="001D2D93" w:rsidP="00884334">
            <w:pPr>
              <w:jc w:val="both"/>
              <w:rPr>
                <w:rFonts w:ascii="Arial" w:hAnsi="Arial" w:cs="Arial"/>
              </w:rPr>
            </w:pPr>
          </w:p>
          <w:p w14:paraId="2D0CD454" w14:textId="77777777" w:rsidR="00AF7982" w:rsidRDefault="00AF7982" w:rsidP="00884334">
            <w:pPr>
              <w:jc w:val="both"/>
              <w:rPr>
                <w:rFonts w:ascii="Arial" w:hAnsi="Arial" w:cs="Arial"/>
              </w:rPr>
            </w:pPr>
            <w:r>
              <w:rPr>
                <w:rFonts w:ascii="Arial" w:hAnsi="Arial" w:cs="Arial"/>
              </w:rPr>
              <w:t>E</w:t>
            </w:r>
          </w:p>
          <w:p w14:paraId="3AFF3638" w14:textId="77777777" w:rsidR="00AF7982" w:rsidRDefault="00AF7982" w:rsidP="00884334">
            <w:pPr>
              <w:jc w:val="both"/>
              <w:rPr>
                <w:rFonts w:ascii="Arial" w:hAnsi="Arial" w:cs="Arial"/>
              </w:rPr>
            </w:pPr>
          </w:p>
          <w:p w14:paraId="1D422B26" w14:textId="77777777" w:rsidR="00AF7982" w:rsidRDefault="00AF7982" w:rsidP="00884334">
            <w:pPr>
              <w:jc w:val="both"/>
              <w:rPr>
                <w:rFonts w:ascii="Arial" w:hAnsi="Arial" w:cs="Arial"/>
              </w:rPr>
            </w:pPr>
          </w:p>
          <w:p w14:paraId="6DEE6C90" w14:textId="0E7E19DD" w:rsidR="00AF7982" w:rsidRPr="00FB2627" w:rsidRDefault="00AF7982" w:rsidP="00884334">
            <w:pPr>
              <w:jc w:val="both"/>
              <w:rPr>
                <w:rFonts w:ascii="Arial" w:hAnsi="Arial" w:cs="Arial"/>
              </w:rPr>
            </w:pPr>
            <w:r>
              <w:rPr>
                <w:rFonts w:ascii="Arial" w:hAnsi="Arial" w:cs="Arial"/>
              </w:rPr>
              <w:t>E</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484D68CA" w:rsidR="00431F44" w:rsidRPr="00FB2627" w:rsidRDefault="006F5D1E" w:rsidP="00F607B2">
      <w:pPr>
        <w:tabs>
          <w:tab w:val="left" w:pos="2340"/>
        </w:tabs>
        <w:spacing w:after="0" w:line="240" w:lineRule="auto"/>
        <w:jc w:val="center"/>
        <w:rPr>
          <w:rFonts w:ascii="Arial" w:hAnsi="Arial" w:cs="Arial"/>
          <w:color w:val="FF0000"/>
        </w:rPr>
      </w:pPr>
      <w:r w:rsidRPr="00FB2627">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77777777" w:rsidR="00F607B2" w:rsidRPr="00FB2627"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65A93"/>
    <w:multiLevelType w:val="hybridMultilevel"/>
    <w:tmpl w:val="E8406A76"/>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341FC8"/>
    <w:multiLevelType w:val="hybridMultilevel"/>
    <w:tmpl w:val="FEBE5DD0"/>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B3003"/>
    <w:multiLevelType w:val="hybridMultilevel"/>
    <w:tmpl w:val="58261970"/>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A02CCA"/>
    <w:multiLevelType w:val="hybridMultilevel"/>
    <w:tmpl w:val="FC2A6EB6"/>
    <w:lvl w:ilvl="0" w:tplc="AE9E6210">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5"/>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29BF"/>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A53E2"/>
    <w:rsid w:val="002B7A29"/>
    <w:rsid w:val="002C2146"/>
    <w:rsid w:val="002D0AE0"/>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46133"/>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AF7982"/>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bodytext0">
    <w:name w:val="bodytext"/>
    <w:basedOn w:val="Normal"/>
    <w:rsid w:val="002A53E2"/>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52">
      <w:bodyDiv w:val="1"/>
      <w:marLeft w:val="0"/>
      <w:marRight w:val="0"/>
      <w:marTop w:val="0"/>
      <w:marBottom w:val="0"/>
      <w:divBdr>
        <w:top w:val="none" w:sz="0" w:space="0" w:color="auto"/>
        <w:left w:val="none" w:sz="0" w:space="0" w:color="auto"/>
        <w:bottom w:val="none" w:sz="0" w:space="0" w:color="auto"/>
        <w:right w:val="none" w:sz="0" w:space="0" w:color="auto"/>
      </w:divBdr>
    </w:div>
    <w:div w:id="51730725">
      <w:bodyDiv w:val="1"/>
      <w:marLeft w:val="0"/>
      <w:marRight w:val="0"/>
      <w:marTop w:val="0"/>
      <w:marBottom w:val="0"/>
      <w:divBdr>
        <w:top w:val="none" w:sz="0" w:space="0" w:color="auto"/>
        <w:left w:val="none" w:sz="0" w:space="0" w:color="auto"/>
        <w:bottom w:val="none" w:sz="0" w:space="0" w:color="auto"/>
        <w:right w:val="none" w:sz="0" w:space="0" w:color="auto"/>
      </w:divBdr>
    </w:div>
    <w:div w:id="13252219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2282">
      <w:bodyDiv w:val="1"/>
      <w:marLeft w:val="0"/>
      <w:marRight w:val="0"/>
      <w:marTop w:val="0"/>
      <w:marBottom w:val="0"/>
      <w:divBdr>
        <w:top w:val="none" w:sz="0" w:space="0" w:color="auto"/>
        <w:left w:val="none" w:sz="0" w:space="0" w:color="auto"/>
        <w:bottom w:val="none" w:sz="0" w:space="0" w:color="auto"/>
        <w:right w:val="none" w:sz="0" w:space="0" w:color="auto"/>
      </w:divBdr>
    </w:div>
    <w:div w:id="245697136">
      <w:bodyDiv w:val="1"/>
      <w:marLeft w:val="0"/>
      <w:marRight w:val="0"/>
      <w:marTop w:val="0"/>
      <w:marBottom w:val="0"/>
      <w:divBdr>
        <w:top w:val="none" w:sz="0" w:space="0" w:color="auto"/>
        <w:left w:val="none" w:sz="0" w:space="0" w:color="auto"/>
        <w:bottom w:val="none" w:sz="0" w:space="0" w:color="auto"/>
        <w:right w:val="none" w:sz="0" w:space="0" w:color="auto"/>
      </w:divBdr>
    </w:div>
    <w:div w:id="370420614">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62701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34593171">
      <w:bodyDiv w:val="1"/>
      <w:marLeft w:val="0"/>
      <w:marRight w:val="0"/>
      <w:marTop w:val="0"/>
      <w:marBottom w:val="0"/>
      <w:divBdr>
        <w:top w:val="none" w:sz="0" w:space="0" w:color="auto"/>
        <w:left w:val="none" w:sz="0" w:space="0" w:color="auto"/>
        <w:bottom w:val="none" w:sz="0" w:space="0" w:color="auto"/>
        <w:right w:val="none" w:sz="0" w:space="0" w:color="auto"/>
      </w:divBdr>
    </w:div>
    <w:div w:id="757823243">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0558451">
      <w:bodyDiv w:val="1"/>
      <w:marLeft w:val="0"/>
      <w:marRight w:val="0"/>
      <w:marTop w:val="0"/>
      <w:marBottom w:val="0"/>
      <w:divBdr>
        <w:top w:val="none" w:sz="0" w:space="0" w:color="auto"/>
        <w:left w:val="none" w:sz="0" w:space="0" w:color="auto"/>
        <w:bottom w:val="none" w:sz="0" w:space="0" w:color="auto"/>
        <w:right w:val="none" w:sz="0" w:space="0" w:color="auto"/>
      </w:divBdr>
    </w:div>
    <w:div w:id="83056509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92292824">
      <w:bodyDiv w:val="1"/>
      <w:marLeft w:val="0"/>
      <w:marRight w:val="0"/>
      <w:marTop w:val="0"/>
      <w:marBottom w:val="0"/>
      <w:divBdr>
        <w:top w:val="none" w:sz="0" w:space="0" w:color="auto"/>
        <w:left w:val="none" w:sz="0" w:space="0" w:color="auto"/>
        <w:bottom w:val="none" w:sz="0" w:space="0" w:color="auto"/>
        <w:right w:val="none" w:sz="0" w:space="0" w:color="auto"/>
      </w:divBdr>
    </w:div>
    <w:div w:id="1026326300">
      <w:bodyDiv w:val="1"/>
      <w:marLeft w:val="0"/>
      <w:marRight w:val="0"/>
      <w:marTop w:val="0"/>
      <w:marBottom w:val="0"/>
      <w:divBdr>
        <w:top w:val="none" w:sz="0" w:space="0" w:color="auto"/>
        <w:left w:val="none" w:sz="0" w:space="0" w:color="auto"/>
        <w:bottom w:val="none" w:sz="0" w:space="0" w:color="auto"/>
        <w:right w:val="none" w:sz="0" w:space="0" w:color="auto"/>
      </w:divBdr>
    </w:div>
    <w:div w:id="1096948788">
      <w:bodyDiv w:val="1"/>
      <w:marLeft w:val="0"/>
      <w:marRight w:val="0"/>
      <w:marTop w:val="0"/>
      <w:marBottom w:val="0"/>
      <w:divBdr>
        <w:top w:val="none" w:sz="0" w:space="0" w:color="auto"/>
        <w:left w:val="none" w:sz="0" w:space="0" w:color="auto"/>
        <w:bottom w:val="none" w:sz="0" w:space="0" w:color="auto"/>
        <w:right w:val="none" w:sz="0" w:space="0" w:color="auto"/>
      </w:divBdr>
    </w:div>
    <w:div w:id="12363581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2032203">
      <w:bodyDiv w:val="1"/>
      <w:marLeft w:val="0"/>
      <w:marRight w:val="0"/>
      <w:marTop w:val="0"/>
      <w:marBottom w:val="0"/>
      <w:divBdr>
        <w:top w:val="none" w:sz="0" w:space="0" w:color="auto"/>
        <w:left w:val="none" w:sz="0" w:space="0" w:color="auto"/>
        <w:bottom w:val="none" w:sz="0" w:space="0" w:color="auto"/>
        <w:right w:val="none" w:sz="0" w:space="0" w:color="auto"/>
      </w:divBdr>
    </w:div>
    <w:div w:id="170917948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5038643">
      <w:bodyDiv w:val="1"/>
      <w:marLeft w:val="0"/>
      <w:marRight w:val="0"/>
      <w:marTop w:val="0"/>
      <w:marBottom w:val="0"/>
      <w:divBdr>
        <w:top w:val="none" w:sz="0" w:space="0" w:color="auto"/>
        <w:left w:val="none" w:sz="0" w:space="0" w:color="auto"/>
        <w:bottom w:val="none" w:sz="0" w:space="0" w:color="auto"/>
        <w:right w:val="none" w:sz="0" w:space="0" w:color="auto"/>
      </w:divBdr>
    </w:div>
    <w:div w:id="213393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Post Holder</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98486" y="744101"/>
          <a:ext cx="156010" cy="683475"/>
        </a:xfrm>
        <a:custGeom>
          <a:avLst/>
          <a:gdLst/>
          <a:ahLst/>
          <a:cxnLst/>
          <a:rect l="0" t="0" r="0" b="0"/>
          <a:pathLst>
            <a:path>
              <a:moveTo>
                <a:pt x="156010" y="0"/>
              </a:moveTo>
              <a:lnTo>
                <a:pt x="156010" y="683475"/>
              </a:lnTo>
              <a:lnTo>
                <a:pt x="0" y="6834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11588"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GB" sz="2600" kern="1200">
              <a:latin typeface="Arial" panose="020B0604020202020204" pitchFamily="34" charset="0"/>
              <a:cs typeface="Arial" panose="020B0604020202020204" pitchFamily="34" charset="0"/>
            </a:rPr>
            <a:t>Clinical Matron</a:t>
          </a:r>
        </a:p>
      </dsp:txBody>
      <dsp:txXfrm>
        <a:off x="1911588" y="1193"/>
        <a:ext cx="1485816" cy="742908"/>
      </dsp:txXfrm>
    </dsp:sp>
    <dsp:sp modelId="{F9E58CB6-E67C-44D6-A4A2-C8C137A3B5B6}">
      <dsp:nvSpPr>
        <dsp:cNvPr id="0" name=""/>
        <dsp:cNvSpPr/>
      </dsp:nvSpPr>
      <dsp:spPr>
        <a:xfrm>
          <a:off x="1012669"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n-GB" sz="2600" kern="1200">
              <a:latin typeface="Arial" panose="020B0604020202020204" pitchFamily="34" charset="0"/>
              <a:cs typeface="Arial" panose="020B0604020202020204" pitchFamily="34" charset="0"/>
            </a:rPr>
            <a:t>Post Holder</a:t>
          </a:r>
        </a:p>
      </dsp:txBody>
      <dsp:txXfrm>
        <a:off x="101266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DEDAE-DB5D-4BD6-BEDC-6BC5E465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Ria (Royal Devon and Exeter Foundation Trust)</cp:lastModifiedBy>
  <cp:revision>3</cp:revision>
  <cp:lastPrinted>2019-07-04T08:11:00Z</cp:lastPrinted>
  <dcterms:created xsi:type="dcterms:W3CDTF">2025-04-16T09:03:00Z</dcterms:created>
  <dcterms:modified xsi:type="dcterms:W3CDTF">2025-04-16T09:03:00Z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