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CED67D5" w:rsidR="00213541" w:rsidRPr="0041675D" w:rsidRDefault="00E63D76" w:rsidP="00F607B2">
            <w:pPr>
              <w:jc w:val="both"/>
              <w:rPr>
                <w:rFonts w:ascii="Arial" w:hAnsi="Arial" w:cs="Arial"/>
              </w:rPr>
            </w:pPr>
            <w:r>
              <w:rPr>
                <w:rFonts w:ascii="Arial" w:hAnsi="Arial" w:cs="Arial"/>
              </w:rPr>
              <w:t>Ophthalmology Administrat</w:t>
            </w:r>
            <w:r w:rsidR="00D93E5B">
              <w:rPr>
                <w:rFonts w:ascii="Arial" w:hAnsi="Arial" w:cs="Arial"/>
              </w:rPr>
              <w:t>ion Assistant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BFF3C33" w:rsidR="00213541" w:rsidRPr="0041675D" w:rsidRDefault="00E63D76" w:rsidP="00F607B2">
            <w:pPr>
              <w:jc w:val="both"/>
              <w:rPr>
                <w:rFonts w:ascii="Arial" w:hAnsi="Arial" w:cs="Arial"/>
              </w:rPr>
            </w:pPr>
            <w:r>
              <w:rPr>
                <w:rFonts w:ascii="Arial" w:hAnsi="Arial" w:cs="Arial"/>
              </w:rPr>
              <w:t>Failsafe and Administration Lead</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5243937" w:rsidR="00213541" w:rsidRPr="0041675D" w:rsidRDefault="0041675D" w:rsidP="00F607B2">
            <w:pPr>
              <w:jc w:val="both"/>
              <w:rPr>
                <w:rFonts w:ascii="Arial" w:hAnsi="Arial" w:cs="Arial"/>
              </w:rPr>
            </w:pPr>
            <w:r w:rsidRPr="0041675D">
              <w:rPr>
                <w:rFonts w:ascii="Arial" w:hAnsi="Arial" w:cs="Arial"/>
              </w:rPr>
              <w:t xml:space="preserve">Band </w:t>
            </w:r>
            <w:r w:rsidR="00D93E5B">
              <w:rPr>
                <w:rFonts w:ascii="Arial" w:hAnsi="Arial" w:cs="Arial"/>
              </w:rPr>
              <w:t>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E260E53" w:rsidR="0041675D" w:rsidRPr="0041675D" w:rsidRDefault="00E63D76" w:rsidP="00F607B2">
            <w:pPr>
              <w:jc w:val="both"/>
              <w:rPr>
                <w:rFonts w:ascii="Arial" w:hAnsi="Arial" w:cs="Arial"/>
              </w:rPr>
            </w:pPr>
            <w:r>
              <w:rPr>
                <w:rFonts w:ascii="Arial" w:hAnsi="Arial" w:cs="Arial"/>
              </w:rPr>
              <w:t xml:space="preserve">Ophthalmology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153E359" w14:textId="77777777" w:rsidR="00D93E5B" w:rsidRPr="00D93E5B" w:rsidRDefault="00D93E5B" w:rsidP="00D93E5B">
            <w:pPr>
              <w:spacing w:after="209"/>
              <w:ind w:left="71"/>
              <w:rPr>
                <w:rFonts w:ascii="Arial" w:hAnsi="Arial" w:cs="Arial"/>
              </w:rPr>
            </w:pPr>
            <w:r w:rsidRPr="00D93E5B">
              <w:rPr>
                <w:rFonts w:ascii="Arial" w:hAnsi="Arial" w:cs="Arial"/>
              </w:rPr>
              <w:t>To provide administrative support to the operational team which may include typing documents, retrieving and preparing patient records, filing and entering information onto computer systems in accordance with Trust policies.</w:t>
            </w:r>
            <w:r w:rsidRPr="00D93E5B">
              <w:rPr>
                <w:rFonts w:ascii="Arial" w:hAnsi="Arial" w:cs="Arial"/>
                <w:noProof/>
              </w:rPr>
              <w:drawing>
                <wp:inline distT="0" distB="0" distL="0" distR="0" wp14:anchorId="3A45C717" wp14:editId="21F39DA4">
                  <wp:extent cx="12192" cy="12195"/>
                  <wp:effectExtent l="0" t="0" r="0" b="0"/>
                  <wp:docPr id="2079" name="Picture 2079"/>
                  <wp:cNvGraphicFramePr/>
                  <a:graphic xmlns:a="http://schemas.openxmlformats.org/drawingml/2006/main">
                    <a:graphicData uri="http://schemas.openxmlformats.org/drawingml/2006/picture">
                      <pic:pic xmlns:pic="http://schemas.openxmlformats.org/drawingml/2006/picture">
                        <pic:nvPicPr>
                          <pic:cNvPr id="2079" name="Picture 2079"/>
                          <pic:cNvPicPr/>
                        </pic:nvPicPr>
                        <pic:blipFill>
                          <a:blip r:embed="rId12"/>
                          <a:stretch>
                            <a:fillRect/>
                          </a:stretch>
                        </pic:blipFill>
                        <pic:spPr>
                          <a:xfrm>
                            <a:off x="0" y="0"/>
                            <a:ext cx="12192" cy="12195"/>
                          </a:xfrm>
                          <a:prstGeom prst="rect">
                            <a:avLst/>
                          </a:prstGeom>
                        </pic:spPr>
                      </pic:pic>
                    </a:graphicData>
                  </a:graphic>
                </wp:inline>
              </w:drawing>
            </w:r>
          </w:p>
          <w:p w14:paraId="28ABBFBB" w14:textId="3CFAFC28" w:rsidR="00D93E5B" w:rsidRDefault="00D93E5B" w:rsidP="00D93E5B">
            <w:pPr>
              <w:spacing w:after="204"/>
              <w:ind w:left="71" w:right="120"/>
              <w:rPr>
                <w:rFonts w:ascii="Arial" w:hAnsi="Arial" w:cs="Arial"/>
              </w:rPr>
            </w:pPr>
            <w:r w:rsidRPr="00D93E5B">
              <w:rPr>
                <w:rFonts w:ascii="Arial" w:hAnsi="Arial" w:cs="Arial"/>
              </w:rPr>
              <w:t xml:space="preserve">The post holder will be the first point of contact for clients to the establishment; this will include dealing with routine queries and providing information to patients', relatives and staff either face to face or over the phone. </w:t>
            </w:r>
          </w:p>
          <w:p w14:paraId="5CDDB69D" w14:textId="23CFBB57" w:rsidR="00D93E5B" w:rsidRPr="00D93E5B" w:rsidRDefault="00D93E5B" w:rsidP="00D93E5B">
            <w:pPr>
              <w:spacing w:after="204"/>
              <w:ind w:left="71" w:right="120"/>
              <w:rPr>
                <w:rFonts w:ascii="Arial" w:hAnsi="Arial" w:cs="Arial"/>
              </w:rPr>
            </w:pPr>
            <w:r>
              <w:rPr>
                <w:rFonts w:ascii="Arial" w:hAnsi="Arial" w:cs="Arial"/>
              </w:rPr>
              <w:t xml:space="preserve">The post holder will be providing reception cover for Ophthalmology clinics held in the Exmoor Unit and Eye Clinic. This specialist Ophthalmic area runs clinics for Diabetes, Wet Age Related Macular Degeneration (WAMD), </w:t>
            </w:r>
            <w:r w:rsidR="008640EA">
              <w:rPr>
                <w:rFonts w:ascii="Arial" w:hAnsi="Arial" w:cs="Arial"/>
              </w:rPr>
              <w:t xml:space="preserve">Cataract, Glaucoma, </w:t>
            </w:r>
            <w:r>
              <w:rPr>
                <w:rFonts w:ascii="Arial" w:hAnsi="Arial" w:cs="Arial"/>
              </w:rPr>
              <w:t>Medical Retina and Surgical Retina. The post holder will be required to book appointment</w:t>
            </w:r>
            <w:r w:rsidR="008640EA">
              <w:rPr>
                <w:rFonts w:ascii="Arial" w:hAnsi="Arial" w:cs="Arial"/>
              </w:rPr>
              <w:t>s</w:t>
            </w:r>
            <w:r>
              <w:rPr>
                <w:rFonts w:ascii="Arial" w:hAnsi="Arial" w:cs="Arial"/>
              </w:rPr>
              <w:t xml:space="preserve">, answer patient queries face to face and over the telephone, filing patient records and provide general administration duties as required. </w:t>
            </w:r>
            <w:r w:rsidR="00CF7BD2" w:rsidRPr="00D93E5B">
              <w:rPr>
                <w:rFonts w:ascii="Arial" w:hAnsi="Arial" w:cs="Arial"/>
              </w:rPr>
              <w:t>The post holder may</w:t>
            </w:r>
            <w:r w:rsidR="00CF7BD2">
              <w:rPr>
                <w:rFonts w:ascii="Arial" w:hAnsi="Arial" w:cs="Arial"/>
              </w:rPr>
              <w:t xml:space="preserve"> also</w:t>
            </w:r>
            <w:r w:rsidR="00CF7BD2" w:rsidRPr="00D93E5B">
              <w:rPr>
                <w:rFonts w:ascii="Arial" w:hAnsi="Arial" w:cs="Arial"/>
              </w:rPr>
              <w:t xml:space="preserve"> be required to provide reception cover in </w:t>
            </w:r>
            <w:r w:rsidR="00CF7BD2">
              <w:rPr>
                <w:rFonts w:ascii="Arial" w:hAnsi="Arial" w:cs="Arial"/>
              </w:rPr>
              <w:t>our other community</w:t>
            </w:r>
            <w:r w:rsidR="008640EA">
              <w:rPr>
                <w:rFonts w:ascii="Arial" w:hAnsi="Arial" w:cs="Arial"/>
              </w:rPr>
              <w:t xml:space="preserve"> </w:t>
            </w:r>
            <w:r w:rsidR="00CF7BD2">
              <w:rPr>
                <w:rFonts w:ascii="Arial" w:hAnsi="Arial" w:cs="Arial"/>
              </w:rPr>
              <w:t xml:space="preserve">Ophthalmology departments </w:t>
            </w:r>
            <w:r w:rsidR="008640EA">
              <w:rPr>
                <w:rFonts w:ascii="Arial" w:hAnsi="Arial" w:cs="Arial"/>
              </w:rPr>
              <w:t>which are based in South Molton and Bideford</w:t>
            </w:r>
            <w:r w:rsidR="00CF7BD2">
              <w:rPr>
                <w:rFonts w:ascii="Arial" w:hAnsi="Arial" w:cs="Arial"/>
              </w:rPr>
              <w:t xml:space="preserve">. </w:t>
            </w:r>
          </w:p>
          <w:p w14:paraId="6319D6D7" w14:textId="77777777" w:rsidR="00D93E5B" w:rsidRDefault="00D93E5B" w:rsidP="0041675D">
            <w:pPr>
              <w:jc w:val="both"/>
              <w:rPr>
                <w:rFonts w:ascii="Arial" w:hAnsi="Arial" w:cs="Arial"/>
              </w:rPr>
            </w:pPr>
          </w:p>
          <w:p w14:paraId="174C6D1E" w14:textId="2C368772" w:rsidR="0041675D" w:rsidRDefault="0041675D" w:rsidP="0041675D">
            <w:pPr>
              <w:jc w:val="both"/>
              <w:rPr>
                <w:rFonts w:ascii="Arial" w:hAnsi="Arial" w:cs="Arial"/>
              </w:rPr>
            </w:pPr>
            <w:r>
              <w:rPr>
                <w:rFonts w:ascii="Arial" w:hAnsi="Arial" w:cs="Arial"/>
              </w:rPr>
              <w:t xml:space="preserve">The post holder will be responsible for co-ordinating and undertaking the full range of administration and booking processes for </w:t>
            </w:r>
            <w:r w:rsidR="00E63D76">
              <w:rPr>
                <w:rFonts w:ascii="Arial" w:hAnsi="Arial" w:cs="Arial"/>
              </w:rPr>
              <w:t>Ophthalmology</w:t>
            </w:r>
            <w:r>
              <w:rPr>
                <w:rFonts w:ascii="Arial" w:hAnsi="Arial" w:cs="Arial"/>
              </w:rPr>
              <w:t xml:space="preserve"> in accordance with Patient Access Policy and Trust standards.</w:t>
            </w:r>
          </w:p>
          <w:p w14:paraId="27504CEB" w14:textId="77777777" w:rsidR="00D93E5B" w:rsidRDefault="00D93E5B" w:rsidP="00D93E5B">
            <w:pPr>
              <w:spacing w:after="238"/>
              <w:ind w:right="14"/>
            </w:pPr>
          </w:p>
          <w:p w14:paraId="183BDDAB" w14:textId="4026B090" w:rsidR="00D93E5B" w:rsidRPr="00D93E5B" w:rsidRDefault="00D93E5B" w:rsidP="00D93E5B">
            <w:pPr>
              <w:spacing w:after="238"/>
              <w:ind w:right="14"/>
              <w:rPr>
                <w:rFonts w:ascii="Arial" w:hAnsi="Arial" w:cs="Arial"/>
              </w:rPr>
            </w:pPr>
            <w:r w:rsidRPr="00D93E5B">
              <w:rPr>
                <w:rFonts w:ascii="Arial" w:hAnsi="Arial" w:cs="Arial"/>
              </w:rPr>
              <w:t>The Administrative Assistant will be based in the acute hospital and will provide administrative support to the Ophthalmology Department.</w:t>
            </w:r>
          </w:p>
          <w:p w14:paraId="4BB39BD9" w14:textId="77777777" w:rsidR="00D93E5B" w:rsidRPr="00D93E5B" w:rsidRDefault="00D93E5B" w:rsidP="00D93E5B">
            <w:pPr>
              <w:spacing w:after="218"/>
              <w:ind w:right="106"/>
              <w:rPr>
                <w:rFonts w:ascii="Arial" w:hAnsi="Arial" w:cs="Arial"/>
              </w:rPr>
            </w:pPr>
            <w:r w:rsidRPr="00D93E5B">
              <w:rPr>
                <w:rFonts w:ascii="Arial" w:hAnsi="Arial" w:cs="Arial"/>
              </w:rPr>
              <w:t>The post holder will fulfil all administration tasks and work as part of a team. To meet the needs of the service, the post holder may be required to work in other administrative areas as appropriate as directed by the line manager.</w:t>
            </w:r>
          </w:p>
          <w:p w14:paraId="42F6FC5A" w14:textId="77777777" w:rsidR="00D93E5B" w:rsidRDefault="00D93E5B" w:rsidP="0041675D">
            <w:pPr>
              <w:jc w:val="both"/>
              <w:rPr>
                <w:rFonts w:ascii="Arial" w:hAnsi="Arial" w:cs="Arial"/>
              </w:rPr>
            </w:pPr>
          </w:p>
          <w:p w14:paraId="1157C437" w14:textId="6F0F200F" w:rsidR="0041675D" w:rsidRDefault="0041675D" w:rsidP="0041675D">
            <w:pPr>
              <w:jc w:val="both"/>
              <w:rPr>
                <w:rFonts w:ascii="Arial" w:hAnsi="Arial" w:cs="Arial"/>
              </w:rPr>
            </w:pPr>
          </w:p>
          <w:p w14:paraId="285875A5" w14:textId="2858BA1C" w:rsidR="00213541" w:rsidRPr="0041675D" w:rsidRDefault="00213541" w:rsidP="00DF2EEB">
            <w:pPr>
              <w:jc w:val="both"/>
              <w:rPr>
                <w:rFonts w:ascii="Arial" w:hAnsi="Arial" w:cs="Arial"/>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FFDE143" w14:textId="45464C21" w:rsidR="0041675D" w:rsidRDefault="00D93E5B" w:rsidP="00313292">
            <w:pPr>
              <w:pStyle w:val="ListParagraph"/>
              <w:numPr>
                <w:ilvl w:val="0"/>
                <w:numId w:val="7"/>
              </w:numPr>
              <w:rPr>
                <w:rFonts w:cs="Arial"/>
              </w:rPr>
            </w:pPr>
            <w:r>
              <w:rPr>
                <w:rFonts w:cs="Arial"/>
              </w:rPr>
              <w:t>Meeting and greeting patients and visitors to the department.</w:t>
            </w:r>
          </w:p>
          <w:p w14:paraId="349E42C8" w14:textId="77777777" w:rsidR="00D93E5B" w:rsidRDefault="00D93E5B" w:rsidP="00D93E5B">
            <w:pPr>
              <w:spacing w:after="35" w:line="227" w:lineRule="auto"/>
              <w:ind w:left="720" w:right="14"/>
              <w:jc w:val="both"/>
            </w:pPr>
          </w:p>
          <w:p w14:paraId="43C65407" w14:textId="577F03CD" w:rsidR="00D93E5B" w:rsidRPr="00D93E5B" w:rsidRDefault="00D93E5B" w:rsidP="00313292">
            <w:pPr>
              <w:numPr>
                <w:ilvl w:val="0"/>
                <w:numId w:val="7"/>
              </w:numPr>
              <w:spacing w:after="35" w:line="227" w:lineRule="auto"/>
              <w:ind w:right="14"/>
              <w:jc w:val="both"/>
              <w:rPr>
                <w:rFonts w:ascii="Arial" w:hAnsi="Arial" w:cs="Arial"/>
              </w:rPr>
            </w:pPr>
            <w:r w:rsidRPr="00D93E5B">
              <w:rPr>
                <w:rFonts w:ascii="Arial" w:hAnsi="Arial" w:cs="Arial"/>
              </w:rPr>
              <w:t>Checking in patients</w:t>
            </w:r>
            <w:r>
              <w:rPr>
                <w:rFonts w:ascii="Arial" w:hAnsi="Arial" w:cs="Arial"/>
              </w:rPr>
              <w:t xml:space="preserve"> that are </w:t>
            </w:r>
            <w:r w:rsidRPr="00D93E5B">
              <w:rPr>
                <w:rFonts w:ascii="Arial" w:hAnsi="Arial" w:cs="Arial"/>
              </w:rPr>
              <w:t>attending</w:t>
            </w:r>
            <w:r>
              <w:rPr>
                <w:rFonts w:ascii="Arial" w:hAnsi="Arial" w:cs="Arial"/>
              </w:rPr>
              <w:t xml:space="preserve"> their</w:t>
            </w:r>
            <w:r w:rsidRPr="00D93E5B">
              <w:rPr>
                <w:rFonts w:ascii="Arial" w:hAnsi="Arial" w:cs="Arial"/>
              </w:rPr>
              <w:t xml:space="preserve"> appointments.</w:t>
            </w:r>
          </w:p>
          <w:p w14:paraId="2D857AA8" w14:textId="06D47235" w:rsidR="00CB2BE0" w:rsidRPr="00D93E5B" w:rsidRDefault="00D93E5B" w:rsidP="00313292">
            <w:pPr>
              <w:pStyle w:val="ListParagraph"/>
              <w:numPr>
                <w:ilvl w:val="0"/>
                <w:numId w:val="7"/>
              </w:numPr>
              <w:rPr>
                <w:rFonts w:cs="Arial"/>
              </w:rPr>
            </w:pPr>
            <w:r>
              <w:t>Answering the telephone and retrieving messages.</w:t>
            </w:r>
          </w:p>
          <w:p w14:paraId="1F2E18EC" w14:textId="77777777" w:rsidR="00D93E5B" w:rsidRPr="00D93E5B" w:rsidRDefault="00D93E5B" w:rsidP="00D93E5B">
            <w:pPr>
              <w:ind w:left="360"/>
              <w:rPr>
                <w:rFonts w:cs="Arial"/>
              </w:rPr>
            </w:pPr>
          </w:p>
          <w:p w14:paraId="2C6DAEB7" w14:textId="77777777" w:rsidR="00D93E5B" w:rsidRPr="00313292" w:rsidRDefault="00D93E5B" w:rsidP="00313292">
            <w:pPr>
              <w:numPr>
                <w:ilvl w:val="0"/>
                <w:numId w:val="7"/>
              </w:numPr>
              <w:spacing w:after="35" w:line="227" w:lineRule="auto"/>
              <w:ind w:right="14"/>
              <w:jc w:val="both"/>
              <w:rPr>
                <w:rFonts w:ascii="Arial" w:hAnsi="Arial" w:cs="Arial"/>
              </w:rPr>
            </w:pPr>
            <w:r w:rsidRPr="00313292">
              <w:rPr>
                <w:rFonts w:ascii="Arial" w:hAnsi="Arial" w:cs="Arial"/>
              </w:rPr>
              <w:t>Dealing with patient queries.</w:t>
            </w:r>
          </w:p>
          <w:p w14:paraId="7EC30A56" w14:textId="607C01EB" w:rsidR="0041675D" w:rsidRDefault="00313292" w:rsidP="00313292">
            <w:pPr>
              <w:pStyle w:val="ListParagraph"/>
              <w:numPr>
                <w:ilvl w:val="0"/>
                <w:numId w:val="7"/>
              </w:numPr>
              <w:rPr>
                <w:rFonts w:cs="Arial"/>
              </w:rPr>
            </w:pPr>
            <w:r>
              <w:t>Booking appointments.</w:t>
            </w:r>
            <w:r w:rsidR="0041675D" w:rsidRPr="0041675D">
              <w:rPr>
                <w:rFonts w:cs="Arial"/>
              </w:rPr>
              <w:t xml:space="preserve"> </w:t>
            </w:r>
          </w:p>
          <w:p w14:paraId="106282D2" w14:textId="77777777" w:rsidR="00313292" w:rsidRPr="00313292" w:rsidRDefault="00313292" w:rsidP="00313292">
            <w:pPr>
              <w:ind w:left="360"/>
              <w:rPr>
                <w:rFonts w:cs="Arial"/>
              </w:rPr>
            </w:pPr>
          </w:p>
          <w:p w14:paraId="24ECC93C" w14:textId="4059D5BD" w:rsidR="00313292" w:rsidRDefault="00313292" w:rsidP="00313292">
            <w:pPr>
              <w:numPr>
                <w:ilvl w:val="0"/>
                <w:numId w:val="7"/>
              </w:numPr>
              <w:spacing w:after="35" w:line="227" w:lineRule="auto"/>
              <w:ind w:right="14"/>
              <w:jc w:val="both"/>
              <w:rPr>
                <w:rFonts w:ascii="Arial" w:hAnsi="Arial" w:cs="Arial"/>
              </w:rPr>
            </w:pPr>
            <w:r w:rsidRPr="00313292">
              <w:rPr>
                <w:rFonts w:ascii="Arial" w:hAnsi="Arial" w:cs="Arial"/>
              </w:rPr>
              <w:t>Reconciling clinic outcomes.</w:t>
            </w:r>
          </w:p>
          <w:p w14:paraId="56191F31" w14:textId="77777777" w:rsidR="00313292" w:rsidRDefault="00313292" w:rsidP="00313292">
            <w:pPr>
              <w:pStyle w:val="ListParagraph"/>
              <w:rPr>
                <w:rFonts w:cs="Arial"/>
              </w:rPr>
            </w:pPr>
          </w:p>
          <w:p w14:paraId="6713F1FB" w14:textId="385EDC1D" w:rsidR="00313292" w:rsidRDefault="00313292" w:rsidP="00313292">
            <w:pPr>
              <w:numPr>
                <w:ilvl w:val="0"/>
                <w:numId w:val="7"/>
              </w:numPr>
              <w:spacing w:after="35" w:line="227" w:lineRule="auto"/>
              <w:ind w:right="14"/>
              <w:jc w:val="both"/>
              <w:rPr>
                <w:rFonts w:ascii="Arial" w:hAnsi="Arial" w:cs="Arial"/>
              </w:rPr>
            </w:pPr>
            <w:r>
              <w:rPr>
                <w:rFonts w:ascii="Arial" w:hAnsi="Arial" w:cs="Arial"/>
              </w:rPr>
              <w:t xml:space="preserve">Filling </w:t>
            </w:r>
            <w:r w:rsidR="006F5464">
              <w:rPr>
                <w:rFonts w:ascii="Arial" w:hAnsi="Arial" w:cs="Arial"/>
              </w:rPr>
              <w:t>v</w:t>
            </w:r>
            <w:r>
              <w:rPr>
                <w:rFonts w:ascii="Arial" w:hAnsi="Arial" w:cs="Arial"/>
              </w:rPr>
              <w:t xml:space="preserve">acant </w:t>
            </w:r>
            <w:r w:rsidR="006F5464">
              <w:rPr>
                <w:rFonts w:ascii="Arial" w:hAnsi="Arial" w:cs="Arial"/>
              </w:rPr>
              <w:t>s</w:t>
            </w:r>
            <w:r>
              <w:rPr>
                <w:rFonts w:ascii="Arial" w:hAnsi="Arial" w:cs="Arial"/>
              </w:rPr>
              <w:t>lots.</w:t>
            </w:r>
          </w:p>
          <w:p w14:paraId="49FFBBFC" w14:textId="77777777" w:rsidR="00313292" w:rsidRPr="00313292" w:rsidRDefault="00313292" w:rsidP="00313292">
            <w:pPr>
              <w:ind w:left="360"/>
              <w:rPr>
                <w:rFonts w:cs="Arial"/>
              </w:rPr>
            </w:pPr>
          </w:p>
          <w:p w14:paraId="3FBEC16C" w14:textId="440D84F4" w:rsidR="006F5464" w:rsidRDefault="006F5464" w:rsidP="006F5464">
            <w:pPr>
              <w:numPr>
                <w:ilvl w:val="0"/>
                <w:numId w:val="7"/>
              </w:numPr>
              <w:spacing w:after="35" w:line="227" w:lineRule="auto"/>
              <w:ind w:right="14"/>
              <w:jc w:val="both"/>
              <w:rPr>
                <w:rFonts w:ascii="Arial" w:hAnsi="Arial" w:cs="Arial"/>
              </w:rPr>
            </w:pPr>
            <w:r>
              <w:rPr>
                <w:rFonts w:ascii="Arial" w:hAnsi="Arial" w:cs="Arial"/>
              </w:rPr>
              <w:t>Filing patient records.</w:t>
            </w:r>
          </w:p>
          <w:p w14:paraId="3649ED15" w14:textId="77777777" w:rsidR="006F5464" w:rsidRPr="006F5464" w:rsidRDefault="006F5464" w:rsidP="006F5464">
            <w:pPr>
              <w:ind w:left="360"/>
              <w:rPr>
                <w:rFonts w:cs="Arial"/>
              </w:rPr>
            </w:pPr>
          </w:p>
          <w:p w14:paraId="78C98CB5" w14:textId="32F643F0" w:rsidR="006F5464" w:rsidRDefault="006F5464" w:rsidP="006F5464">
            <w:pPr>
              <w:numPr>
                <w:ilvl w:val="0"/>
                <w:numId w:val="7"/>
              </w:numPr>
              <w:spacing w:after="35" w:line="227" w:lineRule="auto"/>
              <w:ind w:right="14"/>
              <w:jc w:val="both"/>
              <w:rPr>
                <w:rFonts w:ascii="Arial" w:hAnsi="Arial" w:cs="Arial"/>
              </w:rPr>
            </w:pPr>
            <w:r w:rsidRPr="006F5464">
              <w:rPr>
                <w:rFonts w:ascii="Arial" w:hAnsi="Arial" w:cs="Arial"/>
              </w:rPr>
              <w:t>Preparing patients notes for clinic</w:t>
            </w:r>
            <w:r>
              <w:rPr>
                <w:rFonts w:ascii="Arial" w:hAnsi="Arial" w:cs="Arial"/>
              </w:rPr>
              <w:t>.</w:t>
            </w:r>
          </w:p>
          <w:p w14:paraId="0B5C3DD0" w14:textId="77777777" w:rsidR="006F5464" w:rsidRPr="006F5464" w:rsidRDefault="006F5464" w:rsidP="006F5464">
            <w:pPr>
              <w:ind w:left="360"/>
              <w:rPr>
                <w:rFonts w:cs="Arial"/>
              </w:rPr>
            </w:pPr>
          </w:p>
          <w:p w14:paraId="2C992CE6" w14:textId="2E69AE5F" w:rsidR="006F5464" w:rsidRPr="006F5464" w:rsidRDefault="006F5464" w:rsidP="006F5464">
            <w:pPr>
              <w:numPr>
                <w:ilvl w:val="0"/>
                <w:numId w:val="7"/>
              </w:numPr>
              <w:spacing w:after="35" w:line="227" w:lineRule="auto"/>
              <w:ind w:right="14"/>
              <w:jc w:val="both"/>
              <w:rPr>
                <w:rFonts w:ascii="Arial" w:hAnsi="Arial" w:cs="Arial"/>
              </w:rPr>
            </w:pPr>
            <w:r w:rsidRPr="006F5464">
              <w:rPr>
                <w:rFonts w:ascii="Arial" w:hAnsi="Arial" w:cs="Arial"/>
              </w:rPr>
              <w:t>Photocopying, printing and scanning</w:t>
            </w:r>
            <w:r>
              <w:rPr>
                <w:rFonts w:ascii="Arial" w:hAnsi="Arial" w:cs="Arial"/>
              </w:rPr>
              <w:t>.</w:t>
            </w:r>
          </w:p>
          <w:p w14:paraId="7D2C7506" w14:textId="2D9256D3" w:rsidR="006F5464" w:rsidRDefault="006F5464" w:rsidP="00313292">
            <w:pPr>
              <w:pStyle w:val="ListParagraph"/>
              <w:numPr>
                <w:ilvl w:val="0"/>
                <w:numId w:val="7"/>
              </w:numPr>
              <w:rPr>
                <w:rFonts w:cs="Arial"/>
              </w:rPr>
            </w:pPr>
            <w:r>
              <w:t>Liaising with other hospital departments and external providers.</w:t>
            </w:r>
          </w:p>
          <w:p w14:paraId="4AE58A8D" w14:textId="210E822F" w:rsidR="0041675D" w:rsidRDefault="006F5464" w:rsidP="00313292">
            <w:pPr>
              <w:pStyle w:val="ListParagraph"/>
              <w:numPr>
                <w:ilvl w:val="0"/>
                <w:numId w:val="7"/>
              </w:numPr>
              <w:rPr>
                <w:rFonts w:cs="Arial"/>
              </w:rPr>
            </w:pPr>
            <w:r>
              <w:rPr>
                <w:rFonts w:cs="Arial"/>
              </w:rPr>
              <w:t>Full and accurate use of EPIC and other Microsoft systems.</w:t>
            </w:r>
          </w:p>
          <w:p w14:paraId="44A51A45" w14:textId="1AADD531" w:rsidR="006F5464" w:rsidRDefault="006F5464" w:rsidP="00313292">
            <w:pPr>
              <w:pStyle w:val="ListParagraph"/>
              <w:numPr>
                <w:ilvl w:val="0"/>
                <w:numId w:val="7"/>
              </w:numPr>
              <w:rPr>
                <w:rFonts w:cs="Arial"/>
              </w:rPr>
            </w:pPr>
            <w:r>
              <w:rPr>
                <w:rFonts w:cs="Arial"/>
              </w:rPr>
              <w:t>Full and accurate use of IFit.</w:t>
            </w:r>
          </w:p>
          <w:p w14:paraId="24D283BD" w14:textId="23DA7604" w:rsidR="0041675D" w:rsidRDefault="0041675D" w:rsidP="00313292">
            <w:pPr>
              <w:pStyle w:val="ListParagraph"/>
              <w:numPr>
                <w:ilvl w:val="0"/>
                <w:numId w:val="7"/>
              </w:numPr>
              <w:rPr>
                <w:rFonts w:cs="Arial"/>
              </w:rPr>
            </w:pPr>
            <w:r w:rsidRPr="0041675D">
              <w:rPr>
                <w:rFonts w:cs="Arial"/>
              </w:rPr>
              <w:t xml:space="preserve">Contribute to service improvements and other projects under the direction of the </w:t>
            </w:r>
            <w:r w:rsidR="002537B2">
              <w:rPr>
                <w:rFonts w:cs="Arial"/>
              </w:rPr>
              <w:t>Failsafe and Administration Leads</w:t>
            </w:r>
            <w:r w:rsidRPr="0041675D">
              <w:rPr>
                <w:rFonts w:cs="Arial"/>
              </w:rPr>
              <w:t>.</w:t>
            </w:r>
          </w:p>
          <w:p w14:paraId="5108AC8C" w14:textId="392ABC85" w:rsidR="00884334" w:rsidRPr="006F5464" w:rsidRDefault="0041675D" w:rsidP="006F5464">
            <w:pPr>
              <w:pStyle w:val="ListParagraph"/>
              <w:numPr>
                <w:ilvl w:val="0"/>
                <w:numId w:val="7"/>
              </w:numPr>
              <w:rPr>
                <w:rFonts w:cs="Arial"/>
              </w:rPr>
            </w:pPr>
            <w:r w:rsidRPr="0041675D">
              <w:rPr>
                <w:rFonts w:cs="Arial"/>
              </w:rPr>
              <w:t>Participate in Team meetings.</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3DCD37C6" w14:textId="154C7A41" w:rsidR="0041675D" w:rsidRPr="0041675D" w:rsidRDefault="0026716D" w:rsidP="0041675D">
            <w:pPr>
              <w:pStyle w:val="paragraph"/>
              <w:spacing w:before="0" w:beforeAutospacing="0" w:after="0" w:afterAutospacing="0"/>
              <w:ind w:right="225"/>
              <w:textAlignment w:val="baseline"/>
              <w:rPr>
                <w:rFonts w:ascii="Arial" w:hAnsi="Arial" w:cs="Arial"/>
                <w:sz w:val="22"/>
                <w:szCs w:val="22"/>
              </w:rPr>
            </w:pPr>
            <w:r>
              <w:rPr>
                <w:rStyle w:val="normaltextrun"/>
                <w:rFonts w:ascii="Arial" w:hAnsi="Arial" w:cs="Arial"/>
                <w:sz w:val="22"/>
                <w:szCs w:val="22"/>
              </w:rPr>
              <w:t>Area</w:t>
            </w:r>
            <w:r w:rsidR="004B5022">
              <w:rPr>
                <w:rStyle w:val="normaltextrun"/>
                <w:rFonts w:ascii="Arial" w:hAnsi="Arial" w:cs="Arial"/>
                <w:sz w:val="22"/>
                <w:szCs w:val="22"/>
              </w:rPr>
              <w:t xml:space="preserve"> </w:t>
            </w:r>
            <w:r>
              <w:rPr>
                <w:rStyle w:val="normaltextrun"/>
                <w:rFonts w:ascii="Arial" w:hAnsi="Arial" w:cs="Arial"/>
                <w:sz w:val="22"/>
                <w:szCs w:val="22"/>
              </w:rPr>
              <w:t>of Responsibility: </w:t>
            </w:r>
          </w:p>
          <w:p w14:paraId="74FB0AC8" w14:textId="7CA7233D" w:rsidR="006F5464" w:rsidRPr="006F5464" w:rsidRDefault="006F5464" w:rsidP="006F5464">
            <w:pPr>
              <w:ind w:right="14"/>
              <w:rPr>
                <w:rFonts w:ascii="Arial" w:hAnsi="Arial" w:cs="Arial"/>
              </w:rPr>
            </w:pPr>
            <w:r w:rsidRPr="006F5464">
              <w:rPr>
                <w:rFonts w:ascii="Arial" w:hAnsi="Arial" w:cs="Arial"/>
              </w:rPr>
              <w:t>Key working relationships include Ophthalmology Failsafe Officers, Admin &amp; Clerical Officers, Reception</w:t>
            </w:r>
            <w:r>
              <w:rPr>
                <w:rFonts w:ascii="Arial" w:hAnsi="Arial" w:cs="Arial"/>
              </w:rPr>
              <w:t xml:space="preserve"> </w:t>
            </w:r>
            <w:r w:rsidRPr="006F5464">
              <w:rPr>
                <w:rFonts w:ascii="Arial" w:hAnsi="Arial" w:cs="Arial"/>
              </w:rPr>
              <w:t>Staff, Consultants, Doctors and Nurses, Imaging team, Orthoptists, Optometrists and Secretaries.</w:t>
            </w:r>
            <w:r>
              <w:rPr>
                <w:rFonts w:ascii="Arial" w:hAnsi="Arial" w:cs="Arial"/>
              </w:rPr>
              <w:t xml:space="preserve"> </w:t>
            </w:r>
            <w:r w:rsidRPr="006F5464">
              <w:rPr>
                <w:rFonts w:ascii="Arial" w:hAnsi="Arial" w:cs="Arial"/>
              </w:rPr>
              <w:t>The post holder is required to deal effectively with staff of all levels throughout the Trust, the wider Healthcare community, external organisations and the public. 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47C0F51D" w:rsidR="00884334" w:rsidRDefault="00241E0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Chief Executive</w:t>
                  </w:r>
                </w:p>
              </w:tc>
              <w:tc>
                <w:tcPr>
                  <w:tcW w:w="3735" w:type="dxa"/>
                  <w:tcBorders>
                    <w:top w:val="nil"/>
                    <w:left w:val="nil"/>
                    <w:bottom w:val="nil"/>
                    <w:right w:val="single" w:sz="6" w:space="0" w:color="auto"/>
                  </w:tcBorders>
                  <w:shd w:val="clear" w:color="auto" w:fill="auto"/>
                  <w:hideMark/>
                </w:tcPr>
                <w:p w14:paraId="7D2F4414" w14:textId="2548B51A" w:rsidR="00884334" w:rsidRPr="00EA31B9" w:rsidRDefault="00241E06" w:rsidP="00241E06">
                  <w:pPr>
                    <w:pStyle w:val="NoSpacing"/>
                    <w:numPr>
                      <w:ilvl w:val="0"/>
                      <w:numId w:val="3"/>
                    </w:numPr>
                    <w:rPr>
                      <w:rFonts w:ascii="Arial" w:hAnsi="Arial" w:cs="Arial"/>
                    </w:rPr>
                  </w:pPr>
                  <w:r w:rsidRPr="00EA31B9">
                    <w:rPr>
                      <w:rFonts w:ascii="Arial" w:hAnsi="Arial" w:cs="Arial"/>
                    </w:rPr>
                    <w:t>Community Healthcare Providers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69E72CFC" w:rsidR="00884334" w:rsidRPr="004B5022" w:rsidRDefault="00241E06" w:rsidP="00241E06">
                  <w:pPr>
                    <w:pStyle w:val="NoSpacing"/>
                    <w:numPr>
                      <w:ilvl w:val="0"/>
                      <w:numId w:val="3"/>
                    </w:numPr>
                    <w:rPr>
                      <w:rFonts w:ascii="Arial" w:hAnsi="Arial" w:cs="Arial"/>
                      <w:color w:val="000000"/>
                    </w:rPr>
                  </w:pPr>
                  <w:r w:rsidRPr="004B5022">
                    <w:rPr>
                      <w:rFonts w:ascii="Arial" w:hAnsi="Arial" w:cs="Arial"/>
                    </w:rPr>
                    <w:t>Associate Director of Operations Planned Care</w:t>
                  </w:r>
                </w:p>
              </w:tc>
              <w:tc>
                <w:tcPr>
                  <w:tcW w:w="3735" w:type="dxa"/>
                  <w:tcBorders>
                    <w:top w:val="nil"/>
                    <w:left w:val="nil"/>
                    <w:bottom w:val="nil"/>
                    <w:right w:val="single" w:sz="6" w:space="0" w:color="auto"/>
                  </w:tcBorders>
                  <w:shd w:val="clear" w:color="auto" w:fill="auto"/>
                </w:tcPr>
                <w:p w14:paraId="29066D42" w14:textId="6FB3BDDD" w:rsidR="00884334" w:rsidRDefault="00241E06" w:rsidP="00AE0EC0">
                  <w:pPr>
                    <w:pStyle w:val="paragraph"/>
                    <w:numPr>
                      <w:ilvl w:val="0"/>
                      <w:numId w:val="3"/>
                    </w:numPr>
                    <w:spacing w:before="0" w:beforeAutospacing="0" w:after="0" w:afterAutospacing="0"/>
                    <w:jc w:val="both"/>
                    <w:textAlignment w:val="baseline"/>
                    <w:rPr>
                      <w:color w:val="000000"/>
                    </w:rPr>
                  </w:pPr>
                  <w:r w:rsidRPr="00681E89">
                    <w:rPr>
                      <w:rFonts w:ascii="Arial" w:hAnsi="Arial" w:cs="Arial"/>
                      <w:color w:val="000000"/>
                      <w:sz w:val="22"/>
                      <w:szCs w:val="22"/>
                    </w:rPr>
                    <w:t>GP Surgeries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3C05EED5" w:rsidR="00884334" w:rsidRDefault="00241E0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Group Manager</w:t>
                  </w:r>
                </w:p>
              </w:tc>
              <w:tc>
                <w:tcPr>
                  <w:tcW w:w="3735" w:type="dxa"/>
                  <w:tcBorders>
                    <w:top w:val="nil"/>
                    <w:left w:val="nil"/>
                    <w:bottom w:val="nil"/>
                    <w:right w:val="single" w:sz="6" w:space="0" w:color="auto"/>
                  </w:tcBorders>
                  <w:shd w:val="clear" w:color="auto" w:fill="auto"/>
                </w:tcPr>
                <w:p w14:paraId="1B45840E" w14:textId="00E7A7BC" w:rsidR="00884334" w:rsidRDefault="00241E06" w:rsidP="00AE0EC0">
                  <w:pPr>
                    <w:pStyle w:val="paragraph"/>
                    <w:numPr>
                      <w:ilvl w:val="0"/>
                      <w:numId w:val="3"/>
                    </w:numPr>
                    <w:spacing w:before="0" w:beforeAutospacing="0" w:after="0" w:afterAutospacing="0"/>
                    <w:jc w:val="both"/>
                    <w:textAlignment w:val="baseline"/>
                    <w:rPr>
                      <w:color w:val="000000"/>
                    </w:rPr>
                  </w:pPr>
                  <w:r w:rsidRPr="00681E89">
                    <w:rPr>
                      <w:rFonts w:ascii="Arial" w:hAnsi="Arial" w:cs="Arial"/>
                      <w:color w:val="000000"/>
                      <w:sz w:val="22"/>
                      <w:szCs w:val="22"/>
                    </w:rPr>
                    <w:t>The General Public</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4F121F9C" w14:textId="77777777" w:rsidR="00241E06" w:rsidRDefault="00241E0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Service Manager Outpatients</w:t>
                  </w:r>
                </w:p>
                <w:p w14:paraId="3C453432" w14:textId="4E75D9C6" w:rsidR="00241E06" w:rsidRDefault="003B688D"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Failsafe and Administration Leads</w:t>
                  </w:r>
                </w:p>
                <w:p w14:paraId="45C84E7B" w14:textId="34A95EA5" w:rsidR="00241E06" w:rsidRDefault="003B688D" w:rsidP="00241E0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Reception Staff</w:t>
                  </w:r>
                </w:p>
                <w:p w14:paraId="60A0A1BA" w14:textId="73C72D11" w:rsidR="006F5464" w:rsidRDefault="006F5464" w:rsidP="00241E0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Ophthalmology Booking</w:t>
                  </w:r>
                  <w:r w:rsidR="006035BB">
                    <w:rPr>
                      <w:rFonts w:ascii="Arial" w:hAnsi="Arial" w:cs="Arial"/>
                      <w:color w:val="000000"/>
                      <w:sz w:val="22"/>
                      <w:szCs w:val="22"/>
                    </w:rPr>
                    <w:t xml:space="preserve"> Administrators</w:t>
                  </w:r>
                </w:p>
                <w:p w14:paraId="5C8DA68F" w14:textId="4E3B7513" w:rsidR="00241E06" w:rsidRPr="00241E06" w:rsidRDefault="003B688D" w:rsidP="00241E0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Other </w:t>
                  </w:r>
                  <w:r w:rsidR="00241E06">
                    <w:rPr>
                      <w:rFonts w:ascii="Arial" w:hAnsi="Arial" w:cs="Arial"/>
                      <w:color w:val="000000"/>
                      <w:sz w:val="22"/>
                      <w:szCs w:val="22"/>
                    </w:rPr>
                    <w:t>Clinical Booking Co-ordinators</w:t>
                  </w:r>
                  <w:r>
                    <w:rPr>
                      <w:rFonts w:ascii="Arial" w:hAnsi="Arial" w:cs="Arial"/>
                      <w:color w:val="000000"/>
                      <w:sz w:val="22"/>
                      <w:szCs w:val="22"/>
                    </w:rPr>
                    <w:t xml:space="preserve"> within the Trust.</w:t>
                  </w:r>
                </w:p>
              </w:tc>
              <w:tc>
                <w:tcPr>
                  <w:tcW w:w="3735" w:type="dxa"/>
                  <w:tcBorders>
                    <w:top w:val="nil"/>
                    <w:left w:val="nil"/>
                    <w:bottom w:val="single" w:sz="6" w:space="0" w:color="auto"/>
                    <w:right w:val="single" w:sz="6" w:space="0" w:color="auto"/>
                  </w:tcBorders>
                  <w:shd w:val="clear" w:color="auto" w:fill="auto"/>
                </w:tcPr>
                <w:p w14:paraId="413B915E" w14:textId="2FDFB013" w:rsidR="00884334" w:rsidRPr="000C32E3" w:rsidRDefault="00884334" w:rsidP="00241E06">
                  <w:pPr>
                    <w:pStyle w:val="paragraph"/>
                    <w:spacing w:before="0" w:beforeAutospacing="0" w:after="0" w:afterAutospacing="0"/>
                    <w:ind w:left="36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3"/>
          <w:footerReference w:type="default" r:id="rId14"/>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bookmarkStart w:id="0" w:name="_GoBack"/>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7722E181">
                  <wp:simplePos x="0" y="0"/>
                  <wp:positionH relativeFrom="column">
                    <wp:posOffset>603250</wp:posOffset>
                  </wp:positionH>
                  <wp:positionV relativeFrom="paragraph">
                    <wp:posOffset>279400</wp:posOffset>
                  </wp:positionV>
                  <wp:extent cx="4410075" cy="1800225"/>
                  <wp:effectExtent l="0" t="0" r="0" b="47625"/>
                  <wp:wrapTight wrapText="bothSides">
                    <wp:wrapPolygon edited="0">
                      <wp:start x="6905" y="0"/>
                      <wp:lineTo x="6905" y="5714"/>
                      <wp:lineTo x="7931" y="7314"/>
                      <wp:lineTo x="4572" y="7771"/>
                      <wp:lineTo x="4199" y="8000"/>
                      <wp:lineTo x="4199" y="13714"/>
                      <wp:lineTo x="5505" y="14629"/>
                      <wp:lineTo x="6158" y="14629"/>
                      <wp:lineTo x="4199" y="16000"/>
                      <wp:lineTo x="4199" y="21943"/>
                      <wp:lineTo x="14649" y="21943"/>
                      <wp:lineTo x="14742" y="16000"/>
                      <wp:lineTo x="12969" y="14857"/>
                      <wp:lineTo x="14556" y="13714"/>
                      <wp:lineTo x="14649" y="8000"/>
                      <wp:lineTo x="14182" y="7771"/>
                      <wp:lineTo x="10823" y="7314"/>
                      <wp:lineTo x="11943" y="5486"/>
                      <wp:lineTo x="11850" y="0"/>
                      <wp:lineTo x="6905"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bookmarkEnd w:id="0"/>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7C64BAEB"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3CB04637" w:rsidR="00EB350B" w:rsidRPr="00A37038" w:rsidRDefault="00EA31B9" w:rsidP="00ED356C">
            <w:pPr>
              <w:rPr>
                <w:rFonts w:ascii="Arial" w:hAnsi="Arial" w:cs="Arial"/>
                <w:color w:val="FF0000"/>
              </w:rPr>
            </w:pPr>
            <w:r w:rsidRPr="00AD7BE2">
              <w:rPr>
                <w:rFonts w:ascii="Arial" w:hAnsi="Arial" w:cs="Arial"/>
              </w:rPr>
              <w:t>T</w:t>
            </w:r>
            <w:r>
              <w:rPr>
                <w:rFonts w:ascii="Arial" w:hAnsi="Arial" w:cs="Arial"/>
              </w:rPr>
              <w:t xml:space="preserve">he post holder is guided by Standard Operational Procedures and will organise own workload on a day to day basis and work within Trust policies and procedures. Use initiative to deal with routine matters and refer more complex queries to </w:t>
            </w:r>
            <w:r w:rsidR="00A17C14">
              <w:rPr>
                <w:rFonts w:ascii="Arial" w:hAnsi="Arial" w:cs="Arial"/>
              </w:rPr>
              <w:t>Failsafe and Administration Leads</w:t>
            </w:r>
            <w:r>
              <w:rPr>
                <w:rFonts w:ascii="Arial" w:hAnsi="Arial" w:cs="Arial"/>
              </w:rPr>
              <w:t>.</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EB509B6" w14:textId="77777777" w:rsidR="00EA31B9" w:rsidRDefault="00EA31B9" w:rsidP="00EA31B9">
            <w:pPr>
              <w:pStyle w:val="Header"/>
              <w:tabs>
                <w:tab w:val="left" w:pos="720"/>
              </w:tabs>
              <w:jc w:val="both"/>
              <w:rPr>
                <w:rFonts w:ascii="Arial" w:hAnsi="Arial" w:cs="Arial"/>
              </w:rPr>
            </w:pPr>
            <w:r>
              <w:rPr>
                <w:rFonts w:ascii="Arial" w:hAnsi="Arial" w:cs="Arial"/>
              </w:rPr>
              <w:t xml:space="preserve">The post holder will be required to adhere to the organisations standards of customer care when communicating with a range of clients relating to appointments. </w:t>
            </w:r>
          </w:p>
          <w:p w14:paraId="42425A04" w14:textId="7B3D2B5D" w:rsidR="00EA31B9" w:rsidRDefault="00EA31B9" w:rsidP="00EA31B9">
            <w:pPr>
              <w:pStyle w:val="Header"/>
              <w:tabs>
                <w:tab w:val="left" w:pos="720"/>
              </w:tabs>
              <w:jc w:val="both"/>
              <w:rPr>
                <w:rFonts w:ascii="Arial" w:hAnsi="Arial" w:cs="Arial"/>
              </w:rPr>
            </w:pPr>
            <w:r>
              <w:rPr>
                <w:rFonts w:ascii="Arial" w:hAnsi="Arial" w:cs="Arial"/>
              </w:rPr>
              <w:t>For example:</w:t>
            </w:r>
          </w:p>
          <w:p w14:paraId="06842F90" w14:textId="77777777" w:rsidR="00EA31B9" w:rsidRDefault="00EA31B9" w:rsidP="00EA31B9">
            <w:pPr>
              <w:pStyle w:val="Header"/>
              <w:tabs>
                <w:tab w:val="left" w:pos="720"/>
              </w:tabs>
              <w:jc w:val="both"/>
              <w:rPr>
                <w:rFonts w:ascii="Arial" w:hAnsi="Arial" w:cs="Arial"/>
              </w:rPr>
            </w:pPr>
          </w:p>
          <w:p w14:paraId="18214E34" w14:textId="77777777" w:rsidR="00EA31B9" w:rsidRDefault="00EA31B9" w:rsidP="00EA31B9">
            <w:pPr>
              <w:pStyle w:val="Header"/>
              <w:numPr>
                <w:ilvl w:val="0"/>
                <w:numId w:val="8"/>
              </w:numPr>
              <w:tabs>
                <w:tab w:val="clear" w:pos="4513"/>
                <w:tab w:val="clear" w:pos="9026"/>
                <w:tab w:val="left" w:pos="720"/>
                <w:tab w:val="center" w:pos="4153"/>
                <w:tab w:val="right" w:pos="8306"/>
              </w:tabs>
              <w:jc w:val="both"/>
              <w:rPr>
                <w:rFonts w:ascii="Arial" w:hAnsi="Arial" w:cs="Arial"/>
              </w:rPr>
            </w:pPr>
            <w:r>
              <w:rPr>
                <w:rFonts w:ascii="Arial" w:hAnsi="Arial" w:cs="Arial"/>
              </w:rPr>
              <w:t xml:space="preserve">Receiving enquiries about appointments, taking messages and ensuring these are passed on to the correct person or acted on appropriately. </w:t>
            </w:r>
          </w:p>
          <w:p w14:paraId="50C1DEC8" w14:textId="462387B6" w:rsidR="00EA31B9" w:rsidRDefault="00EA31B9" w:rsidP="00EA31B9">
            <w:pPr>
              <w:pStyle w:val="Header"/>
              <w:numPr>
                <w:ilvl w:val="0"/>
                <w:numId w:val="8"/>
              </w:numPr>
              <w:tabs>
                <w:tab w:val="clear" w:pos="4513"/>
                <w:tab w:val="clear" w:pos="9026"/>
                <w:tab w:val="left" w:pos="720"/>
                <w:tab w:val="center" w:pos="4153"/>
                <w:tab w:val="right" w:pos="8306"/>
              </w:tabs>
              <w:jc w:val="both"/>
              <w:rPr>
                <w:rFonts w:ascii="Arial" w:hAnsi="Arial" w:cs="Arial"/>
              </w:rPr>
            </w:pPr>
            <w:r>
              <w:rPr>
                <w:rFonts w:ascii="Arial" w:hAnsi="Arial" w:cs="Arial"/>
              </w:rPr>
              <w:t xml:space="preserve">Daily use of core IT programmes, EPIC, </w:t>
            </w:r>
            <w:r w:rsidR="00A17C14">
              <w:rPr>
                <w:rFonts w:ascii="Arial" w:hAnsi="Arial" w:cs="Arial"/>
              </w:rPr>
              <w:t xml:space="preserve">Excel </w:t>
            </w:r>
            <w:r>
              <w:rPr>
                <w:rFonts w:ascii="Arial" w:hAnsi="Arial" w:cs="Arial"/>
              </w:rPr>
              <w:t xml:space="preserve">and occasional use of EPRO </w:t>
            </w:r>
          </w:p>
          <w:p w14:paraId="388C79D8" w14:textId="77777777" w:rsidR="00EA31B9" w:rsidRDefault="00EA31B9" w:rsidP="00EA31B9">
            <w:pPr>
              <w:pStyle w:val="Header"/>
              <w:numPr>
                <w:ilvl w:val="0"/>
                <w:numId w:val="8"/>
              </w:numPr>
              <w:tabs>
                <w:tab w:val="clear" w:pos="4513"/>
                <w:tab w:val="clear" w:pos="9026"/>
                <w:tab w:val="left" w:pos="720"/>
                <w:tab w:val="center" w:pos="4153"/>
                <w:tab w:val="right" w:pos="8306"/>
              </w:tabs>
              <w:jc w:val="both"/>
              <w:rPr>
                <w:rFonts w:ascii="Arial" w:hAnsi="Arial" w:cs="Arial"/>
              </w:rPr>
            </w:pPr>
            <w:r>
              <w:rPr>
                <w:rFonts w:ascii="Arial" w:hAnsi="Arial" w:cs="Arial"/>
              </w:rPr>
              <w:t>Maintenance of e-mail enquiries</w:t>
            </w:r>
          </w:p>
          <w:p w14:paraId="13C95DA0" w14:textId="77777777" w:rsidR="00EA31B9" w:rsidRDefault="00EA31B9" w:rsidP="00EA31B9">
            <w:pPr>
              <w:pStyle w:val="Header"/>
              <w:tabs>
                <w:tab w:val="left" w:pos="720"/>
              </w:tabs>
              <w:jc w:val="both"/>
              <w:rPr>
                <w:rFonts w:ascii="Arial" w:hAnsi="Arial" w:cs="Arial"/>
              </w:rPr>
            </w:pPr>
          </w:p>
          <w:p w14:paraId="2F1971BC" w14:textId="77777777" w:rsidR="00EA31B9" w:rsidRDefault="00EA31B9" w:rsidP="00EA31B9">
            <w:pPr>
              <w:pStyle w:val="Header"/>
              <w:tabs>
                <w:tab w:val="left" w:pos="720"/>
              </w:tabs>
              <w:jc w:val="both"/>
              <w:rPr>
                <w:rFonts w:ascii="Arial" w:hAnsi="Arial" w:cs="Arial"/>
              </w:rPr>
            </w:pPr>
            <w:r>
              <w:rPr>
                <w:rFonts w:ascii="Arial" w:hAnsi="Arial" w:cs="Arial"/>
              </w:rPr>
              <w:t>To deal with staff, clients and partner agency staff in a confidential and sensitive manner, this could be face to face or over the phone.  The post holder may also be required to diffuse potential aggression from members of the public.</w:t>
            </w:r>
          </w:p>
          <w:p w14:paraId="7E2CFA63" w14:textId="77777777" w:rsidR="00EA31B9" w:rsidRDefault="00EA31B9" w:rsidP="00EA31B9">
            <w:pPr>
              <w:pStyle w:val="Header"/>
              <w:tabs>
                <w:tab w:val="left" w:pos="720"/>
              </w:tabs>
              <w:ind w:left="720"/>
              <w:jc w:val="both"/>
              <w:rPr>
                <w:rFonts w:ascii="Arial" w:hAnsi="Arial" w:cs="Arial"/>
              </w:rPr>
            </w:pPr>
          </w:p>
          <w:p w14:paraId="1E8EAA1E" w14:textId="77777777" w:rsidR="00EA31B9" w:rsidRDefault="00EA31B9" w:rsidP="00EA31B9">
            <w:pPr>
              <w:pStyle w:val="Header"/>
              <w:jc w:val="both"/>
              <w:rPr>
                <w:rFonts w:ascii="Arial" w:hAnsi="Arial" w:cs="Arial"/>
              </w:rPr>
            </w:pPr>
            <w:r>
              <w:rPr>
                <w:rFonts w:ascii="Arial" w:hAnsi="Arial" w:cs="Arial"/>
              </w:rPr>
              <w:t>The post holder will be expected to behave in accordance with the Trust's values of demonstrating compassion, striving for excellence, respecting diversity, acting with integrity and to listen and support others adhering to the trusts confidentiality policy.</w:t>
            </w:r>
          </w:p>
          <w:p w14:paraId="4E87D1A3" w14:textId="790E8FF1"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6C93BA86" w14:textId="58A02282" w:rsidR="008F78EE" w:rsidRPr="008F78EE" w:rsidRDefault="008F78EE" w:rsidP="008F78EE">
            <w:pPr>
              <w:pStyle w:val="ListParagraph"/>
              <w:numPr>
                <w:ilvl w:val="0"/>
                <w:numId w:val="14"/>
              </w:numPr>
              <w:spacing w:after="333"/>
              <w:ind w:right="14"/>
              <w:rPr>
                <w:rFonts w:cs="Arial"/>
              </w:rPr>
            </w:pPr>
            <w:r w:rsidRPr="008F78EE">
              <w:rPr>
                <w:rFonts w:cs="Arial"/>
              </w:rPr>
              <w:t xml:space="preserve">Assess and prioritise verbal, electronic and written information. Assist as far as possible in non-medical enquiries ensuring that all non-routine and medical enquiries are referred to the appropriate person. Make judgements on facts or situations, some of which require analysis, such as resolving appointment and </w:t>
            </w:r>
            <w:r w:rsidRPr="008F78EE">
              <w:rPr>
                <w:rFonts w:eastAsia="Calibri" w:cs="Arial"/>
              </w:rPr>
              <w:t>booking issues.</w:t>
            </w:r>
          </w:p>
          <w:p w14:paraId="3CD25C85" w14:textId="77777777" w:rsidR="008F78EE" w:rsidRPr="008F78EE" w:rsidRDefault="00EA31B9" w:rsidP="008F78EE">
            <w:pPr>
              <w:pStyle w:val="ListParagraph"/>
              <w:numPr>
                <w:ilvl w:val="0"/>
                <w:numId w:val="14"/>
              </w:numPr>
              <w:spacing w:after="333"/>
              <w:ind w:right="14"/>
              <w:rPr>
                <w:rFonts w:cs="Arial"/>
              </w:rPr>
            </w:pPr>
            <w:r w:rsidRPr="008F78EE">
              <w:rPr>
                <w:rFonts w:cs="Arial"/>
                <w:bCs/>
              </w:rPr>
              <w:t>Communicate general issues and those of concern to a senior member of staff and use initiative to escalate or resolve straight forward issues in relation to the booking/cancellations of clinics.</w:t>
            </w:r>
          </w:p>
          <w:p w14:paraId="33BB93C9" w14:textId="77777777" w:rsidR="008F78EE" w:rsidRPr="008F78EE" w:rsidRDefault="00EA31B9" w:rsidP="008F78EE">
            <w:pPr>
              <w:pStyle w:val="ListParagraph"/>
              <w:numPr>
                <w:ilvl w:val="0"/>
                <w:numId w:val="14"/>
              </w:numPr>
              <w:spacing w:after="333"/>
              <w:ind w:right="14"/>
              <w:rPr>
                <w:rFonts w:cs="Arial"/>
              </w:rPr>
            </w:pPr>
            <w:r w:rsidRPr="008F78EE">
              <w:rPr>
                <w:rFonts w:cs="Arial"/>
                <w:bCs/>
              </w:rPr>
              <w:t>Use initiative and prioritise own workload on a day to day basis.</w:t>
            </w:r>
          </w:p>
          <w:p w14:paraId="39D470FC" w14:textId="48CE7717" w:rsidR="00EA31B9" w:rsidRPr="008F78EE" w:rsidRDefault="00EA31B9" w:rsidP="008F78EE">
            <w:pPr>
              <w:pStyle w:val="ListParagraph"/>
              <w:numPr>
                <w:ilvl w:val="0"/>
                <w:numId w:val="14"/>
              </w:numPr>
              <w:spacing w:after="333"/>
              <w:ind w:right="14"/>
              <w:rPr>
                <w:rFonts w:cs="Arial"/>
              </w:rPr>
            </w:pPr>
            <w:r w:rsidRPr="008F78EE">
              <w:rPr>
                <w:rFonts w:cs="Arial"/>
                <w:bCs/>
              </w:rPr>
              <w:t>Be able to assess and prioritise verbal, electronic and written information.</w:t>
            </w:r>
          </w:p>
          <w:p w14:paraId="5D048B78" w14:textId="16EF8EBF" w:rsidR="0087013E" w:rsidRPr="008F78EE"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254F3A" w14:textId="59203C15" w:rsidR="0087013E" w:rsidRPr="00E43A99" w:rsidRDefault="00E43A99" w:rsidP="00E43A99">
            <w:pPr>
              <w:spacing w:after="317"/>
              <w:ind w:right="14"/>
              <w:rPr>
                <w:rFonts w:ascii="Arial" w:hAnsi="Arial" w:cs="Arial"/>
              </w:rPr>
            </w:pPr>
            <w:r w:rsidRPr="00E43A99">
              <w:rPr>
                <w:rFonts w:ascii="Arial" w:hAnsi="Arial" w:cs="Arial"/>
              </w:rPr>
              <w:t>The p</w:t>
            </w:r>
            <w:r>
              <w:rPr>
                <w:rFonts w:ascii="Arial" w:hAnsi="Arial" w:cs="Arial"/>
              </w:rPr>
              <w:t>o</w:t>
            </w:r>
            <w:r w:rsidRPr="00E43A99">
              <w:rPr>
                <w:rFonts w:ascii="Arial" w:hAnsi="Arial" w:cs="Arial"/>
              </w:rPr>
              <w:t>st holder is required to deliver day to day activities and plan straightforward tasks e.g. amendment</w:t>
            </w:r>
            <w:r>
              <w:rPr>
                <w:rFonts w:ascii="Arial" w:hAnsi="Arial" w:cs="Arial"/>
              </w:rPr>
              <w:t>s</w:t>
            </w:r>
            <w:r w:rsidRPr="00E43A99">
              <w:rPr>
                <w:rFonts w:ascii="Arial" w:hAnsi="Arial" w:cs="Arial"/>
              </w:rPr>
              <w:t xml:space="preserve"> to bookings. The post holder will be responsible for organising </w:t>
            </w:r>
            <w:r>
              <w:rPr>
                <w:rFonts w:ascii="Arial" w:hAnsi="Arial" w:cs="Arial"/>
              </w:rPr>
              <w:t xml:space="preserve">and managing </w:t>
            </w:r>
            <w:r w:rsidRPr="00E43A99">
              <w:rPr>
                <w:rFonts w:ascii="Arial" w:hAnsi="Arial" w:cs="Arial"/>
              </w:rPr>
              <w:t>their own work load.</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EC93B82" w14:textId="162CE292" w:rsidR="0087013E" w:rsidRPr="00F607B2" w:rsidRDefault="00EA31B9" w:rsidP="00F607B2">
            <w:pPr>
              <w:jc w:val="both"/>
              <w:rPr>
                <w:rFonts w:ascii="Arial" w:hAnsi="Arial" w:cs="Arial"/>
              </w:rPr>
            </w:pPr>
            <w:r>
              <w:rPr>
                <w:rFonts w:ascii="Arial" w:hAnsi="Arial" w:cs="Arial"/>
              </w:rPr>
              <w:t>The post holder is required to put the patient, as the first priority, at the centre of all activities. The post holder will have regular contact with patients/clients by phone and will provide non-medical information and advice to patients and carers if requested.</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10CFFB42" w14:textId="77777777" w:rsidR="00EA31B9" w:rsidRDefault="00EA31B9" w:rsidP="00EA31B9">
            <w:pPr>
              <w:jc w:val="both"/>
              <w:rPr>
                <w:rFonts w:ascii="Arial" w:hAnsi="Arial" w:cs="Arial"/>
              </w:rPr>
            </w:pPr>
            <w:r>
              <w:rPr>
                <w:rFonts w:ascii="Arial" w:hAnsi="Arial" w:cs="Arial"/>
              </w:rPr>
              <w:t>To adhere to Trust policies and contribute to the continuous improvement in the efficiency and effectiveness of the service provided to clients by attending and participating in meetings as necessary.</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2E8743B5" w:rsidR="00D44AB0" w:rsidRPr="005C6956" w:rsidRDefault="005C6956" w:rsidP="00F607B2">
            <w:pPr>
              <w:jc w:val="both"/>
              <w:rPr>
                <w:rFonts w:ascii="Arial" w:hAnsi="Arial" w:cs="Arial"/>
              </w:rPr>
            </w:pPr>
            <w:r w:rsidRPr="005C6956">
              <w:rPr>
                <w:rFonts w:ascii="Arial" w:hAnsi="Arial" w:cs="Arial"/>
              </w:rPr>
              <w:t>To monitor stock levels of stationery, receive deliveries and report maintenance faults</w:t>
            </w:r>
            <w:r w:rsidR="00E43A99">
              <w:rPr>
                <w:rFonts w:ascii="Arial" w:hAnsi="Arial" w:cs="Arial"/>
              </w:rPr>
              <w:t xml:space="preserve"> to their line manager</w:t>
            </w:r>
            <w:r w:rsidRPr="005C6956">
              <w:rPr>
                <w:rFonts w:ascii="Arial" w:hAnsi="Arial" w:cs="Arial"/>
              </w:rPr>
              <w:t xml:space="preserve">. To ensure the efficient and effective use of all resources used within the course of one’s own duties, maintaining an awareness of the financial impact of inappropriate use. </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014E1A2" w14:textId="2EEA17D7" w:rsidR="00D44AB0" w:rsidRPr="00E43A99" w:rsidRDefault="005C6956" w:rsidP="00E43A99">
            <w:pPr>
              <w:spacing w:after="261"/>
              <w:ind w:left="71" w:right="14"/>
            </w:pPr>
            <w:r w:rsidRPr="005C6956">
              <w:rPr>
                <w:rFonts w:ascii="Arial" w:hAnsi="Arial" w:cs="Arial"/>
              </w:rPr>
              <w:t xml:space="preserve">Maintain and update own training relevant to post. </w:t>
            </w:r>
            <w:r w:rsidR="00E43A99" w:rsidRPr="00E43A99">
              <w:rPr>
                <w:rFonts w:ascii="Arial" w:hAnsi="Arial" w:cs="Arial"/>
              </w:rPr>
              <w:t>Provide on the job training for new staff and work experience students, taking an active part in the development review of own work, suggesting areas for learning and development in the coming year.</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332DBA77" w:rsidR="00D44AB0" w:rsidRPr="00F607B2" w:rsidRDefault="00EA31B9" w:rsidP="00F607B2">
            <w:pPr>
              <w:jc w:val="both"/>
              <w:rPr>
                <w:rFonts w:ascii="Arial" w:hAnsi="Arial" w:cs="Arial"/>
              </w:rPr>
            </w:pPr>
            <w:r>
              <w:rPr>
                <w:rFonts w:ascii="Arial" w:hAnsi="Arial" w:cs="Arial"/>
              </w:rPr>
              <w:t xml:space="preserve">Daily use of IT programmes relevant to the department to process and store information. </w:t>
            </w:r>
            <w:r w:rsidR="005C6956">
              <w:rPr>
                <w:rFonts w:ascii="Arial" w:hAnsi="Arial" w:cs="Arial"/>
              </w:rPr>
              <w:t xml:space="preserve">Confidence with the use of EPIC and </w:t>
            </w:r>
            <w:r>
              <w:rPr>
                <w:rFonts w:ascii="Arial" w:hAnsi="Arial" w:cs="Arial"/>
              </w:rPr>
              <w:t>updating any patient comments. Responsible for maintaining patient data.</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25AC3CE" w14:textId="77777777" w:rsidR="00D44AB0" w:rsidRDefault="00EA31B9" w:rsidP="00F607B2">
            <w:pPr>
              <w:jc w:val="both"/>
              <w:rPr>
                <w:rFonts w:ascii="Arial" w:hAnsi="Arial" w:cs="Arial"/>
                <w:b/>
              </w:rPr>
            </w:pPr>
            <w:r>
              <w:rPr>
                <w:rFonts w:ascii="Arial" w:hAnsi="Arial" w:cs="Arial"/>
              </w:rPr>
              <w:t xml:space="preserve">Comply with Trust’s requirements and undertake surveys as necessary to own work.  </w:t>
            </w:r>
          </w:p>
          <w:p w14:paraId="5F8D5F18" w14:textId="3F67209C" w:rsidR="00EA31B9" w:rsidRPr="00EA31B9" w:rsidRDefault="00EA31B9" w:rsidP="00F607B2">
            <w:pPr>
              <w:jc w:val="both"/>
              <w:rPr>
                <w:rFonts w:ascii="Arial" w:hAnsi="Arial" w:cs="Arial"/>
                <w:b/>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79BDB67A" w14:textId="2AEB978B" w:rsidR="00EA31B9" w:rsidRDefault="00EA31B9" w:rsidP="00EA31B9">
            <w:pPr>
              <w:pStyle w:val="ListParagraph"/>
              <w:numPr>
                <w:ilvl w:val="0"/>
                <w:numId w:val="12"/>
              </w:numPr>
              <w:rPr>
                <w:rFonts w:cs="Arial"/>
              </w:rPr>
            </w:pPr>
            <w:r w:rsidRPr="00EA31B9">
              <w:rPr>
                <w:rFonts w:cs="Arial"/>
              </w:rPr>
              <w:t>Advanced Keyboard Skills</w:t>
            </w:r>
          </w:p>
          <w:p w14:paraId="2B217050" w14:textId="2E54746D" w:rsidR="00EA31B9" w:rsidRPr="00EA31B9" w:rsidRDefault="00EA31B9" w:rsidP="00EA31B9">
            <w:pPr>
              <w:pStyle w:val="ListParagraph"/>
              <w:numPr>
                <w:ilvl w:val="0"/>
                <w:numId w:val="12"/>
              </w:numPr>
              <w:rPr>
                <w:rFonts w:cs="Arial"/>
              </w:rPr>
            </w:pPr>
            <w:r>
              <w:rPr>
                <w:rFonts w:cs="Arial"/>
              </w:rPr>
              <w:t>Inputting of data accuracy and in accordance with the Trust’s Policy on Data Handling.</w:t>
            </w:r>
          </w:p>
          <w:p w14:paraId="1B2E2591" w14:textId="5BEEF870" w:rsidR="007D3A41" w:rsidRPr="00EA31B9" w:rsidRDefault="0084654F" w:rsidP="00F607B2">
            <w:pPr>
              <w:jc w:val="both"/>
              <w:rPr>
                <w:rFonts w:ascii="Arial" w:hAnsi="Arial" w:cs="Arial"/>
              </w:rPr>
            </w:pPr>
            <w:r w:rsidRPr="00F607B2">
              <w:rPr>
                <w:rFonts w:ascii="Arial" w:hAnsi="Arial" w:cs="Arial"/>
                <w:color w:val="FF0000"/>
              </w:rPr>
              <w:t xml:space="preserve">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73F744D6" w14:textId="59722602" w:rsidR="00EA31B9" w:rsidRDefault="00EA31B9" w:rsidP="00EA31B9">
            <w:pPr>
              <w:jc w:val="both"/>
              <w:rPr>
                <w:rFonts w:ascii="Arial" w:hAnsi="Arial" w:cs="Arial"/>
              </w:rPr>
            </w:pPr>
            <w:r>
              <w:rPr>
                <w:rFonts w:ascii="Arial" w:hAnsi="Arial" w:cs="Arial"/>
              </w:rPr>
              <w:t>Frequent requirement to sit in a restricted position at display screen equipment for the majority of the working day.</w:t>
            </w:r>
          </w:p>
          <w:p w14:paraId="0B28EF2D" w14:textId="3C6C39A9" w:rsidR="00E04B23" w:rsidRDefault="00E04B23" w:rsidP="00EA31B9">
            <w:pPr>
              <w:jc w:val="both"/>
              <w:rPr>
                <w:rFonts w:ascii="Arial" w:hAnsi="Arial" w:cs="Arial"/>
              </w:rPr>
            </w:pPr>
          </w:p>
          <w:p w14:paraId="1EECD799" w14:textId="5C8FA85A" w:rsidR="00E04B23" w:rsidRDefault="00E04B23" w:rsidP="00EA31B9">
            <w:pPr>
              <w:jc w:val="both"/>
              <w:rPr>
                <w:rFonts w:ascii="Arial" w:hAnsi="Arial" w:cs="Arial"/>
              </w:rPr>
            </w:pPr>
            <w:r>
              <w:rPr>
                <w:rFonts w:ascii="Arial" w:hAnsi="Arial" w:cs="Arial"/>
              </w:rPr>
              <w:t>The post holder will undertake filing on a daily basis and complete photocopying when required.</w:t>
            </w:r>
          </w:p>
          <w:p w14:paraId="7018B8E8" w14:textId="77777777" w:rsidR="00EA31B9" w:rsidRDefault="00EA31B9" w:rsidP="00EA31B9">
            <w:pPr>
              <w:ind w:left="-709"/>
              <w:jc w:val="both"/>
              <w:rPr>
                <w:rFonts w:ascii="Arial" w:hAnsi="Arial" w:cs="Arial"/>
              </w:rPr>
            </w:pPr>
          </w:p>
          <w:p w14:paraId="7F7A7D29" w14:textId="77777777" w:rsidR="00EA31B9" w:rsidRDefault="00EA31B9" w:rsidP="00EA31B9">
            <w:pPr>
              <w:jc w:val="both"/>
              <w:rPr>
                <w:rFonts w:ascii="Arial" w:hAnsi="Arial" w:cs="Arial"/>
              </w:rPr>
            </w:pPr>
            <w:r>
              <w:rPr>
                <w:rFonts w:ascii="Arial" w:hAnsi="Arial" w:cs="Arial"/>
              </w:rPr>
              <w:t xml:space="preserve">The post holder may be required to exert light physical effort (loads of not more than 5kg.) on an occasional basis for several short periods during the shift. </w:t>
            </w:r>
          </w:p>
          <w:p w14:paraId="4A09771B" w14:textId="70E74963"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D726954" w14:textId="77777777" w:rsidR="00234EBA" w:rsidRDefault="00234EBA" w:rsidP="00234EBA">
            <w:pPr>
              <w:jc w:val="both"/>
              <w:rPr>
                <w:rFonts w:ascii="Arial" w:hAnsi="Arial" w:cs="Arial"/>
              </w:rPr>
            </w:pPr>
            <w:r>
              <w:rPr>
                <w:rFonts w:ascii="Arial" w:hAnsi="Arial" w:cs="Arial"/>
              </w:rPr>
              <w:t>Will be required to maintain concentration for long periods during the working day.</w:t>
            </w:r>
          </w:p>
          <w:p w14:paraId="193F91B0" w14:textId="7C573F45" w:rsidR="00234EBA" w:rsidRDefault="00234EBA" w:rsidP="00234EBA">
            <w:pPr>
              <w:jc w:val="both"/>
              <w:rPr>
                <w:rFonts w:ascii="Arial" w:hAnsi="Arial" w:cs="Arial"/>
              </w:rPr>
            </w:pPr>
            <w:r>
              <w:rPr>
                <w:rFonts w:ascii="Arial" w:hAnsi="Arial" w:cs="Arial"/>
              </w:rPr>
              <w:t>The post holder will be expected to provide cover for other administration and clerical staff during busy periods, including cover due to sickness absence and annual leave.  This may require the post holder to involve travelling and working in other areas within the Trust.</w:t>
            </w:r>
          </w:p>
          <w:p w14:paraId="3A232451" w14:textId="713500C7" w:rsidR="005C6956" w:rsidRDefault="005C6956" w:rsidP="00234EBA">
            <w:pPr>
              <w:jc w:val="both"/>
              <w:rPr>
                <w:rFonts w:ascii="Arial" w:hAnsi="Arial" w:cs="Arial"/>
              </w:rPr>
            </w:pPr>
          </w:p>
          <w:p w14:paraId="196BCBD4" w14:textId="29F6E4D9" w:rsidR="005C6956" w:rsidRPr="005C6956" w:rsidRDefault="005C6956" w:rsidP="00234EBA">
            <w:pPr>
              <w:jc w:val="both"/>
              <w:rPr>
                <w:rFonts w:ascii="Arial" w:hAnsi="Arial" w:cs="Arial"/>
              </w:rPr>
            </w:pPr>
            <w:r w:rsidRPr="005C6956">
              <w:rPr>
                <w:rFonts w:ascii="Arial" w:hAnsi="Arial" w:cs="Arial"/>
              </w:rPr>
              <w:t>The work pattern will be predictable and there will be an occasional requirement for concentration for data entry.</w:t>
            </w:r>
          </w:p>
          <w:p w14:paraId="36C4BC11" w14:textId="77777777" w:rsidR="00234EBA" w:rsidRDefault="00234EBA" w:rsidP="00234EBA">
            <w:pPr>
              <w:jc w:val="both"/>
              <w:rPr>
                <w:rFonts w:ascii="Arial" w:hAnsi="Arial" w:cs="Arial"/>
              </w:rPr>
            </w:pPr>
          </w:p>
          <w:p w14:paraId="4973917D" w14:textId="3D7FE471" w:rsidR="0084654F" w:rsidRPr="00234EBA" w:rsidRDefault="00234EBA" w:rsidP="00234EBA">
            <w:pPr>
              <w:jc w:val="both"/>
              <w:rPr>
                <w:rFonts w:ascii="Arial" w:hAnsi="Arial" w:cs="Arial"/>
              </w:rPr>
            </w:pPr>
            <w:r>
              <w:rPr>
                <w:rFonts w:ascii="Arial" w:hAnsi="Arial" w:cs="Arial"/>
              </w:rPr>
              <w:t>Maintain accurate advance keyboard skills with efficiency with constant interruptions.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6FF556C0" w14:textId="77777777" w:rsidR="00234EBA" w:rsidRDefault="00234EBA" w:rsidP="00234EBA">
            <w:pPr>
              <w:ind w:left="34"/>
              <w:jc w:val="both"/>
              <w:rPr>
                <w:rFonts w:ascii="Arial" w:hAnsi="Arial" w:cs="Arial"/>
              </w:rPr>
            </w:pPr>
            <w:r>
              <w:rPr>
                <w:rFonts w:ascii="Arial" w:hAnsi="Arial" w:cs="Arial"/>
              </w:rPr>
              <w:t>Occasionally manage difficult situations, which may arise with abusive clients and telephone callers, of which may need to be referred to a senior member of staff.</w:t>
            </w:r>
          </w:p>
          <w:p w14:paraId="137B11B3" w14:textId="5ED45826" w:rsidR="0084654F" w:rsidRPr="00234EBA" w:rsidRDefault="00234EBA" w:rsidP="00234EBA">
            <w:pPr>
              <w:ind w:left="34"/>
              <w:jc w:val="both"/>
              <w:rPr>
                <w:rFonts w:ascii="Arial" w:hAnsi="Arial" w:cs="Arial"/>
              </w:rPr>
            </w:pPr>
            <w:r>
              <w:rPr>
                <w:rFonts w:ascii="Arial" w:hAnsi="Arial" w:cs="Arial"/>
              </w:rPr>
              <w:lastRenderedPageBreak/>
              <w:t xml:space="preserve">There will be the occasional indirect exposure to distressing and sensitive information whilst maintaining confidentiality in accordance with Trust Policy. </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4C44760A" w14:textId="2A855319" w:rsidR="0084654F" w:rsidRPr="00234EBA" w:rsidRDefault="00234EBA" w:rsidP="00234EBA">
            <w:pPr>
              <w:pStyle w:val="BodyText3"/>
              <w:rPr>
                <w:rFonts w:ascii="Arial" w:hAnsi="Arial" w:cs="Arial"/>
                <w:sz w:val="22"/>
                <w:szCs w:val="22"/>
              </w:rPr>
            </w:pPr>
            <w:r>
              <w:rPr>
                <w:rFonts w:ascii="Arial" w:hAnsi="Arial" w:cs="Arial"/>
                <w:sz w:val="22"/>
                <w:szCs w:val="22"/>
              </w:rPr>
              <w:t xml:space="preserve">Use display screen equipment for substantial proportion of working day. </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4FB62E37" w:rsidR="00B735BB"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4098E3C" w14:textId="5E8735CA" w:rsidR="005C6956" w:rsidRDefault="005C6956" w:rsidP="005C6956">
            <w:pPr>
              <w:rPr>
                <w:rFonts w:ascii="Arial" w:eastAsia="Times New Roman" w:hAnsi="Arial" w:cs="Arial"/>
                <w:lang w:val="en-US" w:eastAsia="en-GB"/>
              </w:rPr>
            </w:pPr>
          </w:p>
          <w:p w14:paraId="0427786D" w14:textId="4A23D73E" w:rsidR="005C6956" w:rsidRPr="005C6956" w:rsidRDefault="005C6956" w:rsidP="005C6956">
            <w:pPr>
              <w:rPr>
                <w:rFonts w:ascii="Arial" w:hAnsi="Arial" w:cs="Arial"/>
                <w:lang w:val="en-US"/>
              </w:rPr>
            </w:pPr>
            <w:r w:rsidRPr="005C6956">
              <w:rPr>
                <w:rFonts w:ascii="Arial" w:hAnsi="Arial" w:cs="Arial"/>
              </w:rPr>
              <w:t>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w:t>
            </w:r>
          </w:p>
          <w:p w14:paraId="03B00E85" w14:textId="47C12A33" w:rsidR="00B735BB" w:rsidRDefault="00B735BB" w:rsidP="0088512F">
            <w:pPr>
              <w:rPr>
                <w:rFonts w:ascii="Arial" w:eastAsia="Times New Roman" w:hAnsi="Arial" w:cs="Arial"/>
              </w:rPr>
            </w:pPr>
          </w:p>
          <w:p w14:paraId="587CC011" w14:textId="1BF5F180" w:rsidR="005C6956" w:rsidRPr="005C6956" w:rsidRDefault="005C6956" w:rsidP="0088512F">
            <w:pPr>
              <w:rPr>
                <w:rFonts w:ascii="Arial" w:eastAsia="Times New Roman" w:hAnsi="Arial" w:cs="Arial"/>
              </w:rPr>
            </w:pPr>
            <w:r w:rsidRPr="005C6956">
              <w:rPr>
                <w:rFonts w:ascii="Arial" w:hAnsi="Arial" w:cs="Arial"/>
              </w:rPr>
              <w:t>We are committed to serving our community. We aim to co-ordinate our services with secondary and acute care. 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 We recruit competent staff that we support in maintaining and extending their skills in accordance with the needs of the people we serve. We will pay staff fairly and recognise the whole staff’s commitment to meeting the needs of our patients. The Trust operates a 'non-smoking' policy. Employees are not able to smoke anywhere within the premises of the Trust or when outside on official business.</w:t>
            </w:r>
          </w:p>
          <w:p w14:paraId="0CD5551F" w14:textId="453E6D1A" w:rsidR="005C6956" w:rsidRDefault="005C6956" w:rsidP="0088512F">
            <w:pPr>
              <w:rPr>
                <w:rFonts w:ascii="Arial" w:eastAsia="Times New Roman" w:hAnsi="Arial" w:cs="Arial"/>
              </w:rPr>
            </w:pPr>
          </w:p>
          <w:p w14:paraId="06EC61BB" w14:textId="53A62376" w:rsidR="005C6956" w:rsidRPr="005C6956" w:rsidRDefault="005C6956" w:rsidP="0088512F">
            <w:pPr>
              <w:rPr>
                <w:rFonts w:ascii="Arial" w:eastAsia="Times New Roman" w:hAnsi="Arial" w:cs="Arial"/>
              </w:rPr>
            </w:pPr>
            <w:r w:rsidRPr="005C6956">
              <w:rPr>
                <w:rFonts w:ascii="Arial" w:hAnsi="Arial" w:cs="Arial"/>
              </w:rPr>
              <w:lastRenderedPageBreak/>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14:paraId="54B2E16A" w14:textId="77777777" w:rsidR="005C6956" w:rsidRDefault="005C6956" w:rsidP="0088512F">
            <w:pPr>
              <w:rPr>
                <w:rFonts w:ascii="Arial" w:eastAsia="Times New Roman" w:hAnsi="Arial" w:cs="Arial"/>
              </w:rPr>
            </w:pPr>
          </w:p>
          <w:p w14:paraId="1429A883" w14:textId="6302B83D"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7A62FA09" w14:textId="421F3177" w:rsidR="005C6956" w:rsidRDefault="005C6956" w:rsidP="0088512F">
            <w:pPr>
              <w:rPr>
                <w:rFonts w:ascii="Arial" w:eastAsia="Times New Roman" w:hAnsi="Arial" w:cs="Arial"/>
              </w:rPr>
            </w:pPr>
          </w:p>
          <w:p w14:paraId="41B9885C" w14:textId="77777777" w:rsidR="005C6956" w:rsidRDefault="005C6956" w:rsidP="0088512F">
            <w:pPr>
              <w:rPr>
                <w:rFonts w:ascii="Arial" w:eastAsia="Times New Roman" w:hAnsi="Arial" w:cs="Arial"/>
              </w:rPr>
            </w:pP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CFB7061" w:rsidR="008F7D36" w:rsidRPr="00F607B2" w:rsidRDefault="005C6956" w:rsidP="00AE0EC0">
            <w:pPr>
              <w:jc w:val="both"/>
              <w:rPr>
                <w:rFonts w:ascii="Arial" w:hAnsi="Arial" w:cs="Arial"/>
              </w:rPr>
            </w:pPr>
            <w:r>
              <w:rPr>
                <w:rFonts w:ascii="Arial" w:hAnsi="Arial" w:cs="Arial"/>
              </w:rPr>
              <w:t>Ophthalmology Administrat</w:t>
            </w:r>
            <w:r w:rsidR="00FA4948">
              <w:rPr>
                <w:rFonts w:ascii="Arial" w:hAnsi="Arial" w:cs="Arial"/>
              </w:rPr>
              <w:t>ion Assistant</w:t>
            </w:r>
          </w:p>
        </w:tc>
      </w:tr>
    </w:tbl>
    <w:p w14:paraId="1071F580" w14:textId="77777777" w:rsidR="008F7D36" w:rsidRDefault="008F7D36" w:rsidP="00F607B2">
      <w:pPr>
        <w:spacing w:after="0" w:line="240" w:lineRule="auto"/>
        <w:jc w:val="both"/>
        <w:rPr>
          <w:rFonts w:ascii="Arial" w:hAnsi="Arial" w:cs="Arial"/>
        </w:rPr>
      </w:pPr>
    </w:p>
    <w:p w14:paraId="52F37878" w14:textId="32A2D002"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29907DA4" w14:textId="77777777" w:rsidR="00234EBA" w:rsidRDefault="00234EBA" w:rsidP="00234EBA">
            <w:pPr>
              <w:tabs>
                <w:tab w:val="left" w:pos="720"/>
              </w:tabs>
              <w:jc w:val="both"/>
              <w:rPr>
                <w:rFonts w:ascii="Arial" w:hAnsi="Arial" w:cs="Arial"/>
              </w:rPr>
            </w:pPr>
            <w:r>
              <w:rPr>
                <w:rFonts w:ascii="Arial" w:hAnsi="Arial" w:cs="Arial"/>
              </w:rPr>
              <w:t>Good Standard of Education</w:t>
            </w:r>
          </w:p>
          <w:p w14:paraId="2730CB8E" w14:textId="77777777" w:rsidR="00234EBA" w:rsidRDefault="00234EBA" w:rsidP="00234EBA">
            <w:pPr>
              <w:tabs>
                <w:tab w:val="left" w:pos="720"/>
              </w:tabs>
              <w:jc w:val="both"/>
              <w:rPr>
                <w:rFonts w:ascii="Arial" w:hAnsi="Arial" w:cs="Arial"/>
              </w:rPr>
            </w:pPr>
          </w:p>
          <w:p w14:paraId="15FDCB4C" w14:textId="4A848FD9" w:rsidR="00234EBA" w:rsidRDefault="00234EBA" w:rsidP="00234EBA">
            <w:pPr>
              <w:tabs>
                <w:tab w:val="left" w:pos="720"/>
              </w:tabs>
              <w:jc w:val="both"/>
              <w:rPr>
                <w:rFonts w:ascii="Arial" w:hAnsi="Arial" w:cs="Arial"/>
              </w:rPr>
            </w:pPr>
            <w:r>
              <w:rPr>
                <w:rFonts w:ascii="Arial" w:hAnsi="Arial" w:cs="Arial"/>
              </w:rPr>
              <w:t xml:space="preserve">NVQ </w:t>
            </w:r>
            <w:r w:rsidR="00FA4948">
              <w:rPr>
                <w:rFonts w:ascii="Arial" w:hAnsi="Arial" w:cs="Arial"/>
              </w:rPr>
              <w:t>2</w:t>
            </w:r>
            <w:r>
              <w:rPr>
                <w:rFonts w:ascii="Arial" w:hAnsi="Arial" w:cs="Arial"/>
              </w:rPr>
              <w:t xml:space="preserve"> Business Administration or Customer Care or equivalent qualification / experience</w:t>
            </w:r>
          </w:p>
          <w:p w14:paraId="446CEBBD" w14:textId="77777777" w:rsidR="00234EBA" w:rsidRDefault="00234EBA" w:rsidP="00234EBA">
            <w:pPr>
              <w:tabs>
                <w:tab w:val="left" w:pos="720"/>
              </w:tabs>
              <w:jc w:val="both"/>
              <w:rPr>
                <w:rFonts w:ascii="Arial" w:hAnsi="Arial" w:cs="Arial"/>
              </w:rPr>
            </w:pPr>
          </w:p>
          <w:p w14:paraId="219C964B" w14:textId="62F76FF3" w:rsidR="00234EBA" w:rsidRDefault="00234EBA" w:rsidP="00234EBA">
            <w:pPr>
              <w:tabs>
                <w:tab w:val="left" w:pos="720"/>
              </w:tabs>
              <w:jc w:val="both"/>
              <w:rPr>
                <w:rFonts w:ascii="Arial" w:hAnsi="Arial" w:cs="Arial"/>
              </w:rPr>
            </w:pPr>
            <w:r>
              <w:rPr>
                <w:rFonts w:ascii="Arial" w:hAnsi="Arial" w:cs="Arial"/>
              </w:rPr>
              <w:t>Relevant Keyboard qualification i.e: ECDL or RSA II or proven experience</w:t>
            </w:r>
          </w:p>
          <w:p w14:paraId="15885A2B" w14:textId="04AADA97"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46F8778E" w14:textId="77777777" w:rsidR="00234EBA" w:rsidRDefault="00234EBA" w:rsidP="00234EBA">
            <w:pPr>
              <w:jc w:val="both"/>
              <w:rPr>
                <w:rFonts w:ascii="Wingdings" w:hAnsi="Wingdings"/>
                <w:color w:val="000000"/>
              </w:rPr>
            </w:pPr>
            <w:r>
              <w:rPr>
                <w:rFonts w:ascii="Wingdings" w:hAnsi="Wingdings"/>
                <w:color w:val="000000"/>
              </w:rPr>
              <w:t></w:t>
            </w:r>
          </w:p>
          <w:p w14:paraId="4F565EB3" w14:textId="77777777" w:rsidR="00FD62B9" w:rsidRDefault="00FD62B9" w:rsidP="00FD62B9">
            <w:pPr>
              <w:jc w:val="both"/>
              <w:rPr>
                <w:rFonts w:ascii="Wingdings" w:hAnsi="Wingdings"/>
                <w:color w:val="000000"/>
              </w:rPr>
            </w:pPr>
          </w:p>
          <w:p w14:paraId="6CD55F8A" w14:textId="50BF20B3" w:rsidR="00FD62B9" w:rsidRDefault="00FD62B9" w:rsidP="00FD62B9">
            <w:pPr>
              <w:jc w:val="both"/>
              <w:rPr>
                <w:rFonts w:ascii="Wingdings" w:hAnsi="Wingdings"/>
                <w:color w:val="000000"/>
              </w:rPr>
            </w:pPr>
            <w:r>
              <w:rPr>
                <w:rFonts w:ascii="Wingdings" w:hAnsi="Wingdings"/>
                <w:color w:val="000000"/>
              </w:rPr>
              <w:t></w:t>
            </w:r>
          </w:p>
          <w:p w14:paraId="68C6A1E1" w14:textId="77777777" w:rsidR="004811B1" w:rsidRDefault="004811B1" w:rsidP="004811B1">
            <w:pPr>
              <w:jc w:val="both"/>
              <w:rPr>
                <w:rFonts w:ascii="Wingdings" w:hAnsi="Wingdings"/>
                <w:color w:val="000000"/>
              </w:rPr>
            </w:pPr>
          </w:p>
          <w:p w14:paraId="6D6AA9AB" w14:textId="77777777" w:rsidR="004811B1" w:rsidRDefault="004811B1" w:rsidP="004811B1">
            <w:pPr>
              <w:jc w:val="both"/>
              <w:rPr>
                <w:rFonts w:ascii="Wingdings" w:hAnsi="Wingdings"/>
                <w:color w:val="000000"/>
              </w:rPr>
            </w:pPr>
          </w:p>
          <w:p w14:paraId="788CC916" w14:textId="273D1566" w:rsidR="004811B1" w:rsidRDefault="004811B1" w:rsidP="004811B1">
            <w:pPr>
              <w:jc w:val="both"/>
              <w:rPr>
                <w:rFonts w:ascii="Wingdings" w:hAnsi="Wingdings"/>
                <w:color w:val="000000"/>
              </w:rPr>
            </w:pPr>
            <w:r>
              <w:rPr>
                <w:rFonts w:ascii="Wingdings" w:hAnsi="Wingdings"/>
                <w:color w:val="000000"/>
              </w:rPr>
              <w:t></w:t>
            </w:r>
          </w:p>
          <w:p w14:paraId="2AF7E629" w14:textId="77777777" w:rsidR="000C32E3" w:rsidRPr="00F607B2" w:rsidRDefault="000C32E3" w:rsidP="00884334">
            <w:pPr>
              <w:jc w:val="both"/>
              <w:rPr>
                <w:rFonts w:ascii="Arial" w:hAnsi="Arial" w:cs="Arial"/>
              </w:rPr>
            </w:pPr>
          </w:p>
        </w:tc>
        <w:tc>
          <w:tcPr>
            <w:tcW w:w="1275" w:type="dxa"/>
          </w:tcPr>
          <w:p w14:paraId="797651F9" w14:textId="77777777" w:rsidR="001D2D93" w:rsidRDefault="001D2D93" w:rsidP="00884334">
            <w:pPr>
              <w:jc w:val="both"/>
              <w:rPr>
                <w:rFonts w:ascii="Arial" w:hAnsi="Arial" w:cs="Arial"/>
              </w:rPr>
            </w:pPr>
          </w:p>
          <w:p w14:paraId="1A8153D6" w14:textId="77777777" w:rsidR="00234EBA" w:rsidRDefault="00234EBA" w:rsidP="00884334">
            <w:pPr>
              <w:jc w:val="both"/>
              <w:rPr>
                <w:rFonts w:ascii="Arial" w:hAnsi="Arial" w:cs="Arial"/>
              </w:rPr>
            </w:pPr>
          </w:p>
          <w:p w14:paraId="55CF98DE" w14:textId="77777777" w:rsidR="00234EBA" w:rsidRDefault="00234EBA" w:rsidP="00884334">
            <w:pPr>
              <w:jc w:val="both"/>
              <w:rPr>
                <w:rFonts w:ascii="Arial" w:hAnsi="Arial" w:cs="Arial"/>
              </w:rPr>
            </w:pPr>
          </w:p>
          <w:p w14:paraId="6278DDD1" w14:textId="52BCE5F6" w:rsidR="00234EBA" w:rsidRDefault="00234EBA" w:rsidP="00884334">
            <w:pPr>
              <w:jc w:val="both"/>
              <w:rPr>
                <w:rFonts w:ascii="Arial" w:hAnsi="Arial" w:cs="Arial"/>
              </w:rPr>
            </w:pPr>
          </w:p>
          <w:p w14:paraId="33CEDDCB" w14:textId="77777777" w:rsidR="00234EBA" w:rsidRDefault="00234EBA" w:rsidP="00884334">
            <w:pPr>
              <w:jc w:val="both"/>
              <w:rPr>
                <w:rFonts w:ascii="Arial" w:hAnsi="Arial" w:cs="Arial"/>
              </w:rPr>
            </w:pPr>
          </w:p>
          <w:p w14:paraId="5B4720A9" w14:textId="2FFBE721" w:rsidR="00234EBA" w:rsidRDefault="00234EBA" w:rsidP="00234EBA">
            <w:pPr>
              <w:jc w:val="both"/>
              <w:rPr>
                <w:rFonts w:ascii="Wingdings" w:hAnsi="Wingdings"/>
                <w:color w:val="000000"/>
              </w:rPr>
            </w:pPr>
          </w:p>
          <w:p w14:paraId="034571C3" w14:textId="182870B7" w:rsidR="00234EBA" w:rsidRPr="00F607B2" w:rsidRDefault="00234EBA"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04AFD518" w14:textId="77777777" w:rsidR="00234EBA" w:rsidRPr="00234EBA" w:rsidRDefault="00234EBA" w:rsidP="00234EBA">
            <w:pPr>
              <w:jc w:val="both"/>
              <w:rPr>
                <w:rFonts w:ascii="Arial" w:hAnsi="Arial" w:cs="Arial"/>
              </w:rPr>
            </w:pPr>
            <w:r w:rsidRPr="00234EBA">
              <w:rPr>
                <w:rFonts w:ascii="Arial" w:hAnsi="Arial" w:cs="Arial"/>
              </w:rPr>
              <w:t>Effective interpersonal, organisational and communication skills</w:t>
            </w:r>
          </w:p>
          <w:p w14:paraId="688E9A9C" w14:textId="77777777" w:rsidR="00234EBA" w:rsidRPr="00234EBA" w:rsidRDefault="00234EBA" w:rsidP="00234EBA">
            <w:pPr>
              <w:jc w:val="both"/>
              <w:rPr>
                <w:rFonts w:ascii="Arial" w:hAnsi="Arial" w:cs="Arial"/>
              </w:rPr>
            </w:pPr>
          </w:p>
          <w:p w14:paraId="41CE48E9" w14:textId="5198B8C5" w:rsidR="00234EBA" w:rsidRDefault="00234EBA" w:rsidP="00234EBA">
            <w:pPr>
              <w:jc w:val="both"/>
              <w:rPr>
                <w:rFonts w:ascii="Arial" w:hAnsi="Arial" w:cs="Arial"/>
              </w:rPr>
            </w:pPr>
            <w:r w:rsidRPr="00234EBA">
              <w:rPr>
                <w:rFonts w:ascii="Arial" w:hAnsi="Arial" w:cs="Arial"/>
              </w:rPr>
              <w:t>Ability to</w:t>
            </w:r>
            <w:r w:rsidR="0025516D">
              <w:rPr>
                <w:rFonts w:ascii="Arial" w:hAnsi="Arial" w:cs="Arial"/>
              </w:rPr>
              <w:t xml:space="preserve"> prioritise and</w:t>
            </w:r>
            <w:r w:rsidRPr="00234EBA">
              <w:rPr>
                <w:rFonts w:ascii="Arial" w:hAnsi="Arial" w:cs="Arial"/>
              </w:rPr>
              <w:t xml:space="preserve"> manage own workload </w:t>
            </w:r>
            <w:r w:rsidR="0025516D">
              <w:rPr>
                <w:rFonts w:ascii="Arial" w:hAnsi="Arial" w:cs="Arial"/>
              </w:rPr>
              <w:t>within a busy environment</w:t>
            </w:r>
          </w:p>
          <w:p w14:paraId="39BC4832" w14:textId="072A713F" w:rsidR="0025516D" w:rsidRDefault="0025516D" w:rsidP="00234EBA">
            <w:pPr>
              <w:jc w:val="both"/>
              <w:rPr>
                <w:rFonts w:ascii="Arial" w:hAnsi="Arial" w:cs="Arial"/>
              </w:rPr>
            </w:pPr>
          </w:p>
          <w:p w14:paraId="02473184" w14:textId="4A5247C9" w:rsidR="0025516D" w:rsidRPr="00234EBA" w:rsidRDefault="0025516D" w:rsidP="00234EBA">
            <w:pPr>
              <w:jc w:val="both"/>
              <w:rPr>
                <w:rFonts w:ascii="Arial" w:hAnsi="Arial" w:cs="Arial"/>
              </w:rPr>
            </w:pPr>
            <w:r>
              <w:rPr>
                <w:rFonts w:ascii="Arial" w:hAnsi="Arial" w:cs="Arial"/>
              </w:rPr>
              <w:t>Ability to delegate tasks as necessary</w:t>
            </w:r>
          </w:p>
          <w:p w14:paraId="3E8DFB4B" w14:textId="77777777" w:rsidR="00234EBA" w:rsidRPr="00234EBA" w:rsidRDefault="00234EBA" w:rsidP="00234EBA">
            <w:pPr>
              <w:jc w:val="both"/>
              <w:rPr>
                <w:rFonts w:ascii="Arial" w:hAnsi="Arial" w:cs="Arial"/>
              </w:rPr>
            </w:pPr>
          </w:p>
          <w:p w14:paraId="67EE2F01" w14:textId="51298987" w:rsidR="00234EBA" w:rsidRPr="00234EBA" w:rsidRDefault="00234EBA" w:rsidP="00234EBA">
            <w:pPr>
              <w:jc w:val="both"/>
              <w:rPr>
                <w:rFonts w:ascii="Arial" w:hAnsi="Arial" w:cs="Arial"/>
              </w:rPr>
            </w:pPr>
            <w:r w:rsidRPr="00234EBA">
              <w:rPr>
                <w:rFonts w:ascii="Arial" w:hAnsi="Arial" w:cs="Arial"/>
              </w:rPr>
              <w:t>IT/Keyboard skills</w:t>
            </w:r>
            <w:r w:rsidR="00FA4948">
              <w:rPr>
                <w:rFonts w:ascii="Arial" w:hAnsi="Arial" w:cs="Arial"/>
              </w:rPr>
              <w:t xml:space="preserve"> and computer literate</w:t>
            </w:r>
          </w:p>
          <w:p w14:paraId="655A6BD2" w14:textId="77777777" w:rsidR="00234EBA" w:rsidRPr="00234EBA" w:rsidRDefault="00234EBA" w:rsidP="00234EBA">
            <w:pPr>
              <w:jc w:val="both"/>
              <w:rPr>
                <w:rFonts w:ascii="Arial" w:hAnsi="Arial" w:cs="Arial"/>
              </w:rPr>
            </w:pPr>
          </w:p>
          <w:p w14:paraId="73E9D6CA" w14:textId="475AE27E" w:rsidR="000E5016" w:rsidRPr="00234EBA" w:rsidRDefault="000E5016" w:rsidP="0025516D">
            <w:pPr>
              <w:jc w:val="both"/>
              <w:rPr>
                <w:rFonts w:ascii="Arial" w:hAnsi="Arial" w:cs="Arial"/>
              </w:rPr>
            </w:pPr>
          </w:p>
        </w:tc>
        <w:tc>
          <w:tcPr>
            <w:tcW w:w="1398" w:type="dxa"/>
          </w:tcPr>
          <w:p w14:paraId="7D1BEC8E" w14:textId="77777777" w:rsidR="00234EBA" w:rsidRDefault="00234EBA" w:rsidP="00234EBA">
            <w:pPr>
              <w:jc w:val="both"/>
              <w:rPr>
                <w:rFonts w:ascii="Wingdings" w:hAnsi="Wingdings"/>
                <w:color w:val="000000"/>
              </w:rPr>
            </w:pPr>
          </w:p>
          <w:p w14:paraId="71D47496" w14:textId="7E898763" w:rsidR="00234EBA" w:rsidRDefault="00234EBA" w:rsidP="00234EBA">
            <w:pPr>
              <w:jc w:val="both"/>
              <w:rPr>
                <w:rFonts w:ascii="Wingdings" w:hAnsi="Wingdings"/>
                <w:color w:val="000000"/>
              </w:rPr>
            </w:pPr>
            <w:r>
              <w:rPr>
                <w:rFonts w:ascii="Wingdings" w:hAnsi="Wingdings"/>
                <w:color w:val="000000"/>
              </w:rPr>
              <w:t></w:t>
            </w:r>
          </w:p>
          <w:p w14:paraId="0DAC2206" w14:textId="77777777" w:rsidR="00234EBA" w:rsidRDefault="00234EBA" w:rsidP="00234EBA">
            <w:pPr>
              <w:jc w:val="both"/>
              <w:rPr>
                <w:rFonts w:ascii="Wingdings" w:hAnsi="Wingdings"/>
                <w:color w:val="000000"/>
              </w:rPr>
            </w:pPr>
          </w:p>
          <w:p w14:paraId="334EECB6" w14:textId="75DBD5F6" w:rsidR="00234EBA" w:rsidRDefault="00234EBA" w:rsidP="00234EBA">
            <w:pPr>
              <w:jc w:val="both"/>
              <w:rPr>
                <w:rFonts w:ascii="Wingdings" w:hAnsi="Wingdings"/>
                <w:color w:val="000000"/>
              </w:rPr>
            </w:pPr>
            <w:r>
              <w:rPr>
                <w:rFonts w:ascii="Wingdings" w:hAnsi="Wingdings"/>
                <w:color w:val="000000"/>
              </w:rPr>
              <w:t></w:t>
            </w:r>
          </w:p>
          <w:p w14:paraId="3C139AFE" w14:textId="77777777" w:rsidR="00234EBA" w:rsidRDefault="00234EBA" w:rsidP="00234EBA">
            <w:pPr>
              <w:jc w:val="both"/>
              <w:rPr>
                <w:rFonts w:ascii="Wingdings" w:hAnsi="Wingdings"/>
                <w:color w:val="000000"/>
              </w:rPr>
            </w:pPr>
          </w:p>
          <w:p w14:paraId="5BCE88CA" w14:textId="77777777" w:rsidR="0025516D" w:rsidRDefault="0025516D" w:rsidP="00234EBA">
            <w:pPr>
              <w:jc w:val="both"/>
              <w:rPr>
                <w:rFonts w:ascii="Wingdings" w:hAnsi="Wingdings"/>
                <w:color w:val="000000"/>
              </w:rPr>
            </w:pPr>
          </w:p>
          <w:p w14:paraId="2A40AAE5" w14:textId="6AF533BB" w:rsidR="00234EBA" w:rsidRDefault="00234EBA" w:rsidP="00234EBA">
            <w:pPr>
              <w:jc w:val="both"/>
              <w:rPr>
                <w:rFonts w:ascii="Wingdings" w:hAnsi="Wingdings"/>
                <w:color w:val="000000"/>
              </w:rPr>
            </w:pPr>
            <w:r>
              <w:rPr>
                <w:rFonts w:ascii="Wingdings" w:hAnsi="Wingdings"/>
                <w:color w:val="000000"/>
              </w:rPr>
              <w:t></w:t>
            </w:r>
          </w:p>
          <w:p w14:paraId="72915754" w14:textId="77777777" w:rsidR="004811B1" w:rsidRDefault="004811B1" w:rsidP="004811B1">
            <w:pPr>
              <w:jc w:val="both"/>
              <w:rPr>
                <w:rFonts w:ascii="Wingdings" w:hAnsi="Wingdings"/>
                <w:color w:val="000000"/>
              </w:rPr>
            </w:pPr>
          </w:p>
          <w:p w14:paraId="6DDEA6F1" w14:textId="5FEBC27E" w:rsidR="004811B1" w:rsidRDefault="004811B1" w:rsidP="004811B1">
            <w:pPr>
              <w:jc w:val="both"/>
              <w:rPr>
                <w:rFonts w:ascii="Wingdings" w:hAnsi="Wingdings"/>
                <w:color w:val="000000"/>
              </w:rPr>
            </w:pPr>
            <w:r>
              <w:rPr>
                <w:rFonts w:ascii="Wingdings" w:hAnsi="Wingdings"/>
                <w:color w:val="000000"/>
              </w:rPr>
              <w:t></w:t>
            </w:r>
          </w:p>
          <w:p w14:paraId="6CE1FBB7" w14:textId="77777777" w:rsidR="001D2D93" w:rsidRPr="00F607B2" w:rsidRDefault="001D2D93" w:rsidP="00884334">
            <w:pPr>
              <w:jc w:val="both"/>
              <w:rPr>
                <w:rFonts w:ascii="Arial" w:hAnsi="Arial" w:cs="Arial"/>
              </w:rPr>
            </w:pPr>
          </w:p>
        </w:tc>
        <w:tc>
          <w:tcPr>
            <w:tcW w:w="1275" w:type="dxa"/>
          </w:tcPr>
          <w:p w14:paraId="09BBFAFC" w14:textId="77777777" w:rsidR="00234EBA" w:rsidRDefault="00234EBA" w:rsidP="00234EBA">
            <w:pPr>
              <w:jc w:val="both"/>
              <w:rPr>
                <w:rFonts w:ascii="Wingdings" w:hAnsi="Wingdings"/>
                <w:color w:val="000000"/>
              </w:rPr>
            </w:pPr>
          </w:p>
          <w:p w14:paraId="6A11358D" w14:textId="77777777" w:rsidR="00234EBA" w:rsidRDefault="00234EBA" w:rsidP="00234EBA">
            <w:pPr>
              <w:jc w:val="both"/>
              <w:rPr>
                <w:rFonts w:ascii="Wingdings" w:hAnsi="Wingdings"/>
                <w:color w:val="000000"/>
              </w:rPr>
            </w:pPr>
          </w:p>
          <w:p w14:paraId="0B3581FE" w14:textId="77777777" w:rsidR="00234EBA" w:rsidRDefault="00234EBA" w:rsidP="00234EBA">
            <w:pPr>
              <w:jc w:val="both"/>
              <w:rPr>
                <w:rFonts w:ascii="Wingdings" w:hAnsi="Wingdings"/>
                <w:color w:val="000000"/>
              </w:rPr>
            </w:pPr>
          </w:p>
          <w:p w14:paraId="12C00C6F" w14:textId="77777777" w:rsidR="00234EBA" w:rsidRDefault="00234EBA" w:rsidP="00234EBA">
            <w:pPr>
              <w:jc w:val="both"/>
              <w:rPr>
                <w:rFonts w:ascii="Wingdings" w:hAnsi="Wingdings"/>
                <w:color w:val="000000"/>
              </w:rPr>
            </w:pPr>
          </w:p>
          <w:p w14:paraId="44450096" w14:textId="77777777" w:rsidR="00234EBA" w:rsidRDefault="00234EBA" w:rsidP="00234EBA">
            <w:pPr>
              <w:jc w:val="both"/>
              <w:rPr>
                <w:rFonts w:ascii="Wingdings" w:hAnsi="Wingdings"/>
                <w:color w:val="000000"/>
              </w:rPr>
            </w:pPr>
          </w:p>
          <w:p w14:paraId="35FA3192" w14:textId="77777777" w:rsidR="00234EBA" w:rsidRDefault="00234EBA" w:rsidP="00234EBA">
            <w:pPr>
              <w:jc w:val="both"/>
              <w:rPr>
                <w:rFonts w:ascii="Wingdings" w:hAnsi="Wingdings"/>
                <w:color w:val="000000"/>
              </w:rPr>
            </w:pPr>
          </w:p>
          <w:p w14:paraId="44CEF6DE" w14:textId="77777777" w:rsidR="00234EBA" w:rsidRDefault="00234EBA" w:rsidP="00234EBA">
            <w:pPr>
              <w:jc w:val="both"/>
              <w:rPr>
                <w:rFonts w:ascii="Wingdings" w:hAnsi="Wingdings"/>
                <w:color w:val="000000"/>
              </w:rPr>
            </w:pPr>
          </w:p>
          <w:p w14:paraId="46560515" w14:textId="77777777" w:rsidR="00234EBA" w:rsidRDefault="00234EBA" w:rsidP="00234EBA">
            <w:pPr>
              <w:jc w:val="both"/>
              <w:rPr>
                <w:rFonts w:ascii="Wingdings" w:hAnsi="Wingdings"/>
                <w:color w:val="000000"/>
              </w:rPr>
            </w:pPr>
          </w:p>
          <w:p w14:paraId="477BEC53" w14:textId="0C8D159C" w:rsidR="00234EBA" w:rsidRDefault="00234EBA" w:rsidP="00234EBA">
            <w:pPr>
              <w:jc w:val="both"/>
              <w:rPr>
                <w:rFonts w:ascii="Wingdings" w:hAnsi="Wingdings"/>
                <w:color w:val="000000"/>
              </w:rPr>
            </w:pPr>
          </w:p>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E4F3FC1" w14:textId="77777777" w:rsidR="00234EBA" w:rsidRDefault="00234EBA" w:rsidP="00234EBA">
            <w:pPr>
              <w:tabs>
                <w:tab w:val="left" w:pos="720"/>
              </w:tabs>
              <w:jc w:val="both"/>
              <w:rPr>
                <w:rFonts w:ascii="Arial" w:hAnsi="Arial" w:cs="Arial"/>
              </w:rPr>
            </w:pPr>
            <w:r>
              <w:rPr>
                <w:rFonts w:ascii="Arial" w:hAnsi="Arial" w:cs="Arial"/>
              </w:rPr>
              <w:t>Proven clerical/administrative experience within customer care environment or similar</w:t>
            </w:r>
          </w:p>
          <w:p w14:paraId="714DD3BC" w14:textId="77777777" w:rsidR="00234EBA" w:rsidRDefault="00234EBA" w:rsidP="00234EBA">
            <w:pPr>
              <w:tabs>
                <w:tab w:val="left" w:pos="720"/>
              </w:tabs>
              <w:jc w:val="both"/>
              <w:rPr>
                <w:rFonts w:ascii="Arial" w:hAnsi="Arial" w:cs="Arial"/>
              </w:rPr>
            </w:pPr>
          </w:p>
          <w:p w14:paraId="57B72858" w14:textId="77777777" w:rsidR="000E5016" w:rsidRDefault="00234EBA" w:rsidP="00234EBA">
            <w:pPr>
              <w:tabs>
                <w:tab w:val="left" w:pos="720"/>
              </w:tabs>
              <w:jc w:val="both"/>
              <w:rPr>
                <w:rFonts w:ascii="Arial" w:hAnsi="Arial" w:cs="Arial"/>
              </w:rPr>
            </w:pPr>
            <w:r>
              <w:rPr>
                <w:rFonts w:ascii="Arial" w:hAnsi="Arial" w:cs="Arial"/>
              </w:rPr>
              <w:t>Previous NHS/Social Services experience</w:t>
            </w:r>
          </w:p>
          <w:p w14:paraId="43052493" w14:textId="77777777" w:rsidR="004811B1" w:rsidRDefault="004811B1" w:rsidP="00234EBA">
            <w:pPr>
              <w:tabs>
                <w:tab w:val="left" w:pos="720"/>
              </w:tabs>
              <w:jc w:val="both"/>
              <w:rPr>
                <w:rFonts w:ascii="Arial" w:hAnsi="Arial" w:cs="Arial"/>
              </w:rPr>
            </w:pPr>
          </w:p>
          <w:p w14:paraId="0F357F43" w14:textId="3B5B7BC7" w:rsidR="004811B1" w:rsidRPr="004811B1" w:rsidRDefault="004811B1" w:rsidP="00234EBA">
            <w:pPr>
              <w:tabs>
                <w:tab w:val="left" w:pos="720"/>
              </w:tabs>
              <w:jc w:val="both"/>
              <w:rPr>
                <w:rFonts w:ascii="Arial" w:hAnsi="Arial" w:cs="Arial"/>
              </w:rPr>
            </w:pPr>
            <w:r w:rsidRPr="004811B1">
              <w:rPr>
                <w:rFonts w:ascii="Arial" w:hAnsi="Arial" w:cs="Arial"/>
              </w:rPr>
              <w:t>Experience of Ophthalmology administration or eye department environment.</w:t>
            </w:r>
          </w:p>
        </w:tc>
        <w:tc>
          <w:tcPr>
            <w:tcW w:w="1398" w:type="dxa"/>
          </w:tcPr>
          <w:p w14:paraId="2B28BD74" w14:textId="77777777" w:rsidR="00234EBA" w:rsidRDefault="00234EBA" w:rsidP="00234EBA">
            <w:pPr>
              <w:jc w:val="both"/>
              <w:rPr>
                <w:rFonts w:ascii="Wingdings" w:hAnsi="Wingdings"/>
                <w:color w:val="000000"/>
              </w:rPr>
            </w:pPr>
          </w:p>
          <w:p w14:paraId="15D4D3E6" w14:textId="20D1C96A" w:rsidR="00234EBA" w:rsidRDefault="00234EBA" w:rsidP="00234EBA">
            <w:pPr>
              <w:jc w:val="both"/>
              <w:rPr>
                <w:rFonts w:ascii="Wingdings" w:hAnsi="Wingdings"/>
                <w:color w:val="000000"/>
              </w:rPr>
            </w:pPr>
            <w:r>
              <w:rPr>
                <w:rFonts w:ascii="Wingdings" w:hAnsi="Wingdings"/>
                <w:color w:val="000000"/>
              </w:rPr>
              <w:t></w:t>
            </w:r>
          </w:p>
          <w:p w14:paraId="22A17F41" w14:textId="77777777" w:rsidR="004811B1" w:rsidRDefault="004811B1" w:rsidP="004811B1">
            <w:pPr>
              <w:jc w:val="both"/>
              <w:rPr>
                <w:rFonts w:ascii="Wingdings" w:hAnsi="Wingdings"/>
                <w:color w:val="000000"/>
              </w:rPr>
            </w:pPr>
          </w:p>
          <w:p w14:paraId="7472FDAE" w14:textId="77777777" w:rsidR="004811B1" w:rsidRDefault="004811B1" w:rsidP="004811B1">
            <w:pPr>
              <w:jc w:val="both"/>
              <w:rPr>
                <w:rFonts w:ascii="Wingdings" w:hAnsi="Wingdings"/>
                <w:color w:val="000000"/>
              </w:rPr>
            </w:pPr>
          </w:p>
          <w:p w14:paraId="5D71EAE9" w14:textId="1D6290F7" w:rsidR="004811B1" w:rsidRDefault="004811B1" w:rsidP="004811B1">
            <w:pPr>
              <w:jc w:val="both"/>
              <w:rPr>
                <w:rFonts w:ascii="Wingdings" w:hAnsi="Wingdings"/>
                <w:color w:val="000000"/>
              </w:rPr>
            </w:pPr>
          </w:p>
          <w:p w14:paraId="792B9D7E" w14:textId="77777777" w:rsidR="004811B1" w:rsidRDefault="004811B1" w:rsidP="004811B1">
            <w:pPr>
              <w:jc w:val="both"/>
              <w:rPr>
                <w:rFonts w:ascii="Wingdings" w:hAnsi="Wingdings"/>
                <w:color w:val="000000"/>
              </w:rPr>
            </w:pPr>
          </w:p>
          <w:p w14:paraId="3B7D0DA4" w14:textId="6A181F96" w:rsidR="004811B1" w:rsidRDefault="004811B1" w:rsidP="004811B1">
            <w:pPr>
              <w:jc w:val="both"/>
              <w:rPr>
                <w:rFonts w:ascii="Wingdings" w:hAnsi="Wingdings"/>
                <w:color w:val="000000"/>
              </w:rPr>
            </w:pPr>
          </w:p>
          <w:p w14:paraId="125FF640" w14:textId="462DDBBF" w:rsidR="001D2D93" w:rsidRPr="00F607B2" w:rsidRDefault="001D2D93" w:rsidP="00884334">
            <w:pPr>
              <w:jc w:val="both"/>
              <w:rPr>
                <w:rFonts w:ascii="Arial" w:hAnsi="Arial" w:cs="Arial"/>
              </w:rPr>
            </w:pPr>
          </w:p>
        </w:tc>
        <w:tc>
          <w:tcPr>
            <w:tcW w:w="1275" w:type="dxa"/>
          </w:tcPr>
          <w:p w14:paraId="61E13FCB" w14:textId="77777777" w:rsidR="00234EBA" w:rsidRDefault="00234EBA" w:rsidP="00234EBA">
            <w:pPr>
              <w:jc w:val="both"/>
              <w:rPr>
                <w:rFonts w:ascii="Wingdings" w:hAnsi="Wingdings"/>
                <w:color w:val="000000"/>
              </w:rPr>
            </w:pPr>
          </w:p>
          <w:p w14:paraId="0ECCB944" w14:textId="77777777" w:rsidR="00234EBA" w:rsidRDefault="00234EBA" w:rsidP="00234EBA">
            <w:pPr>
              <w:jc w:val="both"/>
              <w:rPr>
                <w:rFonts w:ascii="Wingdings" w:hAnsi="Wingdings"/>
                <w:color w:val="000000"/>
              </w:rPr>
            </w:pPr>
          </w:p>
          <w:p w14:paraId="264360B5" w14:textId="77777777" w:rsidR="00234EBA" w:rsidRDefault="00234EBA" w:rsidP="00234EBA">
            <w:pPr>
              <w:jc w:val="both"/>
              <w:rPr>
                <w:rFonts w:ascii="Wingdings" w:hAnsi="Wingdings"/>
                <w:color w:val="000000"/>
              </w:rPr>
            </w:pPr>
          </w:p>
          <w:p w14:paraId="4DBF0C69" w14:textId="77777777" w:rsidR="00234EBA" w:rsidRDefault="00234EBA" w:rsidP="00234EBA">
            <w:pPr>
              <w:jc w:val="both"/>
              <w:rPr>
                <w:rFonts w:ascii="Wingdings" w:hAnsi="Wingdings"/>
                <w:color w:val="000000"/>
              </w:rPr>
            </w:pPr>
          </w:p>
          <w:p w14:paraId="27D34755" w14:textId="2F7A2213" w:rsidR="004811B1" w:rsidRDefault="0025516D" w:rsidP="0025516D">
            <w:pPr>
              <w:jc w:val="both"/>
              <w:rPr>
                <w:rFonts w:ascii="Wingdings" w:hAnsi="Wingdings"/>
                <w:color w:val="000000"/>
              </w:rPr>
            </w:pPr>
            <w:r>
              <w:rPr>
                <w:rFonts w:ascii="Wingdings" w:hAnsi="Wingdings"/>
                <w:color w:val="000000"/>
              </w:rPr>
              <w:t></w:t>
            </w:r>
          </w:p>
          <w:p w14:paraId="78B24543" w14:textId="77777777" w:rsidR="004811B1" w:rsidRDefault="004811B1" w:rsidP="00234EBA">
            <w:pPr>
              <w:jc w:val="both"/>
              <w:rPr>
                <w:rFonts w:ascii="Wingdings" w:hAnsi="Wingdings"/>
                <w:color w:val="000000"/>
              </w:rPr>
            </w:pPr>
          </w:p>
          <w:p w14:paraId="54F8CBBA" w14:textId="6F645F8B" w:rsidR="00234EBA" w:rsidRDefault="00234EBA" w:rsidP="00234EBA">
            <w:pPr>
              <w:jc w:val="both"/>
              <w:rPr>
                <w:rFonts w:ascii="Wingdings" w:hAnsi="Wingdings"/>
                <w:color w:val="000000"/>
              </w:rPr>
            </w:pPr>
            <w:r>
              <w:rPr>
                <w:rFonts w:ascii="Wingdings" w:hAnsi="Wingdings"/>
                <w:color w:val="000000"/>
              </w:rPr>
              <w:t></w:t>
            </w:r>
          </w:p>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170E9C4" w14:textId="77777777" w:rsidR="00234EBA" w:rsidRPr="004B5022" w:rsidRDefault="00234EBA" w:rsidP="00234EBA">
            <w:pPr>
              <w:rPr>
                <w:rFonts w:ascii="Arial" w:hAnsi="Arial" w:cs="Arial"/>
              </w:rPr>
            </w:pPr>
            <w:r w:rsidRPr="004B5022">
              <w:rPr>
                <w:rFonts w:ascii="Arial" w:hAnsi="Arial" w:cs="Arial"/>
              </w:rPr>
              <w:t>Reliability and flexibility, able to contribute to changing demands of the service.</w:t>
            </w:r>
          </w:p>
          <w:p w14:paraId="63C4B7D4" w14:textId="77777777" w:rsidR="00234EBA" w:rsidRPr="004B5022" w:rsidRDefault="00234EBA" w:rsidP="00234EBA">
            <w:pPr>
              <w:rPr>
                <w:rFonts w:ascii="Arial" w:hAnsi="Arial" w:cs="Arial"/>
              </w:rPr>
            </w:pPr>
          </w:p>
          <w:p w14:paraId="0CCD1FA1" w14:textId="77777777" w:rsidR="00234EBA" w:rsidRPr="004B5022" w:rsidRDefault="00234EBA" w:rsidP="00234EBA">
            <w:pPr>
              <w:rPr>
                <w:rFonts w:ascii="Arial" w:hAnsi="Arial" w:cs="Arial"/>
              </w:rPr>
            </w:pPr>
            <w:r w:rsidRPr="004B5022">
              <w:rPr>
                <w:rFonts w:ascii="Arial" w:hAnsi="Arial" w:cs="Arial"/>
              </w:rPr>
              <w:t>Willing to undertake training relevant to the post.</w:t>
            </w:r>
          </w:p>
          <w:p w14:paraId="344319BD" w14:textId="77777777" w:rsidR="00234EBA" w:rsidRPr="004B5022" w:rsidRDefault="00234EBA" w:rsidP="00234EBA">
            <w:pPr>
              <w:rPr>
                <w:rFonts w:ascii="Arial" w:hAnsi="Arial" w:cs="Arial"/>
              </w:rPr>
            </w:pPr>
          </w:p>
          <w:p w14:paraId="0D3F2E9F" w14:textId="77777777" w:rsidR="00234EBA" w:rsidRPr="004B5022" w:rsidRDefault="00234EBA" w:rsidP="00234EBA">
            <w:pPr>
              <w:rPr>
                <w:rFonts w:ascii="Arial" w:hAnsi="Arial" w:cs="Arial"/>
              </w:rPr>
            </w:pPr>
            <w:r w:rsidRPr="004B5022">
              <w:rPr>
                <w:rFonts w:ascii="Arial" w:hAnsi="Arial" w:cs="Arial"/>
              </w:rPr>
              <w:t xml:space="preserve">Ability to work independently, and within a team </w:t>
            </w:r>
          </w:p>
          <w:p w14:paraId="4BEC3DC3" w14:textId="77777777" w:rsidR="00234EBA" w:rsidRPr="004B5022" w:rsidRDefault="00234EBA" w:rsidP="00234EBA">
            <w:pPr>
              <w:rPr>
                <w:rFonts w:ascii="Arial" w:hAnsi="Arial" w:cs="Arial"/>
              </w:rPr>
            </w:pPr>
          </w:p>
          <w:p w14:paraId="410A3DED" w14:textId="3B3C38CD" w:rsidR="00234EBA" w:rsidRPr="004B5022" w:rsidRDefault="00234EBA" w:rsidP="00234EBA">
            <w:pPr>
              <w:rPr>
                <w:rFonts w:ascii="Arial" w:hAnsi="Arial" w:cs="Arial"/>
              </w:rPr>
            </w:pPr>
            <w:r w:rsidRPr="004B5022">
              <w:rPr>
                <w:rFonts w:ascii="Arial" w:hAnsi="Arial" w:cs="Arial"/>
              </w:rPr>
              <w:t>Ability to demonstrate a diplomatic caring attitude whilst maintaining confidentiality.</w:t>
            </w:r>
          </w:p>
          <w:p w14:paraId="40F69001" w14:textId="77777777" w:rsidR="00234EBA" w:rsidRPr="004B5022" w:rsidRDefault="00234EBA" w:rsidP="00234EBA">
            <w:pPr>
              <w:rPr>
                <w:rFonts w:ascii="Arial" w:hAnsi="Arial" w:cs="Arial"/>
              </w:rPr>
            </w:pPr>
          </w:p>
          <w:p w14:paraId="4DFF4736" w14:textId="77777777" w:rsidR="00234EBA" w:rsidRPr="004B5022" w:rsidRDefault="00234EBA" w:rsidP="00234EBA">
            <w:pPr>
              <w:rPr>
                <w:rFonts w:ascii="Arial" w:hAnsi="Arial" w:cs="Arial"/>
              </w:rPr>
            </w:pPr>
            <w:r w:rsidRPr="004B5022">
              <w:rPr>
                <w:rFonts w:ascii="Arial" w:hAnsi="Arial" w:cs="Arial"/>
              </w:rPr>
              <w:t>Ability to work under pressure with conflicting demands</w:t>
            </w:r>
          </w:p>
          <w:p w14:paraId="2F314D8F" w14:textId="211D707B" w:rsidR="000E5016" w:rsidRPr="00F607B2" w:rsidRDefault="000E5016" w:rsidP="00884334">
            <w:pPr>
              <w:jc w:val="both"/>
              <w:rPr>
                <w:rFonts w:ascii="Arial" w:hAnsi="Arial" w:cs="Arial"/>
                <w:color w:val="FF0000"/>
              </w:rPr>
            </w:pPr>
          </w:p>
        </w:tc>
        <w:tc>
          <w:tcPr>
            <w:tcW w:w="1398" w:type="dxa"/>
          </w:tcPr>
          <w:p w14:paraId="065D312C" w14:textId="77777777" w:rsidR="00234EBA" w:rsidRDefault="00234EBA" w:rsidP="00234EBA">
            <w:pPr>
              <w:jc w:val="both"/>
              <w:rPr>
                <w:rFonts w:ascii="Wingdings" w:hAnsi="Wingdings"/>
                <w:color w:val="000000"/>
              </w:rPr>
            </w:pPr>
          </w:p>
          <w:p w14:paraId="3B4B46D3" w14:textId="484E7EA4" w:rsidR="00234EBA" w:rsidRDefault="00234EBA" w:rsidP="00234EBA">
            <w:pPr>
              <w:jc w:val="both"/>
              <w:rPr>
                <w:rFonts w:ascii="Wingdings" w:hAnsi="Wingdings"/>
                <w:color w:val="000000"/>
              </w:rPr>
            </w:pPr>
            <w:r>
              <w:rPr>
                <w:rFonts w:ascii="Wingdings" w:hAnsi="Wingdings"/>
                <w:color w:val="000000"/>
              </w:rPr>
              <w:t></w:t>
            </w:r>
          </w:p>
          <w:p w14:paraId="2B8C822B" w14:textId="77777777" w:rsidR="00234EBA" w:rsidRDefault="00234EBA" w:rsidP="00234EBA">
            <w:pPr>
              <w:jc w:val="both"/>
              <w:rPr>
                <w:rFonts w:ascii="Wingdings" w:hAnsi="Wingdings"/>
                <w:color w:val="000000"/>
              </w:rPr>
            </w:pPr>
          </w:p>
          <w:p w14:paraId="362218FC" w14:textId="77777777" w:rsidR="00234EBA" w:rsidRDefault="00234EBA" w:rsidP="00234EBA">
            <w:pPr>
              <w:jc w:val="both"/>
              <w:rPr>
                <w:rFonts w:ascii="Wingdings" w:hAnsi="Wingdings"/>
                <w:color w:val="000000"/>
              </w:rPr>
            </w:pPr>
          </w:p>
          <w:p w14:paraId="51E8D448" w14:textId="486A6E9B" w:rsidR="00234EBA" w:rsidRDefault="00234EBA" w:rsidP="00234EBA">
            <w:pPr>
              <w:jc w:val="both"/>
              <w:rPr>
                <w:rFonts w:ascii="Wingdings" w:hAnsi="Wingdings"/>
                <w:color w:val="000000"/>
              </w:rPr>
            </w:pPr>
            <w:r>
              <w:rPr>
                <w:rFonts w:ascii="Wingdings" w:hAnsi="Wingdings"/>
                <w:color w:val="000000"/>
              </w:rPr>
              <w:t></w:t>
            </w:r>
          </w:p>
          <w:p w14:paraId="12DC7910" w14:textId="77777777" w:rsidR="00234EBA" w:rsidRDefault="00234EBA" w:rsidP="00234EBA">
            <w:pPr>
              <w:jc w:val="both"/>
              <w:rPr>
                <w:rFonts w:ascii="Wingdings" w:hAnsi="Wingdings"/>
                <w:color w:val="000000"/>
              </w:rPr>
            </w:pPr>
          </w:p>
          <w:p w14:paraId="6C24C0DE" w14:textId="55254BDE" w:rsidR="00234EBA" w:rsidRDefault="00234EBA" w:rsidP="00234EBA">
            <w:pPr>
              <w:jc w:val="both"/>
              <w:rPr>
                <w:rFonts w:ascii="Wingdings" w:hAnsi="Wingdings"/>
                <w:color w:val="000000"/>
              </w:rPr>
            </w:pPr>
            <w:r>
              <w:rPr>
                <w:rFonts w:ascii="Wingdings" w:hAnsi="Wingdings"/>
                <w:color w:val="000000"/>
              </w:rPr>
              <w:t></w:t>
            </w:r>
          </w:p>
          <w:p w14:paraId="0C5A74C9" w14:textId="77777777" w:rsidR="00234EBA" w:rsidRDefault="00234EBA" w:rsidP="00234EBA">
            <w:pPr>
              <w:jc w:val="both"/>
              <w:rPr>
                <w:rFonts w:ascii="Wingdings" w:hAnsi="Wingdings"/>
                <w:color w:val="000000"/>
              </w:rPr>
            </w:pPr>
          </w:p>
          <w:p w14:paraId="5908085F" w14:textId="053F01AA" w:rsidR="00234EBA" w:rsidRDefault="00234EBA" w:rsidP="00234EBA">
            <w:pPr>
              <w:jc w:val="both"/>
              <w:rPr>
                <w:rFonts w:ascii="Wingdings" w:hAnsi="Wingdings"/>
                <w:color w:val="000000"/>
              </w:rPr>
            </w:pPr>
            <w:r>
              <w:rPr>
                <w:rFonts w:ascii="Wingdings" w:hAnsi="Wingdings"/>
                <w:color w:val="000000"/>
              </w:rPr>
              <w:t></w:t>
            </w:r>
          </w:p>
          <w:p w14:paraId="2B12F24B" w14:textId="77777777" w:rsidR="00234EBA" w:rsidRDefault="00234EBA" w:rsidP="00234EBA">
            <w:pPr>
              <w:jc w:val="both"/>
              <w:rPr>
                <w:rFonts w:ascii="Wingdings" w:hAnsi="Wingdings"/>
                <w:color w:val="000000"/>
              </w:rPr>
            </w:pPr>
          </w:p>
          <w:p w14:paraId="628274A4" w14:textId="77777777" w:rsidR="00234EBA" w:rsidRDefault="00234EBA" w:rsidP="00234EBA">
            <w:pPr>
              <w:jc w:val="both"/>
              <w:rPr>
                <w:rFonts w:ascii="Wingdings" w:hAnsi="Wingdings"/>
                <w:color w:val="000000"/>
              </w:rPr>
            </w:pPr>
          </w:p>
          <w:p w14:paraId="24360AF1" w14:textId="10E5FF5E" w:rsidR="00234EBA" w:rsidRDefault="00234EBA" w:rsidP="00234EBA">
            <w:pPr>
              <w:jc w:val="both"/>
              <w:rPr>
                <w:rFonts w:ascii="Wingdings" w:hAnsi="Wingdings"/>
                <w:color w:val="000000"/>
              </w:rPr>
            </w:pPr>
            <w:r>
              <w:rPr>
                <w:rFonts w:ascii="Wingdings" w:hAnsi="Wingdings"/>
                <w:color w:val="000000"/>
              </w:rPr>
              <w:t></w:t>
            </w:r>
          </w:p>
          <w:p w14:paraId="11793A0C" w14:textId="77777777" w:rsidR="001D2D93" w:rsidRPr="00F607B2" w:rsidRDefault="001D2D93"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AE2FDC" w:rsidRDefault="000E5016" w:rsidP="00884334">
            <w:pPr>
              <w:jc w:val="both"/>
              <w:rPr>
                <w:rFonts w:ascii="Arial" w:hAnsi="Arial" w:cs="Arial"/>
              </w:rPr>
            </w:pPr>
            <w:r w:rsidRPr="00AE2FDC">
              <w:rPr>
                <w:rFonts w:ascii="Arial" w:hAnsi="Arial" w:cs="Arial"/>
              </w:rPr>
              <w:t xml:space="preserve">The post holder must demonstrate a positive commitment to uphold diversity and equality policies approved by the Trust. </w:t>
            </w:r>
          </w:p>
          <w:p w14:paraId="44413E46" w14:textId="77777777" w:rsidR="000E5016" w:rsidRPr="00AE2FDC" w:rsidRDefault="000E5016" w:rsidP="00884334">
            <w:pPr>
              <w:jc w:val="both"/>
              <w:rPr>
                <w:rFonts w:ascii="Arial" w:hAnsi="Arial" w:cs="Arial"/>
              </w:rPr>
            </w:pPr>
          </w:p>
          <w:p w14:paraId="7678B6F7" w14:textId="77777777" w:rsidR="000E5016" w:rsidRPr="00AE2FDC" w:rsidRDefault="000E5016" w:rsidP="00884334">
            <w:pPr>
              <w:jc w:val="both"/>
              <w:rPr>
                <w:rFonts w:ascii="Arial" w:hAnsi="Arial" w:cs="Arial"/>
              </w:rPr>
            </w:pPr>
            <w:r w:rsidRPr="00AE2FDC">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52CF3AC8" w14:textId="77777777" w:rsidR="001D2D93" w:rsidRDefault="001D2D93" w:rsidP="00884334">
            <w:pPr>
              <w:jc w:val="both"/>
              <w:rPr>
                <w:rFonts w:ascii="Arial" w:hAnsi="Arial" w:cs="Arial"/>
              </w:rPr>
            </w:pPr>
          </w:p>
          <w:p w14:paraId="715DE0E9" w14:textId="77777777" w:rsidR="00AE2FDC" w:rsidRDefault="00AE2FDC" w:rsidP="00AE2FDC">
            <w:pPr>
              <w:jc w:val="both"/>
              <w:rPr>
                <w:rFonts w:ascii="Wingdings" w:hAnsi="Wingdings"/>
                <w:color w:val="000000"/>
              </w:rPr>
            </w:pPr>
            <w:r>
              <w:rPr>
                <w:rFonts w:ascii="Wingdings" w:hAnsi="Wingdings"/>
                <w:color w:val="000000"/>
              </w:rPr>
              <w:t></w:t>
            </w:r>
          </w:p>
          <w:p w14:paraId="04FF6B47" w14:textId="77777777" w:rsidR="00AE2FDC" w:rsidRDefault="00AE2FDC" w:rsidP="00884334">
            <w:pPr>
              <w:jc w:val="both"/>
              <w:rPr>
                <w:rFonts w:ascii="Arial" w:hAnsi="Arial" w:cs="Arial"/>
              </w:rPr>
            </w:pPr>
          </w:p>
          <w:p w14:paraId="3EA0D43F" w14:textId="77777777" w:rsidR="00AE2FDC" w:rsidRDefault="00AE2FDC" w:rsidP="00884334">
            <w:pPr>
              <w:jc w:val="both"/>
              <w:rPr>
                <w:rFonts w:ascii="Arial" w:hAnsi="Arial" w:cs="Arial"/>
              </w:rPr>
            </w:pPr>
          </w:p>
          <w:p w14:paraId="3AFB406A" w14:textId="77777777" w:rsidR="00AE2FDC" w:rsidRDefault="00AE2FDC" w:rsidP="00AE2FDC">
            <w:pPr>
              <w:jc w:val="both"/>
              <w:rPr>
                <w:rFonts w:ascii="Wingdings" w:hAnsi="Wingdings"/>
                <w:color w:val="000000"/>
              </w:rPr>
            </w:pPr>
            <w:r>
              <w:rPr>
                <w:rFonts w:ascii="Wingdings" w:hAnsi="Wingdings"/>
                <w:color w:val="000000"/>
              </w:rPr>
              <w:t></w:t>
            </w:r>
          </w:p>
          <w:p w14:paraId="6DEE6C90" w14:textId="55C340FC" w:rsidR="00AE2FDC" w:rsidRPr="00F607B2" w:rsidRDefault="00AE2FDC"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BCB20DA"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681ADC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66BBB13"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87B7AE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7DEC40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0E91BAF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DAB967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4643D23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551AA42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C0D5C37" w:rsidR="00F607B2" w:rsidRPr="00F607B2" w:rsidRDefault="001A1931" w:rsidP="000C32E3">
            <w:pPr>
              <w:jc w:val="both"/>
              <w:rPr>
                <w:rFonts w:ascii="Arial" w:hAnsi="Arial" w:cs="Arial"/>
              </w:rPr>
            </w:pPr>
            <w:r>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5ED2DDF5" w:rsidR="00F607B2" w:rsidRPr="00AE2FDC" w:rsidRDefault="00F607B2" w:rsidP="00AE2FDC">
            <w:pPr>
              <w:jc w:val="both"/>
              <w:rPr>
                <w:rFonts w:ascii="Wingdings" w:hAnsi="Wingdings"/>
                <w:color w:val="000000"/>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2821BD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B62507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4E1416A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0D8D51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36A1B4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86DE59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19362AB5" w:rsidR="00F607B2" w:rsidRPr="00F607B2" w:rsidRDefault="008C2566"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009C07C8" w:rsidR="00F607B2" w:rsidRPr="00F607B2" w:rsidRDefault="008C2566" w:rsidP="000C32E3">
            <w:pPr>
              <w:jc w:val="both"/>
              <w:rPr>
                <w:rFonts w:ascii="Arial" w:hAnsi="Arial" w:cs="Arial"/>
              </w:rPr>
            </w:pPr>
            <w:r>
              <w:rPr>
                <w:rFonts w:ascii="Wingdings" w:hAnsi="Wingdings"/>
                <w:color w:val="000000"/>
              </w:rPr>
              <w:t></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06B8F80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44D1DB18" w:rsidR="00F607B2" w:rsidRPr="00F607B2" w:rsidRDefault="00AE2FDC" w:rsidP="000C32E3">
            <w:pPr>
              <w:jc w:val="both"/>
              <w:rPr>
                <w:rFonts w:ascii="Arial" w:hAnsi="Arial" w:cs="Arial"/>
              </w:rPr>
            </w:pPr>
            <w:r>
              <w:rPr>
                <w:rFonts w:ascii="Wingdings" w:hAnsi="Wingdings"/>
                <w:color w:val="000000"/>
              </w:rPr>
              <w:t></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41CF0395" w:rsidR="00F607B2" w:rsidRPr="00AE2FDC" w:rsidRDefault="00F607B2" w:rsidP="00AE2FDC">
            <w:pPr>
              <w:jc w:val="both"/>
              <w:rPr>
                <w:rFonts w:ascii="Wingdings" w:hAnsi="Wingdings"/>
                <w:color w:val="000000"/>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D50C34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E61667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9A473F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500AB7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1F0B2F5" w:rsidR="00615705" w:rsidRDefault="00AE2FDC" w:rsidP="000C32E3">
            <w:r>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54FF370D"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3DC93921" w:rsidR="00615705" w:rsidRPr="00F607B2" w:rsidRDefault="00AE2FDC" w:rsidP="000C32E3">
            <w:pPr>
              <w:jc w:val="both"/>
              <w:rPr>
                <w:rFonts w:ascii="Arial" w:hAnsi="Arial" w:cs="Arial"/>
              </w:rPr>
            </w:pPr>
            <w:r>
              <w:rPr>
                <w:rFonts w:ascii="Wingdings" w:hAnsi="Wingdings"/>
                <w:color w:val="000000"/>
              </w:rPr>
              <w:t></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5DEFD040" w:rsidR="00615705" w:rsidRDefault="00615705" w:rsidP="000C32E3">
            <w:r w:rsidRPr="00A52C35">
              <w:rPr>
                <w:rFonts w:ascii="Arial" w:hAnsi="Arial" w:cs="Arial"/>
              </w:rPr>
              <w:t>Y</w:t>
            </w:r>
          </w:p>
        </w:tc>
        <w:tc>
          <w:tcPr>
            <w:tcW w:w="770" w:type="dxa"/>
          </w:tcPr>
          <w:p w14:paraId="4A9A4D0E" w14:textId="67084F2A" w:rsidR="00615705" w:rsidRPr="00F607B2" w:rsidRDefault="00AE2FDC" w:rsidP="000C32E3">
            <w:pPr>
              <w:jc w:val="both"/>
              <w:rPr>
                <w:rFonts w:ascii="Arial" w:hAnsi="Arial" w:cs="Arial"/>
              </w:rPr>
            </w:pPr>
            <w:r>
              <w:rPr>
                <w:rFonts w:ascii="Wingdings" w:hAnsi="Wingdings"/>
                <w:color w:val="000000"/>
              </w:rPr>
              <w:t></w:t>
            </w: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541521F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1A0E33F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4A4C2A87" w:rsidR="00F607B2" w:rsidRPr="00F607B2" w:rsidRDefault="00AE2FDC" w:rsidP="000C32E3">
            <w:pPr>
              <w:jc w:val="both"/>
              <w:rPr>
                <w:rFonts w:ascii="Arial" w:hAnsi="Arial" w:cs="Arial"/>
              </w:rPr>
            </w:pPr>
            <w:r>
              <w:rPr>
                <w:rFonts w:ascii="Wingdings" w:hAnsi="Wingdings"/>
                <w:color w:val="000000"/>
              </w:rPr>
              <w:t></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13.5pt;height:13.5pt" coordsize="" o:spt="100" o:bullet="t" adj="0,,0" path="" stroked="f">
        <v:stroke joinstyle="miter"/>
        <v:imagedata r:id="rId1" o:title="image47"/>
        <v:formulas/>
        <v:path o:connecttype="segments"/>
      </v:shape>
    </w:pict>
  </w:numPicBullet>
  <w:abstractNum w:abstractNumId="0" w15:restartNumberingAfterBreak="0">
    <w:nsid w:val="077C5EF5"/>
    <w:multiLevelType w:val="hybridMultilevel"/>
    <w:tmpl w:val="4B7E8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264CA"/>
    <w:multiLevelType w:val="hybridMultilevel"/>
    <w:tmpl w:val="B072B2F6"/>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04959"/>
    <w:multiLevelType w:val="hybridMultilevel"/>
    <w:tmpl w:val="47D05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B06CA"/>
    <w:multiLevelType w:val="hybridMultilevel"/>
    <w:tmpl w:val="DF9CE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0804174"/>
    <w:multiLevelType w:val="hybridMultilevel"/>
    <w:tmpl w:val="A3E06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B804D8D"/>
    <w:multiLevelType w:val="hybridMultilevel"/>
    <w:tmpl w:val="9C609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0D5856"/>
    <w:multiLevelType w:val="hybridMultilevel"/>
    <w:tmpl w:val="477CE61E"/>
    <w:lvl w:ilvl="0" w:tplc="D18EF064">
      <w:start w:val="1"/>
      <w:numFmt w:val="bullet"/>
      <w:lvlText w:val="•"/>
      <w:lvlPicBulletId w:val="0"/>
      <w:lvlJc w:val="left"/>
      <w:pPr>
        <w:ind w:left="4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84251D6">
      <w:start w:val="1"/>
      <w:numFmt w:val="bullet"/>
      <w:lvlText w:val="o"/>
      <w:lvlJc w:val="left"/>
      <w:pPr>
        <w:ind w:left="14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EF85DB2">
      <w:start w:val="1"/>
      <w:numFmt w:val="bullet"/>
      <w:lvlText w:val="▪"/>
      <w:lvlJc w:val="left"/>
      <w:pPr>
        <w:ind w:left="21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1AC0686">
      <w:start w:val="1"/>
      <w:numFmt w:val="bullet"/>
      <w:lvlText w:val="•"/>
      <w:lvlJc w:val="left"/>
      <w:pPr>
        <w:ind w:left="29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36A97D0">
      <w:start w:val="1"/>
      <w:numFmt w:val="bullet"/>
      <w:lvlText w:val="o"/>
      <w:lvlJc w:val="left"/>
      <w:pPr>
        <w:ind w:left="36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176A6B8">
      <w:start w:val="1"/>
      <w:numFmt w:val="bullet"/>
      <w:lvlText w:val="▪"/>
      <w:lvlJc w:val="left"/>
      <w:pPr>
        <w:ind w:left="43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57EAC80">
      <w:start w:val="1"/>
      <w:numFmt w:val="bullet"/>
      <w:lvlText w:val="•"/>
      <w:lvlJc w:val="left"/>
      <w:pPr>
        <w:ind w:left="50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0F651D8">
      <w:start w:val="1"/>
      <w:numFmt w:val="bullet"/>
      <w:lvlText w:val="o"/>
      <w:lvlJc w:val="left"/>
      <w:pPr>
        <w:ind w:left="57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C16400E">
      <w:start w:val="1"/>
      <w:numFmt w:val="bullet"/>
      <w:lvlText w:val="▪"/>
      <w:lvlJc w:val="left"/>
      <w:pPr>
        <w:ind w:left="65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79132705"/>
    <w:multiLevelType w:val="hybridMultilevel"/>
    <w:tmpl w:val="4350A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E0D0960"/>
    <w:multiLevelType w:val="hybridMultilevel"/>
    <w:tmpl w:val="9F8C6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9"/>
  </w:num>
  <w:num w:numId="5">
    <w:abstractNumId w:val="8"/>
  </w:num>
  <w:num w:numId="6">
    <w:abstractNumId w:val="5"/>
  </w:num>
  <w:num w:numId="7">
    <w:abstractNumId w:val="10"/>
  </w:num>
  <w:num w:numId="8">
    <w:abstractNumId w:val="12"/>
  </w:num>
  <w:num w:numId="9">
    <w:abstractNumId w:val="4"/>
  </w:num>
  <w:num w:numId="10">
    <w:abstractNumId w:val="6"/>
  </w:num>
  <w:num w:numId="11">
    <w:abstractNumId w:val="0"/>
  </w:num>
  <w:num w:numId="12">
    <w:abstractNumId w:val="13"/>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1C13"/>
    <w:rsid w:val="00172534"/>
    <w:rsid w:val="001A1931"/>
    <w:rsid w:val="001B750B"/>
    <w:rsid w:val="001D2D93"/>
    <w:rsid w:val="001D629F"/>
    <w:rsid w:val="00213541"/>
    <w:rsid w:val="00234EBA"/>
    <w:rsid w:val="00241E06"/>
    <w:rsid w:val="00244F91"/>
    <w:rsid w:val="002537B2"/>
    <w:rsid w:val="0025516D"/>
    <w:rsid w:val="00257597"/>
    <w:rsid w:val="00263927"/>
    <w:rsid w:val="0026428B"/>
    <w:rsid w:val="0026716D"/>
    <w:rsid w:val="00273101"/>
    <w:rsid w:val="002B7A29"/>
    <w:rsid w:val="002C2146"/>
    <w:rsid w:val="002D75B4"/>
    <w:rsid w:val="002E3B93"/>
    <w:rsid w:val="00313292"/>
    <w:rsid w:val="0033014F"/>
    <w:rsid w:val="0033046E"/>
    <w:rsid w:val="00384D9D"/>
    <w:rsid w:val="003A1F4C"/>
    <w:rsid w:val="003A310F"/>
    <w:rsid w:val="003A5DEC"/>
    <w:rsid w:val="003A67E9"/>
    <w:rsid w:val="003B04AD"/>
    <w:rsid w:val="003B0EE4"/>
    <w:rsid w:val="003B43F4"/>
    <w:rsid w:val="003B688D"/>
    <w:rsid w:val="003C5A3F"/>
    <w:rsid w:val="003D53BC"/>
    <w:rsid w:val="003E26C9"/>
    <w:rsid w:val="00403964"/>
    <w:rsid w:val="00405817"/>
    <w:rsid w:val="0041675D"/>
    <w:rsid w:val="00426AC6"/>
    <w:rsid w:val="00431F44"/>
    <w:rsid w:val="004733A7"/>
    <w:rsid w:val="004811B1"/>
    <w:rsid w:val="004913D6"/>
    <w:rsid w:val="00495863"/>
    <w:rsid w:val="004B4DA4"/>
    <w:rsid w:val="004B5022"/>
    <w:rsid w:val="004C2851"/>
    <w:rsid w:val="004E5CAD"/>
    <w:rsid w:val="004F7CE0"/>
    <w:rsid w:val="005033D7"/>
    <w:rsid w:val="00531696"/>
    <w:rsid w:val="005776BB"/>
    <w:rsid w:val="00581759"/>
    <w:rsid w:val="00582311"/>
    <w:rsid w:val="005C6956"/>
    <w:rsid w:val="005F2B85"/>
    <w:rsid w:val="005F37BC"/>
    <w:rsid w:val="005F796C"/>
    <w:rsid w:val="006035BB"/>
    <w:rsid w:val="006048C9"/>
    <w:rsid w:val="00615705"/>
    <w:rsid w:val="00655528"/>
    <w:rsid w:val="00690102"/>
    <w:rsid w:val="006C38CB"/>
    <w:rsid w:val="006F4F61"/>
    <w:rsid w:val="006F5464"/>
    <w:rsid w:val="006F5D1E"/>
    <w:rsid w:val="00722BF9"/>
    <w:rsid w:val="00736D4F"/>
    <w:rsid w:val="007528E6"/>
    <w:rsid w:val="0079132F"/>
    <w:rsid w:val="007A099A"/>
    <w:rsid w:val="007A7E74"/>
    <w:rsid w:val="007B321A"/>
    <w:rsid w:val="007C24A5"/>
    <w:rsid w:val="007D3A41"/>
    <w:rsid w:val="007D76C1"/>
    <w:rsid w:val="00803402"/>
    <w:rsid w:val="008142D3"/>
    <w:rsid w:val="00822066"/>
    <w:rsid w:val="0082771D"/>
    <w:rsid w:val="00831738"/>
    <w:rsid w:val="0084654F"/>
    <w:rsid w:val="00863187"/>
    <w:rsid w:val="00863ED6"/>
    <w:rsid w:val="008640EA"/>
    <w:rsid w:val="00864555"/>
    <w:rsid w:val="0087013E"/>
    <w:rsid w:val="00884334"/>
    <w:rsid w:val="0088512F"/>
    <w:rsid w:val="008C2566"/>
    <w:rsid w:val="008D6EE5"/>
    <w:rsid w:val="008E0D89"/>
    <w:rsid w:val="008E27FD"/>
    <w:rsid w:val="008F42C4"/>
    <w:rsid w:val="008F78EE"/>
    <w:rsid w:val="008F7D36"/>
    <w:rsid w:val="008F7F1E"/>
    <w:rsid w:val="00903405"/>
    <w:rsid w:val="00942EF3"/>
    <w:rsid w:val="00955DBC"/>
    <w:rsid w:val="00987B17"/>
    <w:rsid w:val="009A2853"/>
    <w:rsid w:val="009D0DEA"/>
    <w:rsid w:val="009E7256"/>
    <w:rsid w:val="009F37F8"/>
    <w:rsid w:val="00A1395C"/>
    <w:rsid w:val="00A14A3C"/>
    <w:rsid w:val="00A17C14"/>
    <w:rsid w:val="00A37038"/>
    <w:rsid w:val="00A400B0"/>
    <w:rsid w:val="00A430A2"/>
    <w:rsid w:val="00A95BA6"/>
    <w:rsid w:val="00AC177C"/>
    <w:rsid w:val="00AE2FDC"/>
    <w:rsid w:val="00AE43BA"/>
    <w:rsid w:val="00AE4C74"/>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B2BE0"/>
    <w:rsid w:val="00CC1BBD"/>
    <w:rsid w:val="00CC2F4E"/>
    <w:rsid w:val="00CD0B18"/>
    <w:rsid w:val="00CE0BB5"/>
    <w:rsid w:val="00CF69D0"/>
    <w:rsid w:val="00CF7BD2"/>
    <w:rsid w:val="00D050C9"/>
    <w:rsid w:val="00D244DD"/>
    <w:rsid w:val="00D354BD"/>
    <w:rsid w:val="00D4237D"/>
    <w:rsid w:val="00D44AB0"/>
    <w:rsid w:val="00D85E27"/>
    <w:rsid w:val="00D92B92"/>
    <w:rsid w:val="00D93E5B"/>
    <w:rsid w:val="00DA2099"/>
    <w:rsid w:val="00DC08BE"/>
    <w:rsid w:val="00DC1A0F"/>
    <w:rsid w:val="00DF2EEB"/>
    <w:rsid w:val="00DF348A"/>
    <w:rsid w:val="00E04B23"/>
    <w:rsid w:val="00E06039"/>
    <w:rsid w:val="00E31407"/>
    <w:rsid w:val="00E34ED3"/>
    <w:rsid w:val="00E35E30"/>
    <w:rsid w:val="00E37148"/>
    <w:rsid w:val="00E41A10"/>
    <w:rsid w:val="00E43A99"/>
    <w:rsid w:val="00E559B5"/>
    <w:rsid w:val="00E63D76"/>
    <w:rsid w:val="00E77653"/>
    <w:rsid w:val="00E84EBF"/>
    <w:rsid w:val="00EA31B9"/>
    <w:rsid w:val="00EB350B"/>
    <w:rsid w:val="00ED356C"/>
    <w:rsid w:val="00ED47B0"/>
    <w:rsid w:val="00F27783"/>
    <w:rsid w:val="00F607B2"/>
    <w:rsid w:val="00F739CD"/>
    <w:rsid w:val="00F73F8D"/>
    <w:rsid w:val="00F8071E"/>
    <w:rsid w:val="00F84A60"/>
    <w:rsid w:val="00FA4948"/>
    <w:rsid w:val="00FB502E"/>
    <w:rsid w:val="00FD62B9"/>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EA31B9"/>
    <w:pPr>
      <w:spacing w:after="120"/>
    </w:pPr>
    <w:rPr>
      <w:sz w:val="16"/>
      <w:szCs w:val="16"/>
    </w:rPr>
  </w:style>
  <w:style w:type="character" w:customStyle="1" w:styleId="BodyText3Char">
    <w:name w:val="Body Text 3 Char"/>
    <w:basedOn w:val="DefaultParagraphFont"/>
    <w:link w:val="BodyText3"/>
    <w:uiPriority w:val="99"/>
    <w:rsid w:val="00EA31B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1245">
      <w:bodyDiv w:val="1"/>
      <w:marLeft w:val="0"/>
      <w:marRight w:val="0"/>
      <w:marTop w:val="0"/>
      <w:marBottom w:val="0"/>
      <w:divBdr>
        <w:top w:val="none" w:sz="0" w:space="0" w:color="auto"/>
        <w:left w:val="none" w:sz="0" w:space="0" w:color="auto"/>
        <w:bottom w:val="none" w:sz="0" w:space="0" w:color="auto"/>
        <w:right w:val="none" w:sz="0" w:space="0" w:color="auto"/>
      </w:divBdr>
    </w:div>
    <w:div w:id="45297572">
      <w:bodyDiv w:val="1"/>
      <w:marLeft w:val="0"/>
      <w:marRight w:val="0"/>
      <w:marTop w:val="0"/>
      <w:marBottom w:val="0"/>
      <w:divBdr>
        <w:top w:val="none" w:sz="0" w:space="0" w:color="auto"/>
        <w:left w:val="none" w:sz="0" w:space="0" w:color="auto"/>
        <w:bottom w:val="none" w:sz="0" w:space="0" w:color="auto"/>
        <w:right w:val="none" w:sz="0" w:space="0" w:color="auto"/>
      </w:divBdr>
    </w:div>
    <w:div w:id="95290361">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3473">
      <w:bodyDiv w:val="1"/>
      <w:marLeft w:val="0"/>
      <w:marRight w:val="0"/>
      <w:marTop w:val="0"/>
      <w:marBottom w:val="0"/>
      <w:divBdr>
        <w:top w:val="none" w:sz="0" w:space="0" w:color="auto"/>
        <w:left w:val="none" w:sz="0" w:space="0" w:color="auto"/>
        <w:bottom w:val="none" w:sz="0" w:space="0" w:color="auto"/>
        <w:right w:val="none" w:sz="0" w:space="0" w:color="auto"/>
      </w:divBdr>
    </w:div>
    <w:div w:id="390036631">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16832835">
      <w:bodyDiv w:val="1"/>
      <w:marLeft w:val="0"/>
      <w:marRight w:val="0"/>
      <w:marTop w:val="0"/>
      <w:marBottom w:val="0"/>
      <w:divBdr>
        <w:top w:val="none" w:sz="0" w:space="0" w:color="auto"/>
        <w:left w:val="none" w:sz="0" w:space="0" w:color="auto"/>
        <w:bottom w:val="none" w:sz="0" w:space="0" w:color="auto"/>
        <w:right w:val="none" w:sz="0" w:space="0" w:color="auto"/>
      </w:divBdr>
    </w:div>
    <w:div w:id="436484105">
      <w:bodyDiv w:val="1"/>
      <w:marLeft w:val="0"/>
      <w:marRight w:val="0"/>
      <w:marTop w:val="0"/>
      <w:marBottom w:val="0"/>
      <w:divBdr>
        <w:top w:val="none" w:sz="0" w:space="0" w:color="auto"/>
        <w:left w:val="none" w:sz="0" w:space="0" w:color="auto"/>
        <w:bottom w:val="none" w:sz="0" w:space="0" w:color="auto"/>
        <w:right w:val="none" w:sz="0" w:space="0" w:color="auto"/>
      </w:divBdr>
    </w:div>
    <w:div w:id="527835095">
      <w:bodyDiv w:val="1"/>
      <w:marLeft w:val="0"/>
      <w:marRight w:val="0"/>
      <w:marTop w:val="0"/>
      <w:marBottom w:val="0"/>
      <w:divBdr>
        <w:top w:val="none" w:sz="0" w:space="0" w:color="auto"/>
        <w:left w:val="none" w:sz="0" w:space="0" w:color="auto"/>
        <w:bottom w:val="none" w:sz="0" w:space="0" w:color="auto"/>
        <w:right w:val="none" w:sz="0" w:space="0" w:color="auto"/>
      </w:divBdr>
    </w:div>
    <w:div w:id="564534147">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86827982">
      <w:bodyDiv w:val="1"/>
      <w:marLeft w:val="0"/>
      <w:marRight w:val="0"/>
      <w:marTop w:val="0"/>
      <w:marBottom w:val="0"/>
      <w:divBdr>
        <w:top w:val="none" w:sz="0" w:space="0" w:color="auto"/>
        <w:left w:val="none" w:sz="0" w:space="0" w:color="auto"/>
        <w:bottom w:val="none" w:sz="0" w:space="0" w:color="auto"/>
        <w:right w:val="none" w:sz="0" w:space="0" w:color="auto"/>
      </w:divBdr>
    </w:div>
    <w:div w:id="705983851">
      <w:bodyDiv w:val="1"/>
      <w:marLeft w:val="0"/>
      <w:marRight w:val="0"/>
      <w:marTop w:val="0"/>
      <w:marBottom w:val="0"/>
      <w:divBdr>
        <w:top w:val="none" w:sz="0" w:space="0" w:color="auto"/>
        <w:left w:val="none" w:sz="0" w:space="0" w:color="auto"/>
        <w:bottom w:val="none" w:sz="0" w:space="0" w:color="auto"/>
        <w:right w:val="none" w:sz="0" w:space="0" w:color="auto"/>
      </w:divBdr>
    </w:div>
    <w:div w:id="778990777">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7789613">
      <w:bodyDiv w:val="1"/>
      <w:marLeft w:val="0"/>
      <w:marRight w:val="0"/>
      <w:marTop w:val="0"/>
      <w:marBottom w:val="0"/>
      <w:divBdr>
        <w:top w:val="none" w:sz="0" w:space="0" w:color="auto"/>
        <w:left w:val="none" w:sz="0" w:space="0" w:color="auto"/>
        <w:bottom w:val="none" w:sz="0" w:space="0" w:color="auto"/>
        <w:right w:val="none" w:sz="0" w:space="0" w:color="auto"/>
      </w:divBdr>
    </w:div>
    <w:div w:id="1037775594">
      <w:bodyDiv w:val="1"/>
      <w:marLeft w:val="0"/>
      <w:marRight w:val="0"/>
      <w:marTop w:val="0"/>
      <w:marBottom w:val="0"/>
      <w:divBdr>
        <w:top w:val="none" w:sz="0" w:space="0" w:color="auto"/>
        <w:left w:val="none" w:sz="0" w:space="0" w:color="auto"/>
        <w:bottom w:val="none" w:sz="0" w:space="0" w:color="auto"/>
        <w:right w:val="none" w:sz="0" w:space="0" w:color="auto"/>
      </w:divBdr>
    </w:div>
    <w:div w:id="1100878309">
      <w:bodyDiv w:val="1"/>
      <w:marLeft w:val="0"/>
      <w:marRight w:val="0"/>
      <w:marTop w:val="0"/>
      <w:marBottom w:val="0"/>
      <w:divBdr>
        <w:top w:val="none" w:sz="0" w:space="0" w:color="auto"/>
        <w:left w:val="none" w:sz="0" w:space="0" w:color="auto"/>
        <w:bottom w:val="none" w:sz="0" w:space="0" w:color="auto"/>
        <w:right w:val="none" w:sz="0" w:space="0" w:color="auto"/>
      </w:divBdr>
    </w:div>
    <w:div w:id="1109936944">
      <w:bodyDiv w:val="1"/>
      <w:marLeft w:val="0"/>
      <w:marRight w:val="0"/>
      <w:marTop w:val="0"/>
      <w:marBottom w:val="0"/>
      <w:divBdr>
        <w:top w:val="none" w:sz="0" w:space="0" w:color="auto"/>
        <w:left w:val="none" w:sz="0" w:space="0" w:color="auto"/>
        <w:bottom w:val="none" w:sz="0" w:space="0" w:color="auto"/>
        <w:right w:val="none" w:sz="0" w:space="0" w:color="auto"/>
      </w:divBdr>
    </w:div>
    <w:div w:id="1144201797">
      <w:bodyDiv w:val="1"/>
      <w:marLeft w:val="0"/>
      <w:marRight w:val="0"/>
      <w:marTop w:val="0"/>
      <w:marBottom w:val="0"/>
      <w:divBdr>
        <w:top w:val="none" w:sz="0" w:space="0" w:color="auto"/>
        <w:left w:val="none" w:sz="0" w:space="0" w:color="auto"/>
        <w:bottom w:val="none" w:sz="0" w:space="0" w:color="auto"/>
        <w:right w:val="none" w:sz="0" w:space="0" w:color="auto"/>
      </w:divBdr>
    </w:div>
    <w:div w:id="1206143133">
      <w:bodyDiv w:val="1"/>
      <w:marLeft w:val="0"/>
      <w:marRight w:val="0"/>
      <w:marTop w:val="0"/>
      <w:marBottom w:val="0"/>
      <w:divBdr>
        <w:top w:val="none" w:sz="0" w:space="0" w:color="auto"/>
        <w:left w:val="none" w:sz="0" w:space="0" w:color="auto"/>
        <w:bottom w:val="none" w:sz="0" w:space="0" w:color="auto"/>
        <w:right w:val="none" w:sz="0" w:space="0" w:color="auto"/>
      </w:divBdr>
    </w:div>
    <w:div w:id="140313802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04734657">
      <w:bodyDiv w:val="1"/>
      <w:marLeft w:val="0"/>
      <w:marRight w:val="0"/>
      <w:marTop w:val="0"/>
      <w:marBottom w:val="0"/>
      <w:divBdr>
        <w:top w:val="none" w:sz="0" w:space="0" w:color="auto"/>
        <w:left w:val="none" w:sz="0" w:space="0" w:color="auto"/>
        <w:bottom w:val="none" w:sz="0" w:space="0" w:color="auto"/>
        <w:right w:val="none" w:sz="0" w:space="0" w:color="auto"/>
      </w:divBdr>
    </w:div>
    <w:div w:id="1543249756">
      <w:bodyDiv w:val="1"/>
      <w:marLeft w:val="0"/>
      <w:marRight w:val="0"/>
      <w:marTop w:val="0"/>
      <w:marBottom w:val="0"/>
      <w:divBdr>
        <w:top w:val="none" w:sz="0" w:space="0" w:color="auto"/>
        <w:left w:val="none" w:sz="0" w:space="0" w:color="auto"/>
        <w:bottom w:val="none" w:sz="0" w:space="0" w:color="auto"/>
        <w:right w:val="none" w:sz="0" w:space="0" w:color="auto"/>
      </w:divBdr>
    </w:div>
    <w:div w:id="1666349618">
      <w:bodyDiv w:val="1"/>
      <w:marLeft w:val="0"/>
      <w:marRight w:val="0"/>
      <w:marTop w:val="0"/>
      <w:marBottom w:val="0"/>
      <w:divBdr>
        <w:top w:val="none" w:sz="0" w:space="0" w:color="auto"/>
        <w:left w:val="none" w:sz="0" w:space="0" w:color="auto"/>
        <w:bottom w:val="none" w:sz="0" w:space="0" w:color="auto"/>
        <w:right w:val="none" w:sz="0" w:space="0" w:color="auto"/>
      </w:divBdr>
    </w:div>
    <w:div w:id="1704593067">
      <w:bodyDiv w:val="1"/>
      <w:marLeft w:val="0"/>
      <w:marRight w:val="0"/>
      <w:marTop w:val="0"/>
      <w:marBottom w:val="0"/>
      <w:divBdr>
        <w:top w:val="none" w:sz="0" w:space="0" w:color="auto"/>
        <w:left w:val="none" w:sz="0" w:space="0" w:color="auto"/>
        <w:bottom w:val="none" w:sz="0" w:space="0" w:color="auto"/>
        <w:right w:val="none" w:sz="0" w:space="0" w:color="auto"/>
      </w:divBdr>
      <w:divsChild>
        <w:div w:id="281768707">
          <w:marLeft w:val="547"/>
          <w:marRight w:val="0"/>
          <w:marTop w:val="0"/>
          <w:marBottom w:val="0"/>
          <w:divBdr>
            <w:top w:val="none" w:sz="0" w:space="0" w:color="auto"/>
            <w:left w:val="none" w:sz="0" w:space="0" w:color="auto"/>
            <w:bottom w:val="none" w:sz="0" w:space="0" w:color="auto"/>
            <w:right w:val="none" w:sz="0" w:space="0" w:color="auto"/>
          </w:divBdr>
        </w:div>
      </w:divsChild>
    </w:div>
    <w:div w:id="1713650737">
      <w:bodyDiv w:val="1"/>
      <w:marLeft w:val="0"/>
      <w:marRight w:val="0"/>
      <w:marTop w:val="0"/>
      <w:marBottom w:val="0"/>
      <w:divBdr>
        <w:top w:val="none" w:sz="0" w:space="0" w:color="auto"/>
        <w:left w:val="none" w:sz="0" w:space="0" w:color="auto"/>
        <w:bottom w:val="none" w:sz="0" w:space="0" w:color="auto"/>
        <w:right w:val="none" w:sz="0" w:space="0" w:color="auto"/>
      </w:divBdr>
    </w:div>
    <w:div w:id="1848906978">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08710208">
      <w:bodyDiv w:val="1"/>
      <w:marLeft w:val="0"/>
      <w:marRight w:val="0"/>
      <w:marTop w:val="0"/>
      <w:marBottom w:val="0"/>
      <w:divBdr>
        <w:top w:val="none" w:sz="0" w:space="0" w:color="auto"/>
        <w:left w:val="none" w:sz="0" w:space="0" w:color="auto"/>
        <w:bottom w:val="none" w:sz="0" w:space="0" w:color="auto"/>
        <w:right w:val="none" w:sz="0" w:space="0" w:color="auto"/>
      </w:divBdr>
    </w:div>
    <w:div w:id="2082747603">
      <w:bodyDiv w:val="1"/>
      <w:marLeft w:val="0"/>
      <w:marRight w:val="0"/>
      <w:marTop w:val="0"/>
      <w:marBottom w:val="0"/>
      <w:divBdr>
        <w:top w:val="none" w:sz="0" w:space="0" w:color="auto"/>
        <w:left w:val="none" w:sz="0" w:space="0" w:color="auto"/>
        <w:bottom w:val="none" w:sz="0" w:space="0" w:color="auto"/>
        <w:right w:val="none" w:sz="0" w:space="0" w:color="auto"/>
      </w:divBdr>
    </w:div>
    <w:div w:id="2143572817">
      <w:bodyDiv w:val="1"/>
      <w:marLeft w:val="0"/>
      <w:marRight w:val="0"/>
      <w:marTop w:val="0"/>
      <w:marBottom w:val="0"/>
      <w:divBdr>
        <w:top w:val="none" w:sz="0" w:space="0" w:color="auto"/>
        <w:left w:val="none" w:sz="0" w:space="0" w:color="auto"/>
        <w:bottom w:val="none" w:sz="0" w:space="0" w:color="auto"/>
        <w:right w:val="none" w:sz="0" w:space="0" w:color="auto"/>
      </w:divBdr>
    </w:div>
    <w:div w:id="214639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diagramData" Target="diagrams/data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29FCF9F-1001-4EB5-99FA-C9D4C297908A}" type="asst">
      <dgm:prSet phldrT="[Text]"/>
      <dgm:spPr/>
      <dgm:t>
        <a:bodyPr/>
        <a:lstStyle/>
        <a:p>
          <a:r>
            <a:rPr lang="en-GB"/>
            <a:t>Service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a:solidFill>
          <a:schemeClr val="accent1"/>
        </a:solidFill>
      </dgm:spPr>
      <dgm:t>
        <a:bodyPr/>
        <a:lstStyle/>
        <a:p>
          <a:r>
            <a:rPr lang="en-GB"/>
            <a:t>Ophthalmology Administrator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2DBDCD82-2CE9-4711-B02E-3FC53E12DB98}">
      <dgm:prSet phldrT="[Text]"/>
      <dgm:spPr>
        <a:solidFill>
          <a:schemeClr val="accent2"/>
        </a:solidFill>
      </dgm:spPr>
      <dgm:t>
        <a:bodyPr/>
        <a:lstStyle/>
        <a:p>
          <a:r>
            <a:rPr lang="en-GB"/>
            <a:t>Ophthalmology Administration Assistant</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C92330BF-BF80-4F1E-B65F-15A0CBE49D8F}" type="asst">
      <dgm:prSet phldrT="[Text]"/>
      <dgm:spPr/>
      <dgm:t>
        <a:bodyPr/>
        <a:lstStyle/>
        <a:p>
          <a:r>
            <a:rPr lang="en-GB"/>
            <a:t>Failsafe and Administration Lead</a:t>
          </a:r>
        </a:p>
      </dgm:t>
    </dgm:pt>
    <dgm:pt modelId="{AF87C92A-D03B-4EAD-AE37-A3979A4BD226}" type="parTrans" cxnId="{D0031668-0D59-4AB6-B055-D5497DB7499B}">
      <dgm:prSet/>
      <dgm:spPr/>
      <dgm:t>
        <a:bodyPr/>
        <a:lstStyle/>
        <a:p>
          <a:endParaRPr lang="en-GB"/>
        </a:p>
      </dgm:t>
    </dgm:pt>
    <dgm:pt modelId="{26EA10EA-3726-43CA-A9D3-8A5DE10DB741}" type="sibTrans" cxnId="{D0031668-0D59-4AB6-B055-D5497DB7499B}">
      <dgm:prSet/>
      <dgm:spPr/>
      <dgm:t>
        <a:bodyPr/>
        <a:lstStyle/>
        <a:p>
          <a:endParaRPr lang="en-GB"/>
        </a:p>
      </dgm:t>
    </dgm:pt>
    <dgm:pt modelId="{091FF169-97C8-427C-8004-68131994FCD4}" type="asst">
      <dgm:prSet phldrT="[Text]"/>
      <dgm:spPr/>
      <dgm:t>
        <a:bodyPr/>
        <a:lstStyle/>
        <a:p>
          <a:r>
            <a:rPr lang="en-GB"/>
            <a:t>Failsafe and Administration Lead</a:t>
          </a:r>
        </a:p>
      </dgm:t>
    </dgm:pt>
    <dgm:pt modelId="{EC02F3C2-2754-45E5-971E-C4944602CE40}" type="parTrans" cxnId="{9E7895AB-332B-4D95-9C31-BDB52D0C63D0}">
      <dgm:prSet/>
      <dgm:spPr/>
      <dgm:t>
        <a:bodyPr/>
        <a:lstStyle/>
        <a:p>
          <a:endParaRPr lang="en-GB"/>
        </a:p>
      </dgm:t>
    </dgm:pt>
    <dgm:pt modelId="{50E31DDC-B5A2-4DB9-B6A2-05DC6FB6D2FE}" type="sibTrans" cxnId="{9E7895AB-332B-4D95-9C31-BDB52D0C63D0}">
      <dgm:prSet/>
      <dgm:spPr/>
      <dgm:t>
        <a:bodyPr/>
        <a:lstStyle/>
        <a:p>
          <a:endParaRPr lang="en-GB"/>
        </a:p>
      </dgm:t>
    </dgm:pt>
    <dgm:pt modelId="{1557EACF-4D1B-403D-A78C-EDD406FE1C9C}" type="pres">
      <dgm:prSet presAssocID="{E4285E33-FE8F-4BE7-83AE-9A38EC440B8F}" presName="hierChild1" presStyleCnt="0">
        <dgm:presLayoutVars>
          <dgm:orgChart val="1"/>
          <dgm:chPref val="1"/>
          <dgm:dir/>
          <dgm:animOne val="branch"/>
          <dgm:animLvl val="lvl"/>
          <dgm:resizeHandles/>
        </dgm:presLayoutVars>
      </dgm:prSet>
      <dgm:spPr/>
    </dgm:pt>
    <dgm:pt modelId="{8D35CB38-C5E5-40CC-807C-2B67FCC35355}" type="pres">
      <dgm:prSet presAssocID="{929FCF9F-1001-4EB5-99FA-C9D4C297908A}" presName="hierRoot1" presStyleCnt="0">
        <dgm:presLayoutVars>
          <dgm:hierBranch val="init"/>
        </dgm:presLayoutVars>
      </dgm:prSet>
      <dgm:spPr/>
    </dgm:pt>
    <dgm:pt modelId="{53297C0A-BB06-4A78-852D-014094381696}" type="pres">
      <dgm:prSet presAssocID="{929FCF9F-1001-4EB5-99FA-C9D4C297908A}" presName="rootComposite1" presStyleCnt="0"/>
      <dgm:spPr/>
    </dgm:pt>
    <dgm:pt modelId="{D40D8EAE-5D3B-4484-B24A-C74367578E47}" type="pres">
      <dgm:prSet presAssocID="{929FCF9F-1001-4EB5-99FA-C9D4C297908A}" presName="rootText1" presStyleLbl="node0" presStyleIdx="0" presStyleCnt="2">
        <dgm:presLayoutVars>
          <dgm:chPref val="3"/>
        </dgm:presLayoutVars>
      </dgm:prSet>
      <dgm:spPr/>
    </dgm:pt>
    <dgm:pt modelId="{CDD1A1BB-6A12-4DD4-8F85-D123BB8CCC5F}" type="pres">
      <dgm:prSet presAssocID="{929FCF9F-1001-4EB5-99FA-C9D4C297908A}" presName="rootConnector1" presStyleLbl="asst0" presStyleIdx="0" presStyleCnt="1"/>
      <dgm:spPr/>
    </dgm:pt>
    <dgm:pt modelId="{6204A087-9C9A-4F64-9532-43C5C4EF95D1}" type="pres">
      <dgm:prSet presAssocID="{929FCF9F-1001-4EB5-99FA-C9D4C297908A}" presName="hierChild2" presStyleCnt="0"/>
      <dgm:spPr/>
    </dgm:pt>
    <dgm:pt modelId="{EB002B0B-1AFE-41DB-97CC-B006CC431A6D}" type="pres">
      <dgm:prSet presAssocID="{5AE3FAA9-6C02-4DE5-A42C-786B271FD6BC}" presName="Name37" presStyleLbl="parChTrans1D2" presStyleIdx="0" presStyleCnt="3"/>
      <dgm:spPr/>
    </dgm:pt>
    <dgm:pt modelId="{F72D59BB-D8C4-4D5E-BE91-1F7892497C47}" type="pres">
      <dgm:prSet presAssocID="{518D2698-E77A-40DB-8ADC-8BE2F75F3DB9}" presName="hierRoot2" presStyleCnt="0">
        <dgm:presLayoutVars>
          <dgm:hierBranch val="init"/>
        </dgm:presLayoutVars>
      </dgm:prSet>
      <dgm:spPr/>
    </dgm:pt>
    <dgm:pt modelId="{39692C7B-2AD3-47A8-A479-FF137FD6691C}" type="pres">
      <dgm:prSet presAssocID="{518D2698-E77A-40DB-8ADC-8BE2F75F3DB9}" presName="rootComposite" presStyleCnt="0"/>
      <dgm:spPr/>
    </dgm:pt>
    <dgm:pt modelId="{A6031758-D9B4-4E9A-A3A0-753BDCD70243}" type="pres">
      <dgm:prSet presAssocID="{518D2698-E77A-40DB-8ADC-8BE2F75F3DB9}" presName="rootText" presStyleLbl="node2" presStyleIdx="0" presStyleCnt="2">
        <dgm:presLayoutVars>
          <dgm:chPref val="3"/>
        </dgm:presLayoutVars>
      </dgm:prSet>
      <dgm:spPr/>
    </dgm:pt>
    <dgm:pt modelId="{8BE6EFE8-97B6-4947-A4F6-6DA89D28D338}" type="pres">
      <dgm:prSet presAssocID="{518D2698-E77A-40DB-8ADC-8BE2F75F3DB9}" presName="rootConnector" presStyleLbl="node2" presStyleIdx="0" presStyleCnt="2"/>
      <dgm:spPr/>
    </dgm:pt>
    <dgm:pt modelId="{6F6C96B8-580F-4D65-A675-49E2E849F96E}" type="pres">
      <dgm:prSet presAssocID="{518D2698-E77A-40DB-8ADC-8BE2F75F3DB9}" presName="hierChild4" presStyleCnt="0"/>
      <dgm:spPr/>
    </dgm:pt>
    <dgm:pt modelId="{D6911C3C-A991-4AA8-8ABA-54411DE10EC7}" type="pres">
      <dgm:prSet presAssocID="{518D2698-E77A-40DB-8ADC-8BE2F75F3DB9}" presName="hierChild5" presStyleCnt="0"/>
      <dgm:spPr/>
    </dgm:pt>
    <dgm:pt modelId="{AC98DC34-0B5F-4990-9FE7-962DF3CAF973}" type="pres">
      <dgm:prSet presAssocID="{371D5B0E-8645-4D3B-8644-840491E93D41}" presName="Name37" presStyleLbl="parChTrans1D2" presStyleIdx="1" presStyleCnt="3"/>
      <dgm:spPr/>
    </dgm:pt>
    <dgm:pt modelId="{6948BE27-C842-4461-9118-0AD93A44CF84}" type="pres">
      <dgm:prSet presAssocID="{2DBDCD82-2CE9-4711-B02E-3FC53E12DB98}" presName="hierRoot2" presStyleCnt="0">
        <dgm:presLayoutVars>
          <dgm:hierBranch val="init"/>
        </dgm:presLayoutVars>
      </dgm:prSet>
      <dgm:spPr/>
    </dgm:pt>
    <dgm:pt modelId="{2103E5E5-E2D0-4569-B995-5E4790F0A12A}" type="pres">
      <dgm:prSet presAssocID="{2DBDCD82-2CE9-4711-B02E-3FC53E12DB98}" presName="rootComposite" presStyleCnt="0"/>
      <dgm:spPr/>
    </dgm:pt>
    <dgm:pt modelId="{8AD6762E-6C6D-4353-995B-CC66226D6404}" type="pres">
      <dgm:prSet presAssocID="{2DBDCD82-2CE9-4711-B02E-3FC53E12DB98}" presName="rootText" presStyleLbl="node2" presStyleIdx="1" presStyleCnt="2">
        <dgm:presLayoutVars>
          <dgm:chPref val="3"/>
        </dgm:presLayoutVars>
      </dgm:prSet>
      <dgm:spPr/>
    </dgm:pt>
    <dgm:pt modelId="{75D580EB-1074-4C27-963D-61BA16F5D045}" type="pres">
      <dgm:prSet presAssocID="{2DBDCD82-2CE9-4711-B02E-3FC53E12DB98}" presName="rootConnector" presStyleLbl="node2" presStyleIdx="1" presStyleCnt="2"/>
      <dgm:spPr/>
    </dgm:pt>
    <dgm:pt modelId="{5FE92758-E9B6-4C36-B403-AB3A198C9E51}" type="pres">
      <dgm:prSet presAssocID="{2DBDCD82-2CE9-4711-B02E-3FC53E12DB98}" presName="hierChild4" presStyleCnt="0"/>
      <dgm:spPr/>
    </dgm:pt>
    <dgm:pt modelId="{64841106-57A9-4A7B-AFE5-A7CC18BE12B7}" type="pres">
      <dgm:prSet presAssocID="{2DBDCD82-2CE9-4711-B02E-3FC53E12DB98}" presName="hierChild5" presStyleCnt="0"/>
      <dgm:spPr/>
    </dgm:pt>
    <dgm:pt modelId="{2162FBFB-0AD7-4C2A-AE14-852F47BAB5B3}" type="pres">
      <dgm:prSet presAssocID="{929FCF9F-1001-4EB5-99FA-C9D4C297908A}" presName="hierChild3" presStyleCnt="0"/>
      <dgm:spPr/>
    </dgm:pt>
    <dgm:pt modelId="{F93460CD-958F-43A4-80F6-796BE7C10BA6}" type="pres">
      <dgm:prSet presAssocID="{AF87C92A-D03B-4EAD-AE37-A3979A4BD226}" presName="Name111" presStyleLbl="parChTrans1D2" presStyleIdx="2" presStyleCnt="3"/>
      <dgm:spPr/>
    </dgm:pt>
    <dgm:pt modelId="{A28DA157-BFE0-4E60-A0DB-679901A105BF}" type="pres">
      <dgm:prSet presAssocID="{C92330BF-BF80-4F1E-B65F-15A0CBE49D8F}" presName="hierRoot3" presStyleCnt="0">
        <dgm:presLayoutVars>
          <dgm:hierBranch val="init"/>
        </dgm:presLayoutVars>
      </dgm:prSet>
      <dgm:spPr/>
    </dgm:pt>
    <dgm:pt modelId="{16C27BED-DEC0-454E-AE50-F5FA57C0288F}" type="pres">
      <dgm:prSet presAssocID="{C92330BF-BF80-4F1E-B65F-15A0CBE49D8F}" presName="rootComposite3" presStyleCnt="0"/>
      <dgm:spPr/>
    </dgm:pt>
    <dgm:pt modelId="{3B4306C8-CC2B-401C-8ED0-FECBACA8C3AE}" type="pres">
      <dgm:prSet presAssocID="{C92330BF-BF80-4F1E-B65F-15A0CBE49D8F}" presName="rootText3" presStyleLbl="asst0" presStyleIdx="0" presStyleCnt="1">
        <dgm:presLayoutVars>
          <dgm:chPref val="3"/>
        </dgm:presLayoutVars>
      </dgm:prSet>
      <dgm:spPr/>
    </dgm:pt>
    <dgm:pt modelId="{6D9EFD33-F1AE-40B7-A538-6CF56296F9B4}" type="pres">
      <dgm:prSet presAssocID="{C92330BF-BF80-4F1E-B65F-15A0CBE49D8F}" presName="rootConnector3" presStyleLbl="asst0" presStyleIdx="0" presStyleCnt="1"/>
      <dgm:spPr/>
    </dgm:pt>
    <dgm:pt modelId="{5EC9AE8C-7D7D-4278-BC0B-73869FF30279}" type="pres">
      <dgm:prSet presAssocID="{C92330BF-BF80-4F1E-B65F-15A0CBE49D8F}" presName="hierChild6" presStyleCnt="0"/>
      <dgm:spPr/>
    </dgm:pt>
    <dgm:pt modelId="{07B5C3C1-D6B4-4A97-8DBF-49E417D1F7A8}" type="pres">
      <dgm:prSet presAssocID="{C92330BF-BF80-4F1E-B65F-15A0CBE49D8F}" presName="hierChild7" presStyleCnt="0"/>
      <dgm:spPr/>
    </dgm:pt>
    <dgm:pt modelId="{A0726BF1-9943-4E01-B612-5471D5617B12}" type="pres">
      <dgm:prSet presAssocID="{091FF169-97C8-427C-8004-68131994FCD4}" presName="hierRoot1" presStyleCnt="0">
        <dgm:presLayoutVars>
          <dgm:hierBranch val="init"/>
        </dgm:presLayoutVars>
      </dgm:prSet>
      <dgm:spPr/>
    </dgm:pt>
    <dgm:pt modelId="{C85A1835-7D38-4E29-9803-AC7D69EE371B}" type="pres">
      <dgm:prSet presAssocID="{091FF169-97C8-427C-8004-68131994FCD4}" presName="rootComposite1" presStyleCnt="0"/>
      <dgm:spPr/>
    </dgm:pt>
    <dgm:pt modelId="{202C6CDC-08C8-4FBA-B7A0-C07263EC5738}" type="pres">
      <dgm:prSet presAssocID="{091FF169-97C8-427C-8004-68131994FCD4}" presName="rootText1" presStyleLbl="node0" presStyleIdx="1" presStyleCnt="2" custScaleY="100371" custLinFactY="43376" custLinFactNeighborX="-64061" custLinFactNeighborY="100000">
        <dgm:presLayoutVars>
          <dgm:chPref val="3"/>
        </dgm:presLayoutVars>
      </dgm:prSet>
      <dgm:spPr/>
    </dgm:pt>
    <dgm:pt modelId="{CA6C0A96-DB40-4F60-B8CA-F5A65B2CAD84}" type="pres">
      <dgm:prSet presAssocID="{091FF169-97C8-427C-8004-68131994FCD4}" presName="rootConnector1" presStyleLbl="asst0" presStyleIdx="0" presStyleCnt="1"/>
      <dgm:spPr/>
    </dgm:pt>
    <dgm:pt modelId="{578F9FD2-7FE2-4C44-84C6-423904CABC12}" type="pres">
      <dgm:prSet presAssocID="{091FF169-97C8-427C-8004-68131994FCD4}" presName="hierChild2" presStyleCnt="0"/>
      <dgm:spPr/>
    </dgm:pt>
    <dgm:pt modelId="{8F5A05E4-C7EB-4DED-A03D-33999C78F6B6}" type="pres">
      <dgm:prSet presAssocID="{091FF169-97C8-427C-8004-68131994FCD4}" presName="hierChild3" presStyleCnt="0"/>
      <dgm:spPr/>
    </dgm:pt>
  </dgm:ptLst>
  <dgm:cxnLst>
    <dgm:cxn modelId="{E49B7107-A834-46FE-A3D4-E6B94103F5D2}" type="presOf" srcId="{2DBDCD82-2CE9-4711-B02E-3FC53E12DB98}" destId="{8AD6762E-6C6D-4353-995B-CC66226D6404}" srcOrd="0" destOrd="0" presId="urn:microsoft.com/office/officeart/2005/8/layout/orgChart1"/>
    <dgm:cxn modelId="{C89BD31D-2B13-4131-9EFA-21C22894790F}" type="presOf" srcId="{518D2698-E77A-40DB-8ADC-8BE2F75F3DB9}" destId="{A6031758-D9B4-4E9A-A3A0-753BDCD70243}" srcOrd="0" destOrd="0" presId="urn:microsoft.com/office/officeart/2005/8/layout/orgChart1"/>
    <dgm:cxn modelId="{E9099C31-A5D1-4498-8EF0-1250050F45DD}" type="presOf" srcId="{E4285E33-FE8F-4BE7-83AE-9A38EC440B8F}" destId="{1557EACF-4D1B-403D-A78C-EDD406FE1C9C}" srcOrd="0" destOrd="0" presId="urn:microsoft.com/office/officeart/2005/8/layout/orgChart1"/>
    <dgm:cxn modelId="{20521063-7057-4E3B-B426-9BB4AB5C9D37}" type="presOf" srcId="{929FCF9F-1001-4EB5-99FA-C9D4C297908A}" destId="{D40D8EAE-5D3B-4484-B24A-C74367578E47}" srcOrd="0" destOrd="0" presId="urn:microsoft.com/office/officeart/2005/8/layout/orgChart1"/>
    <dgm:cxn modelId="{744A6C45-DDBC-46B1-9B9F-8ED643C14ED3}" type="presOf" srcId="{091FF169-97C8-427C-8004-68131994FCD4}" destId="{202C6CDC-08C8-4FBA-B7A0-C07263EC5738}" srcOrd="0" destOrd="0" presId="urn:microsoft.com/office/officeart/2005/8/layout/orgChart1"/>
    <dgm:cxn modelId="{D0031668-0D59-4AB6-B055-D5497DB7499B}" srcId="{929FCF9F-1001-4EB5-99FA-C9D4C297908A}" destId="{C92330BF-BF80-4F1E-B65F-15A0CBE49D8F}" srcOrd="0" destOrd="0" parTransId="{AF87C92A-D03B-4EAD-AE37-A3979A4BD226}" sibTransId="{26EA10EA-3726-43CA-A9D3-8A5DE10DB741}"/>
    <dgm:cxn modelId="{AA8DEA6C-CD62-49F3-B0E4-AB6B3A1E85AA}" srcId="{929FCF9F-1001-4EB5-99FA-C9D4C297908A}" destId="{2DBDCD82-2CE9-4711-B02E-3FC53E12DB98}" srcOrd="2" destOrd="0" parTransId="{371D5B0E-8645-4D3B-8644-840491E93D41}" sibTransId="{9D25FD47-D274-4B56-8AE6-B3AB74BCB95A}"/>
    <dgm:cxn modelId="{A583624F-C60A-4AC2-867F-CCE0B5ED5956}" type="presOf" srcId="{AF87C92A-D03B-4EAD-AE37-A3979A4BD226}" destId="{F93460CD-958F-43A4-80F6-796BE7C10BA6}" srcOrd="0" destOrd="0" presId="urn:microsoft.com/office/officeart/2005/8/layout/orgChart1"/>
    <dgm:cxn modelId="{75F91691-D282-4667-901A-DBCB27CBBCCE}" type="presOf" srcId="{5AE3FAA9-6C02-4DE5-A42C-786B271FD6BC}" destId="{EB002B0B-1AFE-41DB-97CC-B006CC431A6D}" srcOrd="0" destOrd="0" presId="urn:microsoft.com/office/officeart/2005/8/layout/orgChart1"/>
    <dgm:cxn modelId="{FDB2F4A9-7739-4C66-A2D3-06D5D1F359DB}" type="presOf" srcId="{2DBDCD82-2CE9-4711-B02E-3FC53E12DB98}" destId="{75D580EB-1074-4C27-963D-61BA16F5D045}" srcOrd="1" destOrd="0" presId="urn:microsoft.com/office/officeart/2005/8/layout/orgChart1"/>
    <dgm:cxn modelId="{9E7895AB-332B-4D95-9C31-BDB52D0C63D0}" srcId="{E4285E33-FE8F-4BE7-83AE-9A38EC440B8F}" destId="{091FF169-97C8-427C-8004-68131994FCD4}" srcOrd="1" destOrd="0" parTransId="{EC02F3C2-2754-45E5-971E-C4944602CE40}" sibTransId="{50E31DDC-B5A2-4DB9-B6A2-05DC6FB6D2FE}"/>
    <dgm:cxn modelId="{F6A077B0-B7B9-4F5B-BE34-0B24CB699950}" type="presOf" srcId="{518D2698-E77A-40DB-8ADC-8BE2F75F3DB9}" destId="{8BE6EFE8-97B6-4947-A4F6-6DA89D28D338}" srcOrd="1" destOrd="0" presId="urn:microsoft.com/office/officeart/2005/8/layout/orgChart1"/>
    <dgm:cxn modelId="{051380B5-BEE3-4B78-94B8-8D8C46F3AC06}" type="presOf" srcId="{C92330BF-BF80-4F1E-B65F-15A0CBE49D8F}" destId="{6D9EFD33-F1AE-40B7-A538-6CF56296F9B4}" srcOrd="1" destOrd="0" presId="urn:microsoft.com/office/officeart/2005/8/layout/orgChart1"/>
    <dgm:cxn modelId="{D52F25C0-C443-41A7-B4D1-CC362EA16E52}" srcId="{929FCF9F-1001-4EB5-99FA-C9D4C297908A}" destId="{518D2698-E77A-40DB-8ADC-8BE2F75F3DB9}" srcOrd="1" destOrd="0" parTransId="{5AE3FAA9-6C02-4DE5-A42C-786B271FD6BC}" sibTransId="{F3759CEC-E907-4C33-8EED-AA4C383BECCA}"/>
    <dgm:cxn modelId="{6C5E49C0-A8F7-4E17-A999-7855134195AC}" srcId="{E4285E33-FE8F-4BE7-83AE-9A38EC440B8F}" destId="{929FCF9F-1001-4EB5-99FA-C9D4C297908A}" srcOrd="0" destOrd="0" parTransId="{3CF30409-7618-4552-95CF-167DFD5BD4B9}" sibTransId="{46823BF6-2CA2-4562-8DC0-7B1F2EB23F14}"/>
    <dgm:cxn modelId="{813575D9-6BD9-43E3-83CA-DA4385939752}" type="presOf" srcId="{371D5B0E-8645-4D3B-8644-840491E93D41}" destId="{AC98DC34-0B5F-4990-9FE7-962DF3CAF973}" srcOrd="0" destOrd="0" presId="urn:microsoft.com/office/officeart/2005/8/layout/orgChart1"/>
    <dgm:cxn modelId="{9793B7DA-44A5-4DBF-ADA4-A250137485E6}" type="presOf" srcId="{091FF169-97C8-427C-8004-68131994FCD4}" destId="{CA6C0A96-DB40-4F60-B8CA-F5A65B2CAD84}" srcOrd="1" destOrd="0" presId="urn:microsoft.com/office/officeart/2005/8/layout/orgChart1"/>
    <dgm:cxn modelId="{F861FFE0-EC5A-4C08-B7E7-FE78028ECAF0}" type="presOf" srcId="{929FCF9F-1001-4EB5-99FA-C9D4C297908A}" destId="{CDD1A1BB-6A12-4DD4-8F85-D123BB8CCC5F}" srcOrd="1" destOrd="0" presId="urn:microsoft.com/office/officeart/2005/8/layout/orgChart1"/>
    <dgm:cxn modelId="{DF7AACE4-0C76-40A5-BC3C-D1F5C842273F}" type="presOf" srcId="{C92330BF-BF80-4F1E-B65F-15A0CBE49D8F}" destId="{3B4306C8-CC2B-401C-8ED0-FECBACA8C3AE}" srcOrd="0" destOrd="0" presId="urn:microsoft.com/office/officeart/2005/8/layout/orgChart1"/>
    <dgm:cxn modelId="{E16393E5-9391-408F-AAFB-2988B2358091}" type="presParOf" srcId="{1557EACF-4D1B-403D-A78C-EDD406FE1C9C}" destId="{8D35CB38-C5E5-40CC-807C-2B67FCC35355}" srcOrd="0" destOrd="0" presId="urn:microsoft.com/office/officeart/2005/8/layout/orgChart1"/>
    <dgm:cxn modelId="{57352E7B-3E12-4849-A817-19980042E73F}" type="presParOf" srcId="{8D35CB38-C5E5-40CC-807C-2B67FCC35355}" destId="{53297C0A-BB06-4A78-852D-014094381696}" srcOrd="0" destOrd="0" presId="urn:microsoft.com/office/officeart/2005/8/layout/orgChart1"/>
    <dgm:cxn modelId="{331FB5D6-663D-4AD0-BCD4-CB1089070D2A}" type="presParOf" srcId="{53297C0A-BB06-4A78-852D-014094381696}" destId="{D40D8EAE-5D3B-4484-B24A-C74367578E47}" srcOrd="0" destOrd="0" presId="urn:microsoft.com/office/officeart/2005/8/layout/orgChart1"/>
    <dgm:cxn modelId="{50FCE74D-415A-47A9-8A3F-F9E312373EFC}" type="presParOf" srcId="{53297C0A-BB06-4A78-852D-014094381696}" destId="{CDD1A1BB-6A12-4DD4-8F85-D123BB8CCC5F}" srcOrd="1" destOrd="0" presId="urn:microsoft.com/office/officeart/2005/8/layout/orgChart1"/>
    <dgm:cxn modelId="{34897FD9-2897-4468-BFB6-53E759232781}" type="presParOf" srcId="{8D35CB38-C5E5-40CC-807C-2B67FCC35355}" destId="{6204A087-9C9A-4F64-9532-43C5C4EF95D1}" srcOrd="1" destOrd="0" presId="urn:microsoft.com/office/officeart/2005/8/layout/orgChart1"/>
    <dgm:cxn modelId="{10086503-9F93-499F-B56F-FB3BED5A70C1}" type="presParOf" srcId="{6204A087-9C9A-4F64-9532-43C5C4EF95D1}" destId="{EB002B0B-1AFE-41DB-97CC-B006CC431A6D}" srcOrd="0" destOrd="0" presId="urn:microsoft.com/office/officeart/2005/8/layout/orgChart1"/>
    <dgm:cxn modelId="{C5145438-868F-4857-BE0B-3DE0977AF21F}" type="presParOf" srcId="{6204A087-9C9A-4F64-9532-43C5C4EF95D1}" destId="{F72D59BB-D8C4-4D5E-BE91-1F7892497C47}" srcOrd="1" destOrd="0" presId="urn:microsoft.com/office/officeart/2005/8/layout/orgChart1"/>
    <dgm:cxn modelId="{23699401-0FEC-4C17-A272-A39D0528A1C8}" type="presParOf" srcId="{F72D59BB-D8C4-4D5E-BE91-1F7892497C47}" destId="{39692C7B-2AD3-47A8-A479-FF137FD6691C}" srcOrd="0" destOrd="0" presId="urn:microsoft.com/office/officeart/2005/8/layout/orgChart1"/>
    <dgm:cxn modelId="{E0A03838-A56D-4573-9097-6E212ECB65F1}" type="presParOf" srcId="{39692C7B-2AD3-47A8-A479-FF137FD6691C}" destId="{A6031758-D9B4-4E9A-A3A0-753BDCD70243}" srcOrd="0" destOrd="0" presId="urn:microsoft.com/office/officeart/2005/8/layout/orgChart1"/>
    <dgm:cxn modelId="{76C24E4F-F8DA-46FD-AAEF-BE1C14AD2E4E}" type="presParOf" srcId="{39692C7B-2AD3-47A8-A479-FF137FD6691C}" destId="{8BE6EFE8-97B6-4947-A4F6-6DA89D28D338}" srcOrd="1" destOrd="0" presId="urn:microsoft.com/office/officeart/2005/8/layout/orgChart1"/>
    <dgm:cxn modelId="{3382FA65-1A2C-4BA5-AD0E-FD5967A9BDCD}" type="presParOf" srcId="{F72D59BB-D8C4-4D5E-BE91-1F7892497C47}" destId="{6F6C96B8-580F-4D65-A675-49E2E849F96E}" srcOrd="1" destOrd="0" presId="urn:microsoft.com/office/officeart/2005/8/layout/orgChart1"/>
    <dgm:cxn modelId="{81967D12-DDA8-40A6-BB23-D05AD7D28DAC}" type="presParOf" srcId="{F72D59BB-D8C4-4D5E-BE91-1F7892497C47}" destId="{D6911C3C-A991-4AA8-8ABA-54411DE10EC7}" srcOrd="2" destOrd="0" presId="urn:microsoft.com/office/officeart/2005/8/layout/orgChart1"/>
    <dgm:cxn modelId="{A767B453-CB3A-47C5-A2E3-3CB990C63551}" type="presParOf" srcId="{6204A087-9C9A-4F64-9532-43C5C4EF95D1}" destId="{AC98DC34-0B5F-4990-9FE7-962DF3CAF973}" srcOrd="2" destOrd="0" presId="urn:microsoft.com/office/officeart/2005/8/layout/orgChart1"/>
    <dgm:cxn modelId="{911277E6-80D9-4827-BD30-7FF05C461A67}" type="presParOf" srcId="{6204A087-9C9A-4F64-9532-43C5C4EF95D1}" destId="{6948BE27-C842-4461-9118-0AD93A44CF84}" srcOrd="3" destOrd="0" presId="urn:microsoft.com/office/officeart/2005/8/layout/orgChart1"/>
    <dgm:cxn modelId="{A626CE99-06A5-4D37-8129-FE8C94617BAE}" type="presParOf" srcId="{6948BE27-C842-4461-9118-0AD93A44CF84}" destId="{2103E5E5-E2D0-4569-B995-5E4790F0A12A}" srcOrd="0" destOrd="0" presId="urn:microsoft.com/office/officeart/2005/8/layout/orgChart1"/>
    <dgm:cxn modelId="{F84546FB-8EBC-42E6-A13E-2F719796AA3D}" type="presParOf" srcId="{2103E5E5-E2D0-4569-B995-5E4790F0A12A}" destId="{8AD6762E-6C6D-4353-995B-CC66226D6404}" srcOrd="0" destOrd="0" presId="urn:microsoft.com/office/officeart/2005/8/layout/orgChart1"/>
    <dgm:cxn modelId="{E67E01EE-0307-4E41-B821-51B4D318D16C}" type="presParOf" srcId="{2103E5E5-E2D0-4569-B995-5E4790F0A12A}" destId="{75D580EB-1074-4C27-963D-61BA16F5D045}" srcOrd="1" destOrd="0" presId="urn:microsoft.com/office/officeart/2005/8/layout/orgChart1"/>
    <dgm:cxn modelId="{DCCD32F4-1C8C-4BA9-8B65-7A2ED891433B}" type="presParOf" srcId="{6948BE27-C842-4461-9118-0AD93A44CF84}" destId="{5FE92758-E9B6-4C36-B403-AB3A198C9E51}" srcOrd="1" destOrd="0" presId="urn:microsoft.com/office/officeart/2005/8/layout/orgChart1"/>
    <dgm:cxn modelId="{4B366ADA-0DFE-4EDC-AF69-59998D09B4D9}" type="presParOf" srcId="{6948BE27-C842-4461-9118-0AD93A44CF84}" destId="{64841106-57A9-4A7B-AFE5-A7CC18BE12B7}" srcOrd="2" destOrd="0" presId="urn:microsoft.com/office/officeart/2005/8/layout/orgChart1"/>
    <dgm:cxn modelId="{BF4FE578-B25A-4733-9232-70FF21D652CB}" type="presParOf" srcId="{8D35CB38-C5E5-40CC-807C-2B67FCC35355}" destId="{2162FBFB-0AD7-4C2A-AE14-852F47BAB5B3}" srcOrd="2" destOrd="0" presId="urn:microsoft.com/office/officeart/2005/8/layout/orgChart1"/>
    <dgm:cxn modelId="{33621D48-AC62-413F-AF03-73A590096E80}" type="presParOf" srcId="{2162FBFB-0AD7-4C2A-AE14-852F47BAB5B3}" destId="{F93460CD-958F-43A4-80F6-796BE7C10BA6}" srcOrd="0" destOrd="0" presId="urn:microsoft.com/office/officeart/2005/8/layout/orgChart1"/>
    <dgm:cxn modelId="{56DCD9E1-3A9F-48D9-819F-EA977B58E34B}" type="presParOf" srcId="{2162FBFB-0AD7-4C2A-AE14-852F47BAB5B3}" destId="{A28DA157-BFE0-4E60-A0DB-679901A105BF}" srcOrd="1" destOrd="0" presId="urn:microsoft.com/office/officeart/2005/8/layout/orgChart1"/>
    <dgm:cxn modelId="{B3DFA8D5-FC3A-42A3-8397-96B8886F0E2B}" type="presParOf" srcId="{A28DA157-BFE0-4E60-A0DB-679901A105BF}" destId="{16C27BED-DEC0-454E-AE50-F5FA57C0288F}" srcOrd="0" destOrd="0" presId="urn:microsoft.com/office/officeart/2005/8/layout/orgChart1"/>
    <dgm:cxn modelId="{18AE907F-83A0-4117-9822-96E08A2A938B}" type="presParOf" srcId="{16C27BED-DEC0-454E-AE50-F5FA57C0288F}" destId="{3B4306C8-CC2B-401C-8ED0-FECBACA8C3AE}" srcOrd="0" destOrd="0" presId="urn:microsoft.com/office/officeart/2005/8/layout/orgChart1"/>
    <dgm:cxn modelId="{B9CCA7CE-873F-4559-BB0A-80C78F8AC82D}" type="presParOf" srcId="{16C27BED-DEC0-454E-AE50-F5FA57C0288F}" destId="{6D9EFD33-F1AE-40B7-A538-6CF56296F9B4}" srcOrd="1" destOrd="0" presId="urn:microsoft.com/office/officeart/2005/8/layout/orgChart1"/>
    <dgm:cxn modelId="{9F6FBF2B-7363-44FF-839B-CE1BE641D8FA}" type="presParOf" srcId="{A28DA157-BFE0-4E60-A0DB-679901A105BF}" destId="{5EC9AE8C-7D7D-4278-BC0B-73869FF30279}" srcOrd="1" destOrd="0" presId="urn:microsoft.com/office/officeart/2005/8/layout/orgChart1"/>
    <dgm:cxn modelId="{DFE0995A-727A-4722-952C-5797C5042923}" type="presParOf" srcId="{A28DA157-BFE0-4E60-A0DB-679901A105BF}" destId="{07B5C3C1-D6B4-4A97-8DBF-49E417D1F7A8}" srcOrd="2" destOrd="0" presId="urn:microsoft.com/office/officeart/2005/8/layout/orgChart1"/>
    <dgm:cxn modelId="{073C3A78-F35C-4AC8-8D87-7B3E77A4588E}" type="presParOf" srcId="{1557EACF-4D1B-403D-A78C-EDD406FE1C9C}" destId="{A0726BF1-9943-4E01-B612-5471D5617B12}" srcOrd="1" destOrd="0" presId="urn:microsoft.com/office/officeart/2005/8/layout/orgChart1"/>
    <dgm:cxn modelId="{69169B02-A315-40C8-93B9-8A6F7A9CA8F4}" type="presParOf" srcId="{A0726BF1-9943-4E01-B612-5471D5617B12}" destId="{C85A1835-7D38-4E29-9803-AC7D69EE371B}" srcOrd="0" destOrd="0" presId="urn:microsoft.com/office/officeart/2005/8/layout/orgChart1"/>
    <dgm:cxn modelId="{875A69C7-B232-425F-9AC5-44A456F0CBBE}" type="presParOf" srcId="{C85A1835-7D38-4E29-9803-AC7D69EE371B}" destId="{202C6CDC-08C8-4FBA-B7A0-C07263EC5738}" srcOrd="0" destOrd="0" presId="urn:microsoft.com/office/officeart/2005/8/layout/orgChart1"/>
    <dgm:cxn modelId="{306A4252-7864-4A28-B649-B5C0F7FD236D}" type="presParOf" srcId="{C85A1835-7D38-4E29-9803-AC7D69EE371B}" destId="{CA6C0A96-DB40-4F60-B8CA-F5A65B2CAD84}" srcOrd="1" destOrd="0" presId="urn:microsoft.com/office/officeart/2005/8/layout/orgChart1"/>
    <dgm:cxn modelId="{D1843611-D955-4457-994A-73E136D9C1DB}" type="presParOf" srcId="{A0726BF1-9943-4E01-B612-5471D5617B12}" destId="{578F9FD2-7FE2-4C44-84C6-423904CABC12}" srcOrd="1" destOrd="0" presId="urn:microsoft.com/office/officeart/2005/8/layout/orgChart1"/>
    <dgm:cxn modelId="{215A43F1-1DEF-450C-945E-D85B944A038D}" type="presParOf" srcId="{A0726BF1-9943-4E01-B612-5471D5617B12}" destId="{8F5A05E4-C7EB-4DED-A03D-33999C78F6B6}"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3460CD-958F-43A4-80F6-796BE7C10BA6}">
      <dsp:nvSpPr>
        <dsp:cNvPr id="0" name=""/>
        <dsp:cNvSpPr/>
      </dsp:nvSpPr>
      <dsp:spPr>
        <a:xfrm>
          <a:off x="1823328"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98DC34-0B5F-4990-9FE7-962DF3CAF973}">
      <dsp:nvSpPr>
        <dsp:cNvPr id="0" name=""/>
        <dsp:cNvSpPr/>
      </dsp:nvSpPr>
      <dsp:spPr>
        <a:xfrm>
          <a:off x="1921682" y="469225"/>
          <a:ext cx="566709" cy="861773"/>
        </a:xfrm>
        <a:custGeom>
          <a:avLst/>
          <a:gdLst/>
          <a:ahLst/>
          <a:cxnLst/>
          <a:rect l="0" t="0" r="0" b="0"/>
          <a:pathLst>
            <a:path>
              <a:moveTo>
                <a:pt x="0" y="0"/>
              </a:moveTo>
              <a:lnTo>
                <a:pt x="0" y="763418"/>
              </a:lnTo>
              <a:lnTo>
                <a:pt x="566709" y="763418"/>
              </a:lnTo>
              <a:lnTo>
                <a:pt x="56670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002B0B-1AFE-41DB-97CC-B006CC431A6D}">
      <dsp:nvSpPr>
        <dsp:cNvPr id="0" name=""/>
        <dsp:cNvSpPr/>
      </dsp:nvSpPr>
      <dsp:spPr>
        <a:xfrm>
          <a:off x="1354972" y="469225"/>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0D8EAE-5D3B-4484-B24A-C74367578E47}">
      <dsp:nvSpPr>
        <dsp:cNvPr id="0" name=""/>
        <dsp:cNvSpPr/>
      </dsp:nvSpPr>
      <dsp:spPr>
        <a:xfrm>
          <a:off x="1453327"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Service Manager</a:t>
          </a:r>
        </a:p>
      </dsp:txBody>
      <dsp:txXfrm>
        <a:off x="1453327" y="870"/>
        <a:ext cx="936710" cy="468355"/>
      </dsp:txXfrm>
    </dsp:sp>
    <dsp:sp modelId="{A6031758-D9B4-4E9A-A3A0-753BDCD70243}">
      <dsp:nvSpPr>
        <dsp:cNvPr id="0" name=""/>
        <dsp:cNvSpPr/>
      </dsp:nvSpPr>
      <dsp:spPr>
        <a:xfrm>
          <a:off x="886617" y="1330999"/>
          <a:ext cx="936710" cy="468355"/>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Ophthalmology Administrator</a:t>
          </a:r>
        </a:p>
      </dsp:txBody>
      <dsp:txXfrm>
        <a:off x="886617" y="1330999"/>
        <a:ext cx="936710" cy="468355"/>
      </dsp:txXfrm>
    </dsp:sp>
    <dsp:sp modelId="{8AD6762E-6C6D-4353-995B-CC66226D6404}">
      <dsp:nvSpPr>
        <dsp:cNvPr id="0" name=""/>
        <dsp:cNvSpPr/>
      </dsp:nvSpPr>
      <dsp:spPr>
        <a:xfrm>
          <a:off x="2020037"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Ophthalmology Administration Assistant</a:t>
          </a:r>
        </a:p>
      </dsp:txBody>
      <dsp:txXfrm>
        <a:off x="2020037" y="1330999"/>
        <a:ext cx="936710" cy="468355"/>
      </dsp:txXfrm>
    </dsp:sp>
    <dsp:sp modelId="{3B4306C8-CC2B-401C-8ED0-FECBACA8C3AE}">
      <dsp:nvSpPr>
        <dsp:cNvPr id="0" name=""/>
        <dsp:cNvSpPr/>
      </dsp:nvSpPr>
      <dsp:spPr>
        <a:xfrm>
          <a:off x="886617"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Failsafe and Administration Lead</a:t>
          </a:r>
        </a:p>
      </dsp:txBody>
      <dsp:txXfrm>
        <a:off x="886617" y="665934"/>
        <a:ext cx="936710" cy="468355"/>
      </dsp:txXfrm>
    </dsp:sp>
    <dsp:sp modelId="{202C6CDC-08C8-4FBA-B7A0-C07263EC5738}">
      <dsp:nvSpPr>
        <dsp:cNvPr id="0" name=""/>
        <dsp:cNvSpPr/>
      </dsp:nvSpPr>
      <dsp:spPr>
        <a:xfrm>
          <a:off x="1986680" y="672379"/>
          <a:ext cx="936710" cy="4700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Failsafe and Administration Lead</a:t>
          </a:r>
        </a:p>
      </dsp:txBody>
      <dsp:txXfrm>
        <a:off x="1986680" y="672379"/>
        <a:ext cx="936710" cy="4700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2006/metadata/properties"/>
    <ds:schemaRef ds:uri="http://purl.org/dc/elements/1.1/"/>
    <ds:schemaRef ds:uri="37673930-7667-4b51-a54b-ef6b2eeb39bd"/>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456F2C-C257-47D6-8988-0BF821FF2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2296</Words>
  <Characters>13091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CARTER, Erin (ROYAL DEVON UNIVERSITY HEALTHCARE NHS FOUNDATION TRUST)</cp:lastModifiedBy>
  <cp:revision>10</cp:revision>
  <cp:lastPrinted>2019-07-04T08:11:00Z</cp:lastPrinted>
  <dcterms:created xsi:type="dcterms:W3CDTF">2024-09-13T15:38:00Z</dcterms:created>
  <dcterms:modified xsi:type="dcterms:W3CDTF">2024-09-17T11:09:00Z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