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44732" w:rsidRDefault="00844732">
      <w:pPr>
        <w:pStyle w:val="BodyText"/>
        <w:rPr>
          <w:rFonts w:ascii="Arial" w:eastAsia="Arial" w:hAnsi="Arial" w:cs="Arial"/>
          <w:sz w:val="22"/>
          <w:szCs w:val="22"/>
          <w:u w:val="single"/>
        </w:rPr>
      </w:pPr>
      <w:bookmarkStart w:id="0" w:name="_GoBack"/>
      <w:bookmarkEnd w:id="0"/>
    </w:p>
    <w:p w:rsidR="00844732" w:rsidRDefault="00C36938">
      <w:pPr>
        <w:jc w:val="center"/>
        <w:rPr>
          <w:rFonts w:ascii="Arial" w:eastAsia="Arial" w:hAnsi="Arial" w:cs="Arial"/>
          <w:b/>
          <w:bCs/>
          <w:sz w:val="22"/>
          <w:szCs w:val="22"/>
        </w:rPr>
      </w:pPr>
      <w:r>
        <w:rPr>
          <w:rFonts w:ascii="Arial" w:hAnsi="Arial"/>
          <w:b/>
          <w:bCs/>
          <w:sz w:val="22"/>
          <w:szCs w:val="22"/>
        </w:rPr>
        <w:t>JOB DESCRIPTION</w:t>
      </w:r>
    </w:p>
    <w:p w:rsidR="00844732" w:rsidRDefault="00844732">
      <w:pPr>
        <w:jc w:val="both"/>
        <w:rPr>
          <w:rFonts w:ascii="Arial" w:eastAsia="Arial" w:hAnsi="Arial" w:cs="Arial"/>
          <w:b/>
          <w:bCs/>
          <w:sz w:val="22"/>
          <w:szCs w:val="22"/>
        </w:rPr>
      </w:pPr>
    </w:p>
    <w:p w:rsidR="00844732" w:rsidRDefault="00C36938">
      <w:pPr>
        <w:rPr>
          <w:rFonts w:ascii="Arial" w:eastAsia="Arial" w:hAnsi="Arial" w:cs="Arial"/>
          <w:b/>
          <w:bCs/>
          <w:sz w:val="22"/>
          <w:szCs w:val="22"/>
        </w:rPr>
      </w:pPr>
      <w:r>
        <w:rPr>
          <w:rFonts w:ascii="Arial" w:hAnsi="Arial"/>
          <w:b/>
          <w:bCs/>
          <w:sz w:val="22"/>
          <w:szCs w:val="22"/>
        </w:rPr>
        <w:t>1.</w:t>
      </w:r>
      <w:r>
        <w:rPr>
          <w:rFonts w:ascii="Arial" w:hAnsi="Arial"/>
          <w:b/>
          <w:bCs/>
          <w:sz w:val="22"/>
          <w:szCs w:val="22"/>
        </w:rPr>
        <w:tab/>
        <w:t>JOB DETAILS</w:t>
      </w:r>
    </w:p>
    <w:p w:rsidR="00844732" w:rsidRDefault="00844732">
      <w:pPr>
        <w:rPr>
          <w:rFonts w:ascii="Arial" w:eastAsia="Arial" w:hAnsi="Arial" w:cs="Arial"/>
          <w:b/>
          <w:bCs/>
          <w:sz w:val="22"/>
          <w:szCs w:val="22"/>
        </w:rPr>
      </w:pPr>
    </w:p>
    <w:p w:rsidR="00844732" w:rsidRDefault="00844732">
      <w:pPr>
        <w:rPr>
          <w:rFonts w:ascii="Arial" w:eastAsia="Arial" w:hAnsi="Arial" w:cs="Arial"/>
          <w:b/>
          <w:bCs/>
          <w:sz w:val="22"/>
          <w:szCs w:val="22"/>
        </w:rPr>
      </w:pPr>
    </w:p>
    <w:p w:rsidR="00844732" w:rsidRDefault="00C36938">
      <w:pPr>
        <w:ind w:left="3600" w:hanging="2880"/>
        <w:rPr>
          <w:rFonts w:ascii="Arial" w:eastAsia="Arial" w:hAnsi="Arial" w:cs="Arial"/>
          <w:sz w:val="22"/>
          <w:szCs w:val="22"/>
        </w:rPr>
      </w:pPr>
      <w:r>
        <w:rPr>
          <w:rFonts w:ascii="Arial" w:hAnsi="Arial"/>
          <w:b/>
          <w:bCs/>
          <w:sz w:val="22"/>
          <w:szCs w:val="22"/>
        </w:rPr>
        <w:t>Job Title</w:t>
      </w:r>
      <w:r>
        <w:rPr>
          <w:rFonts w:ascii="Arial" w:hAnsi="Arial"/>
          <w:sz w:val="22"/>
          <w:szCs w:val="22"/>
        </w:rPr>
        <w:t xml:space="preserve">                    </w:t>
      </w:r>
      <w:r w:rsidR="00171115">
        <w:rPr>
          <w:rFonts w:ascii="Arial" w:hAnsi="Arial"/>
          <w:sz w:val="22"/>
          <w:szCs w:val="22"/>
        </w:rPr>
        <w:t>Renal Stones</w:t>
      </w:r>
      <w:r w:rsidR="00DE39FD">
        <w:rPr>
          <w:rFonts w:ascii="Arial" w:hAnsi="Arial"/>
          <w:sz w:val="22"/>
          <w:szCs w:val="22"/>
        </w:rPr>
        <w:t>/Benign Urology</w:t>
      </w:r>
      <w:r w:rsidR="00171115">
        <w:rPr>
          <w:rFonts w:ascii="Arial" w:hAnsi="Arial"/>
          <w:sz w:val="22"/>
          <w:szCs w:val="22"/>
        </w:rPr>
        <w:t xml:space="preserve"> Specialist Nurse</w:t>
      </w:r>
      <w:r>
        <w:rPr>
          <w:rFonts w:ascii="Arial" w:hAnsi="Arial"/>
          <w:sz w:val="22"/>
          <w:szCs w:val="22"/>
        </w:rPr>
        <w:t xml:space="preserve"> - </w:t>
      </w:r>
    </w:p>
    <w:p w:rsidR="00844732" w:rsidRDefault="00C36938">
      <w:pPr>
        <w:ind w:left="3600" w:hanging="2880"/>
        <w:rPr>
          <w:rFonts w:ascii="Arial" w:eastAsia="Arial" w:hAnsi="Arial" w:cs="Arial"/>
          <w:b/>
          <w:bCs/>
          <w:sz w:val="22"/>
          <w:szCs w:val="22"/>
        </w:rPr>
      </w:pPr>
      <w:r>
        <w:rPr>
          <w:rFonts w:ascii="Arial" w:eastAsia="Arial" w:hAnsi="Arial" w:cs="Arial"/>
          <w:b/>
          <w:bCs/>
          <w:sz w:val="22"/>
          <w:szCs w:val="22"/>
        </w:rPr>
        <w:tab/>
      </w:r>
    </w:p>
    <w:p w:rsidR="00844732" w:rsidRDefault="00C36938">
      <w:pPr>
        <w:ind w:firstLine="720"/>
        <w:rPr>
          <w:rFonts w:ascii="Arial" w:eastAsia="Arial" w:hAnsi="Arial" w:cs="Arial"/>
          <w:b/>
          <w:bCs/>
          <w:sz w:val="22"/>
          <w:szCs w:val="22"/>
        </w:rPr>
      </w:pPr>
      <w:r>
        <w:rPr>
          <w:rFonts w:ascii="Arial" w:hAnsi="Arial"/>
          <w:b/>
          <w:bCs/>
          <w:sz w:val="22"/>
          <w:szCs w:val="22"/>
        </w:rPr>
        <w:t>Band:</w:t>
      </w:r>
      <w:r>
        <w:rPr>
          <w:rFonts w:ascii="Arial" w:hAnsi="Arial"/>
          <w:b/>
          <w:bCs/>
          <w:sz w:val="22"/>
          <w:szCs w:val="22"/>
        </w:rPr>
        <w:tab/>
      </w:r>
      <w:r>
        <w:rPr>
          <w:rFonts w:ascii="Arial" w:hAnsi="Arial"/>
          <w:b/>
          <w:bCs/>
          <w:sz w:val="22"/>
          <w:szCs w:val="22"/>
        </w:rPr>
        <w:tab/>
      </w:r>
      <w:r>
        <w:rPr>
          <w:rFonts w:ascii="Arial" w:hAnsi="Arial"/>
          <w:b/>
          <w:bCs/>
          <w:sz w:val="22"/>
          <w:szCs w:val="22"/>
        </w:rPr>
        <w:tab/>
        <w:t>6</w:t>
      </w:r>
      <w:r>
        <w:rPr>
          <w:rFonts w:ascii="Arial" w:hAnsi="Arial"/>
          <w:sz w:val="22"/>
          <w:szCs w:val="22"/>
        </w:rPr>
        <w:t xml:space="preserve"> </w:t>
      </w:r>
      <w:r>
        <w:rPr>
          <w:rFonts w:ascii="Arial" w:hAnsi="Arial"/>
          <w:sz w:val="22"/>
          <w:szCs w:val="22"/>
        </w:rPr>
        <w:tab/>
      </w:r>
      <w:r>
        <w:rPr>
          <w:rFonts w:ascii="Arial" w:eastAsia="Arial" w:hAnsi="Arial" w:cs="Arial"/>
          <w:b/>
          <w:bCs/>
          <w:sz w:val="22"/>
          <w:szCs w:val="22"/>
        </w:rPr>
        <w:tab/>
      </w:r>
    </w:p>
    <w:p w:rsidR="00844732" w:rsidRDefault="00844732">
      <w:pPr>
        <w:rPr>
          <w:rFonts w:ascii="Arial" w:eastAsia="Arial" w:hAnsi="Arial" w:cs="Arial"/>
          <w:b/>
          <w:bCs/>
          <w:sz w:val="22"/>
          <w:szCs w:val="22"/>
        </w:rPr>
      </w:pPr>
    </w:p>
    <w:p w:rsidR="00844732" w:rsidRDefault="00C36938">
      <w:pPr>
        <w:ind w:firstLine="720"/>
        <w:rPr>
          <w:rFonts w:ascii="Arial" w:eastAsia="Arial" w:hAnsi="Arial" w:cs="Arial"/>
          <w:b/>
          <w:bCs/>
          <w:sz w:val="22"/>
          <w:szCs w:val="22"/>
        </w:rPr>
      </w:pPr>
      <w:r>
        <w:rPr>
          <w:rFonts w:ascii="Arial" w:hAnsi="Arial"/>
          <w:b/>
          <w:bCs/>
          <w:sz w:val="22"/>
          <w:szCs w:val="22"/>
        </w:rPr>
        <w:t>Reports to:</w:t>
      </w:r>
      <w:r>
        <w:rPr>
          <w:rFonts w:ascii="Arial" w:hAnsi="Arial"/>
          <w:b/>
          <w:bCs/>
          <w:sz w:val="22"/>
          <w:szCs w:val="22"/>
        </w:rPr>
        <w:tab/>
        <w:t xml:space="preserve">           </w:t>
      </w:r>
      <w:r w:rsidR="00DE39FD">
        <w:rPr>
          <w:rFonts w:ascii="Arial" w:hAnsi="Arial"/>
          <w:b/>
          <w:bCs/>
          <w:sz w:val="22"/>
          <w:szCs w:val="22"/>
        </w:rPr>
        <w:t>Lead Nurse Bladder and Bowel Care /Functional urology</w:t>
      </w:r>
      <w:r>
        <w:rPr>
          <w:rFonts w:ascii="Arial" w:eastAsia="Arial" w:hAnsi="Arial" w:cs="Arial"/>
          <w:b/>
          <w:bCs/>
          <w:sz w:val="22"/>
          <w:szCs w:val="22"/>
        </w:rPr>
        <w:tab/>
      </w:r>
    </w:p>
    <w:p w:rsidR="00844732" w:rsidRDefault="00C36938">
      <w:pPr>
        <w:ind w:left="1440" w:hanging="720"/>
        <w:rPr>
          <w:rFonts w:ascii="Arial" w:eastAsia="Arial" w:hAnsi="Arial" w:cs="Arial"/>
          <w:b/>
          <w:bCs/>
          <w:sz w:val="22"/>
          <w:szCs w:val="22"/>
        </w:rPr>
      </w:pPr>
      <w:r>
        <w:rPr>
          <w:rFonts w:ascii="Arial" w:eastAsia="Arial" w:hAnsi="Arial" w:cs="Arial"/>
          <w:b/>
          <w:bCs/>
          <w:sz w:val="22"/>
          <w:szCs w:val="22"/>
        </w:rPr>
        <w:tab/>
      </w:r>
      <w:r>
        <w:rPr>
          <w:rFonts w:ascii="Arial" w:eastAsia="Arial" w:hAnsi="Arial" w:cs="Arial"/>
          <w:b/>
          <w:bCs/>
          <w:sz w:val="22"/>
          <w:szCs w:val="22"/>
        </w:rPr>
        <w:tab/>
      </w:r>
    </w:p>
    <w:p w:rsidR="00844732" w:rsidRDefault="00C36938">
      <w:pPr>
        <w:ind w:firstLine="720"/>
        <w:rPr>
          <w:rFonts w:ascii="Arial" w:eastAsia="Arial" w:hAnsi="Arial" w:cs="Arial"/>
          <w:b/>
          <w:bCs/>
          <w:sz w:val="22"/>
          <w:szCs w:val="22"/>
        </w:rPr>
      </w:pPr>
      <w:r>
        <w:rPr>
          <w:rFonts w:ascii="Arial" w:hAnsi="Arial"/>
          <w:b/>
          <w:bCs/>
          <w:sz w:val="22"/>
          <w:szCs w:val="22"/>
        </w:rPr>
        <w:t>Department / Directorate:</w:t>
      </w:r>
      <w:r>
        <w:rPr>
          <w:rFonts w:ascii="Arial" w:hAnsi="Arial"/>
          <w:b/>
          <w:bCs/>
          <w:sz w:val="22"/>
          <w:szCs w:val="22"/>
        </w:rPr>
        <w:tab/>
      </w:r>
      <w:r>
        <w:rPr>
          <w:rFonts w:ascii="Arial" w:hAnsi="Arial"/>
          <w:sz w:val="22"/>
          <w:szCs w:val="22"/>
        </w:rPr>
        <w:t xml:space="preserve"> Urology, Acute Surgery</w:t>
      </w:r>
    </w:p>
    <w:p w:rsidR="00844732" w:rsidRDefault="00C36938">
      <w:pPr>
        <w:ind w:left="2880" w:hanging="2160"/>
        <w:rPr>
          <w:rFonts w:ascii="Arial" w:eastAsia="Arial" w:hAnsi="Arial" w:cs="Arial"/>
          <w:b/>
          <w:bCs/>
          <w:sz w:val="22"/>
          <w:szCs w:val="22"/>
        </w:rPr>
      </w:pPr>
      <w:r>
        <w:rPr>
          <w:rFonts w:ascii="Arial" w:eastAsia="Arial" w:hAnsi="Arial" w:cs="Arial"/>
          <w:sz w:val="22"/>
          <w:szCs w:val="22"/>
        </w:rPr>
        <w:tab/>
      </w:r>
    </w:p>
    <w:p w:rsidR="00844732" w:rsidRDefault="00844732">
      <w:pPr>
        <w:jc w:val="both"/>
        <w:rPr>
          <w:rFonts w:ascii="Arial" w:eastAsia="Arial" w:hAnsi="Arial" w:cs="Arial"/>
          <w:b/>
          <w:bCs/>
          <w:sz w:val="22"/>
          <w:szCs w:val="22"/>
        </w:rPr>
      </w:pPr>
    </w:p>
    <w:p w:rsidR="00844732" w:rsidRDefault="00C36938">
      <w:pPr>
        <w:jc w:val="both"/>
        <w:rPr>
          <w:rFonts w:ascii="Arial" w:eastAsia="Arial" w:hAnsi="Arial" w:cs="Arial"/>
          <w:b/>
          <w:bCs/>
          <w:sz w:val="22"/>
          <w:szCs w:val="22"/>
        </w:rPr>
      </w:pPr>
      <w:r>
        <w:rPr>
          <w:rFonts w:ascii="Arial" w:hAnsi="Arial"/>
          <w:b/>
          <w:bCs/>
          <w:sz w:val="22"/>
          <w:szCs w:val="22"/>
        </w:rPr>
        <w:t>2.</w:t>
      </w:r>
      <w:r>
        <w:rPr>
          <w:rFonts w:ascii="Arial" w:hAnsi="Arial"/>
          <w:b/>
          <w:bCs/>
          <w:sz w:val="22"/>
          <w:szCs w:val="22"/>
        </w:rPr>
        <w:tab/>
        <w:t>JOB PURPOSE</w:t>
      </w:r>
    </w:p>
    <w:p w:rsidR="00844732" w:rsidRDefault="00844732">
      <w:pPr>
        <w:jc w:val="both"/>
        <w:rPr>
          <w:rFonts w:ascii="Arial" w:eastAsia="Arial" w:hAnsi="Arial" w:cs="Arial"/>
          <w:b/>
          <w:bCs/>
          <w:sz w:val="22"/>
          <w:szCs w:val="22"/>
        </w:rPr>
      </w:pPr>
    </w:p>
    <w:p w:rsidR="00844732" w:rsidRDefault="00C36938">
      <w:pPr>
        <w:jc w:val="both"/>
        <w:rPr>
          <w:rFonts w:ascii="Arial" w:eastAsia="Arial" w:hAnsi="Arial" w:cs="Arial"/>
          <w:color w:val="FF2600"/>
          <w:sz w:val="22"/>
          <w:szCs w:val="22"/>
        </w:rPr>
      </w:pPr>
      <w:r>
        <w:rPr>
          <w:rFonts w:ascii="Arial" w:hAnsi="Arial"/>
          <w:sz w:val="22"/>
          <w:szCs w:val="22"/>
        </w:rPr>
        <w:t xml:space="preserve">The urology stone team clinical nurse specialist role works as an autonomous practitioner with a caseload within a team structure. To work within the urology stones team to facilitate patient care at all stages of their treatment as part of a multidisciplinary team with the supervision of consultant urologists. The post holder will be given an opportunity to </w:t>
      </w:r>
      <w:proofErr w:type="spellStart"/>
      <w:r>
        <w:rPr>
          <w:rFonts w:ascii="Arial" w:hAnsi="Arial"/>
          <w:sz w:val="22"/>
          <w:szCs w:val="22"/>
        </w:rPr>
        <w:t>utilise</w:t>
      </w:r>
      <w:proofErr w:type="spellEnd"/>
      <w:r>
        <w:rPr>
          <w:rFonts w:ascii="Arial" w:hAnsi="Arial"/>
          <w:sz w:val="22"/>
          <w:szCs w:val="22"/>
        </w:rPr>
        <w:t xml:space="preserve"> existing clinical skills in urology and to develop new specialist skills</w:t>
      </w:r>
      <w:r w:rsidR="00DE39FD">
        <w:rPr>
          <w:rFonts w:ascii="Arial" w:hAnsi="Arial"/>
          <w:sz w:val="22"/>
          <w:szCs w:val="22"/>
        </w:rPr>
        <w:t xml:space="preserve"> within renal stones and also as part of the Benign urology /Bladder and Bowel Care CNS team supporting a wide range of service provision </w:t>
      </w:r>
      <w:proofErr w:type="spellStart"/>
      <w:r w:rsidR="00DE39FD">
        <w:rPr>
          <w:rFonts w:ascii="Arial" w:hAnsi="Arial"/>
          <w:sz w:val="22"/>
          <w:szCs w:val="22"/>
        </w:rPr>
        <w:t>inc</w:t>
      </w:r>
      <w:proofErr w:type="spellEnd"/>
      <w:r w:rsidR="00DE39FD">
        <w:rPr>
          <w:rFonts w:ascii="Arial" w:hAnsi="Arial"/>
          <w:sz w:val="22"/>
          <w:szCs w:val="22"/>
        </w:rPr>
        <w:t xml:space="preserve"> Nephrostomy, Difficult </w:t>
      </w:r>
      <w:proofErr w:type="spellStart"/>
      <w:r w:rsidR="00DE39FD">
        <w:rPr>
          <w:rFonts w:ascii="Arial" w:hAnsi="Arial"/>
          <w:sz w:val="22"/>
          <w:szCs w:val="22"/>
        </w:rPr>
        <w:t>catheterisation</w:t>
      </w:r>
      <w:proofErr w:type="spellEnd"/>
      <w:r w:rsidR="00DE39FD">
        <w:rPr>
          <w:rFonts w:ascii="Arial" w:hAnsi="Arial"/>
          <w:sz w:val="22"/>
          <w:szCs w:val="22"/>
        </w:rPr>
        <w:t xml:space="preserve"> (urethral and Supra pubic</w:t>
      </w:r>
      <w:proofErr w:type="gramStart"/>
      <w:r w:rsidR="00DE39FD">
        <w:rPr>
          <w:rFonts w:ascii="Arial" w:hAnsi="Arial"/>
          <w:sz w:val="22"/>
          <w:szCs w:val="22"/>
        </w:rPr>
        <w:t>) ,</w:t>
      </w:r>
      <w:proofErr w:type="gramEnd"/>
      <w:r w:rsidR="00DE39FD">
        <w:rPr>
          <w:rFonts w:ascii="Arial" w:hAnsi="Arial"/>
          <w:sz w:val="22"/>
          <w:szCs w:val="22"/>
        </w:rPr>
        <w:t xml:space="preserve"> TWOC, removal of Stents on strings, Acute retention and acting as an expert resource within benign urology specialist nursing </w:t>
      </w:r>
    </w:p>
    <w:p w:rsidR="00844732" w:rsidRDefault="00844732">
      <w:pPr>
        <w:jc w:val="both"/>
        <w:rPr>
          <w:rFonts w:ascii="Arial" w:eastAsia="Arial" w:hAnsi="Arial" w:cs="Arial"/>
          <w:sz w:val="22"/>
          <w:szCs w:val="22"/>
        </w:rPr>
      </w:pPr>
    </w:p>
    <w:p w:rsidR="00844732" w:rsidRDefault="00844732">
      <w:pPr>
        <w:jc w:val="both"/>
        <w:rPr>
          <w:rFonts w:ascii="Arial" w:eastAsia="Arial" w:hAnsi="Arial" w:cs="Arial"/>
          <w:b/>
          <w:bCs/>
          <w:sz w:val="22"/>
          <w:szCs w:val="22"/>
        </w:rPr>
      </w:pPr>
    </w:p>
    <w:p w:rsidR="00844732" w:rsidRDefault="00C36938">
      <w:pPr>
        <w:jc w:val="both"/>
        <w:rPr>
          <w:rFonts w:ascii="Arial" w:eastAsia="Arial" w:hAnsi="Arial" w:cs="Arial"/>
          <w:b/>
          <w:bCs/>
          <w:sz w:val="22"/>
          <w:szCs w:val="22"/>
        </w:rPr>
      </w:pPr>
      <w:r>
        <w:rPr>
          <w:rFonts w:ascii="Arial" w:hAnsi="Arial"/>
          <w:b/>
          <w:bCs/>
          <w:sz w:val="22"/>
          <w:szCs w:val="22"/>
        </w:rPr>
        <w:t>3.</w:t>
      </w:r>
      <w:r>
        <w:rPr>
          <w:rFonts w:ascii="Arial" w:hAnsi="Arial"/>
          <w:b/>
          <w:bCs/>
          <w:sz w:val="22"/>
          <w:szCs w:val="22"/>
        </w:rPr>
        <w:tab/>
        <w:t>DIMENSIONS/ KEY WORKING RELATIONS</w:t>
      </w:r>
    </w:p>
    <w:p w:rsidR="00844732" w:rsidRDefault="00C36938">
      <w:pPr>
        <w:numPr>
          <w:ilvl w:val="0"/>
          <w:numId w:val="2"/>
        </w:numPr>
        <w:jc w:val="both"/>
        <w:rPr>
          <w:rFonts w:ascii="Arial" w:hAnsi="Arial"/>
          <w:sz w:val="22"/>
          <w:szCs w:val="22"/>
        </w:rPr>
      </w:pPr>
      <w:r>
        <w:rPr>
          <w:rFonts w:ascii="Arial" w:hAnsi="Arial"/>
          <w:sz w:val="22"/>
          <w:szCs w:val="22"/>
        </w:rPr>
        <w:t>Patients</w:t>
      </w:r>
    </w:p>
    <w:p w:rsidR="00844732" w:rsidRDefault="00C36938">
      <w:pPr>
        <w:numPr>
          <w:ilvl w:val="0"/>
          <w:numId w:val="2"/>
        </w:numPr>
        <w:jc w:val="both"/>
        <w:rPr>
          <w:rFonts w:ascii="Arial" w:hAnsi="Arial"/>
          <w:sz w:val="22"/>
          <w:szCs w:val="22"/>
        </w:rPr>
      </w:pPr>
      <w:r>
        <w:rPr>
          <w:rFonts w:ascii="Arial" w:hAnsi="Arial"/>
          <w:sz w:val="22"/>
          <w:szCs w:val="22"/>
        </w:rPr>
        <w:t>Consultant Urologists</w:t>
      </w:r>
    </w:p>
    <w:p w:rsidR="00DE39FD" w:rsidRDefault="00DE39FD">
      <w:pPr>
        <w:numPr>
          <w:ilvl w:val="0"/>
          <w:numId w:val="2"/>
        </w:numPr>
        <w:jc w:val="both"/>
        <w:rPr>
          <w:rFonts w:ascii="Arial" w:hAnsi="Arial"/>
          <w:sz w:val="22"/>
          <w:szCs w:val="22"/>
        </w:rPr>
      </w:pPr>
      <w:r>
        <w:rPr>
          <w:rFonts w:ascii="Arial" w:hAnsi="Arial"/>
          <w:sz w:val="22"/>
          <w:szCs w:val="22"/>
        </w:rPr>
        <w:t>Bladder and Bowel Care team</w:t>
      </w:r>
    </w:p>
    <w:p w:rsidR="00844732" w:rsidRDefault="00C36938">
      <w:pPr>
        <w:numPr>
          <w:ilvl w:val="0"/>
          <w:numId w:val="2"/>
        </w:numPr>
        <w:jc w:val="both"/>
        <w:rPr>
          <w:rFonts w:ascii="Arial" w:hAnsi="Arial"/>
          <w:sz w:val="22"/>
          <w:szCs w:val="22"/>
        </w:rPr>
      </w:pPr>
      <w:r>
        <w:rPr>
          <w:rFonts w:ascii="Arial" w:hAnsi="Arial"/>
          <w:sz w:val="22"/>
          <w:szCs w:val="22"/>
        </w:rPr>
        <w:t xml:space="preserve">Ward and Department Staff: Urology, Renal, Preparation for Surgery, Radiology, </w:t>
      </w:r>
    </w:p>
    <w:p w:rsidR="00844732" w:rsidRDefault="00C36938">
      <w:pPr>
        <w:numPr>
          <w:ilvl w:val="0"/>
          <w:numId w:val="2"/>
        </w:numPr>
        <w:jc w:val="both"/>
        <w:rPr>
          <w:rFonts w:ascii="Arial" w:hAnsi="Arial"/>
          <w:sz w:val="22"/>
          <w:szCs w:val="22"/>
        </w:rPr>
      </w:pPr>
      <w:r>
        <w:rPr>
          <w:rFonts w:ascii="Arial" w:hAnsi="Arial"/>
          <w:sz w:val="22"/>
          <w:szCs w:val="22"/>
        </w:rPr>
        <w:t xml:space="preserve">Theatre team, </w:t>
      </w:r>
    </w:p>
    <w:p w:rsidR="00844732" w:rsidRDefault="00C36938">
      <w:pPr>
        <w:numPr>
          <w:ilvl w:val="0"/>
          <w:numId w:val="2"/>
        </w:numPr>
        <w:jc w:val="both"/>
        <w:rPr>
          <w:rFonts w:ascii="Arial" w:hAnsi="Arial"/>
          <w:sz w:val="22"/>
          <w:szCs w:val="22"/>
        </w:rPr>
      </w:pPr>
      <w:proofErr w:type="spellStart"/>
      <w:r>
        <w:rPr>
          <w:rFonts w:ascii="Arial" w:hAnsi="Arial"/>
          <w:sz w:val="22"/>
          <w:szCs w:val="22"/>
        </w:rPr>
        <w:t>Wynard</w:t>
      </w:r>
      <w:proofErr w:type="spellEnd"/>
      <w:r>
        <w:rPr>
          <w:rFonts w:ascii="Arial" w:hAnsi="Arial"/>
          <w:sz w:val="22"/>
          <w:szCs w:val="22"/>
        </w:rPr>
        <w:t xml:space="preserve"> and Knapp wards </w:t>
      </w:r>
    </w:p>
    <w:p w:rsidR="00844732" w:rsidRDefault="00C36938">
      <w:pPr>
        <w:numPr>
          <w:ilvl w:val="0"/>
          <w:numId w:val="2"/>
        </w:numPr>
        <w:jc w:val="both"/>
        <w:rPr>
          <w:rFonts w:ascii="Arial" w:hAnsi="Arial"/>
          <w:sz w:val="22"/>
          <w:szCs w:val="22"/>
        </w:rPr>
      </w:pPr>
      <w:r>
        <w:rPr>
          <w:rFonts w:ascii="Arial" w:hAnsi="Arial"/>
          <w:sz w:val="22"/>
          <w:szCs w:val="22"/>
        </w:rPr>
        <w:t>Medical and Nursing Students.</w:t>
      </w:r>
    </w:p>
    <w:p w:rsidR="00844732" w:rsidRDefault="00C36938">
      <w:pPr>
        <w:numPr>
          <w:ilvl w:val="0"/>
          <w:numId w:val="2"/>
        </w:numPr>
        <w:jc w:val="both"/>
        <w:rPr>
          <w:rFonts w:ascii="Arial" w:hAnsi="Arial"/>
          <w:sz w:val="22"/>
          <w:szCs w:val="22"/>
        </w:rPr>
      </w:pPr>
      <w:r>
        <w:rPr>
          <w:rFonts w:ascii="Arial" w:hAnsi="Arial"/>
          <w:sz w:val="22"/>
          <w:szCs w:val="22"/>
        </w:rPr>
        <w:t xml:space="preserve">Administration staff including waiting list team </w:t>
      </w:r>
    </w:p>
    <w:p w:rsidR="00844732" w:rsidRDefault="00C36938">
      <w:pPr>
        <w:numPr>
          <w:ilvl w:val="0"/>
          <w:numId w:val="2"/>
        </w:numPr>
        <w:jc w:val="both"/>
        <w:rPr>
          <w:rFonts w:ascii="Arial" w:hAnsi="Arial"/>
          <w:sz w:val="22"/>
          <w:szCs w:val="22"/>
        </w:rPr>
      </w:pPr>
      <w:r>
        <w:rPr>
          <w:rFonts w:ascii="Arial" w:hAnsi="Arial"/>
          <w:sz w:val="22"/>
          <w:szCs w:val="22"/>
        </w:rPr>
        <w:t>Interventional radiology/special procedures including consultant radiologists and radiographers</w:t>
      </w:r>
    </w:p>
    <w:p w:rsidR="00844732" w:rsidRDefault="00844732">
      <w:pPr>
        <w:ind w:left="720"/>
        <w:jc w:val="both"/>
        <w:rPr>
          <w:rFonts w:ascii="Arial" w:eastAsia="Arial" w:hAnsi="Arial" w:cs="Arial"/>
          <w:sz w:val="22"/>
          <w:szCs w:val="22"/>
        </w:rPr>
      </w:pPr>
    </w:p>
    <w:p w:rsidR="00844732" w:rsidRDefault="00844732">
      <w:pPr>
        <w:jc w:val="both"/>
        <w:rPr>
          <w:rFonts w:ascii="Arial" w:eastAsia="Arial" w:hAnsi="Arial" w:cs="Arial"/>
          <w:sz w:val="22"/>
          <w:szCs w:val="22"/>
        </w:rPr>
      </w:pPr>
    </w:p>
    <w:p w:rsidR="00844732" w:rsidRDefault="00C36938">
      <w:pPr>
        <w:numPr>
          <w:ilvl w:val="0"/>
          <w:numId w:val="5"/>
        </w:numPr>
        <w:rPr>
          <w:rFonts w:ascii="Arial" w:hAnsi="Arial"/>
          <w:b/>
          <w:bCs/>
          <w:sz w:val="22"/>
          <w:szCs w:val="22"/>
        </w:rPr>
      </w:pPr>
      <w:r>
        <w:rPr>
          <w:rFonts w:ascii="Arial" w:hAnsi="Arial"/>
          <w:b/>
          <w:bCs/>
          <w:sz w:val="22"/>
          <w:szCs w:val="22"/>
        </w:rPr>
        <w:t>ORGANISATIONAL CHART:</w:t>
      </w:r>
    </w:p>
    <w:p w:rsidR="00844732" w:rsidRDefault="00844732">
      <w:pPr>
        <w:ind w:left="720"/>
        <w:rPr>
          <w:rFonts w:ascii="Arial" w:eastAsia="Arial" w:hAnsi="Arial" w:cs="Arial"/>
          <w:b/>
          <w:bCs/>
          <w:sz w:val="22"/>
          <w:szCs w:val="22"/>
        </w:rPr>
      </w:pPr>
    </w:p>
    <w:p w:rsidR="00844732" w:rsidRDefault="00C36938">
      <w:pPr>
        <w:rPr>
          <w:rFonts w:ascii="Helvetica Neue" w:eastAsia="Helvetica Neue" w:hAnsi="Helvetica Neue" w:cs="Helvetica Neue"/>
          <w:sz w:val="24"/>
          <w:szCs w:val="24"/>
        </w:rPr>
      </w:pPr>
      <w:r>
        <w:rPr>
          <w:noProof/>
          <w:lang w:val="en-GB"/>
        </w:rPr>
        <mc:AlternateContent>
          <mc:Choice Requires="wpg">
            <w:drawing>
              <wp:anchor distT="0" distB="0" distL="0" distR="0" simplePos="0" relativeHeight="251659264" behindDoc="0" locked="0" layoutInCell="1" allowOverlap="1" wp14:anchorId="53BCEB65" wp14:editId="119F5DA2">
                <wp:simplePos x="0" y="0"/>
                <wp:positionH relativeFrom="column">
                  <wp:posOffset>2499359</wp:posOffset>
                </wp:positionH>
                <wp:positionV relativeFrom="line">
                  <wp:posOffset>0</wp:posOffset>
                </wp:positionV>
                <wp:extent cx="2242821" cy="2406651"/>
                <wp:effectExtent l="0" t="0" r="0" b="0"/>
                <wp:wrapNone/>
                <wp:docPr id="1073741833" name="officeArt object"/>
                <wp:cNvGraphicFramePr/>
                <a:graphic xmlns:a="http://schemas.openxmlformats.org/drawingml/2006/main">
                  <a:graphicData uri="http://schemas.microsoft.com/office/word/2010/wordprocessingGroup">
                    <wpg:wgp>
                      <wpg:cNvGrpSpPr/>
                      <wpg:grpSpPr>
                        <a:xfrm>
                          <a:off x="0" y="0"/>
                          <a:ext cx="2242821" cy="2406651"/>
                          <a:chOff x="0" y="0"/>
                          <a:chExt cx="2242820" cy="2406650"/>
                        </a:xfrm>
                      </wpg:grpSpPr>
                      <wps:wsp>
                        <wps:cNvPr id="1073741826" name="Shape 1073741826"/>
                        <wps:cNvSpPr/>
                        <wps:spPr>
                          <a:xfrm>
                            <a:off x="0" y="-1"/>
                            <a:ext cx="942163" cy="581026"/>
                          </a:xfrm>
                          <a:prstGeom prst="rect">
                            <a:avLst/>
                          </a:prstGeom>
                          <a:solidFill>
                            <a:schemeClr val="accent1"/>
                          </a:solidFill>
                          <a:ln w="25400" cap="flat">
                            <a:solidFill>
                              <a:srgbClr val="385D8A"/>
                            </a:solidFill>
                            <a:prstDash val="solid"/>
                            <a:round/>
                          </a:ln>
                          <a:effectLst/>
                        </wps:spPr>
                        <wps:txbx>
                          <w:txbxContent>
                            <w:p w:rsidR="00C36938" w:rsidRDefault="00C36938">
                              <w:pPr>
                                <w:pStyle w:val="NormalWeb"/>
                                <w:spacing w:before="0" w:after="200" w:line="276" w:lineRule="auto"/>
                                <w:jc w:val="center"/>
                              </w:pPr>
                              <w:r>
                                <w:rPr>
                                  <w:rFonts w:ascii="Calibri" w:hAnsi="Calibri"/>
                                  <w:color w:val="FFFFFF"/>
                                  <w:sz w:val="18"/>
                                  <w:szCs w:val="18"/>
                                  <w:u w:color="FFFFFF"/>
                                </w:rPr>
                                <w:t xml:space="preserve">Associate Director of Nursing </w:t>
                              </w:r>
                            </w:p>
                          </w:txbxContent>
                        </wps:txbx>
                        <wps:bodyPr wrap="square" lIns="45719" tIns="45719" rIns="45719" bIns="45719" numCol="1" anchor="t">
                          <a:noAutofit/>
                        </wps:bodyPr>
                      </wps:wsp>
                      <wps:wsp>
                        <wps:cNvPr id="1073741827" name="Shape 1073741827"/>
                        <wps:cNvSpPr/>
                        <wps:spPr>
                          <a:xfrm>
                            <a:off x="-1" y="922627"/>
                            <a:ext cx="942164" cy="561396"/>
                          </a:xfrm>
                          <a:prstGeom prst="rect">
                            <a:avLst/>
                          </a:prstGeom>
                          <a:solidFill>
                            <a:schemeClr val="accent1"/>
                          </a:solidFill>
                          <a:ln w="25400" cap="flat">
                            <a:solidFill>
                              <a:srgbClr val="385D8A"/>
                            </a:solidFill>
                            <a:prstDash val="solid"/>
                            <a:round/>
                          </a:ln>
                          <a:effectLst/>
                        </wps:spPr>
                        <wps:txbx>
                          <w:txbxContent>
                            <w:p w:rsidR="00C36938" w:rsidRDefault="00DE39FD">
                              <w:pPr>
                                <w:pStyle w:val="NormalWeb"/>
                                <w:spacing w:before="0" w:after="200" w:line="276" w:lineRule="auto"/>
                                <w:jc w:val="center"/>
                              </w:pPr>
                              <w:r>
                                <w:rPr>
                                  <w:rFonts w:ascii="Calibri" w:hAnsi="Calibri"/>
                                  <w:color w:val="FFFFFF"/>
                                  <w:sz w:val="18"/>
                                  <w:szCs w:val="18"/>
                                  <w:u w:color="FFFFFF"/>
                                </w:rPr>
                                <w:t>Lead Nurse Bladder &amp; Bowel care</w:t>
                              </w:r>
                            </w:p>
                          </w:txbxContent>
                        </wps:txbx>
                        <wps:bodyPr wrap="square" lIns="45719" tIns="45719" rIns="45719" bIns="45719" numCol="1" anchor="t">
                          <a:noAutofit/>
                        </wps:bodyPr>
                      </wps:wsp>
                      <wps:wsp>
                        <wps:cNvPr id="1073741828" name="Shape 1073741828"/>
                        <wps:cNvSpPr/>
                        <wps:spPr>
                          <a:xfrm>
                            <a:off x="0" y="1845255"/>
                            <a:ext cx="942163" cy="561396"/>
                          </a:xfrm>
                          <a:prstGeom prst="rect">
                            <a:avLst/>
                          </a:prstGeom>
                          <a:solidFill>
                            <a:schemeClr val="accent1"/>
                          </a:solidFill>
                          <a:ln w="25400" cap="flat">
                            <a:solidFill>
                              <a:srgbClr val="385D8A"/>
                            </a:solidFill>
                            <a:prstDash val="solid"/>
                            <a:round/>
                          </a:ln>
                          <a:effectLst/>
                        </wps:spPr>
                        <wps:txbx>
                          <w:txbxContent>
                            <w:p w:rsidR="00C36938" w:rsidRDefault="00C36938">
                              <w:pPr>
                                <w:pStyle w:val="NormalWeb"/>
                                <w:spacing w:before="0" w:after="200" w:line="276" w:lineRule="auto"/>
                                <w:jc w:val="center"/>
                              </w:pPr>
                              <w:r>
                                <w:rPr>
                                  <w:rFonts w:ascii="Calibri" w:hAnsi="Calibri"/>
                                  <w:color w:val="FFFFFF"/>
                                  <w:sz w:val="18"/>
                                  <w:szCs w:val="18"/>
                                  <w:u w:color="FFFFFF"/>
                                </w:rPr>
                                <w:t>Th</w:t>
                              </w:r>
                              <w:r w:rsidR="0097536A">
                                <w:rPr>
                                  <w:rFonts w:ascii="Calibri" w:hAnsi="Calibri"/>
                                  <w:color w:val="FFFFFF"/>
                                  <w:sz w:val="18"/>
                                  <w:szCs w:val="18"/>
                                  <w:u w:color="FFFFFF"/>
                                </w:rPr>
                                <w:t>e</w:t>
                              </w:r>
                              <w:r>
                                <w:rPr>
                                  <w:rFonts w:ascii="Calibri" w:hAnsi="Calibri"/>
                                  <w:color w:val="FFFFFF"/>
                                  <w:sz w:val="18"/>
                                  <w:szCs w:val="18"/>
                                  <w:u w:color="FFFFFF"/>
                                </w:rPr>
                                <w:t xml:space="preserve"> post </w:t>
                              </w:r>
                              <w:r w:rsidR="0097536A">
                                <w:rPr>
                                  <w:rFonts w:ascii="Calibri" w:hAnsi="Calibri"/>
                                  <w:color w:val="FFFFFF"/>
                                  <w:sz w:val="18"/>
                                  <w:szCs w:val="18"/>
                                  <w:u w:color="FFFFFF"/>
                                </w:rPr>
                                <w:t>holder</w:t>
                              </w:r>
                            </w:p>
                          </w:txbxContent>
                        </wps:txbx>
                        <wps:bodyPr wrap="square" lIns="45719" tIns="45719" rIns="45719" bIns="45719" numCol="1" anchor="t">
                          <a:noAutofit/>
                        </wps:bodyPr>
                      </wps:wsp>
                      <wps:wsp>
                        <wps:cNvPr id="1073741829" name="Shape 1073741829"/>
                        <wps:cNvSpPr/>
                        <wps:spPr>
                          <a:xfrm>
                            <a:off x="1300658" y="922626"/>
                            <a:ext cx="942163" cy="561396"/>
                          </a:xfrm>
                          <a:prstGeom prst="rect">
                            <a:avLst/>
                          </a:prstGeom>
                          <a:solidFill>
                            <a:schemeClr val="accent1"/>
                          </a:solidFill>
                          <a:ln w="25400" cap="flat">
                            <a:solidFill>
                              <a:srgbClr val="385D8A"/>
                            </a:solidFill>
                            <a:prstDash val="solid"/>
                            <a:round/>
                          </a:ln>
                          <a:effectLst/>
                        </wps:spPr>
                        <wps:txbx>
                          <w:txbxContent>
                            <w:p w:rsidR="00C36938" w:rsidRDefault="00C36938">
                              <w:pPr>
                                <w:pStyle w:val="NormalWeb"/>
                                <w:spacing w:before="0" w:after="200" w:line="276" w:lineRule="auto"/>
                                <w:jc w:val="center"/>
                              </w:pPr>
                              <w:r>
                                <w:rPr>
                                  <w:rFonts w:ascii="Calibri" w:hAnsi="Calibri"/>
                                  <w:color w:val="FFFFFF"/>
                                  <w:sz w:val="18"/>
                                  <w:szCs w:val="18"/>
                                  <w:u w:color="FFFFFF"/>
                                </w:rPr>
                                <w:t>Lead Clinician, Stone Surgery</w:t>
                              </w:r>
                            </w:p>
                          </w:txbxContent>
                        </wps:txbx>
                        <wps:bodyPr wrap="square" lIns="45719" tIns="45719" rIns="45719" bIns="45719" numCol="1" anchor="t">
                          <a:noAutofit/>
                        </wps:bodyPr>
                      </wps:wsp>
                      <wps:wsp>
                        <wps:cNvPr id="1073741830" name="Shape 1073741830"/>
                        <wps:cNvSpPr/>
                        <wps:spPr>
                          <a:xfrm rot="5400000" flipH="1">
                            <a:off x="290466" y="1658288"/>
                            <a:ext cx="361234" cy="1270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0800" y="0"/>
                                </a:lnTo>
                                <a:lnTo>
                                  <a:pt x="10800" y="21600"/>
                                </a:lnTo>
                                <a:lnTo>
                                  <a:pt x="21600" y="21600"/>
                                </a:lnTo>
                              </a:path>
                            </a:pathLst>
                          </a:custGeom>
                          <a:noFill/>
                          <a:ln w="9525" cap="flat">
                            <a:solidFill>
                              <a:srgbClr val="4A7EBB"/>
                            </a:solidFill>
                            <a:prstDash val="solid"/>
                            <a:round/>
                            <a:tailEnd type="triangle" w="med" len="med"/>
                          </a:ln>
                          <a:effectLst/>
                        </wps:spPr>
                        <wps:bodyPr/>
                      </wps:wsp>
                      <wps:wsp>
                        <wps:cNvPr id="1073741831" name="Shape 1073741831"/>
                        <wps:cNvSpPr/>
                        <wps:spPr>
                          <a:xfrm rot="16200000">
                            <a:off x="290465" y="735662"/>
                            <a:ext cx="361234" cy="1270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0800" y="0"/>
                                </a:lnTo>
                                <a:lnTo>
                                  <a:pt x="10800" y="21600"/>
                                </a:lnTo>
                                <a:lnTo>
                                  <a:pt x="21600" y="21600"/>
                                </a:lnTo>
                              </a:path>
                            </a:pathLst>
                          </a:custGeom>
                          <a:noFill/>
                          <a:ln w="9525" cap="flat">
                            <a:solidFill>
                              <a:srgbClr val="4A7EBB"/>
                            </a:solidFill>
                            <a:prstDash val="solid"/>
                            <a:round/>
                            <a:tailEnd type="triangle" w="med" len="med"/>
                          </a:ln>
                          <a:effectLst/>
                        </wps:spPr>
                        <wps:bodyPr/>
                      </wps:wsp>
                      <wps:wsp>
                        <wps:cNvPr id="1073741832" name="Shape 1073741832"/>
                        <wps:cNvSpPr/>
                        <wps:spPr>
                          <a:xfrm rot="10800000" flipH="1">
                            <a:off x="942162" y="1484021"/>
                            <a:ext cx="829578" cy="64193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path>
                            </a:pathLst>
                          </a:custGeom>
                          <a:noFill/>
                          <a:ln w="9525" cap="flat">
                            <a:solidFill>
                              <a:srgbClr val="4A7EBB"/>
                            </a:solidFill>
                            <a:prstDash val="sysDash"/>
                            <a:round/>
                            <a:tailEnd type="triangle" w="med" len="med"/>
                          </a:ln>
                          <a:effectLst/>
                        </wps:spPr>
                        <wps:bodyPr/>
                      </wps:wsp>
                    </wpg:wgp>
                  </a:graphicData>
                </a:graphic>
              </wp:anchor>
            </w:drawing>
          </mc:Choice>
          <mc:Fallback>
            <w:pict>
              <v:group w14:anchorId="53BCEB65" id="officeArt object" o:spid="_x0000_s1026" style="position:absolute;margin-left:196.8pt;margin-top:0;width:176.6pt;height:189.5pt;z-index:251659264;mso-wrap-distance-left:0;mso-wrap-distance-right:0;mso-position-vertical-relative:line" coordsize="22428,24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">
                <v:rect id="Shape 1073741826" o:spid="_x0000_s1027" style="position:absolute;width:9421;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" fillcolor="#4f81bd [3204]" strokecolor="#385d8a" strokeweight="2pt">
                  <v:stroke joinstyle="round"/>
                  <v:textbox inset="1.27mm,1.27mm,1.27mm,1.27mm">
                    <w:txbxContent>
                      <w:p w:rsidR="00C36938" w:rsidRDefault="00C36938">
                        <w:pPr>
                          <w:pStyle w:val="NormalWeb"/>
                          <w:spacing w:before="0" w:after="200" w:line="276" w:lineRule="auto"/>
                          <w:jc w:val="center"/>
                        </w:pPr>
                        <w:r>
                          <w:rPr>
                            <w:rFonts w:ascii="Calibri" w:hAnsi="Calibri"/>
                            <w:color w:val="FFFFFF"/>
                            <w:sz w:val="18"/>
                            <w:szCs w:val="18"/>
                            <w:u w:color="FFFFFF"/>
                          </w:rPr>
                          <w:t xml:space="preserve">Associate Director of Nursing </w:t>
                        </w:r>
                      </w:p>
                    </w:txbxContent>
                  </v:textbox>
                </v:rect>
                <v:rect id="Shape 1073741827" o:spid="_x0000_s1028" style="position:absolute;top:9226;width:9421;height:5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" fillcolor="#4f81bd [3204]" strokecolor="#385d8a" strokeweight="2pt">
                  <v:stroke joinstyle="round"/>
                  <v:textbox inset="1.27mm,1.27mm,1.27mm,1.27mm">
                    <w:txbxContent>
                      <w:p w:rsidR="00C36938" w:rsidRDefault="00DE39FD">
                        <w:pPr>
                          <w:pStyle w:val="NormalWeb"/>
                          <w:spacing w:before="0" w:after="200" w:line="276" w:lineRule="auto"/>
                          <w:jc w:val="center"/>
                        </w:pPr>
                        <w:r>
                          <w:rPr>
                            <w:rFonts w:ascii="Calibri" w:hAnsi="Calibri"/>
                            <w:color w:val="FFFFFF"/>
                            <w:sz w:val="18"/>
                            <w:szCs w:val="18"/>
                            <w:u w:color="FFFFFF"/>
                          </w:rPr>
                          <w:t>Lead Nurse Bladder &amp; Bowel care</w:t>
                        </w:r>
                      </w:p>
                    </w:txbxContent>
                  </v:textbox>
                </v:rect>
                <v:rect id="Shape 1073741828" o:spid="_x0000_s1029" style="position:absolute;top:18452;width:9421;height:5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" fillcolor="#4f81bd [3204]" strokecolor="#385d8a" strokeweight="2pt">
                  <v:stroke joinstyle="round"/>
                  <v:textbox inset="1.27mm,1.27mm,1.27mm,1.27mm">
                    <w:txbxContent>
                      <w:p w:rsidR="00C36938" w:rsidRDefault="00C36938">
                        <w:pPr>
                          <w:pStyle w:val="NormalWeb"/>
                          <w:spacing w:before="0" w:after="200" w:line="276" w:lineRule="auto"/>
                          <w:jc w:val="center"/>
                        </w:pPr>
                        <w:r>
                          <w:rPr>
                            <w:rFonts w:ascii="Calibri" w:hAnsi="Calibri"/>
                            <w:color w:val="FFFFFF"/>
                            <w:sz w:val="18"/>
                            <w:szCs w:val="18"/>
                            <w:u w:color="FFFFFF"/>
                          </w:rPr>
                          <w:t>Th</w:t>
                        </w:r>
                        <w:r w:rsidR="0097536A">
                          <w:rPr>
                            <w:rFonts w:ascii="Calibri" w:hAnsi="Calibri"/>
                            <w:color w:val="FFFFFF"/>
                            <w:sz w:val="18"/>
                            <w:szCs w:val="18"/>
                            <w:u w:color="FFFFFF"/>
                          </w:rPr>
                          <w:t>e</w:t>
                        </w:r>
                        <w:r>
                          <w:rPr>
                            <w:rFonts w:ascii="Calibri" w:hAnsi="Calibri"/>
                            <w:color w:val="FFFFFF"/>
                            <w:sz w:val="18"/>
                            <w:szCs w:val="18"/>
                            <w:u w:color="FFFFFF"/>
                          </w:rPr>
                          <w:t xml:space="preserve"> post </w:t>
                        </w:r>
                        <w:r w:rsidR="0097536A">
                          <w:rPr>
                            <w:rFonts w:ascii="Calibri" w:hAnsi="Calibri"/>
                            <w:color w:val="FFFFFF"/>
                            <w:sz w:val="18"/>
                            <w:szCs w:val="18"/>
                            <w:u w:color="FFFFFF"/>
                          </w:rPr>
                          <w:t>holder</w:t>
                        </w:r>
                      </w:p>
                    </w:txbxContent>
                  </v:textbox>
                </v:rect>
                <v:rect id="Shape 1073741829" o:spid="_x0000_s1030" style="position:absolute;left:13006;top:9226;width:9422;height:5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" fillcolor="#4f81bd [3204]" strokecolor="#385d8a" strokeweight="2pt">
                  <v:stroke joinstyle="round"/>
                  <v:textbox inset="1.27mm,1.27mm,1.27mm,1.27mm">
                    <w:txbxContent>
                      <w:p w:rsidR="00C36938" w:rsidRDefault="00C36938">
                        <w:pPr>
                          <w:pStyle w:val="NormalWeb"/>
                          <w:spacing w:before="0" w:after="200" w:line="276" w:lineRule="auto"/>
                          <w:jc w:val="center"/>
                        </w:pPr>
                        <w:r>
                          <w:rPr>
                            <w:rFonts w:ascii="Calibri" w:hAnsi="Calibri"/>
                            <w:color w:val="FFFFFF"/>
                            <w:sz w:val="18"/>
                            <w:szCs w:val="18"/>
                            <w:u w:color="FFFFFF"/>
                          </w:rPr>
                          <w:t>Lead Clinician, Stone Surgery</w:t>
                        </w:r>
                      </w:p>
                    </w:txbxContent>
                  </v:textbox>
                </v:rect>
                <v:shape id="Shape 1073741830" o:spid="_x0000_s1031" style="position:absolute;left:2905;top:16582;width:3612;height:127;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" path="m,l10800,r,21600l21600,21600e" filled="f" strokecolor="#4a7ebb">
                  <v:stroke endarrow="block"/>
                  <v:path arrowok="t" o:extrusionok="f" o:connecttype="custom" o:connectlocs="180617,6351;180617,6351;180617,6351;180617,6351" o:connectangles="0,90,180,270"/>
                </v:shape>
                <v:shape id="Shape 1073741831" o:spid="_x0000_s1032" style="position:absolute;left:2904;top:7356;width:3613;height:127;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" path="m,l10800,r,21600l21600,21600e" filled="f" strokecolor="#4a7ebb">
                  <v:stroke endarrow="block"/>
                  <v:path arrowok="t" o:extrusionok="f" o:connecttype="custom" o:connectlocs="180617,6351;180617,6351;180617,6351;180617,6351" o:connectangles="0,90,180,270"/>
                </v:shape>
                <v:shape id="Shape 1073741832" o:spid="_x0000_s1033" style="position:absolute;left:9421;top:14840;width:8296;height:6419;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" path="m,l21600,r,21600e" filled="f" strokecolor="#4a7ebb">
                  <v:stroke dashstyle="3 1" endarrow="block"/>
                  <v:path arrowok="t" o:extrusionok="f" o:connecttype="custom" o:connectlocs="414789,320966;414789,320966;414789,320966;414789,320966" o:connectangles="0,90,180,270"/>
                </v:shape>
                <w10:wrap anchory="line"/>
              </v:group>
            </w:pict>
          </mc:Fallback>
        </mc:AlternateContent>
      </w:r>
      <w:r>
        <w:rPr>
          <w:rFonts w:ascii="Helvetica Neue" w:hAnsi="Helvetica Neue"/>
          <w:sz w:val="24"/>
          <w:szCs w:val="24"/>
        </w:rPr>
        <w:t xml:space="preserve">                                        </w:t>
      </w:r>
    </w:p>
    <w:p w:rsidR="00844732" w:rsidRDefault="00844732"/>
    <w:p w:rsidR="00844732" w:rsidRDefault="00C36938">
      <w:pPr>
        <w:rPr>
          <w:rFonts w:ascii="Arial" w:eastAsia="Arial" w:hAnsi="Arial" w:cs="Arial"/>
          <w:b/>
          <w:bCs/>
          <w:sz w:val="22"/>
          <w:szCs w:val="22"/>
        </w:rPr>
      </w:pPr>
      <w:r>
        <w:rPr>
          <w:rFonts w:ascii="Helvetica Neue" w:hAnsi="Helvetica Neue"/>
          <w:sz w:val="16"/>
          <w:szCs w:val="16"/>
        </w:rPr>
        <w:t xml:space="preserve">                                                      </w:t>
      </w:r>
    </w:p>
    <w:p w:rsidR="00844732" w:rsidRDefault="00844732">
      <w:pPr>
        <w:rPr>
          <w:rFonts w:ascii="Arial" w:eastAsia="Arial" w:hAnsi="Arial" w:cs="Arial"/>
          <w:b/>
          <w:bCs/>
          <w:sz w:val="22"/>
          <w:szCs w:val="22"/>
        </w:rPr>
      </w:pPr>
    </w:p>
    <w:p w:rsidR="00844732" w:rsidRDefault="00844732">
      <w:pPr>
        <w:rPr>
          <w:rFonts w:ascii="Arial" w:eastAsia="Arial" w:hAnsi="Arial" w:cs="Arial"/>
          <w:b/>
          <w:bCs/>
          <w:sz w:val="22"/>
          <w:szCs w:val="22"/>
        </w:rPr>
      </w:pPr>
    </w:p>
    <w:p w:rsidR="00844732" w:rsidRDefault="00844732">
      <w:pPr>
        <w:rPr>
          <w:rFonts w:ascii="Arial" w:eastAsia="Arial" w:hAnsi="Arial" w:cs="Arial"/>
          <w:b/>
          <w:bCs/>
          <w:sz w:val="22"/>
          <w:szCs w:val="22"/>
        </w:rPr>
      </w:pPr>
    </w:p>
    <w:p w:rsidR="00844732" w:rsidRDefault="00844732">
      <w:pPr>
        <w:rPr>
          <w:rFonts w:ascii="Arial" w:eastAsia="Arial" w:hAnsi="Arial" w:cs="Arial"/>
          <w:b/>
          <w:bCs/>
          <w:sz w:val="22"/>
          <w:szCs w:val="22"/>
        </w:rPr>
      </w:pPr>
    </w:p>
    <w:p w:rsidR="00844732" w:rsidRDefault="00844732">
      <w:pPr>
        <w:rPr>
          <w:rFonts w:ascii="Arial" w:eastAsia="Arial" w:hAnsi="Arial" w:cs="Arial"/>
          <w:b/>
          <w:bCs/>
          <w:sz w:val="22"/>
          <w:szCs w:val="22"/>
        </w:rPr>
      </w:pPr>
    </w:p>
    <w:p w:rsidR="00844732" w:rsidRDefault="00844732">
      <w:pPr>
        <w:rPr>
          <w:rFonts w:ascii="Arial" w:eastAsia="Arial" w:hAnsi="Arial" w:cs="Arial"/>
          <w:b/>
          <w:bCs/>
          <w:sz w:val="22"/>
          <w:szCs w:val="22"/>
        </w:rPr>
      </w:pPr>
    </w:p>
    <w:p w:rsidR="00844732" w:rsidRDefault="00844732">
      <w:pPr>
        <w:rPr>
          <w:rFonts w:ascii="Arial" w:eastAsia="Arial" w:hAnsi="Arial" w:cs="Arial"/>
          <w:b/>
          <w:bCs/>
          <w:sz w:val="22"/>
          <w:szCs w:val="22"/>
        </w:rPr>
      </w:pPr>
    </w:p>
    <w:p w:rsidR="00844732" w:rsidRDefault="00C36938">
      <w:pPr>
        <w:rPr>
          <w:rFonts w:ascii="Arial" w:eastAsia="Arial" w:hAnsi="Arial" w:cs="Arial"/>
          <w:b/>
          <w:bCs/>
          <w:sz w:val="22"/>
          <w:szCs w:val="22"/>
        </w:rPr>
      </w:pPr>
      <w:r>
        <w:rPr>
          <w:rFonts w:ascii="Arial" w:hAnsi="Arial"/>
          <w:b/>
          <w:bCs/>
          <w:sz w:val="22"/>
          <w:szCs w:val="22"/>
        </w:rPr>
        <w:t xml:space="preserve">         </w:t>
      </w:r>
    </w:p>
    <w:p w:rsidR="00844732" w:rsidRDefault="00844732">
      <w:pPr>
        <w:rPr>
          <w:rFonts w:ascii="Arial" w:eastAsia="Arial" w:hAnsi="Arial" w:cs="Arial"/>
          <w:b/>
          <w:bCs/>
          <w:sz w:val="22"/>
          <w:szCs w:val="22"/>
        </w:rPr>
      </w:pPr>
    </w:p>
    <w:p w:rsidR="00844732" w:rsidRDefault="00844732">
      <w:pPr>
        <w:rPr>
          <w:rFonts w:ascii="Arial" w:eastAsia="Arial" w:hAnsi="Arial" w:cs="Arial"/>
          <w:b/>
          <w:bCs/>
          <w:sz w:val="22"/>
          <w:szCs w:val="22"/>
        </w:rPr>
      </w:pPr>
    </w:p>
    <w:p w:rsidR="00844732" w:rsidRDefault="00844732">
      <w:pPr>
        <w:rPr>
          <w:rFonts w:ascii="Arial" w:eastAsia="Arial" w:hAnsi="Arial" w:cs="Arial"/>
          <w:b/>
          <w:bCs/>
          <w:sz w:val="22"/>
          <w:szCs w:val="22"/>
        </w:rPr>
      </w:pPr>
    </w:p>
    <w:p w:rsidR="00844732" w:rsidRDefault="00844732">
      <w:pPr>
        <w:rPr>
          <w:rFonts w:ascii="Arial" w:eastAsia="Arial" w:hAnsi="Arial" w:cs="Arial"/>
          <w:b/>
          <w:bCs/>
          <w:sz w:val="22"/>
          <w:szCs w:val="22"/>
        </w:rPr>
      </w:pPr>
    </w:p>
    <w:p w:rsidR="00844732" w:rsidRDefault="00844732">
      <w:pPr>
        <w:rPr>
          <w:rFonts w:ascii="Arial" w:eastAsia="Arial" w:hAnsi="Arial" w:cs="Arial"/>
          <w:b/>
          <w:bCs/>
          <w:sz w:val="22"/>
          <w:szCs w:val="22"/>
        </w:rPr>
      </w:pPr>
    </w:p>
    <w:p w:rsidR="00844732" w:rsidRDefault="00844732">
      <w:pPr>
        <w:rPr>
          <w:rFonts w:ascii="Arial" w:eastAsia="Arial" w:hAnsi="Arial" w:cs="Arial"/>
          <w:b/>
          <w:bCs/>
          <w:sz w:val="22"/>
          <w:szCs w:val="22"/>
        </w:rPr>
      </w:pPr>
    </w:p>
    <w:p w:rsidR="00844732" w:rsidRDefault="00844732">
      <w:pPr>
        <w:rPr>
          <w:rFonts w:ascii="Arial" w:eastAsia="Arial" w:hAnsi="Arial" w:cs="Arial"/>
          <w:b/>
          <w:bCs/>
          <w:sz w:val="22"/>
          <w:szCs w:val="22"/>
        </w:rPr>
      </w:pPr>
    </w:p>
    <w:p w:rsidR="00844732" w:rsidRDefault="00844732">
      <w:pPr>
        <w:rPr>
          <w:rFonts w:ascii="Arial" w:eastAsia="Arial" w:hAnsi="Arial" w:cs="Arial"/>
          <w:b/>
          <w:bCs/>
          <w:sz w:val="22"/>
          <w:szCs w:val="22"/>
        </w:rPr>
      </w:pPr>
    </w:p>
    <w:p w:rsidR="00844732" w:rsidRDefault="00C36938">
      <w:pPr>
        <w:numPr>
          <w:ilvl w:val="0"/>
          <w:numId w:val="6"/>
        </w:numPr>
        <w:rPr>
          <w:rFonts w:ascii="Arial" w:hAnsi="Arial"/>
          <w:b/>
          <w:bCs/>
          <w:sz w:val="22"/>
          <w:szCs w:val="22"/>
        </w:rPr>
      </w:pPr>
      <w:r>
        <w:rPr>
          <w:rFonts w:ascii="Arial" w:hAnsi="Arial"/>
          <w:b/>
          <w:bCs/>
          <w:sz w:val="22"/>
          <w:szCs w:val="22"/>
        </w:rPr>
        <w:t>KEY RESULT AREAS/PRINCIPAL DUTIES AND RESPONSIBILITIES:</w:t>
      </w:r>
    </w:p>
    <w:p w:rsidR="00C36938" w:rsidRDefault="00C36938" w:rsidP="004B4A56">
      <w:pPr>
        <w:ind w:left="720"/>
        <w:rPr>
          <w:rFonts w:ascii="Arial" w:hAnsi="Arial"/>
          <w:b/>
          <w:bCs/>
          <w:sz w:val="22"/>
          <w:szCs w:val="22"/>
        </w:rPr>
      </w:pPr>
    </w:p>
    <w:p w:rsidR="00C36938" w:rsidRDefault="00C36938" w:rsidP="004B4A56">
      <w:pPr>
        <w:rPr>
          <w:rFonts w:ascii="Arial" w:hAnsi="Arial"/>
          <w:b/>
          <w:bCs/>
          <w:sz w:val="22"/>
          <w:szCs w:val="22"/>
        </w:rPr>
      </w:pPr>
    </w:p>
    <w:p w:rsidR="00844732" w:rsidRDefault="00844732">
      <w:pPr>
        <w:rPr>
          <w:rFonts w:ascii="Arial" w:eastAsia="Arial" w:hAnsi="Arial" w:cs="Arial"/>
          <w:b/>
          <w:bCs/>
          <w:sz w:val="22"/>
          <w:szCs w:val="22"/>
        </w:rPr>
      </w:pPr>
    </w:p>
    <w:p w:rsidR="00844732" w:rsidRDefault="00C36938">
      <w:pPr>
        <w:rPr>
          <w:rFonts w:ascii="Arial" w:eastAsia="Arial" w:hAnsi="Arial" w:cs="Arial"/>
          <w:b/>
          <w:bCs/>
          <w:sz w:val="22"/>
          <w:szCs w:val="22"/>
        </w:rPr>
      </w:pPr>
      <w:r>
        <w:rPr>
          <w:rFonts w:ascii="Arial" w:hAnsi="Arial"/>
          <w:b/>
          <w:bCs/>
          <w:sz w:val="22"/>
          <w:szCs w:val="22"/>
        </w:rPr>
        <w:t xml:space="preserve">     Communication and Relationship Skills</w:t>
      </w:r>
    </w:p>
    <w:p w:rsidR="00844732" w:rsidRDefault="00C36938">
      <w:pPr>
        <w:numPr>
          <w:ilvl w:val="0"/>
          <w:numId w:val="8"/>
        </w:numPr>
        <w:rPr>
          <w:rFonts w:ascii="Arial" w:hAnsi="Arial"/>
          <w:sz w:val="22"/>
          <w:szCs w:val="22"/>
        </w:rPr>
      </w:pPr>
      <w:r>
        <w:rPr>
          <w:rFonts w:ascii="Arial" w:hAnsi="Arial"/>
          <w:sz w:val="22"/>
          <w:szCs w:val="22"/>
        </w:rPr>
        <w:t>Communicates with a range of staff of all disciplines, acting as a highly specialist resource including liaison with health care providers both within and outside of the Trust regarding treatment advice. Maintaining confidentiality at all times.</w:t>
      </w:r>
    </w:p>
    <w:p w:rsidR="00844732" w:rsidRDefault="00C36938">
      <w:pPr>
        <w:numPr>
          <w:ilvl w:val="0"/>
          <w:numId w:val="8"/>
        </w:numPr>
        <w:rPr>
          <w:rFonts w:ascii="Arial" w:hAnsi="Arial"/>
          <w:sz w:val="22"/>
          <w:szCs w:val="22"/>
        </w:rPr>
      </w:pPr>
      <w:r>
        <w:rPr>
          <w:rFonts w:ascii="Arial" w:hAnsi="Arial"/>
          <w:sz w:val="22"/>
          <w:szCs w:val="22"/>
        </w:rPr>
        <w:t xml:space="preserve">Respond to telephone enquiries to prevent renal colic and stent symptom readmissions </w:t>
      </w:r>
    </w:p>
    <w:p w:rsidR="00844732" w:rsidRDefault="00C36938">
      <w:pPr>
        <w:numPr>
          <w:ilvl w:val="0"/>
          <w:numId w:val="8"/>
        </w:numPr>
        <w:rPr>
          <w:rFonts w:ascii="Arial" w:hAnsi="Arial"/>
          <w:sz w:val="22"/>
          <w:szCs w:val="22"/>
        </w:rPr>
      </w:pPr>
      <w:r>
        <w:rPr>
          <w:rFonts w:ascii="Arial" w:hAnsi="Arial"/>
          <w:sz w:val="22"/>
          <w:szCs w:val="22"/>
        </w:rPr>
        <w:t xml:space="preserve">Liaise with on call team to arrange emergency stone treatments </w:t>
      </w:r>
    </w:p>
    <w:p w:rsidR="00844732" w:rsidRDefault="00C36938">
      <w:pPr>
        <w:numPr>
          <w:ilvl w:val="0"/>
          <w:numId w:val="8"/>
        </w:numPr>
        <w:rPr>
          <w:rFonts w:ascii="Arial" w:hAnsi="Arial"/>
          <w:sz w:val="22"/>
          <w:szCs w:val="22"/>
        </w:rPr>
      </w:pPr>
      <w:r>
        <w:rPr>
          <w:rFonts w:ascii="Arial" w:hAnsi="Arial"/>
          <w:sz w:val="22"/>
          <w:szCs w:val="22"/>
        </w:rPr>
        <w:t xml:space="preserve">Liaise with interventional radiology/special procedures regarding forthcoming specialist cases (e.g. percutaneous nephrolithotomy/anterograde </w:t>
      </w:r>
      <w:proofErr w:type="spellStart"/>
      <w:r>
        <w:rPr>
          <w:rFonts w:ascii="Arial" w:hAnsi="Arial"/>
          <w:sz w:val="22"/>
          <w:szCs w:val="22"/>
        </w:rPr>
        <w:t>renoscopy</w:t>
      </w:r>
      <w:proofErr w:type="spellEnd"/>
      <w:r>
        <w:rPr>
          <w:rFonts w:ascii="Arial" w:hAnsi="Arial"/>
          <w:sz w:val="22"/>
          <w:szCs w:val="22"/>
        </w:rPr>
        <w:t>)</w:t>
      </w:r>
    </w:p>
    <w:p w:rsidR="00844732" w:rsidRDefault="00C36938">
      <w:pPr>
        <w:numPr>
          <w:ilvl w:val="0"/>
          <w:numId w:val="8"/>
        </w:numPr>
        <w:rPr>
          <w:rFonts w:ascii="Arial" w:hAnsi="Arial"/>
          <w:sz w:val="22"/>
          <w:szCs w:val="22"/>
        </w:rPr>
      </w:pPr>
      <w:r>
        <w:rPr>
          <w:rFonts w:ascii="Arial" w:hAnsi="Arial"/>
          <w:sz w:val="22"/>
          <w:szCs w:val="22"/>
        </w:rPr>
        <w:t xml:space="preserve">Provide and develop specialist advice to patients and their families and </w:t>
      </w:r>
      <w:proofErr w:type="spellStart"/>
      <w:r>
        <w:rPr>
          <w:rFonts w:ascii="Arial" w:hAnsi="Arial"/>
          <w:sz w:val="22"/>
          <w:szCs w:val="22"/>
        </w:rPr>
        <w:t>carers</w:t>
      </w:r>
      <w:proofErr w:type="spellEnd"/>
      <w:r>
        <w:rPr>
          <w:rFonts w:ascii="Arial" w:hAnsi="Arial"/>
          <w:sz w:val="22"/>
          <w:szCs w:val="22"/>
        </w:rPr>
        <w:t xml:space="preserve"> and staff of other disciplines. </w:t>
      </w:r>
    </w:p>
    <w:p w:rsidR="00844732" w:rsidRDefault="00C36938">
      <w:pPr>
        <w:numPr>
          <w:ilvl w:val="0"/>
          <w:numId w:val="10"/>
        </w:numPr>
        <w:rPr>
          <w:rFonts w:ascii="Arial" w:hAnsi="Arial"/>
          <w:sz w:val="22"/>
          <w:szCs w:val="22"/>
        </w:rPr>
      </w:pPr>
      <w:r>
        <w:rPr>
          <w:rFonts w:ascii="Arial" w:hAnsi="Arial"/>
          <w:sz w:val="22"/>
          <w:szCs w:val="22"/>
        </w:rPr>
        <w:t>To communicate with patients and colleagues in a courteous, professional and timely manner at all times, demonstrating tact and empathy where there may be barriers to understanding.</w:t>
      </w:r>
    </w:p>
    <w:p w:rsidR="00844732" w:rsidRDefault="00C36938">
      <w:pPr>
        <w:numPr>
          <w:ilvl w:val="0"/>
          <w:numId w:val="10"/>
        </w:numPr>
        <w:rPr>
          <w:rFonts w:ascii="Arial" w:hAnsi="Arial"/>
          <w:sz w:val="22"/>
          <w:szCs w:val="22"/>
        </w:rPr>
      </w:pPr>
      <w:r>
        <w:rPr>
          <w:rFonts w:ascii="Arial" w:hAnsi="Arial"/>
          <w:sz w:val="22"/>
          <w:szCs w:val="22"/>
        </w:rPr>
        <w:t>To deal with all day to day correspondence within the unit – initiating appropriate responses in order to provide patients, staff and other parties with required information in a friendly and professional manner.</w:t>
      </w:r>
    </w:p>
    <w:p w:rsidR="008F7E85" w:rsidRDefault="008F7E85">
      <w:pPr>
        <w:numPr>
          <w:ilvl w:val="0"/>
          <w:numId w:val="10"/>
        </w:numPr>
        <w:rPr>
          <w:rFonts w:ascii="Arial" w:hAnsi="Arial"/>
          <w:sz w:val="22"/>
          <w:szCs w:val="22"/>
        </w:rPr>
      </w:pPr>
      <w:r>
        <w:rPr>
          <w:rFonts w:ascii="Arial" w:hAnsi="Arial"/>
          <w:sz w:val="22"/>
          <w:szCs w:val="22"/>
        </w:rPr>
        <w:t xml:space="preserve">Work as part of the Bladder &amp; Bowel care /benign urology CNS team supporting service provision particularly </w:t>
      </w:r>
      <w:proofErr w:type="gramStart"/>
      <w:r>
        <w:rPr>
          <w:rFonts w:ascii="Arial" w:hAnsi="Arial"/>
          <w:sz w:val="22"/>
          <w:szCs w:val="22"/>
        </w:rPr>
        <w:t>nephrostomy ,</w:t>
      </w:r>
      <w:proofErr w:type="gramEnd"/>
      <w:r>
        <w:rPr>
          <w:rFonts w:ascii="Arial" w:hAnsi="Arial"/>
          <w:sz w:val="22"/>
          <w:szCs w:val="22"/>
        </w:rPr>
        <w:t xml:space="preserve"> removal of stents on strings and same day urgent treatment </w:t>
      </w:r>
      <w:proofErr w:type="spellStart"/>
      <w:r>
        <w:rPr>
          <w:rFonts w:ascii="Arial" w:hAnsi="Arial"/>
          <w:sz w:val="22"/>
          <w:szCs w:val="22"/>
        </w:rPr>
        <w:t>eg</w:t>
      </w:r>
      <w:proofErr w:type="spellEnd"/>
      <w:r>
        <w:rPr>
          <w:rFonts w:ascii="Arial" w:hAnsi="Arial"/>
          <w:sz w:val="22"/>
          <w:szCs w:val="22"/>
        </w:rPr>
        <w:t>, managing acute retention</w:t>
      </w:r>
    </w:p>
    <w:p w:rsidR="009F30D8" w:rsidRDefault="009F30D8">
      <w:pPr>
        <w:numPr>
          <w:ilvl w:val="0"/>
          <w:numId w:val="10"/>
        </w:numPr>
        <w:rPr>
          <w:rFonts w:ascii="Arial" w:hAnsi="Arial"/>
          <w:sz w:val="22"/>
          <w:szCs w:val="22"/>
        </w:rPr>
      </w:pPr>
      <w:r>
        <w:rPr>
          <w:rFonts w:ascii="Arial" w:hAnsi="Arial"/>
          <w:sz w:val="22"/>
          <w:szCs w:val="22"/>
        </w:rPr>
        <w:t xml:space="preserve">Support and takes part in the development of an Acute urology same day / hot clinic service working alongside the on call urology team </w:t>
      </w:r>
    </w:p>
    <w:p w:rsidR="00844732" w:rsidRDefault="00844732">
      <w:pPr>
        <w:rPr>
          <w:rFonts w:ascii="Arial" w:eastAsia="Arial" w:hAnsi="Arial" w:cs="Arial"/>
          <w:b/>
          <w:bCs/>
          <w:sz w:val="22"/>
          <w:szCs w:val="22"/>
        </w:rPr>
      </w:pPr>
    </w:p>
    <w:p w:rsidR="00844732" w:rsidRDefault="00C36938">
      <w:pPr>
        <w:ind w:left="360"/>
        <w:rPr>
          <w:rFonts w:ascii="Arial" w:eastAsia="Arial" w:hAnsi="Arial" w:cs="Arial"/>
          <w:b/>
          <w:bCs/>
          <w:sz w:val="22"/>
          <w:szCs w:val="22"/>
        </w:rPr>
      </w:pPr>
      <w:r>
        <w:rPr>
          <w:rFonts w:ascii="Arial" w:hAnsi="Arial"/>
          <w:b/>
          <w:bCs/>
          <w:sz w:val="22"/>
          <w:szCs w:val="22"/>
        </w:rPr>
        <w:t xml:space="preserve">Patient/Client Care </w:t>
      </w:r>
    </w:p>
    <w:p w:rsidR="00844732" w:rsidRDefault="00C36938">
      <w:pPr>
        <w:numPr>
          <w:ilvl w:val="0"/>
          <w:numId w:val="8"/>
        </w:numPr>
        <w:rPr>
          <w:rFonts w:ascii="Arial" w:hAnsi="Arial"/>
          <w:sz w:val="22"/>
          <w:szCs w:val="22"/>
        </w:rPr>
      </w:pPr>
      <w:r>
        <w:rPr>
          <w:rFonts w:ascii="Arial" w:hAnsi="Arial"/>
          <w:sz w:val="22"/>
          <w:szCs w:val="22"/>
        </w:rPr>
        <w:t>To support the weekly stone meeting and contact the patients subsequently regarding their treatment plans via a telephone clinic</w:t>
      </w:r>
    </w:p>
    <w:p w:rsidR="00844732" w:rsidRDefault="00C36938">
      <w:pPr>
        <w:numPr>
          <w:ilvl w:val="0"/>
          <w:numId w:val="8"/>
        </w:numPr>
        <w:rPr>
          <w:rFonts w:ascii="Arial" w:hAnsi="Arial"/>
          <w:sz w:val="22"/>
          <w:szCs w:val="22"/>
        </w:rPr>
      </w:pPr>
      <w:r>
        <w:rPr>
          <w:rFonts w:ascii="Arial" w:hAnsi="Arial"/>
          <w:sz w:val="22"/>
          <w:szCs w:val="22"/>
        </w:rPr>
        <w:t xml:space="preserve">Pre and post op patient preparation, advice and support to include: </w:t>
      </w:r>
    </w:p>
    <w:p w:rsidR="00844732" w:rsidRDefault="00C36938">
      <w:pPr>
        <w:numPr>
          <w:ilvl w:val="0"/>
          <w:numId w:val="12"/>
        </w:numPr>
        <w:rPr>
          <w:rFonts w:ascii="Arial" w:hAnsi="Arial"/>
          <w:sz w:val="22"/>
          <w:szCs w:val="22"/>
        </w:rPr>
      </w:pPr>
      <w:r>
        <w:rPr>
          <w:rFonts w:ascii="Arial" w:hAnsi="Arial"/>
          <w:sz w:val="22"/>
          <w:szCs w:val="22"/>
        </w:rPr>
        <w:t xml:space="preserve">Liaising with preparation for surgery team </w:t>
      </w:r>
    </w:p>
    <w:p w:rsidR="00844732" w:rsidRDefault="00C36938">
      <w:pPr>
        <w:numPr>
          <w:ilvl w:val="0"/>
          <w:numId w:val="12"/>
        </w:numPr>
        <w:rPr>
          <w:rFonts w:ascii="Arial" w:hAnsi="Arial"/>
          <w:sz w:val="22"/>
          <w:szCs w:val="22"/>
        </w:rPr>
      </w:pPr>
      <w:r>
        <w:rPr>
          <w:rFonts w:ascii="Arial" w:hAnsi="Arial"/>
          <w:sz w:val="22"/>
          <w:szCs w:val="22"/>
        </w:rPr>
        <w:t>Support the Stone team with theatre scheduling</w:t>
      </w:r>
    </w:p>
    <w:p w:rsidR="00844732" w:rsidRDefault="00C36938">
      <w:pPr>
        <w:numPr>
          <w:ilvl w:val="1"/>
          <w:numId w:val="8"/>
        </w:numPr>
        <w:rPr>
          <w:rFonts w:ascii="Arial" w:hAnsi="Arial"/>
          <w:sz w:val="22"/>
          <w:szCs w:val="22"/>
        </w:rPr>
      </w:pPr>
      <w:r>
        <w:rPr>
          <w:rFonts w:ascii="Arial" w:hAnsi="Arial"/>
          <w:sz w:val="22"/>
          <w:szCs w:val="22"/>
        </w:rPr>
        <w:t>Stent symptom counselling</w:t>
      </w:r>
    </w:p>
    <w:p w:rsidR="00844732" w:rsidRDefault="00C36938">
      <w:pPr>
        <w:numPr>
          <w:ilvl w:val="1"/>
          <w:numId w:val="8"/>
        </w:numPr>
        <w:rPr>
          <w:rFonts w:ascii="Arial" w:hAnsi="Arial"/>
          <w:sz w:val="22"/>
          <w:szCs w:val="22"/>
        </w:rPr>
      </w:pPr>
      <w:r>
        <w:rPr>
          <w:rFonts w:ascii="Arial" w:hAnsi="Arial"/>
          <w:sz w:val="22"/>
          <w:szCs w:val="22"/>
        </w:rPr>
        <w:t>Ureteric stent on a string removal</w:t>
      </w:r>
    </w:p>
    <w:p w:rsidR="00844732" w:rsidRDefault="00C36938">
      <w:pPr>
        <w:numPr>
          <w:ilvl w:val="0"/>
          <w:numId w:val="14"/>
        </w:numPr>
        <w:rPr>
          <w:rFonts w:ascii="Arial" w:hAnsi="Arial"/>
          <w:sz w:val="22"/>
          <w:szCs w:val="22"/>
        </w:rPr>
      </w:pPr>
      <w:r>
        <w:rPr>
          <w:rFonts w:ascii="Arial" w:hAnsi="Arial"/>
          <w:sz w:val="22"/>
          <w:szCs w:val="22"/>
        </w:rPr>
        <w:t xml:space="preserve">Undertake the Nurse-led stone clinic </w:t>
      </w:r>
    </w:p>
    <w:p w:rsidR="00844732" w:rsidRDefault="00C36938">
      <w:pPr>
        <w:numPr>
          <w:ilvl w:val="0"/>
          <w:numId w:val="14"/>
        </w:numPr>
        <w:rPr>
          <w:rFonts w:ascii="Arial" w:hAnsi="Arial"/>
          <w:sz w:val="22"/>
          <w:szCs w:val="22"/>
        </w:rPr>
      </w:pPr>
      <w:r>
        <w:rPr>
          <w:rFonts w:ascii="Arial" w:hAnsi="Arial"/>
          <w:sz w:val="22"/>
          <w:szCs w:val="22"/>
        </w:rPr>
        <w:t>Undertake the Nurse-led lithotripsy service</w:t>
      </w:r>
    </w:p>
    <w:p w:rsidR="00844732" w:rsidRDefault="00C36938">
      <w:pPr>
        <w:numPr>
          <w:ilvl w:val="0"/>
          <w:numId w:val="8"/>
        </w:numPr>
        <w:rPr>
          <w:rFonts w:ascii="Arial" w:hAnsi="Arial"/>
          <w:sz w:val="22"/>
          <w:szCs w:val="22"/>
        </w:rPr>
      </w:pPr>
      <w:r>
        <w:rPr>
          <w:rFonts w:ascii="Arial" w:hAnsi="Arial"/>
          <w:sz w:val="22"/>
          <w:szCs w:val="22"/>
        </w:rPr>
        <w:t>Review and advise patients regarding management of their stones in acute or elective setting.</w:t>
      </w:r>
    </w:p>
    <w:p w:rsidR="00844732" w:rsidRDefault="00C36938">
      <w:pPr>
        <w:numPr>
          <w:ilvl w:val="0"/>
          <w:numId w:val="8"/>
        </w:numPr>
        <w:rPr>
          <w:rFonts w:ascii="Arial" w:hAnsi="Arial"/>
          <w:sz w:val="22"/>
          <w:szCs w:val="22"/>
        </w:rPr>
      </w:pPr>
      <w:r>
        <w:rPr>
          <w:rFonts w:ascii="Arial" w:hAnsi="Arial"/>
          <w:sz w:val="22"/>
          <w:szCs w:val="22"/>
        </w:rPr>
        <w:t>The post holder will be required to discuss treatment options and their implications with patients and their families and explain results of scan findings.</w:t>
      </w:r>
    </w:p>
    <w:p w:rsidR="00844732" w:rsidRDefault="00C36938">
      <w:pPr>
        <w:numPr>
          <w:ilvl w:val="0"/>
          <w:numId w:val="8"/>
        </w:numPr>
        <w:rPr>
          <w:rFonts w:ascii="Arial" w:hAnsi="Arial"/>
          <w:sz w:val="22"/>
          <w:szCs w:val="22"/>
        </w:rPr>
      </w:pPr>
      <w:r>
        <w:rPr>
          <w:rFonts w:ascii="Arial" w:hAnsi="Arial"/>
          <w:sz w:val="22"/>
          <w:szCs w:val="22"/>
        </w:rPr>
        <w:t>Telephone and face to face consultations regarding stone treatment and stone prevention.</w:t>
      </w:r>
    </w:p>
    <w:p w:rsidR="00844732" w:rsidRDefault="00C36938">
      <w:pPr>
        <w:numPr>
          <w:ilvl w:val="0"/>
          <w:numId w:val="8"/>
        </w:numPr>
        <w:rPr>
          <w:rFonts w:ascii="Arial" w:hAnsi="Arial"/>
          <w:sz w:val="22"/>
          <w:szCs w:val="22"/>
        </w:rPr>
      </w:pPr>
      <w:r>
        <w:rPr>
          <w:rFonts w:ascii="Arial" w:hAnsi="Arial"/>
          <w:sz w:val="22"/>
          <w:szCs w:val="22"/>
        </w:rPr>
        <w:t xml:space="preserve">Liaise with Ambulatory day case unit staff regarding stent on a string removal. </w:t>
      </w:r>
    </w:p>
    <w:p w:rsidR="00844732" w:rsidRDefault="00C36938">
      <w:pPr>
        <w:numPr>
          <w:ilvl w:val="0"/>
          <w:numId w:val="8"/>
        </w:numPr>
        <w:rPr>
          <w:rFonts w:ascii="Arial" w:hAnsi="Arial"/>
          <w:sz w:val="22"/>
          <w:szCs w:val="22"/>
        </w:rPr>
      </w:pPr>
      <w:r>
        <w:rPr>
          <w:rFonts w:ascii="Arial" w:hAnsi="Arial"/>
          <w:sz w:val="22"/>
          <w:szCs w:val="22"/>
        </w:rPr>
        <w:t xml:space="preserve">Liaise with preparation for surgery staff to </w:t>
      </w:r>
      <w:proofErr w:type="spellStart"/>
      <w:r>
        <w:rPr>
          <w:rFonts w:ascii="Arial" w:hAnsi="Arial"/>
          <w:sz w:val="22"/>
          <w:szCs w:val="22"/>
        </w:rPr>
        <w:t>optimise</w:t>
      </w:r>
      <w:proofErr w:type="spellEnd"/>
      <w:r>
        <w:rPr>
          <w:rFonts w:ascii="Arial" w:hAnsi="Arial"/>
          <w:sz w:val="22"/>
          <w:szCs w:val="22"/>
        </w:rPr>
        <w:t xml:space="preserve"> pre-operative patient care. </w:t>
      </w:r>
    </w:p>
    <w:p w:rsidR="00844732" w:rsidRDefault="00C36938">
      <w:pPr>
        <w:numPr>
          <w:ilvl w:val="0"/>
          <w:numId w:val="8"/>
        </w:numPr>
        <w:rPr>
          <w:rFonts w:ascii="Arial" w:hAnsi="Arial"/>
          <w:sz w:val="22"/>
          <w:szCs w:val="22"/>
        </w:rPr>
      </w:pPr>
      <w:r>
        <w:rPr>
          <w:rFonts w:ascii="Arial" w:hAnsi="Arial"/>
          <w:sz w:val="22"/>
          <w:szCs w:val="22"/>
        </w:rPr>
        <w:t>Prepare, consent and supervise patients for lithotripsy treatment.</w:t>
      </w:r>
    </w:p>
    <w:p w:rsidR="00844732" w:rsidRDefault="00C36938">
      <w:pPr>
        <w:numPr>
          <w:ilvl w:val="0"/>
          <w:numId w:val="8"/>
        </w:numPr>
        <w:rPr>
          <w:rFonts w:ascii="Arial" w:hAnsi="Arial"/>
          <w:sz w:val="22"/>
          <w:szCs w:val="22"/>
        </w:rPr>
      </w:pPr>
      <w:r>
        <w:rPr>
          <w:rFonts w:ascii="Arial" w:hAnsi="Arial"/>
          <w:sz w:val="22"/>
          <w:szCs w:val="22"/>
        </w:rPr>
        <w:lastRenderedPageBreak/>
        <w:t>Liaise with interventional radiology/special procedures regarding forthcoming specialist cases.</w:t>
      </w:r>
    </w:p>
    <w:p w:rsidR="00844732" w:rsidRDefault="00C36938">
      <w:pPr>
        <w:numPr>
          <w:ilvl w:val="0"/>
          <w:numId w:val="8"/>
        </w:numPr>
        <w:rPr>
          <w:rFonts w:ascii="Arial" w:hAnsi="Arial"/>
          <w:sz w:val="22"/>
          <w:szCs w:val="22"/>
        </w:rPr>
      </w:pPr>
      <w:r>
        <w:rPr>
          <w:rFonts w:ascii="Arial" w:hAnsi="Arial"/>
          <w:sz w:val="22"/>
          <w:szCs w:val="22"/>
        </w:rPr>
        <w:t xml:space="preserve">Understand and recognise own limitations and refer to consultant colleagues when required. </w:t>
      </w:r>
    </w:p>
    <w:p w:rsidR="008F7E85" w:rsidRDefault="008F7E85">
      <w:pPr>
        <w:numPr>
          <w:ilvl w:val="0"/>
          <w:numId w:val="8"/>
        </w:numPr>
        <w:rPr>
          <w:rFonts w:ascii="Arial" w:hAnsi="Arial"/>
          <w:sz w:val="22"/>
          <w:szCs w:val="22"/>
        </w:rPr>
      </w:pPr>
      <w:r>
        <w:rPr>
          <w:rFonts w:ascii="Arial" w:hAnsi="Arial"/>
          <w:sz w:val="22"/>
          <w:szCs w:val="22"/>
        </w:rPr>
        <w:t xml:space="preserve">Run clinics as part of the Bladder and Bowel Care /benign urology Team </w:t>
      </w:r>
      <w:proofErr w:type="spellStart"/>
      <w:r>
        <w:rPr>
          <w:rFonts w:ascii="Arial" w:hAnsi="Arial"/>
          <w:sz w:val="22"/>
          <w:szCs w:val="22"/>
        </w:rPr>
        <w:t>inc</w:t>
      </w:r>
      <w:proofErr w:type="spellEnd"/>
      <w:r>
        <w:rPr>
          <w:rFonts w:ascii="Arial" w:hAnsi="Arial"/>
          <w:sz w:val="22"/>
          <w:szCs w:val="22"/>
        </w:rPr>
        <w:t xml:space="preserve"> </w:t>
      </w:r>
      <w:proofErr w:type="gramStart"/>
      <w:r>
        <w:rPr>
          <w:rFonts w:ascii="Arial" w:hAnsi="Arial"/>
          <w:sz w:val="22"/>
          <w:szCs w:val="22"/>
        </w:rPr>
        <w:t>TWOC ,</w:t>
      </w:r>
      <w:proofErr w:type="gramEnd"/>
      <w:r>
        <w:rPr>
          <w:rFonts w:ascii="Arial" w:hAnsi="Arial"/>
          <w:sz w:val="22"/>
          <w:szCs w:val="22"/>
        </w:rPr>
        <w:t xml:space="preserve"> difficult catheterization and Nephrostomy service </w:t>
      </w:r>
    </w:p>
    <w:p w:rsidR="00844732" w:rsidRDefault="00844732">
      <w:pPr>
        <w:rPr>
          <w:rFonts w:ascii="Arial" w:eastAsia="Arial" w:hAnsi="Arial" w:cs="Arial"/>
          <w:b/>
          <w:bCs/>
          <w:sz w:val="22"/>
          <w:szCs w:val="22"/>
        </w:rPr>
      </w:pPr>
    </w:p>
    <w:p w:rsidR="00844732" w:rsidRDefault="00C36938">
      <w:pPr>
        <w:ind w:left="360"/>
        <w:rPr>
          <w:rFonts w:ascii="Arial" w:eastAsia="Arial" w:hAnsi="Arial" w:cs="Arial"/>
          <w:b/>
          <w:bCs/>
          <w:sz w:val="22"/>
          <w:szCs w:val="22"/>
        </w:rPr>
      </w:pPr>
      <w:r>
        <w:rPr>
          <w:rFonts w:ascii="Arial" w:hAnsi="Arial"/>
          <w:b/>
          <w:bCs/>
          <w:sz w:val="22"/>
          <w:szCs w:val="22"/>
        </w:rPr>
        <w:t>Information resources</w:t>
      </w:r>
    </w:p>
    <w:p w:rsidR="00844732" w:rsidRDefault="00C36938">
      <w:pPr>
        <w:numPr>
          <w:ilvl w:val="2"/>
          <w:numId w:val="16"/>
        </w:numPr>
        <w:rPr>
          <w:rFonts w:ascii="Arial" w:hAnsi="Arial"/>
          <w:sz w:val="22"/>
          <w:szCs w:val="22"/>
        </w:rPr>
      </w:pPr>
      <w:r>
        <w:rPr>
          <w:rFonts w:ascii="Arial" w:hAnsi="Arial"/>
          <w:sz w:val="22"/>
          <w:szCs w:val="22"/>
        </w:rPr>
        <w:t xml:space="preserve">Manage antegrade and retrograde stent registries </w:t>
      </w:r>
    </w:p>
    <w:p w:rsidR="00844732" w:rsidRDefault="00C36938">
      <w:pPr>
        <w:numPr>
          <w:ilvl w:val="2"/>
          <w:numId w:val="16"/>
        </w:numPr>
        <w:rPr>
          <w:rFonts w:ascii="Arial" w:hAnsi="Arial"/>
          <w:sz w:val="22"/>
          <w:szCs w:val="22"/>
        </w:rPr>
      </w:pPr>
      <w:r>
        <w:rPr>
          <w:rFonts w:ascii="Arial" w:hAnsi="Arial"/>
          <w:sz w:val="22"/>
          <w:szCs w:val="22"/>
        </w:rPr>
        <w:t>Keep a database of PCNL and FURS procedures</w:t>
      </w:r>
    </w:p>
    <w:p w:rsidR="008F7E85" w:rsidRDefault="008F7E85">
      <w:pPr>
        <w:numPr>
          <w:ilvl w:val="2"/>
          <w:numId w:val="16"/>
        </w:numPr>
        <w:rPr>
          <w:rFonts w:ascii="Arial" w:hAnsi="Arial"/>
          <w:sz w:val="22"/>
          <w:szCs w:val="22"/>
        </w:rPr>
      </w:pPr>
      <w:r>
        <w:rPr>
          <w:rFonts w:ascii="Arial" w:hAnsi="Arial"/>
          <w:sz w:val="22"/>
          <w:szCs w:val="22"/>
        </w:rPr>
        <w:t>Maintain existing database for nephrostomy patients</w:t>
      </w:r>
    </w:p>
    <w:p w:rsidR="00844732" w:rsidRDefault="00844732">
      <w:pPr>
        <w:ind w:left="540"/>
        <w:rPr>
          <w:rFonts w:ascii="Arial" w:eastAsia="Arial" w:hAnsi="Arial" w:cs="Arial"/>
          <w:sz w:val="22"/>
          <w:szCs w:val="22"/>
        </w:rPr>
      </w:pPr>
    </w:p>
    <w:p w:rsidR="00844732" w:rsidRDefault="00C36938">
      <w:pPr>
        <w:rPr>
          <w:rFonts w:ascii="Arial" w:eastAsia="Arial" w:hAnsi="Arial" w:cs="Arial"/>
          <w:b/>
          <w:bCs/>
          <w:sz w:val="22"/>
          <w:szCs w:val="22"/>
        </w:rPr>
      </w:pPr>
      <w:r>
        <w:rPr>
          <w:rFonts w:ascii="Arial" w:hAnsi="Arial"/>
          <w:b/>
          <w:bCs/>
          <w:sz w:val="22"/>
          <w:szCs w:val="22"/>
        </w:rPr>
        <w:t xml:space="preserve">     Research and Development</w:t>
      </w:r>
    </w:p>
    <w:p w:rsidR="00844732" w:rsidRDefault="00C36938">
      <w:pPr>
        <w:numPr>
          <w:ilvl w:val="0"/>
          <w:numId w:val="18"/>
        </w:numPr>
        <w:rPr>
          <w:rFonts w:ascii="Arial" w:hAnsi="Arial"/>
          <w:sz w:val="22"/>
          <w:szCs w:val="22"/>
        </w:rPr>
      </w:pPr>
      <w:r>
        <w:rPr>
          <w:rFonts w:ascii="Arial" w:hAnsi="Arial"/>
          <w:sz w:val="22"/>
          <w:szCs w:val="22"/>
        </w:rPr>
        <w:t>Identify and participate in local, regional and national audits of the service</w:t>
      </w:r>
      <w:r w:rsidR="008F7E85">
        <w:rPr>
          <w:rFonts w:ascii="Arial" w:hAnsi="Arial"/>
          <w:sz w:val="22"/>
          <w:szCs w:val="22"/>
        </w:rPr>
        <w:t>s</w:t>
      </w:r>
      <w:r>
        <w:rPr>
          <w:rFonts w:ascii="Arial" w:hAnsi="Arial"/>
          <w:sz w:val="22"/>
          <w:szCs w:val="22"/>
        </w:rPr>
        <w:t xml:space="preserve"> </w:t>
      </w:r>
    </w:p>
    <w:p w:rsidR="00844732" w:rsidRDefault="00C36938">
      <w:pPr>
        <w:numPr>
          <w:ilvl w:val="0"/>
          <w:numId w:val="18"/>
        </w:numPr>
        <w:rPr>
          <w:rFonts w:ascii="Arial" w:hAnsi="Arial"/>
          <w:sz w:val="22"/>
          <w:szCs w:val="22"/>
        </w:rPr>
      </w:pPr>
      <w:r>
        <w:rPr>
          <w:rFonts w:ascii="Arial" w:hAnsi="Arial"/>
          <w:sz w:val="22"/>
          <w:szCs w:val="22"/>
        </w:rPr>
        <w:t xml:space="preserve">Identification of patients suitable for clinical trials </w:t>
      </w:r>
    </w:p>
    <w:p w:rsidR="00844732" w:rsidRDefault="00C36938">
      <w:pPr>
        <w:numPr>
          <w:ilvl w:val="0"/>
          <w:numId w:val="18"/>
        </w:numPr>
        <w:rPr>
          <w:rFonts w:ascii="Arial" w:hAnsi="Arial"/>
          <w:sz w:val="22"/>
          <w:szCs w:val="22"/>
        </w:rPr>
      </w:pPr>
      <w:r>
        <w:rPr>
          <w:rFonts w:ascii="Arial" w:hAnsi="Arial"/>
          <w:sz w:val="22"/>
          <w:szCs w:val="22"/>
        </w:rPr>
        <w:t>Ensure clinical practice developments are based on best available evidence.</w:t>
      </w:r>
    </w:p>
    <w:p w:rsidR="00844732" w:rsidRDefault="00C36938">
      <w:pPr>
        <w:numPr>
          <w:ilvl w:val="0"/>
          <w:numId w:val="18"/>
        </w:numPr>
        <w:rPr>
          <w:rFonts w:ascii="Arial" w:hAnsi="Arial"/>
          <w:sz w:val="22"/>
          <w:szCs w:val="22"/>
        </w:rPr>
      </w:pPr>
      <w:r>
        <w:rPr>
          <w:rFonts w:ascii="Arial" w:hAnsi="Arial"/>
          <w:sz w:val="22"/>
          <w:szCs w:val="22"/>
        </w:rPr>
        <w:t>Review and disseminate new information to relevant staff.</w:t>
      </w:r>
    </w:p>
    <w:p w:rsidR="00844732" w:rsidRDefault="00C36938">
      <w:pPr>
        <w:numPr>
          <w:ilvl w:val="0"/>
          <w:numId w:val="18"/>
        </w:numPr>
        <w:rPr>
          <w:rFonts w:ascii="Arial" w:hAnsi="Arial"/>
          <w:sz w:val="22"/>
          <w:szCs w:val="22"/>
        </w:rPr>
      </w:pPr>
      <w:r>
        <w:rPr>
          <w:rFonts w:ascii="Arial" w:hAnsi="Arial"/>
          <w:sz w:val="22"/>
          <w:szCs w:val="22"/>
        </w:rPr>
        <w:t>Coordinate the complex evaluation of clinical practice in relation to its evidence base and clinical effectiveness and proposes changes to practice accordingly</w:t>
      </w:r>
    </w:p>
    <w:p w:rsidR="00844732" w:rsidRDefault="00C36938">
      <w:pPr>
        <w:numPr>
          <w:ilvl w:val="0"/>
          <w:numId w:val="18"/>
        </w:numPr>
        <w:rPr>
          <w:rFonts w:ascii="Arial" w:hAnsi="Arial"/>
          <w:sz w:val="22"/>
          <w:szCs w:val="22"/>
        </w:rPr>
      </w:pPr>
      <w:r>
        <w:rPr>
          <w:rFonts w:ascii="Arial" w:hAnsi="Arial"/>
          <w:sz w:val="22"/>
          <w:szCs w:val="22"/>
        </w:rPr>
        <w:t>Undertake research and use core audit skills to enable the specialist team and other health professionals to improve quality of care. To include Patient Satisfaction surveys for Peer review.</w:t>
      </w:r>
    </w:p>
    <w:p w:rsidR="00844732" w:rsidRDefault="00C36938">
      <w:pPr>
        <w:numPr>
          <w:ilvl w:val="0"/>
          <w:numId w:val="18"/>
        </w:numPr>
        <w:rPr>
          <w:rFonts w:ascii="Arial" w:hAnsi="Arial"/>
          <w:sz w:val="22"/>
          <w:szCs w:val="22"/>
        </w:rPr>
      </w:pPr>
      <w:r>
        <w:rPr>
          <w:rFonts w:ascii="Arial" w:hAnsi="Arial"/>
          <w:sz w:val="22"/>
          <w:szCs w:val="22"/>
        </w:rPr>
        <w:t>Collect and collate epidemiological data to enable the team to inform independent or collaborative review of clinical practice.</w:t>
      </w:r>
    </w:p>
    <w:p w:rsidR="00844732" w:rsidRDefault="00844732">
      <w:pPr>
        <w:ind w:left="720"/>
        <w:rPr>
          <w:rFonts w:ascii="Arial" w:eastAsia="Arial" w:hAnsi="Arial" w:cs="Arial"/>
          <w:sz w:val="22"/>
          <w:szCs w:val="22"/>
        </w:rPr>
      </w:pPr>
    </w:p>
    <w:p w:rsidR="00844732" w:rsidRDefault="00C36938">
      <w:pPr>
        <w:ind w:left="360"/>
        <w:rPr>
          <w:rFonts w:ascii="Arial" w:eastAsia="Arial" w:hAnsi="Arial" w:cs="Arial"/>
          <w:b/>
          <w:bCs/>
          <w:sz w:val="22"/>
          <w:szCs w:val="22"/>
        </w:rPr>
      </w:pPr>
      <w:r>
        <w:rPr>
          <w:rFonts w:ascii="Arial" w:hAnsi="Arial"/>
          <w:b/>
          <w:bCs/>
          <w:sz w:val="22"/>
          <w:szCs w:val="22"/>
        </w:rPr>
        <w:t>Policy/Service Development</w:t>
      </w:r>
    </w:p>
    <w:p w:rsidR="00844732" w:rsidRDefault="00C36938">
      <w:pPr>
        <w:numPr>
          <w:ilvl w:val="0"/>
          <w:numId w:val="20"/>
        </w:numPr>
        <w:rPr>
          <w:rFonts w:ascii="Arial" w:hAnsi="Arial"/>
          <w:sz w:val="22"/>
          <w:szCs w:val="22"/>
        </w:rPr>
      </w:pPr>
      <w:r>
        <w:rPr>
          <w:rFonts w:ascii="Arial" w:hAnsi="Arial"/>
          <w:sz w:val="22"/>
          <w:szCs w:val="22"/>
        </w:rPr>
        <w:t>Develop specialist protocols and policies for specialist area</w:t>
      </w:r>
      <w:r w:rsidR="008F7E85">
        <w:rPr>
          <w:rFonts w:ascii="Arial" w:hAnsi="Arial"/>
          <w:sz w:val="22"/>
          <w:szCs w:val="22"/>
        </w:rPr>
        <w:t>s</w:t>
      </w:r>
    </w:p>
    <w:p w:rsidR="00844732" w:rsidRDefault="00C36938">
      <w:pPr>
        <w:numPr>
          <w:ilvl w:val="0"/>
          <w:numId w:val="20"/>
        </w:numPr>
        <w:rPr>
          <w:rFonts w:ascii="Arial" w:hAnsi="Arial"/>
          <w:sz w:val="22"/>
          <w:szCs w:val="22"/>
        </w:rPr>
      </w:pPr>
      <w:r>
        <w:rPr>
          <w:rFonts w:ascii="Arial" w:hAnsi="Arial"/>
          <w:sz w:val="22"/>
          <w:szCs w:val="22"/>
        </w:rPr>
        <w:t>Produces and presents reports as required</w:t>
      </w:r>
    </w:p>
    <w:p w:rsidR="00844732" w:rsidRDefault="00C36938">
      <w:pPr>
        <w:numPr>
          <w:ilvl w:val="0"/>
          <w:numId w:val="22"/>
        </w:numPr>
        <w:rPr>
          <w:rFonts w:ascii="Arial" w:hAnsi="Arial"/>
          <w:sz w:val="22"/>
          <w:szCs w:val="22"/>
        </w:rPr>
      </w:pPr>
      <w:r>
        <w:rPr>
          <w:rFonts w:ascii="Arial" w:hAnsi="Arial"/>
          <w:sz w:val="22"/>
          <w:szCs w:val="22"/>
        </w:rPr>
        <w:t>The post holder will be responsible for implementing policies and proposes changes in working practices. Post holder needs to comply with Trust Policies and Procedures.</w:t>
      </w:r>
    </w:p>
    <w:p w:rsidR="00844732" w:rsidRDefault="00C36938">
      <w:pPr>
        <w:numPr>
          <w:ilvl w:val="0"/>
          <w:numId w:val="20"/>
        </w:numPr>
        <w:rPr>
          <w:rFonts w:ascii="Arial" w:hAnsi="Arial"/>
          <w:sz w:val="22"/>
          <w:szCs w:val="22"/>
        </w:rPr>
      </w:pPr>
      <w:r>
        <w:rPr>
          <w:rFonts w:ascii="Arial" w:hAnsi="Arial"/>
          <w:sz w:val="22"/>
          <w:szCs w:val="22"/>
        </w:rPr>
        <w:t>Provide representation on committees/working groups as required – for example the Forum for Urology Nurses in the South West (FUNS)</w:t>
      </w:r>
      <w:r w:rsidR="008F7E85">
        <w:rPr>
          <w:rFonts w:ascii="Arial" w:hAnsi="Arial"/>
          <w:sz w:val="22"/>
          <w:szCs w:val="22"/>
        </w:rPr>
        <w:t xml:space="preserve"> and British Association of Urology Nurses (BAUN)</w:t>
      </w:r>
    </w:p>
    <w:p w:rsidR="00844732" w:rsidRDefault="00C36938">
      <w:pPr>
        <w:numPr>
          <w:ilvl w:val="0"/>
          <w:numId w:val="20"/>
        </w:numPr>
        <w:rPr>
          <w:rFonts w:ascii="Arial" w:hAnsi="Arial"/>
          <w:sz w:val="22"/>
          <w:szCs w:val="22"/>
        </w:rPr>
      </w:pPr>
      <w:r>
        <w:rPr>
          <w:rFonts w:ascii="Arial" w:hAnsi="Arial"/>
          <w:sz w:val="22"/>
          <w:szCs w:val="22"/>
        </w:rPr>
        <w:t>To support and lead Patient Public Involvement projects and focus groups to evaluate services and to inform service re-design.</w:t>
      </w:r>
    </w:p>
    <w:p w:rsidR="00844732" w:rsidRDefault="00C36938">
      <w:pPr>
        <w:numPr>
          <w:ilvl w:val="0"/>
          <w:numId w:val="20"/>
        </w:numPr>
        <w:rPr>
          <w:rFonts w:ascii="Arial" w:hAnsi="Arial"/>
          <w:sz w:val="22"/>
          <w:szCs w:val="22"/>
        </w:rPr>
      </w:pPr>
      <w:r>
        <w:rPr>
          <w:rFonts w:ascii="Arial" w:hAnsi="Arial"/>
          <w:sz w:val="22"/>
          <w:szCs w:val="22"/>
        </w:rPr>
        <w:t>Make line manager aware of any concerns regarding the quality of service provided in a constructive manner.</w:t>
      </w:r>
    </w:p>
    <w:p w:rsidR="00844732" w:rsidRDefault="00C36938">
      <w:pPr>
        <w:numPr>
          <w:ilvl w:val="0"/>
          <w:numId w:val="20"/>
        </w:numPr>
        <w:rPr>
          <w:rFonts w:ascii="Arial" w:hAnsi="Arial"/>
          <w:sz w:val="22"/>
          <w:szCs w:val="22"/>
        </w:rPr>
      </w:pPr>
      <w:r>
        <w:rPr>
          <w:rFonts w:ascii="Arial" w:hAnsi="Arial"/>
          <w:sz w:val="22"/>
          <w:szCs w:val="22"/>
        </w:rPr>
        <w:t>Support the named lead Nurse Specialist for Urology Peer Review, to collate information and evidence for the preparation of the Peer Review Documents.</w:t>
      </w:r>
    </w:p>
    <w:p w:rsidR="00844732" w:rsidRDefault="00844732">
      <w:pPr>
        <w:ind w:left="360"/>
        <w:rPr>
          <w:rFonts w:ascii="Arial" w:eastAsia="Arial" w:hAnsi="Arial" w:cs="Arial"/>
          <w:b/>
          <w:bCs/>
          <w:sz w:val="22"/>
          <w:szCs w:val="22"/>
        </w:rPr>
      </w:pPr>
    </w:p>
    <w:p w:rsidR="00844732" w:rsidRDefault="00C36938">
      <w:pPr>
        <w:ind w:left="360"/>
        <w:rPr>
          <w:rFonts w:ascii="Arial" w:eastAsia="Arial" w:hAnsi="Arial" w:cs="Arial"/>
          <w:b/>
          <w:bCs/>
          <w:sz w:val="22"/>
          <w:szCs w:val="22"/>
        </w:rPr>
      </w:pPr>
      <w:r>
        <w:rPr>
          <w:rFonts w:ascii="Arial" w:hAnsi="Arial"/>
          <w:b/>
          <w:bCs/>
          <w:sz w:val="22"/>
          <w:szCs w:val="22"/>
        </w:rPr>
        <w:t>Human Resources/Education</w:t>
      </w:r>
    </w:p>
    <w:p w:rsidR="00844732" w:rsidRDefault="00844732">
      <w:pPr>
        <w:ind w:left="360"/>
        <w:rPr>
          <w:rFonts w:ascii="Arial" w:eastAsia="Arial" w:hAnsi="Arial" w:cs="Arial"/>
          <w:b/>
          <w:bCs/>
          <w:sz w:val="22"/>
          <w:szCs w:val="22"/>
        </w:rPr>
      </w:pPr>
    </w:p>
    <w:p w:rsidR="00844732" w:rsidRDefault="00C36938">
      <w:pPr>
        <w:numPr>
          <w:ilvl w:val="0"/>
          <w:numId w:val="24"/>
        </w:numPr>
        <w:rPr>
          <w:rFonts w:ascii="Arial" w:hAnsi="Arial"/>
          <w:sz w:val="22"/>
          <w:szCs w:val="22"/>
        </w:rPr>
      </w:pPr>
      <w:r>
        <w:rPr>
          <w:rFonts w:ascii="Arial" w:hAnsi="Arial"/>
          <w:sz w:val="22"/>
          <w:szCs w:val="22"/>
        </w:rPr>
        <w:t>Plans, delivers and evaluates education and training programmes and study days for all relevant disciplines for staff locally, and at a regional and national level.</w:t>
      </w:r>
    </w:p>
    <w:p w:rsidR="00844732" w:rsidRDefault="00C36938">
      <w:pPr>
        <w:numPr>
          <w:ilvl w:val="0"/>
          <w:numId w:val="24"/>
        </w:numPr>
        <w:rPr>
          <w:rFonts w:ascii="Arial" w:hAnsi="Arial"/>
          <w:sz w:val="22"/>
          <w:szCs w:val="22"/>
        </w:rPr>
      </w:pPr>
      <w:r>
        <w:rPr>
          <w:rFonts w:ascii="Arial" w:hAnsi="Arial"/>
          <w:sz w:val="22"/>
          <w:szCs w:val="22"/>
        </w:rPr>
        <w:t>Provides specialist training and education in informal and formal settings for nurses and other disciplines.</w:t>
      </w:r>
    </w:p>
    <w:p w:rsidR="00844732" w:rsidRDefault="00C36938">
      <w:pPr>
        <w:numPr>
          <w:ilvl w:val="0"/>
          <w:numId w:val="24"/>
        </w:numPr>
        <w:rPr>
          <w:rFonts w:ascii="Arial" w:hAnsi="Arial"/>
          <w:sz w:val="22"/>
          <w:szCs w:val="22"/>
        </w:rPr>
      </w:pPr>
      <w:r>
        <w:rPr>
          <w:rFonts w:ascii="Arial" w:hAnsi="Arial"/>
          <w:sz w:val="22"/>
          <w:szCs w:val="22"/>
        </w:rPr>
        <w:t xml:space="preserve">Provides teaching in practice to other staff and students through clinical supervision/facilitation </w:t>
      </w:r>
    </w:p>
    <w:p w:rsidR="00844732" w:rsidRDefault="00C36938">
      <w:pPr>
        <w:numPr>
          <w:ilvl w:val="0"/>
          <w:numId w:val="24"/>
        </w:numPr>
        <w:rPr>
          <w:rFonts w:ascii="Arial" w:hAnsi="Arial"/>
          <w:sz w:val="22"/>
          <w:szCs w:val="22"/>
        </w:rPr>
      </w:pPr>
      <w:r>
        <w:rPr>
          <w:rFonts w:ascii="Arial" w:hAnsi="Arial"/>
          <w:sz w:val="22"/>
          <w:szCs w:val="22"/>
        </w:rPr>
        <w:t>Acts as a positive role model for other staff and students, providing strong leadership.</w:t>
      </w:r>
    </w:p>
    <w:p w:rsidR="00844732" w:rsidRDefault="00C36938">
      <w:pPr>
        <w:numPr>
          <w:ilvl w:val="0"/>
          <w:numId w:val="24"/>
        </w:numPr>
        <w:rPr>
          <w:rFonts w:ascii="Arial" w:hAnsi="Arial"/>
          <w:sz w:val="22"/>
          <w:szCs w:val="22"/>
        </w:rPr>
      </w:pPr>
      <w:r>
        <w:rPr>
          <w:rFonts w:ascii="Arial" w:hAnsi="Arial"/>
          <w:sz w:val="22"/>
          <w:szCs w:val="22"/>
        </w:rPr>
        <w:t>Teaches patients and their families/carers about managing own condition</w:t>
      </w:r>
    </w:p>
    <w:p w:rsidR="00844732" w:rsidRDefault="00844732">
      <w:pPr>
        <w:ind w:left="1080"/>
        <w:rPr>
          <w:rFonts w:ascii="Arial" w:eastAsia="Arial" w:hAnsi="Arial" w:cs="Arial"/>
          <w:sz w:val="22"/>
          <w:szCs w:val="22"/>
        </w:rPr>
      </w:pPr>
    </w:p>
    <w:p w:rsidR="00844732" w:rsidRDefault="00844732">
      <w:pPr>
        <w:ind w:left="1080"/>
        <w:rPr>
          <w:rFonts w:ascii="Arial" w:eastAsia="Arial" w:hAnsi="Arial" w:cs="Arial"/>
          <w:sz w:val="22"/>
          <w:szCs w:val="22"/>
        </w:rPr>
      </w:pPr>
    </w:p>
    <w:p w:rsidR="00844732" w:rsidRDefault="00C36938">
      <w:pPr>
        <w:ind w:left="360"/>
        <w:rPr>
          <w:rFonts w:ascii="Arial" w:eastAsia="Arial" w:hAnsi="Arial" w:cs="Arial"/>
          <w:b/>
          <w:bCs/>
          <w:sz w:val="22"/>
          <w:szCs w:val="22"/>
        </w:rPr>
      </w:pPr>
      <w:r>
        <w:rPr>
          <w:rFonts w:ascii="Arial" w:hAnsi="Arial"/>
          <w:b/>
          <w:bCs/>
          <w:sz w:val="22"/>
          <w:szCs w:val="22"/>
        </w:rPr>
        <w:t xml:space="preserve">Professional Development </w:t>
      </w:r>
    </w:p>
    <w:p w:rsidR="00844732" w:rsidRDefault="00844732">
      <w:pPr>
        <w:ind w:left="1080"/>
        <w:rPr>
          <w:rFonts w:ascii="Arial" w:eastAsia="Arial" w:hAnsi="Arial" w:cs="Arial"/>
          <w:sz w:val="22"/>
          <w:szCs w:val="22"/>
        </w:rPr>
      </w:pPr>
    </w:p>
    <w:p w:rsidR="00844732" w:rsidRDefault="00C36938">
      <w:pPr>
        <w:numPr>
          <w:ilvl w:val="0"/>
          <w:numId w:val="26"/>
        </w:numPr>
        <w:rPr>
          <w:rFonts w:ascii="Arial" w:hAnsi="Arial"/>
          <w:sz w:val="22"/>
          <w:szCs w:val="22"/>
        </w:rPr>
      </w:pPr>
      <w:r>
        <w:rPr>
          <w:rFonts w:ascii="Arial" w:hAnsi="Arial"/>
          <w:sz w:val="22"/>
          <w:szCs w:val="22"/>
        </w:rPr>
        <w:t>Maintain responsibility for own professional and specialist development in accordance with the NMC.</w:t>
      </w:r>
    </w:p>
    <w:p w:rsidR="00844732" w:rsidRDefault="00C36938">
      <w:pPr>
        <w:numPr>
          <w:ilvl w:val="0"/>
          <w:numId w:val="26"/>
        </w:numPr>
        <w:rPr>
          <w:rFonts w:ascii="Arial" w:hAnsi="Arial"/>
          <w:sz w:val="22"/>
          <w:szCs w:val="22"/>
        </w:rPr>
      </w:pPr>
      <w:r>
        <w:rPr>
          <w:rFonts w:ascii="Arial" w:hAnsi="Arial"/>
          <w:sz w:val="22"/>
          <w:szCs w:val="22"/>
        </w:rPr>
        <w:t>Participate in regular performance appraisal</w:t>
      </w:r>
    </w:p>
    <w:p w:rsidR="00844732" w:rsidRDefault="00C36938">
      <w:pPr>
        <w:numPr>
          <w:ilvl w:val="0"/>
          <w:numId w:val="26"/>
        </w:numPr>
        <w:rPr>
          <w:rFonts w:ascii="Arial" w:hAnsi="Arial"/>
          <w:sz w:val="22"/>
          <w:szCs w:val="22"/>
        </w:rPr>
      </w:pPr>
      <w:r>
        <w:rPr>
          <w:rFonts w:ascii="Arial" w:hAnsi="Arial"/>
          <w:sz w:val="22"/>
          <w:szCs w:val="22"/>
        </w:rPr>
        <w:lastRenderedPageBreak/>
        <w:t xml:space="preserve">Use reflection to identify and prioritise education/development needs. </w:t>
      </w:r>
    </w:p>
    <w:p w:rsidR="00844732" w:rsidRDefault="00C36938">
      <w:pPr>
        <w:numPr>
          <w:ilvl w:val="0"/>
          <w:numId w:val="26"/>
        </w:numPr>
        <w:rPr>
          <w:rFonts w:ascii="Arial" w:hAnsi="Arial"/>
          <w:sz w:val="22"/>
          <w:szCs w:val="22"/>
        </w:rPr>
      </w:pPr>
      <w:r>
        <w:rPr>
          <w:rFonts w:ascii="Arial" w:hAnsi="Arial"/>
          <w:sz w:val="22"/>
          <w:szCs w:val="22"/>
        </w:rPr>
        <w:t xml:space="preserve">Pursue an ongoing programme of professional education/development relevant to the specialty </w:t>
      </w:r>
    </w:p>
    <w:p w:rsidR="00844732" w:rsidRDefault="00C36938">
      <w:pPr>
        <w:numPr>
          <w:ilvl w:val="0"/>
          <w:numId w:val="26"/>
        </w:numPr>
        <w:rPr>
          <w:rFonts w:ascii="Arial" w:hAnsi="Arial"/>
          <w:sz w:val="22"/>
          <w:szCs w:val="22"/>
        </w:rPr>
      </w:pPr>
      <w:r>
        <w:rPr>
          <w:rFonts w:ascii="Arial" w:hAnsi="Arial"/>
          <w:sz w:val="22"/>
          <w:szCs w:val="22"/>
        </w:rPr>
        <w:t>Be a member of a professional specialist forum/association (where such exists) and attend regional/national meetings and conferences when possible.</w:t>
      </w:r>
    </w:p>
    <w:p w:rsidR="00844732" w:rsidRDefault="00C36938">
      <w:pPr>
        <w:numPr>
          <w:ilvl w:val="0"/>
          <w:numId w:val="26"/>
        </w:numPr>
        <w:rPr>
          <w:rFonts w:ascii="Arial" w:hAnsi="Arial"/>
          <w:sz w:val="22"/>
          <w:szCs w:val="22"/>
        </w:rPr>
      </w:pPr>
      <w:r>
        <w:rPr>
          <w:rFonts w:ascii="Arial" w:hAnsi="Arial"/>
          <w:sz w:val="22"/>
          <w:szCs w:val="22"/>
        </w:rPr>
        <w:t>Undertake any training required in order to maintain competency including essential training i.e. infection control, fire, moving and handling, resuscitation</w:t>
      </w:r>
    </w:p>
    <w:p w:rsidR="00844732" w:rsidRDefault="00C36938">
      <w:pPr>
        <w:numPr>
          <w:ilvl w:val="0"/>
          <w:numId w:val="26"/>
        </w:numPr>
        <w:rPr>
          <w:rFonts w:ascii="Arial" w:hAnsi="Arial"/>
          <w:sz w:val="22"/>
          <w:szCs w:val="22"/>
        </w:rPr>
      </w:pPr>
      <w:r>
        <w:rPr>
          <w:rFonts w:ascii="Arial" w:hAnsi="Arial"/>
          <w:sz w:val="22"/>
          <w:szCs w:val="22"/>
        </w:rPr>
        <w:t>Ensure professionalism and confidentiality at all times.</w:t>
      </w:r>
    </w:p>
    <w:p w:rsidR="00844732" w:rsidRDefault="00844732">
      <w:pPr>
        <w:ind w:left="720"/>
        <w:rPr>
          <w:rFonts w:ascii="Arial" w:eastAsia="Arial" w:hAnsi="Arial" w:cs="Arial"/>
          <w:sz w:val="22"/>
          <w:szCs w:val="22"/>
        </w:rPr>
      </w:pPr>
    </w:p>
    <w:p w:rsidR="00844732" w:rsidRDefault="00C36938">
      <w:pPr>
        <w:ind w:left="360"/>
        <w:rPr>
          <w:rFonts w:ascii="Arial" w:eastAsia="Arial" w:hAnsi="Arial" w:cs="Arial"/>
          <w:b/>
          <w:bCs/>
          <w:sz w:val="22"/>
          <w:szCs w:val="22"/>
        </w:rPr>
      </w:pPr>
      <w:r>
        <w:rPr>
          <w:rFonts w:ascii="Arial" w:eastAsia="Arial" w:hAnsi="Arial" w:cs="Arial"/>
          <w:b/>
          <w:bCs/>
          <w:sz w:val="22"/>
          <w:szCs w:val="22"/>
        </w:rPr>
        <w:tab/>
        <w:t>Governance</w:t>
      </w:r>
    </w:p>
    <w:p w:rsidR="00844732" w:rsidRDefault="00C36938">
      <w:pPr>
        <w:numPr>
          <w:ilvl w:val="0"/>
          <w:numId w:val="28"/>
        </w:numPr>
        <w:rPr>
          <w:rFonts w:ascii="Arial" w:hAnsi="Arial"/>
          <w:sz w:val="22"/>
          <w:szCs w:val="22"/>
        </w:rPr>
      </w:pPr>
      <w:r>
        <w:rPr>
          <w:rFonts w:ascii="Arial" w:hAnsi="Arial"/>
          <w:sz w:val="22"/>
          <w:szCs w:val="22"/>
        </w:rPr>
        <w:t>To undertake any training required in order to maintain competency including mandatory training, i.e. Fire, Manual Handling.</w:t>
      </w:r>
    </w:p>
    <w:p w:rsidR="00844732" w:rsidRDefault="00C36938">
      <w:pPr>
        <w:numPr>
          <w:ilvl w:val="0"/>
          <w:numId w:val="28"/>
        </w:numPr>
        <w:rPr>
          <w:rFonts w:ascii="Arial" w:hAnsi="Arial"/>
          <w:sz w:val="22"/>
          <w:szCs w:val="22"/>
        </w:rPr>
      </w:pPr>
      <w:r>
        <w:rPr>
          <w:rFonts w:ascii="Arial" w:hAnsi="Arial"/>
          <w:sz w:val="22"/>
          <w:szCs w:val="22"/>
        </w:rPr>
        <w:t>To contribute to and work within a safe working environment.</w:t>
      </w:r>
    </w:p>
    <w:p w:rsidR="00844732" w:rsidRDefault="00C36938">
      <w:pPr>
        <w:numPr>
          <w:ilvl w:val="0"/>
          <w:numId w:val="28"/>
        </w:numPr>
        <w:rPr>
          <w:rFonts w:ascii="Arial" w:hAnsi="Arial"/>
          <w:sz w:val="22"/>
          <w:szCs w:val="22"/>
        </w:rPr>
      </w:pPr>
      <w:r>
        <w:rPr>
          <w:rFonts w:ascii="Arial" w:hAnsi="Arial"/>
          <w:sz w:val="22"/>
          <w:szCs w:val="22"/>
        </w:rPr>
        <w:t>To assist in the coordination of staff to undertake mandatory training, ensuring dept. is compliant.</w:t>
      </w:r>
    </w:p>
    <w:p w:rsidR="00844732" w:rsidRDefault="00C36938">
      <w:pPr>
        <w:numPr>
          <w:ilvl w:val="0"/>
          <w:numId w:val="22"/>
        </w:numPr>
        <w:rPr>
          <w:rFonts w:ascii="Arial" w:hAnsi="Arial"/>
          <w:sz w:val="22"/>
          <w:szCs w:val="22"/>
        </w:rPr>
      </w:pPr>
      <w:r>
        <w:rPr>
          <w:rFonts w:ascii="Arial" w:hAnsi="Arial"/>
          <w:sz w:val="22"/>
          <w:szCs w:val="22"/>
        </w:rPr>
        <w:t xml:space="preserve">The post holder will be responsible for implementing policies and proposes changes in working practices. </w:t>
      </w:r>
    </w:p>
    <w:p w:rsidR="00844732" w:rsidRDefault="00844732">
      <w:pPr>
        <w:ind w:left="720"/>
        <w:rPr>
          <w:rFonts w:ascii="Arial" w:eastAsia="Arial" w:hAnsi="Arial" w:cs="Arial"/>
          <w:b/>
          <w:bCs/>
          <w:sz w:val="22"/>
          <w:szCs w:val="22"/>
        </w:rPr>
      </w:pPr>
    </w:p>
    <w:p w:rsidR="00844732" w:rsidRDefault="00C36938">
      <w:pPr>
        <w:ind w:left="720"/>
        <w:rPr>
          <w:rFonts w:ascii="Arial" w:eastAsia="Arial" w:hAnsi="Arial" w:cs="Arial"/>
          <w:b/>
          <w:bCs/>
          <w:sz w:val="22"/>
          <w:szCs w:val="22"/>
        </w:rPr>
      </w:pPr>
      <w:r>
        <w:rPr>
          <w:rFonts w:ascii="Arial" w:hAnsi="Arial"/>
          <w:b/>
          <w:bCs/>
          <w:sz w:val="22"/>
          <w:szCs w:val="22"/>
        </w:rPr>
        <w:t xml:space="preserve">Financial and Physical Resources </w:t>
      </w:r>
    </w:p>
    <w:p w:rsidR="00844732" w:rsidRDefault="00C36938">
      <w:pPr>
        <w:numPr>
          <w:ilvl w:val="0"/>
          <w:numId w:val="20"/>
        </w:numPr>
        <w:rPr>
          <w:rFonts w:ascii="Arial" w:hAnsi="Arial"/>
          <w:sz w:val="22"/>
          <w:szCs w:val="22"/>
        </w:rPr>
      </w:pPr>
      <w:r>
        <w:rPr>
          <w:rFonts w:ascii="Arial" w:hAnsi="Arial"/>
          <w:sz w:val="22"/>
          <w:szCs w:val="22"/>
        </w:rPr>
        <w:t>Be aware of budgetary limitations and provide highest quality nursing service within those confines.</w:t>
      </w:r>
    </w:p>
    <w:p w:rsidR="00844732" w:rsidRDefault="00C36938">
      <w:pPr>
        <w:numPr>
          <w:ilvl w:val="0"/>
          <w:numId w:val="30"/>
        </w:numPr>
        <w:rPr>
          <w:rFonts w:ascii="Arial" w:hAnsi="Arial"/>
          <w:sz w:val="22"/>
          <w:szCs w:val="22"/>
        </w:rPr>
      </w:pPr>
      <w:r>
        <w:rPr>
          <w:rFonts w:ascii="Arial" w:hAnsi="Arial"/>
          <w:sz w:val="22"/>
          <w:szCs w:val="22"/>
        </w:rPr>
        <w:t>Has a personal duty of care in relation to equipment and resources.</w:t>
      </w:r>
    </w:p>
    <w:p w:rsidR="00844732" w:rsidRDefault="00C36938">
      <w:pPr>
        <w:numPr>
          <w:ilvl w:val="0"/>
          <w:numId w:val="30"/>
        </w:numPr>
        <w:rPr>
          <w:rFonts w:ascii="Arial" w:hAnsi="Arial"/>
          <w:sz w:val="22"/>
          <w:szCs w:val="22"/>
        </w:rPr>
      </w:pPr>
      <w:r>
        <w:rPr>
          <w:rFonts w:ascii="Arial" w:hAnsi="Arial"/>
          <w:sz w:val="22"/>
          <w:szCs w:val="22"/>
        </w:rPr>
        <w:t xml:space="preserve">May be an </w:t>
      </w:r>
      <w:proofErr w:type="spellStart"/>
      <w:r>
        <w:rPr>
          <w:rFonts w:ascii="Arial" w:hAnsi="Arial"/>
          <w:sz w:val="22"/>
          <w:szCs w:val="22"/>
        </w:rPr>
        <w:t>authorised</w:t>
      </w:r>
      <w:proofErr w:type="spellEnd"/>
      <w:r>
        <w:rPr>
          <w:rFonts w:ascii="Arial" w:hAnsi="Arial"/>
          <w:sz w:val="22"/>
          <w:szCs w:val="22"/>
        </w:rPr>
        <w:t xml:space="preserve"> signatory, if relevant to team.</w:t>
      </w:r>
    </w:p>
    <w:p w:rsidR="00844732" w:rsidRDefault="00844732">
      <w:pPr>
        <w:ind w:left="720"/>
        <w:rPr>
          <w:rFonts w:ascii="Arial" w:eastAsia="Arial" w:hAnsi="Arial" w:cs="Arial"/>
          <w:color w:val="FF0000"/>
          <w:sz w:val="22"/>
          <w:szCs w:val="22"/>
          <w:u w:color="FF0000"/>
        </w:rPr>
      </w:pPr>
    </w:p>
    <w:p w:rsidR="00844732" w:rsidRDefault="00844732">
      <w:pPr>
        <w:ind w:left="720"/>
        <w:rPr>
          <w:rFonts w:ascii="Arial" w:eastAsia="Arial" w:hAnsi="Arial" w:cs="Arial"/>
          <w:b/>
          <w:bCs/>
          <w:sz w:val="22"/>
          <w:szCs w:val="22"/>
        </w:rPr>
      </w:pPr>
    </w:p>
    <w:p w:rsidR="00844732" w:rsidRDefault="00C36938">
      <w:pPr>
        <w:ind w:left="720"/>
        <w:rPr>
          <w:rFonts w:ascii="Arial" w:eastAsia="Arial" w:hAnsi="Arial" w:cs="Arial"/>
          <w:b/>
          <w:bCs/>
          <w:sz w:val="22"/>
          <w:szCs w:val="22"/>
        </w:rPr>
      </w:pPr>
      <w:r>
        <w:rPr>
          <w:rFonts w:ascii="Arial" w:hAnsi="Arial"/>
          <w:b/>
          <w:bCs/>
          <w:sz w:val="22"/>
          <w:szCs w:val="22"/>
        </w:rPr>
        <w:t>Freedom to act</w:t>
      </w:r>
    </w:p>
    <w:p w:rsidR="00844732" w:rsidRDefault="00C36938">
      <w:pPr>
        <w:numPr>
          <w:ilvl w:val="0"/>
          <w:numId w:val="20"/>
        </w:numPr>
        <w:rPr>
          <w:rFonts w:ascii="Arial" w:hAnsi="Arial"/>
          <w:sz w:val="22"/>
          <w:szCs w:val="22"/>
        </w:rPr>
      </w:pPr>
      <w:r>
        <w:rPr>
          <w:rFonts w:ascii="Arial" w:hAnsi="Arial"/>
          <w:sz w:val="22"/>
          <w:szCs w:val="22"/>
        </w:rPr>
        <w:t xml:space="preserve">Responsible for </w:t>
      </w:r>
      <w:proofErr w:type="spellStart"/>
      <w:r>
        <w:rPr>
          <w:rFonts w:ascii="Arial" w:hAnsi="Arial"/>
          <w:sz w:val="22"/>
          <w:szCs w:val="22"/>
        </w:rPr>
        <w:t>organising</w:t>
      </w:r>
      <w:proofErr w:type="spellEnd"/>
      <w:r>
        <w:rPr>
          <w:rFonts w:ascii="Arial" w:hAnsi="Arial"/>
          <w:sz w:val="22"/>
          <w:szCs w:val="22"/>
        </w:rPr>
        <w:t xml:space="preserve"> own workload</w:t>
      </w:r>
    </w:p>
    <w:p w:rsidR="00844732" w:rsidRDefault="00844732">
      <w:pPr>
        <w:ind w:left="720"/>
        <w:rPr>
          <w:rFonts w:ascii="Arial" w:eastAsia="Arial" w:hAnsi="Arial" w:cs="Arial"/>
          <w:b/>
          <w:bCs/>
          <w:sz w:val="22"/>
          <w:szCs w:val="22"/>
        </w:rPr>
      </w:pPr>
    </w:p>
    <w:p w:rsidR="00844732" w:rsidRDefault="00C36938">
      <w:pPr>
        <w:ind w:left="720"/>
        <w:jc w:val="both"/>
        <w:rPr>
          <w:rFonts w:ascii="Arial" w:eastAsia="Arial" w:hAnsi="Arial" w:cs="Arial"/>
          <w:b/>
          <w:bCs/>
          <w:sz w:val="22"/>
          <w:szCs w:val="22"/>
        </w:rPr>
      </w:pPr>
      <w:r>
        <w:rPr>
          <w:rFonts w:ascii="Arial" w:hAnsi="Arial"/>
          <w:b/>
          <w:bCs/>
          <w:sz w:val="22"/>
          <w:szCs w:val="22"/>
        </w:rPr>
        <w:t>Other Responsibilities:</w:t>
      </w:r>
    </w:p>
    <w:p w:rsidR="00844732" w:rsidRDefault="00C36938">
      <w:pPr>
        <w:numPr>
          <w:ilvl w:val="0"/>
          <w:numId w:val="32"/>
        </w:numPr>
        <w:jc w:val="both"/>
        <w:rPr>
          <w:rFonts w:ascii="Arial" w:hAnsi="Arial"/>
          <w:sz w:val="22"/>
          <w:szCs w:val="22"/>
        </w:rPr>
      </w:pPr>
      <w:r>
        <w:rPr>
          <w:rFonts w:ascii="Arial" w:hAnsi="Arial"/>
          <w:sz w:val="22"/>
          <w:szCs w:val="22"/>
        </w:rPr>
        <w:t>To undertake training as required maintaining competency and complying with Trust policies.</w:t>
      </w:r>
    </w:p>
    <w:p w:rsidR="00844732" w:rsidRDefault="00C36938">
      <w:pPr>
        <w:numPr>
          <w:ilvl w:val="0"/>
          <w:numId w:val="33"/>
        </w:numPr>
        <w:jc w:val="both"/>
        <w:rPr>
          <w:rFonts w:ascii="Arial" w:hAnsi="Arial"/>
          <w:sz w:val="22"/>
          <w:szCs w:val="22"/>
        </w:rPr>
      </w:pPr>
      <w:r>
        <w:rPr>
          <w:rFonts w:ascii="Arial" w:hAnsi="Arial"/>
          <w:sz w:val="22"/>
          <w:szCs w:val="22"/>
        </w:rPr>
        <w:t>Work within Trust policies, including those for confidentiality, data protection, health and safety fire protection and annual appraisal.</w:t>
      </w:r>
    </w:p>
    <w:p w:rsidR="00844732" w:rsidRDefault="00C36938">
      <w:pPr>
        <w:numPr>
          <w:ilvl w:val="0"/>
          <w:numId w:val="33"/>
        </w:numPr>
        <w:jc w:val="both"/>
        <w:rPr>
          <w:rFonts w:ascii="Arial" w:hAnsi="Arial"/>
          <w:sz w:val="22"/>
          <w:szCs w:val="22"/>
        </w:rPr>
      </w:pPr>
      <w:r>
        <w:rPr>
          <w:rFonts w:ascii="Arial" w:hAnsi="Arial"/>
          <w:sz w:val="22"/>
          <w:szCs w:val="22"/>
        </w:rPr>
        <w:t>To take part in regular performance appraisal.</w:t>
      </w:r>
    </w:p>
    <w:p w:rsidR="00844732" w:rsidRDefault="00C36938">
      <w:pPr>
        <w:numPr>
          <w:ilvl w:val="0"/>
          <w:numId w:val="32"/>
        </w:numPr>
        <w:jc w:val="both"/>
        <w:rPr>
          <w:rFonts w:ascii="Arial" w:hAnsi="Arial"/>
          <w:sz w:val="22"/>
          <w:szCs w:val="22"/>
        </w:rPr>
      </w:pPr>
      <w:r>
        <w:rPr>
          <w:rFonts w:ascii="Arial" w:hAnsi="Arial"/>
          <w:sz w:val="22"/>
          <w:szCs w:val="22"/>
        </w:rPr>
        <w:t xml:space="preserve">The post holder is expected to comply with Trust Infection Control Policies and conduct him/herself at all times in such a manner as to </w:t>
      </w:r>
      <w:proofErr w:type="spellStart"/>
      <w:r>
        <w:rPr>
          <w:rFonts w:ascii="Arial" w:hAnsi="Arial"/>
          <w:sz w:val="22"/>
          <w:szCs w:val="22"/>
        </w:rPr>
        <w:t>minimise</w:t>
      </w:r>
      <w:proofErr w:type="spellEnd"/>
      <w:r>
        <w:rPr>
          <w:rFonts w:ascii="Arial" w:hAnsi="Arial"/>
          <w:sz w:val="22"/>
          <w:szCs w:val="22"/>
        </w:rPr>
        <w:t xml:space="preserve"> the risk of healthcare associated infection</w:t>
      </w:r>
    </w:p>
    <w:p w:rsidR="00844732" w:rsidRDefault="00C36938">
      <w:pPr>
        <w:numPr>
          <w:ilvl w:val="0"/>
          <w:numId w:val="34"/>
        </w:numPr>
        <w:spacing w:line="220" w:lineRule="exact"/>
        <w:jc w:val="both"/>
        <w:rPr>
          <w:rFonts w:ascii="Arial" w:hAnsi="Arial"/>
          <w:sz w:val="22"/>
          <w:szCs w:val="22"/>
        </w:rPr>
      </w:pPr>
      <w:r>
        <w:rPr>
          <w:rFonts w:ascii="Arial" w:hAnsi="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844732" w:rsidRDefault="00844732">
      <w:pPr>
        <w:tabs>
          <w:tab w:val="left" w:pos="720"/>
          <w:tab w:val="left" w:pos="1440"/>
          <w:tab w:val="left" w:pos="2160"/>
          <w:tab w:val="left" w:pos="2880"/>
          <w:tab w:val="left" w:pos="3600"/>
          <w:tab w:val="left" w:pos="4320"/>
          <w:tab w:val="left" w:pos="5040"/>
          <w:tab w:val="left" w:pos="6480"/>
        </w:tabs>
        <w:spacing w:line="220" w:lineRule="exact"/>
        <w:ind w:left="720"/>
        <w:jc w:val="both"/>
        <w:rPr>
          <w:rFonts w:ascii="Arial" w:eastAsia="Arial" w:hAnsi="Arial" w:cs="Arial"/>
          <w:sz w:val="22"/>
          <w:szCs w:val="22"/>
        </w:rPr>
      </w:pPr>
    </w:p>
    <w:p w:rsidR="00844732" w:rsidRDefault="00C36938">
      <w:pPr>
        <w:tabs>
          <w:tab w:val="left" w:pos="720"/>
          <w:tab w:val="left" w:pos="1440"/>
          <w:tab w:val="left" w:pos="2160"/>
          <w:tab w:val="left" w:pos="2880"/>
          <w:tab w:val="left" w:pos="3600"/>
          <w:tab w:val="left" w:pos="4320"/>
          <w:tab w:val="left" w:pos="5040"/>
          <w:tab w:val="left" w:pos="6480"/>
        </w:tabs>
        <w:spacing w:line="220" w:lineRule="exact"/>
        <w:ind w:left="720"/>
        <w:jc w:val="both"/>
        <w:rPr>
          <w:rFonts w:ascii="Arial" w:eastAsia="Arial" w:hAnsi="Arial" w:cs="Arial"/>
          <w:b/>
          <w:bCs/>
          <w:color w:val="0E0E0E"/>
          <w:sz w:val="22"/>
          <w:szCs w:val="22"/>
          <w:u w:color="0E0E0E"/>
        </w:rPr>
      </w:pPr>
      <w:r>
        <w:rPr>
          <w:rFonts w:ascii="Arial" w:hAnsi="Arial"/>
          <w:b/>
          <w:bCs/>
          <w:color w:val="0E0E0E"/>
          <w:sz w:val="22"/>
          <w:szCs w:val="22"/>
          <w:u w:color="0E0E0E"/>
        </w:rPr>
        <w:t xml:space="preserve">Applicable to Managers Only </w:t>
      </w:r>
    </w:p>
    <w:p w:rsidR="00844732" w:rsidRDefault="00844732">
      <w:pPr>
        <w:tabs>
          <w:tab w:val="left" w:pos="720"/>
          <w:tab w:val="left" w:pos="1440"/>
          <w:tab w:val="left" w:pos="2160"/>
          <w:tab w:val="left" w:pos="2880"/>
          <w:tab w:val="left" w:pos="3600"/>
          <w:tab w:val="left" w:pos="4320"/>
          <w:tab w:val="left" w:pos="5040"/>
          <w:tab w:val="left" w:pos="6480"/>
        </w:tabs>
        <w:spacing w:line="220" w:lineRule="exact"/>
        <w:ind w:left="720"/>
        <w:jc w:val="both"/>
        <w:rPr>
          <w:rFonts w:ascii="Arial" w:eastAsia="Arial" w:hAnsi="Arial" w:cs="Arial"/>
          <w:color w:val="0E0E0E"/>
          <w:sz w:val="22"/>
          <w:szCs w:val="22"/>
          <w:u w:color="0E0E0E"/>
        </w:rPr>
      </w:pPr>
    </w:p>
    <w:p w:rsidR="00844732" w:rsidRDefault="00C36938">
      <w:pPr>
        <w:tabs>
          <w:tab w:val="left" w:pos="720"/>
          <w:tab w:val="left" w:pos="1440"/>
          <w:tab w:val="left" w:pos="2160"/>
          <w:tab w:val="left" w:pos="2880"/>
          <w:tab w:val="left" w:pos="3600"/>
          <w:tab w:val="left" w:pos="4320"/>
          <w:tab w:val="left" w:pos="5040"/>
          <w:tab w:val="left" w:pos="6480"/>
        </w:tabs>
        <w:spacing w:line="220" w:lineRule="exact"/>
        <w:ind w:left="720"/>
        <w:jc w:val="both"/>
        <w:rPr>
          <w:rFonts w:ascii="Arial" w:eastAsia="Arial" w:hAnsi="Arial" w:cs="Arial"/>
          <w:color w:val="0E0E0E"/>
          <w:sz w:val="22"/>
          <w:szCs w:val="22"/>
          <w:u w:color="0E0E0E"/>
        </w:rPr>
      </w:pPr>
      <w:r>
        <w:rPr>
          <w:rFonts w:ascii="Arial" w:hAnsi="Arial"/>
          <w:color w:val="0E0E0E"/>
          <w:sz w:val="22"/>
          <w:szCs w:val="22"/>
          <w:u w:color="0E0E0E"/>
        </w:rPr>
        <w:t>Evidence that supporting employee health and wellbeing is included in any documents outlining the skills and knowledge that line managers need.</w:t>
      </w:r>
    </w:p>
    <w:p w:rsidR="00844732" w:rsidRDefault="00844732">
      <w:pPr>
        <w:tabs>
          <w:tab w:val="left" w:pos="720"/>
          <w:tab w:val="left" w:pos="1440"/>
          <w:tab w:val="left" w:pos="2160"/>
          <w:tab w:val="left" w:pos="2880"/>
          <w:tab w:val="left" w:pos="3600"/>
          <w:tab w:val="left" w:pos="4320"/>
          <w:tab w:val="left" w:pos="5040"/>
          <w:tab w:val="left" w:pos="6480"/>
        </w:tabs>
        <w:spacing w:line="220" w:lineRule="exact"/>
        <w:ind w:left="720"/>
        <w:jc w:val="both"/>
        <w:rPr>
          <w:rFonts w:ascii="Arial" w:eastAsia="Arial" w:hAnsi="Arial" w:cs="Arial"/>
          <w:color w:val="0E0E0E"/>
          <w:sz w:val="22"/>
          <w:szCs w:val="22"/>
          <w:u w:color="0E0E0E"/>
        </w:rPr>
      </w:pPr>
    </w:p>
    <w:p w:rsidR="00844732" w:rsidRDefault="00C36938">
      <w:pPr>
        <w:tabs>
          <w:tab w:val="left" w:pos="720"/>
          <w:tab w:val="left" w:pos="1440"/>
          <w:tab w:val="left" w:pos="2160"/>
          <w:tab w:val="left" w:pos="2880"/>
          <w:tab w:val="left" w:pos="3600"/>
          <w:tab w:val="left" w:pos="4320"/>
          <w:tab w:val="left" w:pos="5040"/>
          <w:tab w:val="left" w:pos="6480"/>
        </w:tabs>
        <w:spacing w:line="220" w:lineRule="exact"/>
        <w:ind w:left="720"/>
        <w:jc w:val="both"/>
        <w:rPr>
          <w:rFonts w:ascii="Arial" w:eastAsia="Arial" w:hAnsi="Arial" w:cs="Arial"/>
          <w:sz w:val="22"/>
          <w:szCs w:val="22"/>
        </w:rPr>
      </w:pPr>
      <w:r>
        <w:rPr>
          <w:rFonts w:ascii="Arial" w:hAnsi="Arial"/>
          <w:color w:val="0E0E0E"/>
          <w:sz w:val="22"/>
          <w:szCs w:val="22"/>
          <w:u w:color="0E0E0E"/>
        </w:rPr>
        <w:t>Proportion of line managers whose job descriptions include supporting employee health and wellbeing.</w:t>
      </w:r>
    </w:p>
    <w:p w:rsidR="00844732" w:rsidRDefault="00844732">
      <w:pPr>
        <w:jc w:val="both"/>
        <w:rPr>
          <w:rFonts w:ascii="Arial" w:eastAsia="Arial" w:hAnsi="Arial" w:cs="Arial"/>
          <w:sz w:val="22"/>
          <w:szCs w:val="22"/>
        </w:rPr>
      </w:pPr>
    </w:p>
    <w:p w:rsidR="00844732" w:rsidRPr="004B4A56" w:rsidRDefault="00C36938">
      <w:pPr>
        <w:ind w:left="720"/>
        <w:jc w:val="both"/>
        <w:rPr>
          <w:rFonts w:ascii="Arial" w:eastAsia="Arial" w:hAnsi="Arial" w:cs="Arial"/>
          <w:b/>
          <w:bCs/>
          <w:color w:val="auto"/>
          <w:sz w:val="22"/>
          <w:szCs w:val="22"/>
          <w:u w:color="FF0000"/>
        </w:rPr>
      </w:pPr>
      <w:r w:rsidRPr="004B4A56">
        <w:rPr>
          <w:rFonts w:ascii="Arial" w:hAnsi="Arial"/>
          <w:color w:val="auto"/>
          <w:sz w:val="22"/>
          <w:szCs w:val="22"/>
          <w:u w:color="FF0000"/>
        </w:rPr>
        <w:t>This post has been identified as involving access to vulnerable adults and/or children and in line with Trust policy successful applicants will be required to undertake a Disclosure &amp; Barring Service Disclosure Check</w:t>
      </w:r>
    </w:p>
    <w:p w:rsidR="00844732" w:rsidRDefault="00844732">
      <w:pPr>
        <w:ind w:left="720"/>
        <w:rPr>
          <w:rFonts w:ascii="Arial" w:eastAsia="Arial" w:hAnsi="Arial" w:cs="Arial"/>
          <w:b/>
          <w:bCs/>
          <w:sz w:val="22"/>
          <w:szCs w:val="22"/>
          <w:u w:val="single"/>
        </w:rPr>
      </w:pPr>
    </w:p>
    <w:p w:rsidR="00844732" w:rsidRDefault="00C36938">
      <w:pPr>
        <w:ind w:left="720"/>
        <w:rPr>
          <w:rFonts w:ascii="Arial" w:eastAsia="Arial" w:hAnsi="Arial" w:cs="Arial"/>
          <w:b/>
          <w:bCs/>
          <w:sz w:val="22"/>
          <w:szCs w:val="22"/>
        </w:rPr>
      </w:pPr>
      <w:r>
        <w:rPr>
          <w:rFonts w:ascii="Arial" w:hAnsi="Arial"/>
          <w:b/>
          <w:bCs/>
          <w:sz w:val="22"/>
          <w:szCs w:val="22"/>
        </w:rPr>
        <w:t>THE TRUST – Vision and Values</w:t>
      </w:r>
    </w:p>
    <w:p w:rsidR="00844732" w:rsidRDefault="00844732">
      <w:pPr>
        <w:pStyle w:val="BodyText"/>
        <w:ind w:left="720"/>
        <w:rPr>
          <w:rFonts w:ascii="Arial" w:eastAsia="Arial" w:hAnsi="Arial" w:cs="Arial"/>
          <w:sz w:val="22"/>
          <w:szCs w:val="22"/>
        </w:rPr>
      </w:pPr>
    </w:p>
    <w:p w:rsidR="00844732" w:rsidRDefault="00C36938">
      <w:pPr>
        <w:ind w:left="720"/>
        <w:rPr>
          <w:rFonts w:ascii="Arial" w:eastAsia="Arial" w:hAnsi="Arial" w:cs="Arial"/>
          <w:sz w:val="22"/>
          <w:szCs w:val="22"/>
        </w:rPr>
      </w:pPr>
      <w:r>
        <w:rPr>
          <w:rFonts w:ascii="Arial" w:hAnsi="Arial"/>
          <w:sz w:val="22"/>
          <w:szCs w:val="22"/>
        </w:rPr>
        <w:t>Our vision is to provide safe, high quality seamless services delivered with courtesy and respect. To achieve our vision we expect all our staff to uphold our Trust values. Our Trust values are:</w:t>
      </w:r>
    </w:p>
    <w:p w:rsidR="00844732" w:rsidRDefault="00844732">
      <w:pPr>
        <w:ind w:left="720"/>
        <w:rPr>
          <w:rFonts w:ascii="Arial" w:eastAsia="Arial" w:hAnsi="Arial" w:cs="Arial"/>
          <w:sz w:val="22"/>
          <w:szCs w:val="22"/>
        </w:rPr>
      </w:pPr>
    </w:p>
    <w:p w:rsidR="00844732" w:rsidRDefault="00C36938">
      <w:pPr>
        <w:ind w:left="720"/>
        <w:rPr>
          <w:rFonts w:ascii="Arial" w:eastAsia="Arial" w:hAnsi="Arial" w:cs="Arial"/>
          <w:sz w:val="22"/>
          <w:szCs w:val="22"/>
        </w:rPr>
      </w:pPr>
      <w:r>
        <w:rPr>
          <w:rFonts w:ascii="Arial" w:hAnsi="Arial"/>
          <w:sz w:val="22"/>
          <w:szCs w:val="22"/>
        </w:rPr>
        <w:t>Honesty, Openness &amp; Integrity</w:t>
      </w:r>
    </w:p>
    <w:p w:rsidR="00844732" w:rsidRDefault="00C36938">
      <w:pPr>
        <w:ind w:left="720"/>
        <w:rPr>
          <w:rFonts w:ascii="Arial" w:eastAsia="Arial" w:hAnsi="Arial" w:cs="Arial"/>
          <w:sz w:val="22"/>
          <w:szCs w:val="22"/>
        </w:rPr>
      </w:pPr>
      <w:r>
        <w:rPr>
          <w:rFonts w:ascii="Arial" w:hAnsi="Arial"/>
          <w:sz w:val="22"/>
          <w:szCs w:val="22"/>
        </w:rPr>
        <w:t>Fairness,</w:t>
      </w:r>
    </w:p>
    <w:p w:rsidR="00844732" w:rsidRDefault="00C36938">
      <w:pPr>
        <w:ind w:left="720"/>
        <w:rPr>
          <w:rFonts w:ascii="Arial" w:eastAsia="Arial" w:hAnsi="Arial" w:cs="Arial"/>
          <w:sz w:val="22"/>
          <w:szCs w:val="22"/>
        </w:rPr>
      </w:pPr>
      <w:r>
        <w:rPr>
          <w:rFonts w:ascii="Arial" w:hAnsi="Arial"/>
          <w:sz w:val="22"/>
          <w:szCs w:val="22"/>
        </w:rPr>
        <w:t>Inclusion &amp; Collaboration</w:t>
      </w:r>
    </w:p>
    <w:p w:rsidR="00844732" w:rsidRDefault="00C36938">
      <w:pPr>
        <w:ind w:left="720"/>
        <w:rPr>
          <w:rFonts w:ascii="Arial" w:eastAsia="Arial" w:hAnsi="Arial" w:cs="Arial"/>
          <w:sz w:val="22"/>
          <w:szCs w:val="22"/>
        </w:rPr>
      </w:pPr>
      <w:r>
        <w:rPr>
          <w:rFonts w:ascii="Arial" w:hAnsi="Arial"/>
          <w:sz w:val="22"/>
          <w:szCs w:val="22"/>
        </w:rPr>
        <w:t>Respect &amp; Dignity</w:t>
      </w:r>
    </w:p>
    <w:p w:rsidR="00844732" w:rsidRDefault="00844732">
      <w:pPr>
        <w:rPr>
          <w:rFonts w:ascii="Arial" w:eastAsia="Arial" w:hAnsi="Arial" w:cs="Arial"/>
          <w:sz w:val="22"/>
          <w:szCs w:val="22"/>
        </w:rPr>
      </w:pPr>
    </w:p>
    <w:p w:rsidR="00844732" w:rsidRDefault="00C36938">
      <w:pPr>
        <w:pStyle w:val="BodyText"/>
        <w:ind w:left="720"/>
        <w:jc w:val="left"/>
        <w:rPr>
          <w:rFonts w:ascii="Arial" w:eastAsia="Arial" w:hAnsi="Arial" w:cs="Arial"/>
          <w:b w:val="0"/>
          <w:bCs w:val="0"/>
          <w:sz w:val="22"/>
          <w:szCs w:val="22"/>
        </w:rPr>
      </w:pPr>
      <w:r>
        <w:rPr>
          <w:rFonts w:ascii="Arial" w:hAnsi="Arial"/>
          <w:b w:val="0"/>
          <w:bCs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844732" w:rsidRDefault="00844732">
      <w:pPr>
        <w:pStyle w:val="BodyText"/>
        <w:ind w:left="720"/>
        <w:rPr>
          <w:rFonts w:ascii="Arial" w:eastAsia="Arial" w:hAnsi="Arial" w:cs="Arial"/>
          <w:sz w:val="22"/>
          <w:szCs w:val="22"/>
        </w:rPr>
      </w:pPr>
    </w:p>
    <w:p w:rsidR="00844732" w:rsidRDefault="00C36938">
      <w:pPr>
        <w:ind w:left="720"/>
        <w:jc w:val="both"/>
        <w:rPr>
          <w:rFonts w:ascii="Arial" w:eastAsia="Arial" w:hAnsi="Arial" w:cs="Arial"/>
          <w:sz w:val="22"/>
          <w:szCs w:val="22"/>
        </w:rPr>
      </w:pPr>
      <w:r>
        <w:rPr>
          <w:rFonts w:ascii="Arial" w:hAnsi="Arial"/>
          <w:sz w:val="22"/>
          <w:szCs w:val="22"/>
        </w:rPr>
        <w:t xml:space="preserve">We are committed to equal opportunity for all and encourage flexible working arrangements including job sharing. </w:t>
      </w:r>
    </w:p>
    <w:p w:rsidR="00844732" w:rsidRDefault="00844732">
      <w:pPr>
        <w:ind w:left="720"/>
        <w:jc w:val="both"/>
        <w:rPr>
          <w:rFonts w:ascii="Arial" w:eastAsia="Arial" w:hAnsi="Arial" w:cs="Arial"/>
          <w:sz w:val="22"/>
          <w:szCs w:val="22"/>
        </w:rPr>
      </w:pPr>
    </w:p>
    <w:p w:rsidR="00844732" w:rsidRDefault="00C36938">
      <w:pPr>
        <w:ind w:left="720"/>
        <w:jc w:val="both"/>
        <w:rPr>
          <w:rFonts w:ascii="Arial" w:eastAsia="Arial" w:hAnsi="Arial" w:cs="Arial"/>
          <w:sz w:val="22"/>
          <w:szCs w:val="22"/>
        </w:rPr>
      </w:pPr>
      <w:r>
        <w:rPr>
          <w:rFonts w:ascii="Arial" w:hAnsi="Arial"/>
          <w:sz w:val="22"/>
          <w:szCs w:val="22"/>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w:t>
      </w:r>
      <w:proofErr w:type="spellStart"/>
      <w:r>
        <w:rPr>
          <w:rFonts w:ascii="Arial" w:hAnsi="Arial"/>
          <w:sz w:val="22"/>
          <w:szCs w:val="22"/>
        </w:rPr>
        <w:t>recognises</w:t>
      </w:r>
      <w:proofErr w:type="spellEnd"/>
      <w:r>
        <w:rPr>
          <w:rFonts w:ascii="Arial" w:hAnsi="Arial"/>
          <w:sz w:val="22"/>
          <w:szCs w:val="22"/>
        </w:rPr>
        <w:t xml:space="preserve"> and respects this diversity, in line with the appropriate standards.</w:t>
      </w:r>
    </w:p>
    <w:p w:rsidR="00844732" w:rsidRDefault="00844732">
      <w:pPr>
        <w:pStyle w:val="BodyText"/>
        <w:rPr>
          <w:rFonts w:ascii="Arial" w:eastAsia="Arial" w:hAnsi="Arial" w:cs="Arial"/>
          <w:sz w:val="22"/>
          <w:szCs w:val="22"/>
        </w:rPr>
      </w:pPr>
    </w:p>
    <w:p w:rsidR="004E3100" w:rsidRDefault="004E3100">
      <w:pPr>
        <w:pStyle w:val="BodyText"/>
        <w:rPr>
          <w:rFonts w:ascii="Arial" w:eastAsia="Arial" w:hAnsi="Arial" w:cs="Arial"/>
          <w:sz w:val="22"/>
          <w:szCs w:val="22"/>
        </w:rPr>
      </w:pPr>
    </w:p>
    <w:p w:rsidR="00844732" w:rsidRDefault="00C36938">
      <w:pPr>
        <w:pStyle w:val="Heading3"/>
        <w:ind w:left="720"/>
        <w:rPr>
          <w:sz w:val="22"/>
          <w:szCs w:val="22"/>
        </w:rPr>
      </w:pPr>
      <w:r>
        <w:rPr>
          <w:sz w:val="22"/>
          <w:szCs w:val="22"/>
        </w:rPr>
        <w:t>GENERAL</w:t>
      </w:r>
    </w:p>
    <w:p w:rsidR="00844732" w:rsidRDefault="00844732">
      <w:pPr>
        <w:pStyle w:val="BodyText"/>
        <w:ind w:left="720"/>
        <w:rPr>
          <w:rFonts w:ascii="Arial" w:eastAsia="Arial" w:hAnsi="Arial" w:cs="Arial"/>
          <w:sz w:val="22"/>
          <w:szCs w:val="22"/>
        </w:rPr>
      </w:pPr>
    </w:p>
    <w:p w:rsidR="00844732" w:rsidRDefault="00C36938">
      <w:pPr>
        <w:pStyle w:val="BodyText"/>
        <w:ind w:left="720"/>
        <w:jc w:val="left"/>
        <w:rPr>
          <w:rFonts w:ascii="Arial" w:eastAsia="Arial" w:hAnsi="Arial" w:cs="Arial"/>
          <w:b w:val="0"/>
          <w:bCs w:val="0"/>
          <w:sz w:val="22"/>
          <w:szCs w:val="22"/>
        </w:rPr>
      </w:pPr>
      <w:r>
        <w:rPr>
          <w:rFonts w:ascii="Arial" w:hAnsi="Arial"/>
          <w:b w:val="0"/>
          <w:bCs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44732" w:rsidRDefault="00844732">
      <w:pPr>
        <w:ind w:left="720"/>
        <w:rPr>
          <w:rFonts w:ascii="Arial" w:eastAsia="Arial" w:hAnsi="Arial" w:cs="Arial"/>
          <w:sz w:val="22"/>
          <w:szCs w:val="22"/>
        </w:rPr>
      </w:pPr>
    </w:p>
    <w:p w:rsidR="00844732" w:rsidRDefault="00C36938">
      <w:pPr>
        <w:ind w:left="720"/>
        <w:rPr>
          <w:rFonts w:ascii="Arial" w:eastAsia="Arial" w:hAnsi="Arial" w:cs="Arial"/>
          <w:sz w:val="22"/>
          <w:szCs w:val="22"/>
        </w:rPr>
      </w:pPr>
      <w:r>
        <w:rPr>
          <w:rFonts w:ascii="Arial" w:hAnsi="Arial"/>
          <w:sz w:val="22"/>
          <w:szCs w:val="22"/>
        </w:rPr>
        <w:t>The RD&amp;E is a totally smoke-free Trust.  Smoking is not permitted anywhere on Trust property, including all buildings, grounds and car parks.  For help to quit call: 01392 207462.</w:t>
      </w:r>
    </w:p>
    <w:p w:rsidR="00844732" w:rsidRDefault="00844732">
      <w:pPr>
        <w:jc w:val="center"/>
        <w:rPr>
          <w:rFonts w:ascii="Arial" w:eastAsia="Arial" w:hAnsi="Arial" w:cs="Arial"/>
          <w:b/>
          <w:bCs/>
          <w:sz w:val="22"/>
          <w:szCs w:val="22"/>
        </w:rPr>
      </w:pPr>
    </w:p>
    <w:p w:rsidR="00844732" w:rsidRDefault="00844732">
      <w:pPr>
        <w:jc w:val="center"/>
        <w:rPr>
          <w:rFonts w:ascii="Arial" w:eastAsia="Arial" w:hAnsi="Arial" w:cs="Arial"/>
          <w:b/>
          <w:bCs/>
          <w:sz w:val="22"/>
          <w:szCs w:val="22"/>
        </w:rPr>
      </w:pPr>
    </w:p>
    <w:p w:rsidR="00844732" w:rsidRDefault="00844732">
      <w:pPr>
        <w:jc w:val="center"/>
        <w:rPr>
          <w:rFonts w:ascii="Arial" w:eastAsia="Arial" w:hAnsi="Arial" w:cs="Arial"/>
          <w:b/>
          <w:bCs/>
          <w:sz w:val="22"/>
          <w:szCs w:val="22"/>
        </w:rPr>
      </w:pPr>
    </w:p>
    <w:p w:rsidR="00844732" w:rsidRDefault="00844732">
      <w:pPr>
        <w:jc w:val="center"/>
        <w:rPr>
          <w:rFonts w:ascii="Arial" w:eastAsia="Arial" w:hAnsi="Arial" w:cs="Arial"/>
          <w:b/>
          <w:bCs/>
          <w:sz w:val="22"/>
          <w:szCs w:val="22"/>
        </w:rPr>
      </w:pPr>
    </w:p>
    <w:p w:rsidR="00844732" w:rsidRDefault="00844732">
      <w:pPr>
        <w:jc w:val="center"/>
        <w:rPr>
          <w:rFonts w:ascii="Arial" w:eastAsia="Arial" w:hAnsi="Arial" w:cs="Arial"/>
          <w:b/>
          <w:bCs/>
          <w:sz w:val="22"/>
          <w:szCs w:val="22"/>
        </w:rPr>
      </w:pPr>
    </w:p>
    <w:p w:rsidR="00844732" w:rsidRDefault="00844732">
      <w:pPr>
        <w:jc w:val="center"/>
        <w:rPr>
          <w:rFonts w:ascii="Arial" w:eastAsia="Arial" w:hAnsi="Arial" w:cs="Arial"/>
          <w:b/>
          <w:bCs/>
          <w:sz w:val="22"/>
          <w:szCs w:val="22"/>
        </w:rPr>
      </w:pPr>
    </w:p>
    <w:p w:rsidR="00844732" w:rsidRDefault="00844732">
      <w:pPr>
        <w:jc w:val="center"/>
        <w:rPr>
          <w:rFonts w:ascii="Arial" w:eastAsia="Arial" w:hAnsi="Arial" w:cs="Arial"/>
          <w:b/>
          <w:bCs/>
          <w:sz w:val="22"/>
          <w:szCs w:val="22"/>
        </w:rPr>
      </w:pPr>
    </w:p>
    <w:p w:rsidR="00844732" w:rsidRDefault="00844732">
      <w:pPr>
        <w:jc w:val="center"/>
        <w:rPr>
          <w:rFonts w:ascii="Arial" w:eastAsia="Arial" w:hAnsi="Arial" w:cs="Arial"/>
          <w:b/>
          <w:bCs/>
          <w:sz w:val="22"/>
          <w:szCs w:val="22"/>
        </w:rPr>
      </w:pPr>
    </w:p>
    <w:p w:rsidR="00844732" w:rsidRDefault="00844732">
      <w:pPr>
        <w:jc w:val="center"/>
        <w:rPr>
          <w:rFonts w:ascii="Arial" w:eastAsia="Arial" w:hAnsi="Arial" w:cs="Arial"/>
          <w:b/>
          <w:bCs/>
          <w:sz w:val="22"/>
          <w:szCs w:val="22"/>
        </w:rPr>
      </w:pPr>
    </w:p>
    <w:p w:rsidR="00844732" w:rsidRDefault="00844732">
      <w:pPr>
        <w:jc w:val="center"/>
        <w:rPr>
          <w:rFonts w:ascii="Arial" w:eastAsia="Arial" w:hAnsi="Arial" w:cs="Arial"/>
          <w:b/>
          <w:bCs/>
          <w:sz w:val="22"/>
          <w:szCs w:val="22"/>
        </w:rPr>
      </w:pPr>
    </w:p>
    <w:p w:rsidR="00844732" w:rsidRDefault="00844732">
      <w:pPr>
        <w:jc w:val="center"/>
        <w:rPr>
          <w:rFonts w:ascii="Arial" w:eastAsia="Arial" w:hAnsi="Arial" w:cs="Arial"/>
          <w:b/>
          <w:bCs/>
          <w:sz w:val="22"/>
          <w:szCs w:val="22"/>
        </w:rPr>
      </w:pPr>
    </w:p>
    <w:p w:rsidR="00844732" w:rsidRDefault="00844732">
      <w:pPr>
        <w:jc w:val="center"/>
        <w:rPr>
          <w:rFonts w:ascii="Arial" w:eastAsia="Arial" w:hAnsi="Arial" w:cs="Arial"/>
          <w:b/>
          <w:bCs/>
          <w:sz w:val="22"/>
          <w:szCs w:val="22"/>
        </w:rPr>
      </w:pPr>
    </w:p>
    <w:p w:rsidR="00844732" w:rsidRDefault="00844732">
      <w:pPr>
        <w:jc w:val="center"/>
        <w:rPr>
          <w:rFonts w:ascii="Arial" w:eastAsia="Arial" w:hAnsi="Arial" w:cs="Arial"/>
          <w:b/>
          <w:bCs/>
          <w:sz w:val="22"/>
          <w:szCs w:val="22"/>
        </w:rPr>
      </w:pPr>
    </w:p>
    <w:p w:rsidR="00844732" w:rsidRDefault="00844732">
      <w:pPr>
        <w:jc w:val="center"/>
        <w:rPr>
          <w:rFonts w:ascii="Arial" w:eastAsia="Arial" w:hAnsi="Arial" w:cs="Arial"/>
          <w:b/>
          <w:bCs/>
          <w:sz w:val="22"/>
          <w:szCs w:val="22"/>
        </w:rPr>
      </w:pPr>
    </w:p>
    <w:p w:rsidR="00844732" w:rsidRDefault="00844732">
      <w:pPr>
        <w:jc w:val="center"/>
        <w:rPr>
          <w:rFonts w:ascii="Arial" w:eastAsia="Arial" w:hAnsi="Arial" w:cs="Arial"/>
          <w:b/>
          <w:bCs/>
          <w:sz w:val="22"/>
          <w:szCs w:val="22"/>
        </w:rPr>
      </w:pPr>
    </w:p>
    <w:p w:rsidR="00844732" w:rsidRDefault="00844732">
      <w:pPr>
        <w:jc w:val="center"/>
        <w:rPr>
          <w:rFonts w:ascii="Arial" w:eastAsia="Arial" w:hAnsi="Arial" w:cs="Arial"/>
          <w:b/>
          <w:bCs/>
          <w:sz w:val="22"/>
          <w:szCs w:val="22"/>
        </w:rPr>
      </w:pPr>
    </w:p>
    <w:p w:rsidR="00844732" w:rsidRDefault="00844732">
      <w:pPr>
        <w:jc w:val="center"/>
        <w:rPr>
          <w:rFonts w:ascii="Arial" w:eastAsia="Arial" w:hAnsi="Arial" w:cs="Arial"/>
          <w:b/>
          <w:bCs/>
          <w:sz w:val="22"/>
          <w:szCs w:val="22"/>
        </w:rPr>
      </w:pPr>
    </w:p>
    <w:p w:rsidR="00844732" w:rsidRDefault="00844732">
      <w:pPr>
        <w:jc w:val="center"/>
        <w:rPr>
          <w:rFonts w:ascii="Arial" w:eastAsia="Arial" w:hAnsi="Arial" w:cs="Arial"/>
          <w:b/>
          <w:bCs/>
          <w:sz w:val="22"/>
          <w:szCs w:val="22"/>
        </w:rPr>
      </w:pPr>
    </w:p>
    <w:p w:rsidR="00844732" w:rsidRDefault="00844732">
      <w:pPr>
        <w:jc w:val="center"/>
        <w:rPr>
          <w:rFonts w:ascii="Arial" w:eastAsia="Arial" w:hAnsi="Arial" w:cs="Arial"/>
          <w:b/>
          <w:bCs/>
          <w:sz w:val="22"/>
          <w:szCs w:val="22"/>
        </w:rPr>
      </w:pPr>
    </w:p>
    <w:p w:rsidR="00844732" w:rsidRDefault="00844732">
      <w:pPr>
        <w:jc w:val="center"/>
        <w:rPr>
          <w:rFonts w:ascii="Arial" w:eastAsia="Arial" w:hAnsi="Arial" w:cs="Arial"/>
          <w:b/>
          <w:bCs/>
          <w:sz w:val="22"/>
          <w:szCs w:val="22"/>
        </w:rPr>
      </w:pPr>
    </w:p>
    <w:p w:rsidR="00844732" w:rsidRDefault="00844732">
      <w:pPr>
        <w:jc w:val="center"/>
        <w:rPr>
          <w:rFonts w:ascii="Arial" w:eastAsia="Arial" w:hAnsi="Arial" w:cs="Arial"/>
          <w:b/>
          <w:bCs/>
          <w:sz w:val="22"/>
          <w:szCs w:val="22"/>
        </w:rPr>
      </w:pPr>
    </w:p>
    <w:p w:rsidR="00844732" w:rsidRDefault="00844732">
      <w:pPr>
        <w:jc w:val="center"/>
        <w:rPr>
          <w:rFonts w:ascii="Arial" w:eastAsia="Arial" w:hAnsi="Arial" w:cs="Arial"/>
          <w:b/>
          <w:bCs/>
          <w:sz w:val="22"/>
          <w:szCs w:val="22"/>
        </w:rPr>
      </w:pPr>
    </w:p>
    <w:p w:rsidR="00844732" w:rsidRDefault="00844732">
      <w:pPr>
        <w:jc w:val="center"/>
        <w:rPr>
          <w:rFonts w:ascii="Arial" w:eastAsia="Arial" w:hAnsi="Arial" w:cs="Arial"/>
          <w:b/>
          <w:bCs/>
          <w:sz w:val="22"/>
          <w:szCs w:val="22"/>
        </w:rPr>
      </w:pPr>
    </w:p>
    <w:p w:rsidR="00844732" w:rsidRDefault="00844732">
      <w:pPr>
        <w:jc w:val="center"/>
        <w:rPr>
          <w:rFonts w:ascii="Arial" w:eastAsia="Arial" w:hAnsi="Arial" w:cs="Arial"/>
          <w:b/>
          <w:bCs/>
          <w:sz w:val="22"/>
          <w:szCs w:val="22"/>
        </w:rPr>
      </w:pPr>
    </w:p>
    <w:p w:rsidR="00844732" w:rsidRDefault="00844732">
      <w:pPr>
        <w:jc w:val="center"/>
        <w:rPr>
          <w:rFonts w:ascii="Arial" w:eastAsia="Arial" w:hAnsi="Arial" w:cs="Arial"/>
          <w:b/>
          <w:bCs/>
          <w:sz w:val="22"/>
          <w:szCs w:val="22"/>
        </w:rPr>
      </w:pPr>
    </w:p>
    <w:p w:rsidR="00844732" w:rsidRDefault="00844732">
      <w:pPr>
        <w:jc w:val="center"/>
        <w:rPr>
          <w:rFonts w:ascii="Arial" w:eastAsia="Arial" w:hAnsi="Arial" w:cs="Arial"/>
          <w:b/>
          <w:bCs/>
          <w:sz w:val="22"/>
          <w:szCs w:val="22"/>
        </w:rPr>
      </w:pPr>
    </w:p>
    <w:p w:rsidR="00844732" w:rsidRDefault="00844732">
      <w:pPr>
        <w:jc w:val="center"/>
        <w:rPr>
          <w:rFonts w:ascii="Arial" w:eastAsia="Arial" w:hAnsi="Arial" w:cs="Arial"/>
          <w:b/>
          <w:bCs/>
          <w:sz w:val="22"/>
          <w:szCs w:val="22"/>
        </w:rPr>
      </w:pPr>
    </w:p>
    <w:p w:rsidR="00844732" w:rsidRDefault="00844732">
      <w:pPr>
        <w:jc w:val="center"/>
        <w:rPr>
          <w:rFonts w:ascii="Arial" w:eastAsia="Arial" w:hAnsi="Arial" w:cs="Arial"/>
          <w:b/>
          <w:bCs/>
          <w:sz w:val="22"/>
          <w:szCs w:val="22"/>
        </w:rPr>
      </w:pPr>
    </w:p>
    <w:p w:rsidR="00844732" w:rsidRDefault="00844732">
      <w:pPr>
        <w:jc w:val="center"/>
        <w:rPr>
          <w:rFonts w:ascii="Arial" w:eastAsia="Arial" w:hAnsi="Arial" w:cs="Arial"/>
          <w:b/>
          <w:bCs/>
          <w:sz w:val="22"/>
          <w:szCs w:val="22"/>
        </w:rPr>
      </w:pPr>
    </w:p>
    <w:p w:rsidR="00844732" w:rsidRDefault="00844732">
      <w:pPr>
        <w:jc w:val="center"/>
        <w:rPr>
          <w:rFonts w:ascii="Arial" w:eastAsia="Arial" w:hAnsi="Arial" w:cs="Arial"/>
          <w:b/>
          <w:bCs/>
          <w:sz w:val="22"/>
          <w:szCs w:val="22"/>
        </w:rPr>
      </w:pPr>
    </w:p>
    <w:p w:rsidR="00844732" w:rsidRDefault="00844732">
      <w:pPr>
        <w:jc w:val="center"/>
        <w:rPr>
          <w:rFonts w:ascii="Arial" w:eastAsia="Arial" w:hAnsi="Arial" w:cs="Arial"/>
          <w:b/>
          <w:bCs/>
          <w:sz w:val="22"/>
          <w:szCs w:val="22"/>
        </w:rPr>
      </w:pPr>
    </w:p>
    <w:p w:rsidR="00171115" w:rsidRDefault="00171115">
      <w:pPr>
        <w:jc w:val="center"/>
        <w:rPr>
          <w:rFonts w:ascii="Arial" w:hAnsi="Arial"/>
          <w:b/>
          <w:bCs/>
          <w:sz w:val="22"/>
          <w:szCs w:val="22"/>
        </w:rPr>
      </w:pPr>
    </w:p>
    <w:p w:rsidR="00B03648" w:rsidRDefault="00B03648" w:rsidP="00B03648">
      <w:pPr>
        <w:rPr>
          <w:rFonts w:ascii="Arial" w:hAnsi="Arial"/>
          <w:b/>
          <w:bCs/>
          <w:sz w:val="22"/>
          <w:szCs w:val="22"/>
        </w:rPr>
      </w:pPr>
    </w:p>
    <w:p w:rsidR="00171115" w:rsidRDefault="00C36938" w:rsidP="00B03648">
      <w:pPr>
        <w:rPr>
          <w:rFonts w:ascii="Arial" w:hAnsi="Arial"/>
          <w:b/>
          <w:bCs/>
          <w:sz w:val="22"/>
          <w:szCs w:val="22"/>
        </w:rPr>
      </w:pPr>
      <w:r>
        <w:rPr>
          <w:rFonts w:ascii="Arial" w:hAnsi="Arial"/>
          <w:b/>
          <w:bCs/>
          <w:sz w:val="22"/>
          <w:szCs w:val="22"/>
        </w:rPr>
        <w:t>PERSON SPECIFICATION</w:t>
      </w:r>
    </w:p>
    <w:p w:rsidR="00171115" w:rsidRDefault="00171115">
      <w:pPr>
        <w:tabs>
          <w:tab w:val="left" w:pos="720"/>
        </w:tabs>
        <w:rPr>
          <w:rFonts w:ascii="Arial" w:hAnsi="Arial"/>
          <w:b/>
          <w:bCs/>
          <w:sz w:val="22"/>
          <w:szCs w:val="22"/>
        </w:rPr>
      </w:pPr>
    </w:p>
    <w:p w:rsidR="00171115" w:rsidRDefault="00171115">
      <w:pPr>
        <w:tabs>
          <w:tab w:val="left" w:pos="720"/>
        </w:tabs>
        <w:rPr>
          <w:rFonts w:ascii="Arial" w:hAnsi="Arial"/>
          <w:b/>
          <w:bCs/>
          <w:sz w:val="22"/>
          <w:szCs w:val="22"/>
        </w:rPr>
      </w:pPr>
    </w:p>
    <w:p w:rsidR="00844732" w:rsidRDefault="00C36938">
      <w:pPr>
        <w:tabs>
          <w:tab w:val="left" w:pos="720"/>
        </w:tabs>
        <w:rPr>
          <w:rFonts w:ascii="Arial" w:eastAsia="Arial" w:hAnsi="Arial" w:cs="Arial"/>
          <w:b/>
          <w:bCs/>
          <w:sz w:val="22"/>
          <w:szCs w:val="22"/>
        </w:rPr>
      </w:pPr>
      <w:r>
        <w:rPr>
          <w:rFonts w:ascii="Arial" w:hAnsi="Arial"/>
          <w:b/>
          <w:bCs/>
          <w:sz w:val="22"/>
          <w:szCs w:val="22"/>
        </w:rPr>
        <w:t xml:space="preserve">POST: </w:t>
      </w:r>
      <w:r w:rsidR="004E3100">
        <w:rPr>
          <w:rFonts w:ascii="Arial" w:hAnsi="Arial"/>
          <w:sz w:val="22"/>
          <w:szCs w:val="22"/>
        </w:rPr>
        <w:t xml:space="preserve">Renal Stones Specialist </w:t>
      </w:r>
      <w:r w:rsidR="00B11B3D">
        <w:rPr>
          <w:rFonts w:ascii="Arial" w:hAnsi="Arial"/>
          <w:sz w:val="22"/>
          <w:szCs w:val="22"/>
        </w:rPr>
        <w:t>Nurse - Urology Stone Team</w:t>
      </w:r>
    </w:p>
    <w:p w:rsidR="00844732" w:rsidRDefault="00844732">
      <w:pPr>
        <w:tabs>
          <w:tab w:val="left" w:pos="720"/>
        </w:tabs>
        <w:rPr>
          <w:rFonts w:ascii="Arial" w:eastAsia="Arial" w:hAnsi="Arial" w:cs="Arial"/>
          <w:sz w:val="22"/>
          <w:szCs w:val="22"/>
        </w:rPr>
      </w:pPr>
    </w:p>
    <w:p w:rsidR="00844732" w:rsidRDefault="00C36938">
      <w:pPr>
        <w:rPr>
          <w:rFonts w:ascii="Arial" w:eastAsia="Arial" w:hAnsi="Arial" w:cs="Arial"/>
          <w:b/>
          <w:bCs/>
          <w:sz w:val="22"/>
          <w:szCs w:val="22"/>
        </w:rPr>
      </w:pPr>
      <w:r>
        <w:rPr>
          <w:rFonts w:ascii="Arial" w:hAnsi="Arial"/>
          <w:b/>
          <w:bCs/>
          <w:sz w:val="22"/>
          <w:szCs w:val="22"/>
        </w:rPr>
        <w:t xml:space="preserve">BAND: </w:t>
      </w:r>
      <w:r w:rsidR="00B11B3D">
        <w:rPr>
          <w:rFonts w:ascii="Arial" w:hAnsi="Arial"/>
          <w:b/>
          <w:bCs/>
          <w:sz w:val="22"/>
          <w:szCs w:val="22"/>
        </w:rPr>
        <w:t>6</w:t>
      </w:r>
    </w:p>
    <w:p w:rsidR="00844732" w:rsidRDefault="00844732">
      <w:pPr>
        <w:rPr>
          <w:rFonts w:ascii="Arial" w:eastAsia="Arial" w:hAnsi="Arial" w:cs="Arial"/>
          <w:b/>
          <w:bCs/>
          <w:sz w:val="22"/>
          <w:szCs w:val="22"/>
        </w:rPr>
      </w:pPr>
    </w:p>
    <w:tbl>
      <w:tblPr>
        <w:tblW w:w="105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14"/>
        <w:gridCol w:w="1676"/>
        <w:gridCol w:w="1522"/>
      </w:tblGrid>
      <w:tr w:rsidR="00844732">
        <w:trPr>
          <w:trHeight w:val="488"/>
        </w:trPr>
        <w:tc>
          <w:tcPr>
            <w:tcW w:w="73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44732" w:rsidRDefault="00C36938">
            <w:r>
              <w:rPr>
                <w:rFonts w:ascii="Arial" w:hAnsi="Arial"/>
                <w:b/>
                <w:bCs/>
                <w:sz w:val="22"/>
                <w:szCs w:val="22"/>
              </w:rPr>
              <w:t>REQUIREMENTS</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44732" w:rsidRDefault="00C36938">
            <w:r>
              <w:rPr>
                <w:rFonts w:ascii="Arial" w:hAnsi="Arial"/>
                <w:b/>
                <w:bCs/>
                <w:sz w:val="22"/>
                <w:szCs w:val="22"/>
              </w:rPr>
              <w:t>At Recruitment</w:t>
            </w:r>
          </w:p>
        </w:tc>
        <w:tc>
          <w:tcPr>
            <w:tcW w:w="15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44732" w:rsidRDefault="00C36938">
            <w:r>
              <w:rPr>
                <w:rFonts w:ascii="Arial" w:hAnsi="Arial"/>
                <w:b/>
                <w:bCs/>
                <w:sz w:val="22"/>
                <w:szCs w:val="22"/>
              </w:rPr>
              <w:t xml:space="preserve">At </w:t>
            </w:r>
            <w:r w:rsidR="00B11B3D">
              <w:rPr>
                <w:rFonts w:ascii="Arial" w:hAnsi="Arial"/>
                <w:b/>
                <w:bCs/>
                <w:sz w:val="22"/>
                <w:szCs w:val="22"/>
              </w:rPr>
              <w:t>PDR</w:t>
            </w:r>
          </w:p>
        </w:tc>
      </w:tr>
      <w:tr w:rsidR="00844732">
        <w:trPr>
          <w:trHeight w:val="2648"/>
        </w:trPr>
        <w:tc>
          <w:tcPr>
            <w:tcW w:w="73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44732" w:rsidRDefault="00C36938">
            <w:pPr>
              <w:rPr>
                <w:rFonts w:ascii="Arial" w:eastAsia="Arial" w:hAnsi="Arial" w:cs="Arial"/>
                <w:b/>
                <w:bCs/>
                <w:sz w:val="22"/>
                <w:szCs w:val="22"/>
                <w:u w:val="single"/>
              </w:rPr>
            </w:pPr>
            <w:r>
              <w:rPr>
                <w:rFonts w:ascii="Arial" w:hAnsi="Arial"/>
                <w:b/>
                <w:bCs/>
                <w:sz w:val="22"/>
                <w:szCs w:val="22"/>
                <w:u w:val="single"/>
              </w:rPr>
              <w:t>QUALIFICATIONS/SPECIAL TRAINING :</w:t>
            </w:r>
          </w:p>
          <w:p w:rsidR="00844732" w:rsidRDefault="00844732">
            <w:pPr>
              <w:rPr>
                <w:rFonts w:ascii="Arial" w:eastAsia="Arial" w:hAnsi="Arial" w:cs="Arial"/>
                <w:sz w:val="22"/>
                <w:szCs w:val="22"/>
                <w:u w:val="single"/>
              </w:rPr>
            </w:pPr>
          </w:p>
          <w:p w:rsidR="00844732" w:rsidRDefault="001D1E21">
            <w:pPr>
              <w:rPr>
                <w:rFonts w:ascii="Arial" w:eastAsia="Arial" w:hAnsi="Arial" w:cs="Arial"/>
                <w:sz w:val="22"/>
                <w:szCs w:val="22"/>
              </w:rPr>
            </w:pPr>
            <w:r>
              <w:rPr>
                <w:rFonts w:ascii="Arial" w:hAnsi="Arial"/>
                <w:sz w:val="22"/>
                <w:szCs w:val="22"/>
              </w:rPr>
              <w:t xml:space="preserve">NMC </w:t>
            </w:r>
            <w:r w:rsidR="00C36938">
              <w:rPr>
                <w:rFonts w:ascii="Arial" w:hAnsi="Arial"/>
                <w:sz w:val="22"/>
                <w:szCs w:val="22"/>
              </w:rPr>
              <w:t>Registered Nurse</w:t>
            </w:r>
          </w:p>
          <w:p w:rsidR="00844732" w:rsidRDefault="001D1E21">
            <w:pPr>
              <w:rPr>
                <w:rFonts w:ascii="Arial" w:hAnsi="Arial"/>
                <w:sz w:val="22"/>
                <w:szCs w:val="22"/>
              </w:rPr>
            </w:pPr>
            <w:r>
              <w:rPr>
                <w:rFonts w:ascii="Arial" w:hAnsi="Arial"/>
                <w:sz w:val="22"/>
                <w:szCs w:val="22"/>
              </w:rPr>
              <w:t>P</w:t>
            </w:r>
            <w:r w:rsidR="00C36938">
              <w:rPr>
                <w:rFonts w:ascii="Arial" w:hAnsi="Arial"/>
                <w:sz w:val="22"/>
                <w:szCs w:val="22"/>
              </w:rPr>
              <w:t xml:space="preserve">ost graduate </w:t>
            </w:r>
            <w:r>
              <w:rPr>
                <w:rFonts w:ascii="Arial" w:hAnsi="Arial"/>
                <w:sz w:val="22"/>
                <w:szCs w:val="22"/>
              </w:rPr>
              <w:t>qualification</w:t>
            </w:r>
            <w:r w:rsidR="00C36938">
              <w:rPr>
                <w:rFonts w:ascii="Arial" w:hAnsi="Arial"/>
                <w:sz w:val="22"/>
                <w:szCs w:val="22"/>
              </w:rPr>
              <w:t xml:space="preserve"> or </w:t>
            </w:r>
            <w:r>
              <w:rPr>
                <w:rFonts w:ascii="Arial" w:hAnsi="Arial"/>
                <w:sz w:val="22"/>
                <w:szCs w:val="22"/>
              </w:rPr>
              <w:t xml:space="preserve">relevant </w:t>
            </w:r>
            <w:r w:rsidR="00C36938">
              <w:rPr>
                <w:rFonts w:ascii="Arial" w:hAnsi="Arial"/>
                <w:sz w:val="22"/>
                <w:szCs w:val="22"/>
              </w:rPr>
              <w:t>e</w:t>
            </w:r>
            <w:r>
              <w:rPr>
                <w:rFonts w:ascii="Arial" w:hAnsi="Arial"/>
                <w:sz w:val="22"/>
                <w:szCs w:val="22"/>
              </w:rPr>
              <w:t>xperience</w:t>
            </w:r>
          </w:p>
          <w:p w:rsidR="001D1E21" w:rsidRDefault="001D1E21">
            <w:pPr>
              <w:rPr>
                <w:rFonts w:ascii="Arial" w:eastAsia="Arial" w:hAnsi="Arial" w:cs="Arial"/>
                <w:sz w:val="22"/>
                <w:szCs w:val="22"/>
              </w:rPr>
            </w:pPr>
            <w:r>
              <w:rPr>
                <w:rFonts w:ascii="Arial" w:eastAsia="Arial" w:hAnsi="Arial" w:cs="Arial"/>
                <w:sz w:val="22"/>
                <w:szCs w:val="22"/>
              </w:rPr>
              <w:t xml:space="preserve">Clinical Experience in Urology </w:t>
            </w:r>
          </w:p>
          <w:p w:rsidR="00844732" w:rsidRDefault="00C36938">
            <w:pPr>
              <w:rPr>
                <w:rFonts w:ascii="Arial" w:eastAsia="Arial" w:hAnsi="Arial" w:cs="Arial"/>
                <w:sz w:val="22"/>
                <w:szCs w:val="22"/>
              </w:rPr>
            </w:pPr>
            <w:r>
              <w:rPr>
                <w:rFonts w:ascii="Arial" w:hAnsi="Arial"/>
                <w:sz w:val="22"/>
                <w:szCs w:val="22"/>
              </w:rPr>
              <w:t>Teaching and mentoring qualification or equivalent experience</w:t>
            </w:r>
          </w:p>
          <w:p w:rsidR="00844732" w:rsidRPr="001D1E21" w:rsidRDefault="00C36938">
            <w:pPr>
              <w:rPr>
                <w:rFonts w:ascii="Arial" w:eastAsia="Arial" w:hAnsi="Arial" w:cs="Arial"/>
                <w:sz w:val="22"/>
                <w:szCs w:val="22"/>
              </w:rPr>
            </w:pPr>
            <w:r>
              <w:rPr>
                <w:rFonts w:ascii="Arial" w:hAnsi="Arial"/>
                <w:sz w:val="22"/>
                <w:szCs w:val="22"/>
              </w:rPr>
              <w:t>N</w:t>
            </w:r>
            <w:r w:rsidR="001D1E21">
              <w:rPr>
                <w:rFonts w:ascii="Arial" w:hAnsi="Arial"/>
                <w:sz w:val="22"/>
                <w:szCs w:val="22"/>
              </w:rPr>
              <w:t>o</w:t>
            </w:r>
            <w:r>
              <w:rPr>
                <w:rFonts w:ascii="Arial" w:hAnsi="Arial"/>
                <w:sz w:val="22"/>
                <w:szCs w:val="22"/>
              </w:rPr>
              <w:t>n-medical prescribing certificate</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44732" w:rsidRDefault="00844732">
            <w:pPr>
              <w:rPr>
                <w:rFonts w:ascii="Arial" w:eastAsia="Arial" w:hAnsi="Arial" w:cs="Arial"/>
                <w:sz w:val="22"/>
                <w:szCs w:val="22"/>
              </w:rPr>
            </w:pPr>
          </w:p>
          <w:p w:rsidR="00844732" w:rsidRDefault="00844732">
            <w:pPr>
              <w:rPr>
                <w:rFonts w:ascii="Arial" w:eastAsia="Arial" w:hAnsi="Arial" w:cs="Arial"/>
                <w:sz w:val="22"/>
                <w:szCs w:val="22"/>
              </w:rPr>
            </w:pPr>
          </w:p>
          <w:p w:rsidR="00844732" w:rsidRDefault="00C36938">
            <w:pPr>
              <w:rPr>
                <w:rFonts w:ascii="Arial" w:eastAsia="Arial" w:hAnsi="Arial" w:cs="Arial"/>
                <w:sz w:val="22"/>
                <w:szCs w:val="22"/>
              </w:rPr>
            </w:pPr>
            <w:r>
              <w:rPr>
                <w:rFonts w:ascii="Arial" w:hAnsi="Arial"/>
                <w:sz w:val="22"/>
                <w:szCs w:val="22"/>
              </w:rPr>
              <w:t>E</w:t>
            </w:r>
          </w:p>
          <w:p w:rsidR="00844732" w:rsidRDefault="00C36938">
            <w:pPr>
              <w:rPr>
                <w:rFonts w:ascii="Arial" w:eastAsia="Arial" w:hAnsi="Arial" w:cs="Arial"/>
                <w:sz w:val="22"/>
                <w:szCs w:val="22"/>
              </w:rPr>
            </w:pPr>
            <w:r>
              <w:rPr>
                <w:rFonts w:ascii="Arial" w:hAnsi="Arial"/>
                <w:sz w:val="22"/>
                <w:szCs w:val="22"/>
              </w:rPr>
              <w:t>E</w:t>
            </w:r>
          </w:p>
          <w:p w:rsidR="00844732" w:rsidRDefault="001D1E21">
            <w:pPr>
              <w:rPr>
                <w:rFonts w:ascii="Arial" w:eastAsia="Arial" w:hAnsi="Arial" w:cs="Arial"/>
                <w:sz w:val="22"/>
                <w:szCs w:val="22"/>
              </w:rPr>
            </w:pPr>
            <w:r>
              <w:rPr>
                <w:rFonts w:ascii="Arial" w:eastAsia="Arial" w:hAnsi="Arial" w:cs="Arial"/>
                <w:sz w:val="22"/>
                <w:szCs w:val="22"/>
              </w:rPr>
              <w:t>E</w:t>
            </w:r>
          </w:p>
          <w:p w:rsidR="00844732" w:rsidRDefault="0097536A">
            <w:pPr>
              <w:rPr>
                <w:rFonts w:ascii="Arial" w:eastAsia="Arial" w:hAnsi="Arial" w:cs="Arial"/>
                <w:sz w:val="22"/>
                <w:szCs w:val="22"/>
              </w:rPr>
            </w:pPr>
            <w:r>
              <w:rPr>
                <w:rFonts w:ascii="Arial" w:hAnsi="Arial"/>
                <w:sz w:val="22"/>
                <w:szCs w:val="22"/>
              </w:rPr>
              <w:t>D</w:t>
            </w:r>
          </w:p>
          <w:p w:rsidR="00844732" w:rsidRDefault="00C36938">
            <w:pPr>
              <w:rPr>
                <w:rFonts w:ascii="Arial" w:eastAsia="Arial" w:hAnsi="Arial" w:cs="Arial"/>
                <w:sz w:val="22"/>
                <w:szCs w:val="22"/>
              </w:rPr>
            </w:pPr>
            <w:r>
              <w:rPr>
                <w:rFonts w:ascii="Arial" w:hAnsi="Arial"/>
                <w:sz w:val="22"/>
                <w:szCs w:val="22"/>
              </w:rPr>
              <w:t>D</w:t>
            </w:r>
          </w:p>
          <w:p w:rsidR="00844732" w:rsidRDefault="00844732">
            <w:pPr>
              <w:rPr>
                <w:rFonts w:ascii="Arial" w:eastAsia="Arial" w:hAnsi="Arial" w:cs="Arial"/>
                <w:sz w:val="22"/>
                <w:szCs w:val="22"/>
              </w:rPr>
            </w:pPr>
          </w:p>
          <w:p w:rsidR="00844732" w:rsidRDefault="00844732">
            <w:pPr>
              <w:rPr>
                <w:rFonts w:ascii="Arial" w:eastAsia="Arial" w:hAnsi="Arial" w:cs="Arial"/>
                <w:sz w:val="22"/>
                <w:szCs w:val="22"/>
              </w:rPr>
            </w:pPr>
          </w:p>
          <w:p w:rsidR="00844732" w:rsidRDefault="00844732"/>
        </w:tc>
        <w:tc>
          <w:tcPr>
            <w:tcW w:w="15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44732" w:rsidRDefault="00844732">
            <w:pPr>
              <w:rPr>
                <w:rFonts w:ascii="Arial" w:eastAsia="Arial" w:hAnsi="Arial" w:cs="Arial"/>
                <w:sz w:val="22"/>
                <w:szCs w:val="22"/>
              </w:rPr>
            </w:pPr>
          </w:p>
          <w:p w:rsidR="00844732" w:rsidRDefault="00844732">
            <w:pPr>
              <w:rPr>
                <w:rFonts w:ascii="Arial" w:eastAsia="Arial" w:hAnsi="Arial" w:cs="Arial"/>
                <w:sz w:val="22"/>
                <w:szCs w:val="22"/>
              </w:rPr>
            </w:pPr>
          </w:p>
          <w:p w:rsidR="00844732" w:rsidRDefault="00C36938">
            <w:pPr>
              <w:rPr>
                <w:rFonts w:ascii="Arial" w:eastAsia="Arial" w:hAnsi="Arial" w:cs="Arial"/>
                <w:sz w:val="22"/>
                <w:szCs w:val="22"/>
              </w:rPr>
            </w:pPr>
            <w:r>
              <w:rPr>
                <w:rFonts w:ascii="Arial" w:hAnsi="Arial"/>
                <w:sz w:val="22"/>
                <w:szCs w:val="22"/>
              </w:rPr>
              <w:t>E</w:t>
            </w:r>
          </w:p>
          <w:p w:rsidR="00844732" w:rsidRDefault="00C36938">
            <w:pPr>
              <w:rPr>
                <w:rFonts w:ascii="Arial" w:eastAsia="Arial" w:hAnsi="Arial" w:cs="Arial"/>
                <w:sz w:val="22"/>
                <w:szCs w:val="22"/>
              </w:rPr>
            </w:pPr>
            <w:r>
              <w:rPr>
                <w:rFonts w:ascii="Arial" w:hAnsi="Arial"/>
                <w:sz w:val="22"/>
                <w:szCs w:val="22"/>
              </w:rPr>
              <w:t>E</w:t>
            </w:r>
          </w:p>
          <w:p w:rsidR="00844732" w:rsidRDefault="001D1E21">
            <w:pPr>
              <w:rPr>
                <w:rFonts w:ascii="Arial" w:eastAsia="Arial" w:hAnsi="Arial" w:cs="Arial"/>
                <w:sz w:val="22"/>
                <w:szCs w:val="22"/>
              </w:rPr>
            </w:pPr>
            <w:r>
              <w:rPr>
                <w:rFonts w:ascii="Arial" w:eastAsia="Arial" w:hAnsi="Arial" w:cs="Arial"/>
                <w:sz w:val="22"/>
                <w:szCs w:val="22"/>
              </w:rPr>
              <w:t>E</w:t>
            </w:r>
          </w:p>
          <w:p w:rsidR="00844732" w:rsidRDefault="00C36938">
            <w:pPr>
              <w:rPr>
                <w:rFonts w:ascii="Arial" w:eastAsia="Arial" w:hAnsi="Arial" w:cs="Arial"/>
                <w:sz w:val="22"/>
                <w:szCs w:val="22"/>
              </w:rPr>
            </w:pPr>
            <w:r>
              <w:rPr>
                <w:rFonts w:ascii="Arial" w:hAnsi="Arial"/>
                <w:sz w:val="22"/>
                <w:szCs w:val="22"/>
              </w:rPr>
              <w:t>E</w:t>
            </w:r>
          </w:p>
          <w:p w:rsidR="00844732" w:rsidRDefault="00C36938">
            <w:pPr>
              <w:rPr>
                <w:rFonts w:ascii="Arial" w:eastAsia="Arial" w:hAnsi="Arial" w:cs="Arial"/>
                <w:sz w:val="22"/>
                <w:szCs w:val="22"/>
              </w:rPr>
            </w:pPr>
            <w:r>
              <w:rPr>
                <w:rFonts w:ascii="Arial" w:hAnsi="Arial"/>
                <w:sz w:val="22"/>
                <w:szCs w:val="22"/>
              </w:rPr>
              <w:t>E</w:t>
            </w:r>
          </w:p>
          <w:p w:rsidR="00844732" w:rsidRDefault="00844732">
            <w:pPr>
              <w:rPr>
                <w:rFonts w:ascii="Arial" w:eastAsia="Arial" w:hAnsi="Arial" w:cs="Arial"/>
                <w:sz w:val="22"/>
                <w:szCs w:val="22"/>
              </w:rPr>
            </w:pPr>
          </w:p>
          <w:p w:rsidR="00844732" w:rsidRDefault="00844732">
            <w:pPr>
              <w:rPr>
                <w:rFonts w:ascii="Arial" w:eastAsia="Arial" w:hAnsi="Arial" w:cs="Arial"/>
                <w:sz w:val="22"/>
                <w:szCs w:val="22"/>
              </w:rPr>
            </w:pPr>
          </w:p>
          <w:p w:rsidR="00844732" w:rsidRDefault="00844732"/>
        </w:tc>
      </w:tr>
      <w:tr w:rsidR="00844732">
        <w:trPr>
          <w:trHeight w:val="2168"/>
        </w:trPr>
        <w:tc>
          <w:tcPr>
            <w:tcW w:w="73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44732" w:rsidRDefault="00C36938">
            <w:pPr>
              <w:rPr>
                <w:rFonts w:ascii="Arial" w:eastAsia="Arial" w:hAnsi="Arial" w:cs="Arial"/>
                <w:b/>
                <w:bCs/>
                <w:sz w:val="22"/>
                <w:szCs w:val="22"/>
                <w:u w:val="single"/>
              </w:rPr>
            </w:pPr>
            <w:r>
              <w:rPr>
                <w:rFonts w:ascii="Arial" w:hAnsi="Arial"/>
                <w:b/>
                <w:bCs/>
                <w:sz w:val="22"/>
                <w:szCs w:val="22"/>
                <w:u w:val="single"/>
              </w:rPr>
              <w:t>KNOWLEDGE/SKILLS:</w:t>
            </w:r>
          </w:p>
          <w:p w:rsidR="00844732" w:rsidRDefault="00844732">
            <w:pPr>
              <w:rPr>
                <w:rFonts w:ascii="Arial" w:eastAsia="Arial" w:hAnsi="Arial" w:cs="Arial"/>
                <w:sz w:val="22"/>
                <w:szCs w:val="22"/>
                <w:u w:val="single"/>
              </w:rPr>
            </w:pPr>
          </w:p>
          <w:p w:rsidR="00844732" w:rsidRDefault="00C36938">
            <w:pPr>
              <w:rPr>
                <w:rFonts w:ascii="Arial" w:eastAsia="Arial" w:hAnsi="Arial" w:cs="Arial"/>
                <w:sz w:val="22"/>
                <w:szCs w:val="22"/>
              </w:rPr>
            </w:pPr>
            <w:r>
              <w:rPr>
                <w:rFonts w:ascii="Arial" w:hAnsi="Arial"/>
                <w:sz w:val="22"/>
                <w:szCs w:val="22"/>
              </w:rPr>
              <w:t>Excellent verbal and written communication skills</w:t>
            </w:r>
          </w:p>
          <w:p w:rsidR="00844732" w:rsidRDefault="00C36938">
            <w:pPr>
              <w:rPr>
                <w:rFonts w:ascii="Arial" w:eastAsia="Arial" w:hAnsi="Arial" w:cs="Arial"/>
                <w:sz w:val="22"/>
                <w:szCs w:val="22"/>
              </w:rPr>
            </w:pPr>
            <w:r>
              <w:rPr>
                <w:rFonts w:ascii="Arial" w:hAnsi="Arial"/>
                <w:sz w:val="22"/>
                <w:szCs w:val="22"/>
              </w:rPr>
              <w:t>Ability to manage own case/workload</w:t>
            </w:r>
          </w:p>
          <w:p w:rsidR="00844732" w:rsidRDefault="00610643">
            <w:pPr>
              <w:rPr>
                <w:rFonts w:ascii="Arial" w:eastAsia="Arial" w:hAnsi="Arial" w:cs="Arial"/>
                <w:sz w:val="22"/>
                <w:szCs w:val="22"/>
              </w:rPr>
            </w:pPr>
            <w:r>
              <w:rPr>
                <w:rFonts w:ascii="Arial" w:hAnsi="Arial"/>
                <w:sz w:val="22"/>
                <w:szCs w:val="22"/>
              </w:rPr>
              <w:t xml:space="preserve">Responsible for the </w:t>
            </w:r>
            <w:r w:rsidR="00C36938">
              <w:rPr>
                <w:rFonts w:ascii="Arial" w:hAnsi="Arial"/>
                <w:sz w:val="22"/>
                <w:szCs w:val="22"/>
              </w:rPr>
              <w:t>performance and development of other staff</w:t>
            </w:r>
          </w:p>
          <w:p w:rsidR="00844732" w:rsidRDefault="00C36938">
            <w:pPr>
              <w:rPr>
                <w:rFonts w:ascii="Arial" w:eastAsia="Arial" w:hAnsi="Arial" w:cs="Arial"/>
                <w:sz w:val="22"/>
                <w:szCs w:val="22"/>
              </w:rPr>
            </w:pPr>
            <w:r>
              <w:rPr>
                <w:rFonts w:ascii="Arial" w:hAnsi="Arial"/>
                <w:sz w:val="22"/>
                <w:szCs w:val="22"/>
              </w:rPr>
              <w:t>Ability to lead and coordinate research and audit activity</w:t>
            </w:r>
          </w:p>
          <w:p w:rsidR="00844732" w:rsidRDefault="00C36938">
            <w:pPr>
              <w:rPr>
                <w:rFonts w:ascii="Arial" w:eastAsia="Arial" w:hAnsi="Arial" w:cs="Arial"/>
                <w:sz w:val="22"/>
                <w:szCs w:val="22"/>
              </w:rPr>
            </w:pPr>
            <w:r>
              <w:rPr>
                <w:rFonts w:ascii="Arial" w:hAnsi="Arial"/>
                <w:sz w:val="22"/>
                <w:szCs w:val="22"/>
              </w:rPr>
              <w:t>Ability to implement changes to practice successfully</w:t>
            </w:r>
          </w:p>
          <w:p w:rsidR="00610643" w:rsidRDefault="00C36938">
            <w:pPr>
              <w:rPr>
                <w:rFonts w:ascii="Arial" w:hAnsi="Arial"/>
                <w:sz w:val="22"/>
                <w:szCs w:val="22"/>
              </w:rPr>
            </w:pPr>
            <w:r>
              <w:rPr>
                <w:rFonts w:ascii="Arial" w:hAnsi="Arial"/>
                <w:sz w:val="22"/>
                <w:szCs w:val="22"/>
              </w:rPr>
              <w:t>Computer literacy</w:t>
            </w:r>
          </w:p>
          <w:p w:rsidR="00610643" w:rsidRPr="00610643" w:rsidRDefault="00610643">
            <w:pPr>
              <w:rPr>
                <w:rFonts w:ascii="Arial" w:hAnsi="Arial"/>
                <w:sz w:val="22"/>
                <w:szCs w:val="22"/>
              </w:rPr>
            </w:pPr>
            <w:r>
              <w:rPr>
                <w:rFonts w:ascii="Arial" w:hAnsi="Arial"/>
                <w:sz w:val="22"/>
                <w:szCs w:val="22"/>
              </w:rPr>
              <w:t>Committed to service development</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44732" w:rsidRDefault="00844732">
            <w:pPr>
              <w:rPr>
                <w:rFonts w:ascii="Arial" w:eastAsia="Arial" w:hAnsi="Arial" w:cs="Arial"/>
                <w:sz w:val="22"/>
                <w:szCs w:val="22"/>
              </w:rPr>
            </w:pPr>
          </w:p>
          <w:p w:rsidR="00844732" w:rsidRDefault="00844732">
            <w:pPr>
              <w:rPr>
                <w:rFonts w:ascii="Arial" w:eastAsia="Arial" w:hAnsi="Arial" w:cs="Arial"/>
                <w:sz w:val="22"/>
                <w:szCs w:val="22"/>
              </w:rPr>
            </w:pPr>
          </w:p>
          <w:p w:rsidR="00844732" w:rsidRDefault="00C36938">
            <w:pPr>
              <w:rPr>
                <w:rFonts w:ascii="Arial" w:eastAsia="Arial" w:hAnsi="Arial" w:cs="Arial"/>
                <w:sz w:val="22"/>
                <w:szCs w:val="22"/>
              </w:rPr>
            </w:pPr>
            <w:r>
              <w:rPr>
                <w:rFonts w:ascii="Arial" w:hAnsi="Arial"/>
                <w:sz w:val="22"/>
                <w:szCs w:val="22"/>
              </w:rPr>
              <w:t>E</w:t>
            </w:r>
          </w:p>
          <w:p w:rsidR="00844732" w:rsidRDefault="00C36938">
            <w:pPr>
              <w:rPr>
                <w:rFonts w:ascii="Arial" w:eastAsia="Arial" w:hAnsi="Arial" w:cs="Arial"/>
                <w:sz w:val="22"/>
                <w:szCs w:val="22"/>
              </w:rPr>
            </w:pPr>
            <w:r>
              <w:rPr>
                <w:rFonts w:ascii="Arial" w:hAnsi="Arial"/>
                <w:sz w:val="22"/>
                <w:szCs w:val="22"/>
              </w:rPr>
              <w:t>E</w:t>
            </w:r>
          </w:p>
          <w:p w:rsidR="00844732" w:rsidRDefault="00C36938">
            <w:pPr>
              <w:rPr>
                <w:rFonts w:ascii="Arial" w:eastAsia="Arial" w:hAnsi="Arial" w:cs="Arial"/>
                <w:sz w:val="22"/>
                <w:szCs w:val="22"/>
              </w:rPr>
            </w:pPr>
            <w:r>
              <w:rPr>
                <w:rFonts w:ascii="Arial" w:hAnsi="Arial"/>
                <w:sz w:val="22"/>
                <w:szCs w:val="22"/>
              </w:rPr>
              <w:t>E</w:t>
            </w:r>
          </w:p>
          <w:p w:rsidR="00844732" w:rsidRDefault="00C36938">
            <w:pPr>
              <w:rPr>
                <w:rFonts w:ascii="Arial" w:eastAsia="Arial" w:hAnsi="Arial" w:cs="Arial"/>
                <w:sz w:val="22"/>
                <w:szCs w:val="22"/>
              </w:rPr>
            </w:pPr>
            <w:r>
              <w:rPr>
                <w:rFonts w:ascii="Arial" w:hAnsi="Arial"/>
                <w:sz w:val="22"/>
                <w:szCs w:val="22"/>
              </w:rPr>
              <w:t>E</w:t>
            </w:r>
          </w:p>
          <w:p w:rsidR="00844732" w:rsidRDefault="00C36938">
            <w:pPr>
              <w:rPr>
                <w:rFonts w:ascii="Arial" w:eastAsia="Arial" w:hAnsi="Arial" w:cs="Arial"/>
                <w:sz w:val="22"/>
                <w:szCs w:val="22"/>
              </w:rPr>
            </w:pPr>
            <w:r>
              <w:rPr>
                <w:rFonts w:ascii="Arial" w:hAnsi="Arial"/>
                <w:sz w:val="22"/>
                <w:szCs w:val="22"/>
              </w:rPr>
              <w:t>E</w:t>
            </w:r>
          </w:p>
          <w:p w:rsidR="00844732" w:rsidRDefault="00C36938">
            <w:pPr>
              <w:rPr>
                <w:rFonts w:ascii="Arial" w:eastAsia="Arial" w:hAnsi="Arial" w:cs="Arial"/>
                <w:sz w:val="22"/>
                <w:szCs w:val="22"/>
              </w:rPr>
            </w:pPr>
            <w:r>
              <w:rPr>
                <w:rFonts w:ascii="Arial" w:hAnsi="Arial"/>
                <w:sz w:val="22"/>
                <w:szCs w:val="22"/>
              </w:rPr>
              <w:t>E</w:t>
            </w:r>
          </w:p>
          <w:p w:rsidR="00844732" w:rsidRDefault="00C36938">
            <w:r>
              <w:rPr>
                <w:rFonts w:ascii="Arial" w:hAnsi="Arial"/>
                <w:sz w:val="22"/>
                <w:szCs w:val="22"/>
              </w:rPr>
              <w:t>E</w:t>
            </w:r>
          </w:p>
        </w:tc>
        <w:tc>
          <w:tcPr>
            <w:tcW w:w="15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44732" w:rsidRDefault="00844732">
            <w:pPr>
              <w:rPr>
                <w:rFonts w:ascii="Arial" w:eastAsia="Arial" w:hAnsi="Arial" w:cs="Arial"/>
                <w:sz w:val="22"/>
                <w:szCs w:val="22"/>
                <w:u w:val="single"/>
              </w:rPr>
            </w:pPr>
          </w:p>
          <w:p w:rsidR="00844732" w:rsidRDefault="00844732">
            <w:pPr>
              <w:rPr>
                <w:rFonts w:ascii="Arial" w:eastAsia="Arial" w:hAnsi="Arial" w:cs="Arial"/>
                <w:sz w:val="22"/>
                <w:szCs w:val="22"/>
              </w:rPr>
            </w:pPr>
          </w:p>
          <w:p w:rsidR="00844732" w:rsidRDefault="00C36938">
            <w:pPr>
              <w:rPr>
                <w:rFonts w:ascii="Arial" w:eastAsia="Arial" w:hAnsi="Arial" w:cs="Arial"/>
                <w:sz w:val="22"/>
                <w:szCs w:val="22"/>
              </w:rPr>
            </w:pPr>
            <w:r>
              <w:rPr>
                <w:rFonts w:ascii="Arial" w:hAnsi="Arial"/>
                <w:sz w:val="22"/>
                <w:szCs w:val="22"/>
              </w:rPr>
              <w:t>E</w:t>
            </w:r>
          </w:p>
          <w:p w:rsidR="00844732" w:rsidRDefault="00C36938">
            <w:pPr>
              <w:rPr>
                <w:rFonts w:ascii="Arial" w:eastAsia="Arial" w:hAnsi="Arial" w:cs="Arial"/>
                <w:sz w:val="22"/>
                <w:szCs w:val="22"/>
              </w:rPr>
            </w:pPr>
            <w:r>
              <w:rPr>
                <w:rFonts w:ascii="Arial" w:hAnsi="Arial"/>
                <w:sz w:val="22"/>
                <w:szCs w:val="22"/>
              </w:rPr>
              <w:t>E</w:t>
            </w:r>
          </w:p>
          <w:p w:rsidR="00844732" w:rsidRDefault="00C36938">
            <w:pPr>
              <w:rPr>
                <w:rFonts w:ascii="Arial" w:eastAsia="Arial" w:hAnsi="Arial" w:cs="Arial"/>
                <w:sz w:val="22"/>
                <w:szCs w:val="22"/>
              </w:rPr>
            </w:pPr>
            <w:r>
              <w:rPr>
                <w:rFonts w:ascii="Arial" w:hAnsi="Arial"/>
                <w:sz w:val="22"/>
                <w:szCs w:val="22"/>
              </w:rPr>
              <w:t>E</w:t>
            </w:r>
          </w:p>
          <w:p w:rsidR="00844732" w:rsidRDefault="00C36938">
            <w:pPr>
              <w:rPr>
                <w:rFonts w:ascii="Arial" w:eastAsia="Arial" w:hAnsi="Arial" w:cs="Arial"/>
                <w:sz w:val="22"/>
                <w:szCs w:val="22"/>
              </w:rPr>
            </w:pPr>
            <w:r>
              <w:rPr>
                <w:rFonts w:ascii="Arial" w:hAnsi="Arial"/>
                <w:sz w:val="22"/>
                <w:szCs w:val="22"/>
              </w:rPr>
              <w:t>E</w:t>
            </w:r>
          </w:p>
          <w:p w:rsidR="00844732" w:rsidRDefault="00C36938">
            <w:pPr>
              <w:rPr>
                <w:rFonts w:ascii="Arial" w:eastAsia="Arial" w:hAnsi="Arial" w:cs="Arial"/>
                <w:sz w:val="22"/>
                <w:szCs w:val="22"/>
              </w:rPr>
            </w:pPr>
            <w:r>
              <w:rPr>
                <w:rFonts w:ascii="Arial" w:hAnsi="Arial"/>
                <w:sz w:val="22"/>
                <w:szCs w:val="22"/>
              </w:rPr>
              <w:t>E</w:t>
            </w:r>
          </w:p>
          <w:p w:rsidR="00844732" w:rsidRDefault="00C36938">
            <w:pPr>
              <w:rPr>
                <w:rFonts w:ascii="Arial" w:eastAsia="Arial" w:hAnsi="Arial" w:cs="Arial"/>
                <w:sz w:val="22"/>
                <w:szCs w:val="22"/>
              </w:rPr>
            </w:pPr>
            <w:r>
              <w:rPr>
                <w:rFonts w:ascii="Arial" w:hAnsi="Arial"/>
                <w:sz w:val="22"/>
                <w:szCs w:val="22"/>
              </w:rPr>
              <w:t>E</w:t>
            </w:r>
          </w:p>
          <w:p w:rsidR="00844732" w:rsidRDefault="00C36938">
            <w:r>
              <w:rPr>
                <w:rFonts w:ascii="Arial" w:hAnsi="Arial"/>
                <w:sz w:val="22"/>
                <w:szCs w:val="22"/>
              </w:rPr>
              <w:t>E</w:t>
            </w:r>
          </w:p>
        </w:tc>
      </w:tr>
      <w:tr w:rsidR="00844732">
        <w:trPr>
          <w:trHeight w:val="1928"/>
        </w:trPr>
        <w:tc>
          <w:tcPr>
            <w:tcW w:w="73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44732" w:rsidRDefault="00C36938">
            <w:pPr>
              <w:rPr>
                <w:rFonts w:ascii="Arial" w:hAnsi="Arial"/>
                <w:b/>
                <w:bCs/>
                <w:sz w:val="22"/>
                <w:szCs w:val="22"/>
                <w:u w:val="single"/>
              </w:rPr>
            </w:pPr>
            <w:r>
              <w:rPr>
                <w:rFonts w:ascii="Arial" w:hAnsi="Arial"/>
                <w:b/>
                <w:bCs/>
                <w:sz w:val="22"/>
                <w:szCs w:val="22"/>
                <w:u w:val="single"/>
              </w:rPr>
              <w:t>EXPERIENCE:</w:t>
            </w:r>
          </w:p>
          <w:p w:rsidR="001D1E21" w:rsidRDefault="001D1E21">
            <w:pPr>
              <w:rPr>
                <w:rFonts w:ascii="Arial" w:eastAsia="Arial" w:hAnsi="Arial" w:cs="Arial"/>
                <w:b/>
                <w:bCs/>
                <w:sz w:val="22"/>
                <w:szCs w:val="22"/>
                <w:u w:val="single"/>
              </w:rPr>
            </w:pPr>
          </w:p>
          <w:p w:rsidR="00844732" w:rsidRDefault="00610643">
            <w:pPr>
              <w:rPr>
                <w:rFonts w:ascii="Arial" w:eastAsia="Arial" w:hAnsi="Arial" w:cs="Arial"/>
                <w:sz w:val="22"/>
                <w:szCs w:val="22"/>
              </w:rPr>
            </w:pPr>
            <w:r>
              <w:rPr>
                <w:rFonts w:ascii="Arial" w:hAnsi="Arial"/>
                <w:sz w:val="22"/>
                <w:szCs w:val="22"/>
              </w:rPr>
              <w:t>P</w:t>
            </w:r>
            <w:r w:rsidR="00C36938">
              <w:rPr>
                <w:rFonts w:ascii="Arial" w:hAnsi="Arial"/>
                <w:sz w:val="22"/>
                <w:szCs w:val="22"/>
              </w:rPr>
              <w:t>ost registration experience</w:t>
            </w:r>
            <w:r>
              <w:rPr>
                <w:rFonts w:ascii="Arial" w:hAnsi="Arial"/>
                <w:sz w:val="22"/>
                <w:szCs w:val="22"/>
              </w:rPr>
              <w:t xml:space="preserve"> in Urology</w:t>
            </w:r>
          </w:p>
          <w:p w:rsidR="00844732" w:rsidRDefault="00C36938">
            <w:pPr>
              <w:rPr>
                <w:rFonts w:ascii="Arial" w:eastAsia="Arial" w:hAnsi="Arial" w:cs="Arial"/>
                <w:sz w:val="22"/>
                <w:szCs w:val="22"/>
              </w:rPr>
            </w:pPr>
            <w:r>
              <w:rPr>
                <w:rFonts w:ascii="Arial" w:hAnsi="Arial"/>
                <w:sz w:val="22"/>
                <w:szCs w:val="22"/>
              </w:rPr>
              <w:t xml:space="preserve">Experience of teaching in practice </w:t>
            </w:r>
          </w:p>
          <w:p w:rsidR="00844732" w:rsidRDefault="00C36938">
            <w:pPr>
              <w:rPr>
                <w:rFonts w:ascii="Arial" w:eastAsia="Arial" w:hAnsi="Arial" w:cs="Arial"/>
                <w:sz w:val="22"/>
                <w:szCs w:val="22"/>
              </w:rPr>
            </w:pPr>
            <w:r>
              <w:rPr>
                <w:rFonts w:ascii="Arial" w:hAnsi="Arial"/>
                <w:sz w:val="22"/>
                <w:szCs w:val="22"/>
              </w:rPr>
              <w:t>Experience of planning, delivering and evaluating education programmes.</w:t>
            </w:r>
          </w:p>
          <w:p w:rsidR="00844732" w:rsidRDefault="00844732"/>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44732" w:rsidRDefault="00844732">
            <w:pPr>
              <w:rPr>
                <w:rFonts w:ascii="Arial" w:eastAsia="Arial" w:hAnsi="Arial" w:cs="Arial"/>
                <w:sz w:val="22"/>
                <w:szCs w:val="22"/>
              </w:rPr>
            </w:pPr>
          </w:p>
          <w:p w:rsidR="00844732" w:rsidRDefault="00844732">
            <w:pPr>
              <w:rPr>
                <w:rFonts w:ascii="Arial" w:eastAsia="Arial" w:hAnsi="Arial" w:cs="Arial"/>
                <w:sz w:val="22"/>
                <w:szCs w:val="22"/>
              </w:rPr>
            </w:pPr>
          </w:p>
          <w:p w:rsidR="00844732" w:rsidRDefault="00C36938">
            <w:pPr>
              <w:rPr>
                <w:rFonts w:ascii="Arial" w:eastAsia="Arial" w:hAnsi="Arial" w:cs="Arial"/>
                <w:sz w:val="22"/>
                <w:szCs w:val="22"/>
              </w:rPr>
            </w:pPr>
            <w:r>
              <w:rPr>
                <w:rFonts w:ascii="Arial" w:hAnsi="Arial"/>
                <w:sz w:val="22"/>
                <w:szCs w:val="22"/>
              </w:rPr>
              <w:t>E</w:t>
            </w:r>
          </w:p>
          <w:p w:rsidR="00844732" w:rsidRDefault="00610643">
            <w:pPr>
              <w:rPr>
                <w:rFonts w:ascii="Arial" w:eastAsia="Arial" w:hAnsi="Arial" w:cs="Arial"/>
                <w:sz w:val="22"/>
                <w:szCs w:val="22"/>
              </w:rPr>
            </w:pPr>
            <w:r>
              <w:rPr>
                <w:rFonts w:ascii="Arial" w:eastAsia="Arial" w:hAnsi="Arial" w:cs="Arial"/>
                <w:sz w:val="22"/>
                <w:szCs w:val="22"/>
              </w:rPr>
              <w:t>D</w:t>
            </w:r>
          </w:p>
          <w:p w:rsidR="00844732" w:rsidRDefault="00610643">
            <w:pPr>
              <w:rPr>
                <w:rFonts w:ascii="Arial" w:eastAsia="Arial" w:hAnsi="Arial" w:cs="Arial"/>
                <w:sz w:val="22"/>
                <w:szCs w:val="22"/>
              </w:rPr>
            </w:pPr>
            <w:r>
              <w:rPr>
                <w:rFonts w:ascii="Arial" w:hAnsi="Arial"/>
                <w:sz w:val="22"/>
                <w:szCs w:val="22"/>
              </w:rPr>
              <w:t>D</w:t>
            </w:r>
          </w:p>
          <w:p w:rsidR="00844732" w:rsidRDefault="00844732">
            <w:pPr>
              <w:rPr>
                <w:rFonts w:ascii="Arial" w:eastAsia="Arial" w:hAnsi="Arial" w:cs="Arial"/>
                <w:sz w:val="22"/>
                <w:szCs w:val="22"/>
              </w:rPr>
            </w:pPr>
          </w:p>
          <w:p w:rsidR="00844732" w:rsidRDefault="00844732">
            <w:pPr>
              <w:rPr>
                <w:rFonts w:ascii="Arial" w:eastAsia="Arial" w:hAnsi="Arial" w:cs="Arial"/>
                <w:sz w:val="22"/>
                <w:szCs w:val="22"/>
              </w:rPr>
            </w:pPr>
          </w:p>
          <w:p w:rsidR="00844732" w:rsidRDefault="00844732"/>
        </w:tc>
        <w:tc>
          <w:tcPr>
            <w:tcW w:w="15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44732" w:rsidRDefault="00844732">
            <w:pPr>
              <w:rPr>
                <w:rFonts w:ascii="Arial" w:eastAsia="Arial" w:hAnsi="Arial" w:cs="Arial"/>
                <w:sz w:val="22"/>
                <w:szCs w:val="22"/>
                <w:u w:val="single"/>
              </w:rPr>
            </w:pPr>
          </w:p>
          <w:p w:rsidR="00844732" w:rsidRDefault="00844732">
            <w:pPr>
              <w:rPr>
                <w:rFonts w:ascii="Arial" w:eastAsia="Arial" w:hAnsi="Arial" w:cs="Arial"/>
                <w:sz w:val="22"/>
                <w:szCs w:val="22"/>
                <w:u w:val="single"/>
              </w:rPr>
            </w:pPr>
          </w:p>
          <w:p w:rsidR="00844732" w:rsidRDefault="00C36938">
            <w:pPr>
              <w:rPr>
                <w:rFonts w:ascii="Arial" w:eastAsia="Arial" w:hAnsi="Arial" w:cs="Arial"/>
                <w:sz w:val="22"/>
                <w:szCs w:val="22"/>
              </w:rPr>
            </w:pPr>
            <w:r>
              <w:rPr>
                <w:rFonts w:ascii="Arial" w:hAnsi="Arial"/>
                <w:sz w:val="22"/>
                <w:szCs w:val="22"/>
              </w:rPr>
              <w:t>E</w:t>
            </w:r>
          </w:p>
          <w:p w:rsidR="00844732" w:rsidRDefault="00610643">
            <w:pPr>
              <w:rPr>
                <w:rFonts w:ascii="Arial" w:eastAsia="Arial" w:hAnsi="Arial" w:cs="Arial"/>
                <w:sz w:val="22"/>
                <w:szCs w:val="22"/>
              </w:rPr>
            </w:pPr>
            <w:r>
              <w:rPr>
                <w:rFonts w:ascii="Arial" w:eastAsia="Arial" w:hAnsi="Arial" w:cs="Arial"/>
                <w:sz w:val="22"/>
                <w:szCs w:val="22"/>
              </w:rPr>
              <w:t>E</w:t>
            </w:r>
          </w:p>
          <w:p w:rsidR="00844732" w:rsidRDefault="00C36938">
            <w:pPr>
              <w:rPr>
                <w:rFonts w:ascii="Arial" w:eastAsia="Arial" w:hAnsi="Arial" w:cs="Arial"/>
                <w:sz w:val="22"/>
                <w:szCs w:val="22"/>
              </w:rPr>
            </w:pPr>
            <w:r>
              <w:rPr>
                <w:rFonts w:ascii="Arial" w:hAnsi="Arial"/>
                <w:sz w:val="22"/>
                <w:szCs w:val="22"/>
              </w:rPr>
              <w:t>E</w:t>
            </w:r>
          </w:p>
          <w:p w:rsidR="00844732" w:rsidRDefault="00844732">
            <w:pPr>
              <w:rPr>
                <w:rFonts w:ascii="Arial" w:eastAsia="Arial" w:hAnsi="Arial" w:cs="Arial"/>
                <w:sz w:val="22"/>
                <w:szCs w:val="22"/>
              </w:rPr>
            </w:pPr>
          </w:p>
          <w:p w:rsidR="00844732" w:rsidRDefault="00844732">
            <w:pPr>
              <w:rPr>
                <w:rFonts w:ascii="Arial" w:eastAsia="Arial" w:hAnsi="Arial" w:cs="Arial"/>
                <w:sz w:val="22"/>
                <w:szCs w:val="22"/>
              </w:rPr>
            </w:pPr>
          </w:p>
          <w:p w:rsidR="00844732" w:rsidRDefault="00844732"/>
        </w:tc>
      </w:tr>
      <w:tr w:rsidR="00844732">
        <w:trPr>
          <w:trHeight w:val="1688"/>
        </w:trPr>
        <w:tc>
          <w:tcPr>
            <w:tcW w:w="73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44732" w:rsidRDefault="00C36938">
            <w:pPr>
              <w:rPr>
                <w:rFonts w:ascii="Arial" w:eastAsia="Arial" w:hAnsi="Arial" w:cs="Arial"/>
                <w:sz w:val="22"/>
                <w:szCs w:val="22"/>
                <w:u w:val="single"/>
              </w:rPr>
            </w:pPr>
            <w:r>
              <w:rPr>
                <w:rFonts w:ascii="Arial" w:hAnsi="Arial"/>
                <w:b/>
                <w:bCs/>
                <w:sz w:val="22"/>
                <w:szCs w:val="22"/>
                <w:u w:val="single"/>
              </w:rPr>
              <w:lastRenderedPageBreak/>
              <w:t>PERSONAL REQUIREMENTS</w:t>
            </w:r>
            <w:r>
              <w:rPr>
                <w:rFonts w:ascii="Arial" w:hAnsi="Arial"/>
                <w:sz w:val="22"/>
                <w:szCs w:val="22"/>
                <w:u w:val="single"/>
              </w:rPr>
              <w:t>:</w:t>
            </w:r>
          </w:p>
          <w:p w:rsidR="00844732" w:rsidRDefault="00844732">
            <w:pPr>
              <w:rPr>
                <w:rFonts w:ascii="Arial" w:eastAsia="Arial" w:hAnsi="Arial" w:cs="Arial"/>
                <w:sz w:val="22"/>
                <w:szCs w:val="22"/>
                <w:u w:val="single"/>
              </w:rPr>
            </w:pPr>
          </w:p>
          <w:p w:rsidR="00844732" w:rsidRDefault="00C36938">
            <w:pPr>
              <w:rPr>
                <w:rFonts w:ascii="Arial" w:eastAsia="Arial" w:hAnsi="Arial" w:cs="Arial"/>
                <w:sz w:val="22"/>
                <w:szCs w:val="22"/>
              </w:rPr>
            </w:pPr>
            <w:r>
              <w:rPr>
                <w:rFonts w:ascii="Arial" w:hAnsi="Arial"/>
                <w:sz w:val="22"/>
                <w:szCs w:val="22"/>
              </w:rPr>
              <w:t>Able to work as a team member</w:t>
            </w:r>
          </w:p>
          <w:p w:rsidR="00610643" w:rsidRDefault="00C36938">
            <w:pPr>
              <w:rPr>
                <w:rFonts w:ascii="Arial" w:eastAsia="Arial" w:hAnsi="Arial" w:cs="Arial"/>
                <w:sz w:val="22"/>
                <w:szCs w:val="22"/>
              </w:rPr>
            </w:pPr>
            <w:r>
              <w:rPr>
                <w:rFonts w:ascii="Arial" w:hAnsi="Arial"/>
                <w:sz w:val="22"/>
                <w:szCs w:val="22"/>
              </w:rPr>
              <w:t>Highly motivated and enthusiastic</w:t>
            </w:r>
          </w:p>
          <w:p w:rsidR="00844732" w:rsidRPr="00610643" w:rsidRDefault="00610643">
            <w:pPr>
              <w:rPr>
                <w:rFonts w:ascii="Arial" w:eastAsia="Arial" w:hAnsi="Arial" w:cs="Arial"/>
                <w:sz w:val="22"/>
                <w:szCs w:val="22"/>
              </w:rPr>
            </w:pPr>
            <w:r>
              <w:rPr>
                <w:rFonts w:ascii="Arial" w:hAnsi="Arial"/>
                <w:sz w:val="22"/>
                <w:szCs w:val="22"/>
              </w:rPr>
              <w:t>Responsible</w:t>
            </w:r>
            <w:r w:rsidR="00C36938">
              <w:rPr>
                <w:rFonts w:ascii="Arial" w:hAnsi="Arial"/>
                <w:sz w:val="22"/>
                <w:szCs w:val="22"/>
              </w:rPr>
              <w:t xml:space="preserve"> for own professional develop</w:t>
            </w:r>
            <w:r>
              <w:rPr>
                <w:rFonts w:ascii="Arial" w:hAnsi="Arial"/>
                <w:sz w:val="22"/>
                <w:szCs w:val="22"/>
              </w:rPr>
              <w:t>ment</w:t>
            </w:r>
          </w:p>
          <w:p w:rsidR="00610643" w:rsidRPr="00610643" w:rsidRDefault="00610643">
            <w:pPr>
              <w:rPr>
                <w:rFonts w:ascii="Arial" w:eastAsia="Arial" w:hAnsi="Arial" w:cs="Arial"/>
                <w:sz w:val="22"/>
                <w:szCs w:val="22"/>
              </w:rPr>
            </w:pP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44732" w:rsidRDefault="00844732">
            <w:pPr>
              <w:rPr>
                <w:rFonts w:ascii="Arial" w:eastAsia="Arial" w:hAnsi="Arial" w:cs="Arial"/>
                <w:sz w:val="22"/>
                <w:szCs w:val="22"/>
              </w:rPr>
            </w:pPr>
          </w:p>
          <w:p w:rsidR="00844732" w:rsidRDefault="00844732">
            <w:pPr>
              <w:rPr>
                <w:rFonts w:ascii="Arial" w:eastAsia="Arial" w:hAnsi="Arial" w:cs="Arial"/>
                <w:sz w:val="22"/>
                <w:szCs w:val="22"/>
              </w:rPr>
            </w:pPr>
          </w:p>
          <w:p w:rsidR="00844732" w:rsidRDefault="00C36938">
            <w:pPr>
              <w:rPr>
                <w:rFonts w:ascii="Arial" w:eastAsia="Arial" w:hAnsi="Arial" w:cs="Arial"/>
                <w:sz w:val="22"/>
                <w:szCs w:val="22"/>
              </w:rPr>
            </w:pPr>
            <w:r>
              <w:rPr>
                <w:rFonts w:ascii="Arial" w:hAnsi="Arial"/>
                <w:sz w:val="22"/>
                <w:szCs w:val="22"/>
              </w:rPr>
              <w:t>E</w:t>
            </w:r>
          </w:p>
          <w:p w:rsidR="00844732" w:rsidRDefault="00C36938">
            <w:pPr>
              <w:rPr>
                <w:rFonts w:ascii="Arial" w:eastAsia="Arial" w:hAnsi="Arial" w:cs="Arial"/>
                <w:sz w:val="22"/>
                <w:szCs w:val="22"/>
              </w:rPr>
            </w:pPr>
            <w:r>
              <w:rPr>
                <w:rFonts w:ascii="Arial" w:hAnsi="Arial"/>
                <w:sz w:val="22"/>
                <w:szCs w:val="22"/>
              </w:rPr>
              <w:t>E</w:t>
            </w:r>
          </w:p>
          <w:p w:rsidR="00844732" w:rsidRDefault="00C36938">
            <w:pPr>
              <w:rPr>
                <w:rFonts w:ascii="Arial" w:eastAsia="Arial" w:hAnsi="Arial" w:cs="Arial"/>
                <w:sz w:val="22"/>
                <w:szCs w:val="22"/>
              </w:rPr>
            </w:pPr>
            <w:r>
              <w:rPr>
                <w:rFonts w:ascii="Arial" w:hAnsi="Arial"/>
                <w:sz w:val="22"/>
                <w:szCs w:val="22"/>
              </w:rPr>
              <w:t>E</w:t>
            </w:r>
          </w:p>
          <w:p w:rsidR="00844732" w:rsidRDefault="00844732">
            <w:pPr>
              <w:rPr>
                <w:rFonts w:ascii="Arial" w:eastAsia="Arial" w:hAnsi="Arial" w:cs="Arial"/>
                <w:sz w:val="22"/>
                <w:szCs w:val="22"/>
              </w:rPr>
            </w:pPr>
          </w:p>
          <w:p w:rsidR="00844732" w:rsidRDefault="00844732"/>
        </w:tc>
        <w:tc>
          <w:tcPr>
            <w:tcW w:w="15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44732" w:rsidRDefault="00844732">
            <w:pPr>
              <w:rPr>
                <w:rFonts w:ascii="Arial" w:eastAsia="Arial" w:hAnsi="Arial" w:cs="Arial"/>
                <w:sz w:val="22"/>
                <w:szCs w:val="22"/>
                <w:u w:val="single"/>
              </w:rPr>
            </w:pPr>
          </w:p>
          <w:p w:rsidR="00844732" w:rsidRDefault="00844732">
            <w:pPr>
              <w:rPr>
                <w:rFonts w:ascii="Arial" w:eastAsia="Arial" w:hAnsi="Arial" w:cs="Arial"/>
                <w:sz w:val="22"/>
                <w:szCs w:val="22"/>
              </w:rPr>
            </w:pPr>
          </w:p>
          <w:p w:rsidR="00844732" w:rsidRDefault="00C36938">
            <w:pPr>
              <w:rPr>
                <w:rFonts w:ascii="Arial" w:eastAsia="Arial" w:hAnsi="Arial" w:cs="Arial"/>
                <w:sz w:val="22"/>
                <w:szCs w:val="22"/>
              </w:rPr>
            </w:pPr>
            <w:r>
              <w:rPr>
                <w:rFonts w:ascii="Arial" w:hAnsi="Arial"/>
                <w:sz w:val="22"/>
                <w:szCs w:val="22"/>
              </w:rPr>
              <w:t>E</w:t>
            </w:r>
          </w:p>
          <w:p w:rsidR="00844732" w:rsidRDefault="00C36938">
            <w:pPr>
              <w:rPr>
                <w:rFonts w:ascii="Arial" w:eastAsia="Arial" w:hAnsi="Arial" w:cs="Arial"/>
                <w:sz w:val="22"/>
                <w:szCs w:val="22"/>
              </w:rPr>
            </w:pPr>
            <w:r>
              <w:rPr>
                <w:rFonts w:ascii="Arial" w:hAnsi="Arial"/>
                <w:sz w:val="22"/>
                <w:szCs w:val="22"/>
              </w:rPr>
              <w:t>E</w:t>
            </w:r>
          </w:p>
          <w:p w:rsidR="00844732" w:rsidRDefault="00C36938">
            <w:pPr>
              <w:rPr>
                <w:rFonts w:ascii="Arial" w:eastAsia="Arial" w:hAnsi="Arial" w:cs="Arial"/>
                <w:sz w:val="22"/>
                <w:szCs w:val="22"/>
              </w:rPr>
            </w:pPr>
            <w:r>
              <w:rPr>
                <w:rFonts w:ascii="Arial" w:hAnsi="Arial"/>
                <w:sz w:val="22"/>
                <w:szCs w:val="22"/>
              </w:rPr>
              <w:t>E</w:t>
            </w:r>
          </w:p>
          <w:p w:rsidR="00844732" w:rsidRDefault="00844732">
            <w:pPr>
              <w:rPr>
                <w:rFonts w:ascii="Arial" w:eastAsia="Arial" w:hAnsi="Arial" w:cs="Arial"/>
                <w:sz w:val="22"/>
                <w:szCs w:val="22"/>
              </w:rPr>
            </w:pPr>
          </w:p>
          <w:p w:rsidR="00844732" w:rsidRDefault="00844732"/>
        </w:tc>
      </w:tr>
      <w:tr w:rsidR="00844732">
        <w:trPr>
          <w:trHeight w:val="728"/>
        </w:trPr>
        <w:tc>
          <w:tcPr>
            <w:tcW w:w="73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44732" w:rsidRDefault="00C36938">
            <w:pPr>
              <w:rPr>
                <w:rFonts w:ascii="Arial" w:eastAsia="Arial" w:hAnsi="Arial" w:cs="Arial"/>
                <w:b/>
                <w:bCs/>
                <w:sz w:val="22"/>
                <w:szCs w:val="22"/>
                <w:u w:val="single"/>
              </w:rPr>
            </w:pPr>
            <w:r>
              <w:rPr>
                <w:rFonts w:ascii="Arial" w:hAnsi="Arial"/>
                <w:b/>
                <w:bCs/>
                <w:sz w:val="22"/>
                <w:szCs w:val="22"/>
                <w:u w:val="single"/>
              </w:rPr>
              <w:t>OTHER REQUIREMENTS:</w:t>
            </w:r>
          </w:p>
          <w:p w:rsidR="00844732" w:rsidRDefault="00844732">
            <w:pPr>
              <w:rPr>
                <w:rFonts w:ascii="Arial" w:eastAsia="Arial" w:hAnsi="Arial" w:cs="Arial"/>
                <w:sz w:val="22"/>
                <w:szCs w:val="22"/>
                <w:u w:val="single"/>
              </w:rPr>
            </w:pPr>
          </w:p>
          <w:p w:rsidR="00844732" w:rsidRDefault="00C36938">
            <w:r>
              <w:rPr>
                <w:rFonts w:ascii="Arial" w:hAnsi="Arial"/>
                <w:sz w:val="22"/>
                <w:szCs w:val="22"/>
              </w:rPr>
              <w:t>Willing to travel to community hospitals</w:t>
            </w:r>
          </w:p>
        </w:tc>
        <w:tc>
          <w:tcPr>
            <w:tcW w:w="16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44732" w:rsidRDefault="00844732">
            <w:pPr>
              <w:rPr>
                <w:rFonts w:ascii="Arial" w:eastAsia="Arial" w:hAnsi="Arial" w:cs="Arial"/>
                <w:sz w:val="22"/>
                <w:szCs w:val="22"/>
              </w:rPr>
            </w:pPr>
          </w:p>
          <w:p w:rsidR="00844732" w:rsidRDefault="00844732">
            <w:pPr>
              <w:rPr>
                <w:rFonts w:ascii="Arial" w:eastAsia="Arial" w:hAnsi="Arial" w:cs="Arial"/>
                <w:sz w:val="22"/>
                <w:szCs w:val="22"/>
              </w:rPr>
            </w:pPr>
          </w:p>
          <w:p w:rsidR="00844732" w:rsidRDefault="00C36938">
            <w:r>
              <w:rPr>
                <w:rFonts w:ascii="Arial" w:hAnsi="Arial"/>
                <w:sz w:val="22"/>
                <w:szCs w:val="22"/>
              </w:rPr>
              <w:t>E</w:t>
            </w:r>
          </w:p>
        </w:tc>
        <w:tc>
          <w:tcPr>
            <w:tcW w:w="15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844732" w:rsidRDefault="00844732">
            <w:pPr>
              <w:rPr>
                <w:rFonts w:ascii="Arial" w:eastAsia="Arial" w:hAnsi="Arial" w:cs="Arial"/>
                <w:sz w:val="22"/>
                <w:szCs w:val="22"/>
                <w:u w:val="single"/>
              </w:rPr>
            </w:pPr>
          </w:p>
          <w:p w:rsidR="00844732" w:rsidRDefault="00844732">
            <w:pPr>
              <w:rPr>
                <w:rFonts w:ascii="Arial" w:eastAsia="Arial" w:hAnsi="Arial" w:cs="Arial"/>
                <w:sz w:val="22"/>
                <w:szCs w:val="22"/>
              </w:rPr>
            </w:pPr>
          </w:p>
          <w:p w:rsidR="00844732" w:rsidRDefault="00C36938">
            <w:r>
              <w:rPr>
                <w:rFonts w:ascii="Arial" w:hAnsi="Arial"/>
                <w:sz w:val="22"/>
                <w:szCs w:val="22"/>
              </w:rPr>
              <w:t>E</w:t>
            </w:r>
          </w:p>
        </w:tc>
      </w:tr>
    </w:tbl>
    <w:p w:rsidR="00844732" w:rsidRDefault="00844732">
      <w:pPr>
        <w:widowControl w:val="0"/>
        <w:ind w:left="108" w:hanging="108"/>
        <w:rPr>
          <w:rFonts w:ascii="Arial" w:eastAsia="Arial" w:hAnsi="Arial" w:cs="Arial"/>
          <w:b/>
          <w:bCs/>
          <w:sz w:val="22"/>
          <w:szCs w:val="22"/>
        </w:rPr>
      </w:pPr>
    </w:p>
    <w:p w:rsidR="00844732" w:rsidRDefault="00844732">
      <w:pPr>
        <w:rPr>
          <w:rFonts w:ascii="Arial" w:eastAsia="Arial" w:hAnsi="Arial" w:cs="Arial"/>
          <w:sz w:val="22"/>
          <w:szCs w:val="22"/>
        </w:rPr>
      </w:pPr>
    </w:p>
    <w:p w:rsidR="00844732" w:rsidRDefault="00844732">
      <w:pPr>
        <w:rPr>
          <w:rFonts w:ascii="Arial" w:eastAsia="Arial" w:hAnsi="Arial" w:cs="Arial"/>
          <w:b/>
          <w:bCs/>
          <w:sz w:val="22"/>
          <w:szCs w:val="22"/>
        </w:rPr>
      </w:pPr>
    </w:p>
    <w:p w:rsidR="00844732" w:rsidRDefault="00844732">
      <w:pPr>
        <w:rPr>
          <w:rFonts w:ascii="Arial" w:eastAsia="Arial" w:hAnsi="Arial" w:cs="Arial"/>
          <w:b/>
          <w:bCs/>
          <w:sz w:val="22"/>
          <w:szCs w:val="22"/>
        </w:rPr>
      </w:pPr>
    </w:p>
    <w:p w:rsidR="00844732" w:rsidRDefault="00844732">
      <w:pPr>
        <w:rPr>
          <w:rFonts w:ascii="Arial" w:eastAsia="Arial" w:hAnsi="Arial" w:cs="Arial"/>
          <w:b/>
          <w:bCs/>
          <w:sz w:val="22"/>
          <w:szCs w:val="22"/>
        </w:rPr>
      </w:pPr>
    </w:p>
    <w:p w:rsidR="00844732" w:rsidRDefault="00C36938">
      <w:pPr>
        <w:jc w:val="both"/>
        <w:rPr>
          <w:rFonts w:ascii="Arial" w:eastAsia="Arial" w:hAnsi="Arial" w:cs="Arial"/>
          <w:sz w:val="22"/>
          <w:szCs w:val="22"/>
        </w:rPr>
      </w:pPr>
      <w:r>
        <w:rPr>
          <w:rFonts w:ascii="Arial" w:hAnsi="Arial"/>
          <w:sz w:val="22"/>
          <w:szCs w:val="22"/>
        </w:rPr>
        <w:t>* Essential/Desirable</w:t>
      </w:r>
    </w:p>
    <w:p w:rsidR="00844732" w:rsidRDefault="00844732">
      <w:pPr>
        <w:rPr>
          <w:rFonts w:ascii="Arial" w:eastAsia="Arial" w:hAnsi="Arial" w:cs="Arial"/>
          <w:sz w:val="22"/>
          <w:szCs w:val="22"/>
        </w:rPr>
      </w:pPr>
    </w:p>
    <w:p w:rsidR="00844732" w:rsidRDefault="00844732">
      <w:pPr>
        <w:rPr>
          <w:rFonts w:ascii="Arial" w:eastAsia="Arial" w:hAnsi="Arial" w:cs="Arial"/>
          <w:sz w:val="22"/>
          <w:szCs w:val="22"/>
        </w:rPr>
      </w:pPr>
    </w:p>
    <w:p w:rsidR="00844732" w:rsidRDefault="00844732">
      <w:pPr>
        <w:rPr>
          <w:rFonts w:ascii="Arial" w:eastAsia="Arial" w:hAnsi="Arial" w:cs="Arial"/>
          <w:sz w:val="22"/>
          <w:szCs w:val="22"/>
        </w:rPr>
      </w:pPr>
    </w:p>
    <w:p w:rsidR="00844732" w:rsidRDefault="00844732">
      <w:pPr>
        <w:rPr>
          <w:rFonts w:ascii="Arial" w:eastAsia="Arial" w:hAnsi="Arial" w:cs="Arial"/>
          <w:sz w:val="22"/>
          <w:szCs w:val="22"/>
        </w:rPr>
      </w:pPr>
    </w:p>
    <w:p w:rsidR="00844732" w:rsidRDefault="00844732">
      <w:pPr>
        <w:rPr>
          <w:rFonts w:ascii="Arial" w:eastAsia="Arial" w:hAnsi="Arial" w:cs="Arial"/>
          <w:sz w:val="22"/>
          <w:szCs w:val="22"/>
        </w:rPr>
      </w:pPr>
    </w:p>
    <w:tbl>
      <w:tblPr>
        <w:tblW w:w="1045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85"/>
        <w:gridCol w:w="1273"/>
      </w:tblGrid>
      <w:tr w:rsidR="00844732">
        <w:trPr>
          <w:trHeight w:val="243"/>
          <w:jc w:val="center"/>
        </w:trPr>
        <w:tc>
          <w:tcPr>
            <w:tcW w:w="9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C36938">
            <w:pPr>
              <w:jc w:val="center"/>
            </w:pPr>
            <w:r>
              <w:rPr>
                <w:rFonts w:ascii="Arial" w:hAnsi="Arial"/>
                <w:b/>
                <w:bCs/>
                <w:sz w:val="22"/>
                <w:szCs w:val="22"/>
              </w:rPr>
              <w:t xml:space="preserve">HAZARDS- </w:t>
            </w:r>
            <w:r>
              <w:rPr>
                <w:rFonts w:ascii="Arial" w:hAnsi="Arial"/>
                <w:sz w:val="22"/>
                <w:szCs w:val="22"/>
              </w:rPr>
              <w:t>Updated 3th July 2018</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844732"/>
        </w:tc>
      </w:tr>
      <w:tr w:rsidR="00844732">
        <w:trPr>
          <w:trHeight w:val="483"/>
          <w:jc w:val="center"/>
        </w:trPr>
        <w:tc>
          <w:tcPr>
            <w:tcW w:w="9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C36938">
            <w:r>
              <w:rPr>
                <w:rFonts w:ascii="Arial" w:hAnsi="Arial"/>
                <w:b/>
                <w:bCs/>
                <w:sz w:val="22"/>
                <w:szCs w:val="22"/>
              </w:rPr>
              <w:t xml:space="preserve">Hazards/ Risks requiring </w:t>
            </w:r>
            <w:proofErr w:type="spellStart"/>
            <w:r>
              <w:rPr>
                <w:rFonts w:ascii="Arial" w:hAnsi="Arial"/>
                <w:b/>
                <w:bCs/>
                <w:sz w:val="22"/>
                <w:szCs w:val="22"/>
              </w:rPr>
              <w:t>Immunisation</w:t>
            </w:r>
            <w:proofErr w:type="spellEnd"/>
            <w:r>
              <w:rPr>
                <w:rFonts w:ascii="Arial" w:hAnsi="Arial"/>
                <w:b/>
                <w:bCs/>
                <w:sz w:val="22"/>
                <w:szCs w:val="22"/>
              </w:rPr>
              <w:t xml:space="preserve"> Screening</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844732"/>
        </w:tc>
      </w:tr>
      <w:tr w:rsidR="00844732">
        <w:trPr>
          <w:trHeight w:val="243"/>
          <w:jc w:val="center"/>
        </w:trPr>
        <w:tc>
          <w:tcPr>
            <w:tcW w:w="9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C36938">
            <w:r>
              <w:rPr>
                <w:rFonts w:ascii="Arial" w:hAnsi="Arial"/>
                <w:sz w:val="22"/>
                <w:szCs w:val="22"/>
              </w:rPr>
              <w:t>Laboratory specimens</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C36938">
            <w:pPr>
              <w:jc w:val="center"/>
            </w:pPr>
            <w:r>
              <w:rPr>
                <w:rFonts w:ascii="Arial" w:hAnsi="Arial"/>
                <w:sz w:val="22"/>
                <w:szCs w:val="22"/>
              </w:rPr>
              <w:t>Y</w:t>
            </w:r>
          </w:p>
        </w:tc>
      </w:tr>
      <w:tr w:rsidR="00844732">
        <w:trPr>
          <w:trHeight w:val="243"/>
          <w:jc w:val="center"/>
        </w:trPr>
        <w:tc>
          <w:tcPr>
            <w:tcW w:w="9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C36938">
            <w:r>
              <w:rPr>
                <w:rFonts w:ascii="Arial" w:hAnsi="Arial"/>
                <w:sz w:val="22"/>
                <w:szCs w:val="22"/>
              </w:rPr>
              <w:t>Contact with patients</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C36938">
            <w:pPr>
              <w:jc w:val="center"/>
            </w:pPr>
            <w:r>
              <w:rPr>
                <w:rFonts w:ascii="Arial" w:hAnsi="Arial"/>
                <w:sz w:val="22"/>
                <w:szCs w:val="22"/>
              </w:rPr>
              <w:t>Y</w:t>
            </w:r>
          </w:p>
        </w:tc>
      </w:tr>
      <w:tr w:rsidR="00844732">
        <w:trPr>
          <w:trHeight w:val="243"/>
          <w:jc w:val="center"/>
        </w:trPr>
        <w:tc>
          <w:tcPr>
            <w:tcW w:w="9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C36938">
            <w:r>
              <w:rPr>
                <w:rFonts w:ascii="Arial" w:hAnsi="Arial"/>
                <w:sz w:val="22"/>
                <w:szCs w:val="22"/>
              </w:rPr>
              <w:t>Exposure Prone Procedures</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C36938">
            <w:pPr>
              <w:jc w:val="center"/>
            </w:pPr>
            <w:r>
              <w:rPr>
                <w:rFonts w:ascii="Arial" w:hAnsi="Arial"/>
                <w:sz w:val="22"/>
                <w:szCs w:val="22"/>
              </w:rPr>
              <w:t>Y</w:t>
            </w:r>
          </w:p>
        </w:tc>
      </w:tr>
      <w:tr w:rsidR="00844732">
        <w:trPr>
          <w:trHeight w:val="243"/>
          <w:jc w:val="center"/>
        </w:trPr>
        <w:tc>
          <w:tcPr>
            <w:tcW w:w="9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C36938">
            <w:r>
              <w:rPr>
                <w:rFonts w:ascii="Arial" w:hAnsi="Arial"/>
                <w:sz w:val="22"/>
                <w:szCs w:val="22"/>
              </w:rPr>
              <w:t>Blood/body fluids</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C36938">
            <w:pPr>
              <w:jc w:val="center"/>
            </w:pPr>
            <w:r>
              <w:rPr>
                <w:rFonts w:ascii="Arial" w:hAnsi="Arial"/>
                <w:sz w:val="22"/>
                <w:szCs w:val="22"/>
              </w:rPr>
              <w:t>Y</w:t>
            </w:r>
          </w:p>
        </w:tc>
      </w:tr>
    </w:tbl>
    <w:p w:rsidR="00844732" w:rsidRDefault="00844732">
      <w:pPr>
        <w:widowControl w:val="0"/>
        <w:jc w:val="center"/>
        <w:rPr>
          <w:rFonts w:ascii="Arial" w:eastAsia="Arial" w:hAnsi="Arial" w:cs="Arial"/>
          <w:sz w:val="22"/>
          <w:szCs w:val="22"/>
        </w:rPr>
      </w:pPr>
    </w:p>
    <w:p w:rsidR="00844732" w:rsidRDefault="00844732">
      <w:pPr>
        <w:jc w:val="center"/>
        <w:rPr>
          <w:rFonts w:ascii="Arial" w:eastAsia="Arial" w:hAnsi="Arial" w:cs="Arial"/>
          <w:b/>
          <w:bCs/>
          <w:sz w:val="22"/>
          <w:szCs w:val="22"/>
        </w:rPr>
      </w:pPr>
    </w:p>
    <w:tbl>
      <w:tblPr>
        <w:tblW w:w="103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86"/>
        <w:gridCol w:w="1299"/>
      </w:tblGrid>
      <w:tr w:rsidR="00844732">
        <w:trPr>
          <w:trHeight w:val="243"/>
          <w:jc w:val="center"/>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44732" w:rsidRDefault="00C36938">
            <w:r>
              <w:rPr>
                <w:rFonts w:ascii="Arial" w:hAnsi="Arial"/>
                <w:b/>
                <w:bCs/>
                <w:sz w:val="22"/>
                <w:szCs w:val="22"/>
              </w:rPr>
              <w:t>Hazards/ Risks requiring Respiratory Health Surveillance</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844732"/>
        </w:tc>
      </w:tr>
      <w:tr w:rsidR="00844732">
        <w:trPr>
          <w:trHeight w:val="243"/>
          <w:jc w:val="center"/>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44732" w:rsidRDefault="00C36938">
            <w:r>
              <w:rPr>
                <w:rFonts w:ascii="Arial" w:hAnsi="Arial"/>
                <w:sz w:val="22"/>
                <w:szCs w:val="22"/>
              </w:rPr>
              <w:t>Solvents (e.g. toluene, xylene, white spirit, acetone, formaldehyde and ethyl acetate)</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C36938">
            <w:pPr>
              <w:jc w:val="center"/>
            </w:pPr>
            <w:r>
              <w:rPr>
                <w:rFonts w:ascii="Arial" w:hAnsi="Arial"/>
                <w:sz w:val="22"/>
                <w:szCs w:val="22"/>
              </w:rPr>
              <w:t>N</w:t>
            </w:r>
          </w:p>
        </w:tc>
      </w:tr>
      <w:tr w:rsidR="00844732">
        <w:trPr>
          <w:trHeight w:val="243"/>
          <w:jc w:val="center"/>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44732" w:rsidRDefault="00C36938">
            <w:r>
              <w:rPr>
                <w:rFonts w:ascii="Arial" w:hAnsi="Arial"/>
                <w:sz w:val="22"/>
                <w:szCs w:val="22"/>
              </w:rPr>
              <w:t xml:space="preserve">Respiratory </w:t>
            </w:r>
            <w:proofErr w:type="spellStart"/>
            <w:r>
              <w:rPr>
                <w:rFonts w:ascii="Arial" w:hAnsi="Arial"/>
                <w:sz w:val="22"/>
                <w:szCs w:val="22"/>
              </w:rPr>
              <w:t>sensitisers</w:t>
            </w:r>
            <w:proofErr w:type="spellEnd"/>
            <w:r>
              <w:rPr>
                <w:rFonts w:ascii="Arial" w:hAnsi="Arial"/>
                <w:sz w:val="22"/>
                <w:szCs w:val="22"/>
              </w:rPr>
              <w:t xml:space="preserve"> (</w:t>
            </w:r>
            <w:proofErr w:type="spellStart"/>
            <w:r>
              <w:rPr>
                <w:rFonts w:ascii="Arial" w:hAnsi="Arial"/>
                <w:sz w:val="22"/>
                <w:szCs w:val="22"/>
              </w:rPr>
              <w:t>e.g</w:t>
            </w:r>
            <w:proofErr w:type="spellEnd"/>
            <w:r>
              <w:rPr>
                <w:rFonts w:ascii="Arial" w:hAnsi="Arial"/>
                <w:sz w:val="22"/>
                <w:szCs w:val="22"/>
              </w:rPr>
              <w:t xml:space="preserve"> isocyanates)</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C36938">
            <w:pPr>
              <w:jc w:val="center"/>
            </w:pPr>
            <w:r>
              <w:rPr>
                <w:rFonts w:ascii="Arial" w:hAnsi="Arial"/>
                <w:sz w:val="22"/>
                <w:szCs w:val="22"/>
              </w:rPr>
              <w:t>N</w:t>
            </w:r>
          </w:p>
        </w:tc>
      </w:tr>
      <w:tr w:rsidR="00844732">
        <w:trPr>
          <w:trHeight w:val="483"/>
          <w:jc w:val="center"/>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C36938">
            <w:pPr>
              <w:rPr>
                <w:rFonts w:ascii="Arial" w:eastAsia="Arial" w:hAnsi="Arial" w:cs="Arial"/>
                <w:sz w:val="22"/>
                <w:szCs w:val="22"/>
              </w:rPr>
            </w:pPr>
            <w:r>
              <w:rPr>
                <w:rFonts w:ascii="Arial" w:hAnsi="Arial"/>
                <w:sz w:val="22"/>
                <w:szCs w:val="22"/>
              </w:rPr>
              <w:t xml:space="preserve">Chlorine based cleaning solutions </w:t>
            </w:r>
          </w:p>
          <w:p w:rsidR="00844732" w:rsidRDefault="00C36938">
            <w:r>
              <w:rPr>
                <w:rFonts w:ascii="Arial" w:hAnsi="Arial"/>
                <w:sz w:val="22"/>
                <w:szCs w:val="22"/>
              </w:rPr>
              <w:t xml:space="preserve">(e.g. </w:t>
            </w:r>
            <w:proofErr w:type="spellStart"/>
            <w:r>
              <w:rPr>
                <w:rFonts w:ascii="Arial" w:hAnsi="Arial"/>
                <w:sz w:val="22"/>
                <w:szCs w:val="22"/>
              </w:rPr>
              <w:t>Chlorclean</w:t>
            </w:r>
            <w:proofErr w:type="spellEnd"/>
            <w:r>
              <w:rPr>
                <w:rFonts w:ascii="Arial" w:hAnsi="Arial"/>
                <w:sz w:val="22"/>
                <w:szCs w:val="22"/>
              </w:rPr>
              <w:t xml:space="preserve">, </w:t>
            </w:r>
            <w:proofErr w:type="spellStart"/>
            <w:r>
              <w:rPr>
                <w:rFonts w:ascii="Arial" w:hAnsi="Arial"/>
                <w:sz w:val="22"/>
                <w:szCs w:val="22"/>
              </w:rPr>
              <w:t>Actichlor</w:t>
            </w:r>
            <w:proofErr w:type="spellEnd"/>
            <w:r>
              <w:rPr>
                <w:rFonts w:ascii="Arial" w:hAnsi="Arial"/>
                <w:sz w:val="22"/>
                <w:szCs w:val="22"/>
              </w:rPr>
              <w:t xml:space="preserve">, </w:t>
            </w:r>
            <w:proofErr w:type="spellStart"/>
            <w:r>
              <w:rPr>
                <w:rFonts w:ascii="Arial" w:hAnsi="Arial"/>
                <w:sz w:val="22"/>
                <w:szCs w:val="22"/>
              </w:rPr>
              <w:t>Tristel</w:t>
            </w:r>
            <w:proofErr w:type="spellEnd"/>
            <w:r>
              <w:rPr>
                <w:rFonts w:ascii="Arial" w:hAnsi="Arial"/>
                <w:sz w:val="22"/>
                <w:szCs w:val="22"/>
              </w:rPr>
              <w:t>)</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C36938">
            <w:pPr>
              <w:jc w:val="center"/>
            </w:pPr>
            <w:r>
              <w:rPr>
                <w:rFonts w:ascii="Arial" w:hAnsi="Arial"/>
                <w:sz w:val="22"/>
                <w:szCs w:val="22"/>
              </w:rPr>
              <w:t>N</w:t>
            </w:r>
          </w:p>
        </w:tc>
      </w:tr>
      <w:tr w:rsidR="00844732">
        <w:trPr>
          <w:trHeight w:val="243"/>
          <w:jc w:val="center"/>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C36938">
            <w:r>
              <w:rPr>
                <w:rFonts w:ascii="Arial" w:hAnsi="Arial"/>
                <w:sz w:val="22"/>
                <w:szCs w:val="22"/>
              </w:rPr>
              <w:t>Animals</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C36938">
            <w:pPr>
              <w:jc w:val="center"/>
            </w:pPr>
            <w:r>
              <w:rPr>
                <w:rFonts w:ascii="Arial" w:hAnsi="Arial"/>
                <w:sz w:val="22"/>
                <w:szCs w:val="22"/>
              </w:rPr>
              <w:t>N</w:t>
            </w:r>
          </w:p>
        </w:tc>
      </w:tr>
      <w:tr w:rsidR="00844732">
        <w:trPr>
          <w:trHeight w:val="243"/>
          <w:jc w:val="center"/>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C36938">
            <w:r>
              <w:rPr>
                <w:rFonts w:ascii="Arial" w:hAnsi="Arial"/>
                <w:sz w:val="22"/>
                <w:szCs w:val="22"/>
              </w:rPr>
              <w:t>Cytotoxic drugs</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C36938">
            <w:pPr>
              <w:jc w:val="center"/>
            </w:pPr>
            <w:r>
              <w:rPr>
                <w:rFonts w:ascii="Arial" w:hAnsi="Arial"/>
                <w:sz w:val="22"/>
                <w:szCs w:val="22"/>
              </w:rPr>
              <w:t>N</w:t>
            </w:r>
          </w:p>
        </w:tc>
      </w:tr>
    </w:tbl>
    <w:p w:rsidR="00844732" w:rsidRDefault="00844732">
      <w:pPr>
        <w:widowControl w:val="0"/>
        <w:jc w:val="center"/>
        <w:rPr>
          <w:rFonts w:ascii="Arial" w:eastAsia="Arial" w:hAnsi="Arial" w:cs="Arial"/>
          <w:b/>
          <w:bCs/>
          <w:sz w:val="22"/>
          <w:szCs w:val="22"/>
        </w:rPr>
      </w:pPr>
    </w:p>
    <w:p w:rsidR="00844732" w:rsidRDefault="00844732">
      <w:pPr>
        <w:pStyle w:val="Heading1"/>
        <w:rPr>
          <w:sz w:val="22"/>
          <w:szCs w:val="22"/>
        </w:rPr>
      </w:pPr>
    </w:p>
    <w:p w:rsidR="00844732" w:rsidRDefault="00844732"/>
    <w:tbl>
      <w:tblPr>
        <w:tblW w:w="105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37"/>
        <w:gridCol w:w="1275"/>
      </w:tblGrid>
      <w:tr w:rsidR="00844732">
        <w:trPr>
          <w:trHeight w:val="483"/>
          <w:jc w:val="center"/>
        </w:trPr>
        <w:tc>
          <w:tcPr>
            <w:tcW w:w="9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C36938">
            <w:r>
              <w:rPr>
                <w:rFonts w:ascii="Arial" w:hAnsi="Arial"/>
                <w:b/>
                <w:bCs/>
                <w:sz w:val="22"/>
                <w:szCs w:val="22"/>
              </w:rPr>
              <w:t>Other General Hazards/ Risks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844732"/>
        </w:tc>
      </w:tr>
      <w:tr w:rsidR="00844732">
        <w:trPr>
          <w:trHeight w:val="243"/>
          <w:jc w:val="center"/>
        </w:trPr>
        <w:tc>
          <w:tcPr>
            <w:tcW w:w="9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C36938">
            <w:r>
              <w:rPr>
                <w:rFonts w:ascii="Arial" w:hAnsi="Arial"/>
                <w:sz w:val="22"/>
                <w:szCs w:val="22"/>
              </w:rPr>
              <w:lastRenderedPageBreak/>
              <w:t>VDU use ( &gt; 1 hour daily)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C36938">
            <w:pPr>
              <w:jc w:val="center"/>
            </w:pPr>
            <w:r>
              <w:rPr>
                <w:rFonts w:ascii="Arial" w:hAnsi="Arial"/>
                <w:sz w:val="22"/>
                <w:szCs w:val="22"/>
              </w:rPr>
              <w:t>Y</w:t>
            </w:r>
          </w:p>
        </w:tc>
      </w:tr>
      <w:tr w:rsidR="00844732">
        <w:trPr>
          <w:trHeight w:val="243"/>
          <w:jc w:val="center"/>
        </w:trPr>
        <w:tc>
          <w:tcPr>
            <w:tcW w:w="9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C36938">
            <w:r>
              <w:rPr>
                <w:rFonts w:ascii="Arial" w:hAnsi="Arial"/>
                <w:sz w:val="22"/>
                <w:szCs w:val="22"/>
              </w:rPr>
              <w:t>Heavy manual handling (&gt;10kg)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C36938">
            <w:pPr>
              <w:jc w:val="center"/>
            </w:pPr>
            <w:r>
              <w:rPr>
                <w:rFonts w:ascii="Arial" w:hAnsi="Arial"/>
                <w:sz w:val="22"/>
                <w:szCs w:val="22"/>
              </w:rPr>
              <w:t>N</w:t>
            </w:r>
          </w:p>
        </w:tc>
      </w:tr>
      <w:tr w:rsidR="00844732">
        <w:trPr>
          <w:trHeight w:val="243"/>
          <w:jc w:val="center"/>
        </w:trPr>
        <w:tc>
          <w:tcPr>
            <w:tcW w:w="9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44732" w:rsidRDefault="00C36938">
            <w:r>
              <w:rPr>
                <w:rFonts w:ascii="Arial" w:hAnsi="Arial"/>
                <w:sz w:val="22"/>
                <w:szCs w:val="22"/>
              </w:rPr>
              <w:t>Driving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C36938">
            <w:pPr>
              <w:jc w:val="center"/>
            </w:pPr>
            <w:r>
              <w:rPr>
                <w:rFonts w:ascii="Arial" w:hAnsi="Arial"/>
                <w:sz w:val="22"/>
                <w:szCs w:val="22"/>
              </w:rPr>
              <w:t>N</w:t>
            </w:r>
          </w:p>
        </w:tc>
      </w:tr>
      <w:tr w:rsidR="00844732">
        <w:trPr>
          <w:trHeight w:val="243"/>
          <w:jc w:val="center"/>
        </w:trPr>
        <w:tc>
          <w:tcPr>
            <w:tcW w:w="9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44732" w:rsidRDefault="00C36938">
            <w:r>
              <w:rPr>
                <w:rFonts w:ascii="Arial" w:hAnsi="Arial"/>
                <w:sz w:val="22"/>
                <w:szCs w:val="22"/>
              </w:rPr>
              <w:t>Food handling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C36938">
            <w:pPr>
              <w:jc w:val="center"/>
            </w:pPr>
            <w:r>
              <w:rPr>
                <w:rFonts w:ascii="Arial" w:hAnsi="Arial"/>
                <w:sz w:val="22"/>
                <w:szCs w:val="22"/>
              </w:rPr>
              <w:t>N</w:t>
            </w:r>
          </w:p>
        </w:tc>
      </w:tr>
      <w:tr w:rsidR="00844732">
        <w:trPr>
          <w:trHeight w:val="243"/>
          <w:jc w:val="center"/>
        </w:trPr>
        <w:tc>
          <w:tcPr>
            <w:tcW w:w="9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44732" w:rsidRDefault="00C36938">
            <w:r>
              <w:rPr>
                <w:rFonts w:ascii="Arial" w:hAnsi="Arial"/>
                <w:sz w:val="22"/>
                <w:szCs w:val="22"/>
              </w:rPr>
              <w:t>Night working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C36938">
            <w:pPr>
              <w:jc w:val="center"/>
            </w:pPr>
            <w:r>
              <w:rPr>
                <w:rFonts w:ascii="Arial" w:hAnsi="Arial"/>
                <w:sz w:val="22"/>
                <w:szCs w:val="22"/>
              </w:rPr>
              <w:t>N</w:t>
            </w:r>
          </w:p>
        </w:tc>
      </w:tr>
      <w:tr w:rsidR="00844732">
        <w:trPr>
          <w:trHeight w:val="243"/>
          <w:jc w:val="center"/>
        </w:trPr>
        <w:tc>
          <w:tcPr>
            <w:tcW w:w="9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44732" w:rsidRDefault="00C36938">
            <w:r>
              <w:rPr>
                <w:rFonts w:ascii="Arial" w:hAnsi="Arial"/>
                <w:sz w:val="22"/>
                <w:szCs w:val="22"/>
              </w:rPr>
              <w:t>Electrical work</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C36938">
            <w:pPr>
              <w:jc w:val="center"/>
            </w:pPr>
            <w:r>
              <w:rPr>
                <w:rFonts w:ascii="Arial" w:hAnsi="Arial"/>
                <w:sz w:val="22"/>
                <w:szCs w:val="22"/>
              </w:rPr>
              <w:t>N</w:t>
            </w:r>
          </w:p>
        </w:tc>
      </w:tr>
      <w:tr w:rsidR="00844732">
        <w:trPr>
          <w:trHeight w:val="243"/>
          <w:jc w:val="center"/>
        </w:trPr>
        <w:tc>
          <w:tcPr>
            <w:tcW w:w="9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C36938">
            <w:r>
              <w:rPr>
                <w:rFonts w:ascii="Arial" w:hAnsi="Arial"/>
                <w:sz w:val="22"/>
                <w:szCs w:val="22"/>
              </w:rPr>
              <w:t>Working in isolation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C36938">
            <w:pPr>
              <w:jc w:val="center"/>
            </w:pPr>
            <w:r>
              <w:rPr>
                <w:rFonts w:ascii="Arial" w:hAnsi="Arial"/>
                <w:sz w:val="22"/>
                <w:szCs w:val="22"/>
              </w:rPr>
              <w:t>N</w:t>
            </w:r>
          </w:p>
        </w:tc>
      </w:tr>
      <w:tr w:rsidR="00844732">
        <w:trPr>
          <w:trHeight w:val="243"/>
          <w:jc w:val="center"/>
        </w:trPr>
        <w:tc>
          <w:tcPr>
            <w:tcW w:w="9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C36938">
            <w:r>
              <w:rPr>
                <w:rFonts w:ascii="Arial" w:hAnsi="Arial"/>
                <w:sz w:val="22"/>
                <w:szCs w:val="22"/>
              </w:rPr>
              <w:t xml:space="preserve">Challenging </w:t>
            </w:r>
            <w:proofErr w:type="spellStart"/>
            <w:r w:rsidR="0097536A">
              <w:rPr>
                <w:rFonts w:ascii="Arial" w:hAnsi="Arial"/>
                <w:sz w:val="22"/>
                <w:szCs w:val="22"/>
              </w:rPr>
              <w:t>b</w:t>
            </w:r>
            <w:r>
              <w:rPr>
                <w:rFonts w:ascii="Arial" w:hAnsi="Arial"/>
                <w:sz w:val="22"/>
                <w:szCs w:val="22"/>
              </w:rPr>
              <w:t>ehaviour</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4732" w:rsidRDefault="00C36938">
            <w:pPr>
              <w:jc w:val="center"/>
            </w:pPr>
            <w:r>
              <w:rPr>
                <w:rFonts w:ascii="Arial" w:hAnsi="Arial"/>
                <w:sz w:val="22"/>
                <w:szCs w:val="22"/>
              </w:rPr>
              <w:t>Y</w:t>
            </w:r>
          </w:p>
        </w:tc>
      </w:tr>
    </w:tbl>
    <w:p w:rsidR="00844732" w:rsidRDefault="00844732">
      <w:pPr>
        <w:widowControl w:val="0"/>
        <w:jc w:val="center"/>
      </w:pPr>
    </w:p>
    <w:p w:rsidR="00844732" w:rsidRDefault="00844732">
      <w:pPr>
        <w:rPr>
          <w:rFonts w:ascii="Arial" w:eastAsia="Arial" w:hAnsi="Arial" w:cs="Arial"/>
          <w:sz w:val="22"/>
          <w:szCs w:val="22"/>
        </w:rPr>
      </w:pPr>
    </w:p>
    <w:p w:rsidR="00844732" w:rsidRDefault="00844732">
      <w:pPr>
        <w:rPr>
          <w:rFonts w:ascii="Arial" w:eastAsia="Arial" w:hAnsi="Arial" w:cs="Arial"/>
          <w:b/>
          <w:bCs/>
          <w:sz w:val="22"/>
          <w:szCs w:val="22"/>
        </w:rPr>
      </w:pPr>
    </w:p>
    <w:p w:rsidR="00844732" w:rsidRDefault="00844732">
      <w:pPr>
        <w:sectPr w:rsidR="00844732">
          <w:headerReference w:type="default" r:id="rId7"/>
          <w:footerReference w:type="default" r:id="rId8"/>
          <w:pgSz w:w="12240" w:h="15840"/>
          <w:pgMar w:top="432" w:right="864" w:bottom="142" w:left="864" w:header="432" w:footer="432" w:gutter="0"/>
          <w:cols w:space="720"/>
        </w:sectPr>
      </w:pPr>
    </w:p>
    <w:p w:rsidR="00844732" w:rsidRDefault="00844732"/>
    <w:sectPr w:rsidR="00844732">
      <w:headerReference w:type="default" r:id="rId9"/>
      <w:pgSz w:w="12240" w:h="15840"/>
      <w:pgMar w:top="1440" w:right="1440" w:bottom="1418" w:left="1134"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2EE" w:rsidRDefault="00DA52EE">
      <w:r>
        <w:separator/>
      </w:r>
    </w:p>
  </w:endnote>
  <w:endnote w:type="continuationSeparator" w:id="0">
    <w:p w:rsidR="00DA52EE" w:rsidRDefault="00DA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938" w:rsidRDefault="00C36938">
    <w:pPr>
      <w:pStyle w:val="Footer"/>
    </w:pPr>
    <w:r>
      <w:rPr>
        <w:rFonts w:ascii="Arial" w:hAnsi="Arial"/>
        <w:i/>
        <w:iCs/>
        <w:sz w:val="16"/>
        <w:szCs w:val="16"/>
      </w:rPr>
      <w:t>Application for Job Evaluation Form – October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2EE" w:rsidRDefault="00DA52EE">
      <w:r>
        <w:separator/>
      </w:r>
    </w:p>
  </w:footnote>
  <w:footnote w:type="continuationSeparator" w:id="0">
    <w:p w:rsidR="00DA52EE" w:rsidRDefault="00DA5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938" w:rsidRDefault="00C36938" w:rsidP="0097536A">
    <w:pPr>
      <w:pStyle w:val="Header"/>
      <w:jc w:val="right"/>
      <w:rPr>
        <w:rFonts w:ascii="Arial" w:hAnsi="Arial"/>
        <w:sz w:val="18"/>
        <w:szCs w:val="18"/>
      </w:rPr>
    </w:pPr>
    <w:r>
      <w:rPr>
        <w:noProof/>
        <w:lang w:val="en-GB"/>
      </w:rPr>
      <mc:AlternateContent>
        <mc:Choice Requires="wps">
          <w:drawing>
            <wp:anchor distT="152400" distB="152400" distL="152400" distR="152400" simplePos="0" relativeHeight="251656704" behindDoc="1" locked="0" layoutInCell="1" allowOverlap="1" wp14:anchorId="4FC72599" wp14:editId="25FA399F">
              <wp:simplePos x="0" y="0"/>
              <wp:positionH relativeFrom="page">
                <wp:posOffset>358775</wp:posOffset>
              </wp:positionH>
              <wp:positionV relativeFrom="page">
                <wp:posOffset>108584</wp:posOffset>
              </wp:positionV>
              <wp:extent cx="5756275" cy="596266"/>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5756275" cy="596266"/>
                      </a:xfrm>
                      <a:prstGeom prst="rect">
                        <a:avLst/>
                      </a:prstGeom>
                      <a:solidFill>
                        <a:srgbClr val="FFFFFF"/>
                      </a:solidFill>
                      <a:ln w="12700" cap="flat">
                        <a:noFill/>
                        <a:miter lim="400000"/>
                      </a:ln>
                      <a:effectLst/>
                    </wps:spPr>
                    <wps:bodyPr/>
                  </wps:wsp>
                </a:graphicData>
              </a:graphic>
            </wp:anchor>
          </w:drawing>
        </mc:Choice>
        <mc:Fallback>
          <w:pict>
            <v:shapetype w14:anchorId="3E0F66A6" id="_x0000_t202" coordsize="21600,21600" o:spt="202" path="m,l,21600r21600,l21600,xe">
              <v:stroke joinstyle="miter"/>
              <v:path gradientshapeok="t" o:connecttype="rect"/>
            </v:shapetype>
            <v:shape id="officeArt object" o:spid="_x0000_s1026" type="#_x0000_t202" style="position:absolute;margin-left:28.25pt;margin-top:8.55pt;width:453.25pt;height:46.95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" stroked="f" strokeweight="1pt">
              <v:stroke miterlimit="4"/>
              <w10:wrap anchorx="page" anchory="page"/>
            </v:shape>
          </w:pict>
        </mc:Fallback>
      </mc:AlternateContent>
    </w:r>
  </w:p>
  <w:p w:rsidR="00C36938" w:rsidRDefault="009E423F" w:rsidP="0097536A">
    <w:pPr>
      <w:pStyle w:val="Header"/>
      <w:jc w:val="right"/>
      <w:rPr>
        <w:rFonts w:ascii="Arial" w:hAnsi="Arial"/>
        <w:sz w:val="18"/>
        <w:szCs w:val="18"/>
      </w:rPr>
    </w:pPr>
    <w:r>
      <w:rPr>
        <w:rFonts w:ascii="Arial" w:hAnsi="Arial"/>
        <w:noProof/>
        <w:sz w:val="18"/>
        <w:szCs w:val="18"/>
      </w:rPr>
      <w:drawing>
        <wp:inline distT="0" distB="0" distL="0" distR="0" wp14:anchorId="3CF0390D" wp14:editId="0C76CF84">
          <wp:extent cx="320929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9290" cy="533400"/>
                  </a:xfrm>
                  <a:prstGeom prst="rect">
                    <a:avLst/>
                  </a:prstGeom>
                  <a:noFill/>
                </pic:spPr>
              </pic:pic>
            </a:graphicData>
          </a:graphic>
        </wp:inline>
      </w:drawing>
    </w:r>
  </w:p>
  <w:p w:rsidR="00C36938" w:rsidRDefault="00C36938">
    <w:pPr>
      <w:pStyle w:val="Header"/>
      <w:rPr>
        <w:rFonts w:ascii="Arial" w:hAnsi="Arial"/>
        <w:sz w:val="18"/>
        <w:szCs w:val="18"/>
      </w:rPr>
    </w:pPr>
  </w:p>
  <w:p w:rsidR="00C36938" w:rsidRDefault="00C36938">
    <w:pPr>
      <w:pStyle w:val="Header"/>
    </w:pPr>
    <w:r>
      <w:rPr>
        <w:rFonts w:ascii="Arial" w:hAnsi="Arial"/>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938" w:rsidRDefault="00C36938">
    <w:pPr>
      <w:pStyle w:val="HeaderFooter"/>
    </w:pPr>
    <w:r>
      <w:rPr>
        <w:noProof/>
      </w:rPr>
      <mc:AlternateContent>
        <mc:Choice Requires="wps">
          <w:drawing>
            <wp:anchor distT="152400" distB="152400" distL="152400" distR="152400" simplePos="0" relativeHeight="251658752" behindDoc="1" locked="0" layoutInCell="1" allowOverlap="1" wp14:anchorId="55EDB8F4" wp14:editId="1BDD48C7">
              <wp:simplePos x="0" y="0"/>
              <wp:positionH relativeFrom="page">
                <wp:posOffset>358775</wp:posOffset>
              </wp:positionH>
              <wp:positionV relativeFrom="page">
                <wp:posOffset>108584</wp:posOffset>
              </wp:positionV>
              <wp:extent cx="5756275" cy="596266"/>
              <wp:effectExtent l="0" t="0" r="0" b="0"/>
              <wp:wrapNone/>
              <wp:docPr id="1073741835" name="officeArt object"/>
              <wp:cNvGraphicFramePr/>
              <a:graphic xmlns:a="http://schemas.openxmlformats.org/drawingml/2006/main">
                <a:graphicData uri="http://schemas.microsoft.com/office/word/2010/wordprocessingShape">
                  <wps:wsp>
                    <wps:cNvSpPr txBox="1"/>
                    <wps:spPr>
                      <a:xfrm>
                        <a:off x="0" y="0"/>
                        <a:ext cx="5756275" cy="596266"/>
                      </a:xfrm>
                      <a:prstGeom prst="rect">
                        <a:avLst/>
                      </a:prstGeom>
                      <a:solidFill>
                        <a:srgbClr val="FFFFFF"/>
                      </a:solidFill>
                      <a:ln w="12700" cap="flat">
                        <a:noFill/>
                        <a:miter lim="400000"/>
                      </a:ln>
                      <a:effectLst/>
                    </wps:spPr>
                    <wps:bodyPr/>
                  </wps:wsp>
                </a:graphicData>
              </a:graphic>
            </wp:anchor>
          </w:drawing>
        </mc:Choice>
        <mc:Fallback>
          <w:pict>
            <v:shapetype w14:anchorId="21018B9D" id="_x0000_t202" coordsize="21600,21600" o:spt="202" path="m,l,21600r21600,l21600,xe">
              <v:stroke joinstyle="miter"/>
              <v:path gradientshapeok="t" o:connecttype="rect"/>
            </v:shapetype>
            <v:shape id="officeArt object" o:spid="_x0000_s1026" type="#_x0000_t202" style="position:absolute;margin-left:28.25pt;margin-top:8.55pt;width:453.25pt;height:46.95pt;z-index:-2516577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" stroked="f" strokeweight="1pt">
              <v:stroke miterlimit="4"/>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5A0"/>
    <w:multiLevelType w:val="hybridMultilevel"/>
    <w:tmpl w:val="A9082064"/>
    <w:styleLink w:val="ImportedStyle4"/>
    <w:lvl w:ilvl="0" w:tplc="18EA4E40">
      <w:start w:val="1"/>
      <w:numFmt w:val="bullet"/>
      <w:lvlText w:val="•"/>
      <w:lvlJc w:val="left"/>
      <w:pPr>
        <w:tabs>
          <w:tab w:val="left" w:pos="36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6EBB9E">
      <w:start w:val="1"/>
      <w:numFmt w:val="bullet"/>
      <w:lvlText w:val="o"/>
      <w:lvlJc w:val="left"/>
      <w:pPr>
        <w:tabs>
          <w:tab w:val="left" w:pos="360"/>
          <w:tab w:val="left" w:pos="720"/>
        </w:tabs>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FCF93C">
      <w:start w:val="1"/>
      <w:numFmt w:val="bullet"/>
      <w:lvlText w:val="▪"/>
      <w:lvlJc w:val="left"/>
      <w:pPr>
        <w:tabs>
          <w:tab w:val="left" w:pos="360"/>
          <w:tab w:val="left" w:pos="72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7639A4">
      <w:start w:val="1"/>
      <w:numFmt w:val="bullet"/>
      <w:lvlText w:val="•"/>
      <w:lvlJc w:val="left"/>
      <w:pPr>
        <w:tabs>
          <w:tab w:val="left" w:pos="360"/>
          <w:tab w:val="left" w:pos="72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F4F89E">
      <w:start w:val="1"/>
      <w:numFmt w:val="bullet"/>
      <w:lvlText w:val="o"/>
      <w:lvlJc w:val="left"/>
      <w:pPr>
        <w:tabs>
          <w:tab w:val="left" w:pos="360"/>
          <w:tab w:val="left" w:pos="720"/>
        </w:tabs>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16B2DA">
      <w:start w:val="1"/>
      <w:numFmt w:val="bullet"/>
      <w:lvlText w:val="▪"/>
      <w:lvlJc w:val="left"/>
      <w:pPr>
        <w:tabs>
          <w:tab w:val="left" w:pos="360"/>
          <w:tab w:val="left" w:pos="72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A213C4">
      <w:start w:val="1"/>
      <w:numFmt w:val="bullet"/>
      <w:lvlText w:val="•"/>
      <w:lvlJc w:val="left"/>
      <w:pPr>
        <w:tabs>
          <w:tab w:val="left" w:pos="360"/>
          <w:tab w:val="left" w:pos="72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1028BA">
      <w:start w:val="1"/>
      <w:numFmt w:val="bullet"/>
      <w:lvlText w:val="o"/>
      <w:lvlJc w:val="left"/>
      <w:pPr>
        <w:tabs>
          <w:tab w:val="left" w:pos="360"/>
          <w:tab w:val="left" w:pos="720"/>
        </w:tabs>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AE6D06">
      <w:start w:val="1"/>
      <w:numFmt w:val="bullet"/>
      <w:lvlText w:val="▪"/>
      <w:lvlJc w:val="left"/>
      <w:pPr>
        <w:tabs>
          <w:tab w:val="left" w:pos="360"/>
          <w:tab w:val="left" w:pos="720"/>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272166"/>
    <w:multiLevelType w:val="hybridMultilevel"/>
    <w:tmpl w:val="EAE02AAA"/>
    <w:styleLink w:val="ImportedStyle2"/>
    <w:lvl w:ilvl="0" w:tplc="1536102E">
      <w:start w:val="1"/>
      <w:numFmt w:val="decimal"/>
      <w:lvlText w:val="%1."/>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8C4ECA">
      <w:start w:val="1"/>
      <w:numFmt w:val="decimal"/>
      <w:lvlText w:val="%2."/>
      <w:lvlJc w:val="left"/>
      <w:pPr>
        <w:ind w:left="1620" w:hanging="8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7039EA">
      <w:start w:val="1"/>
      <w:numFmt w:val="lowerRoman"/>
      <w:lvlText w:val="%3."/>
      <w:lvlJc w:val="left"/>
      <w:pPr>
        <w:tabs>
          <w:tab w:val="left" w:pos="1080"/>
        </w:tabs>
        <w:ind w:left="2160" w:hanging="66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545FB2">
      <w:start w:val="1"/>
      <w:numFmt w:val="decimal"/>
      <w:lvlText w:val="%4."/>
      <w:lvlJc w:val="left"/>
      <w:pPr>
        <w:tabs>
          <w:tab w:val="left" w:pos="1080"/>
        </w:tabs>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2E2484">
      <w:start w:val="1"/>
      <w:numFmt w:val="lowerLetter"/>
      <w:lvlText w:val="%5."/>
      <w:lvlJc w:val="left"/>
      <w:pPr>
        <w:tabs>
          <w:tab w:val="left" w:pos="1080"/>
        </w:tabs>
        <w:ind w:left="36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9C1B62">
      <w:start w:val="1"/>
      <w:numFmt w:val="lowerRoman"/>
      <w:lvlText w:val="%6."/>
      <w:lvlJc w:val="left"/>
      <w:pPr>
        <w:tabs>
          <w:tab w:val="left" w:pos="1080"/>
        </w:tabs>
        <w:ind w:left="4320" w:hanging="66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446148">
      <w:start w:val="1"/>
      <w:numFmt w:val="decimal"/>
      <w:lvlText w:val="%7."/>
      <w:lvlJc w:val="left"/>
      <w:pPr>
        <w:tabs>
          <w:tab w:val="left" w:pos="1080"/>
        </w:tabs>
        <w:ind w:left="50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509EE2">
      <w:start w:val="1"/>
      <w:numFmt w:val="lowerLetter"/>
      <w:lvlText w:val="%8."/>
      <w:lvlJc w:val="left"/>
      <w:pPr>
        <w:tabs>
          <w:tab w:val="left" w:pos="1080"/>
        </w:tabs>
        <w:ind w:left="57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DE845C">
      <w:start w:val="1"/>
      <w:numFmt w:val="lowerRoman"/>
      <w:lvlText w:val="%9."/>
      <w:lvlJc w:val="left"/>
      <w:pPr>
        <w:tabs>
          <w:tab w:val="left" w:pos="1080"/>
        </w:tabs>
        <w:ind w:left="6480" w:hanging="66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610C52"/>
    <w:multiLevelType w:val="hybridMultilevel"/>
    <w:tmpl w:val="97C863E6"/>
    <w:styleLink w:val="ImportedStyle8"/>
    <w:lvl w:ilvl="0" w:tplc="F0EE6F8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0821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44AB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54965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FCD1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E479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AA581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1464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38FF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CA30DAB"/>
    <w:multiLevelType w:val="hybridMultilevel"/>
    <w:tmpl w:val="F2705AAE"/>
    <w:numStyleLink w:val="ImportedStyle7"/>
  </w:abstractNum>
  <w:abstractNum w:abstractNumId="4" w15:restartNumberingAfterBreak="0">
    <w:nsid w:val="11DC51F2"/>
    <w:multiLevelType w:val="hybridMultilevel"/>
    <w:tmpl w:val="915E4E16"/>
    <w:numStyleLink w:val="ImportedStyle10"/>
  </w:abstractNum>
  <w:abstractNum w:abstractNumId="5" w15:restartNumberingAfterBreak="0">
    <w:nsid w:val="17943DE6"/>
    <w:multiLevelType w:val="hybridMultilevel"/>
    <w:tmpl w:val="A9082064"/>
    <w:numStyleLink w:val="ImportedStyle4"/>
  </w:abstractNum>
  <w:abstractNum w:abstractNumId="6" w15:restartNumberingAfterBreak="0">
    <w:nsid w:val="1C522BDD"/>
    <w:multiLevelType w:val="hybridMultilevel"/>
    <w:tmpl w:val="16DE8C56"/>
    <w:numStyleLink w:val="ImportedStyle13"/>
  </w:abstractNum>
  <w:abstractNum w:abstractNumId="7" w15:restartNumberingAfterBreak="0">
    <w:nsid w:val="2128463C"/>
    <w:multiLevelType w:val="hybridMultilevel"/>
    <w:tmpl w:val="33DC0442"/>
    <w:numStyleLink w:val="ImportedStyle3"/>
  </w:abstractNum>
  <w:abstractNum w:abstractNumId="8" w15:restartNumberingAfterBreak="0">
    <w:nsid w:val="2AE71FAA"/>
    <w:multiLevelType w:val="hybridMultilevel"/>
    <w:tmpl w:val="F2705AAE"/>
    <w:styleLink w:val="ImportedStyle7"/>
    <w:lvl w:ilvl="0" w:tplc="50AEB9D6">
      <w:start w:val="1"/>
      <w:numFmt w:val="bullet"/>
      <w:lvlText w:val="•"/>
      <w:lvlJc w:val="left"/>
      <w:pPr>
        <w:ind w:left="558" w:hanging="19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32D376">
      <w:start w:val="1"/>
      <w:numFmt w:val="bullet"/>
      <w:lvlText w:val="•"/>
      <w:lvlJc w:val="left"/>
      <w:pPr>
        <w:ind w:left="738" w:hanging="19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447E08">
      <w:start w:val="1"/>
      <w:numFmt w:val="bullet"/>
      <w:lvlText w:val="•"/>
      <w:lvlJc w:val="left"/>
      <w:pPr>
        <w:ind w:left="90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A8A9A8">
      <w:start w:val="1"/>
      <w:numFmt w:val="bullet"/>
      <w:lvlText w:val="•"/>
      <w:lvlJc w:val="left"/>
      <w:pPr>
        <w:ind w:left="108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901406">
      <w:start w:val="1"/>
      <w:numFmt w:val="bullet"/>
      <w:lvlText w:val="•"/>
      <w:lvlJc w:val="left"/>
      <w:pPr>
        <w:ind w:left="126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20CBC6">
      <w:start w:val="1"/>
      <w:numFmt w:val="bullet"/>
      <w:lvlText w:val="•"/>
      <w:lvlJc w:val="left"/>
      <w:pPr>
        <w:ind w:left="144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F45686">
      <w:start w:val="1"/>
      <w:numFmt w:val="bullet"/>
      <w:lvlText w:val="•"/>
      <w:lvlJc w:val="left"/>
      <w:pPr>
        <w:ind w:left="162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A0277C">
      <w:start w:val="1"/>
      <w:numFmt w:val="bullet"/>
      <w:lvlText w:val="•"/>
      <w:lvlJc w:val="left"/>
      <w:pPr>
        <w:ind w:left="180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D8EDB2">
      <w:start w:val="1"/>
      <w:numFmt w:val="bullet"/>
      <w:lvlText w:val="•"/>
      <w:lvlJc w:val="left"/>
      <w:pPr>
        <w:ind w:left="198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E0D73F8"/>
    <w:multiLevelType w:val="hybridMultilevel"/>
    <w:tmpl w:val="827EA998"/>
    <w:styleLink w:val="ImportedStyle12"/>
    <w:lvl w:ilvl="0" w:tplc="C8ACE4A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82EC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EE99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82427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5C21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46BD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C0297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D660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F2CF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EBC1CC6"/>
    <w:multiLevelType w:val="hybridMultilevel"/>
    <w:tmpl w:val="16DE8C56"/>
    <w:styleLink w:val="ImportedStyle13"/>
    <w:lvl w:ilvl="0" w:tplc="3D929022">
      <w:start w:val="1"/>
      <w:numFmt w:val="bullet"/>
      <w:lvlText w:val="•"/>
      <w:lvlJc w:val="left"/>
      <w:pPr>
        <w:tabs>
          <w:tab w:val="left" w:pos="36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50ACFC">
      <w:start w:val="1"/>
      <w:numFmt w:val="bullet"/>
      <w:lvlText w:val="o"/>
      <w:lvlJc w:val="left"/>
      <w:pPr>
        <w:tabs>
          <w:tab w:val="left" w:pos="360"/>
        </w:tabs>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E63A9A">
      <w:start w:val="1"/>
      <w:numFmt w:val="bullet"/>
      <w:lvlText w:val="▪"/>
      <w:lvlJc w:val="left"/>
      <w:pPr>
        <w:tabs>
          <w:tab w:val="left" w:pos="36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9E10D2">
      <w:start w:val="1"/>
      <w:numFmt w:val="bullet"/>
      <w:lvlText w:val="•"/>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78216C">
      <w:start w:val="1"/>
      <w:numFmt w:val="bullet"/>
      <w:lvlText w:val="o"/>
      <w:lvlJc w:val="left"/>
      <w:pPr>
        <w:tabs>
          <w:tab w:val="left" w:pos="360"/>
        </w:tabs>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64214C">
      <w:start w:val="1"/>
      <w:numFmt w:val="bullet"/>
      <w:lvlText w:val="▪"/>
      <w:lvlJc w:val="left"/>
      <w:pPr>
        <w:tabs>
          <w:tab w:val="left" w:pos="36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0EAF7A">
      <w:start w:val="1"/>
      <w:numFmt w:val="bullet"/>
      <w:lvlText w:val="•"/>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F49582">
      <w:start w:val="1"/>
      <w:numFmt w:val="bullet"/>
      <w:lvlText w:val="o"/>
      <w:lvlJc w:val="left"/>
      <w:pPr>
        <w:tabs>
          <w:tab w:val="left" w:pos="360"/>
        </w:tabs>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7A4DCC">
      <w:start w:val="1"/>
      <w:numFmt w:val="bullet"/>
      <w:lvlText w:val="▪"/>
      <w:lvlJc w:val="left"/>
      <w:pPr>
        <w:tabs>
          <w:tab w:val="left" w:pos="360"/>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F807606"/>
    <w:multiLevelType w:val="hybridMultilevel"/>
    <w:tmpl w:val="1B1C627A"/>
    <w:styleLink w:val="ImportedStyle11"/>
    <w:lvl w:ilvl="0" w:tplc="6056588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B0174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B251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10209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1ED7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10F8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66B9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56A4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90E6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18F09F3"/>
    <w:multiLevelType w:val="hybridMultilevel"/>
    <w:tmpl w:val="97C863E6"/>
    <w:numStyleLink w:val="ImportedStyle8"/>
  </w:abstractNum>
  <w:abstractNum w:abstractNumId="13" w15:restartNumberingAfterBreak="0">
    <w:nsid w:val="31AD75F4"/>
    <w:multiLevelType w:val="hybridMultilevel"/>
    <w:tmpl w:val="7572FCFC"/>
    <w:numStyleLink w:val="ImportedStyle15"/>
  </w:abstractNum>
  <w:abstractNum w:abstractNumId="14" w15:restartNumberingAfterBreak="0">
    <w:nsid w:val="39B34253"/>
    <w:multiLevelType w:val="hybridMultilevel"/>
    <w:tmpl w:val="7BF4B4CC"/>
    <w:styleLink w:val="ImportedStyle14"/>
    <w:lvl w:ilvl="0" w:tplc="88883B2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AEF9BC">
      <w:start w:val="1"/>
      <w:numFmt w:val="bullet"/>
      <w:lvlText w:val="o"/>
      <w:lvlJc w:val="left"/>
      <w:pPr>
        <w:tabs>
          <w:tab w:val="left" w:pos="720"/>
        </w:tabs>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1E6972">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647EF8">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00103A">
      <w:start w:val="1"/>
      <w:numFmt w:val="bullet"/>
      <w:lvlText w:val="o"/>
      <w:lvlJc w:val="left"/>
      <w:pPr>
        <w:tabs>
          <w:tab w:val="left" w:pos="720"/>
        </w:tabs>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8E003A">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B2D13C">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A89132">
      <w:start w:val="1"/>
      <w:numFmt w:val="bullet"/>
      <w:lvlText w:val="o"/>
      <w:lvlJc w:val="left"/>
      <w:pPr>
        <w:tabs>
          <w:tab w:val="left" w:pos="720"/>
        </w:tabs>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4A6462">
      <w:start w:val="1"/>
      <w:numFmt w:val="bullet"/>
      <w:lvlText w:val="▪"/>
      <w:lvlJc w:val="left"/>
      <w:pPr>
        <w:tabs>
          <w:tab w:val="left" w:pos="720"/>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B0E3567"/>
    <w:multiLevelType w:val="hybridMultilevel"/>
    <w:tmpl w:val="FA88E5A6"/>
    <w:styleLink w:val="ImportedStyle9"/>
    <w:lvl w:ilvl="0" w:tplc="B72C852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343F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40BE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12CC4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5290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02AE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273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BC5F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7665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AAB35FF"/>
    <w:multiLevelType w:val="hybridMultilevel"/>
    <w:tmpl w:val="827EA998"/>
    <w:numStyleLink w:val="ImportedStyle12"/>
  </w:abstractNum>
  <w:abstractNum w:abstractNumId="17" w15:restartNumberingAfterBreak="0">
    <w:nsid w:val="4C5D614B"/>
    <w:multiLevelType w:val="hybridMultilevel"/>
    <w:tmpl w:val="151ADE62"/>
    <w:numStyleLink w:val="ImportedStyle1"/>
  </w:abstractNum>
  <w:abstractNum w:abstractNumId="18" w15:restartNumberingAfterBreak="0">
    <w:nsid w:val="522B7C49"/>
    <w:multiLevelType w:val="hybridMultilevel"/>
    <w:tmpl w:val="1B1C627A"/>
    <w:numStyleLink w:val="ImportedStyle11"/>
  </w:abstractNum>
  <w:abstractNum w:abstractNumId="19" w15:restartNumberingAfterBreak="0">
    <w:nsid w:val="55804E32"/>
    <w:multiLevelType w:val="hybridMultilevel"/>
    <w:tmpl w:val="EAE02AAA"/>
    <w:numStyleLink w:val="ImportedStyle2"/>
  </w:abstractNum>
  <w:abstractNum w:abstractNumId="20" w15:restartNumberingAfterBreak="0">
    <w:nsid w:val="570D4ADA"/>
    <w:multiLevelType w:val="hybridMultilevel"/>
    <w:tmpl w:val="8F2ADD70"/>
    <w:styleLink w:val="ImportedStyle6"/>
    <w:lvl w:ilvl="0" w:tplc="C966FBD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B086B0">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8227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289BB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9496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5029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6CE8A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BCAD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CE38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7B0316B"/>
    <w:multiLevelType w:val="hybridMultilevel"/>
    <w:tmpl w:val="FA88E5A6"/>
    <w:numStyleLink w:val="ImportedStyle9"/>
  </w:abstractNum>
  <w:abstractNum w:abstractNumId="22" w15:restartNumberingAfterBreak="0">
    <w:nsid w:val="58824ACB"/>
    <w:multiLevelType w:val="hybridMultilevel"/>
    <w:tmpl w:val="33DC0442"/>
    <w:styleLink w:val="ImportedStyle3"/>
    <w:lvl w:ilvl="0" w:tplc="BEE4B1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AAD60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089DF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FE58F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846FD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7C023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784BC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3A866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34A34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19F6616"/>
    <w:multiLevelType w:val="hybridMultilevel"/>
    <w:tmpl w:val="62163A08"/>
    <w:styleLink w:val="ImportedStyle5"/>
    <w:lvl w:ilvl="0" w:tplc="ACF8309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BCB42C">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1AC72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700398">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7C9934">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AC811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92B814">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3C5AE4">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F0861E">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2163FFE"/>
    <w:multiLevelType w:val="hybridMultilevel"/>
    <w:tmpl w:val="8F2ADD70"/>
    <w:numStyleLink w:val="ImportedStyle6"/>
  </w:abstractNum>
  <w:abstractNum w:abstractNumId="25" w15:restartNumberingAfterBreak="0">
    <w:nsid w:val="71202C65"/>
    <w:multiLevelType w:val="hybridMultilevel"/>
    <w:tmpl w:val="7BF4B4CC"/>
    <w:numStyleLink w:val="ImportedStyle14"/>
  </w:abstractNum>
  <w:abstractNum w:abstractNumId="26" w15:restartNumberingAfterBreak="0">
    <w:nsid w:val="75563B2E"/>
    <w:multiLevelType w:val="hybridMultilevel"/>
    <w:tmpl w:val="62163A08"/>
    <w:numStyleLink w:val="ImportedStyle5"/>
  </w:abstractNum>
  <w:abstractNum w:abstractNumId="27" w15:restartNumberingAfterBreak="0">
    <w:nsid w:val="76DA4A51"/>
    <w:multiLevelType w:val="hybridMultilevel"/>
    <w:tmpl w:val="7572FCFC"/>
    <w:styleLink w:val="ImportedStyle15"/>
    <w:lvl w:ilvl="0" w:tplc="10804A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D87F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565D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CADAE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A4CF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C640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0262C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7ADD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8891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D1560DA"/>
    <w:multiLevelType w:val="hybridMultilevel"/>
    <w:tmpl w:val="915E4E16"/>
    <w:styleLink w:val="ImportedStyle10"/>
    <w:lvl w:ilvl="0" w:tplc="17BE41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542F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10E6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E88E1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EEF7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6CB4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500E1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88D3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DE9F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E9D20DA"/>
    <w:multiLevelType w:val="hybridMultilevel"/>
    <w:tmpl w:val="151ADE62"/>
    <w:styleLink w:val="ImportedStyle1"/>
    <w:lvl w:ilvl="0" w:tplc="D4AA3EC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4418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B0FF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40C7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40B8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2C06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32AE5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4C8C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A4B7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9"/>
  </w:num>
  <w:num w:numId="2">
    <w:abstractNumId w:val="17"/>
  </w:num>
  <w:num w:numId="3">
    <w:abstractNumId w:val="1"/>
  </w:num>
  <w:num w:numId="4">
    <w:abstractNumId w:val="19"/>
  </w:num>
  <w:num w:numId="5">
    <w:abstractNumId w:val="19"/>
    <w:lvlOverride w:ilvl="0">
      <w:startOverride w:val="4"/>
    </w:lvlOverride>
  </w:num>
  <w:num w:numId="6">
    <w:abstractNumId w:val="19"/>
    <w:lvlOverride w:ilvl="0">
      <w:lvl w:ilvl="0" w:tplc="F20A09E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DE860EA">
        <w:start w:val="1"/>
        <w:numFmt w:val="decimal"/>
        <w:lvlText w:val="%2."/>
        <w:lvlJc w:val="left"/>
        <w:pPr>
          <w:tabs>
            <w:tab w:val="left" w:pos="720"/>
          </w:tabs>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68C6EEAA">
        <w:start w:val="1"/>
        <w:numFmt w:val="lowerRoman"/>
        <w:lvlText w:val="%3."/>
        <w:lvlJc w:val="left"/>
        <w:pPr>
          <w:tabs>
            <w:tab w:val="left" w:pos="720"/>
          </w:tabs>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EEE9E6E">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F4AF6C4">
        <w:start w:val="1"/>
        <w:numFmt w:val="lowerLetter"/>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56E02D22">
        <w:start w:val="1"/>
        <w:numFmt w:val="lowerRoman"/>
        <w:lvlText w:val="%6."/>
        <w:lvlJc w:val="left"/>
        <w:pPr>
          <w:tabs>
            <w:tab w:val="left" w:pos="720"/>
          </w:tabs>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6EC722C">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607A870A">
        <w:start w:val="1"/>
        <w:numFmt w:val="lowerLetter"/>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EB2ECCEA">
        <w:start w:val="1"/>
        <w:numFmt w:val="lowerRoman"/>
        <w:lvlText w:val="%9."/>
        <w:lvlJc w:val="left"/>
        <w:pPr>
          <w:tabs>
            <w:tab w:val="left" w:pos="720"/>
          </w:tabs>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22"/>
  </w:num>
  <w:num w:numId="8">
    <w:abstractNumId w:val="7"/>
  </w:num>
  <w:num w:numId="9">
    <w:abstractNumId w:val="0"/>
  </w:num>
  <w:num w:numId="10">
    <w:abstractNumId w:val="5"/>
  </w:num>
  <w:num w:numId="11">
    <w:abstractNumId w:val="23"/>
  </w:num>
  <w:num w:numId="12">
    <w:abstractNumId w:val="26"/>
  </w:num>
  <w:num w:numId="13">
    <w:abstractNumId w:val="20"/>
  </w:num>
  <w:num w:numId="14">
    <w:abstractNumId w:val="24"/>
  </w:num>
  <w:num w:numId="15">
    <w:abstractNumId w:val="8"/>
  </w:num>
  <w:num w:numId="16">
    <w:abstractNumId w:val="3"/>
  </w:num>
  <w:num w:numId="17">
    <w:abstractNumId w:val="2"/>
  </w:num>
  <w:num w:numId="18">
    <w:abstractNumId w:val="12"/>
  </w:num>
  <w:num w:numId="19">
    <w:abstractNumId w:val="15"/>
  </w:num>
  <w:num w:numId="20">
    <w:abstractNumId w:val="21"/>
  </w:num>
  <w:num w:numId="21">
    <w:abstractNumId w:val="28"/>
  </w:num>
  <w:num w:numId="22">
    <w:abstractNumId w:val="4"/>
  </w:num>
  <w:num w:numId="23">
    <w:abstractNumId w:val="11"/>
  </w:num>
  <w:num w:numId="24">
    <w:abstractNumId w:val="18"/>
  </w:num>
  <w:num w:numId="25">
    <w:abstractNumId w:val="9"/>
  </w:num>
  <w:num w:numId="26">
    <w:abstractNumId w:val="16"/>
  </w:num>
  <w:num w:numId="27">
    <w:abstractNumId w:val="10"/>
  </w:num>
  <w:num w:numId="28">
    <w:abstractNumId w:val="6"/>
  </w:num>
  <w:num w:numId="29">
    <w:abstractNumId w:val="14"/>
  </w:num>
  <w:num w:numId="30">
    <w:abstractNumId w:val="25"/>
  </w:num>
  <w:num w:numId="31">
    <w:abstractNumId w:val="27"/>
  </w:num>
  <w:num w:numId="32">
    <w:abstractNumId w:val="13"/>
  </w:num>
  <w:num w:numId="33">
    <w:abstractNumId w:val="13"/>
    <w:lvlOverride w:ilvl="0">
      <w:lvl w:ilvl="0" w:tplc="CD3E5D7C">
        <w:start w:val="1"/>
        <w:numFmt w:val="bullet"/>
        <w:lvlText w:val="·"/>
        <w:lvlJc w:val="left"/>
        <w:pPr>
          <w:tabs>
            <w:tab w:val="left" w:pos="36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6EEE064">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4C421C6">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E9A2DC0">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092058A">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F082B5A">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D84A438">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D1255E6">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2D6E89E">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abstractNumId w:val="13"/>
    <w:lvlOverride w:ilvl="0">
      <w:lvl w:ilvl="0" w:tplc="CD3E5D7C">
        <w:start w:val="1"/>
        <w:numFmt w:val="bullet"/>
        <w:lvlText w:val="·"/>
        <w:lvlJc w:val="left"/>
        <w:pPr>
          <w:tabs>
            <w:tab w:val="left" w:pos="1440"/>
            <w:tab w:val="left" w:pos="2160"/>
            <w:tab w:val="left" w:pos="2880"/>
            <w:tab w:val="left" w:pos="3600"/>
            <w:tab w:val="left" w:pos="4320"/>
            <w:tab w:val="left" w:pos="5040"/>
            <w:tab w:val="left" w:pos="64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6EEE064">
        <w:start w:val="1"/>
        <w:numFmt w:val="bullet"/>
        <w:lvlText w:val="o"/>
        <w:lvlJc w:val="left"/>
        <w:pPr>
          <w:tabs>
            <w:tab w:val="left" w:pos="720"/>
            <w:tab w:val="left" w:pos="2160"/>
            <w:tab w:val="left" w:pos="2880"/>
            <w:tab w:val="left" w:pos="3600"/>
            <w:tab w:val="left" w:pos="4320"/>
            <w:tab w:val="left" w:pos="5040"/>
            <w:tab w:val="left" w:pos="64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4C421C6">
        <w:start w:val="1"/>
        <w:numFmt w:val="bullet"/>
        <w:lvlText w:val="▪"/>
        <w:lvlJc w:val="left"/>
        <w:pPr>
          <w:tabs>
            <w:tab w:val="left" w:pos="720"/>
            <w:tab w:val="left" w:pos="1440"/>
            <w:tab w:val="left" w:pos="2880"/>
            <w:tab w:val="left" w:pos="3600"/>
            <w:tab w:val="left" w:pos="4320"/>
            <w:tab w:val="left" w:pos="5040"/>
            <w:tab w:val="left" w:pos="64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E9A2DC0">
        <w:start w:val="1"/>
        <w:numFmt w:val="bullet"/>
        <w:lvlText w:val="·"/>
        <w:lvlJc w:val="left"/>
        <w:pPr>
          <w:tabs>
            <w:tab w:val="left" w:pos="720"/>
            <w:tab w:val="left" w:pos="1440"/>
            <w:tab w:val="left" w:pos="2160"/>
            <w:tab w:val="left" w:pos="3600"/>
            <w:tab w:val="left" w:pos="4320"/>
            <w:tab w:val="left" w:pos="5040"/>
            <w:tab w:val="left" w:pos="648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092058A">
        <w:start w:val="1"/>
        <w:numFmt w:val="bullet"/>
        <w:lvlText w:val="o"/>
        <w:lvlJc w:val="left"/>
        <w:pPr>
          <w:tabs>
            <w:tab w:val="left" w:pos="720"/>
            <w:tab w:val="left" w:pos="1440"/>
            <w:tab w:val="left" w:pos="2160"/>
            <w:tab w:val="left" w:pos="2880"/>
            <w:tab w:val="left" w:pos="4320"/>
            <w:tab w:val="left" w:pos="5040"/>
            <w:tab w:val="left" w:pos="64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F082B5A">
        <w:start w:val="1"/>
        <w:numFmt w:val="bullet"/>
        <w:lvlText w:val="▪"/>
        <w:lvlJc w:val="left"/>
        <w:pPr>
          <w:tabs>
            <w:tab w:val="left" w:pos="720"/>
            <w:tab w:val="left" w:pos="1440"/>
            <w:tab w:val="left" w:pos="2160"/>
            <w:tab w:val="left" w:pos="2880"/>
            <w:tab w:val="left" w:pos="3600"/>
            <w:tab w:val="left" w:pos="5040"/>
            <w:tab w:val="left" w:pos="64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D84A438">
        <w:start w:val="1"/>
        <w:numFmt w:val="bullet"/>
        <w:lvlText w:val="·"/>
        <w:lvlJc w:val="left"/>
        <w:pPr>
          <w:tabs>
            <w:tab w:val="left" w:pos="720"/>
            <w:tab w:val="left" w:pos="1440"/>
            <w:tab w:val="left" w:pos="2160"/>
            <w:tab w:val="left" w:pos="2880"/>
            <w:tab w:val="left" w:pos="3600"/>
            <w:tab w:val="left" w:pos="4320"/>
            <w:tab w:val="left" w:pos="648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D1255E6">
        <w:start w:val="1"/>
        <w:numFmt w:val="bullet"/>
        <w:lvlText w:val="o"/>
        <w:lvlJc w:val="left"/>
        <w:pPr>
          <w:tabs>
            <w:tab w:val="left" w:pos="720"/>
            <w:tab w:val="left" w:pos="1440"/>
            <w:tab w:val="left" w:pos="2160"/>
            <w:tab w:val="left" w:pos="2880"/>
            <w:tab w:val="left" w:pos="3600"/>
            <w:tab w:val="left" w:pos="4320"/>
            <w:tab w:val="left" w:pos="6480"/>
          </w:tabs>
          <w:ind w:left="576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2D6E89E">
        <w:start w:val="1"/>
        <w:numFmt w:val="bullet"/>
        <w:lvlText w:val="▪"/>
        <w:lvlJc w:val="left"/>
        <w:pPr>
          <w:tabs>
            <w:tab w:val="left" w:pos="720"/>
            <w:tab w:val="left" w:pos="1440"/>
            <w:tab w:val="left" w:pos="2160"/>
            <w:tab w:val="left" w:pos="2880"/>
            <w:tab w:val="left" w:pos="3600"/>
            <w:tab w:val="left" w:pos="4320"/>
            <w:tab w:val="left" w:pos="50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732"/>
    <w:rsid w:val="000A4A0B"/>
    <w:rsid w:val="00171115"/>
    <w:rsid w:val="001B60A4"/>
    <w:rsid w:val="001D1E21"/>
    <w:rsid w:val="00257B32"/>
    <w:rsid w:val="00273A3C"/>
    <w:rsid w:val="003471C4"/>
    <w:rsid w:val="004B4A56"/>
    <w:rsid w:val="004C5963"/>
    <w:rsid w:val="004D2ED6"/>
    <w:rsid w:val="004E3100"/>
    <w:rsid w:val="005B474D"/>
    <w:rsid w:val="005D623E"/>
    <w:rsid w:val="00610643"/>
    <w:rsid w:val="007C3BF6"/>
    <w:rsid w:val="00800577"/>
    <w:rsid w:val="00814AAE"/>
    <w:rsid w:val="00844732"/>
    <w:rsid w:val="008F7E85"/>
    <w:rsid w:val="0097536A"/>
    <w:rsid w:val="009E423F"/>
    <w:rsid w:val="009F30D8"/>
    <w:rsid w:val="00B03648"/>
    <w:rsid w:val="00B11B3D"/>
    <w:rsid w:val="00B228B2"/>
    <w:rsid w:val="00B841CA"/>
    <w:rsid w:val="00C36938"/>
    <w:rsid w:val="00C56254"/>
    <w:rsid w:val="00D81A5A"/>
    <w:rsid w:val="00DA52EE"/>
    <w:rsid w:val="00DB55CB"/>
    <w:rsid w:val="00DE3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A822AC6-7A5A-42F5-81AF-9F3000FA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cs="Arial Unicode MS"/>
      <w:color w:val="000000"/>
      <w:u w:color="000000"/>
      <w:lang w:val="en-US"/>
    </w:rPr>
  </w:style>
  <w:style w:type="paragraph" w:styleId="Heading1">
    <w:name w:val="heading 1"/>
    <w:next w:val="Normal"/>
    <w:pPr>
      <w:keepNext/>
      <w:outlineLvl w:val="0"/>
    </w:pPr>
    <w:rPr>
      <w:rFonts w:ascii="Arial" w:eastAsia="Arial" w:hAnsi="Arial" w:cs="Arial"/>
      <w:b/>
      <w:bCs/>
      <w:color w:val="000000"/>
      <w:u w:val="single" w:color="000000"/>
      <w:lang w:val="en-US"/>
    </w:rPr>
  </w:style>
  <w:style w:type="paragraph" w:styleId="Heading3">
    <w:name w:val="heading 3"/>
    <w:next w:val="Normal"/>
    <w:pPr>
      <w:keepNext/>
      <w:spacing w:before="240" w:after="60"/>
      <w:outlineLvl w:val="2"/>
    </w:pPr>
    <w:rPr>
      <w:rFonts w:ascii="Arial" w:hAnsi="Arial" w:cs="Arial Unicode MS"/>
      <w:b/>
      <w:bCs/>
      <w:color w:val="000000"/>
      <w:sz w:val="26"/>
      <w:szCs w:val="26"/>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cs="Arial Unicode MS"/>
      <w:color w:val="000000"/>
      <w:u w:color="000000"/>
      <w:lang w:val="en-US"/>
    </w:rPr>
  </w:style>
  <w:style w:type="paragraph" w:styleId="Footer">
    <w:name w:val="footer"/>
    <w:pPr>
      <w:tabs>
        <w:tab w:val="center" w:pos="4153"/>
        <w:tab w:val="right" w:pos="8306"/>
      </w:tabs>
    </w:pPr>
    <w:rPr>
      <w:rFonts w:cs="Arial Unicode MS"/>
      <w:color w:val="000000"/>
      <w:u w:color="000000"/>
      <w:lang w:val="en-US"/>
    </w:rPr>
  </w:style>
  <w:style w:type="paragraph" w:styleId="BodyText">
    <w:name w:val="Body Text"/>
    <w:pPr>
      <w:jc w:val="center"/>
    </w:pPr>
    <w:rPr>
      <w:rFonts w:eastAsia="Times New Roman"/>
      <w:b/>
      <w:bCs/>
      <w:color w:val="000000"/>
      <w:sz w:val="28"/>
      <w:szCs w:val="28"/>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rmalWeb">
    <w:name w:val="Normal (Web)"/>
    <w:pPr>
      <w:spacing w:before="100" w:after="100"/>
    </w:pPr>
    <w:rPr>
      <w:rFonts w:cs="Arial Unicode MS"/>
      <w:color w:val="000000"/>
      <w:sz w:val="24"/>
      <w:szCs w:val="24"/>
      <w:u w:color="000000"/>
      <w:lang w:val="en-US"/>
    </w:r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numbering" w:customStyle="1" w:styleId="ImportedStyle7">
    <w:name w:val="Imported Style 7"/>
    <w:pPr>
      <w:numPr>
        <w:numId w:val="15"/>
      </w:numPr>
    </w:pPr>
  </w:style>
  <w:style w:type="numbering" w:customStyle="1" w:styleId="ImportedStyle8">
    <w:name w:val="Imported Style 8"/>
    <w:pPr>
      <w:numPr>
        <w:numId w:val="17"/>
      </w:numPr>
    </w:pPr>
  </w:style>
  <w:style w:type="numbering" w:customStyle="1" w:styleId="ImportedStyle9">
    <w:name w:val="Imported Style 9"/>
    <w:pPr>
      <w:numPr>
        <w:numId w:val="19"/>
      </w:numPr>
    </w:pPr>
  </w:style>
  <w:style w:type="numbering" w:customStyle="1" w:styleId="ImportedStyle10">
    <w:name w:val="Imported Style 10"/>
    <w:pPr>
      <w:numPr>
        <w:numId w:val="21"/>
      </w:numPr>
    </w:pPr>
  </w:style>
  <w:style w:type="numbering" w:customStyle="1" w:styleId="ImportedStyle11">
    <w:name w:val="Imported Style 11"/>
    <w:pPr>
      <w:numPr>
        <w:numId w:val="23"/>
      </w:numPr>
    </w:pPr>
  </w:style>
  <w:style w:type="numbering" w:customStyle="1" w:styleId="ImportedStyle12">
    <w:name w:val="Imported Style 12"/>
    <w:pPr>
      <w:numPr>
        <w:numId w:val="25"/>
      </w:numPr>
    </w:pPr>
  </w:style>
  <w:style w:type="numbering" w:customStyle="1" w:styleId="ImportedStyle13">
    <w:name w:val="Imported Style 13"/>
    <w:pPr>
      <w:numPr>
        <w:numId w:val="27"/>
      </w:numPr>
    </w:pPr>
  </w:style>
  <w:style w:type="numbering" w:customStyle="1" w:styleId="ImportedStyle14">
    <w:name w:val="Imported Style 14"/>
    <w:pPr>
      <w:numPr>
        <w:numId w:val="29"/>
      </w:numPr>
    </w:pPr>
  </w:style>
  <w:style w:type="numbering" w:customStyle="1" w:styleId="ImportedStyle15">
    <w:name w:val="Imported Style 15"/>
    <w:pPr>
      <w:numPr>
        <w:numId w:val="31"/>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styleId="CommentReference">
    <w:name w:val="annotation reference"/>
    <w:basedOn w:val="DefaultParagraphFont"/>
    <w:uiPriority w:val="99"/>
    <w:semiHidden/>
    <w:unhideWhenUsed/>
    <w:rsid w:val="00C36938"/>
    <w:rPr>
      <w:sz w:val="16"/>
      <w:szCs w:val="16"/>
    </w:rPr>
  </w:style>
  <w:style w:type="paragraph" w:styleId="CommentText">
    <w:name w:val="annotation text"/>
    <w:basedOn w:val="Normal"/>
    <w:link w:val="CommentTextChar"/>
    <w:uiPriority w:val="99"/>
    <w:semiHidden/>
    <w:unhideWhenUsed/>
    <w:rsid w:val="00C36938"/>
  </w:style>
  <w:style w:type="character" w:customStyle="1" w:styleId="CommentTextChar">
    <w:name w:val="Comment Text Char"/>
    <w:basedOn w:val="DefaultParagraphFont"/>
    <w:link w:val="CommentText"/>
    <w:uiPriority w:val="99"/>
    <w:semiHidden/>
    <w:rsid w:val="00C36938"/>
    <w:rPr>
      <w:rFonts w:cs="Arial Unicode MS"/>
      <w:color w:val="000000"/>
      <w:u w:color="000000"/>
      <w:lang w:val="en-US"/>
    </w:rPr>
  </w:style>
  <w:style w:type="paragraph" w:styleId="CommentSubject">
    <w:name w:val="annotation subject"/>
    <w:basedOn w:val="CommentText"/>
    <w:next w:val="CommentText"/>
    <w:link w:val="CommentSubjectChar"/>
    <w:uiPriority w:val="99"/>
    <w:semiHidden/>
    <w:unhideWhenUsed/>
    <w:rsid w:val="00C36938"/>
    <w:rPr>
      <w:b/>
      <w:bCs/>
    </w:rPr>
  </w:style>
  <w:style w:type="character" w:customStyle="1" w:styleId="CommentSubjectChar">
    <w:name w:val="Comment Subject Char"/>
    <w:basedOn w:val="CommentTextChar"/>
    <w:link w:val="CommentSubject"/>
    <w:uiPriority w:val="99"/>
    <w:semiHidden/>
    <w:rsid w:val="00C36938"/>
    <w:rPr>
      <w:rFonts w:cs="Arial Unicode MS"/>
      <w:b/>
      <w:bCs/>
      <w:color w:val="000000"/>
      <w:u w:color="000000"/>
      <w:lang w:val="en-US"/>
    </w:rPr>
  </w:style>
  <w:style w:type="paragraph" w:styleId="BalloonText">
    <w:name w:val="Balloon Text"/>
    <w:basedOn w:val="Normal"/>
    <w:link w:val="BalloonTextChar"/>
    <w:uiPriority w:val="99"/>
    <w:semiHidden/>
    <w:unhideWhenUsed/>
    <w:rsid w:val="00C36938"/>
    <w:rPr>
      <w:rFonts w:ascii="Tahoma" w:hAnsi="Tahoma" w:cs="Tahoma"/>
      <w:sz w:val="16"/>
      <w:szCs w:val="16"/>
    </w:rPr>
  </w:style>
  <w:style w:type="character" w:customStyle="1" w:styleId="BalloonTextChar">
    <w:name w:val="Balloon Text Char"/>
    <w:basedOn w:val="DefaultParagraphFont"/>
    <w:link w:val="BalloonText"/>
    <w:uiPriority w:val="99"/>
    <w:semiHidden/>
    <w:rsid w:val="00C36938"/>
    <w:rPr>
      <w:rFonts w:ascii="Tahoma" w:hAnsi="Tahoma" w:cs="Tahoma"/>
      <w:color w:val="000000"/>
      <w:sz w:val="16"/>
      <w:szCs w:val="16"/>
      <w:u w:color="000000"/>
      <w:lang w:val="en-US"/>
    </w:rPr>
  </w:style>
  <w:style w:type="paragraph" w:customStyle="1" w:styleId="Body">
    <w:name w:val="Body"/>
    <w:rsid w:val="00C36938"/>
    <w:rPr>
      <w:rFonts w:ascii="Helvetica Neue" w:hAnsi="Helvetica Neue" w:cs="Arial Unicode MS"/>
      <w:color w:val="000000"/>
      <w:sz w:val="22"/>
      <w:szCs w:val="22"/>
      <w:lang w:val="en-US"/>
    </w:rPr>
  </w:style>
  <w:style w:type="paragraph" w:customStyle="1" w:styleId="TableStyle2">
    <w:name w:val="Table Style 2"/>
    <w:rsid w:val="00C36938"/>
    <w:rPr>
      <w:rFonts w:ascii="Helvetica Neue" w:eastAsia="Helvetica Neue" w:hAnsi="Helvetica Neue" w:cs="Helvetica Neu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Rutherford Rowenna (Royal Devon and Exeter Foundation Trust)</dc:creator>
  <cp:lastModifiedBy>Tillotson Harry (Royal Devon and Exeter Foundation Trust)</cp:lastModifiedBy>
  <cp:revision>2</cp:revision>
  <dcterms:created xsi:type="dcterms:W3CDTF">2023-03-27T08:30:00Z</dcterms:created>
  <dcterms:modified xsi:type="dcterms:W3CDTF">2023-03-27T08:30:00Z</dcterms:modified>
</cp:coreProperties>
</file>