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F4189" w:rsidRDefault="00E559B5" w:rsidP="004B4DA4">
      <w:pPr>
        <w:jc w:val="right"/>
        <w:rPr>
          <w:rFonts w:ascii="Arial" w:hAnsi="Arial" w:cs="Arial"/>
          <w:sz w:val="24"/>
          <w:szCs w:val="24"/>
        </w:rPr>
      </w:pPr>
      <w:bookmarkStart w:id="0" w:name="_GoBack"/>
      <w:bookmarkEnd w:id="0"/>
      <w:r w:rsidRPr="00FF4189">
        <w:rPr>
          <w:rFonts w:ascii="Arial" w:hAnsi="Arial" w:cs="Arial"/>
          <w:noProof/>
          <w:sz w:val="24"/>
          <w:szCs w:val="24"/>
        </w:rPr>
        <w:drawing>
          <wp:anchor distT="0" distB="0" distL="114300" distR="114300" simplePos="0" relativeHeight="251652096" behindDoc="0" locked="0" layoutInCell="1" allowOverlap="1" wp14:anchorId="30DA5803" wp14:editId="3679920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F4189" w:rsidRDefault="00884334" w:rsidP="00884334">
      <w:pPr>
        <w:spacing w:after="0" w:line="240" w:lineRule="auto"/>
        <w:ind w:left="-567" w:right="-472"/>
        <w:jc w:val="center"/>
        <w:rPr>
          <w:rFonts w:ascii="Arial" w:hAnsi="Arial" w:cs="Arial"/>
          <w:sz w:val="24"/>
          <w:szCs w:val="24"/>
        </w:rPr>
      </w:pPr>
    </w:p>
    <w:p w14:paraId="570AFBA0" w14:textId="2659D4D6" w:rsidR="00884334" w:rsidRPr="0031515C" w:rsidRDefault="00884334" w:rsidP="00884334">
      <w:pPr>
        <w:spacing w:after="0" w:line="240" w:lineRule="auto"/>
        <w:ind w:left="-567" w:right="-472"/>
        <w:jc w:val="center"/>
        <w:rPr>
          <w:rFonts w:ascii="Arial" w:hAnsi="Arial" w:cs="Arial"/>
          <w:b/>
          <w:sz w:val="32"/>
          <w:szCs w:val="24"/>
        </w:rPr>
      </w:pPr>
      <w:r w:rsidRPr="0031515C">
        <w:rPr>
          <w:rFonts w:ascii="Arial" w:hAnsi="Arial" w:cs="Arial"/>
          <w:b/>
          <w:sz w:val="32"/>
          <w:szCs w:val="24"/>
        </w:rPr>
        <w:t>JOB DESCRIPTION</w:t>
      </w:r>
    </w:p>
    <w:p w14:paraId="47C012F1" w14:textId="77777777" w:rsidR="00F607B2" w:rsidRPr="00FF4189"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4423"/>
        <w:gridCol w:w="5783"/>
      </w:tblGrid>
      <w:tr w:rsidR="00213541" w:rsidRPr="00FF4189" w14:paraId="53C9D26D" w14:textId="77777777" w:rsidTr="00884334">
        <w:tc>
          <w:tcPr>
            <w:tcW w:w="10206" w:type="dxa"/>
            <w:gridSpan w:val="2"/>
            <w:shd w:val="clear" w:color="auto" w:fill="002060"/>
          </w:tcPr>
          <w:p w14:paraId="2EA38FA1" w14:textId="77777777" w:rsidR="00213541" w:rsidRPr="0031515C" w:rsidRDefault="00213541" w:rsidP="00F607B2">
            <w:pPr>
              <w:jc w:val="both"/>
              <w:rPr>
                <w:rFonts w:ascii="Arial" w:hAnsi="Arial" w:cs="Arial"/>
                <w:b/>
              </w:rPr>
            </w:pPr>
            <w:r w:rsidRPr="0031515C">
              <w:rPr>
                <w:rFonts w:ascii="Arial" w:hAnsi="Arial" w:cs="Arial"/>
                <w:b/>
              </w:rPr>
              <w:t xml:space="preserve">JOB DETAILS </w:t>
            </w:r>
          </w:p>
        </w:tc>
      </w:tr>
      <w:tr w:rsidR="00213541" w:rsidRPr="00FF4189" w14:paraId="26C00573" w14:textId="77777777" w:rsidTr="00E77164">
        <w:tc>
          <w:tcPr>
            <w:tcW w:w="4423" w:type="dxa"/>
          </w:tcPr>
          <w:p w14:paraId="009A8F9F" w14:textId="77777777" w:rsidR="00213541" w:rsidRPr="0031515C" w:rsidRDefault="00213541" w:rsidP="00F607B2">
            <w:pPr>
              <w:jc w:val="both"/>
              <w:rPr>
                <w:rFonts w:ascii="Arial" w:hAnsi="Arial" w:cs="Arial"/>
                <w:b/>
              </w:rPr>
            </w:pPr>
            <w:r w:rsidRPr="0031515C">
              <w:rPr>
                <w:rFonts w:ascii="Arial" w:hAnsi="Arial" w:cs="Arial"/>
                <w:b/>
              </w:rPr>
              <w:t xml:space="preserve">Job Title </w:t>
            </w:r>
          </w:p>
        </w:tc>
        <w:tc>
          <w:tcPr>
            <w:tcW w:w="5783" w:type="dxa"/>
          </w:tcPr>
          <w:p w14:paraId="44846914" w14:textId="404387F1" w:rsidR="00213541" w:rsidRPr="0031515C" w:rsidRDefault="007329FB" w:rsidP="00F607B2">
            <w:pPr>
              <w:jc w:val="both"/>
              <w:rPr>
                <w:rFonts w:ascii="Arial" w:hAnsi="Arial" w:cs="Arial"/>
                <w:color w:val="FF0000"/>
              </w:rPr>
            </w:pPr>
            <w:r w:rsidRPr="0031515C">
              <w:rPr>
                <w:rFonts w:ascii="Arial" w:hAnsi="Arial" w:cs="Arial"/>
              </w:rPr>
              <w:t xml:space="preserve">Practice Educator </w:t>
            </w:r>
            <w:r w:rsidR="00C76E97" w:rsidRPr="0031515C">
              <w:rPr>
                <w:rFonts w:ascii="Arial" w:hAnsi="Arial" w:cs="Arial"/>
              </w:rPr>
              <w:t>Sexual Health Service</w:t>
            </w:r>
            <w:r w:rsidRPr="0031515C">
              <w:rPr>
                <w:rFonts w:ascii="Arial" w:hAnsi="Arial" w:cs="Arial"/>
              </w:rPr>
              <w:t>s</w:t>
            </w:r>
          </w:p>
        </w:tc>
      </w:tr>
      <w:tr w:rsidR="00213541" w:rsidRPr="00FF4189" w14:paraId="75FF4744" w14:textId="77777777" w:rsidTr="00E77164">
        <w:tc>
          <w:tcPr>
            <w:tcW w:w="4423" w:type="dxa"/>
          </w:tcPr>
          <w:p w14:paraId="2F9DE246" w14:textId="77777777" w:rsidR="00213541" w:rsidRPr="0031515C" w:rsidRDefault="00213541" w:rsidP="00F607B2">
            <w:pPr>
              <w:jc w:val="both"/>
              <w:rPr>
                <w:rFonts w:ascii="Arial" w:hAnsi="Arial" w:cs="Arial"/>
                <w:b/>
              </w:rPr>
            </w:pPr>
            <w:r w:rsidRPr="0031515C">
              <w:rPr>
                <w:rFonts w:ascii="Arial" w:hAnsi="Arial" w:cs="Arial"/>
                <w:b/>
              </w:rPr>
              <w:t xml:space="preserve">Reports to </w:t>
            </w:r>
          </w:p>
        </w:tc>
        <w:tc>
          <w:tcPr>
            <w:tcW w:w="5783" w:type="dxa"/>
          </w:tcPr>
          <w:p w14:paraId="56FE5492" w14:textId="7F853C57" w:rsidR="00213541" w:rsidRPr="0031515C" w:rsidRDefault="00C76E97" w:rsidP="00BC39FE">
            <w:pPr>
              <w:rPr>
                <w:rFonts w:ascii="Arial" w:eastAsia="Times New Roman" w:hAnsi="Arial" w:cs="Arial"/>
                <w:lang w:eastAsia="en-GB"/>
              </w:rPr>
            </w:pPr>
            <w:r w:rsidRPr="0031515C">
              <w:rPr>
                <w:rFonts w:ascii="Arial" w:eastAsia="Times New Roman" w:hAnsi="Arial" w:cs="Arial"/>
                <w:lang w:eastAsia="en-GB"/>
              </w:rPr>
              <w:t>Lead Nurse - Sexual Health Service</w:t>
            </w:r>
          </w:p>
        </w:tc>
      </w:tr>
      <w:tr w:rsidR="00213541" w:rsidRPr="00FF4189" w14:paraId="5E251472" w14:textId="77777777" w:rsidTr="00E77164">
        <w:tc>
          <w:tcPr>
            <w:tcW w:w="4423" w:type="dxa"/>
          </w:tcPr>
          <w:p w14:paraId="5D5E00ED" w14:textId="77777777" w:rsidR="00213541" w:rsidRPr="0031515C" w:rsidRDefault="00213541" w:rsidP="00F607B2">
            <w:pPr>
              <w:jc w:val="both"/>
              <w:rPr>
                <w:rFonts w:ascii="Arial" w:hAnsi="Arial" w:cs="Arial"/>
                <w:b/>
              </w:rPr>
            </w:pPr>
            <w:r w:rsidRPr="0031515C">
              <w:rPr>
                <w:rFonts w:ascii="Arial" w:hAnsi="Arial" w:cs="Arial"/>
                <w:b/>
              </w:rPr>
              <w:t xml:space="preserve">Band </w:t>
            </w:r>
          </w:p>
        </w:tc>
        <w:tc>
          <w:tcPr>
            <w:tcW w:w="5783" w:type="dxa"/>
          </w:tcPr>
          <w:p w14:paraId="7A565C6F" w14:textId="3BBB7343" w:rsidR="00213541" w:rsidRPr="0031515C" w:rsidRDefault="003E6511" w:rsidP="00F607B2">
            <w:pPr>
              <w:jc w:val="both"/>
              <w:rPr>
                <w:rFonts w:ascii="Arial" w:hAnsi="Arial" w:cs="Arial"/>
              </w:rPr>
            </w:pPr>
            <w:r>
              <w:rPr>
                <w:rFonts w:ascii="Arial" w:hAnsi="Arial" w:cs="Arial"/>
              </w:rPr>
              <w:t>Band 7 (subject to consistency checking)</w:t>
            </w:r>
          </w:p>
        </w:tc>
      </w:tr>
      <w:tr w:rsidR="00213541" w:rsidRPr="00FF4189" w14:paraId="4E9E9009" w14:textId="77777777" w:rsidTr="00E77164">
        <w:tc>
          <w:tcPr>
            <w:tcW w:w="4423" w:type="dxa"/>
          </w:tcPr>
          <w:p w14:paraId="4F8E38A6" w14:textId="77777777" w:rsidR="00213541" w:rsidRPr="0031515C" w:rsidRDefault="00213541" w:rsidP="00F607B2">
            <w:pPr>
              <w:jc w:val="both"/>
              <w:rPr>
                <w:rFonts w:ascii="Arial" w:hAnsi="Arial" w:cs="Arial"/>
                <w:b/>
              </w:rPr>
            </w:pPr>
            <w:r w:rsidRPr="0031515C">
              <w:rPr>
                <w:rFonts w:ascii="Arial" w:hAnsi="Arial" w:cs="Arial"/>
                <w:b/>
              </w:rPr>
              <w:t xml:space="preserve">Department/Directorate </w:t>
            </w:r>
          </w:p>
        </w:tc>
        <w:tc>
          <w:tcPr>
            <w:tcW w:w="5783" w:type="dxa"/>
          </w:tcPr>
          <w:p w14:paraId="1E200CFA" w14:textId="1A2DF794" w:rsidR="00213541" w:rsidRPr="0031515C" w:rsidRDefault="00C76E97" w:rsidP="00C76E97">
            <w:pPr>
              <w:rPr>
                <w:rFonts w:ascii="Arial" w:eastAsia="Times New Roman" w:hAnsi="Arial" w:cs="Arial"/>
                <w:lang w:eastAsia="en-GB"/>
              </w:rPr>
            </w:pPr>
            <w:r w:rsidRPr="0031515C">
              <w:rPr>
                <w:rFonts w:ascii="Arial" w:eastAsia="Times New Roman" w:hAnsi="Arial" w:cs="Arial"/>
                <w:lang w:eastAsia="en-GB"/>
              </w:rPr>
              <w:t xml:space="preserve">Sexual Health Service, Specialist Services </w:t>
            </w:r>
            <w:r w:rsidR="007329FB" w:rsidRPr="0031515C">
              <w:rPr>
                <w:rFonts w:ascii="Arial" w:eastAsia="Times New Roman" w:hAnsi="Arial" w:cs="Arial"/>
                <w:lang w:eastAsia="en-GB"/>
              </w:rPr>
              <w:t>Devon</w:t>
            </w:r>
          </w:p>
        </w:tc>
      </w:tr>
    </w:tbl>
    <w:p w14:paraId="096FF2AB" w14:textId="77777777" w:rsidR="00884334" w:rsidRPr="00FF4189" w:rsidRDefault="00884334" w:rsidP="00F607B2">
      <w:pPr>
        <w:spacing w:after="0" w:line="240" w:lineRule="auto"/>
        <w:jc w:val="both"/>
        <w:rPr>
          <w:rFonts w:ascii="Arial" w:hAnsi="Arial" w:cs="Arial"/>
          <w:sz w:val="24"/>
          <w:szCs w:val="24"/>
        </w:rPr>
      </w:pPr>
    </w:p>
    <w:tbl>
      <w:tblPr>
        <w:tblStyle w:val="TableGrid"/>
        <w:tblW w:w="10206" w:type="dxa"/>
        <w:tblInd w:w="-459" w:type="dxa"/>
        <w:tblLayout w:type="fixed"/>
        <w:tblLook w:val="04A0" w:firstRow="1" w:lastRow="0" w:firstColumn="1" w:lastColumn="0" w:noHBand="0" w:noVBand="1"/>
      </w:tblPr>
      <w:tblGrid>
        <w:gridCol w:w="10206"/>
      </w:tblGrid>
      <w:tr w:rsidR="00213541" w:rsidRPr="0031515C" w14:paraId="2595F572" w14:textId="77777777" w:rsidTr="3F0167CF">
        <w:tc>
          <w:tcPr>
            <w:tcW w:w="10206" w:type="dxa"/>
            <w:shd w:val="clear" w:color="auto" w:fill="002060"/>
          </w:tcPr>
          <w:p w14:paraId="47E7E055" w14:textId="77777777" w:rsidR="00213541" w:rsidRPr="0031515C" w:rsidRDefault="00213541" w:rsidP="00F607B2">
            <w:pPr>
              <w:jc w:val="both"/>
              <w:rPr>
                <w:rFonts w:ascii="Arial" w:hAnsi="Arial" w:cs="Arial"/>
                <w:b/>
              </w:rPr>
            </w:pPr>
            <w:r w:rsidRPr="0031515C">
              <w:rPr>
                <w:rFonts w:ascii="Arial" w:hAnsi="Arial" w:cs="Arial"/>
                <w:b/>
              </w:rPr>
              <w:t xml:space="preserve">JOB PURPOSE </w:t>
            </w:r>
          </w:p>
        </w:tc>
      </w:tr>
      <w:tr w:rsidR="00213541" w:rsidRPr="0031515C" w14:paraId="64A60C16" w14:textId="77777777" w:rsidTr="3F0167CF">
        <w:trPr>
          <w:trHeight w:val="1838"/>
        </w:trPr>
        <w:tc>
          <w:tcPr>
            <w:tcW w:w="10206" w:type="dxa"/>
            <w:tcBorders>
              <w:bottom w:val="single" w:sz="4" w:space="0" w:color="auto"/>
            </w:tcBorders>
          </w:tcPr>
          <w:p w14:paraId="2EDDCFBA" w14:textId="7B2CF502" w:rsidR="004A1C98" w:rsidRPr="0031515C" w:rsidRDefault="004A1C98" w:rsidP="004A1C98">
            <w:pPr>
              <w:ind w:left="66"/>
              <w:jc w:val="both"/>
              <w:rPr>
                <w:rFonts w:ascii="Arial" w:eastAsia="Times New Roman" w:hAnsi="Arial" w:cs="Arial"/>
                <w:lang w:eastAsia="en-GB"/>
              </w:rPr>
            </w:pPr>
            <w:r w:rsidRPr="0031515C">
              <w:rPr>
                <w:rFonts w:ascii="Arial" w:eastAsia="Times New Roman" w:hAnsi="Arial" w:cs="Arial"/>
                <w:lang w:eastAsia="en-GB"/>
              </w:rPr>
              <w:t xml:space="preserve">The post holder will have significant responsibility for the education and training of staff, supporting and delivering pre and post registration training as well as ongoing training for staff in line with local and national guidelines and </w:t>
            </w:r>
            <w:r w:rsidR="0031515C" w:rsidRPr="0031515C">
              <w:rPr>
                <w:rFonts w:ascii="Arial" w:eastAsia="Times New Roman" w:hAnsi="Arial" w:cs="Arial"/>
                <w:lang w:eastAsia="en-GB"/>
              </w:rPr>
              <w:t xml:space="preserve">directives </w:t>
            </w:r>
            <w:r w:rsidRPr="0031515C">
              <w:rPr>
                <w:rFonts w:ascii="Arial" w:eastAsia="Times New Roman" w:hAnsi="Arial" w:cs="Arial"/>
                <w:lang w:eastAsia="en-GB"/>
              </w:rPr>
              <w:t>(BASHH and DFSRH)</w:t>
            </w:r>
            <w:r w:rsidR="0031515C" w:rsidRPr="0031515C">
              <w:rPr>
                <w:rFonts w:ascii="Arial" w:eastAsia="Times New Roman" w:hAnsi="Arial" w:cs="Arial"/>
                <w:lang w:eastAsia="en-GB"/>
              </w:rPr>
              <w:t>.</w:t>
            </w:r>
          </w:p>
          <w:p w14:paraId="06C036A1" w14:textId="77777777" w:rsidR="0031515C" w:rsidRPr="0031515C" w:rsidRDefault="0031515C" w:rsidP="004A1C98">
            <w:pPr>
              <w:ind w:left="66"/>
              <w:jc w:val="both"/>
              <w:rPr>
                <w:rFonts w:ascii="Arial" w:eastAsia="Times New Roman" w:hAnsi="Arial" w:cs="Arial"/>
                <w:lang w:eastAsia="en-GB"/>
              </w:rPr>
            </w:pPr>
          </w:p>
          <w:p w14:paraId="0E76DBB4" w14:textId="65173532" w:rsidR="004A1C98" w:rsidRPr="0031515C" w:rsidRDefault="004A1C98" w:rsidP="004A1C98">
            <w:pPr>
              <w:ind w:left="66"/>
              <w:jc w:val="both"/>
              <w:rPr>
                <w:rFonts w:ascii="Arial" w:eastAsia="Times New Roman" w:hAnsi="Arial" w:cs="Arial"/>
                <w:lang w:eastAsia="en-GB"/>
              </w:rPr>
            </w:pPr>
            <w:r w:rsidRPr="0031515C">
              <w:rPr>
                <w:rFonts w:ascii="Arial" w:eastAsia="Times New Roman" w:hAnsi="Arial" w:cs="Arial"/>
                <w:lang w:eastAsia="en-GB"/>
              </w:rPr>
              <w:t>The post holder will spend time in the clinical area working as a clinician, mentoring supervising and assessing trainees, utilising non-clinical time to plan training requirements and theory sessions for trainees. The post holder will link clinical education and practice assisting staff in bridging the gaps and be accountable for the planning, implementation, and delivery of learning strategies to enhance the knowledge and skills of registered nurses and support staff. There will be responsibility for co-ordinating clinical placements of medical students and also clinical placements of in-house staff. There will be a need to provide greater access to high quality training and development within the service and in doing so improve retention, of staff encouraging them to recognise opportunities to develop and progress.</w:t>
            </w:r>
          </w:p>
          <w:p w14:paraId="4660B015" w14:textId="77777777" w:rsidR="004A1C98" w:rsidRPr="0031515C" w:rsidRDefault="004A1C98" w:rsidP="004A1C98">
            <w:pPr>
              <w:ind w:left="66"/>
              <w:jc w:val="both"/>
              <w:rPr>
                <w:rFonts w:ascii="Arial" w:eastAsia="Times New Roman" w:hAnsi="Arial" w:cs="Arial"/>
                <w:lang w:eastAsia="en-GB"/>
              </w:rPr>
            </w:pPr>
          </w:p>
          <w:p w14:paraId="6E43046F" w14:textId="77777777" w:rsidR="004A1C98" w:rsidRPr="0031515C" w:rsidRDefault="004A1C98" w:rsidP="004A1C98">
            <w:pPr>
              <w:ind w:left="66"/>
              <w:jc w:val="both"/>
              <w:rPr>
                <w:rFonts w:ascii="Arial" w:eastAsia="Times New Roman" w:hAnsi="Arial" w:cs="Arial"/>
                <w:lang w:eastAsia="en-GB"/>
              </w:rPr>
            </w:pPr>
            <w:r w:rsidRPr="0031515C">
              <w:rPr>
                <w:rFonts w:ascii="Arial" w:eastAsia="Times New Roman" w:hAnsi="Arial" w:cs="Arial"/>
                <w:lang w:eastAsia="en-GB"/>
              </w:rPr>
              <w:t xml:space="preserve">The post holder will attend meetings and work collaboratively with all relevant teams using excellent interpersonal skills to ensure all staff are kept up to date in line with national and regional developments in Sexual Health and HIV.  </w:t>
            </w:r>
          </w:p>
          <w:p w14:paraId="6013725D" w14:textId="77777777" w:rsidR="004A1C98" w:rsidRPr="0031515C" w:rsidRDefault="004A1C98" w:rsidP="004A1C98">
            <w:pPr>
              <w:ind w:left="66"/>
              <w:jc w:val="both"/>
              <w:rPr>
                <w:rFonts w:ascii="Arial" w:eastAsia="Times New Roman" w:hAnsi="Arial" w:cs="Arial"/>
                <w:lang w:eastAsia="en-GB"/>
              </w:rPr>
            </w:pPr>
          </w:p>
          <w:p w14:paraId="3215F2E4" w14:textId="77777777" w:rsidR="00FF4189"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t>The postholder will be a clinical expert in sexual health and contraception practice and will have significant input into the delivery of specialist clinical care within the main centres and all locality clinics.  There will along with other senior staff a responsibility for the management and leadership of staff ensuring a high quality of service provision across the service and that all areas are staffed adequately at all times .Working as a senior team member, will provide in depth knowledge ,support and advice to both patients and staff, working within trust policies .In conjunction with clinical leads will assist in the development and regular updating of clinical protocols taking the lead in the production of clinical competencies and education protocols as required to support extended practice</w:t>
            </w:r>
            <w:r w:rsidR="0031515C" w:rsidRPr="0031515C">
              <w:rPr>
                <w:rFonts w:ascii="Arial" w:eastAsia="Times New Roman" w:hAnsi="Arial" w:cs="Arial"/>
                <w:lang w:eastAsia="en-GB"/>
              </w:rPr>
              <w:t>.</w:t>
            </w:r>
          </w:p>
          <w:p w14:paraId="285875A5" w14:textId="424D7F35" w:rsidR="0031515C" w:rsidRPr="0031515C" w:rsidRDefault="0031515C" w:rsidP="004A1C98">
            <w:pPr>
              <w:ind w:left="66"/>
              <w:jc w:val="both"/>
              <w:rPr>
                <w:rFonts w:ascii="Arial" w:eastAsia="Times New Roman" w:hAnsi="Arial" w:cs="Arial"/>
                <w:lang w:eastAsia="en-GB"/>
              </w:rPr>
            </w:pPr>
          </w:p>
        </w:tc>
      </w:tr>
      <w:tr w:rsidR="00884334" w:rsidRPr="0031515C" w14:paraId="0979D453" w14:textId="77777777" w:rsidTr="3F0167CF">
        <w:tc>
          <w:tcPr>
            <w:tcW w:w="10206" w:type="dxa"/>
            <w:shd w:val="clear" w:color="auto" w:fill="002060"/>
          </w:tcPr>
          <w:p w14:paraId="7AE6F60A" w14:textId="20C50DE6" w:rsidR="00884334" w:rsidRPr="0031515C" w:rsidRDefault="00884334" w:rsidP="00F607B2">
            <w:pPr>
              <w:jc w:val="both"/>
              <w:rPr>
                <w:rFonts w:ascii="Arial" w:hAnsi="Arial" w:cs="Arial"/>
              </w:rPr>
            </w:pPr>
            <w:r w:rsidRPr="0031515C">
              <w:rPr>
                <w:rFonts w:ascii="Arial" w:hAnsi="Arial" w:cs="Arial"/>
                <w:b/>
              </w:rPr>
              <w:t>KEY RESULT AREAS/PRINCIPAL DUTIES AND RESPONSIBILITIES</w:t>
            </w:r>
          </w:p>
        </w:tc>
      </w:tr>
      <w:tr w:rsidR="00884334" w:rsidRPr="0031515C" w14:paraId="54D04B01" w14:textId="77777777" w:rsidTr="3F0167CF">
        <w:tc>
          <w:tcPr>
            <w:tcW w:w="10206" w:type="dxa"/>
            <w:shd w:val="clear" w:color="auto" w:fill="auto"/>
          </w:tcPr>
          <w:p w14:paraId="1BDFD4DF" w14:textId="0756AEB9" w:rsidR="00FF4189"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t>The post holder working with clinical leads will assist in the development and regular updating of clinical protocols, patient group directions, competencies and other documentation supporting extended practice</w:t>
            </w:r>
            <w:r w:rsidR="0031515C" w:rsidRPr="0031515C">
              <w:rPr>
                <w:rFonts w:ascii="Arial" w:eastAsia="Times New Roman" w:hAnsi="Arial" w:cs="Arial"/>
                <w:lang w:eastAsia="en-GB"/>
              </w:rPr>
              <w:t>.</w:t>
            </w:r>
          </w:p>
          <w:p w14:paraId="2379AF0C" w14:textId="77777777" w:rsidR="0031515C" w:rsidRPr="0031515C" w:rsidRDefault="0031515C" w:rsidP="004A1C98">
            <w:pPr>
              <w:ind w:left="66"/>
              <w:jc w:val="both"/>
              <w:rPr>
                <w:rFonts w:ascii="Arial" w:eastAsia="Times New Roman" w:hAnsi="Arial" w:cs="Arial"/>
                <w:lang w:eastAsia="en-GB"/>
              </w:rPr>
            </w:pPr>
          </w:p>
          <w:p w14:paraId="3C9332D6" w14:textId="5C63BB3C" w:rsidR="3F0167CF"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t>Ability to coach and develop staff, giving constructive feedback both in a positive and negative situation</w:t>
            </w:r>
            <w:r w:rsidR="0031515C" w:rsidRPr="0031515C">
              <w:rPr>
                <w:rFonts w:ascii="Arial" w:eastAsia="Times New Roman" w:hAnsi="Arial" w:cs="Arial"/>
                <w:lang w:eastAsia="en-GB"/>
              </w:rPr>
              <w:t>.</w:t>
            </w:r>
          </w:p>
          <w:p w14:paraId="7912D279" w14:textId="77777777" w:rsidR="0031515C" w:rsidRPr="0031515C" w:rsidRDefault="0031515C" w:rsidP="004A1C98">
            <w:pPr>
              <w:ind w:left="66"/>
              <w:jc w:val="both"/>
              <w:rPr>
                <w:rFonts w:ascii="Arial" w:eastAsia="Times New Roman" w:hAnsi="Arial" w:cs="Arial"/>
                <w:lang w:eastAsia="en-GB"/>
              </w:rPr>
            </w:pPr>
          </w:p>
          <w:p w14:paraId="037CA90E" w14:textId="62215874" w:rsidR="00FF4189"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t>The post holder will attend meetings and work collaboratively with all relevant teams, using excellent interpersonal skills to ensure all staff are kept up to date in line with national and regional developments in Sexual Health and HIV.</w:t>
            </w:r>
          </w:p>
          <w:p w14:paraId="344B3495" w14:textId="77777777" w:rsidR="0031515C" w:rsidRPr="0031515C" w:rsidRDefault="0031515C" w:rsidP="004A1C98">
            <w:pPr>
              <w:ind w:left="66"/>
              <w:jc w:val="both"/>
              <w:rPr>
                <w:rFonts w:ascii="Arial" w:eastAsia="Times New Roman" w:hAnsi="Arial" w:cs="Arial"/>
                <w:lang w:eastAsia="en-GB"/>
              </w:rPr>
            </w:pPr>
          </w:p>
          <w:p w14:paraId="75BEA642" w14:textId="0BB8FB14" w:rsidR="00611ACE"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t xml:space="preserve">Act an as advocate for patients and relatives as required and support them through the </w:t>
            </w:r>
            <w:proofErr w:type="gramStart"/>
            <w:r w:rsidRPr="0031515C">
              <w:rPr>
                <w:rFonts w:ascii="Arial" w:eastAsia="Times New Roman" w:hAnsi="Arial" w:cs="Arial"/>
                <w:lang w:eastAsia="en-GB"/>
              </w:rPr>
              <w:t>decision making</w:t>
            </w:r>
            <w:proofErr w:type="gramEnd"/>
            <w:r w:rsidRPr="0031515C">
              <w:rPr>
                <w:rFonts w:ascii="Arial" w:eastAsia="Times New Roman" w:hAnsi="Arial" w:cs="Arial"/>
                <w:lang w:eastAsia="en-GB"/>
              </w:rPr>
              <w:t xml:space="preserve"> process regarding care options</w:t>
            </w:r>
            <w:r w:rsidR="0031515C" w:rsidRPr="0031515C">
              <w:rPr>
                <w:rFonts w:ascii="Arial" w:eastAsia="Times New Roman" w:hAnsi="Arial" w:cs="Arial"/>
                <w:lang w:eastAsia="en-GB"/>
              </w:rPr>
              <w:t>.</w:t>
            </w:r>
          </w:p>
          <w:p w14:paraId="5284D920" w14:textId="77777777" w:rsidR="0031515C" w:rsidRPr="0031515C" w:rsidRDefault="0031515C" w:rsidP="004A1C98">
            <w:pPr>
              <w:ind w:left="66"/>
              <w:jc w:val="both"/>
              <w:rPr>
                <w:rFonts w:ascii="Arial" w:eastAsia="Times New Roman" w:hAnsi="Arial" w:cs="Arial"/>
                <w:lang w:eastAsia="en-GB"/>
              </w:rPr>
            </w:pPr>
          </w:p>
          <w:p w14:paraId="52792286" w14:textId="4D8A7691" w:rsidR="00FF4189"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t>Working as part of the senior team, supporting the day to day leadership and management of the service, to ensure effective service delivery at all sites.</w:t>
            </w:r>
          </w:p>
          <w:p w14:paraId="53F37FA0" w14:textId="77777777" w:rsidR="0031515C" w:rsidRPr="0031515C" w:rsidRDefault="0031515C" w:rsidP="004A1C98">
            <w:pPr>
              <w:ind w:left="66"/>
              <w:jc w:val="both"/>
              <w:rPr>
                <w:rFonts w:ascii="Arial" w:eastAsia="Times New Roman" w:hAnsi="Arial" w:cs="Arial"/>
                <w:lang w:eastAsia="en-GB"/>
              </w:rPr>
            </w:pPr>
          </w:p>
          <w:p w14:paraId="7F5C6BA9" w14:textId="77777777" w:rsidR="00611ACE" w:rsidRPr="0031515C" w:rsidRDefault="3F0167CF" w:rsidP="004A1C98">
            <w:pPr>
              <w:ind w:left="66"/>
              <w:jc w:val="both"/>
              <w:rPr>
                <w:rFonts w:ascii="Arial" w:eastAsia="Times New Roman" w:hAnsi="Arial" w:cs="Arial"/>
                <w:lang w:eastAsia="en-GB"/>
              </w:rPr>
            </w:pPr>
            <w:r w:rsidRPr="0031515C">
              <w:rPr>
                <w:rFonts w:ascii="Arial" w:eastAsia="Times New Roman" w:hAnsi="Arial" w:cs="Arial"/>
                <w:lang w:eastAsia="en-GB"/>
              </w:rPr>
              <w:lastRenderedPageBreak/>
              <w:t>The post holder will fulfil all tasks and work as part of a team. To meet the needs of the service, the post holder may be required to work in other areas as appropriate as directed by the line manager</w:t>
            </w:r>
            <w:r w:rsidR="0031515C" w:rsidRPr="0031515C">
              <w:rPr>
                <w:rFonts w:ascii="Arial" w:eastAsia="Times New Roman" w:hAnsi="Arial" w:cs="Arial"/>
                <w:lang w:eastAsia="en-GB"/>
              </w:rPr>
              <w:t>.</w:t>
            </w:r>
          </w:p>
          <w:p w14:paraId="5108AC8C" w14:textId="62234D61" w:rsidR="0031515C" w:rsidRPr="0031515C" w:rsidRDefault="0031515C" w:rsidP="004A1C98">
            <w:pPr>
              <w:ind w:left="66"/>
              <w:jc w:val="both"/>
              <w:rPr>
                <w:rFonts w:ascii="Arial" w:eastAsia="Times New Roman" w:hAnsi="Arial" w:cs="Arial"/>
                <w:lang w:eastAsia="en-GB"/>
              </w:rPr>
            </w:pPr>
          </w:p>
        </w:tc>
      </w:tr>
      <w:tr w:rsidR="00884334" w:rsidRPr="0031515C" w14:paraId="0FEB8BFD" w14:textId="77777777" w:rsidTr="3F0167CF">
        <w:tc>
          <w:tcPr>
            <w:tcW w:w="10206" w:type="dxa"/>
            <w:shd w:val="clear" w:color="auto" w:fill="002060"/>
          </w:tcPr>
          <w:p w14:paraId="6AE28A96" w14:textId="164B96B7" w:rsidR="00884334" w:rsidRPr="0031515C" w:rsidRDefault="00884334" w:rsidP="00F607B2">
            <w:pPr>
              <w:jc w:val="both"/>
              <w:rPr>
                <w:rFonts w:ascii="Arial" w:hAnsi="Arial" w:cs="Arial"/>
              </w:rPr>
            </w:pPr>
            <w:r w:rsidRPr="0031515C">
              <w:rPr>
                <w:rFonts w:ascii="Arial" w:hAnsi="Arial" w:cs="Arial"/>
                <w:b/>
              </w:rPr>
              <w:lastRenderedPageBreak/>
              <w:t xml:space="preserve">KEY WORKING RELATIONSHIPS </w:t>
            </w:r>
          </w:p>
        </w:tc>
      </w:tr>
      <w:tr w:rsidR="00213541" w:rsidRPr="0031515C" w14:paraId="42BDB81E" w14:textId="77777777" w:rsidTr="3F0167CF">
        <w:tc>
          <w:tcPr>
            <w:tcW w:w="10206" w:type="dxa"/>
            <w:tcBorders>
              <w:bottom w:val="single" w:sz="4" w:space="0" w:color="auto"/>
            </w:tcBorders>
          </w:tcPr>
          <w:p w14:paraId="328C9330" w14:textId="60F5897D" w:rsidR="003A5DEC" w:rsidRPr="0031515C" w:rsidRDefault="001A44AD" w:rsidP="008F7F1E">
            <w:pPr>
              <w:pStyle w:val="paragraph"/>
              <w:spacing w:before="0" w:beforeAutospacing="0" w:after="0" w:afterAutospacing="0"/>
              <w:jc w:val="both"/>
              <w:textAlignment w:val="baseline"/>
              <w:rPr>
                <w:rStyle w:val="normaltextrun"/>
                <w:rFonts w:ascii="Arial" w:hAnsi="Arial" w:cs="Arial"/>
                <w:sz w:val="22"/>
                <w:szCs w:val="22"/>
              </w:rPr>
            </w:pPr>
            <w:r w:rsidRPr="0031515C">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7E1391A6" w14:textId="77777777" w:rsidR="001A44AD" w:rsidRPr="0031515C" w:rsidRDefault="001A44AD"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1D258CFF" w:rsidR="008E0D89" w:rsidRPr="0031515C"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31515C">
              <w:rPr>
                <w:rStyle w:val="normaltextrun"/>
                <w:rFonts w:ascii="Arial" w:hAnsi="Arial" w:cs="Arial"/>
                <w:sz w:val="22"/>
                <w:szCs w:val="22"/>
              </w:rPr>
              <w:t>Of particular importance are working relationships with: </w:t>
            </w:r>
          </w:p>
          <w:p w14:paraId="449EC48A" w14:textId="77777777" w:rsidR="00AA2F30" w:rsidRPr="0031515C" w:rsidRDefault="00AA2F30" w:rsidP="008F7F1E">
            <w:pPr>
              <w:pStyle w:val="paragraph"/>
              <w:spacing w:before="0" w:beforeAutospacing="0" w:after="0" w:afterAutospacing="0"/>
              <w:jc w:val="both"/>
              <w:textAlignment w:val="baseline"/>
              <w:rPr>
                <w:rStyle w:val="normaltextrun"/>
                <w:rFonts w:ascii="Arial" w:hAnsi="Arial" w:cs="Arial"/>
                <w:sz w:val="22"/>
                <w:szCs w:val="22"/>
              </w:rPr>
            </w:pPr>
          </w:p>
          <w:tbl>
            <w:tblPr>
              <w:tblW w:w="8880" w:type="dxa"/>
              <w:tblLayout w:type="fixed"/>
              <w:tblCellMar>
                <w:left w:w="0" w:type="dxa"/>
                <w:right w:w="0" w:type="dxa"/>
              </w:tblCellMar>
              <w:tblLook w:val="04A0" w:firstRow="1" w:lastRow="0" w:firstColumn="1" w:lastColumn="0" w:noHBand="0" w:noVBand="1"/>
            </w:tblPr>
            <w:tblGrid>
              <w:gridCol w:w="5145"/>
              <w:gridCol w:w="3735"/>
            </w:tblGrid>
            <w:tr w:rsidR="00884334" w:rsidRPr="0031515C" w14:paraId="6D35FAB3" w14:textId="77777777" w:rsidTr="00AA2F30">
              <w:tc>
                <w:tcPr>
                  <w:tcW w:w="5145" w:type="dxa"/>
                  <w:shd w:val="clear" w:color="auto" w:fill="002060"/>
                  <w:hideMark/>
                </w:tcPr>
                <w:p w14:paraId="381BF626" w14:textId="77777777" w:rsidR="00884334" w:rsidRPr="0031515C" w:rsidRDefault="00884334" w:rsidP="007329FB">
                  <w:pPr>
                    <w:pStyle w:val="paragraph"/>
                    <w:spacing w:before="0" w:beforeAutospacing="0" w:after="0" w:afterAutospacing="0"/>
                    <w:jc w:val="both"/>
                    <w:textAlignment w:val="baseline"/>
                    <w:rPr>
                      <w:rFonts w:ascii="Arial" w:hAnsi="Arial" w:cs="Arial"/>
                      <w:color w:val="000000"/>
                      <w:sz w:val="22"/>
                      <w:szCs w:val="22"/>
                    </w:rPr>
                  </w:pPr>
                  <w:r w:rsidRPr="0031515C">
                    <w:rPr>
                      <w:rStyle w:val="normaltextrun"/>
                      <w:rFonts w:ascii="Arial" w:hAnsi="Arial" w:cs="Arial"/>
                      <w:b/>
                      <w:bCs/>
                      <w:color w:val="FFFFFF"/>
                      <w:sz w:val="22"/>
                      <w:szCs w:val="22"/>
                    </w:rPr>
                    <w:t>Internal to the Trust</w:t>
                  </w:r>
                  <w:r w:rsidRPr="0031515C">
                    <w:rPr>
                      <w:rStyle w:val="eop"/>
                      <w:rFonts w:ascii="Arial" w:hAnsi="Arial" w:cs="Arial"/>
                      <w:color w:val="FFFFFF"/>
                      <w:sz w:val="22"/>
                      <w:szCs w:val="22"/>
                    </w:rPr>
                    <w:t> </w:t>
                  </w:r>
                </w:p>
              </w:tc>
              <w:tc>
                <w:tcPr>
                  <w:tcW w:w="3735" w:type="dxa"/>
                  <w:shd w:val="clear" w:color="auto" w:fill="002060"/>
                  <w:hideMark/>
                </w:tcPr>
                <w:p w14:paraId="23BEE3CD" w14:textId="77777777" w:rsidR="00884334" w:rsidRPr="0031515C" w:rsidRDefault="00884334" w:rsidP="007329FB">
                  <w:pPr>
                    <w:pStyle w:val="paragraph"/>
                    <w:spacing w:before="0" w:beforeAutospacing="0" w:after="0" w:afterAutospacing="0"/>
                    <w:jc w:val="both"/>
                    <w:textAlignment w:val="baseline"/>
                    <w:rPr>
                      <w:rFonts w:ascii="Arial" w:hAnsi="Arial" w:cs="Arial"/>
                      <w:color w:val="000000"/>
                      <w:sz w:val="22"/>
                      <w:szCs w:val="22"/>
                    </w:rPr>
                  </w:pPr>
                  <w:r w:rsidRPr="0031515C">
                    <w:rPr>
                      <w:rStyle w:val="normaltextrun"/>
                      <w:rFonts w:ascii="Arial" w:hAnsi="Arial" w:cs="Arial"/>
                      <w:b/>
                      <w:bCs/>
                      <w:color w:val="FFFFFF"/>
                      <w:sz w:val="22"/>
                      <w:szCs w:val="22"/>
                    </w:rPr>
                    <w:t>External to the Trust</w:t>
                  </w:r>
                  <w:r w:rsidRPr="0031515C">
                    <w:rPr>
                      <w:rStyle w:val="eop"/>
                      <w:rFonts w:ascii="Arial" w:hAnsi="Arial" w:cs="Arial"/>
                      <w:color w:val="FFFFFF"/>
                      <w:sz w:val="22"/>
                      <w:szCs w:val="22"/>
                    </w:rPr>
                    <w:t> </w:t>
                  </w:r>
                </w:p>
              </w:tc>
            </w:tr>
            <w:tr w:rsidR="00884334" w:rsidRPr="0031515C" w14:paraId="1953B27F" w14:textId="77777777" w:rsidTr="00AA2F30">
              <w:tc>
                <w:tcPr>
                  <w:tcW w:w="5145" w:type="dxa"/>
                  <w:shd w:val="clear" w:color="auto" w:fill="auto"/>
                  <w:hideMark/>
                </w:tcPr>
                <w:p w14:paraId="454D8017" w14:textId="77777777" w:rsidR="00884334" w:rsidRPr="0031515C" w:rsidRDefault="001A44AD" w:rsidP="001A44A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1515C">
                    <w:rPr>
                      <w:rFonts w:ascii="Arial" w:hAnsi="Arial" w:cs="Arial"/>
                      <w:color w:val="000000"/>
                      <w:sz w:val="22"/>
                      <w:szCs w:val="22"/>
                    </w:rPr>
                    <w:t>Lead Clinicians</w:t>
                  </w:r>
                </w:p>
                <w:p w14:paraId="0111D819" w14:textId="7F28638A" w:rsidR="00AA2F30" w:rsidRPr="0031515C" w:rsidRDefault="00AA2F30" w:rsidP="00AA2F30">
                  <w:pPr>
                    <w:pStyle w:val="paragraph"/>
                    <w:numPr>
                      <w:ilvl w:val="0"/>
                      <w:numId w:val="3"/>
                    </w:numPr>
                    <w:jc w:val="both"/>
                    <w:textAlignment w:val="baseline"/>
                    <w:rPr>
                      <w:rFonts w:ascii="Arial" w:hAnsi="Arial" w:cs="Arial"/>
                      <w:color w:val="000000"/>
                      <w:sz w:val="22"/>
                      <w:szCs w:val="22"/>
                    </w:rPr>
                  </w:pPr>
                  <w:r w:rsidRPr="0031515C">
                    <w:rPr>
                      <w:rFonts w:ascii="Arial" w:hAnsi="Arial" w:cs="Arial"/>
                      <w:color w:val="000000"/>
                      <w:sz w:val="22"/>
                      <w:szCs w:val="22"/>
                    </w:rPr>
                    <w:t>Lead Nurse Sexual Health</w:t>
                  </w:r>
                  <w:r w:rsidR="007754B1" w:rsidRPr="0031515C">
                    <w:rPr>
                      <w:rFonts w:ascii="Arial" w:hAnsi="Arial" w:cs="Arial"/>
                      <w:color w:val="000000"/>
                      <w:sz w:val="22"/>
                      <w:szCs w:val="22"/>
                    </w:rPr>
                    <w:t xml:space="preserve"> &amp; Band 7 nursing team</w:t>
                  </w:r>
                </w:p>
                <w:p w14:paraId="249BF31A" w14:textId="77777777" w:rsidR="00AA2F30" w:rsidRPr="0031515C" w:rsidRDefault="00AA2F30"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All Sexual Health staff within the service</w:t>
                  </w:r>
                </w:p>
                <w:p w14:paraId="0DC9F2E2" w14:textId="5F03478B" w:rsidR="00AA2F30" w:rsidRPr="0031515C" w:rsidRDefault="00DE342B"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 xml:space="preserve">Sexual Health </w:t>
                  </w:r>
                  <w:r w:rsidR="00AA2F30" w:rsidRPr="0031515C">
                    <w:rPr>
                      <w:rFonts w:ascii="Arial" w:hAnsi="Arial" w:cs="Arial"/>
                      <w:color w:val="000000"/>
                      <w:sz w:val="22"/>
                      <w:szCs w:val="22"/>
                    </w:rPr>
                    <w:t>Consultants and other medical staff</w:t>
                  </w:r>
                </w:p>
                <w:p w14:paraId="17777D31" w14:textId="77777777" w:rsidR="00AA2F30" w:rsidRPr="0031515C" w:rsidRDefault="00AA2F30"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Admin and Clerical staff</w:t>
                  </w:r>
                </w:p>
                <w:p w14:paraId="5E0A7BA8" w14:textId="5BE3B58F" w:rsidR="00AA2F30" w:rsidRPr="0031515C" w:rsidRDefault="00AA2F30"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 xml:space="preserve">Chlamydia Screening </w:t>
                  </w:r>
                  <w:r w:rsidR="00DE342B" w:rsidRPr="0031515C">
                    <w:rPr>
                      <w:rFonts w:ascii="Arial" w:hAnsi="Arial" w:cs="Arial"/>
                      <w:color w:val="000000"/>
                      <w:sz w:val="22"/>
                      <w:szCs w:val="22"/>
                    </w:rPr>
                    <w:t>team</w:t>
                  </w:r>
                </w:p>
                <w:p w14:paraId="75F301E2" w14:textId="77777777" w:rsidR="00AA2F30" w:rsidRPr="0031515C" w:rsidRDefault="00AA2F30"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Diagnostic Services</w:t>
                  </w:r>
                </w:p>
                <w:p w14:paraId="43CBF8B9" w14:textId="4FC90AAB" w:rsidR="007329FB" w:rsidRPr="0031515C" w:rsidRDefault="007329FB"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SARC</w:t>
                  </w:r>
                </w:p>
                <w:p w14:paraId="340BE088" w14:textId="77777777" w:rsidR="00AA2F30" w:rsidRPr="0031515C" w:rsidRDefault="00AA2F30" w:rsidP="00AA2F30">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Pharmacists</w:t>
                  </w:r>
                </w:p>
                <w:p w14:paraId="2F9F615A" w14:textId="77777777" w:rsidR="00AA2F30" w:rsidRPr="0031515C" w:rsidRDefault="00AA2F30" w:rsidP="00AA2F30">
                  <w:pPr>
                    <w:pStyle w:val="paragraph"/>
                    <w:numPr>
                      <w:ilvl w:val="0"/>
                      <w:numId w:val="3"/>
                    </w:numPr>
                    <w:jc w:val="both"/>
                    <w:textAlignment w:val="baseline"/>
                    <w:rPr>
                      <w:rFonts w:ascii="Arial" w:hAnsi="Arial" w:cs="Arial"/>
                      <w:color w:val="000000"/>
                      <w:sz w:val="22"/>
                      <w:szCs w:val="22"/>
                    </w:rPr>
                  </w:pPr>
                  <w:r w:rsidRPr="0031515C">
                    <w:rPr>
                      <w:rFonts w:ascii="Arial" w:hAnsi="Arial" w:cs="Arial"/>
                      <w:color w:val="000000"/>
                      <w:sz w:val="22"/>
                      <w:szCs w:val="22"/>
                    </w:rPr>
                    <w:t>Non-medical Prescribing Lead</w:t>
                  </w:r>
                </w:p>
                <w:p w14:paraId="3CAD5F5A" w14:textId="77777777" w:rsidR="007329FB" w:rsidRPr="0031515C" w:rsidRDefault="007329FB" w:rsidP="00AA2F30">
                  <w:pPr>
                    <w:pStyle w:val="paragraph"/>
                    <w:numPr>
                      <w:ilvl w:val="0"/>
                      <w:numId w:val="3"/>
                    </w:numPr>
                    <w:jc w:val="both"/>
                    <w:textAlignment w:val="baseline"/>
                    <w:rPr>
                      <w:rFonts w:ascii="Arial" w:hAnsi="Arial" w:cs="Arial"/>
                      <w:color w:val="000000"/>
                      <w:sz w:val="22"/>
                      <w:szCs w:val="22"/>
                    </w:rPr>
                  </w:pPr>
                  <w:r w:rsidRPr="0031515C">
                    <w:rPr>
                      <w:rFonts w:ascii="Arial" w:hAnsi="Arial" w:cs="Arial"/>
                      <w:color w:val="000000"/>
                      <w:sz w:val="22"/>
                      <w:szCs w:val="22"/>
                    </w:rPr>
                    <w:t xml:space="preserve">Safeguarding team </w:t>
                  </w:r>
                </w:p>
                <w:p w14:paraId="52528684" w14:textId="77777777" w:rsidR="001935BC" w:rsidRPr="0031515C" w:rsidRDefault="001935BC" w:rsidP="00AA2F30">
                  <w:pPr>
                    <w:pStyle w:val="paragraph"/>
                    <w:numPr>
                      <w:ilvl w:val="0"/>
                      <w:numId w:val="3"/>
                    </w:numPr>
                    <w:jc w:val="both"/>
                    <w:textAlignment w:val="baseline"/>
                    <w:rPr>
                      <w:rFonts w:ascii="Arial" w:hAnsi="Arial" w:cs="Arial"/>
                      <w:color w:val="000000"/>
                      <w:sz w:val="22"/>
                      <w:szCs w:val="22"/>
                    </w:rPr>
                  </w:pPr>
                  <w:r w:rsidRPr="0031515C">
                    <w:rPr>
                      <w:rFonts w:ascii="Arial" w:hAnsi="Arial" w:cs="Arial"/>
                      <w:color w:val="000000"/>
                      <w:sz w:val="22"/>
                      <w:szCs w:val="22"/>
                    </w:rPr>
                    <w:t>Workforce development</w:t>
                  </w:r>
                </w:p>
                <w:p w14:paraId="4ADF8CF4" w14:textId="42FF45E7" w:rsidR="004A1C98" w:rsidRPr="0031515C" w:rsidRDefault="004A1C98" w:rsidP="00AA2F30">
                  <w:pPr>
                    <w:pStyle w:val="paragraph"/>
                    <w:numPr>
                      <w:ilvl w:val="0"/>
                      <w:numId w:val="3"/>
                    </w:numPr>
                    <w:jc w:val="both"/>
                    <w:textAlignment w:val="baseline"/>
                    <w:rPr>
                      <w:rFonts w:ascii="Arial" w:hAnsi="Arial" w:cs="Arial"/>
                      <w:color w:val="000000"/>
                      <w:sz w:val="22"/>
                      <w:szCs w:val="22"/>
                    </w:rPr>
                  </w:pPr>
                  <w:r w:rsidRPr="0031515C">
                    <w:rPr>
                      <w:rFonts w:ascii="Arial" w:hAnsi="Arial" w:cs="Arial"/>
                      <w:color w:val="000000"/>
                      <w:sz w:val="22"/>
                      <w:szCs w:val="22"/>
                    </w:rPr>
                    <w:t>Gynaecology departments</w:t>
                  </w:r>
                </w:p>
              </w:tc>
              <w:tc>
                <w:tcPr>
                  <w:tcW w:w="3735" w:type="dxa"/>
                  <w:shd w:val="clear" w:color="auto" w:fill="auto"/>
                  <w:hideMark/>
                </w:tcPr>
                <w:p w14:paraId="48AA35FA" w14:textId="6FE36FD4" w:rsidR="001A44AD" w:rsidRPr="0031515C" w:rsidRDefault="007329FB" w:rsidP="00DE342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1515C">
                    <w:rPr>
                      <w:rFonts w:ascii="Arial" w:hAnsi="Arial" w:cs="Arial"/>
                      <w:color w:val="000000"/>
                      <w:sz w:val="22"/>
                      <w:szCs w:val="22"/>
                    </w:rPr>
                    <w:t>Education providers i.e FSRH</w:t>
                  </w:r>
                  <w:r w:rsidR="00DE342B" w:rsidRPr="0031515C">
                    <w:rPr>
                      <w:rFonts w:ascii="Arial" w:hAnsi="Arial" w:cs="Arial"/>
                      <w:color w:val="000000"/>
                      <w:sz w:val="22"/>
                      <w:szCs w:val="22"/>
                    </w:rPr>
                    <w:t>, BASHH, STIF</w:t>
                  </w:r>
                  <w:r w:rsidRPr="0031515C">
                    <w:rPr>
                      <w:rFonts w:ascii="Arial" w:hAnsi="Arial" w:cs="Arial"/>
                      <w:color w:val="000000"/>
                      <w:sz w:val="22"/>
                      <w:szCs w:val="22"/>
                    </w:rPr>
                    <w:t xml:space="preserve">     </w:t>
                  </w:r>
                </w:p>
                <w:p w14:paraId="44E58BF7" w14:textId="77777777" w:rsidR="001A44AD" w:rsidRPr="0031515C" w:rsidRDefault="001A44AD" w:rsidP="00AA2F3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1515C">
                    <w:rPr>
                      <w:rFonts w:ascii="Arial" w:hAnsi="Arial" w:cs="Arial"/>
                      <w:color w:val="000000"/>
                      <w:sz w:val="22"/>
                      <w:szCs w:val="22"/>
                    </w:rPr>
                    <w:t>Public Health</w:t>
                  </w:r>
                </w:p>
                <w:p w14:paraId="4C0067FE" w14:textId="2F7D2AC7" w:rsidR="001A44AD" w:rsidRPr="0031515C" w:rsidRDefault="001A44AD" w:rsidP="00AA2F30">
                  <w:pPr>
                    <w:pStyle w:val="ListParagraph"/>
                    <w:numPr>
                      <w:ilvl w:val="0"/>
                      <w:numId w:val="3"/>
                    </w:numPr>
                    <w:spacing w:before="0" w:after="0"/>
                    <w:rPr>
                      <w:rFonts w:cs="Arial"/>
                      <w:color w:val="000000"/>
                      <w:szCs w:val="22"/>
                    </w:rPr>
                  </w:pPr>
                  <w:r w:rsidRPr="0031515C">
                    <w:rPr>
                      <w:rFonts w:cs="Arial"/>
                      <w:color w:val="000000"/>
                      <w:szCs w:val="22"/>
                    </w:rPr>
                    <w:t>Local Medical</w:t>
                  </w:r>
                  <w:r w:rsidR="00DE342B" w:rsidRPr="0031515C">
                    <w:rPr>
                      <w:rFonts w:cs="Arial"/>
                      <w:color w:val="000000"/>
                      <w:szCs w:val="22"/>
                    </w:rPr>
                    <w:t xml:space="preserve"> &amp; Nursing</w:t>
                  </w:r>
                  <w:r w:rsidRPr="0031515C">
                    <w:rPr>
                      <w:rFonts w:cs="Arial"/>
                      <w:color w:val="000000"/>
                      <w:szCs w:val="22"/>
                    </w:rPr>
                    <w:t xml:space="preserve"> School and other education providers</w:t>
                  </w:r>
                </w:p>
                <w:p w14:paraId="323A85FD" w14:textId="77777777" w:rsidR="00884334" w:rsidRPr="0031515C" w:rsidRDefault="001A44AD" w:rsidP="00AA2F30">
                  <w:pPr>
                    <w:pStyle w:val="ListParagraph"/>
                    <w:numPr>
                      <w:ilvl w:val="0"/>
                      <w:numId w:val="3"/>
                    </w:numPr>
                    <w:spacing w:before="0" w:after="0"/>
                    <w:rPr>
                      <w:rFonts w:cs="Arial"/>
                      <w:color w:val="000000"/>
                      <w:szCs w:val="22"/>
                    </w:rPr>
                  </w:pPr>
                  <w:r w:rsidRPr="0031515C">
                    <w:rPr>
                      <w:rFonts w:cs="Arial"/>
                      <w:color w:val="000000"/>
                      <w:szCs w:val="22"/>
                    </w:rPr>
                    <w:t>Other sexual health services</w:t>
                  </w:r>
                </w:p>
                <w:p w14:paraId="63840A1C" w14:textId="77777777" w:rsidR="00DE342B" w:rsidRPr="0031515C" w:rsidRDefault="00BC39FE" w:rsidP="00DE342B">
                  <w:pPr>
                    <w:pStyle w:val="paragraph"/>
                    <w:numPr>
                      <w:ilvl w:val="0"/>
                      <w:numId w:val="3"/>
                    </w:numPr>
                    <w:jc w:val="both"/>
                    <w:textAlignment w:val="baseline"/>
                    <w:rPr>
                      <w:rFonts w:ascii="Arial" w:hAnsi="Arial" w:cs="Arial"/>
                      <w:color w:val="000000"/>
                      <w:sz w:val="22"/>
                      <w:szCs w:val="22"/>
                    </w:rPr>
                  </w:pPr>
                  <w:r w:rsidRPr="0031515C">
                    <w:rPr>
                      <w:rFonts w:ascii="Arial" w:hAnsi="Arial" w:cs="Arial"/>
                      <w:color w:val="000000"/>
                      <w:sz w:val="22"/>
                      <w:szCs w:val="22"/>
                    </w:rPr>
                    <w:t>Voluntary sector HIV agencies</w:t>
                  </w:r>
                </w:p>
                <w:p w14:paraId="3096A258" w14:textId="0A7CE8B1" w:rsidR="004625DD" w:rsidRPr="0031515C" w:rsidRDefault="00C7068D" w:rsidP="004625DD">
                  <w:pPr>
                    <w:pStyle w:val="paragraph"/>
                    <w:numPr>
                      <w:ilvl w:val="0"/>
                      <w:numId w:val="3"/>
                    </w:numPr>
                    <w:spacing w:after="0"/>
                    <w:jc w:val="both"/>
                    <w:textAlignment w:val="baseline"/>
                    <w:rPr>
                      <w:rFonts w:ascii="Arial" w:hAnsi="Arial" w:cs="Arial"/>
                      <w:color w:val="000000"/>
                      <w:sz w:val="22"/>
                      <w:szCs w:val="22"/>
                    </w:rPr>
                  </w:pPr>
                  <w:r w:rsidRPr="0031515C">
                    <w:rPr>
                      <w:rFonts w:ascii="Arial" w:hAnsi="Arial" w:cs="Arial"/>
                      <w:color w:val="000000"/>
                      <w:sz w:val="22"/>
                      <w:szCs w:val="22"/>
                    </w:rPr>
                    <w:t>Young people</w:t>
                  </w:r>
                  <w:r w:rsidR="00DE342B" w:rsidRPr="0031515C">
                    <w:rPr>
                      <w:rFonts w:ascii="Arial" w:hAnsi="Arial" w:cs="Arial"/>
                      <w:color w:val="000000"/>
                      <w:sz w:val="22"/>
                      <w:szCs w:val="22"/>
                    </w:rPr>
                    <w:t>’</w:t>
                  </w:r>
                  <w:r w:rsidRPr="0031515C">
                    <w:rPr>
                      <w:rFonts w:ascii="Arial" w:hAnsi="Arial" w:cs="Arial"/>
                      <w:color w:val="000000"/>
                      <w:sz w:val="22"/>
                      <w:szCs w:val="22"/>
                    </w:rPr>
                    <w:t xml:space="preserve">s services </w:t>
                  </w:r>
                  <w:r w:rsidR="00DE342B" w:rsidRPr="0031515C">
                    <w:rPr>
                      <w:rFonts w:ascii="Arial" w:hAnsi="Arial" w:cs="Arial"/>
                      <w:color w:val="000000"/>
                      <w:sz w:val="22"/>
                      <w:szCs w:val="22"/>
                    </w:rPr>
                    <w:t xml:space="preserve">e.g. Young Devon, REACH team, Public Health/School </w:t>
                  </w:r>
                  <w:proofErr w:type="gramStart"/>
                  <w:r w:rsidR="00DE342B" w:rsidRPr="0031515C">
                    <w:rPr>
                      <w:rFonts w:ascii="Arial" w:hAnsi="Arial" w:cs="Arial"/>
                      <w:color w:val="000000"/>
                      <w:sz w:val="22"/>
                      <w:szCs w:val="22"/>
                    </w:rPr>
                    <w:t>nursing</w:t>
                  </w:r>
                  <w:r w:rsidRPr="0031515C">
                    <w:rPr>
                      <w:rFonts w:ascii="Arial" w:hAnsi="Arial" w:cs="Arial"/>
                      <w:color w:val="000000"/>
                      <w:sz w:val="22"/>
                      <w:szCs w:val="22"/>
                    </w:rPr>
                    <w:t xml:space="preserve"> ,learning</w:t>
                  </w:r>
                  <w:proofErr w:type="gramEnd"/>
                  <w:r w:rsidRPr="0031515C">
                    <w:rPr>
                      <w:rFonts w:ascii="Arial" w:hAnsi="Arial" w:cs="Arial"/>
                      <w:color w:val="000000"/>
                      <w:sz w:val="22"/>
                      <w:szCs w:val="22"/>
                    </w:rPr>
                    <w:t xml:space="preserve"> disabilit</w:t>
                  </w:r>
                  <w:r w:rsidR="00DE342B" w:rsidRPr="0031515C">
                    <w:rPr>
                      <w:rFonts w:ascii="Arial" w:hAnsi="Arial" w:cs="Arial"/>
                      <w:color w:val="000000"/>
                      <w:sz w:val="22"/>
                      <w:szCs w:val="22"/>
                    </w:rPr>
                    <w:t xml:space="preserve">y </w:t>
                  </w:r>
                </w:p>
                <w:p w14:paraId="7D2F4414" w14:textId="0A7CE8B1" w:rsidR="00BC39FE" w:rsidRPr="0031515C" w:rsidRDefault="00BC39FE" w:rsidP="004625DD">
                  <w:pPr>
                    <w:pStyle w:val="paragraph"/>
                    <w:jc w:val="both"/>
                    <w:textAlignment w:val="baseline"/>
                    <w:rPr>
                      <w:rFonts w:ascii="Arial" w:hAnsi="Arial" w:cs="Arial"/>
                      <w:color w:val="000000"/>
                      <w:sz w:val="22"/>
                      <w:szCs w:val="22"/>
                    </w:rPr>
                  </w:pPr>
                </w:p>
              </w:tc>
            </w:tr>
          </w:tbl>
          <w:p w14:paraId="0C645375" w14:textId="662EC319" w:rsidR="008F7F1E" w:rsidRPr="0031515C" w:rsidRDefault="008F7F1E" w:rsidP="008F7F1E">
            <w:pPr>
              <w:pStyle w:val="paragraph"/>
              <w:spacing w:before="0" w:beforeAutospacing="0" w:after="0" w:afterAutospacing="0"/>
              <w:jc w:val="both"/>
              <w:textAlignment w:val="baseline"/>
              <w:rPr>
                <w:rFonts w:ascii="Arial" w:hAnsi="Arial" w:cs="Arial"/>
                <w:sz w:val="22"/>
                <w:szCs w:val="22"/>
              </w:rPr>
            </w:pPr>
          </w:p>
          <w:p w14:paraId="66255F16" w14:textId="77777777" w:rsidR="008E0D89" w:rsidRPr="0031515C" w:rsidRDefault="008E0D89" w:rsidP="00F607B2">
            <w:pPr>
              <w:jc w:val="both"/>
              <w:rPr>
                <w:rFonts w:ascii="Arial" w:hAnsi="Arial" w:cs="Arial"/>
                <w:color w:val="FF0000"/>
              </w:rPr>
            </w:pPr>
          </w:p>
        </w:tc>
      </w:tr>
    </w:tbl>
    <w:p w14:paraId="514F319A" w14:textId="77777777" w:rsidR="00884334" w:rsidRPr="00FF4189" w:rsidRDefault="00884334" w:rsidP="00F607B2">
      <w:pPr>
        <w:jc w:val="both"/>
        <w:rPr>
          <w:rFonts w:ascii="Arial" w:hAnsi="Arial" w:cs="Arial"/>
          <w:b/>
          <w:sz w:val="24"/>
          <w:szCs w:val="24"/>
        </w:rPr>
        <w:sectPr w:rsidR="00884334" w:rsidRPr="00FF418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35" w:type="dxa"/>
        <w:tblInd w:w="-459" w:type="dxa"/>
        <w:tblLayout w:type="fixed"/>
        <w:tblLook w:val="04A0" w:firstRow="1" w:lastRow="0" w:firstColumn="1" w:lastColumn="0" w:noHBand="0" w:noVBand="1"/>
      </w:tblPr>
      <w:tblGrid>
        <w:gridCol w:w="10235"/>
      </w:tblGrid>
      <w:tr w:rsidR="0087013E" w:rsidRPr="0031515C" w14:paraId="426ABECF" w14:textId="77777777" w:rsidTr="3F0167CF">
        <w:tc>
          <w:tcPr>
            <w:tcW w:w="10235" w:type="dxa"/>
            <w:shd w:val="clear" w:color="auto" w:fill="002060"/>
          </w:tcPr>
          <w:p w14:paraId="034D2AAC" w14:textId="77777777" w:rsidR="0087013E" w:rsidRPr="0031515C" w:rsidRDefault="0087013E" w:rsidP="00F607B2">
            <w:pPr>
              <w:jc w:val="both"/>
              <w:rPr>
                <w:rFonts w:ascii="Arial" w:hAnsi="Arial" w:cs="Arial"/>
                <w:b/>
              </w:rPr>
            </w:pPr>
            <w:r w:rsidRPr="0031515C">
              <w:rPr>
                <w:rFonts w:ascii="Arial" w:hAnsi="Arial" w:cs="Arial"/>
                <w:b/>
              </w:rPr>
              <w:lastRenderedPageBreak/>
              <w:t xml:space="preserve">ORGANISATIONAL CHART </w:t>
            </w:r>
          </w:p>
        </w:tc>
      </w:tr>
      <w:tr w:rsidR="0087013E" w:rsidRPr="0031515C" w14:paraId="3AEA884F" w14:textId="77777777" w:rsidTr="3F0167CF">
        <w:tc>
          <w:tcPr>
            <w:tcW w:w="10235" w:type="dxa"/>
            <w:tcBorders>
              <w:bottom w:val="single" w:sz="4" w:space="0" w:color="auto"/>
            </w:tcBorders>
          </w:tcPr>
          <w:p w14:paraId="5EBC26AD" w14:textId="736DCC95" w:rsidR="00490861" w:rsidRPr="0031515C" w:rsidRDefault="00E92A28" w:rsidP="00F607B2">
            <w:pPr>
              <w:jc w:val="both"/>
              <w:rPr>
                <w:rFonts w:ascii="Arial" w:hAnsi="Arial" w:cs="Arial"/>
              </w:rPr>
            </w:pPr>
            <w:r w:rsidRPr="0031515C">
              <w:rPr>
                <w:rFonts w:ascii="Arial" w:hAnsi="Arial" w:cs="Arial"/>
                <w:noProof/>
              </w:rPr>
              <mc:AlternateContent>
                <mc:Choice Requires="wpg">
                  <w:drawing>
                    <wp:anchor distT="0" distB="0" distL="114300" distR="114300" simplePos="0" relativeHeight="251692032" behindDoc="0" locked="0" layoutInCell="1" allowOverlap="1" wp14:anchorId="564E55CE" wp14:editId="035ADF79">
                      <wp:simplePos x="0" y="0"/>
                      <wp:positionH relativeFrom="column">
                        <wp:posOffset>-2540</wp:posOffset>
                      </wp:positionH>
                      <wp:positionV relativeFrom="paragraph">
                        <wp:posOffset>179705</wp:posOffset>
                      </wp:positionV>
                      <wp:extent cx="5937250" cy="2901905"/>
                      <wp:effectExtent l="0" t="0" r="25400" b="13335"/>
                      <wp:wrapNone/>
                      <wp:docPr id="30" name="Group 30"/>
                      <wp:cNvGraphicFramePr/>
                      <a:graphic xmlns:a="http://schemas.openxmlformats.org/drawingml/2006/main">
                        <a:graphicData uri="http://schemas.microsoft.com/office/word/2010/wordprocessingGroup">
                          <wpg:wgp>
                            <wpg:cNvGrpSpPr/>
                            <wpg:grpSpPr>
                              <a:xfrm>
                                <a:off x="0" y="0"/>
                                <a:ext cx="5937250" cy="2901905"/>
                                <a:chOff x="0" y="0"/>
                                <a:chExt cx="5937250" cy="2901905"/>
                              </a:xfrm>
                            </wpg:grpSpPr>
                            <wps:wsp>
                              <wps:cNvPr id="18" name="Line 16"/>
                              <wps:cNvCnPr>
                                <a:cxnSpLocks noChangeShapeType="1"/>
                              </wps:cNvCnPr>
                              <wps:spPr bwMode="auto">
                                <a:xfrm>
                                  <a:off x="2882900" y="1409700"/>
                                  <a:ext cx="6270" cy="5326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1930400" y="0"/>
                                  <a:ext cx="1896685" cy="590507"/>
                                </a:xfrm>
                                <a:prstGeom prst="rect">
                                  <a:avLst/>
                                </a:prstGeom>
                                <a:solidFill>
                                  <a:srgbClr val="1F497D">
                                    <a:lumMod val="40000"/>
                                    <a:lumOff val="60000"/>
                                  </a:srgbClr>
                                </a:solidFill>
                                <a:ln w="9525">
                                  <a:solidFill>
                                    <a:srgbClr val="000000"/>
                                  </a:solidFill>
                                  <a:miter lim="800000"/>
                                  <a:headEnd/>
                                  <a:tailEnd/>
                                </a:ln>
                              </wps:spPr>
                              <wps:txbx>
                                <w:txbxContent>
                                  <w:p w14:paraId="6ACF8B06"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 xml:space="preserve">Lead Nurse </w:t>
                                    </w:r>
                                  </w:p>
                                  <w:p w14:paraId="371556B2"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 xml:space="preserve">for </w:t>
                                    </w:r>
                                  </w:p>
                                  <w:p w14:paraId="48ABCBB2"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Sexual Health</w:t>
                                    </w:r>
                                  </w:p>
                                  <w:p w14:paraId="01B24E20" w14:textId="77777777" w:rsidR="008F04A5" w:rsidRDefault="008F04A5" w:rsidP="00D8041C">
                                    <w:pPr>
                                      <w:rPr>
                                        <w:bCs/>
                                      </w:rPr>
                                    </w:pP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2120900" y="857250"/>
                                  <a:ext cx="1816100" cy="544155"/>
                                </a:xfrm>
                                <a:prstGeom prst="rect">
                                  <a:avLst/>
                                </a:prstGeom>
                                <a:solidFill>
                                  <a:srgbClr val="F79646">
                                    <a:lumMod val="75000"/>
                                  </a:srgbClr>
                                </a:solidFill>
                                <a:ln w="9525">
                                  <a:solidFill>
                                    <a:srgbClr val="000000"/>
                                  </a:solidFill>
                                  <a:miter lim="800000"/>
                                  <a:headEnd/>
                                  <a:tailEnd/>
                                </a:ln>
                              </wps:spPr>
                              <wps:txbx>
                                <w:txbxContent>
                                  <w:p w14:paraId="306BC8AA" w14:textId="77777777" w:rsidR="008F04A5" w:rsidRDefault="008F04A5" w:rsidP="00D8041C">
                                    <w:pPr>
                                      <w:spacing w:after="0"/>
                                      <w:jc w:val="center"/>
                                      <w:rPr>
                                        <w:rFonts w:ascii="Arial" w:hAnsi="Arial" w:cs="Arial"/>
                                        <w:bCs/>
                                      </w:rPr>
                                    </w:pPr>
                                  </w:p>
                                  <w:p w14:paraId="31FDED97" w14:textId="175EA498"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 xml:space="preserve">Post Holder </w:t>
                                    </w:r>
                                  </w:p>
                                  <w:p w14:paraId="75907D70" w14:textId="77777777" w:rsidR="008F04A5" w:rsidRDefault="008F04A5" w:rsidP="00D8041C">
                                    <w:pPr>
                                      <w:rPr>
                                        <w:bCs/>
                                      </w:rPr>
                                    </w:pPr>
                                  </w:p>
                                </w:txbxContent>
                              </wps:txbx>
                              <wps:bodyPr rot="0" vert="horz" wrap="square" lIns="91440" tIns="45720" rIns="91440" bIns="45720" anchor="t" anchorCtr="0" upright="1">
                                <a:noAutofit/>
                              </wps:bodyPr>
                            </wps:wsp>
                            <wps:wsp>
                              <wps:cNvPr id="21" name="Text Box 24"/>
                              <wps:cNvSpPr txBox="1">
                                <a:spLocks noChangeArrowheads="1"/>
                              </wps:cNvSpPr>
                              <wps:spPr bwMode="auto">
                                <a:xfrm>
                                  <a:off x="0" y="901700"/>
                                  <a:ext cx="1648752" cy="599184"/>
                                </a:xfrm>
                                <a:prstGeom prst="rect">
                                  <a:avLst/>
                                </a:prstGeom>
                                <a:solidFill>
                                  <a:srgbClr val="1F497D">
                                    <a:lumMod val="40000"/>
                                    <a:lumOff val="60000"/>
                                  </a:srgbClr>
                                </a:solidFill>
                                <a:ln w="9525">
                                  <a:solidFill>
                                    <a:srgbClr val="000000"/>
                                  </a:solidFill>
                                  <a:miter lim="800000"/>
                                  <a:headEnd/>
                                  <a:tailEnd/>
                                </a:ln>
                              </wps:spPr>
                              <wps:txbx>
                                <w:txbxContent>
                                  <w:p w14:paraId="1D80142F" w14:textId="77777777" w:rsidR="008F04A5" w:rsidRPr="00D738E8" w:rsidRDefault="008F04A5" w:rsidP="00D8041C">
                                    <w:pPr>
                                      <w:spacing w:after="0"/>
                                      <w:jc w:val="center"/>
                                      <w:rPr>
                                        <w:rFonts w:ascii="Arial" w:hAnsi="Arial" w:cs="Arial"/>
                                        <w:b/>
                                        <w:bCs/>
                                        <w:sz w:val="20"/>
                                        <w:szCs w:val="20"/>
                                      </w:rPr>
                                    </w:pPr>
                                    <w:r>
                                      <w:rPr>
                                        <w:rFonts w:ascii="Arial" w:hAnsi="Arial" w:cs="Arial"/>
                                        <w:b/>
                                        <w:bCs/>
                                        <w:sz w:val="20"/>
                                        <w:szCs w:val="20"/>
                                      </w:rPr>
                                      <w:t xml:space="preserve">Clinical </w:t>
                                    </w:r>
                                    <w:r w:rsidRPr="00D738E8">
                                      <w:rPr>
                                        <w:rFonts w:ascii="Arial" w:hAnsi="Arial" w:cs="Arial"/>
                                        <w:b/>
                                        <w:bCs/>
                                        <w:sz w:val="20"/>
                                        <w:szCs w:val="20"/>
                                      </w:rPr>
                                      <w:t xml:space="preserve"> Sexual Health </w:t>
                                    </w:r>
                                    <w:r>
                                      <w:rPr>
                                        <w:rFonts w:ascii="Arial" w:hAnsi="Arial" w:cs="Arial"/>
                                        <w:b/>
                                        <w:bCs/>
                                        <w:sz w:val="20"/>
                                        <w:szCs w:val="20"/>
                                      </w:rPr>
                                      <w:t>Staff &amp; Team</w:t>
                                    </w:r>
                                  </w:p>
                                  <w:p w14:paraId="559301BA" w14:textId="77777777" w:rsidR="008F04A5" w:rsidRDefault="008F04A5" w:rsidP="00D8041C">
                                    <w:pPr>
                                      <w:spacing w:after="0"/>
                                      <w:rPr>
                                        <w:bCs/>
                                      </w:rPr>
                                    </w:pPr>
                                  </w:p>
                                </w:txbxContent>
                              </wps:txbx>
                              <wps:bodyPr rot="0" vert="horz" wrap="square" lIns="91440" tIns="45720" rIns="91440" bIns="45720" anchor="t" anchorCtr="0" upright="1">
                                <a:noAutofit/>
                              </wps:bodyPr>
                            </wps:wsp>
                            <wps:wsp>
                              <wps:cNvPr id="22" name="Line 26"/>
                              <wps:cNvCnPr>
                                <a:cxnSpLocks noChangeShapeType="1"/>
                              </wps:cNvCnPr>
                              <wps:spPr bwMode="auto">
                                <a:xfrm>
                                  <a:off x="1651000" y="1123950"/>
                                  <a:ext cx="436981"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27"/>
                              <wps:cNvCnPr>
                                <a:cxnSpLocks noChangeShapeType="1"/>
                              </wps:cNvCnPr>
                              <wps:spPr bwMode="auto">
                                <a:xfrm flipH="1">
                                  <a:off x="1708150" y="1911350"/>
                                  <a:ext cx="2298700" cy="31746"/>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a:off x="1695450" y="1943100"/>
                                  <a:ext cx="0" cy="46437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717550" y="2286000"/>
                                  <a:ext cx="1892300" cy="615905"/>
                                </a:xfrm>
                                <a:prstGeom prst="rect">
                                  <a:avLst/>
                                </a:prstGeom>
                                <a:solidFill>
                                  <a:srgbClr val="1F497D">
                                    <a:lumMod val="40000"/>
                                    <a:lumOff val="60000"/>
                                  </a:srgbClr>
                                </a:solidFill>
                                <a:ln w="9525">
                                  <a:solidFill>
                                    <a:srgbClr val="000000"/>
                                  </a:solidFill>
                                  <a:miter lim="800000"/>
                                  <a:headEnd/>
                                  <a:tailEnd/>
                                </a:ln>
                              </wps:spPr>
                              <wps:txbx>
                                <w:txbxContent>
                                  <w:p w14:paraId="7A5019C8" w14:textId="77777777" w:rsidR="008F04A5" w:rsidRPr="00D738E8" w:rsidRDefault="008F04A5" w:rsidP="00D8041C">
                                    <w:pPr>
                                      <w:spacing w:after="0" w:line="240" w:lineRule="auto"/>
                                      <w:jc w:val="center"/>
                                      <w:rPr>
                                        <w:rFonts w:ascii="Arial" w:hAnsi="Arial" w:cs="Arial"/>
                                        <w:b/>
                                        <w:bCs/>
                                        <w:sz w:val="20"/>
                                        <w:szCs w:val="20"/>
                                      </w:rPr>
                                    </w:pPr>
                                    <w:r w:rsidRPr="00D738E8">
                                      <w:rPr>
                                        <w:rFonts w:ascii="Arial" w:hAnsi="Arial" w:cs="Arial"/>
                                        <w:b/>
                                        <w:bCs/>
                                        <w:sz w:val="20"/>
                                        <w:szCs w:val="20"/>
                                      </w:rPr>
                                      <w:t>Band 2/3</w:t>
                                    </w:r>
                                  </w:p>
                                  <w:p w14:paraId="6DF9FE1F" w14:textId="77777777" w:rsidR="008F04A5" w:rsidRPr="00D738E8" w:rsidRDefault="008F04A5" w:rsidP="00D8041C">
                                    <w:pPr>
                                      <w:spacing w:after="0" w:line="240" w:lineRule="auto"/>
                                      <w:jc w:val="center"/>
                                      <w:rPr>
                                        <w:b/>
                                        <w:bCs/>
                                        <w:sz w:val="20"/>
                                        <w:szCs w:val="20"/>
                                      </w:rPr>
                                    </w:pPr>
                                    <w:r w:rsidRPr="00D738E8">
                                      <w:rPr>
                                        <w:rFonts w:ascii="Arial" w:hAnsi="Arial" w:cs="Arial"/>
                                        <w:b/>
                                        <w:bCs/>
                                        <w:sz w:val="20"/>
                                        <w:szCs w:val="20"/>
                                      </w:rPr>
                                      <w:t>Support and Healthcare Assistants</w:t>
                                    </w:r>
                                  </w:p>
                                </w:txbxContent>
                              </wps:txbx>
                              <wps:bodyPr rot="0" vert="horz" wrap="square" lIns="91440" tIns="45720" rIns="91440" bIns="45720" anchor="t" anchorCtr="0" upright="1">
                                <a:noAutofit/>
                              </wps:bodyPr>
                            </wps:wsp>
                            <wps:wsp>
                              <wps:cNvPr id="27" name="Text Box 17"/>
                              <wps:cNvSpPr txBox="1">
                                <a:spLocks noChangeArrowheads="1"/>
                              </wps:cNvSpPr>
                              <wps:spPr bwMode="auto">
                                <a:xfrm>
                                  <a:off x="3200400" y="2286000"/>
                                  <a:ext cx="1689206" cy="470287"/>
                                </a:xfrm>
                                <a:prstGeom prst="rect">
                                  <a:avLst/>
                                </a:prstGeom>
                                <a:solidFill>
                                  <a:srgbClr val="1F497D">
                                    <a:lumMod val="40000"/>
                                    <a:lumOff val="60000"/>
                                  </a:srgbClr>
                                </a:solidFill>
                                <a:ln w="9525">
                                  <a:solidFill>
                                    <a:srgbClr val="000000"/>
                                  </a:solidFill>
                                  <a:miter lim="800000"/>
                                  <a:headEnd/>
                                  <a:tailEnd/>
                                </a:ln>
                              </wps:spPr>
                              <wps:txbx>
                                <w:txbxContent>
                                  <w:p w14:paraId="78C8DD83"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Band 6</w:t>
                                    </w:r>
                                    <w:r>
                                      <w:rPr>
                                        <w:rFonts w:ascii="Arial" w:hAnsi="Arial" w:cs="Arial"/>
                                        <w:b/>
                                        <w:bCs/>
                                        <w:sz w:val="20"/>
                                        <w:szCs w:val="20"/>
                                      </w:rPr>
                                      <w:t xml:space="preserve"> Sexual Clinical Staff</w:t>
                                    </w:r>
                                  </w:p>
                                  <w:p w14:paraId="4CE6E014" w14:textId="77777777" w:rsidR="008F04A5" w:rsidRDefault="008F04A5" w:rsidP="00D8041C">
                                    <w:pPr>
                                      <w:rPr>
                                        <w:bCs/>
                                      </w:rPr>
                                    </w:pPr>
                                  </w:p>
                                </w:txbxContent>
                              </wps:txbx>
                              <wps:bodyPr rot="0" vert="horz" wrap="square" lIns="91440" tIns="45720" rIns="91440" bIns="45720" anchor="t" anchorCtr="0" upright="1">
                                <a:noAutofit/>
                              </wps:bodyPr>
                            </wps:wsp>
                            <wps:wsp>
                              <wps:cNvPr id="28" name="Line 16"/>
                              <wps:cNvCnPr>
                                <a:cxnSpLocks noChangeShapeType="1"/>
                              </wps:cNvCnPr>
                              <wps:spPr bwMode="auto">
                                <a:xfrm flipH="1">
                                  <a:off x="4000500" y="1911350"/>
                                  <a:ext cx="6351" cy="35456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21"/>
                              <wps:cNvSpPr txBox="1">
                                <a:spLocks noChangeArrowheads="1"/>
                              </wps:cNvSpPr>
                              <wps:spPr bwMode="auto">
                                <a:xfrm>
                                  <a:off x="4470400" y="850900"/>
                                  <a:ext cx="1466850" cy="589915"/>
                                </a:xfrm>
                                <a:prstGeom prst="rect">
                                  <a:avLst/>
                                </a:prstGeom>
                                <a:solidFill>
                                  <a:srgbClr val="1F497D">
                                    <a:lumMod val="40000"/>
                                    <a:lumOff val="60000"/>
                                  </a:srgbClr>
                                </a:solidFill>
                                <a:ln w="9525">
                                  <a:solidFill>
                                    <a:srgbClr val="000000"/>
                                  </a:solidFill>
                                  <a:miter lim="800000"/>
                                  <a:headEnd/>
                                  <a:tailEnd/>
                                </a:ln>
                              </wps:spPr>
                              <wps:txbx>
                                <w:txbxContent>
                                  <w:p w14:paraId="04BC208F"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Lead Receptionist and Administration Team</w:t>
                                    </w:r>
                                  </w:p>
                                  <w:p w14:paraId="4039B06B" w14:textId="77777777" w:rsidR="008F04A5" w:rsidRDefault="008F04A5" w:rsidP="00D8041C">
                                    <w:pPr>
                                      <w:jc w:val="center"/>
                                      <w:rPr>
                                        <w:bCs/>
                                      </w:rPr>
                                    </w:pPr>
                                  </w:p>
                                </w:txbxContent>
                              </wps:txbx>
                              <wps:bodyPr rot="0" vert="horz" wrap="square" lIns="91440" tIns="45720" rIns="91440" bIns="45720" anchor="t" anchorCtr="0" upright="1">
                                <a:noAutofit/>
                              </wps:bodyPr>
                            </wps:wsp>
                            <wps:wsp>
                              <wps:cNvPr id="31" name="Line 26"/>
                              <wps:cNvCnPr>
                                <a:cxnSpLocks noChangeShapeType="1"/>
                              </wps:cNvCnPr>
                              <wps:spPr bwMode="auto">
                                <a:xfrm flipV="1">
                                  <a:off x="3975100" y="1079500"/>
                                  <a:ext cx="495300" cy="635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64E55CE" id="Group 30" o:spid="_x0000_s1026" style="position:absolute;left:0;text-align:left;margin-left:-.2pt;margin-top:14.15pt;width:467.5pt;height:228.5pt;z-index:251692032" coordsize="59372,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">
                      <v:line id="Line 16" o:spid="_x0000_s1027" style="position:absolute;visibility:visible;mso-wrap-style:square" from="28829,14097" to="28891,1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strokeweight="1.25pt"/>
                      <v:shapetype id="_x0000_t202" coordsize="21600,21600" o:spt="202" path="m,l,21600r21600,l21600,xe">
                        <v:stroke joinstyle="miter"/>
                        <v:path gradientshapeok="t" o:connecttype="rect"/>
                      </v:shapetype>
                      <v:shape id="Text Box 21" o:spid="_x0000_s1028" type="#_x0000_t202" style="position:absolute;left:19304;width:1896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" fillcolor="#8eb4e3">
                        <v:textbox>
                          <w:txbxContent>
                            <w:p w14:paraId="6ACF8B06"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 xml:space="preserve">Lead Nurse </w:t>
                              </w:r>
                            </w:p>
                            <w:p w14:paraId="371556B2"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 xml:space="preserve">for </w:t>
                              </w:r>
                            </w:p>
                            <w:p w14:paraId="48ABCBB2"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Sexual Health</w:t>
                              </w:r>
                            </w:p>
                            <w:p w14:paraId="01B24E20" w14:textId="77777777" w:rsidR="008F04A5" w:rsidRDefault="008F04A5" w:rsidP="00D8041C">
                              <w:pPr>
                                <w:rPr>
                                  <w:bCs/>
                                </w:rPr>
                              </w:pPr>
                            </w:p>
                          </w:txbxContent>
                        </v:textbox>
                      </v:shape>
                      <v:shape id="Text Box 22" o:spid="_x0000_s1029" type="#_x0000_t202" style="position:absolute;left:21209;top:8572;width:18161;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" fillcolor="#e46c0a">
                        <v:textbox>
                          <w:txbxContent>
                            <w:p w14:paraId="306BC8AA" w14:textId="77777777" w:rsidR="008F04A5" w:rsidRDefault="008F04A5" w:rsidP="00D8041C">
                              <w:pPr>
                                <w:spacing w:after="0"/>
                                <w:jc w:val="center"/>
                                <w:rPr>
                                  <w:rFonts w:ascii="Arial" w:hAnsi="Arial" w:cs="Arial"/>
                                  <w:bCs/>
                                </w:rPr>
                              </w:pPr>
                            </w:p>
                            <w:p w14:paraId="31FDED97" w14:textId="175EA498"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 xml:space="preserve">Post Holder </w:t>
                              </w:r>
                            </w:p>
                            <w:p w14:paraId="75907D70" w14:textId="77777777" w:rsidR="008F04A5" w:rsidRDefault="008F04A5" w:rsidP="00D8041C">
                              <w:pPr>
                                <w:rPr>
                                  <w:bCs/>
                                </w:rPr>
                              </w:pPr>
                            </w:p>
                          </w:txbxContent>
                        </v:textbox>
                      </v:shape>
                      <v:shape id="Text Box 24" o:spid="_x0000_s1030" type="#_x0000_t202" style="position:absolute;top:9017;width:16487;height:5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" fillcolor="#8eb4e3">
                        <v:textbox>
                          <w:txbxContent>
                            <w:p w14:paraId="1D80142F" w14:textId="77777777" w:rsidR="008F04A5" w:rsidRPr="00D738E8" w:rsidRDefault="008F04A5" w:rsidP="00D8041C">
                              <w:pPr>
                                <w:spacing w:after="0"/>
                                <w:jc w:val="center"/>
                                <w:rPr>
                                  <w:rFonts w:ascii="Arial" w:hAnsi="Arial" w:cs="Arial"/>
                                  <w:b/>
                                  <w:bCs/>
                                  <w:sz w:val="20"/>
                                  <w:szCs w:val="20"/>
                                </w:rPr>
                              </w:pPr>
                              <w:r>
                                <w:rPr>
                                  <w:rFonts w:ascii="Arial" w:hAnsi="Arial" w:cs="Arial"/>
                                  <w:b/>
                                  <w:bCs/>
                                  <w:sz w:val="20"/>
                                  <w:szCs w:val="20"/>
                                </w:rPr>
                                <w:t xml:space="preserve">Clinical </w:t>
                              </w:r>
                              <w:r w:rsidRPr="00D738E8">
                                <w:rPr>
                                  <w:rFonts w:ascii="Arial" w:hAnsi="Arial" w:cs="Arial"/>
                                  <w:b/>
                                  <w:bCs/>
                                  <w:sz w:val="20"/>
                                  <w:szCs w:val="20"/>
                                </w:rPr>
                                <w:t xml:space="preserve"> Sexual Health </w:t>
                              </w:r>
                              <w:r>
                                <w:rPr>
                                  <w:rFonts w:ascii="Arial" w:hAnsi="Arial" w:cs="Arial"/>
                                  <w:b/>
                                  <w:bCs/>
                                  <w:sz w:val="20"/>
                                  <w:szCs w:val="20"/>
                                </w:rPr>
                                <w:t>Staff &amp; Team</w:t>
                              </w:r>
                            </w:p>
                            <w:p w14:paraId="559301BA" w14:textId="77777777" w:rsidR="008F04A5" w:rsidRDefault="008F04A5" w:rsidP="00D8041C">
                              <w:pPr>
                                <w:spacing w:after="0"/>
                                <w:rPr>
                                  <w:bCs/>
                                </w:rPr>
                              </w:pPr>
                            </w:p>
                          </w:txbxContent>
                        </v:textbox>
                      </v:shape>
                      <v:line id="Line 26" o:spid="_x0000_s1031" style="position:absolute;visibility:visible;mso-wrap-style:square" from="16510,11239" to="20879,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" strokeweight="1.25pt">
                        <v:stroke dashstyle="dash"/>
                      </v:line>
                      <v:shapetype id="_x0000_t32" coordsize="21600,21600" o:spt="32" o:oned="t" path="m,l21600,21600e" filled="f">
                        <v:path arrowok="t" fillok="f" o:connecttype="none"/>
                        <o:lock v:ext="edit" shapetype="t"/>
                      </v:shapetype>
                      <v:shape id="AutoShape 27" o:spid="_x0000_s1032" type="#_x0000_t32" style="position:absolute;left:17081;top:19113;width:22987;height:3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" strokeweight="1.25pt"/>
                      <v:line id="Line 16" o:spid="_x0000_s1033" style="position:absolute;visibility:visible;mso-wrap-style:square" from="16954,19431" to="16954,2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strokeweight="1.25pt"/>
                      <v:shape id="Text Box 25" o:spid="_x0000_s1034" type="#_x0000_t202" style="position:absolute;left:7175;top:22860;width:18923;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" fillcolor="#8eb4e3">
                        <v:textbox>
                          <w:txbxContent>
                            <w:p w14:paraId="7A5019C8" w14:textId="77777777" w:rsidR="008F04A5" w:rsidRPr="00D738E8" w:rsidRDefault="008F04A5" w:rsidP="00D8041C">
                              <w:pPr>
                                <w:spacing w:after="0" w:line="240" w:lineRule="auto"/>
                                <w:jc w:val="center"/>
                                <w:rPr>
                                  <w:rFonts w:ascii="Arial" w:hAnsi="Arial" w:cs="Arial"/>
                                  <w:b/>
                                  <w:bCs/>
                                  <w:sz w:val="20"/>
                                  <w:szCs w:val="20"/>
                                </w:rPr>
                              </w:pPr>
                              <w:r w:rsidRPr="00D738E8">
                                <w:rPr>
                                  <w:rFonts w:ascii="Arial" w:hAnsi="Arial" w:cs="Arial"/>
                                  <w:b/>
                                  <w:bCs/>
                                  <w:sz w:val="20"/>
                                  <w:szCs w:val="20"/>
                                </w:rPr>
                                <w:t>Band 2/3</w:t>
                              </w:r>
                            </w:p>
                            <w:p w14:paraId="6DF9FE1F" w14:textId="77777777" w:rsidR="008F04A5" w:rsidRPr="00D738E8" w:rsidRDefault="008F04A5" w:rsidP="00D8041C">
                              <w:pPr>
                                <w:spacing w:after="0" w:line="240" w:lineRule="auto"/>
                                <w:jc w:val="center"/>
                                <w:rPr>
                                  <w:b/>
                                  <w:bCs/>
                                  <w:sz w:val="20"/>
                                  <w:szCs w:val="20"/>
                                </w:rPr>
                              </w:pPr>
                              <w:r w:rsidRPr="00D738E8">
                                <w:rPr>
                                  <w:rFonts w:ascii="Arial" w:hAnsi="Arial" w:cs="Arial"/>
                                  <w:b/>
                                  <w:bCs/>
                                  <w:sz w:val="20"/>
                                  <w:szCs w:val="20"/>
                                </w:rPr>
                                <w:t>Support and Healthcare Assistants</w:t>
                              </w:r>
                            </w:p>
                          </w:txbxContent>
                        </v:textbox>
                      </v:shape>
                      <v:shape id="Text Box 17" o:spid="_x0000_s1035" type="#_x0000_t202" style="position:absolute;left:32004;top:22860;width:16892;height:4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" fillcolor="#8eb4e3">
                        <v:textbox>
                          <w:txbxContent>
                            <w:p w14:paraId="78C8DD83"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Band 6</w:t>
                              </w:r>
                              <w:r>
                                <w:rPr>
                                  <w:rFonts w:ascii="Arial" w:hAnsi="Arial" w:cs="Arial"/>
                                  <w:b/>
                                  <w:bCs/>
                                  <w:sz w:val="20"/>
                                  <w:szCs w:val="20"/>
                                </w:rPr>
                                <w:t xml:space="preserve"> Sexual Clinical Staff</w:t>
                              </w:r>
                            </w:p>
                            <w:p w14:paraId="4CE6E014" w14:textId="77777777" w:rsidR="008F04A5" w:rsidRDefault="008F04A5" w:rsidP="00D8041C">
                              <w:pPr>
                                <w:rPr>
                                  <w:bCs/>
                                </w:rPr>
                              </w:pPr>
                            </w:p>
                          </w:txbxContent>
                        </v:textbox>
                      </v:shape>
                      <v:line id="Line 16" o:spid="_x0000_s1036" style="position:absolute;flip:x;visibility:visible;mso-wrap-style:square" from="40005,19113" to="40068,2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" strokeweight="1.25pt"/>
                      <v:shape id="Text Box 21" o:spid="_x0000_s1037" type="#_x0000_t202" style="position:absolute;left:44704;top:8509;width:14668;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" fillcolor="#8eb4e3">
                        <v:textbox>
                          <w:txbxContent>
                            <w:p w14:paraId="04BC208F" w14:textId="77777777" w:rsidR="008F04A5" w:rsidRPr="00D738E8" w:rsidRDefault="008F04A5" w:rsidP="00D8041C">
                              <w:pPr>
                                <w:spacing w:after="0"/>
                                <w:jc w:val="center"/>
                                <w:rPr>
                                  <w:rFonts w:ascii="Arial" w:hAnsi="Arial" w:cs="Arial"/>
                                  <w:b/>
                                  <w:bCs/>
                                  <w:sz w:val="20"/>
                                  <w:szCs w:val="20"/>
                                </w:rPr>
                              </w:pPr>
                              <w:r w:rsidRPr="00D738E8">
                                <w:rPr>
                                  <w:rFonts w:ascii="Arial" w:hAnsi="Arial" w:cs="Arial"/>
                                  <w:b/>
                                  <w:bCs/>
                                  <w:sz w:val="20"/>
                                  <w:szCs w:val="20"/>
                                </w:rPr>
                                <w:t>Lead Receptionist and Administration Team</w:t>
                              </w:r>
                            </w:p>
                            <w:p w14:paraId="4039B06B" w14:textId="77777777" w:rsidR="008F04A5" w:rsidRDefault="008F04A5" w:rsidP="00D8041C">
                              <w:pPr>
                                <w:jc w:val="center"/>
                                <w:rPr>
                                  <w:bCs/>
                                </w:rPr>
                              </w:pPr>
                            </w:p>
                          </w:txbxContent>
                        </v:textbox>
                      </v:shape>
                      <v:line id="Line 26" o:spid="_x0000_s1038" style="position:absolute;flip:y;visibility:visible;mso-wrap-style:square" from="39751,10795" to="44704,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" strokeweight="1.25pt">
                        <v:stroke dashstyle="dash"/>
                      </v:line>
                    </v:group>
                  </w:pict>
                </mc:Fallback>
              </mc:AlternateContent>
            </w:r>
          </w:p>
          <w:p w14:paraId="6870E806" w14:textId="06B6569F" w:rsidR="00D8041C" w:rsidRPr="0031515C" w:rsidRDefault="00D8041C" w:rsidP="00D738E8">
            <w:pPr>
              <w:spacing w:after="120"/>
              <w:rPr>
                <w:rFonts w:ascii="Arial" w:eastAsia="Times New Roman" w:hAnsi="Arial" w:cs="Arial"/>
                <w:lang w:eastAsia="en-GB"/>
              </w:rPr>
            </w:pPr>
            <w:r w:rsidRPr="0031515C">
              <w:rPr>
                <w:rFonts w:ascii="Arial" w:eastAsia="Times New Roman" w:hAnsi="Arial" w:cs="Arial"/>
                <w:noProof/>
                <w:lang w:eastAsia="en-GB"/>
              </w:rPr>
              <mc:AlternateContent>
                <mc:Choice Requires="wps">
                  <w:drawing>
                    <wp:anchor distT="0" distB="0" distL="114300" distR="114300" simplePos="0" relativeHeight="251682816" behindDoc="0" locked="0" layoutInCell="1" allowOverlap="1" wp14:anchorId="1C9882D9" wp14:editId="5DEEE1BE">
                      <wp:simplePos x="0" y="0"/>
                      <wp:positionH relativeFrom="column">
                        <wp:posOffset>2881630</wp:posOffset>
                      </wp:positionH>
                      <wp:positionV relativeFrom="paragraph">
                        <wp:posOffset>608330</wp:posOffset>
                      </wp:positionV>
                      <wp:extent cx="1" cy="255615"/>
                      <wp:effectExtent l="0" t="0" r="0" b="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5561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14="http://schemas.microsoft.com/office/drawing/2010/main" xmlns:pic="http://schemas.openxmlformats.org/drawingml/2006/picture" xmlns:a="http://schemas.openxmlformats.org/drawingml/2006/main">
                  <w:pict w14:anchorId="40A884D8">
                    <v:shape id="AutoShape 27" style="position:absolute;margin-left:226.9pt;margin-top:47.9pt;width:0;height:20.15pt;flip:x;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" w14:anchorId="124D3E92"/>
                  </w:pict>
                </mc:Fallback>
              </mc:AlternateContent>
            </w:r>
          </w:p>
          <w:p w14:paraId="71D2E770" w14:textId="288BF75A" w:rsidR="00D8041C" w:rsidRPr="0031515C" w:rsidRDefault="00D8041C" w:rsidP="00D738E8">
            <w:pPr>
              <w:spacing w:after="120"/>
              <w:rPr>
                <w:rFonts w:ascii="Arial" w:eastAsia="Times New Roman" w:hAnsi="Arial" w:cs="Arial"/>
                <w:lang w:eastAsia="en-GB"/>
              </w:rPr>
            </w:pPr>
          </w:p>
          <w:p w14:paraId="49778A2B" w14:textId="1A5B107F" w:rsidR="00D8041C" w:rsidRPr="0031515C" w:rsidRDefault="00D8041C" w:rsidP="00D738E8">
            <w:pPr>
              <w:spacing w:after="120"/>
              <w:rPr>
                <w:rFonts w:ascii="Arial" w:eastAsia="Times New Roman" w:hAnsi="Arial" w:cs="Arial"/>
                <w:lang w:eastAsia="en-GB"/>
              </w:rPr>
            </w:pPr>
          </w:p>
          <w:p w14:paraId="349E326D" w14:textId="15674514" w:rsidR="00D8041C" w:rsidRPr="0031515C" w:rsidRDefault="00D8041C" w:rsidP="00D738E8">
            <w:pPr>
              <w:spacing w:after="120"/>
              <w:rPr>
                <w:rFonts w:ascii="Arial" w:eastAsia="Times New Roman" w:hAnsi="Arial" w:cs="Arial"/>
                <w:lang w:eastAsia="en-GB"/>
              </w:rPr>
            </w:pPr>
          </w:p>
          <w:p w14:paraId="3346CA0F" w14:textId="7E768795" w:rsidR="00D8041C" w:rsidRPr="0031515C" w:rsidRDefault="00D8041C" w:rsidP="00D738E8">
            <w:pPr>
              <w:spacing w:after="120"/>
              <w:rPr>
                <w:rFonts w:ascii="Arial" w:eastAsia="Times New Roman" w:hAnsi="Arial" w:cs="Arial"/>
                <w:lang w:eastAsia="en-GB"/>
              </w:rPr>
            </w:pPr>
          </w:p>
          <w:p w14:paraId="669C5319" w14:textId="77777777" w:rsidR="00D8041C" w:rsidRPr="0031515C" w:rsidRDefault="00D8041C" w:rsidP="00D738E8">
            <w:pPr>
              <w:spacing w:after="120"/>
              <w:rPr>
                <w:rFonts w:ascii="Arial" w:eastAsia="Times New Roman" w:hAnsi="Arial" w:cs="Arial"/>
                <w:lang w:eastAsia="en-GB"/>
              </w:rPr>
            </w:pPr>
          </w:p>
          <w:p w14:paraId="52CAB8DB" w14:textId="535B4966" w:rsidR="00D8041C" w:rsidRPr="0031515C" w:rsidRDefault="00D8041C" w:rsidP="00D738E8">
            <w:pPr>
              <w:spacing w:after="120"/>
              <w:rPr>
                <w:rFonts w:ascii="Arial" w:eastAsia="Times New Roman" w:hAnsi="Arial" w:cs="Arial"/>
                <w:lang w:eastAsia="en-GB"/>
              </w:rPr>
            </w:pPr>
          </w:p>
          <w:p w14:paraId="3628C571" w14:textId="5220C787" w:rsidR="00D8041C" w:rsidRPr="0031515C" w:rsidRDefault="00D8041C" w:rsidP="00D738E8">
            <w:pPr>
              <w:spacing w:after="120"/>
              <w:rPr>
                <w:rFonts w:ascii="Arial" w:eastAsia="Times New Roman" w:hAnsi="Arial" w:cs="Arial"/>
                <w:lang w:eastAsia="en-GB"/>
              </w:rPr>
            </w:pPr>
          </w:p>
          <w:p w14:paraId="660D9E08" w14:textId="33780428" w:rsidR="00D8041C" w:rsidRPr="0031515C" w:rsidRDefault="00D8041C" w:rsidP="00D738E8">
            <w:pPr>
              <w:spacing w:after="120"/>
              <w:rPr>
                <w:rFonts w:ascii="Arial" w:eastAsia="Times New Roman" w:hAnsi="Arial" w:cs="Arial"/>
                <w:lang w:eastAsia="en-GB"/>
              </w:rPr>
            </w:pPr>
          </w:p>
          <w:p w14:paraId="1A25A43A" w14:textId="320C096A" w:rsidR="00E92A28" w:rsidRPr="0031515C" w:rsidRDefault="00E92A28" w:rsidP="00D738E8">
            <w:pPr>
              <w:spacing w:after="120"/>
              <w:rPr>
                <w:rFonts w:ascii="Arial" w:eastAsia="Times New Roman" w:hAnsi="Arial" w:cs="Arial"/>
                <w:lang w:eastAsia="en-GB"/>
              </w:rPr>
            </w:pPr>
          </w:p>
          <w:p w14:paraId="4EEA874E" w14:textId="12BDA8E1" w:rsidR="00E92A28" w:rsidRPr="0031515C" w:rsidRDefault="00E92A28" w:rsidP="00D738E8">
            <w:pPr>
              <w:spacing w:after="120"/>
              <w:rPr>
                <w:rFonts w:ascii="Arial" w:eastAsia="Times New Roman" w:hAnsi="Arial" w:cs="Arial"/>
                <w:lang w:eastAsia="en-GB"/>
              </w:rPr>
            </w:pPr>
          </w:p>
          <w:p w14:paraId="6A9F4428" w14:textId="77777777" w:rsidR="00E92A28" w:rsidRPr="0031515C" w:rsidRDefault="00E92A28" w:rsidP="00D738E8">
            <w:pPr>
              <w:spacing w:after="120"/>
              <w:rPr>
                <w:rFonts w:ascii="Arial" w:eastAsia="Times New Roman" w:hAnsi="Arial" w:cs="Arial"/>
                <w:lang w:eastAsia="en-GB"/>
              </w:rPr>
            </w:pPr>
          </w:p>
          <w:p w14:paraId="2AC708A3" w14:textId="77777777" w:rsidR="00E92A28" w:rsidRPr="0031515C" w:rsidRDefault="00E92A28" w:rsidP="00E92A28">
            <w:pPr>
              <w:spacing w:after="120"/>
              <w:rPr>
                <w:rFonts w:ascii="Arial" w:eastAsia="Times New Roman" w:hAnsi="Arial" w:cs="Arial"/>
                <w:lang w:eastAsia="en-GB"/>
              </w:rPr>
            </w:pPr>
          </w:p>
          <w:p w14:paraId="5F38E59B" w14:textId="731EC63F" w:rsidR="00E92A28" w:rsidRPr="0031515C" w:rsidRDefault="00E92A28" w:rsidP="00E92A28">
            <w:pPr>
              <w:spacing w:after="120"/>
              <w:rPr>
                <w:rFonts w:ascii="Arial" w:eastAsia="Times New Roman" w:hAnsi="Arial" w:cs="Arial"/>
                <w:lang w:eastAsia="en-GB"/>
              </w:rPr>
            </w:pPr>
            <w:r w:rsidRPr="0031515C">
              <w:rPr>
                <w:rFonts w:ascii="Arial" w:eastAsia="Times New Roman" w:hAnsi="Arial" w:cs="Arial"/>
                <w:lang w:eastAsia="en-GB"/>
              </w:rPr>
              <w:t>Key:</w:t>
            </w:r>
            <w:r w:rsidRPr="0031515C">
              <w:rPr>
                <w:rFonts w:ascii="Arial" w:eastAsia="Times New Roman" w:hAnsi="Arial" w:cs="Arial"/>
                <w:lang w:eastAsia="en-GB"/>
              </w:rPr>
              <w:tab/>
            </w:r>
            <w:r w:rsidRPr="0031515C">
              <w:rPr>
                <w:rFonts w:ascii="Arial" w:eastAsia="Times New Roman" w:hAnsi="Arial" w:cs="Arial"/>
                <w:lang w:eastAsia="en-GB"/>
              </w:rPr>
              <w:tab/>
              <w:t>Denotes Line Management accountability</w:t>
            </w:r>
          </w:p>
          <w:p w14:paraId="1747DCB3" w14:textId="5E3AEAA7" w:rsidR="00E92A28" w:rsidRPr="0031515C" w:rsidRDefault="00E92A28" w:rsidP="00D738E8">
            <w:pPr>
              <w:spacing w:after="120"/>
              <w:rPr>
                <w:rFonts w:ascii="Arial" w:eastAsia="Times New Roman" w:hAnsi="Arial" w:cs="Arial"/>
                <w:lang w:eastAsia="en-GB"/>
              </w:rPr>
            </w:pPr>
            <w:r w:rsidRPr="0031515C">
              <w:rPr>
                <w:rFonts w:ascii="Arial" w:eastAsia="Times New Roman" w:hAnsi="Arial" w:cs="Arial"/>
                <w:lang w:eastAsia="en-GB"/>
              </w:rPr>
              <w:tab/>
            </w:r>
            <w:r w:rsidRPr="0031515C">
              <w:rPr>
                <w:rFonts w:ascii="Arial" w:eastAsia="Times New Roman" w:hAnsi="Arial" w:cs="Arial"/>
                <w:lang w:eastAsia="en-GB"/>
              </w:rPr>
              <w:tab/>
              <w:t>Denotes a liaison relationship</w:t>
            </w:r>
          </w:p>
        </w:tc>
      </w:tr>
      <w:tr w:rsidR="00EB350B" w:rsidRPr="0031515C" w14:paraId="52D3F1F7" w14:textId="77777777" w:rsidTr="3F0167CF">
        <w:tc>
          <w:tcPr>
            <w:tcW w:w="10235" w:type="dxa"/>
            <w:shd w:val="clear" w:color="auto" w:fill="002060"/>
          </w:tcPr>
          <w:p w14:paraId="2565F0CF" w14:textId="22981BE9" w:rsidR="00EB350B" w:rsidRPr="0031515C" w:rsidRDefault="009F37F8" w:rsidP="005F796C">
            <w:pPr>
              <w:jc w:val="both"/>
              <w:rPr>
                <w:rFonts w:ascii="Arial" w:hAnsi="Arial" w:cs="Arial"/>
                <w:b/>
              </w:rPr>
            </w:pPr>
            <w:r w:rsidRPr="0031515C">
              <w:rPr>
                <w:rFonts w:ascii="Arial" w:hAnsi="Arial" w:cs="Arial"/>
                <w:b/>
                <w:color w:val="FFFFFF" w:themeColor="background1"/>
              </w:rPr>
              <w:t xml:space="preserve">FREEDOM TO ACT </w:t>
            </w:r>
          </w:p>
        </w:tc>
      </w:tr>
      <w:tr w:rsidR="00EB350B" w:rsidRPr="0031515C" w14:paraId="352C4026" w14:textId="77777777" w:rsidTr="3F0167CF">
        <w:tc>
          <w:tcPr>
            <w:tcW w:w="10235" w:type="dxa"/>
            <w:shd w:val="clear" w:color="auto" w:fill="FFFFFF" w:themeFill="background1"/>
          </w:tcPr>
          <w:p w14:paraId="707FB099" w14:textId="1B792DA5" w:rsidR="3F0167CF" w:rsidRPr="00AF0FD9" w:rsidRDefault="3F0167CF" w:rsidP="3F0167CF">
            <w:pPr>
              <w:numPr>
                <w:ilvl w:val="0"/>
                <w:numId w:val="7"/>
              </w:numPr>
              <w:jc w:val="both"/>
              <w:rPr>
                <w:rFonts w:ascii="Arial" w:eastAsia="Times New Roman" w:hAnsi="Arial" w:cs="Arial"/>
                <w:lang w:eastAsia="en-GB"/>
              </w:rPr>
            </w:pPr>
            <w:r w:rsidRPr="00AF0FD9">
              <w:rPr>
                <w:rFonts w:ascii="Arial" w:eastAsia="Times New Roman" w:hAnsi="Arial" w:cs="Arial"/>
                <w:lang w:eastAsia="en-GB"/>
              </w:rPr>
              <w:t>Works autonomously, supervises, leads, teaches and develops others</w:t>
            </w:r>
            <w:r w:rsidR="008F04A5" w:rsidRPr="00AF0FD9">
              <w:rPr>
                <w:rFonts w:ascii="Arial" w:eastAsia="Times New Roman" w:hAnsi="Arial" w:cs="Arial"/>
                <w:lang w:eastAsia="en-GB"/>
              </w:rPr>
              <w:t>.</w:t>
            </w:r>
          </w:p>
          <w:p w14:paraId="635A4469" w14:textId="26B5C54B" w:rsidR="3F0167CF" w:rsidRPr="00AF0FD9" w:rsidRDefault="3F0167CF" w:rsidP="3F0167CF">
            <w:pPr>
              <w:numPr>
                <w:ilvl w:val="0"/>
                <w:numId w:val="7"/>
              </w:numPr>
              <w:jc w:val="both"/>
              <w:rPr>
                <w:rFonts w:ascii="Arial" w:eastAsia="Times New Roman" w:hAnsi="Arial" w:cs="Arial"/>
                <w:lang w:eastAsia="en-GB"/>
              </w:rPr>
            </w:pPr>
            <w:r w:rsidRPr="00AF0FD9">
              <w:rPr>
                <w:rFonts w:ascii="Arial" w:eastAsia="Times New Roman" w:hAnsi="Arial" w:cs="Arial"/>
                <w:lang w:eastAsia="en-GB"/>
              </w:rPr>
              <w:t>Accountable for own professional action</w:t>
            </w:r>
            <w:r w:rsidR="003E090F">
              <w:rPr>
                <w:rFonts w:ascii="Arial" w:eastAsia="Times New Roman" w:hAnsi="Arial" w:cs="Arial"/>
                <w:lang w:eastAsia="en-GB"/>
              </w:rPr>
              <w:t>s</w:t>
            </w:r>
            <w:r w:rsidRPr="00AF0FD9">
              <w:rPr>
                <w:rFonts w:ascii="Arial" w:eastAsia="Times New Roman" w:hAnsi="Arial" w:cs="Arial"/>
                <w:lang w:eastAsia="en-GB"/>
              </w:rPr>
              <w:t>,</w:t>
            </w:r>
            <w:r w:rsidR="003E090F">
              <w:rPr>
                <w:rFonts w:ascii="Arial" w:eastAsia="Times New Roman" w:hAnsi="Arial" w:cs="Arial"/>
                <w:lang w:eastAsia="en-GB"/>
              </w:rPr>
              <w:t xml:space="preserve"> </w:t>
            </w:r>
            <w:r w:rsidRPr="00AF0FD9">
              <w:rPr>
                <w:rFonts w:ascii="Arial" w:eastAsia="Times New Roman" w:hAnsi="Arial" w:cs="Arial"/>
                <w:lang w:eastAsia="en-GB"/>
              </w:rPr>
              <w:t>lead specialist for education within sexual health.</w:t>
            </w:r>
          </w:p>
          <w:p w14:paraId="5708076D" w14:textId="77777777" w:rsidR="00DE342B" w:rsidRPr="0031515C" w:rsidRDefault="00FA69A2" w:rsidP="00FA69A2">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Good time management </w:t>
            </w:r>
            <w:r w:rsidR="00DE342B" w:rsidRPr="0031515C">
              <w:rPr>
                <w:rFonts w:ascii="Arial" w:eastAsia="Times New Roman" w:hAnsi="Arial" w:cs="Arial"/>
                <w:lang w:eastAsia="en-GB"/>
              </w:rPr>
              <w:t>and</w:t>
            </w:r>
            <w:r w:rsidRPr="0031515C">
              <w:rPr>
                <w:rFonts w:ascii="Arial" w:eastAsia="Times New Roman" w:hAnsi="Arial" w:cs="Arial"/>
                <w:lang w:eastAsia="en-GB"/>
              </w:rPr>
              <w:t xml:space="preserve"> organisational skills</w:t>
            </w:r>
          </w:p>
          <w:p w14:paraId="7205C11A" w14:textId="2974E38F" w:rsidR="00FA69A2" w:rsidRPr="0031515C" w:rsidRDefault="00DE342B" w:rsidP="00FA69A2">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Works with senior team </w:t>
            </w:r>
            <w:r w:rsidR="004625DD" w:rsidRPr="0031515C">
              <w:rPr>
                <w:rFonts w:ascii="Arial" w:eastAsia="Times New Roman" w:hAnsi="Arial" w:cs="Arial"/>
                <w:lang w:eastAsia="en-GB"/>
              </w:rPr>
              <w:t xml:space="preserve">in the </w:t>
            </w:r>
            <w:r w:rsidRPr="0031515C">
              <w:rPr>
                <w:rFonts w:ascii="Arial" w:eastAsia="Times New Roman" w:hAnsi="Arial" w:cs="Arial"/>
                <w:lang w:eastAsia="en-GB"/>
              </w:rPr>
              <w:t>m</w:t>
            </w:r>
            <w:r w:rsidR="00FA69A2" w:rsidRPr="0031515C">
              <w:rPr>
                <w:rFonts w:ascii="Arial" w:eastAsia="Times New Roman" w:hAnsi="Arial" w:cs="Arial"/>
                <w:lang w:eastAsia="en-GB"/>
              </w:rPr>
              <w:t>anage</w:t>
            </w:r>
            <w:r w:rsidRPr="0031515C">
              <w:rPr>
                <w:rFonts w:ascii="Arial" w:eastAsia="Times New Roman" w:hAnsi="Arial" w:cs="Arial"/>
                <w:lang w:eastAsia="en-GB"/>
              </w:rPr>
              <w:t>ment of</w:t>
            </w:r>
            <w:r w:rsidR="00FA69A2" w:rsidRPr="0031515C">
              <w:rPr>
                <w:rFonts w:ascii="Arial" w:eastAsia="Times New Roman" w:hAnsi="Arial" w:cs="Arial"/>
                <w:lang w:eastAsia="en-GB"/>
              </w:rPr>
              <w:t xml:space="preserve"> sexual health clinic staff on a day to day basis</w:t>
            </w:r>
            <w:r w:rsidRPr="0031515C">
              <w:rPr>
                <w:rFonts w:ascii="Arial" w:eastAsia="Times New Roman" w:hAnsi="Arial" w:cs="Arial"/>
                <w:lang w:eastAsia="en-GB"/>
              </w:rPr>
              <w:t xml:space="preserve"> where required</w:t>
            </w:r>
            <w:r w:rsidR="00FA69A2" w:rsidRPr="0031515C">
              <w:rPr>
                <w:rFonts w:ascii="Arial" w:eastAsia="Times New Roman" w:hAnsi="Arial" w:cs="Arial"/>
                <w:lang w:eastAsia="en-GB"/>
              </w:rPr>
              <w:t>.</w:t>
            </w:r>
          </w:p>
          <w:p w14:paraId="61CDF229" w14:textId="77777777" w:rsidR="00FA69A2" w:rsidRPr="0031515C" w:rsidRDefault="00FA69A2" w:rsidP="00FA69A2">
            <w:pPr>
              <w:numPr>
                <w:ilvl w:val="0"/>
                <w:numId w:val="7"/>
              </w:numPr>
              <w:jc w:val="both"/>
              <w:rPr>
                <w:rFonts w:ascii="Arial" w:eastAsia="Times New Roman" w:hAnsi="Arial" w:cs="Arial"/>
                <w:lang w:eastAsia="en-GB"/>
              </w:rPr>
            </w:pPr>
            <w:r w:rsidRPr="0031515C">
              <w:rPr>
                <w:rFonts w:ascii="Arial" w:eastAsia="Times New Roman" w:hAnsi="Arial" w:cs="Arial"/>
                <w:lang w:eastAsia="en-GB"/>
              </w:rPr>
              <w:t>Responsible for service development and evaluation of in conjunction with lead nurse and clinicians.</w:t>
            </w:r>
          </w:p>
          <w:p w14:paraId="377D14DC" w14:textId="1815BCC0" w:rsidR="00EB350B" w:rsidRPr="0031515C" w:rsidRDefault="3F0167CF" w:rsidP="00ED356C">
            <w:pPr>
              <w:numPr>
                <w:ilvl w:val="0"/>
                <w:numId w:val="7"/>
              </w:numPr>
              <w:jc w:val="both"/>
              <w:rPr>
                <w:rFonts w:ascii="Arial" w:eastAsia="Times New Roman" w:hAnsi="Arial" w:cs="Arial"/>
                <w:lang w:eastAsia="en-GB"/>
              </w:rPr>
            </w:pPr>
            <w:r w:rsidRPr="0031515C">
              <w:rPr>
                <w:rFonts w:ascii="Arial" w:eastAsia="Times New Roman" w:hAnsi="Arial" w:cs="Arial"/>
                <w:lang w:eastAsia="en-GB"/>
              </w:rPr>
              <w:t>Responsible for contributing to planning sexual health clinic activity to ensure appropriate service provision.</w:t>
            </w:r>
          </w:p>
          <w:p w14:paraId="5AB8D35B" w14:textId="77777777" w:rsidR="00EB350B" w:rsidRPr="0031515C" w:rsidRDefault="3F0167CF" w:rsidP="3F0167CF">
            <w:pPr>
              <w:numPr>
                <w:ilvl w:val="0"/>
                <w:numId w:val="7"/>
              </w:numPr>
              <w:jc w:val="both"/>
              <w:rPr>
                <w:rFonts w:ascii="Arial" w:eastAsia="Times New Roman" w:hAnsi="Arial" w:cs="Arial"/>
                <w:b/>
                <w:bCs/>
                <w:lang w:eastAsia="en-GB"/>
              </w:rPr>
            </w:pPr>
            <w:r w:rsidRPr="0031515C">
              <w:rPr>
                <w:rFonts w:ascii="Arial" w:eastAsia="Times New Roman" w:hAnsi="Arial" w:cs="Arial"/>
                <w:lang w:eastAsia="en-GB"/>
              </w:rPr>
              <w:t>Liaises with other senior colleagues as required to make informed decisions.</w:t>
            </w:r>
          </w:p>
          <w:p w14:paraId="27F6767C" w14:textId="17F2DA99" w:rsidR="004A1C98" w:rsidRPr="0031515C" w:rsidRDefault="004A1C98" w:rsidP="004A1C98">
            <w:pPr>
              <w:ind w:left="720"/>
              <w:jc w:val="both"/>
              <w:rPr>
                <w:rFonts w:ascii="Arial" w:eastAsia="Times New Roman" w:hAnsi="Arial" w:cs="Arial"/>
                <w:b/>
                <w:bCs/>
                <w:lang w:eastAsia="en-GB"/>
              </w:rPr>
            </w:pPr>
          </w:p>
        </w:tc>
      </w:tr>
      <w:tr w:rsidR="0087013E" w:rsidRPr="0031515C" w14:paraId="5BFB30B1" w14:textId="77777777" w:rsidTr="3F0167CF">
        <w:tc>
          <w:tcPr>
            <w:tcW w:w="10235" w:type="dxa"/>
            <w:shd w:val="clear" w:color="auto" w:fill="002060"/>
          </w:tcPr>
          <w:p w14:paraId="7DA5C81E" w14:textId="77777777" w:rsidR="0087013E" w:rsidRPr="0031515C" w:rsidRDefault="00D44AB0" w:rsidP="00F607B2">
            <w:pPr>
              <w:jc w:val="both"/>
              <w:rPr>
                <w:rFonts w:ascii="Arial" w:hAnsi="Arial" w:cs="Arial"/>
              </w:rPr>
            </w:pPr>
            <w:r w:rsidRPr="0031515C">
              <w:rPr>
                <w:rFonts w:ascii="Arial" w:hAnsi="Arial" w:cs="Arial"/>
                <w:b/>
              </w:rPr>
              <w:t>COMMUNICATION/</w:t>
            </w:r>
            <w:r w:rsidR="0087013E" w:rsidRPr="0031515C">
              <w:rPr>
                <w:rFonts w:ascii="Arial" w:hAnsi="Arial" w:cs="Arial"/>
                <w:b/>
              </w:rPr>
              <w:t xml:space="preserve">RELATIONSHIP SKILLS </w:t>
            </w:r>
          </w:p>
        </w:tc>
      </w:tr>
      <w:tr w:rsidR="0087013E" w:rsidRPr="0031515C" w14:paraId="4B82442A" w14:textId="77777777" w:rsidTr="3F0167CF">
        <w:tc>
          <w:tcPr>
            <w:tcW w:w="10235" w:type="dxa"/>
            <w:tcBorders>
              <w:bottom w:val="single" w:sz="4" w:space="0" w:color="auto"/>
            </w:tcBorders>
          </w:tcPr>
          <w:p w14:paraId="7529E75D" w14:textId="399F51A7" w:rsidR="00967DC6" w:rsidRPr="0031515C" w:rsidRDefault="3F0167CF" w:rsidP="3F0167CF">
            <w:pPr>
              <w:pStyle w:val="ListParagraph"/>
              <w:numPr>
                <w:ilvl w:val="0"/>
                <w:numId w:val="38"/>
              </w:numPr>
              <w:spacing w:before="0"/>
              <w:rPr>
                <w:rFonts w:cs="Arial"/>
                <w:szCs w:val="22"/>
              </w:rPr>
            </w:pPr>
            <w:r w:rsidRPr="0031515C">
              <w:rPr>
                <w:rFonts w:cs="Arial"/>
                <w:szCs w:val="22"/>
              </w:rPr>
              <w:t>Good management and organisational skills with active listening skills and ability to give feedback on learning activities.</w:t>
            </w:r>
          </w:p>
          <w:p w14:paraId="02B68F11" w14:textId="13D9CCD5" w:rsidR="00967DC6" w:rsidRPr="0031515C" w:rsidRDefault="3F0167CF" w:rsidP="3F0167CF">
            <w:pPr>
              <w:pStyle w:val="ListParagraph"/>
              <w:numPr>
                <w:ilvl w:val="0"/>
                <w:numId w:val="38"/>
              </w:numPr>
              <w:spacing w:before="0"/>
              <w:rPr>
                <w:rFonts w:cs="Arial"/>
                <w:szCs w:val="22"/>
              </w:rPr>
            </w:pPr>
            <w:r w:rsidRPr="0031515C">
              <w:rPr>
                <w:rFonts w:cs="Arial"/>
                <w:szCs w:val="22"/>
              </w:rPr>
              <w:t>Seek opportunities to establish collaborative working relationships with the relevant education providers, i.e. medical school, workforce development, FSRH trainers</w:t>
            </w:r>
          </w:p>
          <w:p w14:paraId="17FAE9DD" w14:textId="1EBBE29B" w:rsidR="00967DC6" w:rsidRPr="0031515C" w:rsidRDefault="3F0167CF" w:rsidP="3F0167CF">
            <w:pPr>
              <w:pStyle w:val="ListParagraph"/>
              <w:numPr>
                <w:ilvl w:val="0"/>
                <w:numId w:val="38"/>
              </w:numPr>
              <w:spacing w:before="0"/>
              <w:rPr>
                <w:rFonts w:cs="Arial"/>
                <w:szCs w:val="22"/>
              </w:rPr>
            </w:pPr>
            <w:r w:rsidRPr="0031515C">
              <w:rPr>
                <w:rFonts w:cs="Arial"/>
                <w:szCs w:val="22"/>
              </w:rPr>
              <w:t>Provides educational support for qualified nurses, junior doctors, medical students and nursing trainees, alongside the wider team – e.g. new staff to the service</w:t>
            </w:r>
          </w:p>
          <w:p w14:paraId="42CEE671" w14:textId="1560C854" w:rsidR="00967DC6" w:rsidRPr="0031515C" w:rsidRDefault="3F0167CF" w:rsidP="3F0167CF">
            <w:pPr>
              <w:pStyle w:val="ListParagraph"/>
              <w:numPr>
                <w:ilvl w:val="0"/>
                <w:numId w:val="38"/>
              </w:numPr>
              <w:spacing w:before="0"/>
              <w:rPr>
                <w:rFonts w:cs="Arial"/>
                <w:szCs w:val="22"/>
              </w:rPr>
            </w:pPr>
            <w:r w:rsidRPr="0031515C">
              <w:rPr>
                <w:rFonts w:cs="Arial"/>
                <w:szCs w:val="22"/>
              </w:rPr>
              <w:t>Ability to coach and develop staff,</w:t>
            </w:r>
            <w:r w:rsidR="003E090F">
              <w:rPr>
                <w:rFonts w:cs="Arial"/>
                <w:szCs w:val="22"/>
              </w:rPr>
              <w:t xml:space="preserve"> </w:t>
            </w:r>
            <w:r w:rsidRPr="0031515C">
              <w:rPr>
                <w:rFonts w:cs="Arial"/>
                <w:szCs w:val="22"/>
              </w:rPr>
              <w:t>giving constructive feedback both in a positive and negative situation</w:t>
            </w:r>
          </w:p>
          <w:p w14:paraId="4423EE76" w14:textId="77777777" w:rsidR="00967DC6" w:rsidRPr="0031515C" w:rsidRDefault="3F0167CF" w:rsidP="3F0167CF">
            <w:pPr>
              <w:pStyle w:val="ListParagraph"/>
              <w:numPr>
                <w:ilvl w:val="0"/>
                <w:numId w:val="38"/>
              </w:numPr>
              <w:spacing w:before="0"/>
              <w:rPr>
                <w:rFonts w:cs="Arial"/>
                <w:szCs w:val="22"/>
              </w:rPr>
            </w:pPr>
            <w:r w:rsidRPr="0031515C">
              <w:rPr>
                <w:rFonts w:cs="Arial"/>
                <w:szCs w:val="22"/>
              </w:rPr>
              <w:t xml:space="preserve">Communicate effectively with colleagues when learning objectives are not being met and develop action plans to address this with individual staff members. </w:t>
            </w:r>
          </w:p>
          <w:p w14:paraId="548911F7" w14:textId="3286112A" w:rsidR="00967DC6" w:rsidRPr="0031515C" w:rsidRDefault="3F0167CF" w:rsidP="3F0167CF">
            <w:pPr>
              <w:pStyle w:val="ListParagraph"/>
              <w:numPr>
                <w:ilvl w:val="0"/>
                <w:numId w:val="38"/>
              </w:numPr>
              <w:spacing w:before="0"/>
              <w:rPr>
                <w:rFonts w:cs="Arial"/>
                <w:szCs w:val="22"/>
              </w:rPr>
            </w:pPr>
            <w:r w:rsidRPr="0031515C">
              <w:rPr>
                <w:rFonts w:cs="Arial"/>
                <w:szCs w:val="22"/>
              </w:rPr>
              <w:t>Maintains links with other services and education leads within these services in order to share and develop a positive learning culture.</w:t>
            </w:r>
          </w:p>
          <w:p w14:paraId="29B0FEF1" w14:textId="369AEBC5" w:rsidR="00967DC6" w:rsidRPr="0031515C" w:rsidRDefault="3F0167CF" w:rsidP="3F0167CF">
            <w:pPr>
              <w:pStyle w:val="ListParagraph"/>
              <w:numPr>
                <w:ilvl w:val="0"/>
                <w:numId w:val="38"/>
              </w:numPr>
              <w:spacing w:before="0"/>
              <w:rPr>
                <w:rFonts w:cs="Arial"/>
                <w:szCs w:val="22"/>
              </w:rPr>
            </w:pPr>
            <w:r w:rsidRPr="0031515C">
              <w:rPr>
                <w:rFonts w:cs="Arial"/>
                <w:szCs w:val="22"/>
              </w:rPr>
              <w:t>Good communication skills in order to deliver presentations both locally and nationally,</w:t>
            </w:r>
            <w:r w:rsidR="003E090F">
              <w:rPr>
                <w:rFonts w:cs="Arial"/>
                <w:szCs w:val="22"/>
              </w:rPr>
              <w:t xml:space="preserve"> </w:t>
            </w:r>
            <w:r w:rsidRPr="0031515C">
              <w:rPr>
                <w:rFonts w:cs="Arial"/>
                <w:szCs w:val="22"/>
              </w:rPr>
              <w:t xml:space="preserve">with ability to respond to participants appropriately which at times can be challenging </w:t>
            </w:r>
          </w:p>
          <w:p w14:paraId="7C42FFD2" w14:textId="58167EA4" w:rsidR="00967DC6" w:rsidRPr="0031515C" w:rsidRDefault="3F0167CF" w:rsidP="3F0167CF">
            <w:pPr>
              <w:pStyle w:val="ListParagraph"/>
              <w:numPr>
                <w:ilvl w:val="0"/>
                <w:numId w:val="38"/>
              </w:numPr>
              <w:spacing w:before="0"/>
              <w:rPr>
                <w:rFonts w:cs="Arial"/>
                <w:szCs w:val="22"/>
              </w:rPr>
            </w:pPr>
            <w:r w:rsidRPr="0031515C">
              <w:rPr>
                <w:rFonts w:cs="Arial"/>
                <w:szCs w:val="22"/>
              </w:rPr>
              <w:t xml:space="preserve">Communicates on a national level with regulatory bodies on educational packages and the development of competency documents and policies </w:t>
            </w:r>
          </w:p>
          <w:p w14:paraId="4C9C059B" w14:textId="10970CFD" w:rsidR="00967DC6" w:rsidRPr="0031515C" w:rsidRDefault="3F0167CF" w:rsidP="3F0167CF">
            <w:pPr>
              <w:pStyle w:val="ListParagraph"/>
              <w:numPr>
                <w:ilvl w:val="0"/>
                <w:numId w:val="38"/>
              </w:numPr>
              <w:spacing w:before="0"/>
              <w:rPr>
                <w:rFonts w:cs="Arial"/>
                <w:szCs w:val="22"/>
              </w:rPr>
            </w:pPr>
            <w:r w:rsidRPr="0031515C">
              <w:rPr>
                <w:rFonts w:cs="Arial"/>
                <w:szCs w:val="22"/>
              </w:rPr>
              <w:t>Requires empathy and reassurance in communication with all patients where situations can be highly sensitive.</w:t>
            </w:r>
          </w:p>
          <w:p w14:paraId="161AD0D6" w14:textId="3229B9E5" w:rsidR="00967DC6" w:rsidRPr="0031515C" w:rsidRDefault="3F0167CF" w:rsidP="0067088A">
            <w:pPr>
              <w:pStyle w:val="ListParagraph"/>
              <w:numPr>
                <w:ilvl w:val="0"/>
                <w:numId w:val="38"/>
              </w:numPr>
              <w:spacing w:before="0"/>
              <w:rPr>
                <w:rFonts w:cs="Arial"/>
                <w:szCs w:val="22"/>
              </w:rPr>
            </w:pPr>
            <w:r w:rsidRPr="0031515C">
              <w:rPr>
                <w:rFonts w:cs="Arial"/>
                <w:szCs w:val="22"/>
              </w:rPr>
              <w:lastRenderedPageBreak/>
              <w:t xml:space="preserve"> Act an as advocate for patients and relatives as required and support them through the </w:t>
            </w:r>
            <w:r w:rsidR="003E090F" w:rsidRPr="0031515C">
              <w:rPr>
                <w:rFonts w:cs="Arial"/>
                <w:szCs w:val="22"/>
              </w:rPr>
              <w:t>decision-making</w:t>
            </w:r>
            <w:r w:rsidRPr="0031515C">
              <w:rPr>
                <w:rFonts w:cs="Arial"/>
                <w:szCs w:val="22"/>
              </w:rPr>
              <w:t xml:space="preserve"> process regarding care options some of which maybe highly sensitive and complex.</w:t>
            </w:r>
          </w:p>
          <w:p w14:paraId="510B63C2" w14:textId="77777777" w:rsidR="00967DC6" w:rsidRPr="0031515C" w:rsidRDefault="3F0167CF" w:rsidP="0067088A">
            <w:pPr>
              <w:pStyle w:val="ListParagraph"/>
              <w:numPr>
                <w:ilvl w:val="0"/>
                <w:numId w:val="38"/>
              </w:numPr>
              <w:spacing w:before="0"/>
              <w:rPr>
                <w:rFonts w:cs="Arial"/>
                <w:szCs w:val="22"/>
              </w:rPr>
            </w:pPr>
            <w:r w:rsidRPr="0031515C">
              <w:rPr>
                <w:rFonts w:cs="Arial"/>
                <w:szCs w:val="22"/>
              </w:rPr>
              <w:t xml:space="preserve">Provide clinical specialist advice for healthcare professions and patients </w:t>
            </w:r>
          </w:p>
          <w:p w14:paraId="69A405FC" w14:textId="77777777" w:rsidR="00967DC6" w:rsidRPr="0031515C" w:rsidRDefault="3F0167CF" w:rsidP="0067088A">
            <w:pPr>
              <w:pStyle w:val="ListParagraph"/>
              <w:numPr>
                <w:ilvl w:val="0"/>
                <w:numId w:val="38"/>
              </w:numPr>
              <w:spacing w:before="0"/>
              <w:rPr>
                <w:rFonts w:cs="Arial"/>
                <w:szCs w:val="22"/>
              </w:rPr>
            </w:pPr>
            <w:r w:rsidRPr="0031515C">
              <w:rPr>
                <w:rFonts w:cs="Arial"/>
                <w:szCs w:val="22"/>
              </w:rPr>
              <w:t>Able to communicate with patients where there maybe barriers to understanding attending the service with Special Needs, cultural and language difficulties and/or challenging behaviour and their families/carers.</w:t>
            </w:r>
          </w:p>
          <w:p w14:paraId="24CE29D7" w14:textId="77777777" w:rsidR="00967DC6" w:rsidRPr="0031515C" w:rsidRDefault="3F0167CF" w:rsidP="0067088A">
            <w:pPr>
              <w:pStyle w:val="ListParagraph"/>
              <w:numPr>
                <w:ilvl w:val="0"/>
                <w:numId w:val="38"/>
              </w:numPr>
              <w:spacing w:before="0"/>
              <w:rPr>
                <w:rFonts w:cs="Arial"/>
                <w:szCs w:val="22"/>
              </w:rPr>
            </w:pPr>
            <w:r w:rsidRPr="0031515C">
              <w:rPr>
                <w:rFonts w:cs="Arial"/>
                <w:szCs w:val="22"/>
              </w:rPr>
              <w:t>Provide some psychological support and use basic counselling skills where necessary, referring to specialist services where appropriate.</w:t>
            </w:r>
          </w:p>
          <w:p w14:paraId="52D73EB2" w14:textId="77777777" w:rsidR="00967DC6" w:rsidRPr="0031515C" w:rsidRDefault="3F0167CF" w:rsidP="0067088A">
            <w:pPr>
              <w:pStyle w:val="ListParagraph"/>
              <w:numPr>
                <w:ilvl w:val="0"/>
                <w:numId w:val="38"/>
              </w:numPr>
              <w:spacing w:before="0"/>
              <w:rPr>
                <w:rFonts w:cs="Arial"/>
                <w:szCs w:val="22"/>
              </w:rPr>
            </w:pPr>
            <w:r w:rsidRPr="0031515C">
              <w:rPr>
                <w:rFonts w:cs="Arial"/>
                <w:szCs w:val="22"/>
              </w:rPr>
              <w:t>Ensure that patient confidentiality is maintained by self and others and that all patient details and information are dealt with sensitively and in accordance with statutory requirements such as Data Protection Act and the NHS Act (Sexually Transmitted Diseases) Directions.</w:t>
            </w:r>
          </w:p>
          <w:p w14:paraId="53DEBD41" w14:textId="77777777" w:rsidR="00967DC6" w:rsidRPr="0031515C" w:rsidRDefault="3F0167CF" w:rsidP="0067088A">
            <w:pPr>
              <w:pStyle w:val="ListParagraph"/>
              <w:numPr>
                <w:ilvl w:val="0"/>
                <w:numId w:val="38"/>
              </w:numPr>
              <w:spacing w:before="0"/>
              <w:rPr>
                <w:rFonts w:cs="Arial"/>
                <w:szCs w:val="22"/>
              </w:rPr>
            </w:pPr>
            <w:r w:rsidRPr="0031515C">
              <w:rPr>
                <w:rFonts w:cs="Arial"/>
                <w:szCs w:val="22"/>
              </w:rPr>
              <w:t>Provide initial support which can be highly sensitive to patients newly diagnosed with HIV, and provide on-going support as necessary, referring to specialist services where appropriate.</w:t>
            </w:r>
          </w:p>
          <w:p w14:paraId="6A65CCD5" w14:textId="081DD696" w:rsidR="00967DC6" w:rsidRPr="0031515C" w:rsidRDefault="3F0167CF" w:rsidP="0067088A">
            <w:pPr>
              <w:pStyle w:val="ListParagraph"/>
              <w:numPr>
                <w:ilvl w:val="0"/>
                <w:numId w:val="38"/>
              </w:numPr>
              <w:spacing w:before="0"/>
              <w:rPr>
                <w:rFonts w:cs="Arial"/>
                <w:szCs w:val="22"/>
              </w:rPr>
            </w:pPr>
            <w:r w:rsidRPr="0031515C">
              <w:rPr>
                <w:rFonts w:cs="Arial"/>
                <w:szCs w:val="22"/>
              </w:rPr>
              <w:t>Partakes and provides safeguarding supervision, supporting all team members and advises on complex and sensitive issues.</w:t>
            </w:r>
          </w:p>
          <w:p w14:paraId="186D174A" w14:textId="418648D2" w:rsidR="00AA2F30" w:rsidRPr="0031515C" w:rsidRDefault="3F0167CF" w:rsidP="0067088A">
            <w:pPr>
              <w:pStyle w:val="ListParagraph"/>
              <w:numPr>
                <w:ilvl w:val="0"/>
                <w:numId w:val="38"/>
              </w:numPr>
              <w:spacing w:before="0"/>
              <w:rPr>
                <w:rFonts w:cs="Arial"/>
                <w:szCs w:val="22"/>
              </w:rPr>
            </w:pPr>
            <w:r w:rsidRPr="0031515C">
              <w:rPr>
                <w:rFonts w:cs="Arial"/>
                <w:szCs w:val="22"/>
              </w:rPr>
              <w:t>Deal with complaints in a calm courteous manner ensuring wherever possible, complaints are dealt with efficiently in conjunction with the lead nurse and lead clinician</w:t>
            </w:r>
          </w:p>
          <w:p w14:paraId="27917E5A" w14:textId="77777777" w:rsidR="007D4CD8" w:rsidRPr="0031515C" w:rsidRDefault="3F0167CF" w:rsidP="0067088A">
            <w:pPr>
              <w:pStyle w:val="ListParagraph"/>
              <w:numPr>
                <w:ilvl w:val="0"/>
                <w:numId w:val="38"/>
              </w:numPr>
              <w:spacing w:before="0"/>
              <w:rPr>
                <w:rFonts w:cs="Arial"/>
                <w:szCs w:val="22"/>
              </w:rPr>
            </w:pPr>
            <w:r w:rsidRPr="0031515C">
              <w:rPr>
                <w:rFonts w:cs="Arial"/>
                <w:szCs w:val="22"/>
              </w:rPr>
              <w:t>Collaborate with colleagues and senior team appropriately for professional support and guidance.</w:t>
            </w:r>
          </w:p>
          <w:p w14:paraId="5A8EB430" w14:textId="226F6C11" w:rsidR="00800434" w:rsidRPr="0031515C" w:rsidRDefault="3F0167CF" w:rsidP="0067088A">
            <w:pPr>
              <w:pStyle w:val="ListParagraph"/>
              <w:numPr>
                <w:ilvl w:val="0"/>
                <w:numId w:val="38"/>
              </w:numPr>
              <w:spacing w:before="0"/>
              <w:rPr>
                <w:rFonts w:cs="Arial"/>
                <w:szCs w:val="22"/>
              </w:rPr>
            </w:pPr>
            <w:r w:rsidRPr="0031515C">
              <w:rPr>
                <w:rFonts w:cs="Arial"/>
                <w:szCs w:val="22"/>
              </w:rPr>
              <w:t xml:space="preserve"> Demonstrates good communication skills and has the ability to listen and respond appropriately in managing staff issues.</w:t>
            </w:r>
          </w:p>
          <w:p w14:paraId="19F239AC" w14:textId="77777777" w:rsidR="00800434" w:rsidRPr="0031515C" w:rsidRDefault="3F0167CF" w:rsidP="0067088A">
            <w:pPr>
              <w:pStyle w:val="ListParagraph"/>
              <w:numPr>
                <w:ilvl w:val="0"/>
                <w:numId w:val="38"/>
              </w:numPr>
              <w:spacing w:before="0"/>
              <w:rPr>
                <w:rFonts w:cs="Arial"/>
                <w:szCs w:val="22"/>
              </w:rPr>
            </w:pPr>
            <w:r w:rsidRPr="0031515C">
              <w:rPr>
                <w:rFonts w:cs="Arial"/>
                <w:szCs w:val="22"/>
              </w:rPr>
              <w:t xml:space="preserve"> Maintain clear and accurate records as per Trust policy. </w:t>
            </w:r>
          </w:p>
          <w:p w14:paraId="58E9AF31" w14:textId="77777777" w:rsidR="006C778D" w:rsidRPr="0031515C" w:rsidRDefault="3F0167CF" w:rsidP="3F0167CF">
            <w:pPr>
              <w:pStyle w:val="ListParagraph"/>
              <w:numPr>
                <w:ilvl w:val="0"/>
                <w:numId w:val="38"/>
              </w:numPr>
              <w:spacing w:before="0"/>
              <w:rPr>
                <w:rFonts w:cs="Arial"/>
                <w:szCs w:val="22"/>
              </w:rPr>
            </w:pPr>
            <w:r w:rsidRPr="0031515C">
              <w:rPr>
                <w:rFonts w:cs="Arial"/>
                <w:szCs w:val="22"/>
              </w:rPr>
              <w:t xml:space="preserve">Promote the Sexual Health Service e.g. contribute to website content, social media campaigns, professional events etc. </w:t>
            </w:r>
          </w:p>
          <w:p w14:paraId="4E87D1A3" w14:textId="427D3867" w:rsidR="004A1C98" w:rsidRPr="0031515C" w:rsidRDefault="004A1C98" w:rsidP="004A1C98">
            <w:pPr>
              <w:pStyle w:val="ListParagraph"/>
              <w:spacing w:before="0"/>
              <w:rPr>
                <w:rFonts w:cs="Arial"/>
                <w:szCs w:val="22"/>
              </w:rPr>
            </w:pPr>
          </w:p>
        </w:tc>
      </w:tr>
      <w:tr w:rsidR="0087013E" w:rsidRPr="0031515C" w14:paraId="7912B05B" w14:textId="77777777" w:rsidTr="3F0167CF">
        <w:tc>
          <w:tcPr>
            <w:tcW w:w="10235" w:type="dxa"/>
            <w:shd w:val="clear" w:color="auto" w:fill="002060"/>
          </w:tcPr>
          <w:p w14:paraId="5F7DD2F3" w14:textId="07D013BA" w:rsidR="0087013E" w:rsidRPr="0031515C" w:rsidRDefault="004A1C98" w:rsidP="00F607B2">
            <w:pPr>
              <w:jc w:val="both"/>
              <w:rPr>
                <w:rFonts w:ascii="Arial" w:eastAsia="Times New Roman" w:hAnsi="Arial" w:cs="Arial"/>
                <w:b/>
                <w:lang w:eastAsia="en-GB"/>
              </w:rPr>
            </w:pPr>
            <w:r w:rsidRPr="0031515C">
              <w:rPr>
                <w:rFonts w:ascii="Arial" w:eastAsia="Times New Roman" w:hAnsi="Arial" w:cs="Arial"/>
                <w:b/>
                <w:lang w:eastAsia="en-GB"/>
              </w:rPr>
              <w:lastRenderedPageBreak/>
              <w:t>ANALYTICAL AND JUDGEMENT SKILLS</w:t>
            </w:r>
          </w:p>
        </w:tc>
      </w:tr>
      <w:tr w:rsidR="0087013E" w:rsidRPr="0031515C" w14:paraId="1267508A" w14:textId="77777777" w:rsidTr="3F0167CF">
        <w:tc>
          <w:tcPr>
            <w:tcW w:w="10235" w:type="dxa"/>
            <w:tcBorders>
              <w:bottom w:val="single" w:sz="4" w:space="0" w:color="auto"/>
            </w:tcBorders>
          </w:tcPr>
          <w:p w14:paraId="507CED1C" w14:textId="31C1D1E6" w:rsidR="00AB7D1B" w:rsidRPr="0031515C" w:rsidRDefault="3F0167CF" w:rsidP="008F04A5">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Assessing skills of newly appointed staff/trainees as to level of competence and developing a learning contract as </w:t>
            </w:r>
            <w:r w:rsidR="003E090F" w:rsidRPr="0031515C">
              <w:rPr>
                <w:rFonts w:ascii="Arial" w:eastAsia="Times New Roman" w:hAnsi="Arial" w:cs="Arial"/>
                <w:lang w:eastAsia="en-GB"/>
              </w:rPr>
              <w:t>required.</w:t>
            </w:r>
          </w:p>
          <w:p w14:paraId="0692085E" w14:textId="7F451DE4" w:rsidR="00AB7D1B" w:rsidRPr="0031515C" w:rsidRDefault="3F0167CF" w:rsidP="008F04A5">
            <w:pPr>
              <w:pStyle w:val="ListParagraph"/>
              <w:numPr>
                <w:ilvl w:val="0"/>
                <w:numId w:val="7"/>
              </w:numPr>
              <w:spacing w:before="0"/>
              <w:rPr>
                <w:rFonts w:cs="Arial"/>
                <w:b/>
                <w:bCs/>
                <w:szCs w:val="22"/>
              </w:rPr>
            </w:pPr>
            <w:r w:rsidRPr="0031515C">
              <w:rPr>
                <w:rFonts w:cs="Arial"/>
                <w:szCs w:val="22"/>
              </w:rPr>
              <w:t xml:space="preserve">Supporting the admin and clerical staff’s learning needs and advise on training where appropriate </w:t>
            </w:r>
          </w:p>
          <w:p w14:paraId="51611254" w14:textId="0B4ADDB6" w:rsidR="00AB7D1B" w:rsidRPr="0031515C" w:rsidRDefault="3F0167CF" w:rsidP="008F04A5">
            <w:pPr>
              <w:pStyle w:val="ListParagraph"/>
              <w:numPr>
                <w:ilvl w:val="0"/>
                <w:numId w:val="7"/>
              </w:numPr>
              <w:spacing w:before="0"/>
              <w:rPr>
                <w:rFonts w:cs="Arial"/>
                <w:b/>
                <w:bCs/>
                <w:szCs w:val="22"/>
              </w:rPr>
            </w:pPr>
            <w:r w:rsidRPr="0031515C">
              <w:rPr>
                <w:rFonts w:cs="Arial"/>
                <w:szCs w:val="22"/>
              </w:rPr>
              <w:t>Ability to undertake needs analysis and make recommendations on educational needs of staff and the wider team.</w:t>
            </w:r>
          </w:p>
          <w:p w14:paraId="12E9FAA1" w14:textId="191A16E0" w:rsidR="00AB7D1B" w:rsidRPr="0031515C" w:rsidRDefault="3F0167CF" w:rsidP="008F04A5">
            <w:pPr>
              <w:pStyle w:val="ListParagraph"/>
              <w:numPr>
                <w:ilvl w:val="0"/>
                <w:numId w:val="7"/>
              </w:numPr>
              <w:spacing w:before="0"/>
              <w:rPr>
                <w:rFonts w:cs="Arial"/>
                <w:szCs w:val="22"/>
              </w:rPr>
            </w:pPr>
            <w:r w:rsidRPr="0031515C">
              <w:rPr>
                <w:rFonts w:cs="Arial"/>
                <w:szCs w:val="22"/>
              </w:rPr>
              <w:t xml:space="preserve">Ability to provide a lead supervision role as required, including safeguarding aspects making judgements on complex and sensitive </w:t>
            </w:r>
            <w:r w:rsidR="003E090F" w:rsidRPr="0031515C">
              <w:rPr>
                <w:rFonts w:cs="Arial"/>
                <w:szCs w:val="22"/>
              </w:rPr>
              <w:t>situations.</w:t>
            </w:r>
          </w:p>
          <w:p w14:paraId="56C34F60" w14:textId="01A8B0E6" w:rsidR="00AB7D1B" w:rsidRPr="0031515C" w:rsidRDefault="3F0167CF" w:rsidP="008F04A5">
            <w:pPr>
              <w:pStyle w:val="ListParagraph"/>
              <w:numPr>
                <w:ilvl w:val="0"/>
                <w:numId w:val="7"/>
              </w:numPr>
              <w:tabs>
                <w:tab w:val="clear" w:pos="720"/>
              </w:tabs>
              <w:spacing w:before="0"/>
              <w:rPr>
                <w:rFonts w:cs="Arial"/>
                <w:szCs w:val="22"/>
              </w:rPr>
            </w:pPr>
            <w:r w:rsidRPr="0031515C">
              <w:rPr>
                <w:rFonts w:cs="Arial"/>
                <w:szCs w:val="22"/>
              </w:rPr>
              <w:t xml:space="preserve">Responsible for interpreting complex national training /educational guidance and implementing as appropriate </w:t>
            </w:r>
          </w:p>
          <w:p w14:paraId="5ED5076C" w14:textId="19CB4558" w:rsidR="00AB7D1B" w:rsidRPr="0031515C" w:rsidRDefault="3F0167CF" w:rsidP="008F04A5">
            <w:pPr>
              <w:pStyle w:val="ListParagraph"/>
              <w:numPr>
                <w:ilvl w:val="0"/>
                <w:numId w:val="7"/>
              </w:numPr>
              <w:tabs>
                <w:tab w:val="clear" w:pos="720"/>
              </w:tabs>
              <w:spacing w:before="0"/>
              <w:rPr>
                <w:rFonts w:cs="Arial"/>
                <w:szCs w:val="22"/>
              </w:rPr>
            </w:pPr>
            <w:r w:rsidRPr="0031515C">
              <w:rPr>
                <w:rFonts w:cs="Arial"/>
                <w:szCs w:val="22"/>
              </w:rPr>
              <w:t xml:space="preserve">Assess service needs and develop training matrix for the service and individual staff members </w:t>
            </w:r>
          </w:p>
          <w:p w14:paraId="15B85395" w14:textId="64BB5A35" w:rsidR="00AB7D1B" w:rsidRPr="0031515C" w:rsidRDefault="3F0167CF" w:rsidP="008F04A5">
            <w:pPr>
              <w:pStyle w:val="ListParagraph"/>
              <w:numPr>
                <w:ilvl w:val="0"/>
                <w:numId w:val="7"/>
              </w:numPr>
              <w:tabs>
                <w:tab w:val="clear" w:pos="720"/>
              </w:tabs>
              <w:spacing w:before="0"/>
              <w:rPr>
                <w:rFonts w:cs="Arial"/>
                <w:szCs w:val="22"/>
              </w:rPr>
            </w:pPr>
            <w:r w:rsidRPr="0031515C">
              <w:rPr>
                <w:rFonts w:cs="Arial"/>
                <w:szCs w:val="22"/>
              </w:rPr>
              <w:t xml:space="preserve">Regular requirement to assess staff s progress and competence in learning activities </w:t>
            </w:r>
          </w:p>
          <w:p w14:paraId="6BEBE758" w14:textId="3B51B0EB" w:rsidR="00AB7D1B" w:rsidRPr="0031515C" w:rsidRDefault="3F0167CF" w:rsidP="008F04A5">
            <w:pPr>
              <w:pStyle w:val="ListParagraph"/>
              <w:numPr>
                <w:ilvl w:val="0"/>
                <w:numId w:val="7"/>
              </w:numPr>
              <w:tabs>
                <w:tab w:val="clear" w:pos="720"/>
              </w:tabs>
              <w:spacing w:before="0"/>
              <w:rPr>
                <w:rFonts w:cs="Arial"/>
                <w:szCs w:val="22"/>
              </w:rPr>
            </w:pPr>
            <w:r w:rsidRPr="0031515C">
              <w:rPr>
                <w:rFonts w:cs="Arial"/>
                <w:szCs w:val="22"/>
              </w:rPr>
              <w:t xml:space="preserve">Provide advice about educational needs of individual staff which can be </w:t>
            </w:r>
            <w:r w:rsidR="003E090F" w:rsidRPr="0031515C">
              <w:rPr>
                <w:rFonts w:cs="Arial"/>
                <w:szCs w:val="22"/>
              </w:rPr>
              <w:t>sensitive or</w:t>
            </w:r>
            <w:r w:rsidRPr="0031515C">
              <w:rPr>
                <w:rFonts w:cs="Arial"/>
                <w:szCs w:val="22"/>
              </w:rPr>
              <w:t xml:space="preserve"> staff groups to Senior Team Leaders </w:t>
            </w:r>
          </w:p>
          <w:p w14:paraId="3962B37C" w14:textId="268BD56C" w:rsidR="00AB7D1B" w:rsidRPr="0031515C" w:rsidRDefault="3F0167CF" w:rsidP="008F04A5">
            <w:pPr>
              <w:pStyle w:val="ListParagraph"/>
              <w:numPr>
                <w:ilvl w:val="0"/>
                <w:numId w:val="7"/>
              </w:numPr>
              <w:tabs>
                <w:tab w:val="clear" w:pos="720"/>
              </w:tabs>
              <w:spacing w:before="0"/>
              <w:rPr>
                <w:rFonts w:cs="Arial"/>
                <w:szCs w:val="22"/>
              </w:rPr>
            </w:pPr>
            <w:r w:rsidRPr="0031515C">
              <w:rPr>
                <w:rFonts w:cs="Arial"/>
                <w:szCs w:val="22"/>
              </w:rPr>
              <w:t xml:space="preserve">Ensure all locally and nationally developed training packages meet the Trust Governance requirements </w:t>
            </w:r>
          </w:p>
          <w:p w14:paraId="72E06315" w14:textId="223336A4" w:rsidR="00AB7D1B" w:rsidRPr="0031515C" w:rsidRDefault="3F0167CF" w:rsidP="008F04A5">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Specialist skills for assessing </w:t>
            </w:r>
            <w:r w:rsidR="003E090F" w:rsidRPr="0031515C">
              <w:rPr>
                <w:rFonts w:ascii="Arial" w:eastAsia="Times New Roman" w:hAnsi="Arial" w:cs="Arial"/>
                <w:lang w:eastAsia="en-GB"/>
              </w:rPr>
              <w:t>patients’</w:t>
            </w:r>
            <w:r w:rsidRPr="0031515C">
              <w:rPr>
                <w:rFonts w:ascii="Arial" w:eastAsia="Times New Roman" w:hAnsi="Arial" w:cs="Arial"/>
                <w:lang w:eastAsia="en-GB"/>
              </w:rPr>
              <w:t xml:space="preserve"> situations and </w:t>
            </w:r>
            <w:r w:rsidR="003E090F" w:rsidRPr="0031515C">
              <w:rPr>
                <w:rFonts w:ascii="Arial" w:eastAsia="Times New Roman" w:hAnsi="Arial" w:cs="Arial"/>
                <w:lang w:eastAsia="en-GB"/>
              </w:rPr>
              <w:t>conditions some</w:t>
            </w:r>
            <w:r w:rsidRPr="0031515C">
              <w:rPr>
                <w:rFonts w:ascii="Arial" w:eastAsia="Times New Roman" w:hAnsi="Arial" w:cs="Arial"/>
                <w:lang w:eastAsia="en-GB"/>
              </w:rPr>
              <w:t xml:space="preserve"> of which can be complex advising on the appropriate treatment and actions.</w:t>
            </w:r>
          </w:p>
          <w:p w14:paraId="17A7593E" w14:textId="105C9BB9" w:rsidR="001842BC" w:rsidRPr="0031515C" w:rsidRDefault="3F0167CF" w:rsidP="008F04A5">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Ability to interpret patients results and treat accordingly, giving specialist advice in line with this </w:t>
            </w:r>
          </w:p>
          <w:p w14:paraId="6EE78243" w14:textId="77777777" w:rsidR="0087013E" w:rsidRPr="0031515C" w:rsidRDefault="3F0167CF" w:rsidP="008F04A5">
            <w:pPr>
              <w:numPr>
                <w:ilvl w:val="0"/>
                <w:numId w:val="7"/>
              </w:numPr>
              <w:jc w:val="both"/>
              <w:rPr>
                <w:rFonts w:ascii="Arial" w:eastAsia="Times New Roman" w:hAnsi="Arial" w:cs="Arial"/>
                <w:lang w:eastAsia="en-GB"/>
              </w:rPr>
            </w:pPr>
            <w:r w:rsidRPr="0031515C">
              <w:rPr>
                <w:rFonts w:ascii="Arial" w:eastAsia="Times New Roman" w:hAnsi="Arial" w:cs="Arial"/>
                <w:lang w:eastAsia="en-GB"/>
              </w:rPr>
              <w:t>Empowering patients to take control of their sexual activity by enabling them to make informed choices.</w:t>
            </w:r>
          </w:p>
          <w:p w14:paraId="5D048B78" w14:textId="1AC767D8" w:rsidR="004A1C98" w:rsidRPr="0031515C" w:rsidRDefault="004A1C98" w:rsidP="004A1C98">
            <w:pPr>
              <w:ind w:left="720"/>
              <w:jc w:val="both"/>
              <w:rPr>
                <w:rFonts w:ascii="Arial" w:eastAsia="Times New Roman" w:hAnsi="Arial" w:cs="Arial"/>
                <w:lang w:eastAsia="en-GB"/>
              </w:rPr>
            </w:pPr>
          </w:p>
        </w:tc>
      </w:tr>
      <w:tr w:rsidR="0087013E" w:rsidRPr="0031515C" w14:paraId="55CF48B6" w14:textId="77777777" w:rsidTr="3F0167CF">
        <w:tc>
          <w:tcPr>
            <w:tcW w:w="10235" w:type="dxa"/>
            <w:shd w:val="clear" w:color="auto" w:fill="002060"/>
          </w:tcPr>
          <w:p w14:paraId="20897EB9" w14:textId="77777777" w:rsidR="0087013E" w:rsidRPr="0031515C" w:rsidRDefault="00D44AB0" w:rsidP="00F607B2">
            <w:pPr>
              <w:jc w:val="both"/>
              <w:rPr>
                <w:rFonts w:ascii="Arial" w:hAnsi="Arial" w:cs="Arial"/>
              </w:rPr>
            </w:pPr>
            <w:r w:rsidRPr="0031515C">
              <w:rPr>
                <w:rFonts w:ascii="Arial" w:hAnsi="Arial" w:cs="Arial"/>
                <w:b/>
              </w:rPr>
              <w:t>PLANNING/</w:t>
            </w:r>
            <w:r w:rsidR="0087013E" w:rsidRPr="0031515C">
              <w:rPr>
                <w:rFonts w:ascii="Arial" w:hAnsi="Arial" w:cs="Arial"/>
                <w:b/>
              </w:rPr>
              <w:t>ORGANISATIONAL SKILLS</w:t>
            </w:r>
          </w:p>
        </w:tc>
      </w:tr>
      <w:tr w:rsidR="0087013E" w:rsidRPr="0031515C" w14:paraId="0E5D2722" w14:textId="77777777" w:rsidTr="3F0167CF">
        <w:tc>
          <w:tcPr>
            <w:tcW w:w="10235" w:type="dxa"/>
            <w:tcBorders>
              <w:bottom w:val="single" w:sz="4" w:space="0" w:color="auto"/>
            </w:tcBorders>
          </w:tcPr>
          <w:p w14:paraId="35BB91BC" w14:textId="11054197" w:rsidR="00D050E6" w:rsidRPr="0031515C" w:rsidRDefault="3F0167CF" w:rsidP="3F0167CF">
            <w:pPr>
              <w:pStyle w:val="ListParagraph"/>
              <w:numPr>
                <w:ilvl w:val="0"/>
                <w:numId w:val="20"/>
              </w:numPr>
              <w:spacing w:before="0"/>
              <w:rPr>
                <w:rFonts w:cs="Arial"/>
                <w:szCs w:val="22"/>
              </w:rPr>
            </w:pPr>
            <w:r w:rsidRPr="0031515C">
              <w:rPr>
                <w:rFonts w:cs="Arial"/>
                <w:szCs w:val="22"/>
              </w:rPr>
              <w:t>Support the implementation of service specifications with local and national policy initiatives and develops learning packages in line with these.</w:t>
            </w:r>
          </w:p>
          <w:p w14:paraId="5C2B08A9" w14:textId="6CEBD58D" w:rsidR="00D050E6" w:rsidRPr="0031515C" w:rsidRDefault="3F0167CF" w:rsidP="3F0167CF">
            <w:pPr>
              <w:pStyle w:val="ListParagraph"/>
              <w:numPr>
                <w:ilvl w:val="0"/>
                <w:numId w:val="20"/>
              </w:numPr>
              <w:spacing w:before="0"/>
              <w:rPr>
                <w:rFonts w:cs="Arial"/>
                <w:szCs w:val="22"/>
              </w:rPr>
            </w:pPr>
            <w:r w:rsidRPr="0031515C">
              <w:rPr>
                <w:rFonts w:cs="Arial"/>
                <w:szCs w:val="22"/>
              </w:rPr>
              <w:t xml:space="preserve">Works closely with all team members, continually reviewing knowledge and skills of sexual health sexual health staff and identifies gaps  </w:t>
            </w:r>
          </w:p>
          <w:p w14:paraId="08BCE8AC" w14:textId="0AAA1DBC" w:rsidR="00D050E6" w:rsidRPr="0031515C" w:rsidRDefault="3F0167CF" w:rsidP="3F0167CF">
            <w:pPr>
              <w:pStyle w:val="ListParagraph"/>
              <w:numPr>
                <w:ilvl w:val="0"/>
                <w:numId w:val="20"/>
              </w:numPr>
              <w:spacing w:before="0"/>
              <w:rPr>
                <w:rFonts w:cs="Arial"/>
                <w:szCs w:val="22"/>
              </w:rPr>
            </w:pPr>
            <w:r w:rsidRPr="0031515C">
              <w:rPr>
                <w:rFonts w:cs="Arial"/>
                <w:szCs w:val="22"/>
              </w:rPr>
              <w:t>Works closely with all sexual health team members, continually reviewing educational needs of all staff</w:t>
            </w:r>
          </w:p>
          <w:p w14:paraId="7D8CAEC8" w14:textId="7D58B370" w:rsidR="00D050E6" w:rsidRPr="0031515C" w:rsidRDefault="3F0167CF" w:rsidP="3F0167CF">
            <w:pPr>
              <w:pStyle w:val="ListParagraph"/>
              <w:numPr>
                <w:ilvl w:val="0"/>
                <w:numId w:val="20"/>
              </w:numPr>
              <w:spacing w:before="0"/>
              <w:rPr>
                <w:rFonts w:cs="Arial"/>
                <w:szCs w:val="22"/>
              </w:rPr>
            </w:pPr>
            <w:r w:rsidRPr="0031515C">
              <w:rPr>
                <w:rFonts w:cs="Arial"/>
                <w:szCs w:val="22"/>
              </w:rPr>
              <w:t>Plans and arranges educational events ensuring staff involvement based on their skills and knowledge</w:t>
            </w:r>
          </w:p>
          <w:p w14:paraId="6428B9AB" w14:textId="1F8926FE" w:rsidR="00D050E6" w:rsidRPr="0031515C" w:rsidRDefault="3F0167CF" w:rsidP="3F0167CF">
            <w:pPr>
              <w:pStyle w:val="ListParagraph"/>
              <w:numPr>
                <w:ilvl w:val="0"/>
                <w:numId w:val="20"/>
              </w:numPr>
              <w:spacing w:before="0"/>
              <w:rPr>
                <w:rFonts w:cs="Arial"/>
                <w:szCs w:val="22"/>
              </w:rPr>
            </w:pPr>
            <w:r w:rsidRPr="0031515C">
              <w:rPr>
                <w:rFonts w:cs="Arial"/>
                <w:szCs w:val="22"/>
              </w:rPr>
              <w:lastRenderedPageBreak/>
              <w:t>Ensures all learning materials, e.</w:t>
            </w:r>
            <w:r w:rsidR="003E090F" w:rsidRPr="0031515C">
              <w:rPr>
                <w:rFonts w:cs="Arial"/>
                <w:szCs w:val="22"/>
              </w:rPr>
              <w:t>g. specific</w:t>
            </w:r>
            <w:r w:rsidRPr="0031515C">
              <w:rPr>
                <w:rFonts w:cs="Arial"/>
                <w:szCs w:val="22"/>
              </w:rPr>
              <w:t xml:space="preserve"> sexual health competency documents meet governance requirements </w:t>
            </w:r>
          </w:p>
          <w:p w14:paraId="73FEAC39" w14:textId="39053EE5" w:rsidR="00D050E6" w:rsidRPr="0031515C" w:rsidRDefault="3F0167CF" w:rsidP="3F0167CF">
            <w:pPr>
              <w:pStyle w:val="ListParagraph"/>
              <w:numPr>
                <w:ilvl w:val="0"/>
                <w:numId w:val="20"/>
              </w:numPr>
              <w:spacing w:before="0"/>
              <w:rPr>
                <w:rFonts w:cs="Arial"/>
                <w:szCs w:val="22"/>
              </w:rPr>
            </w:pPr>
            <w:r w:rsidRPr="0031515C">
              <w:rPr>
                <w:rFonts w:cs="Arial"/>
                <w:szCs w:val="22"/>
              </w:rPr>
              <w:t xml:space="preserve">Responsible for co-ordination of all learning activities within the service ensuring effective service delivery whilst learning activities/placements are being undertaken </w:t>
            </w:r>
          </w:p>
          <w:p w14:paraId="7006E19B" w14:textId="52D2A868" w:rsidR="00D050E6" w:rsidRPr="0031515C" w:rsidRDefault="3F0167CF" w:rsidP="3F0167CF">
            <w:pPr>
              <w:pStyle w:val="ListParagraph"/>
              <w:numPr>
                <w:ilvl w:val="0"/>
                <w:numId w:val="20"/>
              </w:numPr>
              <w:spacing w:before="0"/>
              <w:rPr>
                <w:rFonts w:cs="Arial"/>
                <w:szCs w:val="22"/>
              </w:rPr>
            </w:pPr>
            <w:r w:rsidRPr="0031515C">
              <w:rPr>
                <w:rFonts w:cs="Arial"/>
                <w:szCs w:val="22"/>
              </w:rPr>
              <w:t>Ensures all clinics including outreach clinics are adequately staffed for clinics to be efficient and safe.</w:t>
            </w:r>
          </w:p>
          <w:p w14:paraId="1D93E24D" w14:textId="154BF646" w:rsidR="000031D5" w:rsidRPr="0031515C" w:rsidRDefault="3F0167CF" w:rsidP="00EC4E89">
            <w:pPr>
              <w:pStyle w:val="ListParagraph"/>
              <w:numPr>
                <w:ilvl w:val="0"/>
                <w:numId w:val="20"/>
              </w:numPr>
              <w:spacing w:before="0"/>
              <w:rPr>
                <w:rFonts w:cs="Arial"/>
                <w:szCs w:val="22"/>
              </w:rPr>
            </w:pPr>
            <w:r w:rsidRPr="0031515C">
              <w:rPr>
                <w:rFonts w:cs="Arial"/>
                <w:szCs w:val="22"/>
              </w:rPr>
              <w:t>Works with senior team to support management of sexual health clinic staff on a day to day basis where required.</w:t>
            </w:r>
            <w:r w:rsidRPr="0031515C">
              <w:rPr>
                <w:rFonts w:cs="Arial"/>
                <w:color w:val="FF0000"/>
                <w:szCs w:val="22"/>
              </w:rPr>
              <w:t xml:space="preserve"> </w:t>
            </w:r>
          </w:p>
          <w:p w14:paraId="5309ED3F" w14:textId="0E3D1A1B" w:rsidR="00D050E6" w:rsidRPr="0031515C" w:rsidRDefault="3F0167CF" w:rsidP="00EC4E89">
            <w:pPr>
              <w:pStyle w:val="ListParagraph"/>
              <w:numPr>
                <w:ilvl w:val="0"/>
                <w:numId w:val="20"/>
              </w:numPr>
              <w:spacing w:before="0"/>
              <w:rPr>
                <w:rFonts w:cs="Arial"/>
                <w:szCs w:val="22"/>
              </w:rPr>
            </w:pPr>
            <w:r w:rsidRPr="0031515C">
              <w:rPr>
                <w:rFonts w:cs="Arial"/>
                <w:szCs w:val="22"/>
              </w:rPr>
              <w:t>In conjunction with lead clinician and other senior staff, review and adjust clinic capacity to ensure access targets are met and ensure all clinics are adequately staffed for clinics to be efficient and safe.</w:t>
            </w:r>
          </w:p>
          <w:p w14:paraId="3EDF6021" w14:textId="78512E09" w:rsidR="00D050E6" w:rsidRPr="0031515C" w:rsidRDefault="3F0167CF" w:rsidP="00EC4E89">
            <w:pPr>
              <w:pStyle w:val="ListParagraph"/>
              <w:numPr>
                <w:ilvl w:val="0"/>
                <w:numId w:val="20"/>
              </w:numPr>
              <w:spacing w:before="0"/>
              <w:rPr>
                <w:rFonts w:cs="Arial"/>
                <w:szCs w:val="22"/>
              </w:rPr>
            </w:pPr>
            <w:r w:rsidRPr="0031515C">
              <w:rPr>
                <w:rFonts w:cs="Arial"/>
                <w:szCs w:val="22"/>
              </w:rPr>
              <w:t>Assess and prioritise own workload on a daily basis according to needs and urgency.</w:t>
            </w:r>
          </w:p>
          <w:p w14:paraId="519D4E08" w14:textId="77777777" w:rsidR="00EF4A76" w:rsidRPr="0031515C" w:rsidRDefault="3F0167CF" w:rsidP="3F0167CF">
            <w:pPr>
              <w:pStyle w:val="ListParagraph"/>
              <w:numPr>
                <w:ilvl w:val="0"/>
                <w:numId w:val="20"/>
              </w:numPr>
              <w:spacing w:before="0"/>
              <w:rPr>
                <w:rFonts w:cs="Arial"/>
                <w:szCs w:val="22"/>
              </w:rPr>
            </w:pPr>
            <w:r w:rsidRPr="0031515C">
              <w:rPr>
                <w:rFonts w:cs="Arial"/>
                <w:szCs w:val="22"/>
              </w:rPr>
              <w:t>Plans appropriate follow-up care for patients and arranges appointments accordingly.</w:t>
            </w:r>
          </w:p>
          <w:p w14:paraId="0C254F3A" w14:textId="3E9E1520" w:rsidR="004A1C98" w:rsidRPr="0031515C" w:rsidRDefault="004A1C98" w:rsidP="004A1C98">
            <w:pPr>
              <w:pStyle w:val="ListParagraph"/>
              <w:spacing w:before="0"/>
              <w:rPr>
                <w:rFonts w:cs="Arial"/>
                <w:szCs w:val="22"/>
              </w:rPr>
            </w:pPr>
          </w:p>
        </w:tc>
      </w:tr>
      <w:tr w:rsidR="00D44AB0" w:rsidRPr="0031515C" w14:paraId="3DF86F0E" w14:textId="77777777" w:rsidTr="3F0167CF">
        <w:tc>
          <w:tcPr>
            <w:tcW w:w="10235" w:type="dxa"/>
            <w:shd w:val="clear" w:color="auto" w:fill="002060"/>
          </w:tcPr>
          <w:p w14:paraId="26B30CA2" w14:textId="695AAEAE" w:rsidR="00D44AB0" w:rsidRPr="0031515C" w:rsidRDefault="004A1C98" w:rsidP="00F607B2">
            <w:pPr>
              <w:jc w:val="both"/>
              <w:rPr>
                <w:rFonts w:ascii="Arial" w:eastAsia="Times New Roman" w:hAnsi="Arial" w:cs="Arial"/>
                <w:b/>
                <w:lang w:eastAsia="en-GB"/>
              </w:rPr>
            </w:pPr>
            <w:r w:rsidRPr="0031515C">
              <w:rPr>
                <w:rFonts w:ascii="Arial" w:eastAsia="Times New Roman" w:hAnsi="Arial" w:cs="Arial"/>
                <w:b/>
                <w:lang w:eastAsia="en-GB"/>
              </w:rPr>
              <w:lastRenderedPageBreak/>
              <w:t xml:space="preserve">RESPONSIBILITY FOR PATIENT AND CLIENT CARE  </w:t>
            </w:r>
          </w:p>
        </w:tc>
      </w:tr>
      <w:tr w:rsidR="0087013E" w:rsidRPr="0031515C" w14:paraId="08FCD8C0" w14:textId="77777777" w:rsidTr="3F0167CF">
        <w:tc>
          <w:tcPr>
            <w:tcW w:w="10235" w:type="dxa"/>
            <w:tcBorders>
              <w:bottom w:val="single" w:sz="4" w:space="0" w:color="auto"/>
            </w:tcBorders>
          </w:tcPr>
          <w:p w14:paraId="563587D9" w14:textId="77777777" w:rsidR="00800434" w:rsidRPr="0031515C" w:rsidRDefault="3F0167CF" w:rsidP="00800434">
            <w:pPr>
              <w:numPr>
                <w:ilvl w:val="0"/>
                <w:numId w:val="7"/>
              </w:numPr>
              <w:jc w:val="both"/>
              <w:rPr>
                <w:rFonts w:ascii="Arial" w:eastAsia="Times New Roman" w:hAnsi="Arial" w:cs="Arial"/>
                <w:lang w:eastAsia="en-GB"/>
              </w:rPr>
            </w:pPr>
            <w:r w:rsidRPr="0031515C">
              <w:rPr>
                <w:rFonts w:ascii="Arial" w:eastAsia="Times New Roman" w:hAnsi="Arial" w:cs="Arial"/>
                <w:lang w:eastAsia="en-GB"/>
              </w:rPr>
              <w:t>Undertake nurse-led clinics and provides comprehensive sexual health care and advice following assessment of patients needs.</w:t>
            </w:r>
          </w:p>
          <w:p w14:paraId="1A947685" w14:textId="77777777"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Act as a role model, promoting advanced nursing practice and partake in developing clinical guidance to ensure that high standards of care are given to all patients. </w:t>
            </w:r>
          </w:p>
          <w:p w14:paraId="4C939D9D" w14:textId="77777777"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Manage patients attending for complex and follow-up care in the Sexual Health service, and support the nurses, health advisors, HCAs in this role. </w:t>
            </w:r>
          </w:p>
          <w:p w14:paraId="56126CF2" w14:textId="1BB75E62"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Provide a full range of sexual health care including extended roles once deemed competent i.e. Sub-dermal implants</w:t>
            </w:r>
            <w:r w:rsidRPr="0031515C">
              <w:rPr>
                <w:rFonts w:ascii="Arial" w:eastAsia="Times New Roman" w:hAnsi="Arial" w:cs="Arial"/>
                <w:color w:val="FF0000"/>
                <w:lang w:eastAsia="en-GB"/>
              </w:rPr>
              <w:t>.</w:t>
            </w:r>
          </w:p>
          <w:p w14:paraId="1BEA62BF" w14:textId="22881F9D"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Act as a non-medical prescriber or supply and administer medicines under the Patient Group Directions </w:t>
            </w:r>
          </w:p>
          <w:p w14:paraId="09DB0345" w14:textId="77777777"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Ensure that patient documentation is maintained to a high standard. </w:t>
            </w:r>
          </w:p>
          <w:p w14:paraId="3219254A" w14:textId="77777777"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Promote good practice and adapt a holistic approach to patient care at all times. </w:t>
            </w:r>
          </w:p>
          <w:p w14:paraId="09B85CB5" w14:textId="65CD2773"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Act as an advocate for patients and relatives as required and support them through the </w:t>
            </w:r>
            <w:r w:rsidR="003E090F" w:rsidRPr="0031515C">
              <w:rPr>
                <w:rFonts w:ascii="Arial" w:eastAsia="Times New Roman" w:hAnsi="Arial" w:cs="Arial"/>
                <w:lang w:eastAsia="en-GB"/>
              </w:rPr>
              <w:t>decision-making</w:t>
            </w:r>
            <w:r w:rsidRPr="0031515C">
              <w:rPr>
                <w:rFonts w:ascii="Arial" w:eastAsia="Times New Roman" w:hAnsi="Arial" w:cs="Arial"/>
                <w:lang w:eastAsia="en-GB"/>
              </w:rPr>
              <w:t xml:space="preserve"> process which can be complex and sensitive regarding care options. </w:t>
            </w:r>
          </w:p>
          <w:p w14:paraId="41582574" w14:textId="19C21B11" w:rsidR="00481EAA" w:rsidRPr="0031515C" w:rsidRDefault="3F0167CF" w:rsidP="00EC4E89">
            <w:pPr>
              <w:pStyle w:val="ListParagraph"/>
              <w:numPr>
                <w:ilvl w:val="0"/>
                <w:numId w:val="7"/>
              </w:numPr>
              <w:rPr>
                <w:rFonts w:cs="Arial"/>
                <w:szCs w:val="22"/>
              </w:rPr>
            </w:pPr>
            <w:r w:rsidRPr="0031515C">
              <w:rPr>
                <w:rFonts w:cs="Arial"/>
                <w:szCs w:val="22"/>
              </w:rPr>
              <w:t>Provide advanced specialist clinical advice to patients/clients and colleagues on sexual health</w:t>
            </w:r>
          </w:p>
          <w:p w14:paraId="6EB53379" w14:textId="2B707C49"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To be able to work autonomously as specialist practitioner and educator.</w:t>
            </w:r>
          </w:p>
          <w:p w14:paraId="5101C22E" w14:textId="6E670182"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Facilitate decision making on testing for blood borne virus infection, especially hepatitis and HIV and be able to deliver results in an appropriate </w:t>
            </w:r>
            <w:r w:rsidR="003E090F" w:rsidRPr="0031515C">
              <w:rPr>
                <w:rFonts w:ascii="Arial" w:eastAsia="Times New Roman" w:hAnsi="Arial" w:cs="Arial"/>
                <w:lang w:eastAsia="en-GB"/>
              </w:rPr>
              <w:t>manner, as</w:t>
            </w:r>
            <w:r w:rsidRPr="0031515C">
              <w:rPr>
                <w:rFonts w:ascii="Arial" w:eastAsia="Times New Roman" w:hAnsi="Arial" w:cs="Arial"/>
                <w:lang w:eastAsia="en-GB"/>
              </w:rPr>
              <w:t xml:space="preserve"> can be extremely sensitive</w:t>
            </w:r>
          </w:p>
          <w:p w14:paraId="4B833F85" w14:textId="169B4FFA"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Provide relevant, accurate and up to date advice and information to patients in person, via telephone or email, in relation to sexual health related matters.</w:t>
            </w:r>
          </w:p>
          <w:p w14:paraId="05289EDF" w14:textId="77777777"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Respect patients’ needs for privacy and dignity ensuring this is addressed at all times.</w:t>
            </w:r>
          </w:p>
          <w:p w14:paraId="3EDBA136" w14:textId="40F40F47" w:rsidR="00481EAA" w:rsidRPr="0031515C" w:rsidRDefault="3F0167CF" w:rsidP="00481EAA">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Participate and work fully within the Clinical Governance Framework, including risk management, audit and evaluation in the provision of specialist </w:t>
            </w:r>
            <w:r w:rsidR="003E090F" w:rsidRPr="0031515C">
              <w:rPr>
                <w:rFonts w:ascii="Arial" w:eastAsia="Times New Roman" w:hAnsi="Arial" w:cs="Arial"/>
                <w:lang w:eastAsia="en-GB"/>
              </w:rPr>
              <w:t>care.</w:t>
            </w:r>
          </w:p>
          <w:p w14:paraId="2D5B40D8" w14:textId="2A74BFA7" w:rsidR="00481EAA" w:rsidRPr="0031515C" w:rsidRDefault="3F0167CF" w:rsidP="00F80536">
            <w:pPr>
              <w:numPr>
                <w:ilvl w:val="0"/>
                <w:numId w:val="7"/>
              </w:numPr>
              <w:jc w:val="both"/>
              <w:rPr>
                <w:rFonts w:ascii="Arial" w:eastAsia="Times New Roman" w:hAnsi="Arial" w:cs="Arial"/>
                <w:lang w:eastAsia="en-GB"/>
              </w:rPr>
            </w:pPr>
            <w:r w:rsidRPr="0031515C">
              <w:rPr>
                <w:rFonts w:ascii="Arial" w:eastAsia="Times New Roman" w:hAnsi="Arial" w:cs="Arial"/>
                <w:lang w:eastAsia="en-GB"/>
              </w:rPr>
              <w:t>To provide clinical care and support to HIV patients in conjunction with other specialist practitioners.</w:t>
            </w:r>
          </w:p>
          <w:p w14:paraId="1DA4B15A" w14:textId="77777777" w:rsidR="00283417" w:rsidRPr="0031515C" w:rsidRDefault="3F0167CF" w:rsidP="002646B9">
            <w:pPr>
              <w:numPr>
                <w:ilvl w:val="0"/>
                <w:numId w:val="7"/>
              </w:numPr>
              <w:jc w:val="both"/>
              <w:rPr>
                <w:rFonts w:ascii="Arial" w:eastAsia="Times New Roman" w:hAnsi="Arial" w:cs="Arial"/>
                <w:lang w:eastAsia="en-GB"/>
              </w:rPr>
            </w:pPr>
            <w:r w:rsidRPr="0031515C">
              <w:rPr>
                <w:rFonts w:ascii="Arial" w:eastAsia="Times New Roman" w:hAnsi="Arial" w:cs="Arial"/>
                <w:lang w:eastAsia="en-GB"/>
              </w:rPr>
              <w:t>Ability to share advanced clinical information and treatments in sexual health in all leaning situations as required.</w:t>
            </w:r>
          </w:p>
          <w:p w14:paraId="08BC65E7" w14:textId="77777777" w:rsidR="0087013E" w:rsidRPr="0031515C" w:rsidRDefault="3F0167CF" w:rsidP="00EC4E89">
            <w:pPr>
              <w:numPr>
                <w:ilvl w:val="0"/>
                <w:numId w:val="7"/>
              </w:numPr>
              <w:jc w:val="both"/>
              <w:rPr>
                <w:rFonts w:ascii="Arial" w:eastAsia="Times New Roman" w:hAnsi="Arial" w:cs="Arial"/>
                <w:lang w:eastAsia="en-GB"/>
              </w:rPr>
            </w:pPr>
            <w:r w:rsidRPr="0031515C">
              <w:rPr>
                <w:rFonts w:ascii="Arial" w:eastAsia="Times New Roman" w:hAnsi="Arial" w:cs="Arial"/>
                <w:lang w:eastAsia="en-GB"/>
              </w:rPr>
              <w:t xml:space="preserve">To mentor and monitor all training situations within the clinical setting with junior members of the team or those within a training role  </w:t>
            </w:r>
          </w:p>
          <w:p w14:paraId="7EC93B82" w14:textId="4AE9DC7C" w:rsidR="004A1C98" w:rsidRPr="0031515C" w:rsidRDefault="004A1C98" w:rsidP="004A1C98">
            <w:pPr>
              <w:ind w:left="720"/>
              <w:jc w:val="both"/>
              <w:rPr>
                <w:rFonts w:ascii="Arial" w:eastAsia="Times New Roman" w:hAnsi="Arial" w:cs="Arial"/>
                <w:lang w:eastAsia="en-GB"/>
              </w:rPr>
            </w:pPr>
          </w:p>
        </w:tc>
      </w:tr>
      <w:tr w:rsidR="00D44AB0" w:rsidRPr="0031515C" w14:paraId="02A714EB" w14:textId="77777777" w:rsidTr="3F0167CF">
        <w:tc>
          <w:tcPr>
            <w:tcW w:w="10235" w:type="dxa"/>
            <w:shd w:val="clear" w:color="auto" w:fill="002060"/>
          </w:tcPr>
          <w:p w14:paraId="6713EE3A" w14:textId="77777777" w:rsidR="00D44AB0" w:rsidRPr="0031515C" w:rsidRDefault="00D44AB0" w:rsidP="00F607B2">
            <w:pPr>
              <w:jc w:val="both"/>
              <w:rPr>
                <w:rFonts w:ascii="Arial" w:hAnsi="Arial" w:cs="Arial"/>
              </w:rPr>
            </w:pPr>
            <w:r w:rsidRPr="0031515C">
              <w:rPr>
                <w:rFonts w:ascii="Arial" w:hAnsi="Arial" w:cs="Arial"/>
                <w:b/>
              </w:rPr>
              <w:t xml:space="preserve">POLICY/SERVICE DEVELOPMENT </w:t>
            </w:r>
          </w:p>
        </w:tc>
      </w:tr>
      <w:tr w:rsidR="00D44AB0" w:rsidRPr="0031515C" w14:paraId="74E7B99F" w14:textId="77777777" w:rsidTr="3F0167CF">
        <w:tc>
          <w:tcPr>
            <w:tcW w:w="10235" w:type="dxa"/>
            <w:tcBorders>
              <w:bottom w:val="single" w:sz="4" w:space="0" w:color="auto"/>
            </w:tcBorders>
          </w:tcPr>
          <w:p w14:paraId="39344700" w14:textId="26DCE468"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 xml:space="preserve">Contribute to the development of service and innovations in practice arising from the BASHH and FSRH standards. </w:t>
            </w:r>
            <w:r w:rsidR="003E090F" w:rsidRPr="0031515C">
              <w:rPr>
                <w:rFonts w:cs="Arial"/>
                <w:szCs w:val="22"/>
              </w:rPr>
              <w:t>(British</w:t>
            </w:r>
            <w:r w:rsidR="00283417" w:rsidRPr="0031515C">
              <w:rPr>
                <w:rFonts w:cs="Arial"/>
                <w:szCs w:val="22"/>
              </w:rPr>
              <w:t xml:space="preserve"> association of sexual health and HIV and Faculty of sexual and reproductive </w:t>
            </w:r>
            <w:r w:rsidR="003E090F" w:rsidRPr="0031515C">
              <w:rPr>
                <w:rFonts w:cs="Arial"/>
                <w:szCs w:val="22"/>
              </w:rPr>
              <w:t>health)</w:t>
            </w:r>
          </w:p>
          <w:p w14:paraId="259493FB" w14:textId="55CEA95B"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 xml:space="preserve">Work in close liaison with other members of the multidisciplinary team and jointly review collaborative working. </w:t>
            </w:r>
          </w:p>
          <w:p w14:paraId="4FFDDAE0" w14:textId="5D9FAE81"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In conjunction with lead clinicians be responsible for developing and adjusting care pathways for individual groups.</w:t>
            </w:r>
          </w:p>
          <w:p w14:paraId="58C2A348" w14:textId="6073FED2" w:rsidR="00D050E6" w:rsidRPr="0031515C" w:rsidRDefault="0072015D" w:rsidP="00EC4E89">
            <w:pPr>
              <w:pStyle w:val="ListParagraph"/>
              <w:numPr>
                <w:ilvl w:val="0"/>
                <w:numId w:val="23"/>
              </w:numPr>
              <w:spacing w:before="0"/>
              <w:ind w:left="776" w:hanging="426"/>
              <w:rPr>
                <w:rFonts w:cs="Arial"/>
                <w:szCs w:val="22"/>
              </w:rPr>
            </w:pPr>
            <w:r w:rsidRPr="0031515C">
              <w:rPr>
                <w:rFonts w:cs="Arial"/>
                <w:szCs w:val="22"/>
              </w:rPr>
              <w:t>Carry out initiatives as appropriate and agreed with line manager to improve signposting for young people in existing Sexual health clinics.</w:t>
            </w:r>
          </w:p>
          <w:p w14:paraId="3DFEEE2D" w14:textId="0680D807"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lastRenderedPageBreak/>
              <w:t>Ensure communication between all team members via team meetings with Lead Nurse.</w:t>
            </w:r>
          </w:p>
          <w:p w14:paraId="78041933" w14:textId="19E2B822"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Partake in the monitoring of the quality of services to ensure they are effective and respond to feedback from service users as appropriate.</w:t>
            </w:r>
          </w:p>
          <w:p w14:paraId="5047A619" w14:textId="6146DC03"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Support and keep the team involved and motivated in service improvement initiatives utilising suggestions from the team.</w:t>
            </w:r>
          </w:p>
          <w:p w14:paraId="67BBEE90" w14:textId="5E9EC1F5"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 xml:space="preserve">Contribute to the development of Protocols and Policies in relation to the Sexual Health Service with identified Lead and promote these standards in the development of nurse-led </w:t>
            </w:r>
            <w:r w:rsidR="003E090F" w:rsidRPr="0031515C">
              <w:rPr>
                <w:rFonts w:cs="Arial"/>
                <w:szCs w:val="22"/>
              </w:rPr>
              <w:t>care, education</w:t>
            </w:r>
            <w:r w:rsidR="0072015D" w:rsidRPr="0031515C">
              <w:rPr>
                <w:rFonts w:cs="Arial"/>
                <w:szCs w:val="22"/>
              </w:rPr>
              <w:t xml:space="preserve"> </w:t>
            </w:r>
            <w:r w:rsidRPr="0031515C">
              <w:rPr>
                <w:rFonts w:cs="Arial"/>
                <w:szCs w:val="22"/>
              </w:rPr>
              <w:t>and further role expansion.</w:t>
            </w:r>
          </w:p>
          <w:p w14:paraId="2FBBF037" w14:textId="2F69D330" w:rsidR="00D050E6" w:rsidRPr="0031515C" w:rsidRDefault="00D050E6" w:rsidP="00EC4E89">
            <w:pPr>
              <w:pStyle w:val="ListParagraph"/>
              <w:numPr>
                <w:ilvl w:val="0"/>
                <w:numId w:val="23"/>
              </w:numPr>
              <w:spacing w:before="0"/>
              <w:ind w:left="776" w:hanging="426"/>
              <w:rPr>
                <w:rFonts w:cs="Arial"/>
                <w:szCs w:val="22"/>
              </w:rPr>
            </w:pPr>
            <w:r w:rsidRPr="0031515C">
              <w:rPr>
                <w:rFonts w:cs="Arial"/>
                <w:szCs w:val="22"/>
              </w:rPr>
              <w:t>Contribute to the production of appropriate and necessary written material for the department and for the patients</w:t>
            </w:r>
          </w:p>
          <w:p w14:paraId="57FB4904" w14:textId="556C0C3E" w:rsidR="00D050E6" w:rsidRPr="0031515C" w:rsidRDefault="00647775" w:rsidP="00EC4E89">
            <w:pPr>
              <w:pStyle w:val="ListParagraph"/>
              <w:numPr>
                <w:ilvl w:val="0"/>
                <w:numId w:val="24"/>
              </w:numPr>
              <w:spacing w:before="0"/>
              <w:rPr>
                <w:rFonts w:cs="Arial"/>
                <w:szCs w:val="22"/>
              </w:rPr>
            </w:pPr>
            <w:r w:rsidRPr="0031515C">
              <w:rPr>
                <w:rFonts w:cs="Arial"/>
                <w:szCs w:val="22"/>
              </w:rPr>
              <w:t xml:space="preserve">Promote and ensure </w:t>
            </w:r>
            <w:r w:rsidR="003E090F" w:rsidRPr="0031515C">
              <w:rPr>
                <w:rFonts w:cs="Arial"/>
                <w:szCs w:val="22"/>
              </w:rPr>
              <w:t>evidence-based</w:t>
            </w:r>
            <w:r w:rsidR="00D050E6" w:rsidRPr="0031515C">
              <w:rPr>
                <w:rFonts w:cs="Arial"/>
                <w:szCs w:val="22"/>
              </w:rPr>
              <w:t xml:space="preserve"> practice </w:t>
            </w:r>
            <w:r w:rsidRPr="0031515C">
              <w:rPr>
                <w:rFonts w:cs="Arial"/>
                <w:szCs w:val="22"/>
              </w:rPr>
              <w:t xml:space="preserve">is adhered to </w:t>
            </w:r>
            <w:r w:rsidR="00D050E6" w:rsidRPr="0031515C">
              <w:rPr>
                <w:rFonts w:cs="Arial"/>
                <w:szCs w:val="22"/>
              </w:rPr>
              <w:t>within the clinical areas.</w:t>
            </w:r>
          </w:p>
          <w:p w14:paraId="5E2D12E4" w14:textId="30347EA2" w:rsidR="00D050E6" w:rsidRPr="0031515C" w:rsidRDefault="00D050E6" w:rsidP="00EC4E89">
            <w:pPr>
              <w:pStyle w:val="ListParagraph"/>
              <w:numPr>
                <w:ilvl w:val="0"/>
                <w:numId w:val="24"/>
              </w:numPr>
              <w:spacing w:before="0"/>
              <w:rPr>
                <w:rFonts w:cs="Arial"/>
                <w:szCs w:val="22"/>
              </w:rPr>
            </w:pPr>
            <w:r w:rsidRPr="0031515C">
              <w:rPr>
                <w:rFonts w:cs="Arial"/>
                <w:szCs w:val="22"/>
              </w:rPr>
              <w:t xml:space="preserve">To develop in collaboration with the senior team, guidelines competencies and protocols relevant to Sexual Health and HIV </w:t>
            </w:r>
            <w:r w:rsidR="003E090F" w:rsidRPr="0031515C">
              <w:rPr>
                <w:rFonts w:cs="Arial"/>
                <w:szCs w:val="22"/>
              </w:rPr>
              <w:t>care, ensuring</w:t>
            </w:r>
            <w:r w:rsidR="00EF4A76" w:rsidRPr="0031515C">
              <w:rPr>
                <w:rFonts w:cs="Arial"/>
                <w:szCs w:val="22"/>
              </w:rPr>
              <w:t xml:space="preserve"> communication to the wider </w:t>
            </w:r>
            <w:r w:rsidR="003E090F" w:rsidRPr="0031515C">
              <w:rPr>
                <w:rFonts w:cs="Arial"/>
                <w:szCs w:val="22"/>
              </w:rPr>
              <w:t>team.</w:t>
            </w:r>
            <w:r w:rsidRPr="0031515C">
              <w:rPr>
                <w:rFonts w:cs="Arial"/>
                <w:szCs w:val="22"/>
              </w:rPr>
              <w:t xml:space="preserve"> </w:t>
            </w:r>
          </w:p>
          <w:p w14:paraId="092005CA" w14:textId="77777777" w:rsidR="0072015D" w:rsidRPr="0031515C" w:rsidRDefault="006C778D" w:rsidP="00EC4E89">
            <w:pPr>
              <w:pStyle w:val="ListParagraph"/>
              <w:numPr>
                <w:ilvl w:val="0"/>
                <w:numId w:val="24"/>
              </w:numPr>
              <w:spacing w:before="0"/>
              <w:rPr>
                <w:rFonts w:cs="Arial"/>
                <w:szCs w:val="22"/>
              </w:rPr>
            </w:pPr>
            <w:r w:rsidRPr="0031515C">
              <w:rPr>
                <w:rFonts w:cs="Arial"/>
                <w:szCs w:val="22"/>
              </w:rPr>
              <w:t>Respo</w:t>
            </w:r>
            <w:r w:rsidR="001F2654" w:rsidRPr="0031515C">
              <w:rPr>
                <w:rFonts w:cs="Arial"/>
                <w:szCs w:val="22"/>
              </w:rPr>
              <w:t>n</w:t>
            </w:r>
            <w:r w:rsidRPr="0031515C">
              <w:rPr>
                <w:rFonts w:cs="Arial"/>
                <w:szCs w:val="22"/>
              </w:rPr>
              <w:t xml:space="preserve">sible for co-ordination of all learning activities within the service ensuring effective service delivery whilst learning activities/placements are being undertaken </w:t>
            </w:r>
          </w:p>
          <w:p w14:paraId="15C1E7E4" w14:textId="0095B5A1" w:rsidR="008F7D36" w:rsidRPr="0031515C" w:rsidRDefault="0072015D" w:rsidP="00F607B2">
            <w:pPr>
              <w:pStyle w:val="ListParagraph"/>
              <w:numPr>
                <w:ilvl w:val="0"/>
                <w:numId w:val="24"/>
              </w:numPr>
              <w:spacing w:before="0"/>
              <w:rPr>
                <w:rFonts w:cs="Arial"/>
                <w:szCs w:val="22"/>
              </w:rPr>
            </w:pPr>
            <w:r w:rsidRPr="0031515C">
              <w:rPr>
                <w:rFonts w:cs="Arial"/>
                <w:szCs w:val="22"/>
              </w:rPr>
              <w:t xml:space="preserve">Develops and leads on educational programmes for all groups of staff in conjunction with senior team </w:t>
            </w:r>
            <w:r w:rsidR="003E090F" w:rsidRPr="0031515C">
              <w:rPr>
                <w:rFonts w:cs="Arial"/>
                <w:szCs w:val="22"/>
              </w:rPr>
              <w:t>members.</w:t>
            </w:r>
          </w:p>
          <w:p w14:paraId="5EDA39C9" w14:textId="707363A0" w:rsidR="004A1C98" w:rsidRPr="0031515C" w:rsidRDefault="004A1C98" w:rsidP="004A1C98">
            <w:pPr>
              <w:pStyle w:val="ListParagraph"/>
              <w:spacing w:before="0"/>
              <w:rPr>
                <w:rFonts w:cs="Arial"/>
                <w:szCs w:val="22"/>
              </w:rPr>
            </w:pPr>
          </w:p>
        </w:tc>
      </w:tr>
      <w:tr w:rsidR="00D44AB0" w:rsidRPr="0031515C" w14:paraId="52DCE3E3" w14:textId="77777777" w:rsidTr="3F0167CF">
        <w:tc>
          <w:tcPr>
            <w:tcW w:w="10235" w:type="dxa"/>
            <w:shd w:val="clear" w:color="auto" w:fill="002060"/>
          </w:tcPr>
          <w:p w14:paraId="78C9054A" w14:textId="77777777" w:rsidR="00D44AB0" w:rsidRPr="0031515C" w:rsidRDefault="00D44AB0" w:rsidP="00F607B2">
            <w:pPr>
              <w:jc w:val="both"/>
              <w:rPr>
                <w:rFonts w:ascii="Arial" w:hAnsi="Arial" w:cs="Arial"/>
              </w:rPr>
            </w:pPr>
            <w:r w:rsidRPr="0031515C">
              <w:rPr>
                <w:rFonts w:ascii="Arial" w:hAnsi="Arial" w:cs="Arial"/>
                <w:b/>
              </w:rPr>
              <w:lastRenderedPageBreak/>
              <w:t xml:space="preserve">FINANCIAL/PHYSICAL RESOURCES </w:t>
            </w:r>
          </w:p>
        </w:tc>
      </w:tr>
      <w:tr w:rsidR="00D44AB0" w:rsidRPr="0031515C" w14:paraId="73A4BA23" w14:textId="77777777" w:rsidTr="3F0167CF">
        <w:tc>
          <w:tcPr>
            <w:tcW w:w="10235" w:type="dxa"/>
            <w:tcBorders>
              <w:bottom w:val="single" w:sz="4" w:space="0" w:color="auto"/>
            </w:tcBorders>
          </w:tcPr>
          <w:p w14:paraId="7315C367" w14:textId="393074F0" w:rsidR="00D050E6" w:rsidRPr="0031515C" w:rsidRDefault="00D050E6" w:rsidP="00EC4E89">
            <w:pPr>
              <w:pStyle w:val="ListParagraph"/>
              <w:numPr>
                <w:ilvl w:val="0"/>
                <w:numId w:val="25"/>
              </w:numPr>
              <w:spacing w:before="0"/>
              <w:rPr>
                <w:rFonts w:cs="Arial"/>
                <w:color w:val="000000" w:themeColor="text1"/>
                <w:szCs w:val="22"/>
              </w:rPr>
            </w:pPr>
            <w:r w:rsidRPr="0031515C">
              <w:rPr>
                <w:rFonts w:cs="Arial"/>
                <w:color w:val="000000" w:themeColor="text1"/>
                <w:szCs w:val="22"/>
              </w:rPr>
              <w:t>Responsible for monitoring and supports the ordering and maintaining stock levels, giving authorisation as required.</w:t>
            </w:r>
          </w:p>
          <w:p w14:paraId="24F63E75" w14:textId="528D9083" w:rsidR="00D050E6" w:rsidRPr="0031515C" w:rsidRDefault="00D050E6" w:rsidP="00EC4E89">
            <w:pPr>
              <w:pStyle w:val="ListParagraph"/>
              <w:numPr>
                <w:ilvl w:val="0"/>
                <w:numId w:val="25"/>
              </w:numPr>
              <w:spacing w:before="0"/>
              <w:rPr>
                <w:rFonts w:cs="Arial"/>
                <w:szCs w:val="22"/>
              </w:rPr>
            </w:pPr>
            <w:r w:rsidRPr="0031515C">
              <w:rPr>
                <w:rFonts w:cs="Arial"/>
                <w:szCs w:val="22"/>
              </w:rPr>
              <w:t>Involvement with appropriate budget expenditure, including budget awareness does not hold a budget</w:t>
            </w:r>
            <w:r w:rsidR="001F2654" w:rsidRPr="0031515C">
              <w:rPr>
                <w:rFonts w:cs="Arial"/>
                <w:szCs w:val="22"/>
              </w:rPr>
              <w:t xml:space="preserve"> </w:t>
            </w:r>
          </w:p>
          <w:p w14:paraId="02D64074" w14:textId="77777777" w:rsidR="00D44AB0" w:rsidRPr="0031515C" w:rsidRDefault="00D050E6" w:rsidP="00EC4E89">
            <w:pPr>
              <w:pStyle w:val="ListParagraph"/>
              <w:numPr>
                <w:ilvl w:val="0"/>
                <w:numId w:val="25"/>
              </w:numPr>
              <w:spacing w:before="0"/>
              <w:rPr>
                <w:rFonts w:cs="Arial"/>
                <w:szCs w:val="22"/>
              </w:rPr>
            </w:pPr>
            <w:r w:rsidRPr="0031515C">
              <w:rPr>
                <w:rFonts w:cs="Arial"/>
                <w:szCs w:val="22"/>
              </w:rPr>
              <w:t>Authorisation of specific budget items i.e. pay claims, travel claims</w:t>
            </w:r>
            <w:r w:rsidR="001F2654" w:rsidRPr="0031515C">
              <w:rPr>
                <w:rFonts w:cs="Arial"/>
                <w:szCs w:val="22"/>
              </w:rPr>
              <w:t xml:space="preserve">, </w:t>
            </w:r>
            <w:r w:rsidR="00A91973" w:rsidRPr="0031515C">
              <w:rPr>
                <w:rFonts w:cs="Arial"/>
                <w:szCs w:val="22"/>
              </w:rPr>
              <w:t>educational resources</w:t>
            </w:r>
            <w:r w:rsidR="001F2654" w:rsidRPr="0031515C">
              <w:rPr>
                <w:rFonts w:cs="Arial"/>
                <w:szCs w:val="22"/>
              </w:rPr>
              <w:t xml:space="preserve"> </w:t>
            </w:r>
            <w:r w:rsidR="00573299" w:rsidRPr="0031515C">
              <w:rPr>
                <w:rFonts w:cs="Arial"/>
                <w:szCs w:val="22"/>
              </w:rPr>
              <w:t>up to a maximum of £1,000</w:t>
            </w:r>
          </w:p>
          <w:p w14:paraId="7F1F6CFA" w14:textId="1CEE739E" w:rsidR="004A1C98" w:rsidRPr="0031515C" w:rsidRDefault="004A1C98" w:rsidP="004A1C98">
            <w:pPr>
              <w:pStyle w:val="ListParagraph"/>
              <w:spacing w:before="0"/>
              <w:rPr>
                <w:rFonts w:cs="Arial"/>
                <w:szCs w:val="22"/>
              </w:rPr>
            </w:pPr>
          </w:p>
        </w:tc>
      </w:tr>
      <w:tr w:rsidR="00D44AB0" w:rsidRPr="0031515C" w14:paraId="55F19603" w14:textId="77777777" w:rsidTr="3F0167CF">
        <w:tc>
          <w:tcPr>
            <w:tcW w:w="10235" w:type="dxa"/>
            <w:shd w:val="clear" w:color="auto" w:fill="002060"/>
          </w:tcPr>
          <w:p w14:paraId="1185D2B8" w14:textId="77777777" w:rsidR="00D44AB0" w:rsidRPr="0031515C" w:rsidRDefault="00D44AB0" w:rsidP="00F607B2">
            <w:pPr>
              <w:jc w:val="both"/>
              <w:rPr>
                <w:rFonts w:ascii="Arial" w:hAnsi="Arial" w:cs="Arial"/>
              </w:rPr>
            </w:pPr>
            <w:r w:rsidRPr="0031515C">
              <w:rPr>
                <w:rFonts w:ascii="Arial" w:hAnsi="Arial" w:cs="Arial"/>
                <w:b/>
              </w:rPr>
              <w:t xml:space="preserve">HUMAN RESOURCES </w:t>
            </w:r>
          </w:p>
        </w:tc>
      </w:tr>
      <w:tr w:rsidR="00D44AB0" w:rsidRPr="0031515C" w14:paraId="2C20D6F3" w14:textId="77777777" w:rsidTr="3F0167CF">
        <w:tc>
          <w:tcPr>
            <w:tcW w:w="10235" w:type="dxa"/>
            <w:tcBorders>
              <w:bottom w:val="single" w:sz="4" w:space="0" w:color="auto"/>
            </w:tcBorders>
          </w:tcPr>
          <w:p w14:paraId="54E547E8" w14:textId="364E524D" w:rsidR="007D4CD8" w:rsidRPr="0031515C" w:rsidRDefault="00D050E6" w:rsidP="00EC4E89">
            <w:pPr>
              <w:pStyle w:val="ListParagraph"/>
              <w:numPr>
                <w:ilvl w:val="0"/>
                <w:numId w:val="27"/>
              </w:numPr>
              <w:spacing w:before="0"/>
              <w:rPr>
                <w:rFonts w:cs="Arial"/>
                <w:szCs w:val="22"/>
              </w:rPr>
            </w:pPr>
            <w:r w:rsidRPr="0031515C">
              <w:rPr>
                <w:rFonts w:cs="Arial"/>
                <w:szCs w:val="22"/>
              </w:rPr>
              <w:t xml:space="preserve">Manages a team of nurse advisors and support workers. </w:t>
            </w:r>
            <w:r w:rsidR="007D4CD8" w:rsidRPr="0031515C">
              <w:rPr>
                <w:rFonts w:cs="Arial"/>
                <w:szCs w:val="22"/>
              </w:rPr>
              <w:t xml:space="preserve">provide regular supervision to the team and manage local HR issues  </w:t>
            </w:r>
          </w:p>
          <w:p w14:paraId="659FF98C" w14:textId="7697B352" w:rsidR="00D050E6" w:rsidRPr="0031515C" w:rsidRDefault="007D4CD8" w:rsidP="00EC4E89">
            <w:pPr>
              <w:pStyle w:val="ListParagraph"/>
              <w:numPr>
                <w:ilvl w:val="0"/>
                <w:numId w:val="27"/>
              </w:numPr>
              <w:spacing w:before="0"/>
              <w:rPr>
                <w:rFonts w:cs="Arial"/>
                <w:szCs w:val="22"/>
              </w:rPr>
            </w:pPr>
            <w:r w:rsidRPr="0031515C">
              <w:rPr>
                <w:rFonts w:cs="Arial"/>
                <w:szCs w:val="22"/>
              </w:rPr>
              <w:t xml:space="preserve">Ability to manage staff and support all staff in their educational needs and learning </w:t>
            </w:r>
            <w:r w:rsidR="003E090F" w:rsidRPr="0031515C">
              <w:rPr>
                <w:rFonts w:cs="Arial"/>
                <w:szCs w:val="22"/>
              </w:rPr>
              <w:t>pathways.</w:t>
            </w:r>
          </w:p>
          <w:p w14:paraId="45356F76" w14:textId="653359F1" w:rsidR="00D050E6" w:rsidRPr="0031515C" w:rsidRDefault="3F0167CF" w:rsidP="3F0167CF">
            <w:pPr>
              <w:pStyle w:val="ListParagraph"/>
              <w:numPr>
                <w:ilvl w:val="0"/>
                <w:numId w:val="27"/>
              </w:numPr>
              <w:spacing w:before="0"/>
              <w:rPr>
                <w:rFonts w:cs="Arial"/>
                <w:szCs w:val="22"/>
              </w:rPr>
            </w:pPr>
            <w:r w:rsidRPr="0031515C">
              <w:rPr>
                <w:rFonts w:cs="Arial"/>
                <w:szCs w:val="22"/>
              </w:rPr>
              <w:t xml:space="preserve">Supports the training/education of medical students/post graduate/ DSFRH trainees and pre-reg nursing students  </w:t>
            </w:r>
          </w:p>
          <w:p w14:paraId="77EC7A55" w14:textId="699ADD1E" w:rsidR="00750CD2" w:rsidRPr="0031515C" w:rsidRDefault="00D050E6" w:rsidP="00EC4E89">
            <w:pPr>
              <w:pStyle w:val="ListParagraph"/>
              <w:numPr>
                <w:ilvl w:val="0"/>
                <w:numId w:val="27"/>
              </w:numPr>
              <w:spacing w:before="0"/>
              <w:rPr>
                <w:rFonts w:cs="Arial"/>
                <w:szCs w:val="22"/>
              </w:rPr>
            </w:pPr>
            <w:r w:rsidRPr="0031515C">
              <w:rPr>
                <w:rFonts w:cs="Arial"/>
                <w:szCs w:val="22"/>
              </w:rPr>
              <w:t>Contribute</w:t>
            </w:r>
            <w:r w:rsidR="001F2654" w:rsidRPr="0031515C">
              <w:rPr>
                <w:rFonts w:cs="Arial"/>
                <w:szCs w:val="22"/>
              </w:rPr>
              <w:t>s</w:t>
            </w:r>
            <w:r w:rsidRPr="0031515C">
              <w:rPr>
                <w:rFonts w:cs="Arial"/>
                <w:szCs w:val="22"/>
              </w:rPr>
              <w:t xml:space="preserve"> to recruitment</w:t>
            </w:r>
            <w:r w:rsidR="00750CD2" w:rsidRPr="0031515C">
              <w:rPr>
                <w:rFonts w:cs="Arial"/>
                <w:szCs w:val="22"/>
              </w:rPr>
              <w:t xml:space="preserve"> processes, supporting others in the senior team</w:t>
            </w:r>
          </w:p>
          <w:p w14:paraId="6D9A7E55" w14:textId="0337FD9A" w:rsidR="00A91973" w:rsidRPr="0031515C" w:rsidRDefault="00A91973" w:rsidP="00EC4E89">
            <w:pPr>
              <w:pStyle w:val="ListParagraph"/>
              <w:numPr>
                <w:ilvl w:val="0"/>
                <w:numId w:val="27"/>
              </w:numPr>
              <w:spacing w:before="0"/>
              <w:rPr>
                <w:rFonts w:cs="Arial"/>
                <w:szCs w:val="22"/>
              </w:rPr>
            </w:pPr>
            <w:r w:rsidRPr="0031515C">
              <w:rPr>
                <w:rFonts w:cs="Arial"/>
                <w:szCs w:val="22"/>
              </w:rPr>
              <w:t xml:space="preserve">Responsible for CPD of all staff ensuring opportunities are available and appropriate for all staff </w:t>
            </w:r>
          </w:p>
          <w:p w14:paraId="1A420A50" w14:textId="046F5873" w:rsidR="00D050E6" w:rsidRPr="0031515C" w:rsidRDefault="00D050E6" w:rsidP="00EC4E89">
            <w:pPr>
              <w:pStyle w:val="ListParagraph"/>
              <w:numPr>
                <w:ilvl w:val="0"/>
                <w:numId w:val="27"/>
              </w:numPr>
              <w:spacing w:before="0"/>
              <w:rPr>
                <w:rFonts w:cs="Arial"/>
                <w:szCs w:val="22"/>
              </w:rPr>
            </w:pPr>
            <w:r w:rsidRPr="0031515C">
              <w:rPr>
                <w:rFonts w:cs="Arial"/>
                <w:szCs w:val="22"/>
              </w:rPr>
              <w:t>Monitoring and authorisation of study leave and annual leave requests in conjunction with lead nurse.</w:t>
            </w:r>
          </w:p>
          <w:p w14:paraId="72926A4A" w14:textId="15D728BD" w:rsidR="00D050E6" w:rsidRPr="0031515C" w:rsidRDefault="00D050E6" w:rsidP="00EC4E89">
            <w:pPr>
              <w:pStyle w:val="ListParagraph"/>
              <w:numPr>
                <w:ilvl w:val="0"/>
                <w:numId w:val="27"/>
              </w:numPr>
              <w:spacing w:before="0"/>
              <w:rPr>
                <w:rFonts w:cs="Arial"/>
                <w:szCs w:val="22"/>
              </w:rPr>
            </w:pPr>
            <w:r w:rsidRPr="0031515C">
              <w:rPr>
                <w:rFonts w:cs="Arial"/>
                <w:szCs w:val="22"/>
              </w:rPr>
              <w:t>Monitoring and management of sickness absence, and acting in line with policy.</w:t>
            </w:r>
          </w:p>
          <w:p w14:paraId="760480CE" w14:textId="5EDB1224" w:rsidR="00D050E6" w:rsidRPr="0031515C" w:rsidRDefault="00D050E6" w:rsidP="00EC4E89">
            <w:pPr>
              <w:pStyle w:val="ListParagraph"/>
              <w:numPr>
                <w:ilvl w:val="0"/>
                <w:numId w:val="27"/>
              </w:numPr>
              <w:spacing w:before="0"/>
              <w:rPr>
                <w:rFonts w:cs="Arial"/>
                <w:szCs w:val="22"/>
              </w:rPr>
            </w:pPr>
            <w:r w:rsidRPr="0031515C">
              <w:rPr>
                <w:rFonts w:cs="Arial"/>
                <w:szCs w:val="22"/>
              </w:rPr>
              <w:t>Ability to teach</w:t>
            </w:r>
            <w:r w:rsidR="00750CD2" w:rsidRPr="0031515C">
              <w:rPr>
                <w:rFonts w:cs="Arial"/>
                <w:szCs w:val="22"/>
              </w:rPr>
              <w:t>, s</w:t>
            </w:r>
            <w:r w:rsidRPr="0031515C">
              <w:rPr>
                <w:rFonts w:cs="Arial"/>
                <w:szCs w:val="22"/>
              </w:rPr>
              <w:t>upervise</w:t>
            </w:r>
            <w:r w:rsidR="00A91973" w:rsidRPr="0031515C">
              <w:rPr>
                <w:rFonts w:cs="Arial"/>
                <w:szCs w:val="22"/>
              </w:rPr>
              <w:t xml:space="preserve"> and assess clinical and </w:t>
            </w:r>
            <w:r w:rsidR="003E090F" w:rsidRPr="0031515C">
              <w:rPr>
                <w:rFonts w:cs="Arial"/>
                <w:szCs w:val="22"/>
              </w:rPr>
              <w:t>non-clinical</w:t>
            </w:r>
            <w:r w:rsidR="00A91973" w:rsidRPr="0031515C">
              <w:rPr>
                <w:rFonts w:cs="Arial"/>
                <w:szCs w:val="22"/>
              </w:rPr>
              <w:t xml:space="preserve"> staff</w:t>
            </w:r>
            <w:r w:rsidRPr="0031515C">
              <w:rPr>
                <w:rFonts w:cs="Arial"/>
                <w:szCs w:val="22"/>
              </w:rPr>
              <w:t>.</w:t>
            </w:r>
          </w:p>
          <w:p w14:paraId="78C4D884" w14:textId="71149A81" w:rsidR="00D050E6" w:rsidRPr="0031515C" w:rsidRDefault="00D050E6" w:rsidP="00EC4E89">
            <w:pPr>
              <w:pStyle w:val="ListParagraph"/>
              <w:numPr>
                <w:ilvl w:val="0"/>
                <w:numId w:val="27"/>
              </w:numPr>
              <w:spacing w:before="0"/>
              <w:rPr>
                <w:rFonts w:cs="Arial"/>
                <w:szCs w:val="22"/>
              </w:rPr>
            </w:pPr>
            <w:r w:rsidRPr="0031515C">
              <w:rPr>
                <w:rFonts w:cs="Arial"/>
                <w:szCs w:val="22"/>
              </w:rPr>
              <w:t>Ensure delivery o</w:t>
            </w:r>
            <w:r w:rsidR="007D4CD8" w:rsidRPr="0031515C">
              <w:rPr>
                <w:rFonts w:cs="Arial"/>
                <w:szCs w:val="22"/>
              </w:rPr>
              <w:t xml:space="preserve">f </w:t>
            </w:r>
            <w:r w:rsidR="003E090F" w:rsidRPr="0031515C">
              <w:rPr>
                <w:rFonts w:cs="Arial"/>
                <w:szCs w:val="22"/>
              </w:rPr>
              <w:t>specialist training</w:t>
            </w:r>
            <w:r w:rsidRPr="0031515C">
              <w:rPr>
                <w:rFonts w:cs="Arial"/>
                <w:szCs w:val="22"/>
              </w:rPr>
              <w:t xml:space="preserve"> for </w:t>
            </w:r>
            <w:r w:rsidR="006C778D" w:rsidRPr="0031515C">
              <w:rPr>
                <w:rFonts w:cs="Arial"/>
                <w:szCs w:val="22"/>
              </w:rPr>
              <w:t xml:space="preserve">all </w:t>
            </w:r>
            <w:r w:rsidRPr="0031515C">
              <w:rPr>
                <w:rFonts w:cs="Arial"/>
                <w:szCs w:val="22"/>
              </w:rPr>
              <w:t>areas of service</w:t>
            </w:r>
            <w:r w:rsidR="006C778D" w:rsidRPr="0031515C">
              <w:rPr>
                <w:rFonts w:cs="Arial"/>
                <w:szCs w:val="22"/>
              </w:rPr>
              <w:t xml:space="preserve"> and associated services both within the trust and </w:t>
            </w:r>
            <w:r w:rsidR="003E090F" w:rsidRPr="0031515C">
              <w:rPr>
                <w:rFonts w:cs="Arial"/>
                <w:szCs w:val="22"/>
              </w:rPr>
              <w:t>externally.</w:t>
            </w:r>
          </w:p>
          <w:p w14:paraId="5863BE76" w14:textId="3D184D2A" w:rsidR="006C778D" w:rsidRPr="0031515C" w:rsidRDefault="006C778D" w:rsidP="00EC4E89">
            <w:pPr>
              <w:pStyle w:val="ListParagraph"/>
              <w:numPr>
                <w:ilvl w:val="0"/>
                <w:numId w:val="27"/>
              </w:numPr>
              <w:spacing w:before="0"/>
              <w:rPr>
                <w:rFonts w:cs="Arial"/>
                <w:szCs w:val="22"/>
              </w:rPr>
            </w:pPr>
            <w:r w:rsidRPr="0031515C">
              <w:rPr>
                <w:rFonts w:cs="Arial"/>
                <w:szCs w:val="22"/>
              </w:rPr>
              <w:t>To be involved with annual appraisal</w:t>
            </w:r>
            <w:r w:rsidR="00750CD2" w:rsidRPr="0031515C">
              <w:rPr>
                <w:rFonts w:cs="Arial"/>
                <w:szCs w:val="22"/>
              </w:rPr>
              <w:t xml:space="preserve">s within the service, </w:t>
            </w:r>
            <w:r w:rsidRPr="0031515C">
              <w:rPr>
                <w:rFonts w:cs="Arial"/>
                <w:szCs w:val="22"/>
              </w:rPr>
              <w:t xml:space="preserve">to ensure all </w:t>
            </w:r>
            <w:r w:rsidR="007D4CD8" w:rsidRPr="0031515C">
              <w:rPr>
                <w:rFonts w:cs="Arial"/>
                <w:szCs w:val="22"/>
              </w:rPr>
              <w:t xml:space="preserve">specialist </w:t>
            </w:r>
            <w:r w:rsidRPr="0031515C">
              <w:rPr>
                <w:rFonts w:cs="Arial"/>
                <w:szCs w:val="22"/>
              </w:rPr>
              <w:t>educational needs are addressed</w:t>
            </w:r>
          </w:p>
          <w:p w14:paraId="702D0DE5" w14:textId="4404D0DD" w:rsidR="006C778D" w:rsidRPr="0031515C" w:rsidRDefault="006C778D" w:rsidP="00EC4E89">
            <w:pPr>
              <w:pStyle w:val="ListParagraph"/>
              <w:numPr>
                <w:ilvl w:val="0"/>
                <w:numId w:val="27"/>
              </w:numPr>
              <w:spacing w:before="0"/>
              <w:rPr>
                <w:rFonts w:cs="Arial"/>
                <w:szCs w:val="22"/>
              </w:rPr>
            </w:pPr>
            <w:r w:rsidRPr="0031515C">
              <w:rPr>
                <w:rFonts w:cs="Arial"/>
                <w:szCs w:val="22"/>
              </w:rPr>
              <w:t xml:space="preserve">Responsible for liaising with local medical school on junior </w:t>
            </w:r>
            <w:r w:rsidR="003E090F" w:rsidRPr="0031515C">
              <w:rPr>
                <w:rFonts w:cs="Arial"/>
                <w:szCs w:val="22"/>
              </w:rPr>
              <w:t>doctors’</w:t>
            </w:r>
            <w:r w:rsidRPr="0031515C">
              <w:rPr>
                <w:rFonts w:cs="Arial"/>
                <w:szCs w:val="22"/>
              </w:rPr>
              <w:t xml:space="preserve"> placements and their learning needs whilst on placement </w:t>
            </w:r>
            <w:r w:rsidR="00750CD2" w:rsidRPr="0031515C">
              <w:rPr>
                <w:rFonts w:cs="Arial"/>
                <w:szCs w:val="22"/>
              </w:rPr>
              <w:t>and supporting training off-site where required</w:t>
            </w:r>
          </w:p>
          <w:p w14:paraId="6E46606F" w14:textId="77777777" w:rsidR="006C778D" w:rsidRPr="0031515C" w:rsidRDefault="006C778D" w:rsidP="00EC4E89">
            <w:pPr>
              <w:pStyle w:val="ListParagraph"/>
              <w:numPr>
                <w:ilvl w:val="0"/>
                <w:numId w:val="27"/>
              </w:numPr>
              <w:spacing w:before="0"/>
              <w:rPr>
                <w:rFonts w:cs="Arial"/>
                <w:szCs w:val="22"/>
              </w:rPr>
            </w:pPr>
            <w:r w:rsidRPr="0031515C">
              <w:rPr>
                <w:rFonts w:cs="Arial"/>
                <w:szCs w:val="22"/>
              </w:rPr>
              <w:t xml:space="preserve"> </w:t>
            </w:r>
            <w:r w:rsidR="00AD6535" w:rsidRPr="0031515C">
              <w:rPr>
                <w:rFonts w:cs="Arial"/>
                <w:szCs w:val="22"/>
              </w:rPr>
              <w:t xml:space="preserve">Able undertake and follow performance management policies where required, liaising with HR and Occupational </w:t>
            </w:r>
            <w:r w:rsidR="00AD6535" w:rsidRPr="0031515C">
              <w:rPr>
                <w:rFonts w:cs="Arial"/>
                <w:color w:val="000000" w:themeColor="text1"/>
                <w:szCs w:val="22"/>
              </w:rPr>
              <w:t>Health</w:t>
            </w:r>
            <w:r w:rsidR="00AD6535" w:rsidRPr="0031515C">
              <w:rPr>
                <w:rFonts w:cs="Arial"/>
                <w:szCs w:val="22"/>
              </w:rPr>
              <w:t xml:space="preserve"> colleagues where require</w:t>
            </w:r>
            <w:r w:rsidR="004A1C98" w:rsidRPr="0031515C">
              <w:rPr>
                <w:rFonts w:cs="Arial"/>
                <w:szCs w:val="22"/>
              </w:rPr>
              <w:t>d</w:t>
            </w:r>
          </w:p>
          <w:p w14:paraId="3014E1A2" w14:textId="59FA3169" w:rsidR="004A1C98" w:rsidRPr="0031515C" w:rsidRDefault="004A1C98" w:rsidP="004A1C98">
            <w:pPr>
              <w:pStyle w:val="ListParagraph"/>
              <w:spacing w:before="0"/>
              <w:rPr>
                <w:rFonts w:cs="Arial"/>
                <w:szCs w:val="22"/>
              </w:rPr>
            </w:pPr>
          </w:p>
        </w:tc>
      </w:tr>
      <w:tr w:rsidR="00D44AB0" w:rsidRPr="0031515C" w14:paraId="569C0FB0" w14:textId="77777777" w:rsidTr="3F0167CF">
        <w:tc>
          <w:tcPr>
            <w:tcW w:w="10235" w:type="dxa"/>
            <w:shd w:val="clear" w:color="auto" w:fill="002060"/>
          </w:tcPr>
          <w:p w14:paraId="02E2EC9E" w14:textId="77777777" w:rsidR="00D44AB0" w:rsidRPr="0031515C" w:rsidRDefault="00D44AB0" w:rsidP="00F607B2">
            <w:pPr>
              <w:jc w:val="both"/>
              <w:rPr>
                <w:rFonts w:ascii="Arial" w:hAnsi="Arial" w:cs="Arial"/>
              </w:rPr>
            </w:pPr>
            <w:r w:rsidRPr="0031515C">
              <w:rPr>
                <w:rFonts w:ascii="Arial" w:hAnsi="Arial" w:cs="Arial"/>
                <w:b/>
              </w:rPr>
              <w:t xml:space="preserve">INFORMATION RESOURCES </w:t>
            </w:r>
          </w:p>
        </w:tc>
      </w:tr>
      <w:tr w:rsidR="00D44AB0" w:rsidRPr="0031515C" w14:paraId="326FE2FF" w14:textId="77777777" w:rsidTr="3F0167CF">
        <w:tc>
          <w:tcPr>
            <w:tcW w:w="10235" w:type="dxa"/>
            <w:tcBorders>
              <w:bottom w:val="single" w:sz="4" w:space="0" w:color="auto"/>
            </w:tcBorders>
          </w:tcPr>
          <w:p w14:paraId="1BEF9878" w14:textId="0BCDF106" w:rsidR="00D050E6" w:rsidRPr="0031515C" w:rsidRDefault="00D050E6" w:rsidP="00EC4E89">
            <w:pPr>
              <w:pStyle w:val="ListParagraph"/>
              <w:numPr>
                <w:ilvl w:val="0"/>
                <w:numId w:val="28"/>
              </w:numPr>
              <w:spacing w:before="0"/>
              <w:rPr>
                <w:rFonts w:cs="Arial"/>
                <w:szCs w:val="22"/>
              </w:rPr>
            </w:pPr>
            <w:r w:rsidRPr="0031515C">
              <w:rPr>
                <w:rFonts w:cs="Arial"/>
                <w:szCs w:val="22"/>
              </w:rPr>
              <w:t>Ensures clear accurate record keeping with team members.</w:t>
            </w:r>
          </w:p>
          <w:p w14:paraId="51B8FFCC" w14:textId="761372D2" w:rsidR="00D050E6" w:rsidRPr="0031515C" w:rsidRDefault="00D050E6" w:rsidP="00EC4E89">
            <w:pPr>
              <w:pStyle w:val="ListParagraph"/>
              <w:numPr>
                <w:ilvl w:val="0"/>
                <w:numId w:val="28"/>
              </w:numPr>
              <w:spacing w:before="0"/>
              <w:rPr>
                <w:rFonts w:cs="Arial"/>
                <w:szCs w:val="22"/>
              </w:rPr>
            </w:pPr>
            <w:r w:rsidRPr="0031515C">
              <w:rPr>
                <w:rFonts w:cs="Arial"/>
                <w:szCs w:val="22"/>
              </w:rPr>
              <w:t xml:space="preserve">Co-ordinates IT support between colleagues, IT Department, and data analyst. </w:t>
            </w:r>
          </w:p>
          <w:p w14:paraId="413A0489" w14:textId="05DE382F" w:rsidR="00D050E6" w:rsidRPr="0031515C" w:rsidRDefault="00D050E6" w:rsidP="00EC4E89">
            <w:pPr>
              <w:pStyle w:val="ListParagraph"/>
              <w:numPr>
                <w:ilvl w:val="0"/>
                <w:numId w:val="28"/>
              </w:numPr>
              <w:spacing w:before="0"/>
              <w:rPr>
                <w:rFonts w:cs="Arial"/>
                <w:szCs w:val="22"/>
              </w:rPr>
            </w:pPr>
            <w:r w:rsidRPr="0031515C">
              <w:rPr>
                <w:rFonts w:cs="Arial"/>
                <w:szCs w:val="22"/>
              </w:rPr>
              <w:t>Ensures the cascading of</w:t>
            </w:r>
            <w:r w:rsidR="005960C6" w:rsidRPr="0031515C">
              <w:rPr>
                <w:rFonts w:cs="Arial"/>
                <w:szCs w:val="22"/>
              </w:rPr>
              <w:t xml:space="preserve"> education/</w:t>
            </w:r>
            <w:r w:rsidR="003E090F" w:rsidRPr="0031515C">
              <w:rPr>
                <w:rFonts w:cs="Arial"/>
                <w:szCs w:val="22"/>
              </w:rPr>
              <w:t>training information</w:t>
            </w:r>
            <w:r w:rsidRPr="0031515C">
              <w:rPr>
                <w:rFonts w:cs="Arial"/>
                <w:szCs w:val="22"/>
              </w:rPr>
              <w:t xml:space="preserve"> to </w:t>
            </w:r>
            <w:r w:rsidR="005960C6" w:rsidRPr="0031515C">
              <w:rPr>
                <w:rFonts w:cs="Arial"/>
                <w:szCs w:val="22"/>
              </w:rPr>
              <w:t xml:space="preserve">all </w:t>
            </w:r>
            <w:r w:rsidRPr="0031515C">
              <w:rPr>
                <w:rFonts w:cs="Arial"/>
                <w:szCs w:val="22"/>
              </w:rPr>
              <w:t>staff members.</w:t>
            </w:r>
          </w:p>
          <w:p w14:paraId="3722208E" w14:textId="50208A3E" w:rsidR="00D44AB0" w:rsidRPr="0031515C" w:rsidRDefault="00D050E6" w:rsidP="00EC4E89">
            <w:pPr>
              <w:pStyle w:val="ListParagraph"/>
              <w:numPr>
                <w:ilvl w:val="0"/>
                <w:numId w:val="28"/>
              </w:numPr>
              <w:spacing w:before="0"/>
              <w:rPr>
                <w:rFonts w:cs="Arial"/>
                <w:szCs w:val="22"/>
              </w:rPr>
            </w:pPr>
            <w:r w:rsidRPr="0031515C">
              <w:rPr>
                <w:rFonts w:cs="Arial"/>
                <w:szCs w:val="22"/>
              </w:rPr>
              <w:t xml:space="preserve">Provides written reports </w:t>
            </w:r>
            <w:r w:rsidR="005960C6" w:rsidRPr="0031515C">
              <w:rPr>
                <w:rFonts w:cs="Arial"/>
                <w:szCs w:val="22"/>
              </w:rPr>
              <w:t xml:space="preserve">on educational requirements and activities </w:t>
            </w:r>
            <w:r w:rsidRPr="0031515C">
              <w:rPr>
                <w:rFonts w:cs="Arial"/>
                <w:szCs w:val="22"/>
              </w:rPr>
              <w:t>as require</w:t>
            </w:r>
            <w:r w:rsidR="005960C6" w:rsidRPr="0031515C">
              <w:rPr>
                <w:rFonts w:cs="Arial"/>
                <w:szCs w:val="22"/>
              </w:rPr>
              <w:t xml:space="preserve">d by senior </w:t>
            </w:r>
            <w:r w:rsidR="003E090F" w:rsidRPr="0031515C">
              <w:rPr>
                <w:rFonts w:cs="Arial"/>
                <w:szCs w:val="22"/>
              </w:rPr>
              <w:t>team.</w:t>
            </w:r>
          </w:p>
          <w:p w14:paraId="06221AF5" w14:textId="0973ADBF" w:rsidR="005960C6" w:rsidRPr="0031515C" w:rsidRDefault="005960C6" w:rsidP="005960C6">
            <w:pPr>
              <w:pStyle w:val="ListParagraph"/>
              <w:numPr>
                <w:ilvl w:val="0"/>
                <w:numId w:val="28"/>
              </w:numPr>
              <w:spacing w:before="0"/>
              <w:rPr>
                <w:rFonts w:cs="Arial"/>
                <w:szCs w:val="22"/>
              </w:rPr>
            </w:pPr>
            <w:r w:rsidRPr="0031515C">
              <w:rPr>
                <w:rFonts w:cs="Arial"/>
                <w:szCs w:val="22"/>
              </w:rPr>
              <w:t>Develops and maintains accurate records</w:t>
            </w:r>
            <w:r w:rsidR="00065952" w:rsidRPr="0031515C">
              <w:rPr>
                <w:rFonts w:cs="Arial"/>
                <w:szCs w:val="22"/>
              </w:rPr>
              <w:t>/reports</w:t>
            </w:r>
            <w:r w:rsidRPr="0031515C">
              <w:rPr>
                <w:rFonts w:cs="Arial"/>
                <w:szCs w:val="22"/>
              </w:rPr>
              <w:t xml:space="preserve"> of all </w:t>
            </w:r>
            <w:r w:rsidR="003E090F" w:rsidRPr="0031515C">
              <w:rPr>
                <w:rFonts w:cs="Arial"/>
                <w:szCs w:val="22"/>
              </w:rPr>
              <w:t>staff’s</w:t>
            </w:r>
            <w:r w:rsidRPr="0031515C">
              <w:rPr>
                <w:rFonts w:cs="Arial"/>
                <w:szCs w:val="22"/>
              </w:rPr>
              <w:t xml:space="preserve"> educational </w:t>
            </w:r>
            <w:r w:rsidR="003E090F" w:rsidRPr="0031515C">
              <w:rPr>
                <w:rFonts w:cs="Arial"/>
                <w:szCs w:val="22"/>
              </w:rPr>
              <w:t>activities, utilising</w:t>
            </w:r>
            <w:r w:rsidRPr="0031515C">
              <w:rPr>
                <w:rFonts w:cs="Arial"/>
                <w:szCs w:val="22"/>
              </w:rPr>
              <w:t xml:space="preserve"> these to ensure a competent and skilled workforce </w:t>
            </w:r>
          </w:p>
          <w:p w14:paraId="3C12A5D0" w14:textId="636A7547" w:rsidR="004A1C98" w:rsidRPr="0031515C" w:rsidRDefault="004A1C98" w:rsidP="004A1C98">
            <w:pPr>
              <w:pStyle w:val="ListParagraph"/>
              <w:spacing w:before="0"/>
              <w:rPr>
                <w:rFonts w:cs="Arial"/>
                <w:szCs w:val="22"/>
              </w:rPr>
            </w:pPr>
          </w:p>
        </w:tc>
      </w:tr>
      <w:tr w:rsidR="00D44AB0" w:rsidRPr="0031515C" w14:paraId="6142ED10" w14:textId="77777777" w:rsidTr="3F0167CF">
        <w:tc>
          <w:tcPr>
            <w:tcW w:w="10235" w:type="dxa"/>
            <w:shd w:val="clear" w:color="auto" w:fill="002060"/>
          </w:tcPr>
          <w:p w14:paraId="09642097" w14:textId="77777777" w:rsidR="00D44AB0" w:rsidRPr="0031515C" w:rsidRDefault="00D44AB0" w:rsidP="00D050E6">
            <w:pPr>
              <w:ind w:left="350" w:hanging="350"/>
              <w:jc w:val="both"/>
              <w:rPr>
                <w:rFonts w:ascii="Arial" w:hAnsi="Arial" w:cs="Arial"/>
              </w:rPr>
            </w:pPr>
            <w:r w:rsidRPr="0031515C">
              <w:rPr>
                <w:rFonts w:ascii="Arial" w:hAnsi="Arial" w:cs="Arial"/>
                <w:b/>
              </w:rPr>
              <w:lastRenderedPageBreak/>
              <w:t xml:space="preserve">RESEARCH AND DEVELOPMENT </w:t>
            </w:r>
          </w:p>
        </w:tc>
      </w:tr>
      <w:tr w:rsidR="00D44AB0" w:rsidRPr="0031515C" w14:paraId="4D860538" w14:textId="77777777" w:rsidTr="3F0167CF">
        <w:tc>
          <w:tcPr>
            <w:tcW w:w="10235" w:type="dxa"/>
            <w:tcBorders>
              <w:bottom w:val="single" w:sz="4" w:space="0" w:color="auto"/>
            </w:tcBorders>
          </w:tcPr>
          <w:p w14:paraId="476E4B67" w14:textId="7FE2FAB9" w:rsidR="00D050E6" w:rsidRPr="0031515C" w:rsidRDefault="00D050E6" w:rsidP="00EC4E89">
            <w:pPr>
              <w:pStyle w:val="ListParagraph"/>
              <w:numPr>
                <w:ilvl w:val="0"/>
                <w:numId w:val="29"/>
              </w:numPr>
              <w:spacing w:before="0"/>
              <w:rPr>
                <w:rFonts w:cs="Arial"/>
                <w:szCs w:val="22"/>
              </w:rPr>
            </w:pPr>
            <w:r w:rsidRPr="0031515C">
              <w:rPr>
                <w:rFonts w:cs="Arial"/>
                <w:szCs w:val="22"/>
              </w:rPr>
              <w:t>Undertake research, audits and surveys</w:t>
            </w:r>
            <w:r w:rsidR="00A4443E" w:rsidRPr="0031515C">
              <w:rPr>
                <w:rFonts w:cs="Arial"/>
                <w:szCs w:val="22"/>
              </w:rPr>
              <w:t xml:space="preserve"> within the service and present findings at departmental </w:t>
            </w:r>
            <w:r w:rsidR="003E090F" w:rsidRPr="0031515C">
              <w:rPr>
                <w:rFonts w:cs="Arial"/>
                <w:szCs w:val="22"/>
              </w:rPr>
              <w:t>meetings.</w:t>
            </w:r>
          </w:p>
          <w:p w14:paraId="6D4F76CC" w14:textId="7FC44D8D" w:rsidR="00D050E6" w:rsidRPr="0031515C" w:rsidRDefault="00D050E6" w:rsidP="00EC4E89">
            <w:pPr>
              <w:pStyle w:val="ListParagraph"/>
              <w:numPr>
                <w:ilvl w:val="0"/>
                <w:numId w:val="29"/>
              </w:numPr>
              <w:spacing w:before="0"/>
              <w:rPr>
                <w:rFonts w:cs="Arial"/>
                <w:szCs w:val="22"/>
              </w:rPr>
            </w:pPr>
            <w:r w:rsidRPr="0031515C">
              <w:rPr>
                <w:rFonts w:cs="Arial"/>
                <w:szCs w:val="22"/>
              </w:rPr>
              <w:t>Evaluates services when required if there were to be a review of any clinical procedure or if new developments, in conjunction with lead staff.</w:t>
            </w:r>
          </w:p>
          <w:p w14:paraId="10311DE3" w14:textId="005FCF68" w:rsidR="00D44AB0" w:rsidRPr="0031515C" w:rsidRDefault="00D050E6" w:rsidP="00EC4E89">
            <w:pPr>
              <w:pStyle w:val="ListParagraph"/>
              <w:numPr>
                <w:ilvl w:val="0"/>
                <w:numId w:val="29"/>
              </w:numPr>
              <w:spacing w:before="0"/>
              <w:rPr>
                <w:rFonts w:cs="Arial"/>
                <w:szCs w:val="22"/>
              </w:rPr>
            </w:pPr>
            <w:r w:rsidRPr="0031515C">
              <w:rPr>
                <w:rFonts w:cs="Arial"/>
                <w:szCs w:val="22"/>
              </w:rPr>
              <w:t>Participate with the multi-disciplinary team to review systems to improve the efficiency of the department.</w:t>
            </w:r>
          </w:p>
          <w:p w14:paraId="62FEC8CE" w14:textId="77777777" w:rsidR="005960C6" w:rsidRPr="0031515C" w:rsidRDefault="005960C6" w:rsidP="00EC4E89">
            <w:pPr>
              <w:pStyle w:val="ListParagraph"/>
              <w:numPr>
                <w:ilvl w:val="0"/>
                <w:numId w:val="29"/>
              </w:numPr>
              <w:spacing w:before="0"/>
              <w:rPr>
                <w:rFonts w:cs="Arial"/>
                <w:szCs w:val="22"/>
              </w:rPr>
            </w:pPr>
            <w:r w:rsidRPr="0031515C">
              <w:rPr>
                <w:rFonts w:cs="Arial"/>
                <w:szCs w:val="22"/>
              </w:rPr>
              <w:t xml:space="preserve">Support staff members in audit or research activity providing feedback on their progress and any presentation skills required </w:t>
            </w:r>
          </w:p>
          <w:p w14:paraId="5F8D5F18" w14:textId="10D553DC" w:rsidR="004A1C98" w:rsidRPr="0031515C" w:rsidRDefault="004A1C98" w:rsidP="004A1C98">
            <w:pPr>
              <w:pStyle w:val="ListParagraph"/>
              <w:spacing w:before="0"/>
              <w:rPr>
                <w:rFonts w:cs="Arial"/>
                <w:szCs w:val="22"/>
              </w:rPr>
            </w:pPr>
          </w:p>
        </w:tc>
      </w:tr>
      <w:tr w:rsidR="00044290" w:rsidRPr="0031515C" w14:paraId="227A604D" w14:textId="77777777" w:rsidTr="3F0167CF">
        <w:tc>
          <w:tcPr>
            <w:tcW w:w="10235" w:type="dxa"/>
            <w:tcBorders>
              <w:bottom w:val="single" w:sz="4" w:space="0" w:color="auto"/>
            </w:tcBorders>
            <w:shd w:val="clear" w:color="auto" w:fill="002060"/>
          </w:tcPr>
          <w:p w14:paraId="29830598" w14:textId="77777777" w:rsidR="00044290" w:rsidRPr="0031515C" w:rsidRDefault="0084654F" w:rsidP="00F607B2">
            <w:pPr>
              <w:jc w:val="both"/>
              <w:rPr>
                <w:rFonts w:ascii="Arial" w:hAnsi="Arial" w:cs="Arial"/>
                <w:b/>
                <w:bCs/>
                <w:color w:val="FF0000"/>
              </w:rPr>
            </w:pPr>
            <w:r w:rsidRPr="0031515C">
              <w:rPr>
                <w:rFonts w:ascii="Arial" w:hAnsi="Arial" w:cs="Arial"/>
                <w:b/>
                <w:bCs/>
                <w:color w:val="FFFFFF" w:themeColor="background1"/>
              </w:rPr>
              <w:t>PHYSICAL SKILLS</w:t>
            </w:r>
          </w:p>
        </w:tc>
      </w:tr>
      <w:tr w:rsidR="007D3A41" w:rsidRPr="0031515C" w14:paraId="5463EDD6" w14:textId="77777777" w:rsidTr="3F0167CF">
        <w:tc>
          <w:tcPr>
            <w:tcW w:w="10235" w:type="dxa"/>
            <w:tcBorders>
              <w:bottom w:val="single" w:sz="4" w:space="0" w:color="auto"/>
            </w:tcBorders>
          </w:tcPr>
          <w:p w14:paraId="0D34A686" w14:textId="63EDA1DE" w:rsidR="00BC39FE" w:rsidRPr="0031515C" w:rsidRDefault="00BC39FE" w:rsidP="00EC4E89">
            <w:pPr>
              <w:pStyle w:val="ListParagraph"/>
              <w:numPr>
                <w:ilvl w:val="0"/>
                <w:numId w:val="30"/>
              </w:numPr>
              <w:spacing w:before="0"/>
              <w:rPr>
                <w:rFonts w:cs="Arial"/>
                <w:szCs w:val="22"/>
              </w:rPr>
            </w:pPr>
            <w:r w:rsidRPr="0031515C">
              <w:rPr>
                <w:rFonts w:cs="Arial"/>
                <w:szCs w:val="22"/>
              </w:rPr>
              <w:t>Clinical examinations and procedures including invasive genital examinations as deemed competent.</w:t>
            </w:r>
          </w:p>
          <w:p w14:paraId="37E50AB1" w14:textId="425B8C9A" w:rsidR="00BC39FE" w:rsidRPr="0031515C" w:rsidRDefault="00BC39FE" w:rsidP="00EC4E89">
            <w:pPr>
              <w:pStyle w:val="ListParagraph"/>
              <w:numPr>
                <w:ilvl w:val="0"/>
                <w:numId w:val="30"/>
              </w:numPr>
              <w:spacing w:before="0"/>
              <w:rPr>
                <w:rFonts w:cs="Arial"/>
                <w:szCs w:val="22"/>
              </w:rPr>
            </w:pPr>
            <w:r w:rsidRPr="0031515C">
              <w:rPr>
                <w:rFonts w:cs="Arial"/>
                <w:szCs w:val="22"/>
              </w:rPr>
              <w:t>Manual handling, regularly moving and handling stock and equipment.</w:t>
            </w:r>
          </w:p>
          <w:p w14:paraId="71457639" w14:textId="77777777" w:rsidR="007D3A41" w:rsidRPr="0031515C" w:rsidRDefault="00A4443E" w:rsidP="00EC4E89">
            <w:pPr>
              <w:pStyle w:val="ListParagraph"/>
              <w:numPr>
                <w:ilvl w:val="0"/>
                <w:numId w:val="30"/>
              </w:numPr>
              <w:spacing w:before="0"/>
              <w:rPr>
                <w:rFonts w:cs="Arial"/>
                <w:szCs w:val="22"/>
              </w:rPr>
            </w:pPr>
            <w:r w:rsidRPr="0031515C">
              <w:rPr>
                <w:rFonts w:cs="Arial"/>
                <w:szCs w:val="22"/>
              </w:rPr>
              <w:t xml:space="preserve">Standard </w:t>
            </w:r>
            <w:r w:rsidR="00BC39FE" w:rsidRPr="0031515C">
              <w:rPr>
                <w:rFonts w:cs="Arial"/>
                <w:szCs w:val="22"/>
              </w:rPr>
              <w:t xml:space="preserve">keyboard skills </w:t>
            </w:r>
            <w:r w:rsidRPr="0031515C">
              <w:rPr>
                <w:rFonts w:cs="Arial"/>
                <w:szCs w:val="22"/>
              </w:rPr>
              <w:t>for the production of training reports</w:t>
            </w:r>
            <w:r w:rsidR="00BC39FE" w:rsidRPr="0031515C">
              <w:rPr>
                <w:rFonts w:cs="Arial"/>
                <w:szCs w:val="22"/>
              </w:rPr>
              <w:t>.</w:t>
            </w:r>
          </w:p>
          <w:p w14:paraId="1B2E2591" w14:textId="4F04412F" w:rsidR="004A1C98" w:rsidRPr="0031515C" w:rsidRDefault="004A1C98" w:rsidP="004A1C98">
            <w:pPr>
              <w:pStyle w:val="ListParagraph"/>
              <w:spacing w:before="0"/>
              <w:rPr>
                <w:rFonts w:cs="Arial"/>
                <w:szCs w:val="22"/>
              </w:rPr>
            </w:pPr>
          </w:p>
        </w:tc>
      </w:tr>
      <w:tr w:rsidR="00263927" w:rsidRPr="0031515C" w14:paraId="0300A012" w14:textId="77777777" w:rsidTr="3F0167CF">
        <w:tc>
          <w:tcPr>
            <w:tcW w:w="10235" w:type="dxa"/>
            <w:tcBorders>
              <w:bottom w:val="single" w:sz="4" w:space="0" w:color="auto"/>
            </w:tcBorders>
            <w:shd w:val="clear" w:color="auto" w:fill="002060"/>
          </w:tcPr>
          <w:p w14:paraId="18A8137F" w14:textId="77777777" w:rsidR="00263927" w:rsidRPr="0031515C" w:rsidRDefault="00C91114" w:rsidP="0084654F">
            <w:pPr>
              <w:jc w:val="both"/>
              <w:rPr>
                <w:rFonts w:ascii="Arial" w:hAnsi="Arial" w:cs="Arial"/>
                <w:b/>
                <w:bCs/>
                <w:color w:val="FF0000"/>
              </w:rPr>
            </w:pPr>
            <w:r w:rsidRPr="0031515C">
              <w:rPr>
                <w:rFonts w:ascii="Arial" w:hAnsi="Arial" w:cs="Arial"/>
                <w:b/>
                <w:bCs/>
                <w:color w:val="FFFFFF" w:themeColor="background1"/>
              </w:rPr>
              <w:t>PHYSICAL EFFORT</w:t>
            </w:r>
          </w:p>
        </w:tc>
      </w:tr>
      <w:tr w:rsidR="00C91114" w:rsidRPr="0031515C" w14:paraId="682B12DC" w14:textId="77777777" w:rsidTr="3F0167CF">
        <w:tc>
          <w:tcPr>
            <w:tcW w:w="10235" w:type="dxa"/>
            <w:tcBorders>
              <w:bottom w:val="single" w:sz="4" w:space="0" w:color="auto"/>
            </w:tcBorders>
          </w:tcPr>
          <w:p w14:paraId="0F0DB8C6" w14:textId="16D45DA0" w:rsidR="00D050E6" w:rsidRPr="0031515C" w:rsidRDefault="00D050E6" w:rsidP="0067088A">
            <w:pPr>
              <w:pStyle w:val="ListParagraph"/>
              <w:numPr>
                <w:ilvl w:val="0"/>
                <w:numId w:val="31"/>
              </w:numPr>
              <w:spacing w:before="0"/>
              <w:ind w:left="776" w:hanging="426"/>
              <w:rPr>
                <w:rFonts w:cs="Arial"/>
                <w:szCs w:val="22"/>
              </w:rPr>
            </w:pPr>
            <w:r w:rsidRPr="0031515C">
              <w:rPr>
                <w:rFonts w:cs="Arial"/>
                <w:szCs w:val="22"/>
              </w:rPr>
              <w:t>Combination of sitting, standing, walking and manual handling moving equipment and stores.</w:t>
            </w:r>
          </w:p>
          <w:p w14:paraId="1C762AAC" w14:textId="4DB2DF0D" w:rsidR="00D050E6" w:rsidRPr="0031515C" w:rsidRDefault="00D050E6" w:rsidP="0067088A">
            <w:pPr>
              <w:pStyle w:val="ListParagraph"/>
              <w:numPr>
                <w:ilvl w:val="0"/>
                <w:numId w:val="31"/>
              </w:numPr>
              <w:spacing w:before="0"/>
              <w:ind w:left="776" w:hanging="426"/>
              <w:rPr>
                <w:rFonts w:cs="Arial"/>
                <w:szCs w:val="22"/>
              </w:rPr>
            </w:pPr>
            <w:r w:rsidRPr="0031515C">
              <w:rPr>
                <w:rFonts w:cs="Arial"/>
                <w:szCs w:val="22"/>
              </w:rPr>
              <w:t xml:space="preserve">Frequent use of display screen. </w:t>
            </w:r>
          </w:p>
          <w:p w14:paraId="7C4FB86F" w14:textId="7C5E3A10" w:rsidR="00D050E6" w:rsidRPr="0031515C" w:rsidRDefault="00D050E6" w:rsidP="0067088A">
            <w:pPr>
              <w:pStyle w:val="ListParagraph"/>
              <w:numPr>
                <w:ilvl w:val="0"/>
                <w:numId w:val="31"/>
              </w:numPr>
              <w:spacing w:before="0"/>
              <w:ind w:left="776" w:hanging="426"/>
              <w:rPr>
                <w:rFonts w:cs="Arial"/>
                <w:szCs w:val="22"/>
              </w:rPr>
            </w:pPr>
            <w:r w:rsidRPr="0031515C">
              <w:rPr>
                <w:rFonts w:cs="Arial"/>
                <w:szCs w:val="22"/>
              </w:rPr>
              <w:t>Working hours according to service need.</w:t>
            </w:r>
          </w:p>
          <w:p w14:paraId="37A1A358" w14:textId="77777777" w:rsidR="00C91114" w:rsidRPr="0031515C" w:rsidRDefault="00D050E6" w:rsidP="0067088A">
            <w:pPr>
              <w:pStyle w:val="ListParagraph"/>
              <w:numPr>
                <w:ilvl w:val="0"/>
                <w:numId w:val="31"/>
              </w:numPr>
              <w:spacing w:before="0"/>
              <w:ind w:left="776" w:hanging="426"/>
              <w:rPr>
                <w:rFonts w:cs="Arial"/>
                <w:szCs w:val="22"/>
              </w:rPr>
            </w:pPr>
            <w:r w:rsidRPr="0031515C">
              <w:rPr>
                <w:rFonts w:cs="Arial"/>
                <w:szCs w:val="22"/>
              </w:rPr>
              <w:t xml:space="preserve">Positions patients for procedures, e.g. manoeuvring of /manual handling. </w:t>
            </w:r>
          </w:p>
          <w:p w14:paraId="4A09771B" w14:textId="62677FE0" w:rsidR="004A1C98" w:rsidRPr="0031515C" w:rsidRDefault="004A1C98" w:rsidP="004A1C98">
            <w:pPr>
              <w:pStyle w:val="ListParagraph"/>
              <w:spacing w:before="0"/>
              <w:ind w:left="776"/>
              <w:rPr>
                <w:rFonts w:cs="Arial"/>
                <w:szCs w:val="22"/>
              </w:rPr>
            </w:pPr>
          </w:p>
        </w:tc>
      </w:tr>
      <w:tr w:rsidR="0084654F" w:rsidRPr="0031515C" w14:paraId="517C19A0" w14:textId="77777777" w:rsidTr="3F0167CF">
        <w:tc>
          <w:tcPr>
            <w:tcW w:w="10235" w:type="dxa"/>
            <w:tcBorders>
              <w:bottom w:val="single" w:sz="4" w:space="0" w:color="auto"/>
            </w:tcBorders>
            <w:shd w:val="clear" w:color="auto" w:fill="002060"/>
          </w:tcPr>
          <w:p w14:paraId="577F80C6" w14:textId="77777777" w:rsidR="0084654F" w:rsidRPr="0031515C" w:rsidRDefault="0084654F" w:rsidP="00F607B2">
            <w:pPr>
              <w:jc w:val="both"/>
              <w:rPr>
                <w:rFonts w:ascii="Arial" w:hAnsi="Arial" w:cs="Arial"/>
                <w:b/>
                <w:bCs/>
                <w:color w:val="FF0000"/>
              </w:rPr>
            </w:pPr>
            <w:r w:rsidRPr="0031515C">
              <w:rPr>
                <w:rFonts w:ascii="Arial" w:hAnsi="Arial" w:cs="Arial"/>
                <w:b/>
                <w:bCs/>
                <w:color w:val="FFFFFF" w:themeColor="background1"/>
              </w:rPr>
              <w:t>MENTAL EFFORT</w:t>
            </w:r>
          </w:p>
        </w:tc>
      </w:tr>
      <w:tr w:rsidR="0084654F" w:rsidRPr="0031515C" w14:paraId="71A1520E" w14:textId="77777777" w:rsidTr="3F0167CF">
        <w:tc>
          <w:tcPr>
            <w:tcW w:w="10235" w:type="dxa"/>
            <w:tcBorders>
              <w:bottom w:val="single" w:sz="4" w:space="0" w:color="auto"/>
            </w:tcBorders>
          </w:tcPr>
          <w:p w14:paraId="6CD686A7" w14:textId="179165B0" w:rsidR="00D050E6" w:rsidRPr="0031515C" w:rsidRDefault="00D050E6" w:rsidP="0067088A">
            <w:pPr>
              <w:pStyle w:val="ListParagraph"/>
              <w:numPr>
                <w:ilvl w:val="0"/>
                <w:numId w:val="32"/>
              </w:numPr>
              <w:spacing w:before="0"/>
              <w:rPr>
                <w:rFonts w:cs="Arial"/>
                <w:szCs w:val="22"/>
              </w:rPr>
            </w:pPr>
            <w:r w:rsidRPr="0031515C">
              <w:rPr>
                <w:rFonts w:cs="Arial"/>
                <w:szCs w:val="22"/>
              </w:rPr>
              <w:t>Dealing with pressures of working effectively in complex situations with frequent interruptions.</w:t>
            </w:r>
          </w:p>
          <w:p w14:paraId="7CF8A009" w14:textId="5B9D6955" w:rsidR="00D050E6" w:rsidRPr="0031515C" w:rsidRDefault="00D050E6" w:rsidP="0067088A">
            <w:pPr>
              <w:pStyle w:val="ListParagraph"/>
              <w:numPr>
                <w:ilvl w:val="0"/>
                <w:numId w:val="32"/>
              </w:numPr>
              <w:spacing w:before="0"/>
              <w:rPr>
                <w:rFonts w:cs="Arial"/>
                <w:szCs w:val="22"/>
              </w:rPr>
            </w:pPr>
            <w:r w:rsidRPr="0031515C">
              <w:rPr>
                <w:rFonts w:cs="Arial"/>
                <w:szCs w:val="22"/>
              </w:rPr>
              <w:t>Daily concentration on patient assessments, treatment plans and on-going care, including partner notification.</w:t>
            </w:r>
          </w:p>
          <w:p w14:paraId="692084B5" w14:textId="34BCE7E6" w:rsidR="00D050E6" w:rsidRPr="0031515C" w:rsidRDefault="00D050E6" w:rsidP="0067088A">
            <w:pPr>
              <w:pStyle w:val="ListParagraph"/>
              <w:numPr>
                <w:ilvl w:val="0"/>
                <w:numId w:val="32"/>
              </w:numPr>
              <w:spacing w:before="0"/>
              <w:rPr>
                <w:rFonts w:cs="Arial"/>
                <w:szCs w:val="22"/>
              </w:rPr>
            </w:pPr>
            <w:r w:rsidRPr="0031515C">
              <w:rPr>
                <w:rFonts w:cs="Arial"/>
                <w:szCs w:val="22"/>
              </w:rPr>
              <w:t>Provide</w:t>
            </w:r>
            <w:r w:rsidR="00DA5CF8" w:rsidRPr="0031515C">
              <w:rPr>
                <w:rFonts w:cs="Arial"/>
                <w:szCs w:val="22"/>
              </w:rPr>
              <w:t xml:space="preserve"> </w:t>
            </w:r>
            <w:r w:rsidR="003E090F" w:rsidRPr="0031515C">
              <w:rPr>
                <w:rFonts w:cs="Arial"/>
                <w:szCs w:val="22"/>
              </w:rPr>
              <w:t>expert training</w:t>
            </w:r>
            <w:r w:rsidR="00DA5CF8" w:rsidRPr="0031515C">
              <w:rPr>
                <w:rFonts w:cs="Arial"/>
                <w:szCs w:val="22"/>
              </w:rPr>
              <w:t xml:space="preserve"> and educational </w:t>
            </w:r>
            <w:r w:rsidRPr="0031515C">
              <w:rPr>
                <w:rFonts w:cs="Arial"/>
                <w:szCs w:val="22"/>
              </w:rPr>
              <w:t>advice and support for colleagues including outside healthcare professionals.</w:t>
            </w:r>
          </w:p>
          <w:p w14:paraId="21D53CD9" w14:textId="55C1A89F" w:rsidR="0084654F" w:rsidRPr="0031515C" w:rsidRDefault="00D050E6" w:rsidP="0067088A">
            <w:pPr>
              <w:pStyle w:val="ListParagraph"/>
              <w:numPr>
                <w:ilvl w:val="0"/>
                <w:numId w:val="32"/>
              </w:numPr>
              <w:spacing w:before="0"/>
              <w:rPr>
                <w:rFonts w:cs="Arial"/>
                <w:szCs w:val="22"/>
              </w:rPr>
            </w:pPr>
            <w:r w:rsidRPr="0031515C">
              <w:rPr>
                <w:rFonts w:cs="Arial"/>
                <w:szCs w:val="22"/>
              </w:rPr>
              <w:t xml:space="preserve">Ability to respond flexibly to changes in </w:t>
            </w:r>
            <w:r w:rsidR="003E090F" w:rsidRPr="0031515C">
              <w:rPr>
                <w:rFonts w:cs="Arial"/>
                <w:szCs w:val="22"/>
              </w:rPr>
              <w:t>service and</w:t>
            </w:r>
            <w:r w:rsidR="00DA5CF8" w:rsidRPr="0031515C">
              <w:rPr>
                <w:rFonts w:cs="Arial"/>
                <w:szCs w:val="22"/>
              </w:rPr>
              <w:t xml:space="preserve"> educational </w:t>
            </w:r>
            <w:r w:rsidRPr="0031515C">
              <w:rPr>
                <w:rFonts w:cs="Arial"/>
                <w:szCs w:val="22"/>
              </w:rPr>
              <w:t>needs both short and long term.</w:t>
            </w:r>
          </w:p>
          <w:p w14:paraId="2638EB1A" w14:textId="5AA283E4" w:rsidR="00DA5CF8" w:rsidRPr="0031515C" w:rsidRDefault="00DA5CF8" w:rsidP="0067088A">
            <w:pPr>
              <w:pStyle w:val="ListParagraph"/>
              <w:numPr>
                <w:ilvl w:val="0"/>
                <w:numId w:val="32"/>
              </w:numPr>
              <w:spacing w:before="0"/>
              <w:rPr>
                <w:rFonts w:cs="Arial"/>
                <w:szCs w:val="22"/>
              </w:rPr>
            </w:pPr>
            <w:r w:rsidRPr="0031515C">
              <w:rPr>
                <w:rFonts w:cs="Arial"/>
                <w:szCs w:val="22"/>
              </w:rPr>
              <w:t>Regu</w:t>
            </w:r>
            <w:r w:rsidR="00750CD2" w:rsidRPr="0031515C">
              <w:rPr>
                <w:rFonts w:cs="Arial"/>
                <w:szCs w:val="22"/>
              </w:rPr>
              <w:t>l</w:t>
            </w:r>
            <w:r w:rsidRPr="0031515C">
              <w:rPr>
                <w:rFonts w:cs="Arial"/>
                <w:szCs w:val="22"/>
              </w:rPr>
              <w:t xml:space="preserve">arly working with learners either 1:1 or in a group giving feedback on good and poor performance </w:t>
            </w:r>
          </w:p>
          <w:p w14:paraId="190EA89E" w14:textId="77777777" w:rsidR="00750CD2" w:rsidRPr="0031515C" w:rsidRDefault="00DA5CF8" w:rsidP="0067088A">
            <w:pPr>
              <w:pStyle w:val="ListParagraph"/>
              <w:numPr>
                <w:ilvl w:val="0"/>
                <w:numId w:val="32"/>
              </w:numPr>
              <w:spacing w:before="0"/>
              <w:rPr>
                <w:rFonts w:cs="Arial"/>
                <w:szCs w:val="22"/>
              </w:rPr>
            </w:pPr>
            <w:r w:rsidRPr="0031515C">
              <w:rPr>
                <w:rFonts w:cs="Arial"/>
                <w:szCs w:val="22"/>
              </w:rPr>
              <w:t>Giving feedback to staff on performance in relation to educational issues which at times could be challengin</w:t>
            </w:r>
            <w:r w:rsidR="00750CD2" w:rsidRPr="0031515C">
              <w:rPr>
                <w:rFonts w:cs="Arial"/>
                <w:szCs w:val="22"/>
              </w:rPr>
              <w:t xml:space="preserve">g </w:t>
            </w:r>
          </w:p>
          <w:p w14:paraId="4973917D" w14:textId="396955D5" w:rsidR="004A1C98" w:rsidRPr="0031515C" w:rsidRDefault="004A1C98" w:rsidP="004A1C98">
            <w:pPr>
              <w:pStyle w:val="ListParagraph"/>
              <w:spacing w:before="0"/>
              <w:rPr>
                <w:rFonts w:cs="Arial"/>
                <w:szCs w:val="22"/>
              </w:rPr>
            </w:pPr>
          </w:p>
        </w:tc>
      </w:tr>
      <w:tr w:rsidR="008142D3" w:rsidRPr="0031515C" w14:paraId="2D241821" w14:textId="77777777" w:rsidTr="3F0167CF">
        <w:tc>
          <w:tcPr>
            <w:tcW w:w="10235" w:type="dxa"/>
            <w:tcBorders>
              <w:bottom w:val="single" w:sz="4" w:space="0" w:color="auto"/>
            </w:tcBorders>
            <w:shd w:val="clear" w:color="auto" w:fill="002060"/>
          </w:tcPr>
          <w:p w14:paraId="54D5E7A2" w14:textId="77777777" w:rsidR="0084654F" w:rsidRPr="0031515C" w:rsidRDefault="0084654F" w:rsidP="00F607B2">
            <w:pPr>
              <w:jc w:val="both"/>
              <w:rPr>
                <w:rFonts w:ascii="Arial" w:hAnsi="Arial" w:cs="Arial"/>
                <w:b/>
                <w:bCs/>
                <w:color w:val="FFFFFF" w:themeColor="background1"/>
              </w:rPr>
            </w:pPr>
            <w:r w:rsidRPr="0031515C">
              <w:rPr>
                <w:rFonts w:ascii="Arial" w:hAnsi="Arial" w:cs="Arial"/>
                <w:b/>
                <w:bCs/>
                <w:color w:val="FFFFFF" w:themeColor="background1"/>
              </w:rPr>
              <w:t>EMOTIONAL EFFORT</w:t>
            </w:r>
          </w:p>
        </w:tc>
      </w:tr>
      <w:tr w:rsidR="0084654F" w:rsidRPr="0031515C" w14:paraId="7362BFB7" w14:textId="77777777" w:rsidTr="3F0167CF">
        <w:tc>
          <w:tcPr>
            <w:tcW w:w="10235" w:type="dxa"/>
            <w:tcBorders>
              <w:bottom w:val="single" w:sz="4" w:space="0" w:color="auto"/>
            </w:tcBorders>
          </w:tcPr>
          <w:p w14:paraId="4EAF546D" w14:textId="6DCEAAF9" w:rsidR="00D844E5" w:rsidRPr="0031515C" w:rsidRDefault="00D844E5" w:rsidP="0067088A">
            <w:pPr>
              <w:pStyle w:val="ListParagraph"/>
              <w:numPr>
                <w:ilvl w:val="0"/>
                <w:numId w:val="33"/>
              </w:numPr>
              <w:spacing w:before="0"/>
              <w:rPr>
                <w:rFonts w:cs="Arial"/>
                <w:szCs w:val="22"/>
              </w:rPr>
            </w:pPr>
            <w:r w:rsidRPr="0031515C">
              <w:rPr>
                <w:rFonts w:cs="Arial"/>
                <w:szCs w:val="22"/>
              </w:rPr>
              <w:t>Informing clients of distressing diagnostic information, test results – positive or negative, including positive HIV test results, some of which may be distressing.</w:t>
            </w:r>
          </w:p>
          <w:p w14:paraId="3746BFBA" w14:textId="124269F4" w:rsidR="00D844E5" w:rsidRPr="0031515C" w:rsidRDefault="00D844E5" w:rsidP="0067088A">
            <w:pPr>
              <w:pStyle w:val="ListParagraph"/>
              <w:numPr>
                <w:ilvl w:val="0"/>
                <w:numId w:val="33"/>
              </w:numPr>
              <w:spacing w:before="0"/>
              <w:rPr>
                <w:rFonts w:cs="Arial"/>
                <w:szCs w:val="22"/>
              </w:rPr>
            </w:pPr>
            <w:r w:rsidRPr="0031515C">
              <w:rPr>
                <w:rFonts w:cs="Arial"/>
                <w:szCs w:val="22"/>
              </w:rPr>
              <w:t>Non-judgemental approach when client’s request is in conflict with personal ethics.</w:t>
            </w:r>
          </w:p>
          <w:p w14:paraId="30360C27" w14:textId="763A444C" w:rsidR="00D844E5" w:rsidRPr="0031515C" w:rsidRDefault="00D844E5" w:rsidP="0067088A">
            <w:pPr>
              <w:pStyle w:val="ListParagraph"/>
              <w:numPr>
                <w:ilvl w:val="0"/>
                <w:numId w:val="33"/>
              </w:numPr>
              <w:spacing w:before="0"/>
              <w:rPr>
                <w:rFonts w:cs="Arial"/>
                <w:szCs w:val="22"/>
              </w:rPr>
            </w:pPr>
            <w:r w:rsidRPr="0031515C">
              <w:rPr>
                <w:rFonts w:cs="Arial"/>
                <w:szCs w:val="22"/>
              </w:rPr>
              <w:t>Dealing with patient/client fears and distress.</w:t>
            </w:r>
          </w:p>
          <w:p w14:paraId="247CF5E2" w14:textId="02F6E359" w:rsidR="00D844E5" w:rsidRPr="0031515C" w:rsidRDefault="00D844E5" w:rsidP="0067088A">
            <w:pPr>
              <w:pStyle w:val="ListParagraph"/>
              <w:numPr>
                <w:ilvl w:val="0"/>
                <w:numId w:val="33"/>
              </w:numPr>
              <w:spacing w:before="0"/>
              <w:rPr>
                <w:rFonts w:cs="Arial"/>
                <w:szCs w:val="22"/>
              </w:rPr>
            </w:pPr>
            <w:r w:rsidRPr="0031515C">
              <w:rPr>
                <w:rFonts w:cs="Arial"/>
                <w:szCs w:val="22"/>
              </w:rPr>
              <w:t>Supporting colleagues psychologically in distressing situations.</w:t>
            </w:r>
          </w:p>
          <w:p w14:paraId="68F19E0A" w14:textId="2CFE210E" w:rsidR="00D844E5" w:rsidRPr="0031515C" w:rsidRDefault="00D844E5" w:rsidP="0067088A">
            <w:pPr>
              <w:pStyle w:val="ListParagraph"/>
              <w:numPr>
                <w:ilvl w:val="0"/>
                <w:numId w:val="33"/>
              </w:numPr>
              <w:spacing w:before="0"/>
              <w:rPr>
                <w:rFonts w:cs="Arial"/>
                <w:szCs w:val="22"/>
              </w:rPr>
            </w:pPr>
            <w:r w:rsidRPr="0031515C">
              <w:rPr>
                <w:rFonts w:cs="Arial"/>
                <w:szCs w:val="22"/>
              </w:rPr>
              <w:t>Occasional assertive and pro-active communication about distressing matters on client/patients’ behalf with outside agencies.</w:t>
            </w:r>
          </w:p>
          <w:p w14:paraId="1848D5A7" w14:textId="55F02F1D" w:rsidR="00D844E5" w:rsidRPr="0031515C" w:rsidRDefault="00D844E5" w:rsidP="0067088A">
            <w:pPr>
              <w:pStyle w:val="ListParagraph"/>
              <w:numPr>
                <w:ilvl w:val="0"/>
                <w:numId w:val="33"/>
              </w:numPr>
              <w:spacing w:before="0"/>
              <w:rPr>
                <w:rFonts w:cs="Arial"/>
                <w:szCs w:val="22"/>
              </w:rPr>
            </w:pPr>
            <w:r w:rsidRPr="0031515C">
              <w:rPr>
                <w:rFonts w:cs="Arial"/>
                <w:szCs w:val="22"/>
              </w:rPr>
              <w:t>Ability to evaluate and act upon safeguarding issues with all age groups of those attending clinic supports</w:t>
            </w:r>
            <w:r w:rsidR="00DA5CF8" w:rsidRPr="0031515C">
              <w:rPr>
                <w:rFonts w:cs="Arial"/>
                <w:szCs w:val="22"/>
              </w:rPr>
              <w:t xml:space="preserve"> and guides</w:t>
            </w:r>
            <w:r w:rsidRPr="0031515C">
              <w:rPr>
                <w:rFonts w:cs="Arial"/>
                <w:szCs w:val="22"/>
              </w:rPr>
              <w:t xml:space="preserve"> other staff in these issues, within the role of safeguarding supervisor. </w:t>
            </w:r>
          </w:p>
          <w:p w14:paraId="32E54F1E" w14:textId="4EEDC606" w:rsidR="0084654F" w:rsidRPr="0031515C" w:rsidRDefault="00D844E5" w:rsidP="0067088A">
            <w:pPr>
              <w:pStyle w:val="ListParagraph"/>
              <w:numPr>
                <w:ilvl w:val="0"/>
                <w:numId w:val="33"/>
              </w:numPr>
              <w:spacing w:before="0"/>
              <w:rPr>
                <w:rFonts w:cs="Arial"/>
                <w:szCs w:val="22"/>
              </w:rPr>
            </w:pPr>
            <w:r w:rsidRPr="0031515C">
              <w:rPr>
                <w:rFonts w:cs="Arial"/>
                <w:szCs w:val="22"/>
              </w:rPr>
              <w:t>Provide initial information and support to patients who have reported being sexually assaulted, and take appropriate actions.</w:t>
            </w:r>
          </w:p>
          <w:p w14:paraId="17E4A3B7" w14:textId="77777777" w:rsidR="00DA5CF8" w:rsidRPr="0031515C" w:rsidRDefault="0067088A" w:rsidP="0067088A">
            <w:pPr>
              <w:pStyle w:val="ListParagraph"/>
              <w:numPr>
                <w:ilvl w:val="0"/>
                <w:numId w:val="33"/>
              </w:numPr>
              <w:spacing w:before="0"/>
              <w:rPr>
                <w:rFonts w:cs="Arial"/>
                <w:szCs w:val="22"/>
              </w:rPr>
            </w:pPr>
            <w:r w:rsidRPr="0031515C">
              <w:rPr>
                <w:rFonts w:cs="Arial"/>
                <w:szCs w:val="22"/>
              </w:rPr>
              <w:t>Support staff who are unable to achieve learning competencies through lack of ability or personal issues affecting their current performance</w:t>
            </w:r>
          </w:p>
          <w:p w14:paraId="137B11B3" w14:textId="672F2D2A" w:rsidR="004A1C98" w:rsidRPr="0031515C" w:rsidRDefault="004A1C98" w:rsidP="004A1C98">
            <w:pPr>
              <w:pStyle w:val="ListParagraph"/>
              <w:spacing w:before="0"/>
              <w:rPr>
                <w:rFonts w:cs="Arial"/>
                <w:szCs w:val="22"/>
              </w:rPr>
            </w:pPr>
          </w:p>
        </w:tc>
      </w:tr>
      <w:tr w:rsidR="0084654F" w:rsidRPr="0031515C" w14:paraId="75EE2669" w14:textId="77777777" w:rsidTr="3F0167CF">
        <w:tc>
          <w:tcPr>
            <w:tcW w:w="10235" w:type="dxa"/>
            <w:tcBorders>
              <w:bottom w:val="single" w:sz="4" w:space="0" w:color="auto"/>
            </w:tcBorders>
            <w:shd w:val="clear" w:color="auto" w:fill="002060"/>
          </w:tcPr>
          <w:p w14:paraId="2E61B875" w14:textId="77777777" w:rsidR="0084654F" w:rsidRPr="0031515C" w:rsidRDefault="0084654F" w:rsidP="00F607B2">
            <w:pPr>
              <w:jc w:val="both"/>
              <w:rPr>
                <w:rFonts w:ascii="Arial" w:hAnsi="Arial" w:cs="Arial"/>
                <w:b/>
                <w:bCs/>
                <w:color w:val="FF0000"/>
              </w:rPr>
            </w:pPr>
            <w:r w:rsidRPr="0031515C">
              <w:rPr>
                <w:rFonts w:ascii="Arial" w:hAnsi="Arial" w:cs="Arial"/>
                <w:b/>
                <w:bCs/>
                <w:color w:val="FFFFFF" w:themeColor="background1"/>
              </w:rPr>
              <w:t>WORKING CONDITIONS</w:t>
            </w:r>
          </w:p>
        </w:tc>
      </w:tr>
      <w:tr w:rsidR="00D844E5" w:rsidRPr="0031515C" w14:paraId="79714D0C" w14:textId="77777777" w:rsidTr="3F0167CF">
        <w:tc>
          <w:tcPr>
            <w:tcW w:w="10235" w:type="dxa"/>
            <w:tcBorders>
              <w:bottom w:val="single" w:sz="4" w:space="0" w:color="auto"/>
            </w:tcBorders>
          </w:tcPr>
          <w:p w14:paraId="30B74725" w14:textId="21D779AC" w:rsidR="00D844E5" w:rsidRPr="0031515C" w:rsidRDefault="00D844E5" w:rsidP="0067088A">
            <w:pPr>
              <w:pStyle w:val="ListParagraph"/>
              <w:numPr>
                <w:ilvl w:val="0"/>
                <w:numId w:val="34"/>
              </w:numPr>
              <w:spacing w:before="0"/>
              <w:rPr>
                <w:rFonts w:cs="Arial"/>
                <w:szCs w:val="22"/>
              </w:rPr>
            </w:pPr>
            <w:r w:rsidRPr="0031515C">
              <w:rPr>
                <w:rFonts w:cs="Arial"/>
                <w:szCs w:val="22"/>
              </w:rPr>
              <w:t>Exposure to aggressive behaviour in clinical situations</w:t>
            </w:r>
          </w:p>
          <w:p w14:paraId="023133CE" w14:textId="1EC4332C" w:rsidR="00D844E5" w:rsidRPr="0031515C" w:rsidRDefault="00D844E5" w:rsidP="0067088A">
            <w:pPr>
              <w:pStyle w:val="ListParagraph"/>
              <w:numPr>
                <w:ilvl w:val="0"/>
                <w:numId w:val="34"/>
              </w:numPr>
              <w:spacing w:before="0"/>
              <w:rPr>
                <w:rFonts w:cs="Arial"/>
                <w:szCs w:val="22"/>
              </w:rPr>
            </w:pPr>
            <w:r w:rsidRPr="0031515C">
              <w:rPr>
                <w:rFonts w:cs="Arial"/>
                <w:szCs w:val="22"/>
              </w:rPr>
              <w:t>Exposure to blood and body fluids, i.e. venepuncture, urine testing, genital examination.</w:t>
            </w:r>
          </w:p>
          <w:p w14:paraId="6DAB7EDF" w14:textId="77777777" w:rsidR="0084654F" w:rsidRPr="0031515C" w:rsidRDefault="00D844E5" w:rsidP="0067088A">
            <w:pPr>
              <w:pStyle w:val="ListParagraph"/>
              <w:numPr>
                <w:ilvl w:val="0"/>
                <w:numId w:val="34"/>
              </w:numPr>
              <w:spacing w:before="0"/>
              <w:rPr>
                <w:rFonts w:cs="Arial"/>
                <w:szCs w:val="22"/>
              </w:rPr>
            </w:pPr>
            <w:r w:rsidRPr="0031515C">
              <w:rPr>
                <w:rFonts w:cs="Arial"/>
                <w:szCs w:val="22"/>
              </w:rPr>
              <w:t>Promote a healthy and safe environment for both patients and staff, adhering to all relevant health and safety legislation and reporting all incidents/accidents through the appropriate channels.</w:t>
            </w:r>
          </w:p>
          <w:p w14:paraId="4C44760A" w14:textId="0C3879F6" w:rsidR="004A1C98" w:rsidRPr="0031515C" w:rsidRDefault="004A1C98" w:rsidP="004A1C98">
            <w:pPr>
              <w:pStyle w:val="ListParagraph"/>
              <w:spacing w:before="0"/>
              <w:rPr>
                <w:rFonts w:cs="Arial"/>
                <w:szCs w:val="22"/>
              </w:rPr>
            </w:pPr>
          </w:p>
        </w:tc>
      </w:tr>
      <w:tr w:rsidR="003B43F4" w:rsidRPr="0031515C" w14:paraId="152B908B" w14:textId="77777777" w:rsidTr="3F0167CF">
        <w:tc>
          <w:tcPr>
            <w:tcW w:w="10235" w:type="dxa"/>
            <w:shd w:val="clear" w:color="auto" w:fill="002060"/>
          </w:tcPr>
          <w:p w14:paraId="0AA5C963" w14:textId="77777777" w:rsidR="003B43F4" w:rsidRPr="0031515C" w:rsidRDefault="003B43F4" w:rsidP="00F607B2">
            <w:pPr>
              <w:jc w:val="both"/>
              <w:rPr>
                <w:rFonts w:ascii="Arial" w:hAnsi="Arial" w:cs="Arial"/>
              </w:rPr>
            </w:pPr>
            <w:r w:rsidRPr="0031515C">
              <w:rPr>
                <w:rFonts w:ascii="Arial" w:hAnsi="Arial" w:cs="Arial"/>
                <w:b/>
              </w:rPr>
              <w:lastRenderedPageBreak/>
              <w:t xml:space="preserve">OTHER RESPONSIBILITIES </w:t>
            </w:r>
          </w:p>
        </w:tc>
      </w:tr>
      <w:tr w:rsidR="003B43F4" w:rsidRPr="0031515C" w14:paraId="76B461A2" w14:textId="77777777" w:rsidTr="3F0167CF">
        <w:tc>
          <w:tcPr>
            <w:tcW w:w="10235" w:type="dxa"/>
            <w:tcBorders>
              <w:bottom w:val="single" w:sz="4" w:space="0" w:color="auto"/>
            </w:tcBorders>
          </w:tcPr>
          <w:p w14:paraId="4354D31A" w14:textId="75CCF500" w:rsidR="003B43F4" w:rsidRPr="0031515C" w:rsidRDefault="000C1FB8" w:rsidP="0067088A">
            <w:pPr>
              <w:pStyle w:val="ListParagraph"/>
              <w:numPr>
                <w:ilvl w:val="0"/>
                <w:numId w:val="36"/>
              </w:numPr>
              <w:spacing w:before="0"/>
              <w:rPr>
                <w:rFonts w:cs="Arial"/>
                <w:szCs w:val="22"/>
              </w:rPr>
            </w:pPr>
            <w:r w:rsidRPr="0031515C">
              <w:rPr>
                <w:rFonts w:cs="Arial"/>
                <w:szCs w:val="22"/>
              </w:rPr>
              <w:t>T</w:t>
            </w:r>
            <w:r w:rsidR="003B43F4" w:rsidRPr="0031515C">
              <w:rPr>
                <w:rFonts w:cs="Arial"/>
                <w:szCs w:val="22"/>
              </w:rPr>
              <w:t>ake part in regular performance appraisal.</w:t>
            </w:r>
          </w:p>
          <w:p w14:paraId="56CB117C" w14:textId="52E005C6" w:rsidR="003B43F4" w:rsidRPr="0031515C" w:rsidRDefault="000C1FB8" w:rsidP="0067088A">
            <w:pPr>
              <w:pStyle w:val="ListParagraph"/>
              <w:numPr>
                <w:ilvl w:val="0"/>
                <w:numId w:val="36"/>
              </w:numPr>
              <w:spacing w:before="0"/>
              <w:rPr>
                <w:rFonts w:cs="Arial"/>
                <w:szCs w:val="22"/>
              </w:rPr>
            </w:pPr>
            <w:r w:rsidRPr="0031515C">
              <w:rPr>
                <w:rFonts w:cs="Arial"/>
                <w:szCs w:val="22"/>
              </w:rPr>
              <w:t>U</w:t>
            </w:r>
            <w:r w:rsidR="003B43F4" w:rsidRPr="0031515C">
              <w:rPr>
                <w:rFonts w:cs="Arial"/>
                <w:szCs w:val="22"/>
              </w:rPr>
              <w:t>ndertake any training required in order to maintain competency including mandatory training, e.g. Manual Handling</w:t>
            </w:r>
          </w:p>
          <w:p w14:paraId="604720FF" w14:textId="774A51AC" w:rsidR="003B43F4" w:rsidRPr="0031515C" w:rsidRDefault="000C1FB8" w:rsidP="0067088A">
            <w:pPr>
              <w:pStyle w:val="ListParagraph"/>
              <w:numPr>
                <w:ilvl w:val="0"/>
                <w:numId w:val="36"/>
              </w:numPr>
              <w:spacing w:before="0"/>
              <w:rPr>
                <w:rFonts w:cs="Arial"/>
                <w:szCs w:val="22"/>
              </w:rPr>
            </w:pPr>
            <w:r w:rsidRPr="0031515C">
              <w:rPr>
                <w:rFonts w:cs="Arial"/>
                <w:szCs w:val="22"/>
              </w:rPr>
              <w:t>C</w:t>
            </w:r>
            <w:r w:rsidR="003B43F4" w:rsidRPr="0031515C">
              <w:rPr>
                <w:rFonts w:cs="Arial"/>
                <w:szCs w:val="22"/>
              </w:rPr>
              <w:t xml:space="preserve">ontribute to and work within a safe working environment </w:t>
            </w:r>
          </w:p>
          <w:p w14:paraId="0EAEA587" w14:textId="77777777" w:rsidR="003B43F4" w:rsidRPr="0031515C" w:rsidRDefault="00B735BB" w:rsidP="0067088A">
            <w:pPr>
              <w:pStyle w:val="ListParagraph"/>
              <w:numPr>
                <w:ilvl w:val="0"/>
                <w:numId w:val="36"/>
              </w:numPr>
              <w:spacing w:before="0"/>
              <w:rPr>
                <w:rFonts w:cs="Arial"/>
                <w:szCs w:val="22"/>
              </w:rPr>
            </w:pPr>
            <w:r w:rsidRPr="0031515C">
              <w:rPr>
                <w:rFonts w:cs="Arial"/>
                <w:szCs w:val="22"/>
              </w:rPr>
              <w:t>You are</w:t>
            </w:r>
            <w:r w:rsidR="003B43F4" w:rsidRPr="0031515C">
              <w:rPr>
                <w:rFonts w:cs="Arial"/>
                <w:szCs w:val="22"/>
              </w:rPr>
              <w:t xml:space="preserve"> expected to comply with Trust Infection Control Policies and conduct him/herself at all times in such a manner as to minimise the risk of healthcare associated infection</w:t>
            </w:r>
          </w:p>
          <w:p w14:paraId="699B5729" w14:textId="77777777" w:rsidR="003B43F4" w:rsidRPr="0031515C" w:rsidRDefault="003B43F4" w:rsidP="0067088A">
            <w:pPr>
              <w:pStyle w:val="ListParagraph"/>
              <w:numPr>
                <w:ilvl w:val="0"/>
                <w:numId w:val="36"/>
              </w:numPr>
              <w:tabs>
                <w:tab w:val="left" w:pos="720"/>
                <w:tab w:val="left" w:pos="1440"/>
                <w:tab w:val="left" w:pos="2160"/>
                <w:tab w:val="left" w:pos="2880"/>
                <w:tab w:val="left" w:pos="3600"/>
                <w:tab w:val="left" w:pos="4320"/>
                <w:tab w:val="left" w:pos="5040"/>
                <w:tab w:val="left" w:pos="6480"/>
              </w:tabs>
              <w:spacing w:before="0"/>
              <w:rPr>
                <w:rFonts w:cs="Arial"/>
                <w:szCs w:val="22"/>
              </w:rPr>
            </w:pPr>
            <w:r w:rsidRPr="0031515C">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31515C"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31515C" w:rsidRDefault="00F73F8D" w:rsidP="00F73F8D">
            <w:pPr>
              <w:rPr>
                <w:rFonts w:ascii="Arial" w:hAnsi="Arial" w:cs="Arial"/>
              </w:rPr>
            </w:pPr>
            <w:r w:rsidRPr="0031515C">
              <w:rPr>
                <w:rFonts w:ascii="Arial" w:hAnsi="Arial" w:cs="Arial"/>
              </w:rPr>
              <w:t xml:space="preserve">You must </w:t>
            </w:r>
            <w:r w:rsidR="001568A8" w:rsidRPr="0031515C">
              <w:rPr>
                <w:rFonts w:ascii="Arial" w:hAnsi="Arial" w:cs="Arial"/>
              </w:rPr>
              <w:t xml:space="preserve">also </w:t>
            </w:r>
            <w:r w:rsidRPr="0031515C">
              <w:rPr>
                <w:rFonts w:ascii="Arial" w:hAnsi="Arial" w:cs="Arial"/>
              </w:rPr>
              <w:t>take responsibility for your workplace health and wellbeing:</w:t>
            </w:r>
          </w:p>
          <w:p w14:paraId="7D35C9BA" w14:textId="77777777" w:rsidR="00F73F8D" w:rsidRPr="0031515C" w:rsidRDefault="00F73F8D" w:rsidP="00F73F8D">
            <w:pPr>
              <w:pStyle w:val="ListParagraph"/>
              <w:numPr>
                <w:ilvl w:val="0"/>
                <w:numId w:val="5"/>
              </w:numPr>
              <w:spacing w:before="0"/>
              <w:jc w:val="left"/>
              <w:rPr>
                <w:rFonts w:eastAsiaTheme="minorHAnsi" w:cs="Arial"/>
                <w:szCs w:val="22"/>
                <w:lang w:eastAsia="en-US"/>
              </w:rPr>
            </w:pPr>
            <w:r w:rsidRPr="0031515C">
              <w:rPr>
                <w:rFonts w:eastAsiaTheme="minorHAnsi" w:cs="Arial"/>
                <w:szCs w:val="22"/>
                <w:lang w:eastAsia="en-US"/>
              </w:rPr>
              <w:t>When required, gain support from Occupational Health, Human Resources or other sources.</w:t>
            </w:r>
          </w:p>
          <w:p w14:paraId="1388D424" w14:textId="77777777" w:rsidR="00F73F8D" w:rsidRPr="0031515C" w:rsidRDefault="00F73F8D" w:rsidP="00F73F8D">
            <w:pPr>
              <w:pStyle w:val="ListParagraph"/>
              <w:numPr>
                <w:ilvl w:val="0"/>
                <w:numId w:val="5"/>
              </w:numPr>
              <w:spacing w:before="0"/>
              <w:jc w:val="left"/>
              <w:rPr>
                <w:rFonts w:eastAsiaTheme="minorHAnsi" w:cs="Arial"/>
                <w:szCs w:val="22"/>
                <w:lang w:eastAsia="en-US"/>
              </w:rPr>
            </w:pPr>
            <w:r w:rsidRPr="0031515C">
              <w:rPr>
                <w:rFonts w:eastAsiaTheme="minorHAnsi" w:cs="Arial"/>
                <w:szCs w:val="22"/>
                <w:lang w:eastAsia="en-US"/>
              </w:rPr>
              <w:t>Familiarise yourself with the health and wellbeing support available from policies and/or Occupational Health.</w:t>
            </w:r>
          </w:p>
          <w:p w14:paraId="033F2E64" w14:textId="77777777" w:rsidR="00F73F8D" w:rsidRPr="0031515C" w:rsidRDefault="00F73F8D" w:rsidP="00F73F8D">
            <w:pPr>
              <w:pStyle w:val="ListParagraph"/>
              <w:numPr>
                <w:ilvl w:val="0"/>
                <w:numId w:val="5"/>
              </w:numPr>
              <w:spacing w:before="0"/>
              <w:jc w:val="left"/>
              <w:rPr>
                <w:rFonts w:eastAsiaTheme="minorHAnsi" w:cs="Arial"/>
                <w:szCs w:val="22"/>
                <w:lang w:eastAsia="en-US"/>
              </w:rPr>
            </w:pPr>
            <w:r w:rsidRPr="0031515C">
              <w:rPr>
                <w:rFonts w:eastAsiaTheme="minorHAnsi" w:cs="Arial"/>
                <w:szCs w:val="22"/>
                <w:lang w:eastAsia="en-US"/>
              </w:rPr>
              <w:t xml:space="preserve">Follow the Trust’s health and wellbeing vision of healthy body, healthy mind, healthy you. </w:t>
            </w:r>
          </w:p>
          <w:p w14:paraId="1EF731A6" w14:textId="77777777" w:rsidR="008F7D36" w:rsidRPr="0031515C" w:rsidRDefault="00ED356C" w:rsidP="008F7D36">
            <w:pPr>
              <w:pStyle w:val="ListParagraph"/>
              <w:numPr>
                <w:ilvl w:val="0"/>
                <w:numId w:val="5"/>
              </w:numPr>
              <w:spacing w:before="0"/>
              <w:jc w:val="left"/>
              <w:rPr>
                <w:rFonts w:eastAsiaTheme="minorHAnsi" w:cs="Arial"/>
                <w:szCs w:val="22"/>
                <w:lang w:eastAsia="en-US"/>
              </w:rPr>
            </w:pPr>
            <w:r w:rsidRPr="0031515C">
              <w:rPr>
                <w:rFonts w:eastAsiaTheme="minorHAnsi" w:cs="Arial"/>
                <w:szCs w:val="22"/>
                <w:lang w:eastAsia="en-US"/>
              </w:rPr>
              <w:t>Undertake a Display Screen Equipment assessment (DES) if appropriate to role</w:t>
            </w:r>
            <w:r w:rsidR="00DC08BE" w:rsidRPr="0031515C">
              <w:rPr>
                <w:rFonts w:eastAsiaTheme="minorHAnsi" w:cs="Arial"/>
                <w:szCs w:val="22"/>
                <w:lang w:eastAsia="en-US"/>
              </w:rPr>
              <w:t>.</w:t>
            </w:r>
          </w:p>
          <w:p w14:paraId="13DF4059" w14:textId="2308AD90" w:rsidR="004A1C98" w:rsidRPr="0031515C" w:rsidRDefault="004A1C98" w:rsidP="004A1C98">
            <w:pPr>
              <w:pStyle w:val="ListParagraph"/>
              <w:spacing w:before="0"/>
              <w:jc w:val="left"/>
              <w:rPr>
                <w:rFonts w:eastAsiaTheme="minorHAnsi" w:cs="Arial"/>
                <w:szCs w:val="22"/>
                <w:lang w:eastAsia="en-US"/>
              </w:rPr>
            </w:pPr>
          </w:p>
        </w:tc>
      </w:tr>
      <w:tr w:rsidR="00B735BB" w:rsidRPr="0031515C" w14:paraId="247A9B2E" w14:textId="77777777" w:rsidTr="3F0167CF">
        <w:tc>
          <w:tcPr>
            <w:tcW w:w="10235" w:type="dxa"/>
            <w:shd w:val="clear" w:color="auto" w:fill="002060"/>
          </w:tcPr>
          <w:p w14:paraId="3BC23511" w14:textId="6D056513" w:rsidR="00B735BB" w:rsidRPr="0031515C" w:rsidRDefault="00B735BB" w:rsidP="00F607B2">
            <w:pPr>
              <w:jc w:val="both"/>
              <w:rPr>
                <w:rFonts w:ascii="Arial" w:hAnsi="Arial" w:cs="Arial"/>
                <w:b/>
              </w:rPr>
            </w:pPr>
            <w:r w:rsidRPr="0031515C">
              <w:rPr>
                <w:rFonts w:ascii="Arial" w:hAnsi="Arial" w:cs="Arial"/>
                <w:b/>
              </w:rPr>
              <w:t>DISCLOSURE AND BARRING SERVICE CHECKS</w:t>
            </w:r>
            <w:r w:rsidR="000C32E3" w:rsidRPr="0031515C">
              <w:rPr>
                <w:rFonts w:ascii="Arial" w:hAnsi="Arial" w:cs="Arial"/>
                <w:b/>
              </w:rPr>
              <w:t xml:space="preserve"> </w:t>
            </w:r>
          </w:p>
        </w:tc>
      </w:tr>
      <w:tr w:rsidR="00B735BB" w:rsidRPr="0031515C" w14:paraId="27F6484B" w14:textId="77777777" w:rsidTr="3F0167CF">
        <w:tc>
          <w:tcPr>
            <w:tcW w:w="10235" w:type="dxa"/>
            <w:shd w:val="clear" w:color="auto" w:fill="auto"/>
          </w:tcPr>
          <w:p w14:paraId="0E9FEA90" w14:textId="77777777" w:rsidR="00B735BB" w:rsidRPr="0031515C" w:rsidRDefault="00B735BB" w:rsidP="00F607B2">
            <w:pPr>
              <w:jc w:val="both"/>
              <w:rPr>
                <w:rFonts w:ascii="Arial" w:hAnsi="Arial" w:cs="Arial"/>
                <w:b/>
              </w:rPr>
            </w:pPr>
            <w:r w:rsidRPr="0031515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31515C" w14:paraId="6CE458A9" w14:textId="77777777" w:rsidTr="3F0167CF">
        <w:tc>
          <w:tcPr>
            <w:tcW w:w="10235" w:type="dxa"/>
            <w:shd w:val="clear" w:color="auto" w:fill="002060"/>
          </w:tcPr>
          <w:p w14:paraId="2E401EA4" w14:textId="77777777" w:rsidR="003B43F4" w:rsidRPr="0031515C" w:rsidRDefault="003B43F4" w:rsidP="00F607B2">
            <w:pPr>
              <w:jc w:val="both"/>
              <w:rPr>
                <w:rFonts w:ascii="Arial" w:hAnsi="Arial" w:cs="Arial"/>
              </w:rPr>
            </w:pPr>
            <w:r w:rsidRPr="0031515C">
              <w:rPr>
                <w:rFonts w:ascii="Arial" w:hAnsi="Arial" w:cs="Arial"/>
                <w:b/>
              </w:rPr>
              <w:t xml:space="preserve">GENERAL </w:t>
            </w:r>
          </w:p>
        </w:tc>
      </w:tr>
      <w:tr w:rsidR="003B43F4" w:rsidRPr="0031515C" w14:paraId="7E0A6926" w14:textId="77777777" w:rsidTr="3F0167CF">
        <w:tc>
          <w:tcPr>
            <w:tcW w:w="10235" w:type="dxa"/>
          </w:tcPr>
          <w:p w14:paraId="61C5FF3B" w14:textId="77777777" w:rsidR="008D6EE5" w:rsidRPr="0031515C" w:rsidRDefault="008D6EE5" w:rsidP="00F607B2">
            <w:pPr>
              <w:pStyle w:val="BodyText"/>
              <w:jc w:val="both"/>
              <w:rPr>
                <w:rFonts w:ascii="Arial" w:hAnsi="Arial" w:cs="Arial"/>
                <w:b w:val="0"/>
                <w:sz w:val="22"/>
                <w:szCs w:val="22"/>
              </w:rPr>
            </w:pPr>
            <w:r w:rsidRPr="0031515C">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1515C">
              <w:rPr>
                <w:rFonts w:ascii="Arial" w:hAnsi="Arial" w:cs="Arial"/>
                <w:b w:val="0"/>
                <w:sz w:val="22"/>
                <w:szCs w:val="22"/>
              </w:rPr>
              <w:t>m</w:t>
            </w:r>
            <w:r w:rsidRPr="0031515C">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31515C" w:rsidRDefault="00B735BB" w:rsidP="00B735BB">
            <w:pPr>
              <w:pStyle w:val="ListParagraph"/>
              <w:ind w:left="33"/>
              <w:rPr>
                <w:rFonts w:cs="Arial"/>
                <w:szCs w:val="22"/>
                <w:lang w:val="en-US"/>
              </w:rPr>
            </w:pPr>
            <w:r w:rsidRPr="0031515C">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737CEE3" w:rsidR="002B7A29" w:rsidRPr="0031515C" w:rsidRDefault="002B7A29" w:rsidP="004A1C98">
            <w:pPr>
              <w:rPr>
                <w:rFonts w:ascii="Arial" w:hAnsi="Arial" w:cs="Arial"/>
              </w:rPr>
            </w:pPr>
          </w:p>
        </w:tc>
      </w:tr>
    </w:tbl>
    <w:p w14:paraId="7070DF06" w14:textId="77777777" w:rsidR="003B43F4" w:rsidRPr="00FF4189" w:rsidRDefault="003B43F4" w:rsidP="00F607B2">
      <w:pPr>
        <w:spacing w:after="0" w:line="240" w:lineRule="auto"/>
        <w:jc w:val="both"/>
        <w:rPr>
          <w:rFonts w:ascii="Arial" w:hAnsi="Arial" w:cs="Arial"/>
          <w:sz w:val="24"/>
          <w:szCs w:val="24"/>
        </w:rPr>
      </w:pPr>
    </w:p>
    <w:p w14:paraId="5A975EC4" w14:textId="77777777" w:rsidR="000C32E3" w:rsidRPr="00FF4189" w:rsidRDefault="000C32E3" w:rsidP="004E5CAD">
      <w:pPr>
        <w:ind w:left="-709"/>
        <w:rPr>
          <w:rFonts w:ascii="Arial" w:hAnsi="Arial" w:cs="Arial"/>
          <w:sz w:val="24"/>
          <w:szCs w:val="24"/>
        </w:rPr>
        <w:sectPr w:rsidR="000C32E3" w:rsidRPr="00FF4189" w:rsidSect="000C32E3">
          <w:pgSz w:w="11906" w:h="16838"/>
          <w:pgMar w:top="709" w:right="1440" w:bottom="851" w:left="1440" w:header="708" w:footer="708" w:gutter="0"/>
          <w:cols w:space="708"/>
          <w:docGrid w:linePitch="360"/>
        </w:sectPr>
      </w:pPr>
    </w:p>
    <w:p w14:paraId="12DC0E98" w14:textId="77777777" w:rsidR="008F7D36" w:rsidRPr="00FF4189" w:rsidRDefault="008F7D36" w:rsidP="00F607B2">
      <w:pPr>
        <w:spacing w:after="0" w:line="240" w:lineRule="auto"/>
        <w:jc w:val="both"/>
        <w:rPr>
          <w:rFonts w:ascii="Arial" w:hAnsi="Arial" w:cs="Arial"/>
          <w:sz w:val="24"/>
          <w:szCs w:val="24"/>
        </w:rPr>
      </w:pPr>
    </w:p>
    <w:p w14:paraId="7EE3F28F" w14:textId="736DA9E8" w:rsidR="008F7D36" w:rsidRPr="0031515C" w:rsidRDefault="008F7D36" w:rsidP="008F7D36">
      <w:pPr>
        <w:spacing w:after="0" w:line="240" w:lineRule="auto"/>
        <w:ind w:left="-567" w:right="-472"/>
        <w:jc w:val="center"/>
        <w:rPr>
          <w:rFonts w:ascii="Arial" w:hAnsi="Arial" w:cs="Arial"/>
          <w:b/>
          <w:sz w:val="32"/>
          <w:szCs w:val="24"/>
        </w:rPr>
      </w:pPr>
      <w:r w:rsidRPr="0031515C">
        <w:rPr>
          <w:rFonts w:ascii="Arial" w:hAnsi="Arial" w:cs="Arial"/>
          <w:b/>
          <w:sz w:val="32"/>
          <w:szCs w:val="24"/>
        </w:rPr>
        <w:t>PERSON SPECIFICATION</w:t>
      </w:r>
    </w:p>
    <w:p w14:paraId="743AD7B3" w14:textId="77777777" w:rsidR="008F7D36" w:rsidRPr="00FF4189" w:rsidRDefault="008F7D36" w:rsidP="00F607B2">
      <w:pPr>
        <w:spacing w:after="0" w:line="240" w:lineRule="auto"/>
        <w:jc w:val="both"/>
        <w:rPr>
          <w:rFonts w:ascii="Arial" w:hAnsi="Arial" w:cs="Arial"/>
          <w:sz w:val="24"/>
          <w:szCs w:val="24"/>
        </w:rPr>
      </w:pPr>
    </w:p>
    <w:tbl>
      <w:tblPr>
        <w:tblStyle w:val="TableGrid"/>
        <w:tblW w:w="10206" w:type="dxa"/>
        <w:tblInd w:w="-459" w:type="dxa"/>
        <w:tblLook w:val="04A0" w:firstRow="1" w:lastRow="0" w:firstColumn="1" w:lastColumn="0" w:noHBand="0" w:noVBand="1"/>
      </w:tblPr>
      <w:tblGrid>
        <w:gridCol w:w="1985"/>
        <w:gridCol w:w="8221"/>
      </w:tblGrid>
      <w:tr w:rsidR="008F7D36" w:rsidRPr="0031515C" w14:paraId="6A7F2186" w14:textId="77777777" w:rsidTr="008F7D36">
        <w:tc>
          <w:tcPr>
            <w:tcW w:w="1985" w:type="dxa"/>
          </w:tcPr>
          <w:p w14:paraId="742F0354" w14:textId="77777777" w:rsidR="008F7D36" w:rsidRPr="0031515C" w:rsidRDefault="008F7D36" w:rsidP="008F7D36">
            <w:pPr>
              <w:jc w:val="both"/>
              <w:rPr>
                <w:rFonts w:ascii="Arial" w:hAnsi="Arial" w:cs="Arial"/>
                <w:b/>
                <w:szCs w:val="24"/>
              </w:rPr>
            </w:pPr>
            <w:r w:rsidRPr="0031515C">
              <w:rPr>
                <w:rFonts w:ascii="Arial" w:hAnsi="Arial" w:cs="Arial"/>
                <w:b/>
                <w:szCs w:val="24"/>
              </w:rPr>
              <w:t>Job Title</w:t>
            </w:r>
          </w:p>
        </w:tc>
        <w:tc>
          <w:tcPr>
            <w:tcW w:w="8221" w:type="dxa"/>
          </w:tcPr>
          <w:p w14:paraId="4A9FAB65" w14:textId="09E59A30" w:rsidR="008F7D36" w:rsidRPr="0031515C" w:rsidRDefault="00D879A8" w:rsidP="007329FB">
            <w:pPr>
              <w:jc w:val="both"/>
              <w:rPr>
                <w:rFonts w:ascii="Arial" w:hAnsi="Arial" w:cs="Arial"/>
                <w:szCs w:val="24"/>
              </w:rPr>
            </w:pPr>
            <w:r w:rsidRPr="0031515C">
              <w:rPr>
                <w:rFonts w:ascii="Arial" w:hAnsi="Arial" w:cs="Arial"/>
                <w:szCs w:val="24"/>
              </w:rPr>
              <w:t xml:space="preserve">Practice Educator </w:t>
            </w:r>
            <w:r w:rsidR="00BC39FE" w:rsidRPr="0031515C">
              <w:rPr>
                <w:rFonts w:ascii="Arial" w:hAnsi="Arial" w:cs="Arial"/>
                <w:szCs w:val="24"/>
              </w:rPr>
              <w:t xml:space="preserve">GUM Sexual Health Service </w:t>
            </w:r>
          </w:p>
        </w:tc>
      </w:tr>
    </w:tbl>
    <w:p w14:paraId="52F37878" w14:textId="4493FC95" w:rsidR="001D2D93" w:rsidRPr="00FF4189" w:rsidRDefault="001D2D93" w:rsidP="00DF2EEB">
      <w:pPr>
        <w:spacing w:after="0" w:line="240" w:lineRule="auto"/>
        <w:jc w:val="both"/>
        <w:rPr>
          <w:rFonts w:ascii="Arial" w:hAnsi="Arial" w:cs="Arial"/>
          <w:color w:val="FF0000"/>
          <w:sz w:val="24"/>
          <w:szCs w:val="24"/>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31515C" w14:paraId="6D5BD208" w14:textId="77777777" w:rsidTr="004A1C98">
        <w:tc>
          <w:tcPr>
            <w:tcW w:w="7641" w:type="dxa"/>
            <w:shd w:val="clear" w:color="auto" w:fill="002060"/>
          </w:tcPr>
          <w:p w14:paraId="616165B7" w14:textId="77777777" w:rsidR="001D2D93" w:rsidRPr="0031515C" w:rsidRDefault="001D2D93" w:rsidP="00884334">
            <w:pPr>
              <w:jc w:val="both"/>
              <w:rPr>
                <w:rFonts w:ascii="Arial" w:hAnsi="Arial" w:cs="Arial"/>
                <w:b/>
              </w:rPr>
            </w:pPr>
            <w:r w:rsidRPr="0031515C">
              <w:rPr>
                <w:rFonts w:ascii="Arial" w:hAnsi="Arial" w:cs="Arial"/>
                <w:b/>
              </w:rPr>
              <w:t>Requirements</w:t>
            </w:r>
          </w:p>
        </w:tc>
        <w:tc>
          <w:tcPr>
            <w:tcW w:w="1398" w:type="dxa"/>
            <w:shd w:val="clear" w:color="auto" w:fill="002060"/>
            <w:vAlign w:val="center"/>
          </w:tcPr>
          <w:p w14:paraId="7087FA50" w14:textId="77777777" w:rsidR="001D2D93" w:rsidRPr="0031515C" w:rsidRDefault="001D2D93" w:rsidP="004A1C98">
            <w:pPr>
              <w:jc w:val="center"/>
              <w:rPr>
                <w:rFonts w:ascii="Arial" w:hAnsi="Arial" w:cs="Arial"/>
                <w:b/>
              </w:rPr>
            </w:pPr>
            <w:r w:rsidRPr="0031515C">
              <w:rPr>
                <w:rFonts w:ascii="Arial" w:hAnsi="Arial" w:cs="Arial"/>
                <w:b/>
              </w:rPr>
              <w:t>Essential</w:t>
            </w:r>
          </w:p>
        </w:tc>
        <w:tc>
          <w:tcPr>
            <w:tcW w:w="1275" w:type="dxa"/>
            <w:shd w:val="clear" w:color="auto" w:fill="002060"/>
            <w:vAlign w:val="center"/>
          </w:tcPr>
          <w:p w14:paraId="2B9AD14A" w14:textId="77777777" w:rsidR="001D2D93" w:rsidRPr="0031515C" w:rsidRDefault="001D2D93" w:rsidP="004A1C98">
            <w:pPr>
              <w:jc w:val="center"/>
              <w:rPr>
                <w:rFonts w:ascii="Arial" w:hAnsi="Arial" w:cs="Arial"/>
                <w:b/>
              </w:rPr>
            </w:pPr>
            <w:r w:rsidRPr="0031515C">
              <w:rPr>
                <w:rFonts w:ascii="Arial" w:hAnsi="Arial" w:cs="Arial"/>
                <w:b/>
              </w:rPr>
              <w:t>Desirable</w:t>
            </w:r>
          </w:p>
        </w:tc>
      </w:tr>
      <w:tr w:rsidR="001D2D93" w:rsidRPr="0031515C" w14:paraId="1A2A0887" w14:textId="77777777" w:rsidTr="004A1C98">
        <w:trPr>
          <w:trHeight w:val="270"/>
        </w:trPr>
        <w:tc>
          <w:tcPr>
            <w:tcW w:w="7641" w:type="dxa"/>
            <w:tcBorders>
              <w:bottom w:val="single" w:sz="4" w:space="0" w:color="auto"/>
            </w:tcBorders>
          </w:tcPr>
          <w:p w14:paraId="15885A2B" w14:textId="02DC07E2" w:rsidR="001D2D93" w:rsidRPr="0031515C" w:rsidRDefault="001D2D93" w:rsidP="00884334">
            <w:pPr>
              <w:jc w:val="both"/>
              <w:rPr>
                <w:rFonts w:ascii="Arial" w:hAnsi="Arial" w:cs="Arial"/>
                <w:b/>
              </w:rPr>
            </w:pPr>
            <w:r w:rsidRPr="0031515C">
              <w:rPr>
                <w:rFonts w:ascii="Arial" w:hAnsi="Arial" w:cs="Arial"/>
                <w:b/>
              </w:rPr>
              <w:t>QUALIFICATION/ SPECIAL TRAININ</w:t>
            </w:r>
            <w:r w:rsidR="005C1733" w:rsidRPr="0031515C">
              <w:rPr>
                <w:rFonts w:ascii="Arial" w:hAnsi="Arial" w:cs="Arial"/>
                <w:b/>
              </w:rPr>
              <w:t>G</w:t>
            </w:r>
          </w:p>
        </w:tc>
        <w:tc>
          <w:tcPr>
            <w:tcW w:w="1398" w:type="dxa"/>
            <w:tcBorders>
              <w:bottom w:val="single" w:sz="4" w:space="0" w:color="auto"/>
            </w:tcBorders>
            <w:vAlign w:val="center"/>
          </w:tcPr>
          <w:p w14:paraId="2AF7E629" w14:textId="77777777" w:rsidR="000C32E3" w:rsidRPr="0031515C" w:rsidRDefault="000C32E3" w:rsidP="004A1C98">
            <w:pPr>
              <w:jc w:val="center"/>
              <w:rPr>
                <w:rFonts w:ascii="Arial" w:hAnsi="Arial" w:cs="Arial"/>
              </w:rPr>
            </w:pPr>
          </w:p>
        </w:tc>
        <w:tc>
          <w:tcPr>
            <w:tcW w:w="1275" w:type="dxa"/>
            <w:tcBorders>
              <w:bottom w:val="single" w:sz="4" w:space="0" w:color="auto"/>
            </w:tcBorders>
            <w:vAlign w:val="center"/>
          </w:tcPr>
          <w:p w14:paraId="034571C3" w14:textId="77777777" w:rsidR="001D2D93" w:rsidRPr="0031515C" w:rsidRDefault="001D2D93" w:rsidP="004A1C98">
            <w:pPr>
              <w:jc w:val="center"/>
              <w:rPr>
                <w:rFonts w:ascii="Arial" w:hAnsi="Arial" w:cs="Arial"/>
              </w:rPr>
            </w:pPr>
          </w:p>
        </w:tc>
      </w:tr>
      <w:tr w:rsidR="00BC39FE" w:rsidRPr="0031515C" w14:paraId="03A45043" w14:textId="77777777" w:rsidTr="004A1C98">
        <w:tc>
          <w:tcPr>
            <w:tcW w:w="7641" w:type="dxa"/>
            <w:tcBorders>
              <w:bottom w:val="nil"/>
            </w:tcBorders>
            <w:vAlign w:val="center"/>
          </w:tcPr>
          <w:p w14:paraId="45E2B3D8" w14:textId="74C33654" w:rsidR="00BC39FE" w:rsidRPr="0031515C" w:rsidRDefault="3F0167CF" w:rsidP="004A1C98">
            <w:pPr>
              <w:tabs>
                <w:tab w:val="left" w:pos="720"/>
              </w:tabs>
              <w:rPr>
                <w:rFonts w:ascii="Arial" w:eastAsia="Times New Roman" w:hAnsi="Arial" w:cs="Arial"/>
                <w:lang w:eastAsia="en-GB"/>
              </w:rPr>
            </w:pPr>
            <w:r w:rsidRPr="0031515C">
              <w:rPr>
                <w:rFonts w:ascii="Arial" w:eastAsia="Times New Roman" w:hAnsi="Arial" w:cs="Arial"/>
                <w:lang w:eastAsia="en-GB"/>
              </w:rPr>
              <w:t xml:space="preserve">Registered Practitioner i.e. RN, RM, or other. </w:t>
            </w:r>
          </w:p>
        </w:tc>
        <w:tc>
          <w:tcPr>
            <w:tcW w:w="1398" w:type="dxa"/>
            <w:tcBorders>
              <w:bottom w:val="nil"/>
            </w:tcBorders>
            <w:vAlign w:val="center"/>
          </w:tcPr>
          <w:p w14:paraId="251A3BA3" w14:textId="13BF97BE" w:rsidR="00BC39FE" w:rsidRPr="0031515C" w:rsidRDefault="00771889" w:rsidP="004A1C98">
            <w:pPr>
              <w:jc w:val="center"/>
              <w:rPr>
                <w:rFonts w:ascii="Arial" w:hAnsi="Arial" w:cs="Arial"/>
              </w:rPr>
            </w:pPr>
            <w:r w:rsidRPr="0031515C">
              <w:rPr>
                <w:rFonts w:ascii="Arial" w:hAnsi="Arial" w:cs="Arial"/>
              </w:rPr>
              <w:t>E</w:t>
            </w:r>
          </w:p>
        </w:tc>
        <w:tc>
          <w:tcPr>
            <w:tcW w:w="1275" w:type="dxa"/>
            <w:tcBorders>
              <w:bottom w:val="nil"/>
            </w:tcBorders>
            <w:vAlign w:val="center"/>
          </w:tcPr>
          <w:p w14:paraId="7A6EB1B4" w14:textId="77777777" w:rsidR="00BC39FE" w:rsidRPr="0031515C" w:rsidRDefault="00BC39FE" w:rsidP="004A1C98">
            <w:pPr>
              <w:jc w:val="center"/>
              <w:rPr>
                <w:rFonts w:ascii="Arial" w:hAnsi="Arial" w:cs="Arial"/>
              </w:rPr>
            </w:pPr>
          </w:p>
        </w:tc>
      </w:tr>
      <w:tr w:rsidR="00771889" w:rsidRPr="0031515C" w14:paraId="4F19031B" w14:textId="77777777" w:rsidTr="004A1C98">
        <w:tc>
          <w:tcPr>
            <w:tcW w:w="7641" w:type="dxa"/>
            <w:tcBorders>
              <w:top w:val="nil"/>
              <w:bottom w:val="nil"/>
            </w:tcBorders>
            <w:vAlign w:val="center"/>
          </w:tcPr>
          <w:p w14:paraId="67E59F64" w14:textId="54EF1AD4"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Post registration training and experience to Masters level or equivalent experience.</w:t>
            </w:r>
          </w:p>
        </w:tc>
        <w:tc>
          <w:tcPr>
            <w:tcW w:w="1398" w:type="dxa"/>
            <w:tcBorders>
              <w:top w:val="nil"/>
              <w:bottom w:val="nil"/>
            </w:tcBorders>
            <w:vAlign w:val="center"/>
          </w:tcPr>
          <w:p w14:paraId="6F20A6A7" w14:textId="690ACEC8"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52A64103" w14:textId="77777777" w:rsidR="00771889" w:rsidRPr="0031515C" w:rsidRDefault="00771889" w:rsidP="004A1C98">
            <w:pPr>
              <w:jc w:val="center"/>
              <w:rPr>
                <w:rFonts w:ascii="Arial" w:hAnsi="Arial" w:cs="Arial"/>
              </w:rPr>
            </w:pPr>
          </w:p>
        </w:tc>
      </w:tr>
      <w:tr w:rsidR="00771889" w:rsidRPr="0031515C" w14:paraId="20C485D6" w14:textId="77777777" w:rsidTr="004A1C98">
        <w:tc>
          <w:tcPr>
            <w:tcW w:w="7641" w:type="dxa"/>
            <w:tcBorders>
              <w:top w:val="nil"/>
              <w:bottom w:val="nil"/>
            </w:tcBorders>
            <w:vAlign w:val="center"/>
          </w:tcPr>
          <w:p w14:paraId="71A4B7FB" w14:textId="63C6992C"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Post registration qualification in Contraception</w:t>
            </w:r>
            <w:r w:rsidRPr="0031515C">
              <w:rPr>
                <w:rFonts w:ascii="Arial" w:eastAsia="Times New Roman" w:hAnsi="Arial" w:cs="Arial"/>
                <w:color w:val="FF0000"/>
                <w:lang w:eastAsia="en-GB"/>
              </w:rPr>
              <w:t>/</w:t>
            </w:r>
            <w:r w:rsidRPr="0031515C">
              <w:rPr>
                <w:rFonts w:ascii="Arial" w:eastAsia="Times New Roman" w:hAnsi="Arial" w:cs="Arial"/>
                <w:lang w:eastAsia="en-GB"/>
              </w:rPr>
              <w:t xml:space="preserve"> Sexual Health</w:t>
            </w:r>
          </w:p>
        </w:tc>
        <w:tc>
          <w:tcPr>
            <w:tcW w:w="1398" w:type="dxa"/>
            <w:tcBorders>
              <w:top w:val="nil"/>
              <w:bottom w:val="nil"/>
            </w:tcBorders>
            <w:vAlign w:val="center"/>
          </w:tcPr>
          <w:p w14:paraId="57331EE7" w14:textId="5EABBBAD"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5F357489" w14:textId="77777777" w:rsidR="00771889" w:rsidRPr="0031515C" w:rsidRDefault="00771889" w:rsidP="004A1C98">
            <w:pPr>
              <w:jc w:val="center"/>
              <w:rPr>
                <w:rFonts w:ascii="Arial" w:hAnsi="Arial" w:cs="Arial"/>
              </w:rPr>
            </w:pPr>
          </w:p>
        </w:tc>
      </w:tr>
      <w:tr w:rsidR="00771889" w:rsidRPr="0031515C" w14:paraId="370621C1" w14:textId="77777777" w:rsidTr="004A1C98">
        <w:tc>
          <w:tcPr>
            <w:tcW w:w="7641" w:type="dxa"/>
            <w:tcBorders>
              <w:top w:val="nil"/>
              <w:bottom w:val="nil"/>
            </w:tcBorders>
            <w:vAlign w:val="center"/>
          </w:tcPr>
          <w:p w14:paraId="27E9AD2A" w14:textId="26F36DC3"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Evidence of continuing professional development (CPD).</w:t>
            </w:r>
          </w:p>
        </w:tc>
        <w:tc>
          <w:tcPr>
            <w:tcW w:w="1398" w:type="dxa"/>
            <w:tcBorders>
              <w:top w:val="nil"/>
              <w:bottom w:val="nil"/>
            </w:tcBorders>
            <w:vAlign w:val="center"/>
          </w:tcPr>
          <w:p w14:paraId="4AA4FF4C" w14:textId="7D4BC0B3"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36E2D4AF" w14:textId="77777777" w:rsidR="00771889" w:rsidRPr="0031515C" w:rsidRDefault="00771889" w:rsidP="004A1C98">
            <w:pPr>
              <w:jc w:val="center"/>
              <w:rPr>
                <w:rFonts w:ascii="Arial" w:hAnsi="Arial" w:cs="Arial"/>
              </w:rPr>
            </w:pPr>
          </w:p>
        </w:tc>
      </w:tr>
      <w:tr w:rsidR="00771889" w:rsidRPr="0031515C" w14:paraId="58A059B1" w14:textId="77777777" w:rsidTr="004A1C98">
        <w:tc>
          <w:tcPr>
            <w:tcW w:w="7641" w:type="dxa"/>
            <w:tcBorders>
              <w:top w:val="nil"/>
              <w:bottom w:val="nil"/>
            </w:tcBorders>
            <w:vAlign w:val="center"/>
          </w:tcPr>
          <w:p w14:paraId="24AD36A8" w14:textId="18D8657C"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Current up-to-date experience in GU Medicine/Sexual Health</w:t>
            </w:r>
          </w:p>
        </w:tc>
        <w:tc>
          <w:tcPr>
            <w:tcW w:w="1398" w:type="dxa"/>
            <w:tcBorders>
              <w:top w:val="nil"/>
              <w:bottom w:val="nil"/>
            </w:tcBorders>
            <w:vAlign w:val="center"/>
          </w:tcPr>
          <w:p w14:paraId="24169969" w14:textId="5E2C7F99"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12080479" w14:textId="77777777" w:rsidR="00771889" w:rsidRPr="0031515C" w:rsidRDefault="00771889" w:rsidP="004A1C98">
            <w:pPr>
              <w:jc w:val="center"/>
              <w:rPr>
                <w:rFonts w:ascii="Arial" w:hAnsi="Arial" w:cs="Arial"/>
              </w:rPr>
            </w:pPr>
          </w:p>
        </w:tc>
      </w:tr>
      <w:tr w:rsidR="00771889" w:rsidRPr="0031515C" w14:paraId="348908D3" w14:textId="77777777" w:rsidTr="004A1C98">
        <w:tc>
          <w:tcPr>
            <w:tcW w:w="7641" w:type="dxa"/>
            <w:tcBorders>
              <w:top w:val="nil"/>
              <w:bottom w:val="nil"/>
            </w:tcBorders>
            <w:vAlign w:val="center"/>
          </w:tcPr>
          <w:p w14:paraId="64727A64" w14:textId="037256CD"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Teaching / mentoring qualification.</w:t>
            </w:r>
          </w:p>
        </w:tc>
        <w:tc>
          <w:tcPr>
            <w:tcW w:w="1398" w:type="dxa"/>
            <w:tcBorders>
              <w:top w:val="nil"/>
              <w:bottom w:val="nil"/>
            </w:tcBorders>
            <w:vAlign w:val="center"/>
          </w:tcPr>
          <w:p w14:paraId="16CE2B78" w14:textId="6C27F210"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7E664599" w14:textId="77777777" w:rsidR="00771889" w:rsidRPr="0031515C" w:rsidRDefault="00771889" w:rsidP="004A1C98">
            <w:pPr>
              <w:jc w:val="center"/>
              <w:rPr>
                <w:rFonts w:ascii="Arial" w:hAnsi="Arial" w:cs="Arial"/>
              </w:rPr>
            </w:pPr>
          </w:p>
        </w:tc>
      </w:tr>
      <w:tr w:rsidR="00771889" w:rsidRPr="0031515C" w14:paraId="3C2918D7" w14:textId="77777777" w:rsidTr="004A1C98">
        <w:tc>
          <w:tcPr>
            <w:tcW w:w="7641" w:type="dxa"/>
            <w:tcBorders>
              <w:top w:val="nil"/>
              <w:bottom w:val="nil"/>
            </w:tcBorders>
            <w:vAlign w:val="center"/>
          </w:tcPr>
          <w:p w14:paraId="33CC3B85" w14:textId="0DE7FCBC"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Non-Medical Prescriber qualification; or willingness to undertake training toward qualification</w:t>
            </w:r>
          </w:p>
        </w:tc>
        <w:tc>
          <w:tcPr>
            <w:tcW w:w="1398" w:type="dxa"/>
            <w:tcBorders>
              <w:top w:val="nil"/>
              <w:bottom w:val="nil"/>
            </w:tcBorders>
            <w:vAlign w:val="center"/>
          </w:tcPr>
          <w:p w14:paraId="3D142DDD" w14:textId="537E35B7"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A305B3D" w14:textId="77777777" w:rsidR="00771889" w:rsidRPr="0031515C" w:rsidRDefault="00771889" w:rsidP="004A1C98">
            <w:pPr>
              <w:jc w:val="center"/>
              <w:rPr>
                <w:rFonts w:ascii="Arial" w:hAnsi="Arial" w:cs="Arial"/>
              </w:rPr>
            </w:pPr>
          </w:p>
        </w:tc>
      </w:tr>
      <w:tr w:rsidR="00771889" w:rsidRPr="0031515C" w14:paraId="47FDF842" w14:textId="77777777" w:rsidTr="004A1C98">
        <w:tc>
          <w:tcPr>
            <w:tcW w:w="7641" w:type="dxa"/>
            <w:tcBorders>
              <w:top w:val="nil"/>
              <w:bottom w:val="nil"/>
            </w:tcBorders>
            <w:vAlign w:val="center"/>
          </w:tcPr>
          <w:p w14:paraId="7957D7FF" w14:textId="03DBAC8F"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DFSRH Diploma; or willingness to work toward qualification</w:t>
            </w:r>
          </w:p>
        </w:tc>
        <w:tc>
          <w:tcPr>
            <w:tcW w:w="1398" w:type="dxa"/>
            <w:tcBorders>
              <w:top w:val="nil"/>
              <w:bottom w:val="nil"/>
            </w:tcBorders>
            <w:vAlign w:val="center"/>
          </w:tcPr>
          <w:p w14:paraId="3A064939" w14:textId="2BDF8885"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1E33E5A7" w14:textId="77777777" w:rsidR="00771889" w:rsidRPr="0031515C" w:rsidRDefault="00771889" w:rsidP="004A1C98">
            <w:pPr>
              <w:jc w:val="center"/>
              <w:rPr>
                <w:rFonts w:ascii="Arial" w:hAnsi="Arial" w:cs="Arial"/>
              </w:rPr>
            </w:pPr>
          </w:p>
        </w:tc>
      </w:tr>
      <w:tr w:rsidR="00771889" w:rsidRPr="0031515C" w14:paraId="6C8C17FB" w14:textId="77777777" w:rsidTr="004A1C98">
        <w:tc>
          <w:tcPr>
            <w:tcW w:w="7641" w:type="dxa"/>
            <w:tcBorders>
              <w:top w:val="nil"/>
              <w:bottom w:val="nil"/>
            </w:tcBorders>
            <w:vAlign w:val="center"/>
          </w:tcPr>
          <w:p w14:paraId="0750647C" w14:textId="7171CF85"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STIF fundamental or other STIF accredited award</w:t>
            </w:r>
          </w:p>
        </w:tc>
        <w:tc>
          <w:tcPr>
            <w:tcW w:w="1398" w:type="dxa"/>
            <w:tcBorders>
              <w:top w:val="nil"/>
              <w:bottom w:val="nil"/>
            </w:tcBorders>
            <w:vAlign w:val="center"/>
          </w:tcPr>
          <w:p w14:paraId="322B8EE3" w14:textId="39852464"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C1569E3" w14:textId="77777777" w:rsidR="00771889" w:rsidRPr="0031515C" w:rsidRDefault="00771889" w:rsidP="004A1C98">
            <w:pPr>
              <w:jc w:val="center"/>
              <w:rPr>
                <w:rFonts w:ascii="Arial" w:hAnsi="Arial" w:cs="Arial"/>
              </w:rPr>
            </w:pPr>
          </w:p>
        </w:tc>
      </w:tr>
      <w:tr w:rsidR="00771889" w:rsidRPr="0031515C" w14:paraId="19247965" w14:textId="77777777" w:rsidTr="004A1C98">
        <w:tc>
          <w:tcPr>
            <w:tcW w:w="7641" w:type="dxa"/>
            <w:tcBorders>
              <w:top w:val="nil"/>
              <w:bottom w:val="nil"/>
            </w:tcBorders>
            <w:vAlign w:val="center"/>
          </w:tcPr>
          <w:p w14:paraId="76AC6900" w14:textId="7C5AD349" w:rsidR="00771889" w:rsidRPr="0031515C" w:rsidRDefault="00771889" w:rsidP="004A1C98">
            <w:pPr>
              <w:tabs>
                <w:tab w:val="left" w:pos="720"/>
              </w:tabs>
              <w:rPr>
                <w:rFonts w:ascii="Arial" w:eastAsia="Times New Roman" w:hAnsi="Arial" w:cs="Arial"/>
                <w:lang w:eastAsia="en-GB"/>
              </w:rPr>
            </w:pPr>
            <w:r w:rsidRPr="0031515C">
              <w:rPr>
                <w:rFonts w:ascii="Arial" w:eastAsia="Times New Roman" w:hAnsi="Arial" w:cs="Arial"/>
                <w:lang w:eastAsia="en-GB"/>
              </w:rPr>
              <w:t>FSRH letter of competency in sub-dermal implants</w:t>
            </w:r>
          </w:p>
        </w:tc>
        <w:tc>
          <w:tcPr>
            <w:tcW w:w="1398" w:type="dxa"/>
            <w:tcBorders>
              <w:top w:val="nil"/>
              <w:bottom w:val="nil"/>
            </w:tcBorders>
            <w:vAlign w:val="center"/>
          </w:tcPr>
          <w:p w14:paraId="4F450ECC" w14:textId="43D1F482"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2755943C" w14:textId="77777777" w:rsidR="00771889" w:rsidRPr="0031515C" w:rsidRDefault="00771889" w:rsidP="004A1C98">
            <w:pPr>
              <w:jc w:val="center"/>
              <w:rPr>
                <w:rFonts w:ascii="Arial" w:hAnsi="Arial" w:cs="Arial"/>
              </w:rPr>
            </w:pPr>
          </w:p>
        </w:tc>
      </w:tr>
      <w:tr w:rsidR="00BC39FE" w:rsidRPr="0031515C" w14:paraId="000960DB" w14:textId="77777777" w:rsidTr="004A1C98">
        <w:tc>
          <w:tcPr>
            <w:tcW w:w="7641" w:type="dxa"/>
            <w:tcBorders>
              <w:top w:val="nil"/>
            </w:tcBorders>
            <w:vAlign w:val="center"/>
          </w:tcPr>
          <w:p w14:paraId="1A957C25" w14:textId="4D3BDBD8" w:rsidR="00BC39FE" w:rsidRPr="0031515C" w:rsidRDefault="00BC39FE" w:rsidP="004A1C98">
            <w:pPr>
              <w:tabs>
                <w:tab w:val="left" w:pos="720"/>
              </w:tabs>
              <w:rPr>
                <w:rFonts w:ascii="Arial" w:eastAsia="Times New Roman" w:hAnsi="Arial" w:cs="Arial"/>
                <w:lang w:eastAsia="en-GB"/>
              </w:rPr>
            </w:pPr>
            <w:r w:rsidRPr="0031515C">
              <w:rPr>
                <w:rFonts w:ascii="Arial" w:eastAsia="Times New Roman" w:hAnsi="Arial" w:cs="Arial"/>
                <w:lang w:eastAsia="en-GB"/>
              </w:rPr>
              <w:t>FSRH letter of competency in IUD fitting or equivalent</w:t>
            </w:r>
          </w:p>
        </w:tc>
        <w:tc>
          <w:tcPr>
            <w:tcW w:w="1398" w:type="dxa"/>
            <w:tcBorders>
              <w:top w:val="nil"/>
            </w:tcBorders>
            <w:vAlign w:val="center"/>
          </w:tcPr>
          <w:p w14:paraId="73C84ED0" w14:textId="6748C6B9" w:rsidR="00BC39FE" w:rsidRPr="0031515C" w:rsidRDefault="00BC39FE" w:rsidP="004A1C98">
            <w:pPr>
              <w:jc w:val="center"/>
              <w:rPr>
                <w:rFonts w:ascii="Arial" w:hAnsi="Arial" w:cs="Arial"/>
              </w:rPr>
            </w:pPr>
          </w:p>
        </w:tc>
        <w:tc>
          <w:tcPr>
            <w:tcW w:w="1275" w:type="dxa"/>
            <w:tcBorders>
              <w:top w:val="nil"/>
            </w:tcBorders>
            <w:vAlign w:val="center"/>
          </w:tcPr>
          <w:p w14:paraId="66846451" w14:textId="67C2C860" w:rsidR="00BC39FE" w:rsidRPr="0031515C" w:rsidRDefault="3F0167CF" w:rsidP="004A1C98">
            <w:pPr>
              <w:jc w:val="center"/>
              <w:rPr>
                <w:rFonts w:ascii="Arial" w:hAnsi="Arial" w:cs="Arial"/>
              </w:rPr>
            </w:pPr>
            <w:r w:rsidRPr="0031515C">
              <w:rPr>
                <w:rFonts w:ascii="Arial" w:hAnsi="Arial" w:cs="Arial"/>
              </w:rPr>
              <w:t>D</w:t>
            </w:r>
          </w:p>
        </w:tc>
      </w:tr>
      <w:tr w:rsidR="001D2D93" w:rsidRPr="0031515C" w14:paraId="0FFD6CF2" w14:textId="77777777" w:rsidTr="004A1C98">
        <w:tc>
          <w:tcPr>
            <w:tcW w:w="7641" w:type="dxa"/>
            <w:tcBorders>
              <w:bottom w:val="single" w:sz="4" w:space="0" w:color="auto"/>
            </w:tcBorders>
          </w:tcPr>
          <w:p w14:paraId="73E9D6CA" w14:textId="2365CCA8" w:rsidR="000E5016" w:rsidRPr="0031515C" w:rsidRDefault="001D2D93" w:rsidP="00884334">
            <w:pPr>
              <w:jc w:val="both"/>
              <w:rPr>
                <w:rFonts w:ascii="Arial" w:hAnsi="Arial" w:cs="Arial"/>
                <w:b/>
              </w:rPr>
            </w:pPr>
            <w:r w:rsidRPr="0031515C">
              <w:rPr>
                <w:rFonts w:ascii="Arial" w:hAnsi="Arial" w:cs="Arial"/>
                <w:b/>
              </w:rPr>
              <w:t>KNOWLEDGE/SKILLS</w:t>
            </w:r>
          </w:p>
        </w:tc>
        <w:tc>
          <w:tcPr>
            <w:tcW w:w="1398" w:type="dxa"/>
            <w:tcBorders>
              <w:bottom w:val="single" w:sz="4" w:space="0" w:color="auto"/>
            </w:tcBorders>
            <w:vAlign w:val="center"/>
          </w:tcPr>
          <w:p w14:paraId="6CE1FBB7" w14:textId="77777777" w:rsidR="001D2D93" w:rsidRPr="0031515C" w:rsidRDefault="001D2D93" w:rsidP="004A1C98">
            <w:pPr>
              <w:jc w:val="center"/>
              <w:rPr>
                <w:rFonts w:ascii="Arial" w:hAnsi="Arial" w:cs="Arial"/>
              </w:rPr>
            </w:pPr>
          </w:p>
        </w:tc>
        <w:tc>
          <w:tcPr>
            <w:tcW w:w="1275" w:type="dxa"/>
            <w:tcBorders>
              <w:bottom w:val="single" w:sz="4" w:space="0" w:color="auto"/>
            </w:tcBorders>
            <w:vAlign w:val="center"/>
          </w:tcPr>
          <w:p w14:paraId="348290E5" w14:textId="77777777" w:rsidR="001D2D93" w:rsidRPr="0031515C" w:rsidRDefault="001D2D93" w:rsidP="004A1C98">
            <w:pPr>
              <w:jc w:val="center"/>
              <w:rPr>
                <w:rFonts w:ascii="Arial" w:hAnsi="Arial" w:cs="Arial"/>
              </w:rPr>
            </w:pPr>
          </w:p>
        </w:tc>
      </w:tr>
      <w:tr w:rsidR="00771889" w:rsidRPr="0031515C" w14:paraId="36376A04" w14:textId="77777777" w:rsidTr="004A1C98">
        <w:tc>
          <w:tcPr>
            <w:tcW w:w="7641" w:type="dxa"/>
            <w:tcBorders>
              <w:bottom w:val="nil"/>
            </w:tcBorders>
          </w:tcPr>
          <w:p w14:paraId="09829951" w14:textId="7298C358"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Knowledge of current issues regarding sexual health.</w:t>
            </w:r>
          </w:p>
        </w:tc>
        <w:tc>
          <w:tcPr>
            <w:tcW w:w="1398" w:type="dxa"/>
            <w:tcBorders>
              <w:bottom w:val="nil"/>
            </w:tcBorders>
            <w:vAlign w:val="center"/>
          </w:tcPr>
          <w:p w14:paraId="7240654E" w14:textId="697C1402" w:rsidR="00771889" w:rsidRPr="0031515C" w:rsidRDefault="00771889" w:rsidP="004A1C98">
            <w:pPr>
              <w:jc w:val="center"/>
              <w:rPr>
                <w:rFonts w:ascii="Arial" w:hAnsi="Arial" w:cs="Arial"/>
              </w:rPr>
            </w:pPr>
            <w:r w:rsidRPr="0031515C">
              <w:rPr>
                <w:rFonts w:ascii="Arial" w:hAnsi="Arial" w:cs="Arial"/>
              </w:rPr>
              <w:t>E</w:t>
            </w:r>
          </w:p>
        </w:tc>
        <w:tc>
          <w:tcPr>
            <w:tcW w:w="1275" w:type="dxa"/>
            <w:tcBorders>
              <w:bottom w:val="nil"/>
            </w:tcBorders>
            <w:vAlign w:val="center"/>
          </w:tcPr>
          <w:p w14:paraId="2B7B59F9" w14:textId="77777777" w:rsidR="00771889" w:rsidRPr="0031515C" w:rsidRDefault="00771889" w:rsidP="004A1C98">
            <w:pPr>
              <w:jc w:val="center"/>
              <w:rPr>
                <w:rFonts w:ascii="Arial" w:hAnsi="Arial" w:cs="Arial"/>
              </w:rPr>
            </w:pPr>
          </w:p>
        </w:tc>
      </w:tr>
      <w:tr w:rsidR="00771889" w:rsidRPr="0031515C" w14:paraId="79623C7A" w14:textId="77777777" w:rsidTr="004A1C98">
        <w:tc>
          <w:tcPr>
            <w:tcW w:w="7641" w:type="dxa"/>
            <w:tcBorders>
              <w:top w:val="nil"/>
              <w:bottom w:val="nil"/>
            </w:tcBorders>
          </w:tcPr>
          <w:p w14:paraId="0CEBE2F4" w14:textId="1BE1179A"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In-depth knowledge of all sexually transmitted infections.</w:t>
            </w:r>
          </w:p>
        </w:tc>
        <w:tc>
          <w:tcPr>
            <w:tcW w:w="1398" w:type="dxa"/>
            <w:tcBorders>
              <w:top w:val="nil"/>
              <w:bottom w:val="nil"/>
            </w:tcBorders>
            <w:vAlign w:val="center"/>
          </w:tcPr>
          <w:p w14:paraId="506E64EF" w14:textId="58188E88"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36230ACD" w14:textId="77777777" w:rsidR="00771889" w:rsidRPr="0031515C" w:rsidRDefault="00771889" w:rsidP="004A1C98">
            <w:pPr>
              <w:jc w:val="center"/>
              <w:rPr>
                <w:rFonts w:ascii="Arial" w:hAnsi="Arial" w:cs="Arial"/>
              </w:rPr>
            </w:pPr>
          </w:p>
        </w:tc>
      </w:tr>
      <w:tr w:rsidR="00771889" w:rsidRPr="0031515C" w14:paraId="53360B7E" w14:textId="77777777" w:rsidTr="004A1C98">
        <w:tc>
          <w:tcPr>
            <w:tcW w:w="7641" w:type="dxa"/>
            <w:tcBorders>
              <w:top w:val="nil"/>
              <w:bottom w:val="nil"/>
            </w:tcBorders>
          </w:tcPr>
          <w:p w14:paraId="2F4F511F" w14:textId="42F448A5"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Knowledge and experience of health promotion methods as they relate to sexual health.</w:t>
            </w:r>
          </w:p>
        </w:tc>
        <w:tc>
          <w:tcPr>
            <w:tcW w:w="1398" w:type="dxa"/>
            <w:tcBorders>
              <w:top w:val="nil"/>
              <w:bottom w:val="nil"/>
            </w:tcBorders>
            <w:vAlign w:val="center"/>
          </w:tcPr>
          <w:p w14:paraId="10E7F013" w14:textId="4120D045"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2CF1CC44" w14:textId="77777777" w:rsidR="00771889" w:rsidRPr="0031515C" w:rsidRDefault="00771889" w:rsidP="004A1C98">
            <w:pPr>
              <w:jc w:val="center"/>
              <w:rPr>
                <w:rFonts w:ascii="Arial" w:hAnsi="Arial" w:cs="Arial"/>
              </w:rPr>
            </w:pPr>
          </w:p>
        </w:tc>
      </w:tr>
      <w:tr w:rsidR="00771889" w:rsidRPr="0031515C" w14:paraId="12AB6292" w14:textId="77777777" w:rsidTr="004A1C98">
        <w:tc>
          <w:tcPr>
            <w:tcW w:w="7641" w:type="dxa"/>
            <w:tcBorders>
              <w:top w:val="nil"/>
              <w:bottom w:val="nil"/>
            </w:tcBorders>
          </w:tcPr>
          <w:p w14:paraId="1F1BFEF9" w14:textId="3FD6AB67" w:rsidR="00771889" w:rsidRPr="0031515C" w:rsidRDefault="3F0167CF" w:rsidP="00771889">
            <w:pPr>
              <w:tabs>
                <w:tab w:val="left" w:pos="720"/>
              </w:tabs>
              <w:rPr>
                <w:rFonts w:ascii="Arial" w:eastAsia="Times New Roman" w:hAnsi="Arial" w:cs="Arial"/>
                <w:lang w:eastAsia="en-GB"/>
              </w:rPr>
            </w:pPr>
            <w:r w:rsidRPr="0031515C">
              <w:rPr>
                <w:rFonts w:ascii="Arial" w:eastAsia="Times New Roman" w:hAnsi="Arial" w:cs="Arial"/>
                <w:lang w:eastAsia="en-GB"/>
              </w:rPr>
              <w:t xml:space="preserve">Knowledge of </w:t>
            </w:r>
            <w:proofErr w:type="gramStart"/>
            <w:r w:rsidRPr="0031515C">
              <w:rPr>
                <w:rFonts w:ascii="Arial" w:eastAsia="Times New Roman" w:hAnsi="Arial" w:cs="Arial"/>
                <w:lang w:eastAsia="en-GB"/>
              </w:rPr>
              <w:t>long term</w:t>
            </w:r>
            <w:proofErr w:type="gramEnd"/>
            <w:r w:rsidRPr="0031515C">
              <w:rPr>
                <w:rFonts w:ascii="Arial" w:eastAsia="Times New Roman" w:hAnsi="Arial" w:cs="Arial"/>
                <w:lang w:eastAsia="en-GB"/>
              </w:rPr>
              <w:t xml:space="preserve"> conditions i.e. HIV</w:t>
            </w:r>
          </w:p>
        </w:tc>
        <w:tc>
          <w:tcPr>
            <w:tcW w:w="1398" w:type="dxa"/>
            <w:tcBorders>
              <w:top w:val="nil"/>
              <w:bottom w:val="nil"/>
            </w:tcBorders>
            <w:vAlign w:val="center"/>
          </w:tcPr>
          <w:p w14:paraId="10115E77" w14:textId="22E2D13E"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0561C411" w14:textId="77777777" w:rsidR="00771889" w:rsidRPr="0031515C" w:rsidRDefault="00771889" w:rsidP="004A1C98">
            <w:pPr>
              <w:jc w:val="center"/>
              <w:rPr>
                <w:rFonts w:ascii="Arial" w:hAnsi="Arial" w:cs="Arial"/>
              </w:rPr>
            </w:pPr>
          </w:p>
        </w:tc>
      </w:tr>
      <w:tr w:rsidR="00771889" w:rsidRPr="0031515C" w14:paraId="033B30A4" w14:textId="77777777" w:rsidTr="004A1C98">
        <w:tc>
          <w:tcPr>
            <w:tcW w:w="7641" w:type="dxa"/>
            <w:tcBorders>
              <w:top w:val="nil"/>
              <w:bottom w:val="nil"/>
            </w:tcBorders>
          </w:tcPr>
          <w:p w14:paraId="62F61AE8" w14:textId="36C2D80E"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 xml:space="preserve">Knowledge and experience of partner notification issues and methods. </w:t>
            </w:r>
          </w:p>
        </w:tc>
        <w:tc>
          <w:tcPr>
            <w:tcW w:w="1398" w:type="dxa"/>
            <w:tcBorders>
              <w:top w:val="nil"/>
              <w:bottom w:val="nil"/>
            </w:tcBorders>
            <w:vAlign w:val="center"/>
          </w:tcPr>
          <w:p w14:paraId="167313F2" w14:textId="7281F9C2"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57D0E056" w14:textId="77777777" w:rsidR="00771889" w:rsidRPr="0031515C" w:rsidRDefault="00771889" w:rsidP="004A1C98">
            <w:pPr>
              <w:jc w:val="center"/>
              <w:rPr>
                <w:rFonts w:ascii="Arial" w:hAnsi="Arial" w:cs="Arial"/>
              </w:rPr>
            </w:pPr>
          </w:p>
        </w:tc>
      </w:tr>
      <w:tr w:rsidR="00771889" w:rsidRPr="0031515C" w14:paraId="3D265E28" w14:textId="77777777" w:rsidTr="004A1C98">
        <w:tc>
          <w:tcPr>
            <w:tcW w:w="7641" w:type="dxa"/>
            <w:tcBorders>
              <w:top w:val="nil"/>
              <w:bottom w:val="nil"/>
            </w:tcBorders>
          </w:tcPr>
          <w:p w14:paraId="76D88B72" w14:textId="7F5B9215"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Knowledge of relevant support groups.</w:t>
            </w:r>
          </w:p>
        </w:tc>
        <w:tc>
          <w:tcPr>
            <w:tcW w:w="1398" w:type="dxa"/>
            <w:tcBorders>
              <w:top w:val="nil"/>
              <w:bottom w:val="nil"/>
            </w:tcBorders>
            <w:vAlign w:val="center"/>
          </w:tcPr>
          <w:p w14:paraId="6C6A8075" w14:textId="7F577731"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CCF0602" w14:textId="77777777" w:rsidR="00771889" w:rsidRPr="0031515C" w:rsidRDefault="00771889" w:rsidP="004A1C98">
            <w:pPr>
              <w:jc w:val="center"/>
              <w:rPr>
                <w:rFonts w:ascii="Arial" w:hAnsi="Arial" w:cs="Arial"/>
              </w:rPr>
            </w:pPr>
          </w:p>
        </w:tc>
      </w:tr>
      <w:tr w:rsidR="00771889" w:rsidRPr="0031515C" w14:paraId="3B845275" w14:textId="77777777" w:rsidTr="004A1C98">
        <w:tc>
          <w:tcPr>
            <w:tcW w:w="7641" w:type="dxa"/>
            <w:tcBorders>
              <w:top w:val="nil"/>
              <w:bottom w:val="nil"/>
            </w:tcBorders>
          </w:tcPr>
          <w:p w14:paraId="3BB15F4F" w14:textId="54CB5B83"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Sound knowledge of confidentiality and legal issues relating to sexual health and safeguarding.</w:t>
            </w:r>
          </w:p>
        </w:tc>
        <w:tc>
          <w:tcPr>
            <w:tcW w:w="1398" w:type="dxa"/>
            <w:tcBorders>
              <w:top w:val="nil"/>
              <w:bottom w:val="nil"/>
            </w:tcBorders>
            <w:vAlign w:val="center"/>
          </w:tcPr>
          <w:p w14:paraId="1EA22F45" w14:textId="59848C68"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EFC2E2D" w14:textId="77777777" w:rsidR="00771889" w:rsidRPr="0031515C" w:rsidRDefault="00771889" w:rsidP="004A1C98">
            <w:pPr>
              <w:jc w:val="center"/>
              <w:rPr>
                <w:rFonts w:ascii="Arial" w:hAnsi="Arial" w:cs="Arial"/>
              </w:rPr>
            </w:pPr>
          </w:p>
        </w:tc>
      </w:tr>
      <w:tr w:rsidR="00771889" w:rsidRPr="0031515C" w14:paraId="0E68E7F7" w14:textId="77777777" w:rsidTr="004A1C98">
        <w:tc>
          <w:tcPr>
            <w:tcW w:w="7641" w:type="dxa"/>
            <w:tcBorders>
              <w:top w:val="nil"/>
              <w:bottom w:val="nil"/>
            </w:tcBorders>
          </w:tcPr>
          <w:p w14:paraId="4A9D67EB" w14:textId="0D88129D"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Knowledge and understanding of National Chlamydia Screening Programme (NCSP).</w:t>
            </w:r>
          </w:p>
        </w:tc>
        <w:tc>
          <w:tcPr>
            <w:tcW w:w="1398" w:type="dxa"/>
            <w:tcBorders>
              <w:top w:val="nil"/>
              <w:bottom w:val="nil"/>
            </w:tcBorders>
            <w:vAlign w:val="center"/>
          </w:tcPr>
          <w:p w14:paraId="13A87D1D" w14:textId="4D0B6A7E"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1D473BD" w14:textId="77777777" w:rsidR="00771889" w:rsidRPr="0031515C" w:rsidRDefault="00771889" w:rsidP="004A1C98">
            <w:pPr>
              <w:jc w:val="center"/>
              <w:rPr>
                <w:rFonts w:ascii="Arial" w:hAnsi="Arial" w:cs="Arial"/>
              </w:rPr>
            </w:pPr>
          </w:p>
        </w:tc>
      </w:tr>
      <w:tr w:rsidR="00771889" w:rsidRPr="0031515C" w14:paraId="0ADB4128" w14:textId="77777777" w:rsidTr="004A1C98">
        <w:tc>
          <w:tcPr>
            <w:tcW w:w="7641" w:type="dxa"/>
            <w:tcBorders>
              <w:top w:val="nil"/>
              <w:bottom w:val="nil"/>
            </w:tcBorders>
          </w:tcPr>
          <w:p w14:paraId="513A0B86" w14:textId="7B52FE78"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Excellent interpersonal skills i.e. communication, negotiation and diplomacy.</w:t>
            </w:r>
          </w:p>
        </w:tc>
        <w:tc>
          <w:tcPr>
            <w:tcW w:w="1398" w:type="dxa"/>
            <w:tcBorders>
              <w:top w:val="nil"/>
              <w:bottom w:val="nil"/>
            </w:tcBorders>
            <w:vAlign w:val="center"/>
          </w:tcPr>
          <w:p w14:paraId="3AD8E2A8" w14:textId="4A012F27"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2D7C0BBE" w14:textId="77777777" w:rsidR="00771889" w:rsidRPr="0031515C" w:rsidRDefault="00771889" w:rsidP="004A1C98">
            <w:pPr>
              <w:jc w:val="center"/>
              <w:rPr>
                <w:rFonts w:ascii="Arial" w:hAnsi="Arial" w:cs="Arial"/>
              </w:rPr>
            </w:pPr>
          </w:p>
        </w:tc>
      </w:tr>
      <w:tr w:rsidR="00771889" w:rsidRPr="0031515C" w14:paraId="5D0975AE" w14:textId="77777777" w:rsidTr="004A1C98">
        <w:tc>
          <w:tcPr>
            <w:tcW w:w="7641" w:type="dxa"/>
            <w:tcBorders>
              <w:top w:val="nil"/>
              <w:bottom w:val="nil"/>
            </w:tcBorders>
          </w:tcPr>
          <w:p w14:paraId="575673D6" w14:textId="59697439"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Good organisational skills, ability to prioritise.</w:t>
            </w:r>
          </w:p>
        </w:tc>
        <w:tc>
          <w:tcPr>
            <w:tcW w:w="1398" w:type="dxa"/>
            <w:tcBorders>
              <w:top w:val="nil"/>
              <w:bottom w:val="nil"/>
            </w:tcBorders>
            <w:vAlign w:val="center"/>
          </w:tcPr>
          <w:p w14:paraId="2AA6C278" w14:textId="2A7ABAAB"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5A7F3462" w14:textId="77777777" w:rsidR="00771889" w:rsidRPr="0031515C" w:rsidRDefault="00771889" w:rsidP="004A1C98">
            <w:pPr>
              <w:jc w:val="center"/>
              <w:rPr>
                <w:rFonts w:ascii="Arial" w:hAnsi="Arial" w:cs="Arial"/>
              </w:rPr>
            </w:pPr>
          </w:p>
        </w:tc>
      </w:tr>
      <w:tr w:rsidR="00771889" w:rsidRPr="0031515C" w14:paraId="64FEBE1B" w14:textId="77777777" w:rsidTr="004A1C98">
        <w:tc>
          <w:tcPr>
            <w:tcW w:w="7641" w:type="dxa"/>
            <w:tcBorders>
              <w:top w:val="nil"/>
              <w:bottom w:val="nil"/>
            </w:tcBorders>
          </w:tcPr>
          <w:p w14:paraId="37CBA98B" w14:textId="2D988B34"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 xml:space="preserve">Ability to act and respond to </w:t>
            </w:r>
            <w:r w:rsidR="00B530F7" w:rsidRPr="0031515C">
              <w:rPr>
                <w:rFonts w:ascii="Arial" w:eastAsia="Times New Roman" w:hAnsi="Arial" w:cs="Arial"/>
                <w:lang w:eastAsia="en-GB"/>
              </w:rPr>
              <w:t xml:space="preserve">all </w:t>
            </w:r>
            <w:r w:rsidRPr="0031515C">
              <w:rPr>
                <w:rFonts w:ascii="Arial" w:eastAsia="Times New Roman" w:hAnsi="Arial" w:cs="Arial"/>
                <w:lang w:eastAsia="en-GB"/>
              </w:rPr>
              <w:t>safeguarding issues.</w:t>
            </w:r>
          </w:p>
        </w:tc>
        <w:tc>
          <w:tcPr>
            <w:tcW w:w="1398" w:type="dxa"/>
            <w:tcBorders>
              <w:top w:val="nil"/>
              <w:bottom w:val="nil"/>
            </w:tcBorders>
            <w:vAlign w:val="center"/>
          </w:tcPr>
          <w:p w14:paraId="1B340267" w14:textId="4158013F"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354CF925" w14:textId="77777777" w:rsidR="00771889" w:rsidRPr="0031515C" w:rsidRDefault="00771889" w:rsidP="004A1C98">
            <w:pPr>
              <w:jc w:val="center"/>
              <w:rPr>
                <w:rFonts w:ascii="Arial" w:hAnsi="Arial" w:cs="Arial"/>
              </w:rPr>
            </w:pPr>
          </w:p>
        </w:tc>
      </w:tr>
      <w:tr w:rsidR="00771889" w:rsidRPr="0031515C" w14:paraId="352E523A" w14:textId="77777777" w:rsidTr="004A1C98">
        <w:tc>
          <w:tcPr>
            <w:tcW w:w="7641" w:type="dxa"/>
            <w:tcBorders>
              <w:top w:val="nil"/>
            </w:tcBorders>
          </w:tcPr>
          <w:p w14:paraId="0EFB28BD" w14:textId="7396981E" w:rsidR="00771889" w:rsidRPr="0031515C" w:rsidRDefault="00771889" w:rsidP="00771889">
            <w:pPr>
              <w:jc w:val="both"/>
              <w:rPr>
                <w:rFonts w:ascii="Arial" w:hAnsi="Arial" w:cs="Arial"/>
                <w:b/>
              </w:rPr>
            </w:pPr>
            <w:r w:rsidRPr="0031515C">
              <w:rPr>
                <w:rFonts w:ascii="Arial" w:hAnsi="Arial" w:cs="Arial"/>
              </w:rPr>
              <w:t>Good numerical, literacy, IT, internet, facilitation, presentation, training, record keeping and report writing skills.</w:t>
            </w:r>
          </w:p>
        </w:tc>
        <w:tc>
          <w:tcPr>
            <w:tcW w:w="1398" w:type="dxa"/>
            <w:tcBorders>
              <w:top w:val="nil"/>
            </w:tcBorders>
            <w:vAlign w:val="center"/>
          </w:tcPr>
          <w:p w14:paraId="5456A4D7" w14:textId="6834A088"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tcBorders>
            <w:vAlign w:val="center"/>
          </w:tcPr>
          <w:p w14:paraId="1AFE9F34" w14:textId="77777777" w:rsidR="00771889" w:rsidRPr="0031515C" w:rsidRDefault="00771889" w:rsidP="004A1C98">
            <w:pPr>
              <w:jc w:val="center"/>
              <w:rPr>
                <w:rFonts w:ascii="Arial" w:hAnsi="Arial" w:cs="Arial"/>
              </w:rPr>
            </w:pPr>
          </w:p>
        </w:tc>
      </w:tr>
      <w:tr w:rsidR="001D2D93" w:rsidRPr="0031515C" w14:paraId="0FAFAAB4" w14:textId="77777777" w:rsidTr="004A1C98">
        <w:tc>
          <w:tcPr>
            <w:tcW w:w="7641" w:type="dxa"/>
            <w:tcBorders>
              <w:bottom w:val="single" w:sz="4" w:space="0" w:color="auto"/>
            </w:tcBorders>
          </w:tcPr>
          <w:p w14:paraId="0F357F43" w14:textId="3CD2D3F4" w:rsidR="000E5016" w:rsidRPr="0031515C" w:rsidRDefault="001D2D93" w:rsidP="00884334">
            <w:pPr>
              <w:jc w:val="both"/>
              <w:rPr>
                <w:rFonts w:ascii="Arial" w:hAnsi="Arial" w:cs="Arial"/>
                <w:b/>
              </w:rPr>
            </w:pPr>
            <w:r w:rsidRPr="0031515C">
              <w:rPr>
                <w:rFonts w:ascii="Arial" w:hAnsi="Arial" w:cs="Arial"/>
                <w:b/>
              </w:rPr>
              <w:t xml:space="preserve">EXPERIENCE </w:t>
            </w:r>
          </w:p>
        </w:tc>
        <w:tc>
          <w:tcPr>
            <w:tcW w:w="1398" w:type="dxa"/>
            <w:tcBorders>
              <w:bottom w:val="single" w:sz="4" w:space="0" w:color="auto"/>
            </w:tcBorders>
            <w:vAlign w:val="center"/>
          </w:tcPr>
          <w:p w14:paraId="125FF640" w14:textId="77777777" w:rsidR="001D2D93" w:rsidRPr="0031515C" w:rsidRDefault="001D2D93" w:rsidP="004A1C98">
            <w:pPr>
              <w:jc w:val="center"/>
              <w:rPr>
                <w:rFonts w:ascii="Arial" w:hAnsi="Arial" w:cs="Arial"/>
              </w:rPr>
            </w:pPr>
          </w:p>
        </w:tc>
        <w:tc>
          <w:tcPr>
            <w:tcW w:w="1275" w:type="dxa"/>
            <w:tcBorders>
              <w:bottom w:val="single" w:sz="4" w:space="0" w:color="auto"/>
            </w:tcBorders>
            <w:vAlign w:val="center"/>
          </w:tcPr>
          <w:p w14:paraId="06769E9D" w14:textId="77777777" w:rsidR="001D2D93" w:rsidRPr="0031515C" w:rsidRDefault="001D2D93" w:rsidP="004A1C98">
            <w:pPr>
              <w:jc w:val="center"/>
              <w:rPr>
                <w:rFonts w:ascii="Arial" w:hAnsi="Arial" w:cs="Arial"/>
              </w:rPr>
            </w:pPr>
          </w:p>
        </w:tc>
      </w:tr>
      <w:tr w:rsidR="00771889" w:rsidRPr="0031515C" w14:paraId="0304ABE4" w14:textId="77777777" w:rsidTr="004A1C98">
        <w:tc>
          <w:tcPr>
            <w:tcW w:w="7641" w:type="dxa"/>
            <w:tcBorders>
              <w:bottom w:val="nil"/>
            </w:tcBorders>
          </w:tcPr>
          <w:p w14:paraId="5CAB7EEF" w14:textId="25FF3ACB"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Significant experience in this speciality to include leadership role with other team members.</w:t>
            </w:r>
          </w:p>
        </w:tc>
        <w:tc>
          <w:tcPr>
            <w:tcW w:w="1398" w:type="dxa"/>
            <w:tcBorders>
              <w:bottom w:val="nil"/>
            </w:tcBorders>
            <w:vAlign w:val="center"/>
          </w:tcPr>
          <w:p w14:paraId="3A317935" w14:textId="668DD3CE" w:rsidR="00771889" w:rsidRPr="0031515C" w:rsidRDefault="00771889" w:rsidP="004A1C98">
            <w:pPr>
              <w:jc w:val="center"/>
              <w:rPr>
                <w:rFonts w:ascii="Arial" w:hAnsi="Arial" w:cs="Arial"/>
              </w:rPr>
            </w:pPr>
            <w:r w:rsidRPr="0031515C">
              <w:rPr>
                <w:rFonts w:ascii="Arial" w:hAnsi="Arial" w:cs="Arial"/>
              </w:rPr>
              <w:t>E</w:t>
            </w:r>
          </w:p>
        </w:tc>
        <w:tc>
          <w:tcPr>
            <w:tcW w:w="1275" w:type="dxa"/>
            <w:tcBorders>
              <w:bottom w:val="nil"/>
            </w:tcBorders>
            <w:vAlign w:val="center"/>
          </w:tcPr>
          <w:p w14:paraId="1703ACB0" w14:textId="77777777" w:rsidR="00771889" w:rsidRPr="0031515C" w:rsidRDefault="00771889" w:rsidP="004A1C98">
            <w:pPr>
              <w:jc w:val="center"/>
              <w:rPr>
                <w:rFonts w:ascii="Arial" w:hAnsi="Arial" w:cs="Arial"/>
              </w:rPr>
            </w:pPr>
          </w:p>
        </w:tc>
      </w:tr>
      <w:tr w:rsidR="00771889" w:rsidRPr="0031515C" w14:paraId="0EB89C2A" w14:textId="77777777" w:rsidTr="004A1C98">
        <w:tc>
          <w:tcPr>
            <w:tcW w:w="7641" w:type="dxa"/>
            <w:tcBorders>
              <w:top w:val="nil"/>
              <w:bottom w:val="nil"/>
            </w:tcBorders>
          </w:tcPr>
          <w:p w14:paraId="593332C0" w14:textId="64B8D7B1"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Experience in managing GU / contraception cohorts.</w:t>
            </w:r>
          </w:p>
        </w:tc>
        <w:tc>
          <w:tcPr>
            <w:tcW w:w="1398" w:type="dxa"/>
            <w:tcBorders>
              <w:top w:val="nil"/>
              <w:bottom w:val="nil"/>
            </w:tcBorders>
            <w:vAlign w:val="center"/>
          </w:tcPr>
          <w:p w14:paraId="1C2EDF05" w14:textId="6A037181"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D2E928A" w14:textId="77777777" w:rsidR="00771889" w:rsidRPr="0031515C" w:rsidRDefault="00771889" w:rsidP="004A1C98">
            <w:pPr>
              <w:jc w:val="center"/>
              <w:rPr>
                <w:rFonts w:ascii="Arial" w:hAnsi="Arial" w:cs="Arial"/>
              </w:rPr>
            </w:pPr>
          </w:p>
        </w:tc>
      </w:tr>
      <w:tr w:rsidR="00771889" w:rsidRPr="0031515C" w14:paraId="41F3E6FD" w14:textId="77777777" w:rsidTr="004A1C98">
        <w:tc>
          <w:tcPr>
            <w:tcW w:w="7641" w:type="dxa"/>
            <w:tcBorders>
              <w:top w:val="nil"/>
              <w:bottom w:val="nil"/>
            </w:tcBorders>
          </w:tcPr>
          <w:p w14:paraId="00D1142C" w14:textId="506CF2FE"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Experience of managing people.</w:t>
            </w:r>
          </w:p>
        </w:tc>
        <w:tc>
          <w:tcPr>
            <w:tcW w:w="1398" w:type="dxa"/>
            <w:tcBorders>
              <w:top w:val="nil"/>
              <w:bottom w:val="nil"/>
            </w:tcBorders>
            <w:vAlign w:val="center"/>
          </w:tcPr>
          <w:p w14:paraId="6FFF7FCC" w14:textId="212662BE"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37D6AE92" w14:textId="77777777" w:rsidR="00771889" w:rsidRPr="0031515C" w:rsidRDefault="00771889" w:rsidP="004A1C98">
            <w:pPr>
              <w:jc w:val="center"/>
              <w:rPr>
                <w:rFonts w:ascii="Arial" w:hAnsi="Arial" w:cs="Arial"/>
              </w:rPr>
            </w:pPr>
          </w:p>
        </w:tc>
      </w:tr>
      <w:tr w:rsidR="00771889" w:rsidRPr="0031515C" w14:paraId="4FB33503" w14:textId="77777777" w:rsidTr="004A1C98">
        <w:tc>
          <w:tcPr>
            <w:tcW w:w="7641" w:type="dxa"/>
            <w:tcBorders>
              <w:top w:val="nil"/>
              <w:bottom w:val="nil"/>
            </w:tcBorders>
          </w:tcPr>
          <w:p w14:paraId="581770AE" w14:textId="2B7F81E4"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Experience of working effectively and collaboratively with a wide range of partner agencies.</w:t>
            </w:r>
          </w:p>
        </w:tc>
        <w:tc>
          <w:tcPr>
            <w:tcW w:w="1398" w:type="dxa"/>
            <w:tcBorders>
              <w:top w:val="nil"/>
              <w:bottom w:val="nil"/>
            </w:tcBorders>
            <w:vAlign w:val="center"/>
          </w:tcPr>
          <w:p w14:paraId="164AB1A8" w14:textId="58A6D6AF"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A8E49D4" w14:textId="363C3FC2" w:rsidR="00771889" w:rsidRPr="0031515C" w:rsidRDefault="00771889" w:rsidP="004A1C98">
            <w:pPr>
              <w:jc w:val="center"/>
              <w:rPr>
                <w:rFonts w:ascii="Arial" w:hAnsi="Arial" w:cs="Arial"/>
              </w:rPr>
            </w:pPr>
          </w:p>
        </w:tc>
      </w:tr>
      <w:tr w:rsidR="00EF75F3" w:rsidRPr="0031515C" w14:paraId="513862E9" w14:textId="77777777" w:rsidTr="004A1C98">
        <w:tc>
          <w:tcPr>
            <w:tcW w:w="7641" w:type="dxa"/>
            <w:tcBorders>
              <w:top w:val="nil"/>
              <w:bottom w:val="nil"/>
            </w:tcBorders>
          </w:tcPr>
          <w:p w14:paraId="23C258FE" w14:textId="551C5BC4" w:rsidR="00EF75F3" w:rsidRPr="0031515C" w:rsidRDefault="00EF75F3" w:rsidP="00EF75F3">
            <w:pPr>
              <w:tabs>
                <w:tab w:val="left" w:pos="720"/>
              </w:tabs>
              <w:rPr>
                <w:rFonts w:ascii="Arial" w:eastAsia="Times New Roman" w:hAnsi="Arial" w:cs="Arial"/>
                <w:lang w:eastAsia="en-GB"/>
              </w:rPr>
            </w:pPr>
            <w:r w:rsidRPr="0031515C">
              <w:rPr>
                <w:rFonts w:ascii="Arial" w:eastAsia="Times New Roman" w:hAnsi="Arial" w:cs="Arial"/>
                <w:lang w:eastAsia="en-GB"/>
              </w:rPr>
              <w:t>Experience of delivering services to and for young people and an understanding of current issues relating to young people.</w:t>
            </w:r>
          </w:p>
        </w:tc>
        <w:tc>
          <w:tcPr>
            <w:tcW w:w="1398" w:type="dxa"/>
            <w:tcBorders>
              <w:top w:val="nil"/>
              <w:bottom w:val="nil"/>
            </w:tcBorders>
            <w:vAlign w:val="center"/>
          </w:tcPr>
          <w:p w14:paraId="71DCD453" w14:textId="612819CD" w:rsidR="00EF75F3" w:rsidRPr="0031515C" w:rsidRDefault="3F0167CF"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3FCA5C01" w14:textId="393035A5" w:rsidR="00EF75F3" w:rsidRPr="0031515C" w:rsidRDefault="00EF75F3" w:rsidP="004A1C98">
            <w:pPr>
              <w:jc w:val="center"/>
              <w:rPr>
                <w:rFonts w:ascii="Arial" w:hAnsi="Arial" w:cs="Arial"/>
              </w:rPr>
            </w:pPr>
          </w:p>
        </w:tc>
      </w:tr>
      <w:tr w:rsidR="00771889" w:rsidRPr="0031515C" w14:paraId="06010E73" w14:textId="77777777" w:rsidTr="004A1C98">
        <w:tc>
          <w:tcPr>
            <w:tcW w:w="7641" w:type="dxa"/>
            <w:tcBorders>
              <w:top w:val="nil"/>
              <w:bottom w:val="nil"/>
            </w:tcBorders>
          </w:tcPr>
          <w:p w14:paraId="6D881F44" w14:textId="55AB2E76"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Experience of managing and running locality clinics in satellite areas i.e. outreach clinics.</w:t>
            </w:r>
          </w:p>
        </w:tc>
        <w:tc>
          <w:tcPr>
            <w:tcW w:w="1398" w:type="dxa"/>
            <w:tcBorders>
              <w:top w:val="nil"/>
              <w:bottom w:val="nil"/>
            </w:tcBorders>
            <w:vAlign w:val="center"/>
          </w:tcPr>
          <w:p w14:paraId="1A2452A4" w14:textId="07E01A59"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7E831672" w14:textId="77777777" w:rsidR="00771889" w:rsidRPr="0031515C" w:rsidRDefault="00771889" w:rsidP="004A1C98">
            <w:pPr>
              <w:jc w:val="center"/>
              <w:rPr>
                <w:rFonts w:ascii="Arial" w:hAnsi="Arial" w:cs="Arial"/>
              </w:rPr>
            </w:pPr>
          </w:p>
        </w:tc>
      </w:tr>
      <w:tr w:rsidR="00771889" w:rsidRPr="0031515C" w14:paraId="12461EB9" w14:textId="77777777" w:rsidTr="004A1C98">
        <w:tc>
          <w:tcPr>
            <w:tcW w:w="7641" w:type="dxa"/>
            <w:tcBorders>
              <w:top w:val="nil"/>
              <w:bottom w:val="nil"/>
            </w:tcBorders>
          </w:tcPr>
          <w:p w14:paraId="461E3860" w14:textId="42D6A4DC"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Experienced in use of basic counselling skills.</w:t>
            </w:r>
          </w:p>
        </w:tc>
        <w:tc>
          <w:tcPr>
            <w:tcW w:w="1398" w:type="dxa"/>
            <w:tcBorders>
              <w:top w:val="nil"/>
              <w:bottom w:val="nil"/>
            </w:tcBorders>
            <w:vAlign w:val="center"/>
          </w:tcPr>
          <w:p w14:paraId="1065A042" w14:textId="3B5F84F3"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25C1AE3D" w14:textId="77777777" w:rsidR="00771889" w:rsidRPr="0031515C" w:rsidRDefault="00771889" w:rsidP="004A1C98">
            <w:pPr>
              <w:jc w:val="center"/>
              <w:rPr>
                <w:rFonts w:ascii="Arial" w:hAnsi="Arial" w:cs="Arial"/>
              </w:rPr>
            </w:pPr>
          </w:p>
        </w:tc>
      </w:tr>
      <w:tr w:rsidR="00771889" w:rsidRPr="0031515C" w14:paraId="03F29F02" w14:textId="77777777" w:rsidTr="004A1C98">
        <w:tc>
          <w:tcPr>
            <w:tcW w:w="7641" w:type="dxa"/>
            <w:tcBorders>
              <w:top w:val="nil"/>
            </w:tcBorders>
          </w:tcPr>
          <w:p w14:paraId="761F4EB5" w14:textId="603FCE45" w:rsidR="00771889" w:rsidRPr="0031515C" w:rsidRDefault="00771889" w:rsidP="00771889">
            <w:pPr>
              <w:tabs>
                <w:tab w:val="left" w:pos="720"/>
              </w:tabs>
              <w:rPr>
                <w:rFonts w:ascii="Arial" w:eastAsia="Times New Roman" w:hAnsi="Arial" w:cs="Arial"/>
                <w:lang w:eastAsia="en-GB"/>
              </w:rPr>
            </w:pPr>
            <w:r w:rsidRPr="0031515C">
              <w:rPr>
                <w:rFonts w:ascii="Arial" w:hAnsi="Arial" w:cs="Arial"/>
              </w:rPr>
              <w:t>Teaching / mentoring experience</w:t>
            </w:r>
          </w:p>
        </w:tc>
        <w:tc>
          <w:tcPr>
            <w:tcW w:w="1398" w:type="dxa"/>
            <w:tcBorders>
              <w:top w:val="nil"/>
            </w:tcBorders>
            <w:vAlign w:val="center"/>
          </w:tcPr>
          <w:p w14:paraId="2A1B7A3B" w14:textId="2FE46686"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tcBorders>
            <w:vAlign w:val="center"/>
          </w:tcPr>
          <w:p w14:paraId="7B2CE24D" w14:textId="77777777" w:rsidR="00771889" w:rsidRPr="0031515C" w:rsidRDefault="00771889" w:rsidP="004A1C98">
            <w:pPr>
              <w:jc w:val="center"/>
              <w:rPr>
                <w:rFonts w:ascii="Arial" w:hAnsi="Arial" w:cs="Arial"/>
              </w:rPr>
            </w:pPr>
          </w:p>
        </w:tc>
      </w:tr>
      <w:tr w:rsidR="001D2D93" w:rsidRPr="0031515C" w14:paraId="16D25352" w14:textId="77777777" w:rsidTr="004A1C98">
        <w:trPr>
          <w:trHeight w:val="301"/>
        </w:trPr>
        <w:tc>
          <w:tcPr>
            <w:tcW w:w="7641" w:type="dxa"/>
            <w:tcBorders>
              <w:bottom w:val="single" w:sz="4" w:space="0" w:color="auto"/>
            </w:tcBorders>
          </w:tcPr>
          <w:p w14:paraId="2F314D8F" w14:textId="11E8F546" w:rsidR="000E5016" w:rsidRPr="0031515C" w:rsidRDefault="001D2D93" w:rsidP="00884334">
            <w:pPr>
              <w:jc w:val="both"/>
              <w:rPr>
                <w:rFonts w:ascii="Arial" w:hAnsi="Arial" w:cs="Arial"/>
                <w:b/>
              </w:rPr>
            </w:pPr>
            <w:r w:rsidRPr="0031515C">
              <w:rPr>
                <w:rFonts w:ascii="Arial" w:hAnsi="Arial" w:cs="Arial"/>
                <w:b/>
              </w:rPr>
              <w:t xml:space="preserve">PERSONAL ATTRIBUTES </w:t>
            </w:r>
          </w:p>
        </w:tc>
        <w:tc>
          <w:tcPr>
            <w:tcW w:w="1398" w:type="dxa"/>
            <w:tcBorders>
              <w:bottom w:val="single" w:sz="4" w:space="0" w:color="auto"/>
            </w:tcBorders>
            <w:vAlign w:val="center"/>
          </w:tcPr>
          <w:p w14:paraId="11793A0C" w14:textId="77777777" w:rsidR="001D2D93" w:rsidRPr="0031515C" w:rsidRDefault="001D2D93" w:rsidP="004A1C98">
            <w:pPr>
              <w:jc w:val="center"/>
              <w:rPr>
                <w:rFonts w:ascii="Arial" w:hAnsi="Arial" w:cs="Arial"/>
              </w:rPr>
            </w:pPr>
          </w:p>
        </w:tc>
        <w:tc>
          <w:tcPr>
            <w:tcW w:w="1275" w:type="dxa"/>
            <w:tcBorders>
              <w:bottom w:val="single" w:sz="4" w:space="0" w:color="auto"/>
            </w:tcBorders>
            <w:vAlign w:val="center"/>
          </w:tcPr>
          <w:p w14:paraId="72B4A2B1" w14:textId="77777777" w:rsidR="001D2D93" w:rsidRPr="0031515C" w:rsidRDefault="001D2D93" w:rsidP="004A1C98">
            <w:pPr>
              <w:jc w:val="center"/>
              <w:rPr>
                <w:rFonts w:ascii="Arial" w:hAnsi="Arial" w:cs="Arial"/>
              </w:rPr>
            </w:pPr>
          </w:p>
        </w:tc>
      </w:tr>
      <w:tr w:rsidR="00771889" w:rsidRPr="0031515C" w14:paraId="39CAA53A" w14:textId="77777777" w:rsidTr="004A1C98">
        <w:tc>
          <w:tcPr>
            <w:tcW w:w="7641" w:type="dxa"/>
            <w:tcBorders>
              <w:bottom w:val="nil"/>
            </w:tcBorders>
          </w:tcPr>
          <w:p w14:paraId="7A1A1A1A" w14:textId="47C0F0AE"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Ability to communicate effectively and sensitively with clinic users, in person and on the telephone.</w:t>
            </w:r>
          </w:p>
        </w:tc>
        <w:tc>
          <w:tcPr>
            <w:tcW w:w="1398" w:type="dxa"/>
            <w:tcBorders>
              <w:bottom w:val="nil"/>
            </w:tcBorders>
            <w:vAlign w:val="center"/>
          </w:tcPr>
          <w:p w14:paraId="56685852" w14:textId="51145621" w:rsidR="00771889" w:rsidRPr="0031515C" w:rsidRDefault="00771889" w:rsidP="004A1C98">
            <w:pPr>
              <w:jc w:val="center"/>
              <w:rPr>
                <w:rFonts w:ascii="Arial" w:hAnsi="Arial" w:cs="Arial"/>
              </w:rPr>
            </w:pPr>
            <w:r w:rsidRPr="0031515C">
              <w:rPr>
                <w:rFonts w:ascii="Arial" w:hAnsi="Arial" w:cs="Arial"/>
              </w:rPr>
              <w:t>E</w:t>
            </w:r>
          </w:p>
        </w:tc>
        <w:tc>
          <w:tcPr>
            <w:tcW w:w="1275" w:type="dxa"/>
            <w:tcBorders>
              <w:bottom w:val="nil"/>
            </w:tcBorders>
            <w:vAlign w:val="center"/>
          </w:tcPr>
          <w:p w14:paraId="7C112BCF" w14:textId="77777777" w:rsidR="00771889" w:rsidRPr="0031515C" w:rsidRDefault="00771889" w:rsidP="004A1C98">
            <w:pPr>
              <w:jc w:val="center"/>
              <w:rPr>
                <w:rFonts w:ascii="Arial" w:hAnsi="Arial" w:cs="Arial"/>
              </w:rPr>
            </w:pPr>
          </w:p>
        </w:tc>
      </w:tr>
      <w:tr w:rsidR="00771889" w:rsidRPr="0031515C" w14:paraId="02A16152" w14:textId="77777777" w:rsidTr="004A1C98">
        <w:tc>
          <w:tcPr>
            <w:tcW w:w="7641" w:type="dxa"/>
            <w:tcBorders>
              <w:top w:val="nil"/>
              <w:bottom w:val="nil"/>
            </w:tcBorders>
          </w:tcPr>
          <w:p w14:paraId="0ECBD941" w14:textId="6915FC82"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Ability to demonstrate discretion, confidentiality and anti-discriminatory practice in all aspects of work.</w:t>
            </w:r>
          </w:p>
        </w:tc>
        <w:tc>
          <w:tcPr>
            <w:tcW w:w="1398" w:type="dxa"/>
            <w:tcBorders>
              <w:top w:val="nil"/>
              <w:bottom w:val="nil"/>
            </w:tcBorders>
            <w:vAlign w:val="center"/>
          </w:tcPr>
          <w:p w14:paraId="3D5A5B12" w14:textId="143918F7"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4E648DD1" w14:textId="77777777" w:rsidR="00771889" w:rsidRPr="0031515C" w:rsidRDefault="00771889" w:rsidP="004A1C98">
            <w:pPr>
              <w:jc w:val="center"/>
              <w:rPr>
                <w:rFonts w:ascii="Arial" w:hAnsi="Arial" w:cs="Arial"/>
              </w:rPr>
            </w:pPr>
          </w:p>
        </w:tc>
      </w:tr>
      <w:tr w:rsidR="00771889" w:rsidRPr="0031515C" w14:paraId="4946684E" w14:textId="77777777" w:rsidTr="004A1C98">
        <w:tc>
          <w:tcPr>
            <w:tcW w:w="7641" w:type="dxa"/>
            <w:tcBorders>
              <w:top w:val="nil"/>
              <w:bottom w:val="nil"/>
            </w:tcBorders>
          </w:tcPr>
          <w:p w14:paraId="62ADD806" w14:textId="5EF88803"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Ability to deal with challenging behaviour.</w:t>
            </w:r>
          </w:p>
        </w:tc>
        <w:tc>
          <w:tcPr>
            <w:tcW w:w="1398" w:type="dxa"/>
            <w:tcBorders>
              <w:top w:val="nil"/>
              <w:bottom w:val="nil"/>
            </w:tcBorders>
            <w:vAlign w:val="center"/>
          </w:tcPr>
          <w:p w14:paraId="42454402" w14:textId="6D7F8190"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764ED4CB" w14:textId="77777777" w:rsidR="00771889" w:rsidRPr="0031515C" w:rsidRDefault="00771889" w:rsidP="004A1C98">
            <w:pPr>
              <w:jc w:val="center"/>
              <w:rPr>
                <w:rFonts w:ascii="Arial" w:hAnsi="Arial" w:cs="Arial"/>
              </w:rPr>
            </w:pPr>
          </w:p>
        </w:tc>
      </w:tr>
      <w:tr w:rsidR="00771889" w:rsidRPr="0031515C" w14:paraId="10993357" w14:textId="77777777" w:rsidTr="004A1C98">
        <w:tc>
          <w:tcPr>
            <w:tcW w:w="7641" w:type="dxa"/>
            <w:tcBorders>
              <w:top w:val="nil"/>
              <w:bottom w:val="nil"/>
            </w:tcBorders>
          </w:tcPr>
          <w:p w14:paraId="68F6F9A6" w14:textId="5E463BAE"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lastRenderedPageBreak/>
              <w:t>Ability and confidence to use own initiative and work independently</w:t>
            </w:r>
          </w:p>
        </w:tc>
        <w:tc>
          <w:tcPr>
            <w:tcW w:w="1398" w:type="dxa"/>
            <w:tcBorders>
              <w:top w:val="nil"/>
              <w:bottom w:val="nil"/>
            </w:tcBorders>
            <w:vAlign w:val="center"/>
          </w:tcPr>
          <w:p w14:paraId="65D43BE1" w14:textId="4F9A563E"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1A0A1A21" w14:textId="77777777" w:rsidR="00771889" w:rsidRPr="0031515C" w:rsidRDefault="00771889" w:rsidP="004A1C98">
            <w:pPr>
              <w:jc w:val="center"/>
              <w:rPr>
                <w:rFonts w:ascii="Arial" w:hAnsi="Arial" w:cs="Arial"/>
              </w:rPr>
            </w:pPr>
          </w:p>
        </w:tc>
      </w:tr>
      <w:tr w:rsidR="00771889" w:rsidRPr="0031515C" w14:paraId="404A8474" w14:textId="77777777" w:rsidTr="004A1C98">
        <w:tc>
          <w:tcPr>
            <w:tcW w:w="7641" w:type="dxa"/>
            <w:tcBorders>
              <w:top w:val="nil"/>
            </w:tcBorders>
          </w:tcPr>
          <w:p w14:paraId="39DA4D1E" w14:textId="377E12BC"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Ability to listen and direct staff using good interpersonal skills.</w:t>
            </w:r>
          </w:p>
        </w:tc>
        <w:tc>
          <w:tcPr>
            <w:tcW w:w="1398" w:type="dxa"/>
            <w:tcBorders>
              <w:top w:val="nil"/>
            </w:tcBorders>
            <w:vAlign w:val="center"/>
          </w:tcPr>
          <w:p w14:paraId="06CD4B73" w14:textId="6EEB55C6"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tcBorders>
            <w:vAlign w:val="center"/>
          </w:tcPr>
          <w:p w14:paraId="0CD41C33" w14:textId="77777777" w:rsidR="00771889" w:rsidRPr="0031515C" w:rsidRDefault="00771889" w:rsidP="004A1C98">
            <w:pPr>
              <w:jc w:val="center"/>
              <w:rPr>
                <w:rFonts w:ascii="Arial" w:hAnsi="Arial" w:cs="Arial"/>
              </w:rPr>
            </w:pPr>
          </w:p>
        </w:tc>
      </w:tr>
      <w:tr w:rsidR="001D2D93" w:rsidRPr="0031515C" w14:paraId="00D0FE23" w14:textId="77777777" w:rsidTr="004A1C98">
        <w:tc>
          <w:tcPr>
            <w:tcW w:w="7641" w:type="dxa"/>
            <w:tcBorders>
              <w:bottom w:val="single" w:sz="4" w:space="0" w:color="auto"/>
            </w:tcBorders>
          </w:tcPr>
          <w:p w14:paraId="15FEE045" w14:textId="31163A99" w:rsidR="003A310F" w:rsidRPr="0031515C" w:rsidRDefault="001D2D93" w:rsidP="00EF75F3">
            <w:pPr>
              <w:jc w:val="both"/>
              <w:rPr>
                <w:rFonts w:ascii="Arial" w:hAnsi="Arial" w:cs="Arial"/>
                <w:b/>
              </w:rPr>
            </w:pPr>
            <w:r w:rsidRPr="0031515C">
              <w:rPr>
                <w:rFonts w:ascii="Arial" w:hAnsi="Arial" w:cs="Arial"/>
                <w:b/>
              </w:rPr>
              <w:t>OTHER REQUIR</w:t>
            </w:r>
            <w:r w:rsidR="0033014F" w:rsidRPr="0031515C">
              <w:rPr>
                <w:rFonts w:ascii="Arial" w:hAnsi="Arial" w:cs="Arial"/>
                <w:b/>
              </w:rPr>
              <w:t>E</w:t>
            </w:r>
            <w:r w:rsidRPr="0031515C">
              <w:rPr>
                <w:rFonts w:ascii="Arial" w:hAnsi="Arial" w:cs="Arial"/>
                <w:b/>
              </w:rPr>
              <w:t xml:space="preserve">MENTS </w:t>
            </w:r>
          </w:p>
        </w:tc>
        <w:tc>
          <w:tcPr>
            <w:tcW w:w="1398" w:type="dxa"/>
            <w:tcBorders>
              <w:bottom w:val="single" w:sz="4" w:space="0" w:color="auto"/>
            </w:tcBorders>
            <w:vAlign w:val="center"/>
          </w:tcPr>
          <w:p w14:paraId="6DEE6C90" w14:textId="77777777" w:rsidR="001D2D93" w:rsidRPr="0031515C" w:rsidRDefault="001D2D93" w:rsidP="004A1C98">
            <w:pPr>
              <w:jc w:val="center"/>
              <w:rPr>
                <w:rFonts w:ascii="Arial" w:hAnsi="Arial" w:cs="Arial"/>
              </w:rPr>
            </w:pPr>
          </w:p>
        </w:tc>
        <w:tc>
          <w:tcPr>
            <w:tcW w:w="1275" w:type="dxa"/>
            <w:tcBorders>
              <w:bottom w:val="single" w:sz="4" w:space="0" w:color="auto"/>
            </w:tcBorders>
            <w:vAlign w:val="center"/>
          </w:tcPr>
          <w:p w14:paraId="6EC7C4AC" w14:textId="77777777" w:rsidR="001D2D93" w:rsidRPr="0031515C" w:rsidRDefault="001D2D93" w:rsidP="004A1C98">
            <w:pPr>
              <w:jc w:val="center"/>
              <w:rPr>
                <w:rFonts w:ascii="Arial" w:hAnsi="Arial" w:cs="Arial"/>
              </w:rPr>
            </w:pPr>
          </w:p>
        </w:tc>
      </w:tr>
      <w:tr w:rsidR="00771889" w:rsidRPr="0031515C" w14:paraId="01A1ACC4" w14:textId="77777777" w:rsidTr="004A1C98">
        <w:tc>
          <w:tcPr>
            <w:tcW w:w="7641" w:type="dxa"/>
            <w:tcBorders>
              <w:bottom w:val="nil"/>
            </w:tcBorders>
          </w:tcPr>
          <w:p w14:paraId="349400EE" w14:textId="173E22B7"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The post holder must demonstrate a positive commitment to uphold Diversity and Equality Policies.</w:t>
            </w:r>
          </w:p>
        </w:tc>
        <w:tc>
          <w:tcPr>
            <w:tcW w:w="1398" w:type="dxa"/>
            <w:tcBorders>
              <w:bottom w:val="nil"/>
            </w:tcBorders>
            <w:vAlign w:val="center"/>
          </w:tcPr>
          <w:p w14:paraId="2CF47A69" w14:textId="0351C561" w:rsidR="00771889" w:rsidRPr="0031515C" w:rsidRDefault="00771889" w:rsidP="004A1C98">
            <w:pPr>
              <w:jc w:val="center"/>
              <w:rPr>
                <w:rFonts w:ascii="Arial" w:hAnsi="Arial" w:cs="Arial"/>
              </w:rPr>
            </w:pPr>
            <w:r w:rsidRPr="0031515C">
              <w:rPr>
                <w:rFonts w:ascii="Arial" w:hAnsi="Arial" w:cs="Arial"/>
              </w:rPr>
              <w:t>E</w:t>
            </w:r>
          </w:p>
        </w:tc>
        <w:tc>
          <w:tcPr>
            <w:tcW w:w="1275" w:type="dxa"/>
            <w:tcBorders>
              <w:bottom w:val="nil"/>
            </w:tcBorders>
            <w:vAlign w:val="center"/>
          </w:tcPr>
          <w:p w14:paraId="3A08E0B7" w14:textId="77777777" w:rsidR="00771889" w:rsidRPr="0031515C" w:rsidRDefault="00771889" w:rsidP="004A1C98">
            <w:pPr>
              <w:jc w:val="center"/>
              <w:rPr>
                <w:rFonts w:ascii="Arial" w:hAnsi="Arial" w:cs="Arial"/>
              </w:rPr>
            </w:pPr>
          </w:p>
        </w:tc>
      </w:tr>
      <w:tr w:rsidR="00771889" w:rsidRPr="0031515C" w14:paraId="5A39EAB9" w14:textId="77777777" w:rsidTr="004A1C98">
        <w:tc>
          <w:tcPr>
            <w:tcW w:w="7641" w:type="dxa"/>
            <w:tcBorders>
              <w:top w:val="nil"/>
              <w:bottom w:val="nil"/>
            </w:tcBorders>
          </w:tcPr>
          <w:p w14:paraId="5E39AB86" w14:textId="33C9F624"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Ability to work unsocial hours e.g. weekend and evening.</w:t>
            </w:r>
          </w:p>
        </w:tc>
        <w:tc>
          <w:tcPr>
            <w:tcW w:w="1398" w:type="dxa"/>
            <w:tcBorders>
              <w:top w:val="nil"/>
              <w:bottom w:val="nil"/>
            </w:tcBorders>
            <w:vAlign w:val="center"/>
          </w:tcPr>
          <w:p w14:paraId="65761F16" w14:textId="730DCF0F"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7F938A9F" w14:textId="77777777" w:rsidR="00771889" w:rsidRPr="0031515C" w:rsidRDefault="00771889" w:rsidP="004A1C98">
            <w:pPr>
              <w:jc w:val="center"/>
              <w:rPr>
                <w:rFonts w:ascii="Arial" w:hAnsi="Arial" w:cs="Arial"/>
              </w:rPr>
            </w:pPr>
          </w:p>
        </w:tc>
      </w:tr>
      <w:tr w:rsidR="00771889" w:rsidRPr="0031515C" w14:paraId="2DFE015C" w14:textId="77777777" w:rsidTr="004A1C98">
        <w:tc>
          <w:tcPr>
            <w:tcW w:w="7641" w:type="dxa"/>
            <w:tcBorders>
              <w:top w:val="nil"/>
              <w:bottom w:val="nil"/>
            </w:tcBorders>
          </w:tcPr>
          <w:p w14:paraId="1F0A9D35" w14:textId="36472C81"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 xml:space="preserve">Willing to travel and undertake locality outreach clinics. </w:t>
            </w:r>
          </w:p>
        </w:tc>
        <w:tc>
          <w:tcPr>
            <w:tcW w:w="1398" w:type="dxa"/>
            <w:tcBorders>
              <w:top w:val="nil"/>
              <w:bottom w:val="nil"/>
            </w:tcBorders>
            <w:vAlign w:val="center"/>
          </w:tcPr>
          <w:p w14:paraId="753DB213" w14:textId="73CD74D3"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bottom w:val="nil"/>
            </w:tcBorders>
            <w:vAlign w:val="center"/>
          </w:tcPr>
          <w:p w14:paraId="5AE5691A" w14:textId="77777777" w:rsidR="00771889" w:rsidRPr="0031515C" w:rsidRDefault="00771889" w:rsidP="004A1C98">
            <w:pPr>
              <w:jc w:val="center"/>
              <w:rPr>
                <w:rFonts w:ascii="Arial" w:hAnsi="Arial" w:cs="Arial"/>
              </w:rPr>
            </w:pPr>
          </w:p>
        </w:tc>
      </w:tr>
      <w:tr w:rsidR="00771889" w:rsidRPr="0031515C" w14:paraId="12788490" w14:textId="77777777" w:rsidTr="004A1C98">
        <w:tc>
          <w:tcPr>
            <w:tcW w:w="7641" w:type="dxa"/>
            <w:tcBorders>
              <w:top w:val="nil"/>
            </w:tcBorders>
          </w:tcPr>
          <w:p w14:paraId="64DB7877" w14:textId="746F668C" w:rsidR="00771889" w:rsidRPr="0031515C" w:rsidRDefault="00771889" w:rsidP="00771889">
            <w:pPr>
              <w:tabs>
                <w:tab w:val="left" w:pos="720"/>
              </w:tabs>
              <w:rPr>
                <w:rFonts w:ascii="Arial" w:eastAsia="Times New Roman" w:hAnsi="Arial" w:cs="Arial"/>
                <w:lang w:eastAsia="en-GB"/>
              </w:rPr>
            </w:pPr>
            <w:r w:rsidRPr="0031515C">
              <w:rPr>
                <w:rFonts w:ascii="Arial" w:eastAsia="Times New Roman" w:hAnsi="Arial" w:cs="Arial"/>
                <w:lang w:eastAsia="en-GB"/>
              </w:rPr>
              <w:t xml:space="preserve">Ability to demonstrate high levels of motivation and commitment to the role and team with strong determination to succeed. </w:t>
            </w:r>
          </w:p>
        </w:tc>
        <w:tc>
          <w:tcPr>
            <w:tcW w:w="1398" w:type="dxa"/>
            <w:tcBorders>
              <w:top w:val="nil"/>
            </w:tcBorders>
            <w:vAlign w:val="center"/>
          </w:tcPr>
          <w:p w14:paraId="52A95049" w14:textId="2C07B5AB" w:rsidR="00771889" w:rsidRPr="0031515C" w:rsidRDefault="00771889" w:rsidP="004A1C98">
            <w:pPr>
              <w:jc w:val="center"/>
              <w:rPr>
                <w:rFonts w:ascii="Arial" w:hAnsi="Arial" w:cs="Arial"/>
              </w:rPr>
            </w:pPr>
            <w:r w:rsidRPr="0031515C">
              <w:rPr>
                <w:rFonts w:ascii="Arial" w:hAnsi="Arial" w:cs="Arial"/>
              </w:rPr>
              <w:t>E</w:t>
            </w:r>
          </w:p>
        </w:tc>
        <w:tc>
          <w:tcPr>
            <w:tcW w:w="1275" w:type="dxa"/>
            <w:tcBorders>
              <w:top w:val="nil"/>
            </w:tcBorders>
            <w:vAlign w:val="center"/>
          </w:tcPr>
          <w:p w14:paraId="4479DF4E" w14:textId="77777777" w:rsidR="00771889" w:rsidRPr="0031515C" w:rsidRDefault="00771889" w:rsidP="004A1C98">
            <w:pPr>
              <w:jc w:val="center"/>
              <w:rPr>
                <w:rFonts w:ascii="Arial" w:hAnsi="Arial" w:cs="Arial"/>
              </w:rPr>
            </w:pPr>
          </w:p>
        </w:tc>
      </w:tr>
    </w:tbl>
    <w:p w14:paraId="0DF13E8F" w14:textId="77777777" w:rsidR="000C32E3" w:rsidRPr="00FF4189" w:rsidRDefault="000C32E3" w:rsidP="00F607B2">
      <w:pPr>
        <w:spacing w:after="0" w:line="240" w:lineRule="auto"/>
        <w:jc w:val="both"/>
        <w:rPr>
          <w:rFonts w:ascii="Arial" w:hAnsi="Arial" w:cs="Arial"/>
          <w:sz w:val="24"/>
          <w:szCs w:val="24"/>
        </w:rPr>
        <w:sectPr w:rsidR="000C32E3" w:rsidRPr="00FF4189" w:rsidSect="00884334">
          <w:pgSz w:w="11906" w:h="16838"/>
          <w:pgMar w:top="709" w:right="1440" w:bottom="851" w:left="1440" w:header="709" w:footer="709" w:gutter="0"/>
          <w:cols w:space="708"/>
          <w:docGrid w:linePitch="360"/>
        </w:sectPr>
      </w:pPr>
    </w:p>
    <w:p w14:paraId="0235443A" w14:textId="241FE450" w:rsidR="00431F44" w:rsidRPr="00FF4189"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F4189" w14:paraId="2114FE30" w14:textId="77777777" w:rsidTr="3F0167CF">
        <w:tc>
          <w:tcPr>
            <w:tcW w:w="7338" w:type="dxa"/>
            <w:gridSpan w:val="2"/>
            <w:shd w:val="clear" w:color="auto" w:fill="002060"/>
          </w:tcPr>
          <w:p w14:paraId="50870D88" w14:textId="77777777" w:rsidR="00F607B2" w:rsidRPr="00FF4189" w:rsidRDefault="00F607B2" w:rsidP="000C32E3">
            <w:pPr>
              <w:jc w:val="both"/>
              <w:rPr>
                <w:rFonts w:ascii="Arial" w:hAnsi="Arial" w:cs="Arial"/>
                <w:b/>
                <w:color w:val="FFFFFF" w:themeColor="background1"/>
                <w:sz w:val="24"/>
                <w:szCs w:val="24"/>
              </w:rPr>
            </w:pPr>
          </w:p>
        </w:tc>
        <w:tc>
          <w:tcPr>
            <w:tcW w:w="2976" w:type="dxa"/>
            <w:gridSpan w:val="4"/>
            <w:shd w:val="clear" w:color="auto" w:fill="002060"/>
          </w:tcPr>
          <w:p w14:paraId="681EF78B" w14:textId="77777777" w:rsidR="00F607B2" w:rsidRPr="00FF4189" w:rsidRDefault="00F607B2" w:rsidP="000C32E3">
            <w:pPr>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FREQUENCY</w:t>
            </w:r>
          </w:p>
          <w:p w14:paraId="070B77E0" w14:textId="77777777" w:rsidR="00F607B2" w:rsidRPr="00FF4189" w:rsidRDefault="00F607B2" w:rsidP="000C32E3">
            <w:pPr>
              <w:jc w:val="center"/>
              <w:rPr>
                <w:rFonts w:ascii="Arial" w:hAnsi="Arial" w:cs="Arial"/>
                <w:b/>
                <w:color w:val="FFFFFF" w:themeColor="background1"/>
                <w:sz w:val="24"/>
                <w:szCs w:val="24"/>
              </w:rPr>
            </w:pPr>
          </w:p>
          <w:p w14:paraId="5E0280D3" w14:textId="77777777" w:rsidR="00F607B2" w:rsidRPr="00FF4189" w:rsidRDefault="00F607B2" w:rsidP="000C32E3">
            <w:pPr>
              <w:tabs>
                <w:tab w:val="left" w:pos="2585"/>
              </w:tabs>
              <w:ind w:right="317"/>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(Rare/</w:t>
            </w:r>
            <w:r w:rsidR="009D0DEA" w:rsidRPr="00FF4189">
              <w:rPr>
                <w:rFonts w:ascii="Arial" w:hAnsi="Arial" w:cs="Arial"/>
                <w:b/>
                <w:color w:val="FFFFFF" w:themeColor="background1"/>
                <w:sz w:val="24"/>
                <w:szCs w:val="24"/>
              </w:rPr>
              <w:t xml:space="preserve"> Occasional</w:t>
            </w:r>
            <w:r w:rsidRPr="00FF4189">
              <w:rPr>
                <w:rFonts w:ascii="Arial" w:hAnsi="Arial" w:cs="Arial"/>
                <w:b/>
                <w:color w:val="FFFFFF" w:themeColor="background1"/>
                <w:sz w:val="24"/>
                <w:szCs w:val="24"/>
              </w:rPr>
              <w:t>/</w:t>
            </w:r>
            <w:r w:rsidR="009D0DEA" w:rsidRPr="00FF4189">
              <w:rPr>
                <w:rFonts w:ascii="Arial" w:hAnsi="Arial" w:cs="Arial"/>
                <w:b/>
                <w:color w:val="FFFFFF" w:themeColor="background1"/>
                <w:sz w:val="24"/>
                <w:szCs w:val="24"/>
              </w:rPr>
              <w:t xml:space="preserve"> </w:t>
            </w:r>
            <w:r w:rsidRPr="00FF4189">
              <w:rPr>
                <w:rFonts w:ascii="Arial" w:hAnsi="Arial" w:cs="Arial"/>
                <w:b/>
                <w:color w:val="FFFFFF" w:themeColor="background1"/>
                <w:sz w:val="24"/>
                <w:szCs w:val="24"/>
              </w:rPr>
              <w:t>Moderate/</w:t>
            </w:r>
            <w:r w:rsidR="009D0DEA" w:rsidRPr="00FF4189">
              <w:rPr>
                <w:rFonts w:ascii="Arial" w:hAnsi="Arial" w:cs="Arial"/>
                <w:b/>
                <w:color w:val="FFFFFF" w:themeColor="background1"/>
                <w:sz w:val="24"/>
                <w:szCs w:val="24"/>
              </w:rPr>
              <w:t xml:space="preserve"> </w:t>
            </w:r>
            <w:r w:rsidRPr="00FF4189">
              <w:rPr>
                <w:rFonts w:ascii="Arial" w:hAnsi="Arial" w:cs="Arial"/>
                <w:b/>
                <w:color w:val="FFFFFF" w:themeColor="background1"/>
                <w:sz w:val="24"/>
                <w:szCs w:val="24"/>
              </w:rPr>
              <w:t>Frequent)</w:t>
            </w:r>
          </w:p>
        </w:tc>
      </w:tr>
      <w:tr w:rsidR="00F607B2" w:rsidRPr="00FF4189" w14:paraId="7C64B849" w14:textId="77777777" w:rsidTr="3F0167CF">
        <w:tc>
          <w:tcPr>
            <w:tcW w:w="7338" w:type="dxa"/>
            <w:gridSpan w:val="2"/>
            <w:tcBorders>
              <w:bottom w:val="single" w:sz="4" w:space="0" w:color="auto"/>
            </w:tcBorders>
            <w:shd w:val="clear" w:color="auto" w:fill="002060"/>
          </w:tcPr>
          <w:p w14:paraId="3D68419E" w14:textId="77777777" w:rsidR="00F607B2" w:rsidRPr="00FF4189" w:rsidRDefault="00615705" w:rsidP="000C32E3">
            <w:pPr>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WORKING CONDITIONS/</w:t>
            </w:r>
            <w:r w:rsidR="00F607B2" w:rsidRPr="00FF4189">
              <w:rPr>
                <w:rFonts w:ascii="Arial" w:hAnsi="Arial" w:cs="Arial"/>
                <w:b/>
                <w:color w:val="FFFFFF" w:themeColor="background1"/>
                <w:sz w:val="24"/>
                <w:szCs w:val="24"/>
              </w:rPr>
              <w:t>HAZARDS</w:t>
            </w:r>
          </w:p>
        </w:tc>
        <w:tc>
          <w:tcPr>
            <w:tcW w:w="770" w:type="dxa"/>
            <w:tcBorders>
              <w:bottom w:val="single" w:sz="4" w:space="0" w:color="auto"/>
            </w:tcBorders>
            <w:shd w:val="clear" w:color="auto" w:fill="002060"/>
          </w:tcPr>
          <w:p w14:paraId="63AA1D7E" w14:textId="77777777" w:rsidR="00F607B2" w:rsidRPr="00FF4189" w:rsidRDefault="00F607B2" w:rsidP="000C32E3">
            <w:pPr>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R</w:t>
            </w:r>
          </w:p>
        </w:tc>
        <w:tc>
          <w:tcPr>
            <w:tcW w:w="789" w:type="dxa"/>
            <w:tcBorders>
              <w:bottom w:val="single" w:sz="4" w:space="0" w:color="auto"/>
            </w:tcBorders>
            <w:shd w:val="clear" w:color="auto" w:fill="002060"/>
          </w:tcPr>
          <w:p w14:paraId="103A5579" w14:textId="77777777" w:rsidR="00F607B2" w:rsidRPr="00FF4189" w:rsidRDefault="00F607B2" w:rsidP="000C32E3">
            <w:pPr>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O</w:t>
            </w:r>
          </w:p>
        </w:tc>
        <w:tc>
          <w:tcPr>
            <w:tcW w:w="709" w:type="dxa"/>
            <w:tcBorders>
              <w:bottom w:val="single" w:sz="4" w:space="0" w:color="auto"/>
            </w:tcBorders>
            <w:shd w:val="clear" w:color="auto" w:fill="002060"/>
          </w:tcPr>
          <w:p w14:paraId="28EDCF9C" w14:textId="77777777" w:rsidR="00F607B2" w:rsidRPr="00FF4189" w:rsidRDefault="00F607B2" w:rsidP="000C32E3">
            <w:pPr>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M</w:t>
            </w:r>
          </w:p>
        </w:tc>
        <w:tc>
          <w:tcPr>
            <w:tcW w:w="708" w:type="dxa"/>
            <w:tcBorders>
              <w:bottom w:val="single" w:sz="4" w:space="0" w:color="auto"/>
            </w:tcBorders>
            <w:shd w:val="clear" w:color="auto" w:fill="002060"/>
          </w:tcPr>
          <w:p w14:paraId="4642668B" w14:textId="77777777" w:rsidR="00F607B2" w:rsidRPr="00FF4189" w:rsidRDefault="00F607B2" w:rsidP="000C32E3">
            <w:pPr>
              <w:jc w:val="center"/>
              <w:rPr>
                <w:rFonts w:ascii="Arial" w:hAnsi="Arial" w:cs="Arial"/>
                <w:b/>
                <w:color w:val="FFFFFF" w:themeColor="background1"/>
                <w:sz w:val="24"/>
                <w:szCs w:val="24"/>
              </w:rPr>
            </w:pPr>
            <w:r w:rsidRPr="00FF4189">
              <w:rPr>
                <w:rFonts w:ascii="Arial" w:hAnsi="Arial" w:cs="Arial"/>
                <w:b/>
                <w:color w:val="FFFFFF" w:themeColor="background1"/>
                <w:sz w:val="24"/>
                <w:szCs w:val="24"/>
              </w:rPr>
              <w:t>F</w:t>
            </w:r>
          </w:p>
        </w:tc>
      </w:tr>
      <w:tr w:rsidR="00615705" w:rsidRPr="00FF4189" w14:paraId="4F47944D" w14:textId="77777777" w:rsidTr="3F0167CF">
        <w:trPr>
          <w:trHeight w:val="288"/>
        </w:trPr>
        <w:tc>
          <w:tcPr>
            <w:tcW w:w="10314" w:type="dxa"/>
            <w:gridSpan w:val="6"/>
            <w:shd w:val="clear" w:color="auto" w:fill="auto"/>
          </w:tcPr>
          <w:p w14:paraId="3EFEC7E6" w14:textId="77777777" w:rsidR="00615705" w:rsidRPr="00FF4189" w:rsidRDefault="00615705" w:rsidP="000C32E3">
            <w:pPr>
              <w:jc w:val="center"/>
              <w:rPr>
                <w:rFonts w:ascii="Arial" w:hAnsi="Arial" w:cs="Arial"/>
                <w:b/>
                <w:sz w:val="24"/>
                <w:szCs w:val="24"/>
              </w:rPr>
            </w:pPr>
          </w:p>
        </w:tc>
      </w:tr>
      <w:tr w:rsidR="00F607B2" w:rsidRPr="00FF4189" w14:paraId="689B4D6D" w14:textId="77777777" w:rsidTr="3F0167CF">
        <w:trPr>
          <w:trHeight w:val="288"/>
        </w:trPr>
        <w:tc>
          <w:tcPr>
            <w:tcW w:w="7338" w:type="dxa"/>
            <w:gridSpan w:val="2"/>
            <w:shd w:val="clear" w:color="auto" w:fill="002060"/>
          </w:tcPr>
          <w:p w14:paraId="08112E56" w14:textId="77777777" w:rsidR="00F607B2" w:rsidRPr="00FF4189" w:rsidRDefault="00F607B2" w:rsidP="000C32E3">
            <w:pPr>
              <w:jc w:val="both"/>
              <w:rPr>
                <w:rFonts w:ascii="Arial" w:hAnsi="Arial" w:cs="Arial"/>
                <w:color w:val="0070C0"/>
                <w:sz w:val="24"/>
                <w:szCs w:val="24"/>
              </w:rPr>
            </w:pPr>
            <w:r w:rsidRPr="00FF4189">
              <w:rPr>
                <w:rFonts w:ascii="Arial" w:hAnsi="Arial" w:cs="Arial"/>
                <w:b/>
                <w:color w:val="FFFFFF" w:themeColor="background1"/>
                <w:sz w:val="24"/>
                <w:szCs w:val="24"/>
              </w:rPr>
              <w:t>Hazards/ Risks requiring Immunisation Screening</w:t>
            </w:r>
          </w:p>
        </w:tc>
        <w:tc>
          <w:tcPr>
            <w:tcW w:w="770" w:type="dxa"/>
            <w:shd w:val="clear" w:color="auto" w:fill="002060"/>
          </w:tcPr>
          <w:p w14:paraId="162B3CFC" w14:textId="77777777" w:rsidR="00F607B2" w:rsidRPr="00FF4189" w:rsidRDefault="00F607B2" w:rsidP="000C32E3">
            <w:pPr>
              <w:jc w:val="center"/>
              <w:rPr>
                <w:rFonts w:ascii="Arial" w:hAnsi="Arial" w:cs="Arial"/>
                <w:b/>
                <w:sz w:val="24"/>
                <w:szCs w:val="24"/>
              </w:rPr>
            </w:pPr>
          </w:p>
        </w:tc>
        <w:tc>
          <w:tcPr>
            <w:tcW w:w="789" w:type="dxa"/>
            <w:shd w:val="clear" w:color="auto" w:fill="002060"/>
          </w:tcPr>
          <w:p w14:paraId="13CF5BAD" w14:textId="77777777" w:rsidR="00F607B2" w:rsidRPr="00FF4189" w:rsidRDefault="00F607B2" w:rsidP="000C32E3">
            <w:pPr>
              <w:jc w:val="center"/>
              <w:rPr>
                <w:rFonts w:ascii="Arial" w:hAnsi="Arial" w:cs="Arial"/>
                <w:b/>
                <w:sz w:val="24"/>
                <w:szCs w:val="24"/>
              </w:rPr>
            </w:pPr>
          </w:p>
        </w:tc>
        <w:tc>
          <w:tcPr>
            <w:tcW w:w="709" w:type="dxa"/>
            <w:shd w:val="clear" w:color="auto" w:fill="002060"/>
          </w:tcPr>
          <w:p w14:paraId="14FCC44E" w14:textId="77777777" w:rsidR="00F607B2" w:rsidRPr="00FF4189" w:rsidRDefault="00F607B2" w:rsidP="000C32E3">
            <w:pPr>
              <w:jc w:val="center"/>
              <w:rPr>
                <w:rFonts w:ascii="Arial" w:hAnsi="Arial" w:cs="Arial"/>
                <w:b/>
                <w:sz w:val="24"/>
                <w:szCs w:val="24"/>
              </w:rPr>
            </w:pPr>
          </w:p>
        </w:tc>
        <w:tc>
          <w:tcPr>
            <w:tcW w:w="708" w:type="dxa"/>
            <w:shd w:val="clear" w:color="auto" w:fill="002060"/>
          </w:tcPr>
          <w:p w14:paraId="4003B09D" w14:textId="77777777" w:rsidR="00F607B2" w:rsidRPr="00FF4189" w:rsidRDefault="00F607B2" w:rsidP="000C32E3">
            <w:pPr>
              <w:jc w:val="center"/>
              <w:rPr>
                <w:rFonts w:ascii="Arial" w:hAnsi="Arial" w:cs="Arial"/>
                <w:b/>
                <w:sz w:val="24"/>
                <w:szCs w:val="24"/>
              </w:rPr>
            </w:pPr>
          </w:p>
        </w:tc>
      </w:tr>
      <w:tr w:rsidR="00F607B2" w:rsidRPr="00FF4189" w14:paraId="2FD1DD52" w14:textId="77777777" w:rsidTr="3F0167CF">
        <w:tc>
          <w:tcPr>
            <w:tcW w:w="6629" w:type="dxa"/>
          </w:tcPr>
          <w:p w14:paraId="28F638FF"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Laboratory specimens</w:t>
            </w:r>
          </w:p>
        </w:tc>
        <w:tc>
          <w:tcPr>
            <w:tcW w:w="709" w:type="dxa"/>
          </w:tcPr>
          <w:p w14:paraId="08F565C8" w14:textId="09399C03"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tcBorders>
              <w:bottom w:val="single" w:sz="4" w:space="0" w:color="auto"/>
            </w:tcBorders>
          </w:tcPr>
          <w:p w14:paraId="494E66A6" w14:textId="77777777" w:rsidR="00F607B2" w:rsidRPr="00FF4189" w:rsidRDefault="00F607B2" w:rsidP="000C32E3">
            <w:pPr>
              <w:jc w:val="both"/>
              <w:rPr>
                <w:rFonts w:ascii="Arial" w:hAnsi="Arial" w:cs="Arial"/>
                <w:sz w:val="24"/>
                <w:szCs w:val="24"/>
              </w:rPr>
            </w:pPr>
          </w:p>
        </w:tc>
        <w:tc>
          <w:tcPr>
            <w:tcW w:w="789" w:type="dxa"/>
            <w:tcBorders>
              <w:bottom w:val="single" w:sz="4" w:space="0" w:color="auto"/>
            </w:tcBorders>
          </w:tcPr>
          <w:p w14:paraId="5FC4C299" w14:textId="77777777" w:rsidR="00F607B2" w:rsidRPr="00FF4189" w:rsidRDefault="00F607B2" w:rsidP="000C32E3">
            <w:pPr>
              <w:jc w:val="both"/>
              <w:rPr>
                <w:rFonts w:ascii="Arial" w:hAnsi="Arial" w:cs="Arial"/>
                <w:sz w:val="24"/>
                <w:szCs w:val="24"/>
              </w:rPr>
            </w:pPr>
          </w:p>
        </w:tc>
        <w:tc>
          <w:tcPr>
            <w:tcW w:w="709" w:type="dxa"/>
            <w:tcBorders>
              <w:bottom w:val="single" w:sz="4" w:space="0" w:color="auto"/>
            </w:tcBorders>
          </w:tcPr>
          <w:p w14:paraId="1A6A4EB0" w14:textId="77777777" w:rsidR="00F607B2" w:rsidRPr="00FF4189" w:rsidRDefault="00F607B2" w:rsidP="000C32E3">
            <w:pPr>
              <w:jc w:val="both"/>
              <w:rPr>
                <w:rFonts w:ascii="Arial" w:hAnsi="Arial" w:cs="Arial"/>
                <w:sz w:val="24"/>
                <w:szCs w:val="24"/>
              </w:rPr>
            </w:pPr>
          </w:p>
        </w:tc>
        <w:tc>
          <w:tcPr>
            <w:tcW w:w="708" w:type="dxa"/>
            <w:tcBorders>
              <w:bottom w:val="single" w:sz="4" w:space="0" w:color="auto"/>
            </w:tcBorders>
          </w:tcPr>
          <w:p w14:paraId="7B596703" w14:textId="621459DF" w:rsidR="00F607B2" w:rsidRPr="00FF4189" w:rsidRDefault="00D879A8" w:rsidP="000C32E3">
            <w:pPr>
              <w:jc w:val="both"/>
              <w:rPr>
                <w:rFonts w:ascii="Arial" w:hAnsi="Arial" w:cs="Arial"/>
                <w:sz w:val="24"/>
                <w:szCs w:val="24"/>
              </w:rPr>
            </w:pPr>
            <w:r w:rsidRPr="00FF4189">
              <w:rPr>
                <w:rFonts w:ascii="Arial" w:hAnsi="Arial" w:cs="Arial"/>
                <w:sz w:val="24"/>
                <w:szCs w:val="24"/>
              </w:rPr>
              <w:t>Y</w:t>
            </w:r>
          </w:p>
        </w:tc>
      </w:tr>
      <w:tr w:rsidR="00F607B2" w:rsidRPr="00FF4189" w14:paraId="589E46DE" w14:textId="77777777" w:rsidTr="3F0167CF">
        <w:tc>
          <w:tcPr>
            <w:tcW w:w="6629" w:type="dxa"/>
          </w:tcPr>
          <w:p w14:paraId="212456C0"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Contact with patients</w:t>
            </w:r>
          </w:p>
        </w:tc>
        <w:tc>
          <w:tcPr>
            <w:tcW w:w="709" w:type="dxa"/>
          </w:tcPr>
          <w:p w14:paraId="0A20D3ED" w14:textId="0F1F9D64"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shd w:val="clear" w:color="auto" w:fill="002060"/>
          </w:tcPr>
          <w:p w14:paraId="286EEC36" w14:textId="77777777" w:rsidR="00F607B2" w:rsidRPr="00FF4189" w:rsidRDefault="00F607B2" w:rsidP="000C32E3">
            <w:pPr>
              <w:jc w:val="both"/>
              <w:rPr>
                <w:rFonts w:ascii="Arial" w:hAnsi="Arial" w:cs="Arial"/>
                <w:sz w:val="24"/>
                <w:szCs w:val="24"/>
              </w:rPr>
            </w:pPr>
          </w:p>
        </w:tc>
        <w:tc>
          <w:tcPr>
            <w:tcW w:w="789" w:type="dxa"/>
            <w:shd w:val="clear" w:color="auto" w:fill="002060"/>
          </w:tcPr>
          <w:p w14:paraId="4268A789" w14:textId="77777777" w:rsidR="00F607B2" w:rsidRPr="00FF4189" w:rsidRDefault="00F607B2" w:rsidP="000C32E3">
            <w:pPr>
              <w:jc w:val="both"/>
              <w:rPr>
                <w:rFonts w:ascii="Arial" w:hAnsi="Arial" w:cs="Arial"/>
                <w:sz w:val="24"/>
                <w:szCs w:val="24"/>
              </w:rPr>
            </w:pPr>
          </w:p>
        </w:tc>
        <w:tc>
          <w:tcPr>
            <w:tcW w:w="709" w:type="dxa"/>
            <w:shd w:val="clear" w:color="auto" w:fill="002060"/>
          </w:tcPr>
          <w:p w14:paraId="43F01D64" w14:textId="77777777" w:rsidR="00F607B2" w:rsidRPr="00FF4189" w:rsidRDefault="00F607B2" w:rsidP="000C32E3">
            <w:pPr>
              <w:jc w:val="both"/>
              <w:rPr>
                <w:rFonts w:ascii="Arial" w:hAnsi="Arial" w:cs="Arial"/>
                <w:sz w:val="24"/>
                <w:szCs w:val="24"/>
              </w:rPr>
            </w:pPr>
          </w:p>
        </w:tc>
        <w:tc>
          <w:tcPr>
            <w:tcW w:w="708" w:type="dxa"/>
            <w:shd w:val="clear" w:color="auto" w:fill="002060"/>
          </w:tcPr>
          <w:p w14:paraId="6DA4715F" w14:textId="41C8AB16" w:rsidR="00F607B2" w:rsidRPr="00FF4189" w:rsidRDefault="00D879A8" w:rsidP="000C32E3">
            <w:pPr>
              <w:jc w:val="both"/>
              <w:rPr>
                <w:rFonts w:ascii="Arial" w:hAnsi="Arial" w:cs="Arial"/>
                <w:sz w:val="24"/>
                <w:szCs w:val="24"/>
              </w:rPr>
            </w:pPr>
            <w:r w:rsidRPr="00FF4189">
              <w:rPr>
                <w:rFonts w:ascii="Arial" w:hAnsi="Arial" w:cs="Arial"/>
                <w:sz w:val="24"/>
                <w:szCs w:val="24"/>
              </w:rPr>
              <w:t>Y</w:t>
            </w:r>
          </w:p>
        </w:tc>
      </w:tr>
      <w:tr w:rsidR="00F607B2" w:rsidRPr="00FF4189" w14:paraId="7DF3C3DA" w14:textId="77777777" w:rsidTr="3F0167CF">
        <w:tc>
          <w:tcPr>
            <w:tcW w:w="6629" w:type="dxa"/>
          </w:tcPr>
          <w:p w14:paraId="4B118824"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Exposure Prone Procedures</w:t>
            </w:r>
          </w:p>
        </w:tc>
        <w:tc>
          <w:tcPr>
            <w:tcW w:w="709" w:type="dxa"/>
          </w:tcPr>
          <w:p w14:paraId="7AA0B094" w14:textId="6B682E91"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tcPr>
          <w:p w14:paraId="01A3265D" w14:textId="77777777" w:rsidR="00F607B2" w:rsidRPr="00FF4189" w:rsidRDefault="00F607B2" w:rsidP="000C32E3">
            <w:pPr>
              <w:jc w:val="both"/>
              <w:rPr>
                <w:rFonts w:ascii="Arial" w:hAnsi="Arial" w:cs="Arial"/>
                <w:sz w:val="24"/>
                <w:szCs w:val="24"/>
              </w:rPr>
            </w:pPr>
          </w:p>
        </w:tc>
        <w:tc>
          <w:tcPr>
            <w:tcW w:w="789" w:type="dxa"/>
          </w:tcPr>
          <w:p w14:paraId="6B03765B" w14:textId="77777777" w:rsidR="00F607B2" w:rsidRPr="00FF4189" w:rsidRDefault="00F607B2" w:rsidP="000C32E3">
            <w:pPr>
              <w:jc w:val="both"/>
              <w:rPr>
                <w:rFonts w:ascii="Arial" w:hAnsi="Arial" w:cs="Arial"/>
                <w:sz w:val="24"/>
                <w:szCs w:val="24"/>
              </w:rPr>
            </w:pPr>
          </w:p>
        </w:tc>
        <w:tc>
          <w:tcPr>
            <w:tcW w:w="709" w:type="dxa"/>
          </w:tcPr>
          <w:p w14:paraId="7EE06037" w14:textId="77777777" w:rsidR="00F607B2" w:rsidRPr="00FF4189" w:rsidRDefault="00F607B2" w:rsidP="000C32E3">
            <w:pPr>
              <w:jc w:val="both"/>
              <w:rPr>
                <w:rFonts w:ascii="Arial" w:hAnsi="Arial" w:cs="Arial"/>
                <w:sz w:val="24"/>
                <w:szCs w:val="24"/>
              </w:rPr>
            </w:pPr>
          </w:p>
        </w:tc>
        <w:tc>
          <w:tcPr>
            <w:tcW w:w="708" w:type="dxa"/>
          </w:tcPr>
          <w:p w14:paraId="00D81D96" w14:textId="77777777" w:rsidR="00F607B2" w:rsidRPr="00FF4189" w:rsidRDefault="00F607B2" w:rsidP="000C32E3">
            <w:pPr>
              <w:jc w:val="both"/>
              <w:rPr>
                <w:rFonts w:ascii="Arial" w:hAnsi="Arial" w:cs="Arial"/>
                <w:sz w:val="24"/>
                <w:szCs w:val="24"/>
              </w:rPr>
            </w:pPr>
          </w:p>
        </w:tc>
      </w:tr>
      <w:tr w:rsidR="00F607B2" w:rsidRPr="00FF4189" w14:paraId="1471261E" w14:textId="77777777" w:rsidTr="3F0167CF">
        <w:tc>
          <w:tcPr>
            <w:tcW w:w="6629" w:type="dxa"/>
          </w:tcPr>
          <w:p w14:paraId="0BAD8387"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Blood/body fluids</w:t>
            </w:r>
          </w:p>
        </w:tc>
        <w:tc>
          <w:tcPr>
            <w:tcW w:w="709" w:type="dxa"/>
          </w:tcPr>
          <w:p w14:paraId="1A9B7E54" w14:textId="2D52CEB2"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tcPr>
          <w:p w14:paraId="5A4A1D67" w14:textId="77777777" w:rsidR="00F607B2" w:rsidRPr="00FF4189" w:rsidRDefault="00F607B2" w:rsidP="000C32E3">
            <w:pPr>
              <w:jc w:val="both"/>
              <w:rPr>
                <w:rFonts w:ascii="Arial" w:hAnsi="Arial" w:cs="Arial"/>
                <w:sz w:val="24"/>
                <w:szCs w:val="24"/>
              </w:rPr>
            </w:pPr>
          </w:p>
        </w:tc>
        <w:tc>
          <w:tcPr>
            <w:tcW w:w="789" w:type="dxa"/>
          </w:tcPr>
          <w:p w14:paraId="6856DDCB" w14:textId="77777777" w:rsidR="00F607B2" w:rsidRPr="00FF4189" w:rsidRDefault="00F607B2" w:rsidP="000C32E3">
            <w:pPr>
              <w:jc w:val="both"/>
              <w:rPr>
                <w:rFonts w:ascii="Arial" w:hAnsi="Arial" w:cs="Arial"/>
                <w:sz w:val="24"/>
                <w:szCs w:val="24"/>
              </w:rPr>
            </w:pPr>
          </w:p>
        </w:tc>
        <w:tc>
          <w:tcPr>
            <w:tcW w:w="709" w:type="dxa"/>
          </w:tcPr>
          <w:p w14:paraId="6787ABBB" w14:textId="77777777" w:rsidR="00F607B2" w:rsidRPr="00FF4189" w:rsidRDefault="00F607B2" w:rsidP="000C32E3">
            <w:pPr>
              <w:jc w:val="both"/>
              <w:rPr>
                <w:rFonts w:ascii="Arial" w:hAnsi="Arial" w:cs="Arial"/>
                <w:sz w:val="24"/>
                <w:szCs w:val="24"/>
              </w:rPr>
            </w:pPr>
          </w:p>
        </w:tc>
        <w:tc>
          <w:tcPr>
            <w:tcW w:w="708" w:type="dxa"/>
          </w:tcPr>
          <w:p w14:paraId="5AD40FDB" w14:textId="4A58341F" w:rsidR="00F607B2" w:rsidRPr="00FF4189" w:rsidRDefault="00D879A8" w:rsidP="000C32E3">
            <w:pPr>
              <w:jc w:val="both"/>
              <w:rPr>
                <w:rFonts w:ascii="Arial" w:hAnsi="Arial" w:cs="Arial"/>
                <w:sz w:val="24"/>
                <w:szCs w:val="24"/>
              </w:rPr>
            </w:pPr>
            <w:r w:rsidRPr="00FF4189">
              <w:rPr>
                <w:rFonts w:ascii="Arial" w:hAnsi="Arial" w:cs="Arial"/>
                <w:sz w:val="24"/>
                <w:szCs w:val="24"/>
              </w:rPr>
              <w:t>Y</w:t>
            </w:r>
          </w:p>
        </w:tc>
      </w:tr>
      <w:tr w:rsidR="00F607B2" w:rsidRPr="00FF4189" w14:paraId="6491753F" w14:textId="77777777" w:rsidTr="3F0167CF">
        <w:tc>
          <w:tcPr>
            <w:tcW w:w="6629" w:type="dxa"/>
            <w:shd w:val="clear" w:color="auto" w:fill="002060"/>
          </w:tcPr>
          <w:p w14:paraId="5631249C" w14:textId="77777777" w:rsidR="00F607B2" w:rsidRPr="00FF4189" w:rsidRDefault="00F607B2" w:rsidP="000C32E3">
            <w:pPr>
              <w:jc w:val="both"/>
              <w:rPr>
                <w:rFonts w:ascii="Arial" w:hAnsi="Arial" w:cs="Arial"/>
                <w:sz w:val="24"/>
                <w:szCs w:val="24"/>
              </w:rPr>
            </w:pPr>
            <w:r w:rsidRPr="00FF4189">
              <w:rPr>
                <w:rFonts w:ascii="Arial" w:hAnsi="Arial" w:cs="Arial"/>
                <w:b/>
                <w:color w:val="FFFFFF" w:themeColor="background1"/>
                <w:sz w:val="24"/>
                <w:szCs w:val="24"/>
              </w:rPr>
              <w:t>Hazard/Risks requiring Respiratory Health Surveillance</w:t>
            </w:r>
          </w:p>
        </w:tc>
        <w:tc>
          <w:tcPr>
            <w:tcW w:w="709" w:type="dxa"/>
            <w:shd w:val="clear" w:color="auto" w:fill="002060"/>
          </w:tcPr>
          <w:p w14:paraId="36564E70" w14:textId="77777777" w:rsidR="00F607B2" w:rsidRPr="00FF4189" w:rsidRDefault="00F607B2" w:rsidP="000C32E3">
            <w:pPr>
              <w:jc w:val="both"/>
              <w:rPr>
                <w:rFonts w:ascii="Arial" w:hAnsi="Arial" w:cs="Arial"/>
                <w:color w:val="002060"/>
                <w:sz w:val="24"/>
                <w:szCs w:val="24"/>
              </w:rPr>
            </w:pPr>
          </w:p>
        </w:tc>
        <w:tc>
          <w:tcPr>
            <w:tcW w:w="770" w:type="dxa"/>
            <w:tcBorders>
              <w:bottom w:val="single" w:sz="4" w:space="0" w:color="auto"/>
            </w:tcBorders>
            <w:shd w:val="clear" w:color="auto" w:fill="002060"/>
          </w:tcPr>
          <w:p w14:paraId="280BE965" w14:textId="77777777" w:rsidR="00F607B2" w:rsidRPr="00FF4189" w:rsidRDefault="00F607B2" w:rsidP="000C32E3">
            <w:pPr>
              <w:jc w:val="both"/>
              <w:rPr>
                <w:rFonts w:ascii="Arial" w:hAnsi="Arial" w:cs="Arial"/>
                <w:color w:val="002060"/>
                <w:sz w:val="24"/>
                <w:szCs w:val="24"/>
              </w:rPr>
            </w:pPr>
          </w:p>
        </w:tc>
        <w:tc>
          <w:tcPr>
            <w:tcW w:w="789" w:type="dxa"/>
            <w:tcBorders>
              <w:bottom w:val="single" w:sz="4" w:space="0" w:color="auto"/>
            </w:tcBorders>
            <w:shd w:val="clear" w:color="auto" w:fill="002060"/>
          </w:tcPr>
          <w:p w14:paraId="6C057ED6" w14:textId="77777777" w:rsidR="00F607B2" w:rsidRPr="00FF4189" w:rsidRDefault="00F607B2" w:rsidP="000C32E3">
            <w:pPr>
              <w:jc w:val="both"/>
              <w:rPr>
                <w:rFonts w:ascii="Arial" w:hAnsi="Arial" w:cs="Arial"/>
                <w:color w:val="002060"/>
                <w:sz w:val="24"/>
                <w:szCs w:val="24"/>
              </w:rPr>
            </w:pPr>
          </w:p>
        </w:tc>
        <w:tc>
          <w:tcPr>
            <w:tcW w:w="709" w:type="dxa"/>
            <w:tcBorders>
              <w:bottom w:val="single" w:sz="4" w:space="0" w:color="auto"/>
            </w:tcBorders>
            <w:shd w:val="clear" w:color="auto" w:fill="002060"/>
          </w:tcPr>
          <w:p w14:paraId="29DFCBF5" w14:textId="77777777" w:rsidR="00F607B2" w:rsidRPr="00FF4189" w:rsidRDefault="00F607B2" w:rsidP="000C32E3">
            <w:pPr>
              <w:jc w:val="both"/>
              <w:rPr>
                <w:rFonts w:ascii="Arial" w:hAnsi="Arial" w:cs="Arial"/>
                <w:color w:val="002060"/>
                <w:sz w:val="24"/>
                <w:szCs w:val="24"/>
              </w:rPr>
            </w:pPr>
          </w:p>
        </w:tc>
        <w:tc>
          <w:tcPr>
            <w:tcW w:w="708" w:type="dxa"/>
            <w:tcBorders>
              <w:bottom w:val="single" w:sz="4" w:space="0" w:color="auto"/>
            </w:tcBorders>
            <w:shd w:val="clear" w:color="auto" w:fill="002060"/>
          </w:tcPr>
          <w:p w14:paraId="09A0455B" w14:textId="77777777" w:rsidR="00F607B2" w:rsidRPr="00FF4189" w:rsidRDefault="00F607B2" w:rsidP="000C32E3">
            <w:pPr>
              <w:jc w:val="both"/>
              <w:rPr>
                <w:rFonts w:ascii="Arial" w:hAnsi="Arial" w:cs="Arial"/>
                <w:color w:val="002060"/>
                <w:sz w:val="24"/>
                <w:szCs w:val="24"/>
              </w:rPr>
            </w:pPr>
          </w:p>
        </w:tc>
      </w:tr>
      <w:tr w:rsidR="00615705" w:rsidRPr="00FF4189" w14:paraId="65FBAE6E" w14:textId="77777777" w:rsidTr="3F0167CF">
        <w:tc>
          <w:tcPr>
            <w:tcW w:w="10314" w:type="dxa"/>
            <w:gridSpan w:val="6"/>
            <w:vAlign w:val="bottom"/>
          </w:tcPr>
          <w:p w14:paraId="3B4BCCC6" w14:textId="77777777" w:rsidR="00615705" w:rsidRPr="00FF4189" w:rsidRDefault="00615705" w:rsidP="000C32E3">
            <w:pPr>
              <w:jc w:val="both"/>
              <w:rPr>
                <w:rFonts w:ascii="Arial" w:hAnsi="Arial" w:cs="Arial"/>
                <w:color w:val="FFFFFF" w:themeColor="background1"/>
                <w:sz w:val="24"/>
                <w:szCs w:val="24"/>
              </w:rPr>
            </w:pPr>
          </w:p>
        </w:tc>
      </w:tr>
      <w:tr w:rsidR="00F607B2" w:rsidRPr="00FF4189" w14:paraId="5B596592" w14:textId="77777777" w:rsidTr="3F0167CF">
        <w:tc>
          <w:tcPr>
            <w:tcW w:w="6629" w:type="dxa"/>
            <w:vAlign w:val="bottom"/>
          </w:tcPr>
          <w:p w14:paraId="035F9E63"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Solvents (e.g. toluene, xylene, white spirit, acetone, formaldehyde and ethyl acetate)</w:t>
            </w:r>
          </w:p>
        </w:tc>
        <w:tc>
          <w:tcPr>
            <w:tcW w:w="709" w:type="dxa"/>
          </w:tcPr>
          <w:p w14:paraId="064BE913" w14:textId="5158AC04"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shd w:val="clear" w:color="auto" w:fill="FFFFFF" w:themeFill="background1"/>
          </w:tcPr>
          <w:p w14:paraId="29393EB8" w14:textId="77777777" w:rsidR="00F607B2" w:rsidRPr="00FF418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1427D0E5" w14:textId="77777777" w:rsidR="00F607B2" w:rsidRPr="00FF418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6858F92" w14:textId="77777777" w:rsidR="00F607B2" w:rsidRPr="00FF418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5CE1BE96" w14:textId="77777777" w:rsidR="00F607B2" w:rsidRPr="00FF4189" w:rsidRDefault="00F607B2" w:rsidP="000C32E3">
            <w:pPr>
              <w:jc w:val="both"/>
              <w:rPr>
                <w:rFonts w:ascii="Arial" w:hAnsi="Arial" w:cs="Arial"/>
                <w:color w:val="FFFFFF" w:themeColor="background1"/>
                <w:sz w:val="24"/>
                <w:szCs w:val="24"/>
              </w:rPr>
            </w:pPr>
          </w:p>
        </w:tc>
      </w:tr>
      <w:tr w:rsidR="00F607B2" w:rsidRPr="00FF4189" w14:paraId="2DD423EC" w14:textId="77777777" w:rsidTr="3F0167CF">
        <w:tc>
          <w:tcPr>
            <w:tcW w:w="6629" w:type="dxa"/>
            <w:vAlign w:val="bottom"/>
          </w:tcPr>
          <w:p w14:paraId="0F9A6D28"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Respiratory sensitisers (e.g isocyanates)</w:t>
            </w:r>
          </w:p>
        </w:tc>
        <w:tc>
          <w:tcPr>
            <w:tcW w:w="709" w:type="dxa"/>
          </w:tcPr>
          <w:p w14:paraId="325A4636" w14:textId="1B53D7A2"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shd w:val="clear" w:color="auto" w:fill="FFFFFF" w:themeFill="background1"/>
          </w:tcPr>
          <w:p w14:paraId="4C4465AD" w14:textId="77777777" w:rsidR="00F607B2" w:rsidRPr="00FF418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76FD7270" w14:textId="77777777" w:rsidR="00F607B2" w:rsidRPr="00FF418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741C35A9" w14:textId="77777777" w:rsidR="00F607B2" w:rsidRPr="00FF418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794381B6" w14:textId="77777777" w:rsidR="00F607B2" w:rsidRPr="00FF4189" w:rsidRDefault="00F607B2" w:rsidP="000C32E3">
            <w:pPr>
              <w:jc w:val="both"/>
              <w:rPr>
                <w:rFonts w:ascii="Arial" w:hAnsi="Arial" w:cs="Arial"/>
                <w:color w:val="FFFFFF" w:themeColor="background1"/>
                <w:sz w:val="24"/>
                <w:szCs w:val="24"/>
              </w:rPr>
            </w:pPr>
          </w:p>
        </w:tc>
      </w:tr>
      <w:tr w:rsidR="00F607B2" w:rsidRPr="00FF4189" w14:paraId="01BB064E" w14:textId="77777777" w:rsidTr="3F0167CF">
        <w:tc>
          <w:tcPr>
            <w:tcW w:w="6629" w:type="dxa"/>
          </w:tcPr>
          <w:p w14:paraId="3E72D180"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 xml:space="preserve">Chlorine based cleaning solutions </w:t>
            </w:r>
          </w:p>
          <w:p w14:paraId="55DC0140"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(e.g. Chlorclean, Actichlor, Tristel)</w:t>
            </w:r>
          </w:p>
        </w:tc>
        <w:tc>
          <w:tcPr>
            <w:tcW w:w="709" w:type="dxa"/>
          </w:tcPr>
          <w:p w14:paraId="7428E7B6" w14:textId="3766F25F"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shd w:val="clear" w:color="auto" w:fill="FFFFFF" w:themeFill="background1"/>
          </w:tcPr>
          <w:p w14:paraId="604E2DCC" w14:textId="77777777" w:rsidR="00F607B2" w:rsidRPr="00FF418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323FCE8A" w14:textId="77777777" w:rsidR="00F607B2" w:rsidRPr="00FF418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4E35F65" w14:textId="77777777" w:rsidR="00F607B2" w:rsidRPr="00FF418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31CF88AC" w14:textId="77777777" w:rsidR="00F607B2" w:rsidRPr="00FF4189" w:rsidRDefault="00F607B2" w:rsidP="000C32E3">
            <w:pPr>
              <w:jc w:val="both"/>
              <w:rPr>
                <w:rFonts w:ascii="Arial" w:hAnsi="Arial" w:cs="Arial"/>
                <w:color w:val="FFFFFF" w:themeColor="background1"/>
                <w:sz w:val="24"/>
                <w:szCs w:val="24"/>
              </w:rPr>
            </w:pPr>
          </w:p>
        </w:tc>
      </w:tr>
      <w:tr w:rsidR="00F607B2" w:rsidRPr="00FF4189" w14:paraId="3C81AA25" w14:textId="77777777" w:rsidTr="3F0167CF">
        <w:tc>
          <w:tcPr>
            <w:tcW w:w="6629" w:type="dxa"/>
          </w:tcPr>
          <w:p w14:paraId="7EED8D50"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Animals</w:t>
            </w:r>
          </w:p>
        </w:tc>
        <w:tc>
          <w:tcPr>
            <w:tcW w:w="709" w:type="dxa"/>
          </w:tcPr>
          <w:p w14:paraId="7A5331FE" w14:textId="057FE7B8"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shd w:val="clear" w:color="auto" w:fill="FFFFFF" w:themeFill="background1"/>
          </w:tcPr>
          <w:p w14:paraId="64B1DED3" w14:textId="77777777" w:rsidR="00F607B2" w:rsidRPr="00FF418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16BE20BE" w14:textId="77777777" w:rsidR="00F607B2" w:rsidRPr="00FF418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16FAD591" w14:textId="77777777" w:rsidR="00F607B2" w:rsidRPr="00FF418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2FDFEC86" w14:textId="77777777" w:rsidR="00F607B2" w:rsidRPr="00FF4189" w:rsidRDefault="00F607B2" w:rsidP="000C32E3">
            <w:pPr>
              <w:jc w:val="both"/>
              <w:rPr>
                <w:rFonts w:ascii="Arial" w:hAnsi="Arial" w:cs="Arial"/>
                <w:color w:val="FFFFFF" w:themeColor="background1"/>
                <w:sz w:val="24"/>
                <w:szCs w:val="24"/>
              </w:rPr>
            </w:pPr>
          </w:p>
        </w:tc>
      </w:tr>
      <w:tr w:rsidR="00F607B2" w:rsidRPr="00FF4189" w14:paraId="6C63D4B3" w14:textId="77777777" w:rsidTr="3F0167CF">
        <w:tc>
          <w:tcPr>
            <w:tcW w:w="6629" w:type="dxa"/>
            <w:tcBorders>
              <w:bottom w:val="single" w:sz="4" w:space="0" w:color="auto"/>
            </w:tcBorders>
          </w:tcPr>
          <w:p w14:paraId="556922A2"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Cytotoxic drugs</w:t>
            </w:r>
          </w:p>
        </w:tc>
        <w:tc>
          <w:tcPr>
            <w:tcW w:w="709" w:type="dxa"/>
            <w:tcBorders>
              <w:bottom w:val="single" w:sz="4" w:space="0" w:color="auto"/>
            </w:tcBorders>
          </w:tcPr>
          <w:p w14:paraId="3D628ED9" w14:textId="0B55259F"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Borders>
              <w:bottom w:val="single" w:sz="4" w:space="0" w:color="auto"/>
            </w:tcBorders>
            <w:shd w:val="clear" w:color="auto" w:fill="FFFFFF" w:themeFill="background1"/>
          </w:tcPr>
          <w:p w14:paraId="090EE730" w14:textId="77777777" w:rsidR="00F607B2" w:rsidRPr="00FF4189" w:rsidRDefault="00F607B2" w:rsidP="000C32E3">
            <w:pPr>
              <w:jc w:val="both"/>
              <w:rPr>
                <w:rFonts w:ascii="Arial" w:hAnsi="Arial" w:cs="Arial"/>
                <w:color w:val="FFFFFF" w:themeColor="background1"/>
                <w:sz w:val="24"/>
                <w:szCs w:val="24"/>
              </w:rPr>
            </w:pPr>
          </w:p>
        </w:tc>
        <w:tc>
          <w:tcPr>
            <w:tcW w:w="789" w:type="dxa"/>
            <w:tcBorders>
              <w:bottom w:val="single" w:sz="4" w:space="0" w:color="auto"/>
            </w:tcBorders>
            <w:shd w:val="clear" w:color="auto" w:fill="FFFFFF" w:themeFill="background1"/>
          </w:tcPr>
          <w:p w14:paraId="1BC7D370" w14:textId="77777777" w:rsidR="00F607B2" w:rsidRPr="00FF4189" w:rsidRDefault="00F607B2" w:rsidP="000C32E3">
            <w:pPr>
              <w:jc w:val="both"/>
              <w:rPr>
                <w:rFonts w:ascii="Arial" w:hAnsi="Arial" w:cs="Arial"/>
                <w:color w:val="FFFFFF" w:themeColor="background1"/>
                <w:sz w:val="24"/>
                <w:szCs w:val="24"/>
              </w:rPr>
            </w:pPr>
          </w:p>
        </w:tc>
        <w:tc>
          <w:tcPr>
            <w:tcW w:w="709" w:type="dxa"/>
            <w:tcBorders>
              <w:bottom w:val="single" w:sz="4" w:space="0" w:color="auto"/>
            </w:tcBorders>
            <w:shd w:val="clear" w:color="auto" w:fill="FFFFFF" w:themeFill="background1"/>
          </w:tcPr>
          <w:p w14:paraId="5C072F9A" w14:textId="77777777" w:rsidR="00F607B2" w:rsidRPr="00FF4189" w:rsidRDefault="00F607B2" w:rsidP="000C32E3">
            <w:pPr>
              <w:jc w:val="both"/>
              <w:rPr>
                <w:rFonts w:ascii="Arial" w:hAnsi="Arial" w:cs="Arial"/>
                <w:color w:val="FFFFFF" w:themeColor="background1"/>
                <w:sz w:val="24"/>
                <w:szCs w:val="24"/>
              </w:rPr>
            </w:pPr>
          </w:p>
        </w:tc>
        <w:tc>
          <w:tcPr>
            <w:tcW w:w="708" w:type="dxa"/>
            <w:tcBorders>
              <w:bottom w:val="single" w:sz="4" w:space="0" w:color="auto"/>
            </w:tcBorders>
            <w:shd w:val="clear" w:color="auto" w:fill="FFFFFF" w:themeFill="background1"/>
          </w:tcPr>
          <w:p w14:paraId="1AB9FE77" w14:textId="77777777" w:rsidR="00F607B2" w:rsidRPr="00FF4189" w:rsidRDefault="00F607B2" w:rsidP="000C32E3">
            <w:pPr>
              <w:jc w:val="both"/>
              <w:rPr>
                <w:rFonts w:ascii="Arial" w:hAnsi="Arial" w:cs="Arial"/>
                <w:color w:val="FFFFFF" w:themeColor="background1"/>
                <w:sz w:val="24"/>
                <w:szCs w:val="24"/>
              </w:rPr>
            </w:pPr>
          </w:p>
        </w:tc>
      </w:tr>
      <w:tr w:rsidR="00F607B2" w:rsidRPr="00FF4189" w14:paraId="328DE4E7" w14:textId="77777777" w:rsidTr="3F0167CF">
        <w:tc>
          <w:tcPr>
            <w:tcW w:w="7338" w:type="dxa"/>
            <w:gridSpan w:val="2"/>
            <w:shd w:val="clear" w:color="auto" w:fill="002060"/>
          </w:tcPr>
          <w:p w14:paraId="681C8CEA" w14:textId="77777777" w:rsidR="00F607B2" w:rsidRPr="00FF4189" w:rsidRDefault="00F607B2" w:rsidP="000C32E3">
            <w:pPr>
              <w:jc w:val="both"/>
              <w:rPr>
                <w:rFonts w:ascii="Arial" w:hAnsi="Arial" w:cs="Arial"/>
                <w:color w:val="002060"/>
                <w:sz w:val="24"/>
                <w:szCs w:val="24"/>
              </w:rPr>
            </w:pPr>
            <w:r w:rsidRPr="00FF4189">
              <w:rPr>
                <w:rFonts w:ascii="Arial" w:hAnsi="Arial" w:cs="Arial"/>
                <w:b/>
                <w:color w:val="FFFFFF" w:themeColor="background1"/>
                <w:sz w:val="24"/>
                <w:szCs w:val="24"/>
              </w:rPr>
              <w:t>Risks requiring Other Health Surveillance</w:t>
            </w:r>
          </w:p>
        </w:tc>
        <w:tc>
          <w:tcPr>
            <w:tcW w:w="770" w:type="dxa"/>
            <w:shd w:val="clear" w:color="auto" w:fill="002060"/>
          </w:tcPr>
          <w:p w14:paraId="2A56CC8B" w14:textId="77777777" w:rsidR="00F607B2" w:rsidRPr="00FF4189" w:rsidRDefault="00F607B2" w:rsidP="000C32E3">
            <w:pPr>
              <w:jc w:val="both"/>
              <w:rPr>
                <w:rFonts w:ascii="Arial" w:hAnsi="Arial" w:cs="Arial"/>
                <w:b/>
                <w:color w:val="FFFFFF" w:themeColor="background1"/>
                <w:sz w:val="24"/>
                <w:szCs w:val="24"/>
              </w:rPr>
            </w:pPr>
          </w:p>
        </w:tc>
        <w:tc>
          <w:tcPr>
            <w:tcW w:w="789" w:type="dxa"/>
            <w:shd w:val="clear" w:color="auto" w:fill="002060"/>
          </w:tcPr>
          <w:p w14:paraId="5EF1BAAC" w14:textId="77777777" w:rsidR="00F607B2" w:rsidRPr="00FF4189" w:rsidRDefault="00F607B2" w:rsidP="000C32E3">
            <w:pPr>
              <w:jc w:val="both"/>
              <w:rPr>
                <w:rFonts w:ascii="Arial" w:hAnsi="Arial" w:cs="Arial"/>
                <w:b/>
                <w:color w:val="FFFFFF" w:themeColor="background1"/>
                <w:sz w:val="24"/>
                <w:szCs w:val="24"/>
              </w:rPr>
            </w:pPr>
          </w:p>
        </w:tc>
        <w:tc>
          <w:tcPr>
            <w:tcW w:w="709" w:type="dxa"/>
            <w:shd w:val="clear" w:color="auto" w:fill="002060"/>
          </w:tcPr>
          <w:p w14:paraId="7A9351F1" w14:textId="77777777" w:rsidR="00F607B2" w:rsidRPr="00FF4189" w:rsidRDefault="00F607B2" w:rsidP="000C32E3">
            <w:pPr>
              <w:jc w:val="both"/>
              <w:rPr>
                <w:rFonts w:ascii="Arial" w:hAnsi="Arial" w:cs="Arial"/>
                <w:b/>
                <w:color w:val="FFFFFF" w:themeColor="background1"/>
                <w:sz w:val="24"/>
                <w:szCs w:val="24"/>
              </w:rPr>
            </w:pPr>
          </w:p>
        </w:tc>
        <w:tc>
          <w:tcPr>
            <w:tcW w:w="708" w:type="dxa"/>
            <w:shd w:val="clear" w:color="auto" w:fill="002060"/>
          </w:tcPr>
          <w:p w14:paraId="00BB7541" w14:textId="77777777" w:rsidR="00F607B2" w:rsidRPr="00FF4189" w:rsidRDefault="00F607B2" w:rsidP="000C32E3">
            <w:pPr>
              <w:jc w:val="both"/>
              <w:rPr>
                <w:rFonts w:ascii="Arial" w:hAnsi="Arial" w:cs="Arial"/>
                <w:b/>
                <w:color w:val="FFFFFF" w:themeColor="background1"/>
                <w:sz w:val="24"/>
                <w:szCs w:val="24"/>
              </w:rPr>
            </w:pPr>
          </w:p>
        </w:tc>
      </w:tr>
      <w:tr w:rsidR="00F607B2" w:rsidRPr="00FF4189" w14:paraId="56545E00" w14:textId="77777777" w:rsidTr="3F0167CF">
        <w:tc>
          <w:tcPr>
            <w:tcW w:w="6629" w:type="dxa"/>
          </w:tcPr>
          <w:p w14:paraId="089344CB"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Radiation (&gt;6mSv)</w:t>
            </w:r>
          </w:p>
        </w:tc>
        <w:tc>
          <w:tcPr>
            <w:tcW w:w="709" w:type="dxa"/>
          </w:tcPr>
          <w:p w14:paraId="14C2DAAE" w14:textId="242E78FB"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124C0684" w14:textId="77777777" w:rsidR="00F607B2" w:rsidRPr="00FF4189" w:rsidRDefault="00F607B2" w:rsidP="000C32E3">
            <w:pPr>
              <w:jc w:val="both"/>
              <w:rPr>
                <w:rFonts w:ascii="Arial" w:hAnsi="Arial" w:cs="Arial"/>
                <w:sz w:val="24"/>
                <w:szCs w:val="24"/>
              </w:rPr>
            </w:pPr>
          </w:p>
        </w:tc>
        <w:tc>
          <w:tcPr>
            <w:tcW w:w="789" w:type="dxa"/>
          </w:tcPr>
          <w:p w14:paraId="09A2A1C1" w14:textId="77777777" w:rsidR="00F607B2" w:rsidRPr="00FF4189" w:rsidRDefault="00F607B2" w:rsidP="000C32E3">
            <w:pPr>
              <w:jc w:val="both"/>
              <w:rPr>
                <w:rFonts w:ascii="Arial" w:hAnsi="Arial" w:cs="Arial"/>
                <w:sz w:val="24"/>
                <w:szCs w:val="24"/>
              </w:rPr>
            </w:pPr>
          </w:p>
        </w:tc>
        <w:tc>
          <w:tcPr>
            <w:tcW w:w="709" w:type="dxa"/>
          </w:tcPr>
          <w:p w14:paraId="3F240FE4" w14:textId="77777777" w:rsidR="00F607B2" w:rsidRPr="00FF4189" w:rsidRDefault="00F607B2" w:rsidP="000C32E3">
            <w:pPr>
              <w:jc w:val="both"/>
              <w:rPr>
                <w:rFonts w:ascii="Arial" w:hAnsi="Arial" w:cs="Arial"/>
                <w:sz w:val="24"/>
                <w:szCs w:val="24"/>
              </w:rPr>
            </w:pPr>
          </w:p>
        </w:tc>
        <w:tc>
          <w:tcPr>
            <w:tcW w:w="708" w:type="dxa"/>
          </w:tcPr>
          <w:p w14:paraId="65826472" w14:textId="77777777" w:rsidR="00F607B2" w:rsidRPr="00FF4189" w:rsidRDefault="00F607B2" w:rsidP="000C32E3">
            <w:pPr>
              <w:jc w:val="both"/>
              <w:rPr>
                <w:rFonts w:ascii="Arial" w:hAnsi="Arial" w:cs="Arial"/>
                <w:sz w:val="24"/>
                <w:szCs w:val="24"/>
              </w:rPr>
            </w:pPr>
          </w:p>
        </w:tc>
      </w:tr>
      <w:tr w:rsidR="00F607B2" w:rsidRPr="00FF4189" w14:paraId="0FC568CF" w14:textId="77777777" w:rsidTr="3F0167CF">
        <w:tc>
          <w:tcPr>
            <w:tcW w:w="6629" w:type="dxa"/>
            <w:vAlign w:val="bottom"/>
          </w:tcPr>
          <w:p w14:paraId="7DA7181D"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Laser (Class 3R, 3B, 4)</w:t>
            </w:r>
          </w:p>
        </w:tc>
        <w:tc>
          <w:tcPr>
            <w:tcW w:w="709" w:type="dxa"/>
          </w:tcPr>
          <w:p w14:paraId="0E5502E1" w14:textId="34B1BDF0"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6E5C2C68" w14:textId="77777777" w:rsidR="00F607B2" w:rsidRPr="00FF4189" w:rsidRDefault="00F607B2" w:rsidP="000C32E3">
            <w:pPr>
              <w:jc w:val="both"/>
              <w:rPr>
                <w:rFonts w:ascii="Arial" w:hAnsi="Arial" w:cs="Arial"/>
                <w:sz w:val="24"/>
                <w:szCs w:val="24"/>
              </w:rPr>
            </w:pPr>
          </w:p>
        </w:tc>
        <w:tc>
          <w:tcPr>
            <w:tcW w:w="789" w:type="dxa"/>
          </w:tcPr>
          <w:p w14:paraId="6120743C" w14:textId="77777777" w:rsidR="00F607B2" w:rsidRPr="00FF4189" w:rsidRDefault="00F607B2" w:rsidP="000C32E3">
            <w:pPr>
              <w:jc w:val="both"/>
              <w:rPr>
                <w:rFonts w:ascii="Arial" w:hAnsi="Arial" w:cs="Arial"/>
                <w:sz w:val="24"/>
                <w:szCs w:val="24"/>
              </w:rPr>
            </w:pPr>
          </w:p>
        </w:tc>
        <w:tc>
          <w:tcPr>
            <w:tcW w:w="709" w:type="dxa"/>
          </w:tcPr>
          <w:p w14:paraId="351815B6" w14:textId="77777777" w:rsidR="00F607B2" w:rsidRPr="00FF4189" w:rsidRDefault="00F607B2" w:rsidP="000C32E3">
            <w:pPr>
              <w:jc w:val="both"/>
              <w:rPr>
                <w:rFonts w:ascii="Arial" w:hAnsi="Arial" w:cs="Arial"/>
                <w:sz w:val="24"/>
                <w:szCs w:val="24"/>
              </w:rPr>
            </w:pPr>
          </w:p>
        </w:tc>
        <w:tc>
          <w:tcPr>
            <w:tcW w:w="708" w:type="dxa"/>
          </w:tcPr>
          <w:p w14:paraId="7805C0E1" w14:textId="77777777" w:rsidR="00F607B2" w:rsidRPr="00FF4189" w:rsidRDefault="00F607B2" w:rsidP="000C32E3">
            <w:pPr>
              <w:jc w:val="both"/>
              <w:rPr>
                <w:rFonts w:ascii="Arial" w:hAnsi="Arial" w:cs="Arial"/>
                <w:sz w:val="24"/>
                <w:szCs w:val="24"/>
              </w:rPr>
            </w:pPr>
          </w:p>
        </w:tc>
      </w:tr>
      <w:tr w:rsidR="00F607B2" w:rsidRPr="00FF4189" w14:paraId="675CB0DC" w14:textId="77777777" w:rsidTr="3F0167CF">
        <w:tc>
          <w:tcPr>
            <w:tcW w:w="6629" w:type="dxa"/>
            <w:vAlign w:val="bottom"/>
          </w:tcPr>
          <w:p w14:paraId="2352846C"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Dusty environment (&gt;4mg/m3)</w:t>
            </w:r>
          </w:p>
        </w:tc>
        <w:tc>
          <w:tcPr>
            <w:tcW w:w="709" w:type="dxa"/>
          </w:tcPr>
          <w:p w14:paraId="2FAEF80E" w14:textId="529076A0"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666EFC3D" w14:textId="77777777" w:rsidR="00F607B2" w:rsidRPr="00FF4189" w:rsidRDefault="00F607B2" w:rsidP="000C32E3">
            <w:pPr>
              <w:jc w:val="both"/>
              <w:rPr>
                <w:rFonts w:ascii="Arial" w:hAnsi="Arial" w:cs="Arial"/>
                <w:sz w:val="24"/>
                <w:szCs w:val="24"/>
              </w:rPr>
            </w:pPr>
          </w:p>
        </w:tc>
        <w:tc>
          <w:tcPr>
            <w:tcW w:w="789" w:type="dxa"/>
          </w:tcPr>
          <w:p w14:paraId="4ACF911E" w14:textId="77777777" w:rsidR="00F607B2" w:rsidRPr="00FF4189" w:rsidRDefault="00F607B2" w:rsidP="000C32E3">
            <w:pPr>
              <w:jc w:val="both"/>
              <w:rPr>
                <w:rFonts w:ascii="Arial" w:hAnsi="Arial" w:cs="Arial"/>
                <w:sz w:val="24"/>
                <w:szCs w:val="24"/>
              </w:rPr>
            </w:pPr>
          </w:p>
        </w:tc>
        <w:tc>
          <w:tcPr>
            <w:tcW w:w="709" w:type="dxa"/>
          </w:tcPr>
          <w:p w14:paraId="17FF0763" w14:textId="77777777" w:rsidR="00F607B2" w:rsidRPr="00FF4189" w:rsidRDefault="00F607B2" w:rsidP="000C32E3">
            <w:pPr>
              <w:jc w:val="both"/>
              <w:rPr>
                <w:rFonts w:ascii="Arial" w:hAnsi="Arial" w:cs="Arial"/>
                <w:sz w:val="24"/>
                <w:szCs w:val="24"/>
              </w:rPr>
            </w:pPr>
          </w:p>
        </w:tc>
        <w:tc>
          <w:tcPr>
            <w:tcW w:w="708" w:type="dxa"/>
          </w:tcPr>
          <w:p w14:paraId="2DCB327D" w14:textId="77777777" w:rsidR="00F607B2" w:rsidRPr="00FF4189" w:rsidRDefault="00F607B2" w:rsidP="000C32E3">
            <w:pPr>
              <w:jc w:val="both"/>
              <w:rPr>
                <w:rFonts w:ascii="Arial" w:hAnsi="Arial" w:cs="Arial"/>
                <w:sz w:val="24"/>
                <w:szCs w:val="24"/>
              </w:rPr>
            </w:pPr>
          </w:p>
        </w:tc>
      </w:tr>
      <w:tr w:rsidR="00F607B2" w:rsidRPr="00FF4189" w14:paraId="7615564F" w14:textId="77777777" w:rsidTr="3F0167CF">
        <w:tc>
          <w:tcPr>
            <w:tcW w:w="6629" w:type="dxa"/>
          </w:tcPr>
          <w:p w14:paraId="69F9E4C0"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Noise (over 80dBA)</w:t>
            </w:r>
          </w:p>
        </w:tc>
        <w:tc>
          <w:tcPr>
            <w:tcW w:w="709" w:type="dxa"/>
          </w:tcPr>
          <w:p w14:paraId="32C98B1E" w14:textId="72D10983"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78EAD0EA" w14:textId="77777777" w:rsidR="00F607B2" w:rsidRPr="00FF4189" w:rsidRDefault="00F607B2" w:rsidP="000C32E3">
            <w:pPr>
              <w:jc w:val="both"/>
              <w:rPr>
                <w:rFonts w:ascii="Arial" w:hAnsi="Arial" w:cs="Arial"/>
                <w:sz w:val="24"/>
                <w:szCs w:val="24"/>
              </w:rPr>
            </w:pPr>
          </w:p>
        </w:tc>
        <w:tc>
          <w:tcPr>
            <w:tcW w:w="789" w:type="dxa"/>
          </w:tcPr>
          <w:p w14:paraId="635DAB19" w14:textId="77777777" w:rsidR="00F607B2" w:rsidRPr="00FF4189" w:rsidRDefault="00F607B2" w:rsidP="000C32E3">
            <w:pPr>
              <w:jc w:val="both"/>
              <w:rPr>
                <w:rFonts w:ascii="Arial" w:hAnsi="Arial" w:cs="Arial"/>
                <w:sz w:val="24"/>
                <w:szCs w:val="24"/>
              </w:rPr>
            </w:pPr>
          </w:p>
        </w:tc>
        <w:tc>
          <w:tcPr>
            <w:tcW w:w="709" w:type="dxa"/>
          </w:tcPr>
          <w:p w14:paraId="1B79D54C" w14:textId="77777777" w:rsidR="00F607B2" w:rsidRPr="00FF4189" w:rsidRDefault="00F607B2" w:rsidP="000C32E3">
            <w:pPr>
              <w:jc w:val="both"/>
              <w:rPr>
                <w:rFonts w:ascii="Arial" w:hAnsi="Arial" w:cs="Arial"/>
                <w:sz w:val="24"/>
                <w:szCs w:val="24"/>
              </w:rPr>
            </w:pPr>
          </w:p>
        </w:tc>
        <w:tc>
          <w:tcPr>
            <w:tcW w:w="708" w:type="dxa"/>
          </w:tcPr>
          <w:p w14:paraId="2BF877B6" w14:textId="77777777" w:rsidR="00F607B2" w:rsidRPr="00FF4189" w:rsidRDefault="00F607B2" w:rsidP="000C32E3">
            <w:pPr>
              <w:jc w:val="both"/>
              <w:rPr>
                <w:rFonts w:ascii="Arial" w:hAnsi="Arial" w:cs="Arial"/>
                <w:sz w:val="24"/>
                <w:szCs w:val="24"/>
              </w:rPr>
            </w:pPr>
          </w:p>
        </w:tc>
      </w:tr>
      <w:tr w:rsidR="00F607B2" w:rsidRPr="00FF4189" w14:paraId="18BCC72A" w14:textId="77777777" w:rsidTr="3F0167CF">
        <w:tc>
          <w:tcPr>
            <w:tcW w:w="6629" w:type="dxa"/>
            <w:tcBorders>
              <w:bottom w:val="single" w:sz="4" w:space="0" w:color="auto"/>
            </w:tcBorders>
          </w:tcPr>
          <w:p w14:paraId="2B9D02B2"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Hand held vibration tools (=&gt;2.5 m/s2)</w:t>
            </w:r>
          </w:p>
        </w:tc>
        <w:tc>
          <w:tcPr>
            <w:tcW w:w="709" w:type="dxa"/>
            <w:tcBorders>
              <w:bottom w:val="single" w:sz="4" w:space="0" w:color="auto"/>
            </w:tcBorders>
          </w:tcPr>
          <w:p w14:paraId="417D3304" w14:textId="7E18726B"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Borders>
              <w:bottom w:val="single" w:sz="4" w:space="0" w:color="auto"/>
            </w:tcBorders>
          </w:tcPr>
          <w:p w14:paraId="7B1AFDCF" w14:textId="77777777" w:rsidR="00F607B2" w:rsidRPr="00FF4189" w:rsidRDefault="00F607B2" w:rsidP="000C32E3">
            <w:pPr>
              <w:jc w:val="both"/>
              <w:rPr>
                <w:rFonts w:ascii="Arial" w:hAnsi="Arial" w:cs="Arial"/>
                <w:sz w:val="24"/>
                <w:szCs w:val="24"/>
              </w:rPr>
            </w:pPr>
          </w:p>
        </w:tc>
        <w:tc>
          <w:tcPr>
            <w:tcW w:w="789" w:type="dxa"/>
            <w:tcBorders>
              <w:bottom w:val="single" w:sz="4" w:space="0" w:color="auto"/>
            </w:tcBorders>
          </w:tcPr>
          <w:p w14:paraId="5587FAD7" w14:textId="77777777" w:rsidR="00F607B2" w:rsidRPr="00FF4189" w:rsidRDefault="00F607B2" w:rsidP="000C32E3">
            <w:pPr>
              <w:jc w:val="both"/>
              <w:rPr>
                <w:rFonts w:ascii="Arial" w:hAnsi="Arial" w:cs="Arial"/>
                <w:sz w:val="24"/>
                <w:szCs w:val="24"/>
              </w:rPr>
            </w:pPr>
          </w:p>
        </w:tc>
        <w:tc>
          <w:tcPr>
            <w:tcW w:w="709" w:type="dxa"/>
            <w:tcBorders>
              <w:bottom w:val="single" w:sz="4" w:space="0" w:color="auto"/>
            </w:tcBorders>
          </w:tcPr>
          <w:p w14:paraId="5CAEE1B2" w14:textId="77777777" w:rsidR="00F607B2" w:rsidRPr="00FF4189" w:rsidRDefault="00F607B2" w:rsidP="000C32E3">
            <w:pPr>
              <w:jc w:val="both"/>
              <w:rPr>
                <w:rFonts w:ascii="Arial" w:hAnsi="Arial" w:cs="Arial"/>
                <w:sz w:val="24"/>
                <w:szCs w:val="24"/>
              </w:rPr>
            </w:pPr>
          </w:p>
        </w:tc>
        <w:tc>
          <w:tcPr>
            <w:tcW w:w="708" w:type="dxa"/>
            <w:tcBorders>
              <w:bottom w:val="single" w:sz="4" w:space="0" w:color="auto"/>
            </w:tcBorders>
          </w:tcPr>
          <w:p w14:paraId="3C155077" w14:textId="77777777" w:rsidR="00F607B2" w:rsidRPr="00FF4189" w:rsidRDefault="00F607B2" w:rsidP="000C32E3">
            <w:pPr>
              <w:jc w:val="both"/>
              <w:rPr>
                <w:rFonts w:ascii="Arial" w:hAnsi="Arial" w:cs="Arial"/>
                <w:sz w:val="24"/>
                <w:szCs w:val="24"/>
              </w:rPr>
            </w:pPr>
          </w:p>
        </w:tc>
      </w:tr>
      <w:tr w:rsidR="00615705" w:rsidRPr="00FF4189" w14:paraId="09398834" w14:textId="77777777" w:rsidTr="3F0167CF">
        <w:tc>
          <w:tcPr>
            <w:tcW w:w="10314" w:type="dxa"/>
            <w:gridSpan w:val="6"/>
            <w:shd w:val="clear" w:color="auto" w:fill="auto"/>
          </w:tcPr>
          <w:p w14:paraId="1D31593F" w14:textId="77777777" w:rsidR="00615705" w:rsidRPr="00FF4189" w:rsidRDefault="00615705" w:rsidP="000C32E3">
            <w:pPr>
              <w:jc w:val="both"/>
              <w:rPr>
                <w:rFonts w:ascii="Arial" w:hAnsi="Arial" w:cs="Arial"/>
                <w:b/>
                <w:color w:val="FFFFFF" w:themeColor="background1"/>
                <w:sz w:val="24"/>
                <w:szCs w:val="24"/>
              </w:rPr>
            </w:pPr>
          </w:p>
        </w:tc>
      </w:tr>
      <w:tr w:rsidR="00F607B2" w:rsidRPr="00FF4189" w14:paraId="23B56131" w14:textId="77777777" w:rsidTr="3F0167CF">
        <w:tc>
          <w:tcPr>
            <w:tcW w:w="7338" w:type="dxa"/>
            <w:gridSpan w:val="2"/>
            <w:shd w:val="clear" w:color="auto" w:fill="002060"/>
          </w:tcPr>
          <w:p w14:paraId="7F2ADCD9" w14:textId="77777777" w:rsidR="00F607B2" w:rsidRPr="00FF4189" w:rsidRDefault="00F607B2" w:rsidP="000C32E3">
            <w:pPr>
              <w:jc w:val="both"/>
              <w:rPr>
                <w:rFonts w:ascii="Arial" w:hAnsi="Arial" w:cs="Arial"/>
                <w:b/>
                <w:color w:val="002060"/>
                <w:sz w:val="24"/>
                <w:szCs w:val="24"/>
              </w:rPr>
            </w:pPr>
            <w:r w:rsidRPr="00FF4189">
              <w:rPr>
                <w:rFonts w:ascii="Arial" w:hAnsi="Arial" w:cs="Arial"/>
                <w:b/>
                <w:color w:val="FFFFFF" w:themeColor="background1"/>
                <w:sz w:val="24"/>
                <w:szCs w:val="24"/>
              </w:rPr>
              <w:t>Other General Hazards/ Risks</w:t>
            </w:r>
          </w:p>
        </w:tc>
        <w:tc>
          <w:tcPr>
            <w:tcW w:w="770" w:type="dxa"/>
            <w:shd w:val="clear" w:color="auto" w:fill="002060"/>
          </w:tcPr>
          <w:p w14:paraId="2A67663F" w14:textId="77777777" w:rsidR="00F607B2" w:rsidRPr="00FF4189" w:rsidRDefault="00F607B2" w:rsidP="000C32E3">
            <w:pPr>
              <w:jc w:val="both"/>
              <w:rPr>
                <w:rFonts w:ascii="Arial" w:hAnsi="Arial" w:cs="Arial"/>
                <w:b/>
                <w:color w:val="FFFFFF" w:themeColor="background1"/>
                <w:sz w:val="24"/>
                <w:szCs w:val="24"/>
              </w:rPr>
            </w:pPr>
          </w:p>
        </w:tc>
        <w:tc>
          <w:tcPr>
            <w:tcW w:w="789" w:type="dxa"/>
            <w:shd w:val="clear" w:color="auto" w:fill="002060"/>
          </w:tcPr>
          <w:p w14:paraId="5BCA4AA3" w14:textId="77777777" w:rsidR="00F607B2" w:rsidRPr="00FF4189" w:rsidRDefault="00F607B2" w:rsidP="000C32E3">
            <w:pPr>
              <w:jc w:val="both"/>
              <w:rPr>
                <w:rFonts w:ascii="Arial" w:hAnsi="Arial" w:cs="Arial"/>
                <w:b/>
                <w:color w:val="FFFFFF" w:themeColor="background1"/>
                <w:sz w:val="24"/>
                <w:szCs w:val="24"/>
              </w:rPr>
            </w:pPr>
          </w:p>
        </w:tc>
        <w:tc>
          <w:tcPr>
            <w:tcW w:w="709" w:type="dxa"/>
            <w:shd w:val="clear" w:color="auto" w:fill="002060"/>
          </w:tcPr>
          <w:p w14:paraId="7A9E418D" w14:textId="77777777" w:rsidR="00F607B2" w:rsidRPr="00FF4189" w:rsidRDefault="00F607B2" w:rsidP="000C32E3">
            <w:pPr>
              <w:jc w:val="both"/>
              <w:rPr>
                <w:rFonts w:ascii="Arial" w:hAnsi="Arial" w:cs="Arial"/>
                <w:b/>
                <w:color w:val="FFFFFF" w:themeColor="background1"/>
                <w:sz w:val="24"/>
                <w:szCs w:val="24"/>
              </w:rPr>
            </w:pPr>
          </w:p>
        </w:tc>
        <w:tc>
          <w:tcPr>
            <w:tcW w:w="708" w:type="dxa"/>
            <w:shd w:val="clear" w:color="auto" w:fill="002060"/>
          </w:tcPr>
          <w:p w14:paraId="2445C578" w14:textId="77777777" w:rsidR="00F607B2" w:rsidRPr="00FF4189" w:rsidRDefault="00F607B2" w:rsidP="000C32E3">
            <w:pPr>
              <w:jc w:val="both"/>
              <w:rPr>
                <w:rFonts w:ascii="Arial" w:hAnsi="Arial" w:cs="Arial"/>
                <w:b/>
                <w:color w:val="FFFFFF" w:themeColor="background1"/>
                <w:sz w:val="24"/>
                <w:szCs w:val="24"/>
              </w:rPr>
            </w:pPr>
          </w:p>
        </w:tc>
      </w:tr>
      <w:tr w:rsidR="00F607B2" w:rsidRPr="00FF4189" w14:paraId="22271DB8" w14:textId="77777777" w:rsidTr="3F0167CF">
        <w:tc>
          <w:tcPr>
            <w:tcW w:w="6629" w:type="dxa"/>
          </w:tcPr>
          <w:p w14:paraId="005E4B0E"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VDU use ( &gt; 1 hour daily)</w:t>
            </w:r>
          </w:p>
        </w:tc>
        <w:tc>
          <w:tcPr>
            <w:tcW w:w="709" w:type="dxa"/>
          </w:tcPr>
          <w:p w14:paraId="3C71F8AE" w14:textId="5F8F8EBF"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tcPr>
          <w:p w14:paraId="7B5E0593" w14:textId="77777777" w:rsidR="00F607B2" w:rsidRPr="00FF4189" w:rsidRDefault="00F607B2" w:rsidP="000C32E3">
            <w:pPr>
              <w:jc w:val="both"/>
              <w:rPr>
                <w:rFonts w:ascii="Arial" w:hAnsi="Arial" w:cs="Arial"/>
                <w:sz w:val="24"/>
                <w:szCs w:val="24"/>
              </w:rPr>
            </w:pPr>
          </w:p>
        </w:tc>
        <w:tc>
          <w:tcPr>
            <w:tcW w:w="789" w:type="dxa"/>
          </w:tcPr>
          <w:p w14:paraId="6108C2E0" w14:textId="77777777" w:rsidR="00F607B2" w:rsidRPr="00FF4189" w:rsidRDefault="00F607B2" w:rsidP="000C32E3">
            <w:pPr>
              <w:jc w:val="both"/>
              <w:rPr>
                <w:rFonts w:ascii="Arial" w:hAnsi="Arial" w:cs="Arial"/>
                <w:sz w:val="24"/>
                <w:szCs w:val="24"/>
              </w:rPr>
            </w:pPr>
          </w:p>
        </w:tc>
        <w:tc>
          <w:tcPr>
            <w:tcW w:w="709" w:type="dxa"/>
          </w:tcPr>
          <w:p w14:paraId="2828E990" w14:textId="77777777" w:rsidR="00F607B2" w:rsidRPr="00FF4189" w:rsidRDefault="00F607B2" w:rsidP="000C32E3">
            <w:pPr>
              <w:jc w:val="both"/>
              <w:rPr>
                <w:rFonts w:ascii="Arial" w:hAnsi="Arial" w:cs="Arial"/>
                <w:sz w:val="24"/>
                <w:szCs w:val="24"/>
              </w:rPr>
            </w:pPr>
          </w:p>
        </w:tc>
        <w:tc>
          <w:tcPr>
            <w:tcW w:w="708" w:type="dxa"/>
          </w:tcPr>
          <w:p w14:paraId="4494F927" w14:textId="4858E380" w:rsidR="00F607B2" w:rsidRPr="00FF4189" w:rsidRDefault="00D879A8" w:rsidP="000C32E3">
            <w:pPr>
              <w:jc w:val="both"/>
              <w:rPr>
                <w:rFonts w:ascii="Arial" w:hAnsi="Arial" w:cs="Arial"/>
                <w:sz w:val="24"/>
                <w:szCs w:val="24"/>
              </w:rPr>
            </w:pPr>
            <w:r w:rsidRPr="00FF4189">
              <w:rPr>
                <w:rFonts w:ascii="Arial" w:hAnsi="Arial" w:cs="Arial"/>
                <w:sz w:val="24"/>
                <w:szCs w:val="24"/>
              </w:rPr>
              <w:t>Y</w:t>
            </w:r>
          </w:p>
        </w:tc>
      </w:tr>
      <w:tr w:rsidR="00F607B2" w:rsidRPr="00FF4189" w14:paraId="33983C1B" w14:textId="77777777" w:rsidTr="3F0167CF">
        <w:tc>
          <w:tcPr>
            <w:tcW w:w="6629" w:type="dxa"/>
          </w:tcPr>
          <w:p w14:paraId="51ABD96F"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Heavy manual handling (&gt;10kg)</w:t>
            </w:r>
          </w:p>
        </w:tc>
        <w:tc>
          <w:tcPr>
            <w:tcW w:w="709" w:type="dxa"/>
          </w:tcPr>
          <w:p w14:paraId="48C15D00" w14:textId="46C07E77" w:rsidR="00F607B2" w:rsidRPr="00FF4189" w:rsidRDefault="00100892" w:rsidP="000C32E3">
            <w:pPr>
              <w:jc w:val="both"/>
              <w:rPr>
                <w:rFonts w:ascii="Arial" w:hAnsi="Arial" w:cs="Arial"/>
                <w:sz w:val="24"/>
                <w:szCs w:val="24"/>
              </w:rPr>
            </w:pPr>
            <w:r>
              <w:rPr>
                <w:rFonts w:ascii="Arial" w:hAnsi="Arial" w:cs="Arial"/>
                <w:sz w:val="24"/>
                <w:szCs w:val="24"/>
              </w:rPr>
              <w:t>N</w:t>
            </w:r>
          </w:p>
        </w:tc>
        <w:tc>
          <w:tcPr>
            <w:tcW w:w="770" w:type="dxa"/>
          </w:tcPr>
          <w:p w14:paraId="3D19B57F" w14:textId="77777777" w:rsidR="00F607B2" w:rsidRPr="00FF4189" w:rsidRDefault="00F607B2" w:rsidP="000C32E3">
            <w:pPr>
              <w:jc w:val="both"/>
              <w:rPr>
                <w:rFonts w:ascii="Arial" w:hAnsi="Arial" w:cs="Arial"/>
                <w:sz w:val="24"/>
                <w:szCs w:val="24"/>
              </w:rPr>
            </w:pPr>
          </w:p>
        </w:tc>
        <w:tc>
          <w:tcPr>
            <w:tcW w:w="789" w:type="dxa"/>
          </w:tcPr>
          <w:p w14:paraId="1E54A394" w14:textId="77777777" w:rsidR="00F607B2" w:rsidRPr="00FF4189" w:rsidRDefault="00F607B2" w:rsidP="000C32E3">
            <w:pPr>
              <w:jc w:val="both"/>
              <w:rPr>
                <w:rFonts w:ascii="Arial" w:hAnsi="Arial" w:cs="Arial"/>
                <w:sz w:val="24"/>
                <w:szCs w:val="24"/>
              </w:rPr>
            </w:pPr>
          </w:p>
        </w:tc>
        <w:tc>
          <w:tcPr>
            <w:tcW w:w="709" w:type="dxa"/>
          </w:tcPr>
          <w:p w14:paraId="30142175" w14:textId="77777777" w:rsidR="00F607B2" w:rsidRPr="00FF4189" w:rsidRDefault="00F607B2" w:rsidP="000C32E3">
            <w:pPr>
              <w:jc w:val="both"/>
              <w:rPr>
                <w:rFonts w:ascii="Arial" w:hAnsi="Arial" w:cs="Arial"/>
                <w:sz w:val="24"/>
                <w:szCs w:val="24"/>
              </w:rPr>
            </w:pPr>
          </w:p>
        </w:tc>
        <w:tc>
          <w:tcPr>
            <w:tcW w:w="708" w:type="dxa"/>
          </w:tcPr>
          <w:p w14:paraId="0F54644B" w14:textId="77777777" w:rsidR="00F607B2" w:rsidRPr="00FF4189" w:rsidRDefault="00F607B2" w:rsidP="000C32E3">
            <w:pPr>
              <w:jc w:val="both"/>
              <w:rPr>
                <w:rFonts w:ascii="Arial" w:hAnsi="Arial" w:cs="Arial"/>
                <w:sz w:val="24"/>
                <w:szCs w:val="24"/>
              </w:rPr>
            </w:pPr>
          </w:p>
        </w:tc>
      </w:tr>
      <w:tr w:rsidR="00F607B2" w:rsidRPr="00FF4189" w14:paraId="6559E829" w14:textId="77777777" w:rsidTr="3F0167CF">
        <w:tc>
          <w:tcPr>
            <w:tcW w:w="6629" w:type="dxa"/>
            <w:vAlign w:val="bottom"/>
          </w:tcPr>
          <w:p w14:paraId="7246ADC0"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Driving</w:t>
            </w:r>
          </w:p>
        </w:tc>
        <w:tc>
          <w:tcPr>
            <w:tcW w:w="709" w:type="dxa"/>
          </w:tcPr>
          <w:p w14:paraId="1C8485B4" w14:textId="61C08481"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tcPr>
          <w:p w14:paraId="230A140C" w14:textId="77777777" w:rsidR="00F607B2" w:rsidRPr="00FF4189" w:rsidRDefault="00F607B2" w:rsidP="000C32E3">
            <w:pPr>
              <w:jc w:val="both"/>
              <w:rPr>
                <w:rFonts w:ascii="Arial" w:hAnsi="Arial" w:cs="Arial"/>
                <w:sz w:val="24"/>
                <w:szCs w:val="24"/>
              </w:rPr>
            </w:pPr>
          </w:p>
        </w:tc>
        <w:tc>
          <w:tcPr>
            <w:tcW w:w="789" w:type="dxa"/>
          </w:tcPr>
          <w:p w14:paraId="54AFD90A" w14:textId="77777777" w:rsidR="00F607B2" w:rsidRPr="00FF4189" w:rsidRDefault="00F607B2" w:rsidP="000C32E3">
            <w:pPr>
              <w:jc w:val="both"/>
              <w:rPr>
                <w:rFonts w:ascii="Arial" w:hAnsi="Arial" w:cs="Arial"/>
                <w:sz w:val="24"/>
                <w:szCs w:val="24"/>
              </w:rPr>
            </w:pPr>
          </w:p>
        </w:tc>
        <w:tc>
          <w:tcPr>
            <w:tcW w:w="709" w:type="dxa"/>
          </w:tcPr>
          <w:p w14:paraId="792635D0" w14:textId="6CC2E03C" w:rsidR="00F607B2" w:rsidRPr="00FF4189" w:rsidRDefault="3F0167CF" w:rsidP="3F0167CF">
            <w:pPr>
              <w:jc w:val="both"/>
              <w:rPr>
                <w:rFonts w:ascii="Arial" w:hAnsi="Arial" w:cs="Arial"/>
                <w:sz w:val="24"/>
                <w:szCs w:val="24"/>
              </w:rPr>
            </w:pPr>
            <w:r w:rsidRPr="3F0167CF">
              <w:rPr>
                <w:rFonts w:ascii="Arial" w:hAnsi="Arial" w:cs="Arial"/>
                <w:sz w:val="24"/>
                <w:szCs w:val="24"/>
              </w:rPr>
              <w:t>Y</w:t>
            </w:r>
          </w:p>
        </w:tc>
        <w:tc>
          <w:tcPr>
            <w:tcW w:w="708" w:type="dxa"/>
          </w:tcPr>
          <w:p w14:paraId="49EB5CF4" w14:textId="77777777" w:rsidR="00F607B2" w:rsidRPr="00FF4189" w:rsidRDefault="00F607B2" w:rsidP="000C32E3">
            <w:pPr>
              <w:jc w:val="both"/>
              <w:rPr>
                <w:rFonts w:ascii="Arial" w:hAnsi="Arial" w:cs="Arial"/>
                <w:sz w:val="24"/>
                <w:szCs w:val="24"/>
              </w:rPr>
            </w:pPr>
          </w:p>
        </w:tc>
      </w:tr>
      <w:tr w:rsidR="00F607B2" w:rsidRPr="00FF4189" w14:paraId="0672246D" w14:textId="77777777" w:rsidTr="3F0167CF">
        <w:tc>
          <w:tcPr>
            <w:tcW w:w="6629" w:type="dxa"/>
            <w:vAlign w:val="bottom"/>
          </w:tcPr>
          <w:p w14:paraId="452C5FD6"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Food handling</w:t>
            </w:r>
          </w:p>
        </w:tc>
        <w:tc>
          <w:tcPr>
            <w:tcW w:w="709" w:type="dxa"/>
          </w:tcPr>
          <w:p w14:paraId="526560A5" w14:textId="1B75F77C"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163973DC" w14:textId="77777777" w:rsidR="00F607B2" w:rsidRPr="00FF4189" w:rsidRDefault="00F607B2" w:rsidP="000C32E3">
            <w:pPr>
              <w:jc w:val="both"/>
              <w:rPr>
                <w:rFonts w:ascii="Arial" w:hAnsi="Arial" w:cs="Arial"/>
                <w:sz w:val="24"/>
                <w:szCs w:val="24"/>
              </w:rPr>
            </w:pPr>
          </w:p>
        </w:tc>
        <w:tc>
          <w:tcPr>
            <w:tcW w:w="789" w:type="dxa"/>
          </w:tcPr>
          <w:p w14:paraId="351E7133" w14:textId="77777777" w:rsidR="00F607B2" w:rsidRPr="00FF4189" w:rsidRDefault="00F607B2" w:rsidP="000C32E3">
            <w:pPr>
              <w:jc w:val="both"/>
              <w:rPr>
                <w:rFonts w:ascii="Arial" w:hAnsi="Arial" w:cs="Arial"/>
                <w:sz w:val="24"/>
                <w:szCs w:val="24"/>
              </w:rPr>
            </w:pPr>
          </w:p>
        </w:tc>
        <w:tc>
          <w:tcPr>
            <w:tcW w:w="709" w:type="dxa"/>
          </w:tcPr>
          <w:p w14:paraId="6BE986CB" w14:textId="77777777" w:rsidR="00F607B2" w:rsidRPr="00FF4189" w:rsidRDefault="00F607B2" w:rsidP="000C32E3">
            <w:pPr>
              <w:jc w:val="both"/>
              <w:rPr>
                <w:rFonts w:ascii="Arial" w:hAnsi="Arial" w:cs="Arial"/>
                <w:sz w:val="24"/>
                <w:szCs w:val="24"/>
              </w:rPr>
            </w:pPr>
          </w:p>
        </w:tc>
        <w:tc>
          <w:tcPr>
            <w:tcW w:w="708" w:type="dxa"/>
          </w:tcPr>
          <w:p w14:paraId="78E50EB5" w14:textId="77777777" w:rsidR="00F607B2" w:rsidRPr="00FF4189" w:rsidRDefault="00F607B2" w:rsidP="000C32E3">
            <w:pPr>
              <w:jc w:val="both"/>
              <w:rPr>
                <w:rFonts w:ascii="Arial" w:hAnsi="Arial" w:cs="Arial"/>
                <w:sz w:val="24"/>
                <w:szCs w:val="24"/>
              </w:rPr>
            </w:pPr>
          </w:p>
        </w:tc>
      </w:tr>
      <w:tr w:rsidR="00F607B2" w:rsidRPr="00FF4189" w14:paraId="3987F5AC" w14:textId="77777777" w:rsidTr="3F0167CF">
        <w:tc>
          <w:tcPr>
            <w:tcW w:w="6629" w:type="dxa"/>
            <w:vAlign w:val="bottom"/>
          </w:tcPr>
          <w:p w14:paraId="63EC2803"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Night working</w:t>
            </w:r>
          </w:p>
        </w:tc>
        <w:tc>
          <w:tcPr>
            <w:tcW w:w="709" w:type="dxa"/>
          </w:tcPr>
          <w:p w14:paraId="75C7E0B1" w14:textId="0E3B6E69"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1003CBD5" w14:textId="77777777" w:rsidR="00F607B2" w:rsidRPr="00FF4189" w:rsidRDefault="00F607B2" w:rsidP="000C32E3">
            <w:pPr>
              <w:jc w:val="both"/>
              <w:rPr>
                <w:rFonts w:ascii="Arial" w:hAnsi="Arial" w:cs="Arial"/>
                <w:sz w:val="24"/>
                <w:szCs w:val="24"/>
              </w:rPr>
            </w:pPr>
          </w:p>
        </w:tc>
        <w:tc>
          <w:tcPr>
            <w:tcW w:w="789" w:type="dxa"/>
          </w:tcPr>
          <w:p w14:paraId="7CAF62A6" w14:textId="77777777" w:rsidR="00F607B2" w:rsidRPr="00FF4189" w:rsidRDefault="00F607B2" w:rsidP="000C32E3">
            <w:pPr>
              <w:jc w:val="both"/>
              <w:rPr>
                <w:rFonts w:ascii="Arial" w:hAnsi="Arial" w:cs="Arial"/>
                <w:sz w:val="24"/>
                <w:szCs w:val="24"/>
              </w:rPr>
            </w:pPr>
          </w:p>
        </w:tc>
        <w:tc>
          <w:tcPr>
            <w:tcW w:w="709" w:type="dxa"/>
          </w:tcPr>
          <w:p w14:paraId="6F6863F3" w14:textId="77777777" w:rsidR="00F607B2" w:rsidRPr="00FF4189" w:rsidRDefault="00F607B2" w:rsidP="000C32E3">
            <w:pPr>
              <w:jc w:val="both"/>
              <w:rPr>
                <w:rFonts w:ascii="Arial" w:hAnsi="Arial" w:cs="Arial"/>
                <w:sz w:val="24"/>
                <w:szCs w:val="24"/>
              </w:rPr>
            </w:pPr>
          </w:p>
        </w:tc>
        <w:tc>
          <w:tcPr>
            <w:tcW w:w="708" w:type="dxa"/>
          </w:tcPr>
          <w:p w14:paraId="12CF65FA" w14:textId="77777777" w:rsidR="00F607B2" w:rsidRPr="00FF4189" w:rsidRDefault="00F607B2" w:rsidP="000C32E3">
            <w:pPr>
              <w:jc w:val="both"/>
              <w:rPr>
                <w:rFonts w:ascii="Arial" w:hAnsi="Arial" w:cs="Arial"/>
                <w:sz w:val="24"/>
                <w:szCs w:val="24"/>
              </w:rPr>
            </w:pPr>
          </w:p>
        </w:tc>
      </w:tr>
      <w:tr w:rsidR="00F607B2" w:rsidRPr="00FF4189" w14:paraId="7495CD76" w14:textId="77777777" w:rsidTr="3F0167CF">
        <w:tc>
          <w:tcPr>
            <w:tcW w:w="6629" w:type="dxa"/>
            <w:vAlign w:val="bottom"/>
          </w:tcPr>
          <w:p w14:paraId="2FE896C3" w14:textId="77777777" w:rsidR="00F607B2" w:rsidRPr="00FF4189" w:rsidRDefault="00F607B2" w:rsidP="000C32E3">
            <w:pPr>
              <w:jc w:val="both"/>
              <w:rPr>
                <w:rFonts w:ascii="Arial" w:hAnsi="Arial" w:cs="Arial"/>
                <w:color w:val="000000"/>
                <w:sz w:val="24"/>
                <w:szCs w:val="24"/>
              </w:rPr>
            </w:pPr>
            <w:r w:rsidRPr="00FF4189">
              <w:rPr>
                <w:rFonts w:ascii="Arial" w:hAnsi="Arial" w:cs="Arial"/>
                <w:color w:val="000000"/>
                <w:sz w:val="24"/>
                <w:szCs w:val="24"/>
              </w:rPr>
              <w:t>Electrical work</w:t>
            </w:r>
          </w:p>
        </w:tc>
        <w:tc>
          <w:tcPr>
            <w:tcW w:w="709" w:type="dxa"/>
          </w:tcPr>
          <w:p w14:paraId="08EC7110" w14:textId="4BC9B6D2"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71BA2B75" w14:textId="77777777" w:rsidR="00F607B2" w:rsidRPr="00FF4189" w:rsidRDefault="00F607B2" w:rsidP="000C32E3">
            <w:pPr>
              <w:jc w:val="both"/>
              <w:rPr>
                <w:rFonts w:ascii="Arial" w:hAnsi="Arial" w:cs="Arial"/>
                <w:sz w:val="24"/>
                <w:szCs w:val="24"/>
              </w:rPr>
            </w:pPr>
          </w:p>
        </w:tc>
        <w:tc>
          <w:tcPr>
            <w:tcW w:w="789" w:type="dxa"/>
          </w:tcPr>
          <w:p w14:paraId="0E220DA2" w14:textId="77777777" w:rsidR="00F607B2" w:rsidRPr="00FF4189" w:rsidRDefault="00F607B2" w:rsidP="000C32E3">
            <w:pPr>
              <w:jc w:val="both"/>
              <w:rPr>
                <w:rFonts w:ascii="Arial" w:hAnsi="Arial" w:cs="Arial"/>
                <w:sz w:val="24"/>
                <w:szCs w:val="24"/>
              </w:rPr>
            </w:pPr>
          </w:p>
        </w:tc>
        <w:tc>
          <w:tcPr>
            <w:tcW w:w="709" w:type="dxa"/>
          </w:tcPr>
          <w:p w14:paraId="4B71C981" w14:textId="77777777" w:rsidR="00F607B2" w:rsidRPr="00FF4189" w:rsidRDefault="00F607B2" w:rsidP="000C32E3">
            <w:pPr>
              <w:jc w:val="both"/>
              <w:rPr>
                <w:rFonts w:ascii="Arial" w:hAnsi="Arial" w:cs="Arial"/>
                <w:sz w:val="24"/>
                <w:szCs w:val="24"/>
              </w:rPr>
            </w:pPr>
          </w:p>
        </w:tc>
        <w:tc>
          <w:tcPr>
            <w:tcW w:w="708" w:type="dxa"/>
          </w:tcPr>
          <w:p w14:paraId="674C48E8" w14:textId="77777777" w:rsidR="00F607B2" w:rsidRPr="00FF4189" w:rsidRDefault="00F607B2" w:rsidP="000C32E3">
            <w:pPr>
              <w:jc w:val="both"/>
              <w:rPr>
                <w:rFonts w:ascii="Arial" w:hAnsi="Arial" w:cs="Arial"/>
                <w:sz w:val="24"/>
                <w:szCs w:val="24"/>
              </w:rPr>
            </w:pPr>
          </w:p>
        </w:tc>
      </w:tr>
      <w:tr w:rsidR="00615705" w:rsidRPr="00FF4189" w14:paraId="64DD3169" w14:textId="77777777" w:rsidTr="3F0167CF">
        <w:tc>
          <w:tcPr>
            <w:tcW w:w="6629" w:type="dxa"/>
          </w:tcPr>
          <w:p w14:paraId="31F81843" w14:textId="77777777" w:rsidR="00615705" w:rsidRPr="00FF4189" w:rsidRDefault="00615705" w:rsidP="000C32E3">
            <w:pPr>
              <w:jc w:val="both"/>
              <w:rPr>
                <w:rFonts w:ascii="Arial" w:hAnsi="Arial" w:cs="Arial"/>
                <w:sz w:val="24"/>
                <w:szCs w:val="24"/>
              </w:rPr>
            </w:pPr>
            <w:r w:rsidRPr="00FF4189">
              <w:rPr>
                <w:rFonts w:ascii="Arial" w:hAnsi="Arial" w:cs="Arial"/>
                <w:sz w:val="24"/>
                <w:szCs w:val="24"/>
              </w:rPr>
              <w:t xml:space="preserve">Physical Effort </w:t>
            </w:r>
          </w:p>
        </w:tc>
        <w:tc>
          <w:tcPr>
            <w:tcW w:w="709" w:type="dxa"/>
          </w:tcPr>
          <w:p w14:paraId="15C78780" w14:textId="0FB5047D" w:rsidR="00615705" w:rsidRPr="00FF4189" w:rsidRDefault="00100892" w:rsidP="000C32E3">
            <w:pPr>
              <w:rPr>
                <w:rFonts w:ascii="Arial" w:hAnsi="Arial" w:cs="Arial"/>
                <w:sz w:val="24"/>
                <w:szCs w:val="24"/>
              </w:rPr>
            </w:pPr>
            <w:r>
              <w:rPr>
                <w:rFonts w:ascii="Arial" w:hAnsi="Arial" w:cs="Arial"/>
                <w:sz w:val="24"/>
                <w:szCs w:val="24"/>
              </w:rPr>
              <w:t>Y</w:t>
            </w:r>
          </w:p>
        </w:tc>
        <w:tc>
          <w:tcPr>
            <w:tcW w:w="770" w:type="dxa"/>
          </w:tcPr>
          <w:p w14:paraId="22A60614" w14:textId="77777777" w:rsidR="00615705" w:rsidRPr="00FF4189" w:rsidRDefault="00615705" w:rsidP="000C32E3">
            <w:pPr>
              <w:jc w:val="both"/>
              <w:rPr>
                <w:rFonts w:ascii="Arial" w:hAnsi="Arial" w:cs="Arial"/>
                <w:sz w:val="24"/>
                <w:szCs w:val="24"/>
              </w:rPr>
            </w:pPr>
          </w:p>
        </w:tc>
        <w:tc>
          <w:tcPr>
            <w:tcW w:w="789" w:type="dxa"/>
          </w:tcPr>
          <w:p w14:paraId="5643F92B" w14:textId="77777777" w:rsidR="00615705" w:rsidRPr="00FF4189" w:rsidRDefault="00615705" w:rsidP="000C32E3">
            <w:pPr>
              <w:jc w:val="both"/>
              <w:rPr>
                <w:rFonts w:ascii="Arial" w:hAnsi="Arial" w:cs="Arial"/>
                <w:sz w:val="24"/>
                <w:szCs w:val="24"/>
              </w:rPr>
            </w:pPr>
          </w:p>
        </w:tc>
        <w:tc>
          <w:tcPr>
            <w:tcW w:w="709" w:type="dxa"/>
          </w:tcPr>
          <w:p w14:paraId="08BAC08A" w14:textId="0B213FBC" w:rsidR="00615705" w:rsidRPr="00FF4189" w:rsidRDefault="00D879A8" w:rsidP="000C32E3">
            <w:pPr>
              <w:jc w:val="both"/>
              <w:rPr>
                <w:rFonts w:ascii="Arial" w:hAnsi="Arial" w:cs="Arial"/>
                <w:sz w:val="24"/>
                <w:szCs w:val="24"/>
              </w:rPr>
            </w:pPr>
            <w:r w:rsidRPr="00FF4189">
              <w:rPr>
                <w:rFonts w:ascii="Arial" w:hAnsi="Arial" w:cs="Arial"/>
                <w:sz w:val="24"/>
                <w:szCs w:val="24"/>
              </w:rPr>
              <w:t>Y</w:t>
            </w:r>
          </w:p>
        </w:tc>
        <w:tc>
          <w:tcPr>
            <w:tcW w:w="708" w:type="dxa"/>
          </w:tcPr>
          <w:p w14:paraId="7F792068" w14:textId="77777777" w:rsidR="00615705" w:rsidRPr="00FF4189" w:rsidRDefault="00615705" w:rsidP="000C32E3">
            <w:pPr>
              <w:jc w:val="both"/>
              <w:rPr>
                <w:rFonts w:ascii="Arial" w:hAnsi="Arial" w:cs="Arial"/>
                <w:sz w:val="24"/>
                <w:szCs w:val="24"/>
              </w:rPr>
            </w:pPr>
          </w:p>
        </w:tc>
      </w:tr>
      <w:tr w:rsidR="00615705" w:rsidRPr="00FF4189" w14:paraId="549E2360" w14:textId="77777777" w:rsidTr="3F0167CF">
        <w:tc>
          <w:tcPr>
            <w:tcW w:w="6629" w:type="dxa"/>
          </w:tcPr>
          <w:p w14:paraId="14BD7E43" w14:textId="77777777" w:rsidR="00615705" w:rsidRPr="00FF4189" w:rsidRDefault="00615705" w:rsidP="000C32E3">
            <w:pPr>
              <w:jc w:val="both"/>
              <w:rPr>
                <w:rFonts w:ascii="Arial" w:hAnsi="Arial" w:cs="Arial"/>
                <w:sz w:val="24"/>
                <w:szCs w:val="24"/>
              </w:rPr>
            </w:pPr>
            <w:r w:rsidRPr="00FF4189">
              <w:rPr>
                <w:rFonts w:ascii="Arial" w:hAnsi="Arial" w:cs="Arial"/>
                <w:sz w:val="24"/>
                <w:szCs w:val="24"/>
              </w:rPr>
              <w:t xml:space="preserve">Mental Effort </w:t>
            </w:r>
          </w:p>
        </w:tc>
        <w:tc>
          <w:tcPr>
            <w:tcW w:w="709" w:type="dxa"/>
          </w:tcPr>
          <w:p w14:paraId="44A18025" w14:textId="5B92F5E3" w:rsidR="00615705" w:rsidRPr="00FF4189" w:rsidRDefault="00615705" w:rsidP="000C32E3">
            <w:pPr>
              <w:rPr>
                <w:rFonts w:ascii="Arial" w:hAnsi="Arial" w:cs="Arial"/>
                <w:sz w:val="24"/>
                <w:szCs w:val="24"/>
              </w:rPr>
            </w:pPr>
            <w:r w:rsidRPr="00FF4189">
              <w:rPr>
                <w:rFonts w:ascii="Arial" w:hAnsi="Arial" w:cs="Arial"/>
                <w:sz w:val="24"/>
                <w:szCs w:val="24"/>
              </w:rPr>
              <w:t>Y</w:t>
            </w:r>
          </w:p>
        </w:tc>
        <w:tc>
          <w:tcPr>
            <w:tcW w:w="770" w:type="dxa"/>
          </w:tcPr>
          <w:p w14:paraId="02BDE0F0" w14:textId="77777777" w:rsidR="00615705" w:rsidRPr="00FF4189" w:rsidRDefault="00615705" w:rsidP="000C32E3">
            <w:pPr>
              <w:jc w:val="both"/>
              <w:rPr>
                <w:rFonts w:ascii="Arial" w:hAnsi="Arial" w:cs="Arial"/>
                <w:sz w:val="24"/>
                <w:szCs w:val="24"/>
              </w:rPr>
            </w:pPr>
          </w:p>
        </w:tc>
        <w:tc>
          <w:tcPr>
            <w:tcW w:w="789" w:type="dxa"/>
          </w:tcPr>
          <w:p w14:paraId="496B1454" w14:textId="77777777" w:rsidR="00615705" w:rsidRPr="00FF4189" w:rsidRDefault="00615705" w:rsidP="000C32E3">
            <w:pPr>
              <w:jc w:val="both"/>
              <w:rPr>
                <w:rFonts w:ascii="Arial" w:hAnsi="Arial" w:cs="Arial"/>
                <w:sz w:val="24"/>
                <w:szCs w:val="24"/>
              </w:rPr>
            </w:pPr>
          </w:p>
        </w:tc>
        <w:tc>
          <w:tcPr>
            <w:tcW w:w="709" w:type="dxa"/>
          </w:tcPr>
          <w:p w14:paraId="2BF7BCC0" w14:textId="1596C2ED" w:rsidR="00615705" w:rsidRPr="00FF4189" w:rsidRDefault="00D879A8" w:rsidP="000C32E3">
            <w:pPr>
              <w:jc w:val="both"/>
              <w:rPr>
                <w:rFonts w:ascii="Arial" w:hAnsi="Arial" w:cs="Arial"/>
                <w:sz w:val="24"/>
                <w:szCs w:val="24"/>
              </w:rPr>
            </w:pPr>
            <w:r w:rsidRPr="00FF4189">
              <w:rPr>
                <w:rFonts w:ascii="Arial" w:hAnsi="Arial" w:cs="Arial"/>
                <w:sz w:val="24"/>
                <w:szCs w:val="24"/>
              </w:rPr>
              <w:t>Y</w:t>
            </w:r>
          </w:p>
        </w:tc>
        <w:tc>
          <w:tcPr>
            <w:tcW w:w="708" w:type="dxa"/>
          </w:tcPr>
          <w:p w14:paraId="5A10E13F" w14:textId="77777777" w:rsidR="00615705" w:rsidRPr="00FF4189" w:rsidRDefault="00615705" w:rsidP="000C32E3">
            <w:pPr>
              <w:jc w:val="both"/>
              <w:rPr>
                <w:rFonts w:ascii="Arial" w:hAnsi="Arial" w:cs="Arial"/>
                <w:sz w:val="24"/>
                <w:szCs w:val="24"/>
              </w:rPr>
            </w:pPr>
          </w:p>
        </w:tc>
      </w:tr>
      <w:tr w:rsidR="00615705" w:rsidRPr="00FF4189" w14:paraId="67E17649" w14:textId="77777777" w:rsidTr="3F0167CF">
        <w:tc>
          <w:tcPr>
            <w:tcW w:w="6629" w:type="dxa"/>
          </w:tcPr>
          <w:p w14:paraId="51BFEC85" w14:textId="77777777" w:rsidR="00615705" w:rsidRPr="00FF4189" w:rsidRDefault="00615705" w:rsidP="000C32E3">
            <w:pPr>
              <w:jc w:val="both"/>
              <w:rPr>
                <w:rFonts w:ascii="Arial" w:hAnsi="Arial" w:cs="Arial"/>
                <w:sz w:val="24"/>
                <w:szCs w:val="24"/>
              </w:rPr>
            </w:pPr>
            <w:r w:rsidRPr="00FF4189">
              <w:rPr>
                <w:rFonts w:ascii="Arial" w:hAnsi="Arial" w:cs="Arial"/>
                <w:sz w:val="24"/>
                <w:szCs w:val="24"/>
              </w:rPr>
              <w:t xml:space="preserve">Emotional Effort </w:t>
            </w:r>
          </w:p>
        </w:tc>
        <w:tc>
          <w:tcPr>
            <w:tcW w:w="709" w:type="dxa"/>
          </w:tcPr>
          <w:p w14:paraId="4AE19191" w14:textId="1FB2AC62" w:rsidR="00615705" w:rsidRPr="00FF4189" w:rsidRDefault="00615705" w:rsidP="000C32E3">
            <w:pPr>
              <w:rPr>
                <w:rFonts w:ascii="Arial" w:hAnsi="Arial" w:cs="Arial"/>
                <w:sz w:val="24"/>
                <w:szCs w:val="24"/>
              </w:rPr>
            </w:pPr>
            <w:r w:rsidRPr="00FF4189">
              <w:rPr>
                <w:rFonts w:ascii="Arial" w:hAnsi="Arial" w:cs="Arial"/>
                <w:sz w:val="24"/>
                <w:szCs w:val="24"/>
              </w:rPr>
              <w:t>Y</w:t>
            </w:r>
          </w:p>
        </w:tc>
        <w:tc>
          <w:tcPr>
            <w:tcW w:w="770" w:type="dxa"/>
          </w:tcPr>
          <w:p w14:paraId="4A9A4D0E" w14:textId="77777777" w:rsidR="00615705" w:rsidRPr="00FF4189" w:rsidRDefault="00615705" w:rsidP="000C32E3">
            <w:pPr>
              <w:jc w:val="both"/>
              <w:rPr>
                <w:rFonts w:ascii="Arial" w:hAnsi="Arial" w:cs="Arial"/>
                <w:sz w:val="24"/>
                <w:szCs w:val="24"/>
              </w:rPr>
            </w:pPr>
          </w:p>
        </w:tc>
        <w:tc>
          <w:tcPr>
            <w:tcW w:w="789" w:type="dxa"/>
          </w:tcPr>
          <w:p w14:paraId="1C8AE2B6" w14:textId="77777777" w:rsidR="00615705" w:rsidRPr="00FF4189" w:rsidRDefault="00615705" w:rsidP="000C32E3">
            <w:pPr>
              <w:jc w:val="both"/>
              <w:rPr>
                <w:rFonts w:ascii="Arial" w:hAnsi="Arial" w:cs="Arial"/>
                <w:sz w:val="24"/>
                <w:szCs w:val="24"/>
              </w:rPr>
            </w:pPr>
          </w:p>
        </w:tc>
        <w:tc>
          <w:tcPr>
            <w:tcW w:w="709" w:type="dxa"/>
          </w:tcPr>
          <w:p w14:paraId="172824AE" w14:textId="53C0B758" w:rsidR="00615705" w:rsidRPr="00FF4189" w:rsidRDefault="00D879A8" w:rsidP="000C32E3">
            <w:pPr>
              <w:jc w:val="both"/>
              <w:rPr>
                <w:rFonts w:ascii="Arial" w:hAnsi="Arial" w:cs="Arial"/>
                <w:sz w:val="24"/>
                <w:szCs w:val="24"/>
              </w:rPr>
            </w:pPr>
            <w:r w:rsidRPr="00FF4189">
              <w:rPr>
                <w:rFonts w:ascii="Arial" w:hAnsi="Arial" w:cs="Arial"/>
                <w:sz w:val="24"/>
                <w:szCs w:val="24"/>
              </w:rPr>
              <w:t>Y</w:t>
            </w:r>
          </w:p>
        </w:tc>
        <w:tc>
          <w:tcPr>
            <w:tcW w:w="708" w:type="dxa"/>
          </w:tcPr>
          <w:p w14:paraId="7A13E267" w14:textId="77777777" w:rsidR="00615705" w:rsidRPr="00FF4189" w:rsidRDefault="00615705" w:rsidP="000C32E3">
            <w:pPr>
              <w:jc w:val="both"/>
              <w:rPr>
                <w:rFonts w:ascii="Arial" w:hAnsi="Arial" w:cs="Arial"/>
                <w:sz w:val="24"/>
                <w:szCs w:val="24"/>
              </w:rPr>
            </w:pPr>
          </w:p>
        </w:tc>
      </w:tr>
      <w:tr w:rsidR="00F607B2" w:rsidRPr="00FF4189" w14:paraId="14B3E251" w14:textId="77777777" w:rsidTr="3F0167CF">
        <w:tc>
          <w:tcPr>
            <w:tcW w:w="6629" w:type="dxa"/>
          </w:tcPr>
          <w:p w14:paraId="4F83CBE0"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Working in isolation</w:t>
            </w:r>
          </w:p>
        </w:tc>
        <w:tc>
          <w:tcPr>
            <w:tcW w:w="709" w:type="dxa"/>
          </w:tcPr>
          <w:p w14:paraId="0E3125CC" w14:textId="259DAC91" w:rsidR="00F607B2" w:rsidRPr="00FF4189" w:rsidRDefault="00F607B2" w:rsidP="000C32E3">
            <w:pPr>
              <w:jc w:val="both"/>
              <w:rPr>
                <w:rFonts w:ascii="Arial" w:hAnsi="Arial" w:cs="Arial"/>
                <w:sz w:val="24"/>
                <w:szCs w:val="24"/>
              </w:rPr>
            </w:pPr>
            <w:r w:rsidRPr="00FF4189">
              <w:rPr>
                <w:rFonts w:ascii="Arial" w:hAnsi="Arial" w:cs="Arial"/>
                <w:sz w:val="24"/>
                <w:szCs w:val="24"/>
              </w:rPr>
              <w:t>N</w:t>
            </w:r>
          </w:p>
        </w:tc>
        <w:tc>
          <w:tcPr>
            <w:tcW w:w="770" w:type="dxa"/>
          </w:tcPr>
          <w:p w14:paraId="0E83B949" w14:textId="77777777" w:rsidR="00F607B2" w:rsidRPr="00FF4189" w:rsidRDefault="00F607B2" w:rsidP="000C32E3">
            <w:pPr>
              <w:jc w:val="both"/>
              <w:rPr>
                <w:rFonts w:ascii="Arial" w:hAnsi="Arial" w:cs="Arial"/>
                <w:sz w:val="24"/>
                <w:szCs w:val="24"/>
              </w:rPr>
            </w:pPr>
          </w:p>
        </w:tc>
        <w:tc>
          <w:tcPr>
            <w:tcW w:w="789" w:type="dxa"/>
          </w:tcPr>
          <w:p w14:paraId="6E67E581" w14:textId="77777777" w:rsidR="00F607B2" w:rsidRPr="00FF4189" w:rsidRDefault="00F607B2" w:rsidP="000C32E3">
            <w:pPr>
              <w:jc w:val="both"/>
              <w:rPr>
                <w:rFonts w:ascii="Arial" w:hAnsi="Arial" w:cs="Arial"/>
                <w:sz w:val="24"/>
                <w:szCs w:val="24"/>
              </w:rPr>
            </w:pPr>
          </w:p>
        </w:tc>
        <w:tc>
          <w:tcPr>
            <w:tcW w:w="709" w:type="dxa"/>
          </w:tcPr>
          <w:p w14:paraId="22DC8AB7" w14:textId="77777777" w:rsidR="00F607B2" w:rsidRPr="00FF4189" w:rsidRDefault="00F607B2" w:rsidP="000C32E3">
            <w:pPr>
              <w:jc w:val="both"/>
              <w:rPr>
                <w:rFonts w:ascii="Arial" w:hAnsi="Arial" w:cs="Arial"/>
                <w:sz w:val="24"/>
                <w:szCs w:val="24"/>
              </w:rPr>
            </w:pPr>
          </w:p>
        </w:tc>
        <w:tc>
          <w:tcPr>
            <w:tcW w:w="708" w:type="dxa"/>
          </w:tcPr>
          <w:p w14:paraId="01C243E9" w14:textId="77777777" w:rsidR="00F607B2" w:rsidRPr="00FF4189" w:rsidRDefault="00F607B2" w:rsidP="000C32E3">
            <w:pPr>
              <w:jc w:val="both"/>
              <w:rPr>
                <w:rFonts w:ascii="Arial" w:hAnsi="Arial" w:cs="Arial"/>
                <w:sz w:val="24"/>
                <w:szCs w:val="24"/>
              </w:rPr>
            </w:pPr>
          </w:p>
        </w:tc>
      </w:tr>
      <w:tr w:rsidR="00F607B2" w:rsidRPr="00FF4189" w14:paraId="561B8A87" w14:textId="77777777" w:rsidTr="3F0167CF">
        <w:tc>
          <w:tcPr>
            <w:tcW w:w="6629" w:type="dxa"/>
          </w:tcPr>
          <w:p w14:paraId="53FDF865" w14:textId="77777777" w:rsidR="00F607B2" w:rsidRPr="00FF4189" w:rsidRDefault="00F607B2" w:rsidP="000C32E3">
            <w:pPr>
              <w:jc w:val="both"/>
              <w:rPr>
                <w:rFonts w:ascii="Arial" w:hAnsi="Arial" w:cs="Arial"/>
                <w:sz w:val="24"/>
                <w:szCs w:val="24"/>
              </w:rPr>
            </w:pPr>
            <w:r w:rsidRPr="00FF4189">
              <w:rPr>
                <w:rFonts w:ascii="Arial" w:hAnsi="Arial" w:cs="Arial"/>
                <w:sz w:val="24"/>
                <w:szCs w:val="24"/>
              </w:rPr>
              <w:t>Challenging behaviour</w:t>
            </w:r>
          </w:p>
        </w:tc>
        <w:tc>
          <w:tcPr>
            <w:tcW w:w="709" w:type="dxa"/>
          </w:tcPr>
          <w:p w14:paraId="512F29A9" w14:textId="5CAA128C" w:rsidR="00F607B2" w:rsidRPr="00FF4189" w:rsidRDefault="00F607B2" w:rsidP="000C32E3">
            <w:pPr>
              <w:jc w:val="both"/>
              <w:rPr>
                <w:rFonts w:ascii="Arial" w:hAnsi="Arial" w:cs="Arial"/>
                <w:sz w:val="24"/>
                <w:szCs w:val="24"/>
              </w:rPr>
            </w:pPr>
            <w:r w:rsidRPr="00FF4189">
              <w:rPr>
                <w:rFonts w:ascii="Arial" w:hAnsi="Arial" w:cs="Arial"/>
                <w:sz w:val="24"/>
                <w:szCs w:val="24"/>
              </w:rPr>
              <w:t>Y</w:t>
            </w:r>
          </w:p>
        </w:tc>
        <w:tc>
          <w:tcPr>
            <w:tcW w:w="770" w:type="dxa"/>
          </w:tcPr>
          <w:p w14:paraId="195E129C" w14:textId="77777777" w:rsidR="00F607B2" w:rsidRPr="00FF4189" w:rsidRDefault="00F607B2" w:rsidP="000C32E3">
            <w:pPr>
              <w:jc w:val="both"/>
              <w:rPr>
                <w:rFonts w:ascii="Arial" w:hAnsi="Arial" w:cs="Arial"/>
                <w:sz w:val="24"/>
                <w:szCs w:val="24"/>
              </w:rPr>
            </w:pPr>
          </w:p>
        </w:tc>
        <w:tc>
          <w:tcPr>
            <w:tcW w:w="789" w:type="dxa"/>
          </w:tcPr>
          <w:p w14:paraId="48FCB8D2" w14:textId="23467C1E" w:rsidR="00F607B2" w:rsidRPr="00FF4189" w:rsidRDefault="00D879A8" w:rsidP="000C32E3">
            <w:pPr>
              <w:jc w:val="both"/>
              <w:rPr>
                <w:rFonts w:ascii="Arial" w:hAnsi="Arial" w:cs="Arial"/>
                <w:sz w:val="24"/>
                <w:szCs w:val="24"/>
              </w:rPr>
            </w:pPr>
            <w:r w:rsidRPr="00FF4189">
              <w:rPr>
                <w:rFonts w:ascii="Arial" w:hAnsi="Arial" w:cs="Arial"/>
                <w:sz w:val="24"/>
                <w:szCs w:val="24"/>
                <w:highlight w:val="yellow"/>
              </w:rPr>
              <w:t>Y</w:t>
            </w:r>
          </w:p>
        </w:tc>
        <w:tc>
          <w:tcPr>
            <w:tcW w:w="709" w:type="dxa"/>
          </w:tcPr>
          <w:p w14:paraId="224B3B70" w14:textId="77777777" w:rsidR="00F607B2" w:rsidRPr="00FF4189" w:rsidRDefault="00F607B2" w:rsidP="000C32E3">
            <w:pPr>
              <w:jc w:val="both"/>
              <w:rPr>
                <w:rFonts w:ascii="Arial" w:hAnsi="Arial" w:cs="Arial"/>
                <w:sz w:val="24"/>
                <w:szCs w:val="24"/>
              </w:rPr>
            </w:pPr>
          </w:p>
        </w:tc>
        <w:tc>
          <w:tcPr>
            <w:tcW w:w="708" w:type="dxa"/>
          </w:tcPr>
          <w:p w14:paraId="3B3407C9" w14:textId="77777777" w:rsidR="00F607B2" w:rsidRPr="00FF4189" w:rsidRDefault="00F607B2" w:rsidP="000C32E3">
            <w:pPr>
              <w:jc w:val="both"/>
              <w:rPr>
                <w:rFonts w:ascii="Arial" w:hAnsi="Arial" w:cs="Arial"/>
                <w:sz w:val="24"/>
                <w:szCs w:val="24"/>
              </w:rPr>
            </w:pPr>
          </w:p>
        </w:tc>
      </w:tr>
    </w:tbl>
    <w:p w14:paraId="456750E1" w14:textId="77777777" w:rsidR="00A1395C" w:rsidRPr="00FF4189" w:rsidRDefault="00A1395C" w:rsidP="00A1395C">
      <w:pPr>
        <w:tabs>
          <w:tab w:val="left" w:pos="1080"/>
        </w:tabs>
        <w:rPr>
          <w:rFonts w:ascii="Arial" w:hAnsi="Arial" w:cs="Arial"/>
          <w:sz w:val="24"/>
          <w:szCs w:val="24"/>
        </w:rPr>
      </w:pPr>
    </w:p>
    <w:p w14:paraId="4D4CAE21" w14:textId="4C8ED381" w:rsidR="00A1395C" w:rsidRPr="00FF4189" w:rsidRDefault="00A1395C" w:rsidP="00A1395C">
      <w:pPr>
        <w:spacing w:after="0" w:line="240" w:lineRule="auto"/>
        <w:rPr>
          <w:rFonts w:ascii="Arial" w:eastAsia="Times New Roman" w:hAnsi="Arial" w:cs="Arial"/>
          <w:sz w:val="24"/>
          <w:szCs w:val="24"/>
        </w:rPr>
      </w:pPr>
    </w:p>
    <w:sectPr w:rsidR="00A1395C" w:rsidRPr="00FF418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8F04A5" w:rsidRDefault="008F04A5" w:rsidP="008D6EE5">
      <w:pPr>
        <w:spacing w:after="0" w:line="240" w:lineRule="auto"/>
      </w:pPr>
      <w:r>
        <w:separator/>
      </w:r>
    </w:p>
  </w:endnote>
  <w:endnote w:type="continuationSeparator" w:id="0">
    <w:p w14:paraId="09B63E5A" w14:textId="77777777" w:rsidR="008F04A5" w:rsidRDefault="008F04A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671702F" w:rsidR="008F04A5" w:rsidRDefault="008F04A5" w:rsidP="0067088A">
    <w:pPr>
      <w:pStyle w:val="Footer"/>
      <w:pBdr>
        <w:top w:val="single" w:sz="4" w:space="1" w:color="auto"/>
      </w:pBdr>
    </w:pPr>
    <w:r w:rsidRPr="0067088A">
      <w:rPr>
        <w:sz w:val="18"/>
        <w:szCs w:val="18"/>
      </w:rPr>
      <w:t>J</w:t>
    </w:r>
    <w:r w:rsidR="00AA6067">
      <w:rPr>
        <w:sz w:val="18"/>
        <w:szCs w:val="18"/>
      </w:rPr>
      <w:t xml:space="preserve">M0522 </w:t>
    </w:r>
    <w:r w:rsidRPr="0067088A">
      <w:rPr>
        <w:sz w:val="18"/>
        <w:szCs w:val="18"/>
      </w:rPr>
      <w:t>/lc</w:t>
    </w:r>
    <w:r>
      <w:rPr>
        <w:sz w:val="18"/>
        <w:szCs w:val="18"/>
      </w:rPr>
      <w:t>f</w:t>
    </w:r>
    <w:r w:rsidRPr="0067088A">
      <w:rPr>
        <w:sz w:val="18"/>
        <w:szCs w:val="18"/>
      </w:rPr>
      <w:t>/JD Practice Educator Sexual Health</w:t>
    </w:r>
    <w:r>
      <w:rPr>
        <w:sz w:val="18"/>
        <w:szCs w:val="18"/>
      </w:rPr>
      <w:t xml:space="preserve"> March 2023</w:t>
    </w:r>
    <w:r w:rsidRPr="0067088A">
      <w:rPr>
        <w:sz w:val="18"/>
        <w:szCs w:val="18"/>
      </w:rPr>
      <w:tab/>
    </w:r>
    <w:r>
      <w:tab/>
    </w:r>
    <w:r w:rsidRPr="0067088A">
      <w:rPr>
        <w:sz w:val="18"/>
        <w:szCs w:val="18"/>
      </w:rPr>
      <w:t xml:space="preserve">Page </w:t>
    </w:r>
    <w:r w:rsidRPr="0067088A">
      <w:rPr>
        <w:sz w:val="18"/>
        <w:szCs w:val="18"/>
      </w:rPr>
      <w:fldChar w:fldCharType="begin"/>
    </w:r>
    <w:r w:rsidRPr="0067088A">
      <w:rPr>
        <w:sz w:val="18"/>
        <w:szCs w:val="18"/>
      </w:rPr>
      <w:instrText xml:space="preserve"> PAGE   \* MERGEFORMAT </w:instrText>
    </w:r>
    <w:r w:rsidRPr="0067088A">
      <w:rPr>
        <w:sz w:val="18"/>
        <w:szCs w:val="18"/>
      </w:rPr>
      <w:fldChar w:fldCharType="separate"/>
    </w:r>
    <w:r w:rsidRPr="0067088A">
      <w:rPr>
        <w:noProof/>
        <w:sz w:val="18"/>
        <w:szCs w:val="18"/>
      </w:rPr>
      <w:t>1</w:t>
    </w:r>
    <w:r w:rsidRPr="0067088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8F04A5" w:rsidRDefault="008F04A5" w:rsidP="008D6EE5">
      <w:pPr>
        <w:spacing w:after="0" w:line="240" w:lineRule="auto"/>
      </w:pPr>
      <w:r>
        <w:separator/>
      </w:r>
    </w:p>
  </w:footnote>
  <w:footnote w:type="continuationSeparator" w:id="0">
    <w:p w14:paraId="22918FE6" w14:textId="77777777" w:rsidR="008F04A5" w:rsidRDefault="008F04A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359DC579" w:rsidR="008F04A5" w:rsidRDefault="008F04A5">
    <w:pPr>
      <w:pStyle w:val="Header"/>
    </w:pPr>
  </w:p>
  <w:p w14:paraId="67B927BB" w14:textId="77777777" w:rsidR="008F04A5" w:rsidRDefault="008F0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79A"/>
    <w:multiLevelType w:val="hybridMultilevel"/>
    <w:tmpl w:val="C4882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23464"/>
    <w:multiLevelType w:val="hybridMultilevel"/>
    <w:tmpl w:val="270C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83245"/>
    <w:multiLevelType w:val="hybridMultilevel"/>
    <w:tmpl w:val="9392B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E0553"/>
    <w:multiLevelType w:val="hybridMultilevel"/>
    <w:tmpl w:val="D28CEB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2B97"/>
    <w:multiLevelType w:val="hybridMultilevel"/>
    <w:tmpl w:val="227E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9370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454F2"/>
    <w:multiLevelType w:val="hybridMultilevel"/>
    <w:tmpl w:val="FC12D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333CC3"/>
    <w:multiLevelType w:val="hybridMultilevel"/>
    <w:tmpl w:val="A6BACE48"/>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87745"/>
    <w:multiLevelType w:val="hybridMultilevel"/>
    <w:tmpl w:val="E51E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74295"/>
    <w:multiLevelType w:val="hybridMultilevel"/>
    <w:tmpl w:val="1D92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D3BE8"/>
    <w:multiLevelType w:val="hybridMultilevel"/>
    <w:tmpl w:val="E9D8C4FA"/>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95A20"/>
    <w:multiLevelType w:val="hybridMultilevel"/>
    <w:tmpl w:val="3544F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FC76D2"/>
    <w:multiLevelType w:val="hybridMultilevel"/>
    <w:tmpl w:val="5CB0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66E43"/>
    <w:multiLevelType w:val="hybridMultilevel"/>
    <w:tmpl w:val="F8B628D4"/>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A7AA9"/>
    <w:multiLevelType w:val="hybridMultilevel"/>
    <w:tmpl w:val="91527AD8"/>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A4BB2"/>
    <w:multiLevelType w:val="hybridMultilevel"/>
    <w:tmpl w:val="736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BD6E4E"/>
    <w:multiLevelType w:val="hybridMultilevel"/>
    <w:tmpl w:val="E7287C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9" w15:restartNumberingAfterBreak="0">
    <w:nsid w:val="455E5EF8"/>
    <w:multiLevelType w:val="hybridMultilevel"/>
    <w:tmpl w:val="1F12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85CDA"/>
    <w:multiLevelType w:val="hybridMultilevel"/>
    <w:tmpl w:val="48EE6A82"/>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12B7C"/>
    <w:multiLevelType w:val="hybridMultilevel"/>
    <w:tmpl w:val="E0BC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8701B"/>
    <w:multiLevelType w:val="hybridMultilevel"/>
    <w:tmpl w:val="01F8F40A"/>
    <w:lvl w:ilvl="0" w:tplc="21CABBE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F315B1"/>
    <w:multiLevelType w:val="hybridMultilevel"/>
    <w:tmpl w:val="961A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B5629"/>
    <w:multiLevelType w:val="hybridMultilevel"/>
    <w:tmpl w:val="3A08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F7B88"/>
    <w:multiLevelType w:val="hybridMultilevel"/>
    <w:tmpl w:val="EBA8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2312F9"/>
    <w:multiLevelType w:val="hybridMultilevel"/>
    <w:tmpl w:val="3C34252C"/>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736DC"/>
    <w:multiLevelType w:val="hybridMultilevel"/>
    <w:tmpl w:val="C74A1960"/>
    <w:lvl w:ilvl="0" w:tplc="21CABBE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424BFF"/>
    <w:multiLevelType w:val="hybridMultilevel"/>
    <w:tmpl w:val="7CE4D9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2666E"/>
    <w:multiLevelType w:val="hybridMultilevel"/>
    <w:tmpl w:val="AC42F84A"/>
    <w:lvl w:ilvl="0" w:tplc="21CABBE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EC73E4"/>
    <w:multiLevelType w:val="hybridMultilevel"/>
    <w:tmpl w:val="96A8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73201"/>
    <w:multiLevelType w:val="hybridMultilevel"/>
    <w:tmpl w:val="2F46EF70"/>
    <w:lvl w:ilvl="0" w:tplc="21CABB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94AA1"/>
    <w:multiLevelType w:val="hybridMultilevel"/>
    <w:tmpl w:val="9B88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9109A"/>
    <w:multiLevelType w:val="hybridMultilevel"/>
    <w:tmpl w:val="35FC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A56538"/>
    <w:multiLevelType w:val="hybridMultilevel"/>
    <w:tmpl w:val="CB22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6"/>
  </w:num>
  <w:num w:numId="4">
    <w:abstractNumId w:val="30"/>
  </w:num>
  <w:num w:numId="5">
    <w:abstractNumId w:val="27"/>
  </w:num>
  <w:num w:numId="6">
    <w:abstractNumId w:val="17"/>
  </w:num>
  <w:num w:numId="7">
    <w:abstractNumId w:val="0"/>
  </w:num>
  <w:num w:numId="8">
    <w:abstractNumId w:val="21"/>
  </w:num>
  <w:num w:numId="9">
    <w:abstractNumId w:val="33"/>
  </w:num>
  <w:num w:numId="10">
    <w:abstractNumId w:val="13"/>
  </w:num>
  <w:num w:numId="11">
    <w:abstractNumId w:val="14"/>
  </w:num>
  <w:num w:numId="12">
    <w:abstractNumId w:val="29"/>
  </w:num>
  <w:num w:numId="13">
    <w:abstractNumId w:val="15"/>
  </w:num>
  <w:num w:numId="14">
    <w:abstractNumId w:val="28"/>
  </w:num>
  <w:num w:numId="15">
    <w:abstractNumId w:val="20"/>
  </w:num>
  <w:num w:numId="16">
    <w:abstractNumId w:val="8"/>
  </w:num>
  <w:num w:numId="17">
    <w:abstractNumId w:val="12"/>
  </w:num>
  <w:num w:numId="18">
    <w:abstractNumId w:val="3"/>
  </w:num>
  <w:num w:numId="19">
    <w:abstractNumId w:val="32"/>
  </w:num>
  <w:num w:numId="20">
    <w:abstractNumId w:val="4"/>
  </w:num>
  <w:num w:numId="21">
    <w:abstractNumId w:val="31"/>
  </w:num>
  <w:num w:numId="22">
    <w:abstractNumId w:val="23"/>
  </w:num>
  <w:num w:numId="23">
    <w:abstractNumId w:val="7"/>
  </w:num>
  <w:num w:numId="24">
    <w:abstractNumId w:val="25"/>
  </w:num>
  <w:num w:numId="25">
    <w:abstractNumId w:val="16"/>
  </w:num>
  <w:num w:numId="26">
    <w:abstractNumId w:val="11"/>
  </w:num>
  <w:num w:numId="27">
    <w:abstractNumId w:val="9"/>
  </w:num>
  <w:num w:numId="28">
    <w:abstractNumId w:val="35"/>
  </w:num>
  <w:num w:numId="29">
    <w:abstractNumId w:val="37"/>
  </w:num>
  <w:num w:numId="30">
    <w:abstractNumId w:val="26"/>
  </w:num>
  <w:num w:numId="31">
    <w:abstractNumId w:val="18"/>
  </w:num>
  <w:num w:numId="32">
    <w:abstractNumId w:val="19"/>
  </w:num>
  <w:num w:numId="33">
    <w:abstractNumId w:val="24"/>
  </w:num>
  <w:num w:numId="34">
    <w:abstractNumId w:val="10"/>
  </w:num>
  <w:num w:numId="35">
    <w:abstractNumId w:val="34"/>
  </w:num>
  <w:num w:numId="36">
    <w:abstractNumId w:val="36"/>
  </w:num>
  <w:num w:numId="37">
    <w:abstractNumId w:val="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1D5"/>
    <w:rsid w:val="00044290"/>
    <w:rsid w:val="0005796B"/>
    <w:rsid w:val="00065952"/>
    <w:rsid w:val="00066076"/>
    <w:rsid w:val="000818B2"/>
    <w:rsid w:val="000B1833"/>
    <w:rsid w:val="000B254B"/>
    <w:rsid w:val="000C157D"/>
    <w:rsid w:val="000C1FB8"/>
    <w:rsid w:val="000C32E3"/>
    <w:rsid w:val="000D39EE"/>
    <w:rsid w:val="000D4BC5"/>
    <w:rsid w:val="000E5016"/>
    <w:rsid w:val="000F4B28"/>
    <w:rsid w:val="00100892"/>
    <w:rsid w:val="00120D94"/>
    <w:rsid w:val="00142239"/>
    <w:rsid w:val="001449BE"/>
    <w:rsid w:val="001568A8"/>
    <w:rsid w:val="00172534"/>
    <w:rsid w:val="001842BC"/>
    <w:rsid w:val="001935BC"/>
    <w:rsid w:val="001A44AD"/>
    <w:rsid w:val="001B750B"/>
    <w:rsid w:val="001D2D93"/>
    <w:rsid w:val="001D629F"/>
    <w:rsid w:val="001F2654"/>
    <w:rsid w:val="001F33EA"/>
    <w:rsid w:val="00213541"/>
    <w:rsid w:val="00227BC2"/>
    <w:rsid w:val="00244F91"/>
    <w:rsid w:val="00257597"/>
    <w:rsid w:val="00263927"/>
    <w:rsid w:val="0026428B"/>
    <w:rsid w:val="002646B9"/>
    <w:rsid w:val="0026716D"/>
    <w:rsid w:val="00273101"/>
    <w:rsid w:val="00283417"/>
    <w:rsid w:val="002B7A29"/>
    <w:rsid w:val="002C2146"/>
    <w:rsid w:val="002D75B4"/>
    <w:rsid w:val="002E3B93"/>
    <w:rsid w:val="00304289"/>
    <w:rsid w:val="0031515C"/>
    <w:rsid w:val="0033014F"/>
    <w:rsid w:val="0033046E"/>
    <w:rsid w:val="00384D9D"/>
    <w:rsid w:val="003A1F4C"/>
    <w:rsid w:val="003A310F"/>
    <w:rsid w:val="003A5DEC"/>
    <w:rsid w:val="003A67E9"/>
    <w:rsid w:val="003B04AD"/>
    <w:rsid w:val="003B0EE4"/>
    <w:rsid w:val="003B43F4"/>
    <w:rsid w:val="003C5A3F"/>
    <w:rsid w:val="003C72A6"/>
    <w:rsid w:val="003E090F"/>
    <w:rsid w:val="003E26C9"/>
    <w:rsid w:val="003E6511"/>
    <w:rsid w:val="00403964"/>
    <w:rsid w:val="00405817"/>
    <w:rsid w:val="00426AC6"/>
    <w:rsid w:val="00431F44"/>
    <w:rsid w:val="004625DD"/>
    <w:rsid w:val="004733A7"/>
    <w:rsid w:val="00481EAA"/>
    <w:rsid w:val="00490861"/>
    <w:rsid w:val="004913D6"/>
    <w:rsid w:val="004920B5"/>
    <w:rsid w:val="00495863"/>
    <w:rsid w:val="004A1C98"/>
    <w:rsid w:val="004B4DA4"/>
    <w:rsid w:val="004B7BF1"/>
    <w:rsid w:val="004C2851"/>
    <w:rsid w:val="004E5CAD"/>
    <w:rsid w:val="004F7CE0"/>
    <w:rsid w:val="005033D7"/>
    <w:rsid w:val="00516FB7"/>
    <w:rsid w:val="0052541B"/>
    <w:rsid w:val="00531696"/>
    <w:rsid w:val="005365B4"/>
    <w:rsid w:val="00573299"/>
    <w:rsid w:val="005776BB"/>
    <w:rsid w:val="00580224"/>
    <w:rsid w:val="00581759"/>
    <w:rsid w:val="00582311"/>
    <w:rsid w:val="0059204B"/>
    <w:rsid w:val="005960C6"/>
    <w:rsid w:val="005C0666"/>
    <w:rsid w:val="005C1733"/>
    <w:rsid w:val="005F2B85"/>
    <w:rsid w:val="005F796C"/>
    <w:rsid w:val="006048C9"/>
    <w:rsid w:val="00611ACE"/>
    <w:rsid w:val="00615705"/>
    <w:rsid w:val="00620074"/>
    <w:rsid w:val="00647775"/>
    <w:rsid w:val="00655528"/>
    <w:rsid w:val="0067088A"/>
    <w:rsid w:val="00690102"/>
    <w:rsid w:val="006C38CB"/>
    <w:rsid w:val="006C778D"/>
    <w:rsid w:val="006F4F61"/>
    <w:rsid w:val="006F5D1E"/>
    <w:rsid w:val="0072015D"/>
    <w:rsid w:val="00722BF9"/>
    <w:rsid w:val="00726B5D"/>
    <w:rsid w:val="007329FB"/>
    <w:rsid w:val="00750CD2"/>
    <w:rsid w:val="007528E6"/>
    <w:rsid w:val="00771889"/>
    <w:rsid w:val="007754B1"/>
    <w:rsid w:val="0079132F"/>
    <w:rsid w:val="00791538"/>
    <w:rsid w:val="00794D22"/>
    <w:rsid w:val="007A099A"/>
    <w:rsid w:val="007A7E74"/>
    <w:rsid w:val="007B321A"/>
    <w:rsid w:val="007D3A41"/>
    <w:rsid w:val="007D4CD8"/>
    <w:rsid w:val="00800434"/>
    <w:rsid w:val="00803402"/>
    <w:rsid w:val="008066D8"/>
    <w:rsid w:val="008130CF"/>
    <w:rsid w:val="008142D3"/>
    <w:rsid w:val="00820174"/>
    <w:rsid w:val="00822066"/>
    <w:rsid w:val="0082771D"/>
    <w:rsid w:val="00831738"/>
    <w:rsid w:val="0084654F"/>
    <w:rsid w:val="00862CA3"/>
    <w:rsid w:val="00863187"/>
    <w:rsid w:val="00863ED6"/>
    <w:rsid w:val="00864555"/>
    <w:rsid w:val="008677A6"/>
    <w:rsid w:val="0087013E"/>
    <w:rsid w:val="00884334"/>
    <w:rsid w:val="0088512F"/>
    <w:rsid w:val="00887C36"/>
    <w:rsid w:val="008D6EE5"/>
    <w:rsid w:val="008E0D89"/>
    <w:rsid w:val="008E27FD"/>
    <w:rsid w:val="008F04A5"/>
    <w:rsid w:val="008F42C4"/>
    <w:rsid w:val="008F7D36"/>
    <w:rsid w:val="008F7F1E"/>
    <w:rsid w:val="00903405"/>
    <w:rsid w:val="00942EF3"/>
    <w:rsid w:val="00955DBC"/>
    <w:rsid w:val="009607FE"/>
    <w:rsid w:val="00967DC6"/>
    <w:rsid w:val="00987B17"/>
    <w:rsid w:val="009A2853"/>
    <w:rsid w:val="009D0DEA"/>
    <w:rsid w:val="009E7256"/>
    <w:rsid w:val="009F37F8"/>
    <w:rsid w:val="00A056EF"/>
    <w:rsid w:val="00A1395C"/>
    <w:rsid w:val="00A14A3C"/>
    <w:rsid w:val="00A37038"/>
    <w:rsid w:val="00A400B0"/>
    <w:rsid w:val="00A430A2"/>
    <w:rsid w:val="00A4443E"/>
    <w:rsid w:val="00A91973"/>
    <w:rsid w:val="00A95BA6"/>
    <w:rsid w:val="00AA2F30"/>
    <w:rsid w:val="00AA6067"/>
    <w:rsid w:val="00AB7D1B"/>
    <w:rsid w:val="00AC177C"/>
    <w:rsid w:val="00AD6535"/>
    <w:rsid w:val="00AE43BA"/>
    <w:rsid w:val="00AF0FD9"/>
    <w:rsid w:val="00B35774"/>
    <w:rsid w:val="00B41A6D"/>
    <w:rsid w:val="00B44173"/>
    <w:rsid w:val="00B530F7"/>
    <w:rsid w:val="00B62B9F"/>
    <w:rsid w:val="00B735BB"/>
    <w:rsid w:val="00B95A94"/>
    <w:rsid w:val="00BA280B"/>
    <w:rsid w:val="00BB0F99"/>
    <w:rsid w:val="00BB3FE0"/>
    <w:rsid w:val="00BC39FE"/>
    <w:rsid w:val="00BD7483"/>
    <w:rsid w:val="00BE60E7"/>
    <w:rsid w:val="00BF126B"/>
    <w:rsid w:val="00C0055F"/>
    <w:rsid w:val="00C12CFA"/>
    <w:rsid w:val="00C20DC6"/>
    <w:rsid w:val="00C277DE"/>
    <w:rsid w:val="00C34542"/>
    <w:rsid w:val="00C4469F"/>
    <w:rsid w:val="00C7068D"/>
    <w:rsid w:val="00C76E97"/>
    <w:rsid w:val="00C849A4"/>
    <w:rsid w:val="00C91114"/>
    <w:rsid w:val="00C931B1"/>
    <w:rsid w:val="00C96482"/>
    <w:rsid w:val="00CC1BBD"/>
    <w:rsid w:val="00CC2F4E"/>
    <w:rsid w:val="00CC6B9D"/>
    <w:rsid w:val="00CD0B18"/>
    <w:rsid w:val="00CE0BB5"/>
    <w:rsid w:val="00CE1F38"/>
    <w:rsid w:val="00CF69D0"/>
    <w:rsid w:val="00D050C9"/>
    <w:rsid w:val="00D050E6"/>
    <w:rsid w:val="00D244DD"/>
    <w:rsid w:val="00D354BD"/>
    <w:rsid w:val="00D4237D"/>
    <w:rsid w:val="00D44AB0"/>
    <w:rsid w:val="00D738E8"/>
    <w:rsid w:val="00D8041C"/>
    <w:rsid w:val="00D844E5"/>
    <w:rsid w:val="00D85E27"/>
    <w:rsid w:val="00D879A8"/>
    <w:rsid w:val="00D92B92"/>
    <w:rsid w:val="00DA2099"/>
    <w:rsid w:val="00DA5CF8"/>
    <w:rsid w:val="00DC08BE"/>
    <w:rsid w:val="00DC1A0F"/>
    <w:rsid w:val="00DE342B"/>
    <w:rsid w:val="00DF2EEB"/>
    <w:rsid w:val="00DF348A"/>
    <w:rsid w:val="00E06039"/>
    <w:rsid w:val="00E31407"/>
    <w:rsid w:val="00E34ED3"/>
    <w:rsid w:val="00E35E30"/>
    <w:rsid w:val="00E41A10"/>
    <w:rsid w:val="00E559B5"/>
    <w:rsid w:val="00E77164"/>
    <w:rsid w:val="00E77653"/>
    <w:rsid w:val="00E84EBF"/>
    <w:rsid w:val="00E92A28"/>
    <w:rsid w:val="00EA5460"/>
    <w:rsid w:val="00EA553C"/>
    <w:rsid w:val="00EB350B"/>
    <w:rsid w:val="00EB5FA4"/>
    <w:rsid w:val="00EC1E56"/>
    <w:rsid w:val="00EC4E89"/>
    <w:rsid w:val="00ED356C"/>
    <w:rsid w:val="00ED47B0"/>
    <w:rsid w:val="00EF4A76"/>
    <w:rsid w:val="00EF75F3"/>
    <w:rsid w:val="00F27783"/>
    <w:rsid w:val="00F607B2"/>
    <w:rsid w:val="00F739CD"/>
    <w:rsid w:val="00F73F8D"/>
    <w:rsid w:val="00F75C13"/>
    <w:rsid w:val="00F7674E"/>
    <w:rsid w:val="00F80536"/>
    <w:rsid w:val="00F8071E"/>
    <w:rsid w:val="00F84A60"/>
    <w:rsid w:val="00FA69A2"/>
    <w:rsid w:val="00FB502E"/>
    <w:rsid w:val="00FF4189"/>
    <w:rsid w:val="00FF5FB5"/>
    <w:rsid w:val="048133C7"/>
    <w:rsid w:val="06860EF4"/>
    <w:rsid w:val="06887D34"/>
    <w:rsid w:val="0A0D6712"/>
    <w:rsid w:val="0AB8E425"/>
    <w:rsid w:val="1656217E"/>
    <w:rsid w:val="1D5BA219"/>
    <w:rsid w:val="32774DB3"/>
    <w:rsid w:val="342D9989"/>
    <w:rsid w:val="364D72FE"/>
    <w:rsid w:val="3F0167CF"/>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purl.org/dc/terms/"/>
    <ds:schemaRef ds:uri="37673930-7667-4b51-a54b-ef6b2eeb39b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EDD35EE-0188-4492-B89D-B46967A9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4025</Words>
  <Characters>22943</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BEMMER, Lorraine (ROYAL DEVON UNIVERSITY HEALTHCARE NHS FOUNDATION TRUST)</cp:lastModifiedBy>
  <cp:revision>2</cp:revision>
  <cp:lastPrinted>2019-07-04T08:11:00Z</cp:lastPrinted>
  <dcterms:created xsi:type="dcterms:W3CDTF">2023-04-25T13:07:00Z</dcterms:created>
  <dcterms:modified xsi:type="dcterms:W3CDTF">2023-04-25T13:07:00Z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