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4CE" w:rsidRPr="00E96B28" w:rsidRDefault="002B34CE" w:rsidP="00E96B28">
      <w:pPr>
        <w:pStyle w:val="Heading4"/>
        <w:jc w:val="center"/>
        <w:rPr>
          <w:rFonts w:ascii="Arial" w:hAnsi="Arial" w:cs="Arial"/>
          <w:sz w:val="22"/>
          <w:szCs w:val="22"/>
        </w:rPr>
      </w:pPr>
      <w:r w:rsidRPr="00E96B28">
        <w:rPr>
          <w:rFonts w:ascii="Arial" w:hAnsi="Arial" w:cs="Arial"/>
          <w:sz w:val="22"/>
          <w:szCs w:val="22"/>
        </w:rPr>
        <w:t>JOB DESCRIPTION</w:t>
      </w:r>
    </w:p>
    <w:p w:rsidR="002B2D31" w:rsidRPr="00671DEE" w:rsidRDefault="002B2D31" w:rsidP="00556AE0">
      <w:pPr>
        <w:jc w:val="both"/>
        <w:rPr>
          <w:rFonts w:ascii="Arial" w:hAnsi="Arial" w:cs="Arial"/>
          <w:b/>
          <w:sz w:val="22"/>
          <w:szCs w:val="22"/>
        </w:rPr>
      </w:pPr>
    </w:p>
    <w:p w:rsidR="002B34CE" w:rsidRPr="00671DEE" w:rsidRDefault="002B34CE" w:rsidP="00556AE0">
      <w:pPr>
        <w:rPr>
          <w:rFonts w:ascii="Arial" w:hAnsi="Arial" w:cs="Arial"/>
          <w:b/>
          <w:sz w:val="22"/>
          <w:szCs w:val="22"/>
        </w:rPr>
      </w:pPr>
      <w:r w:rsidRPr="00671DEE">
        <w:rPr>
          <w:rFonts w:ascii="Arial" w:hAnsi="Arial" w:cs="Arial"/>
          <w:b/>
          <w:sz w:val="22"/>
          <w:szCs w:val="22"/>
        </w:rPr>
        <w:t>1.</w:t>
      </w:r>
      <w:r w:rsidRPr="00671DEE">
        <w:rPr>
          <w:rFonts w:ascii="Arial" w:hAnsi="Arial" w:cs="Arial"/>
          <w:b/>
          <w:sz w:val="22"/>
          <w:szCs w:val="22"/>
        </w:rPr>
        <w:tab/>
        <w:t>JOB DETAILS</w:t>
      </w:r>
    </w:p>
    <w:p w:rsidR="002B2D31" w:rsidRPr="00671DEE" w:rsidRDefault="002B2D31" w:rsidP="00556AE0">
      <w:pPr>
        <w:rPr>
          <w:rFonts w:ascii="Arial" w:hAnsi="Arial" w:cs="Arial"/>
          <w:b/>
          <w:sz w:val="22"/>
          <w:szCs w:val="22"/>
        </w:rPr>
      </w:pPr>
    </w:p>
    <w:p w:rsidR="00035649" w:rsidRPr="003575A5" w:rsidRDefault="002B34CE" w:rsidP="00556AE0">
      <w:pPr>
        <w:ind w:left="2880" w:hanging="2880"/>
        <w:rPr>
          <w:rFonts w:ascii="Arial" w:hAnsi="Arial" w:cs="Arial"/>
          <w:b/>
          <w:sz w:val="22"/>
          <w:szCs w:val="22"/>
        </w:rPr>
      </w:pPr>
      <w:r w:rsidRPr="00671DEE">
        <w:rPr>
          <w:rFonts w:ascii="Arial" w:hAnsi="Arial" w:cs="Arial"/>
          <w:b/>
          <w:sz w:val="22"/>
          <w:szCs w:val="22"/>
        </w:rPr>
        <w:t>Job Title:</w:t>
      </w:r>
      <w:r w:rsidR="00E96B28">
        <w:rPr>
          <w:rFonts w:ascii="Arial" w:hAnsi="Arial" w:cs="Arial"/>
          <w:b/>
          <w:sz w:val="22"/>
          <w:szCs w:val="22"/>
        </w:rPr>
        <w:tab/>
      </w:r>
      <w:r w:rsidR="009C3F5A">
        <w:rPr>
          <w:rFonts w:ascii="Arial" w:hAnsi="Arial" w:cs="Arial"/>
          <w:b/>
          <w:sz w:val="22"/>
          <w:szCs w:val="22"/>
        </w:rPr>
        <w:t>Genetic Counsellor</w:t>
      </w:r>
      <w:r w:rsidR="003575A5">
        <w:rPr>
          <w:rFonts w:ascii="Arial" w:hAnsi="Arial" w:cs="Arial"/>
          <w:b/>
          <w:sz w:val="22"/>
          <w:szCs w:val="22"/>
        </w:rPr>
        <w:tab/>
      </w:r>
      <w:r w:rsidR="00671DEE" w:rsidRPr="00671DEE">
        <w:rPr>
          <w:rFonts w:ascii="Arial" w:hAnsi="Arial" w:cs="Arial"/>
          <w:b/>
          <w:sz w:val="22"/>
          <w:szCs w:val="22"/>
        </w:rPr>
        <w:t xml:space="preserve"> </w:t>
      </w:r>
      <w:r w:rsidR="003575A5">
        <w:rPr>
          <w:rFonts w:ascii="Arial" w:hAnsi="Arial" w:cs="Arial"/>
          <w:b/>
          <w:sz w:val="22"/>
          <w:szCs w:val="22"/>
        </w:rPr>
        <w:tab/>
      </w:r>
    </w:p>
    <w:p w:rsidR="002B34CE" w:rsidRPr="00671DEE" w:rsidRDefault="002B34CE" w:rsidP="00556AE0">
      <w:pPr>
        <w:rPr>
          <w:rFonts w:ascii="Arial" w:hAnsi="Arial" w:cs="Arial"/>
          <w:b/>
          <w:sz w:val="22"/>
          <w:szCs w:val="22"/>
        </w:rPr>
      </w:pPr>
    </w:p>
    <w:p w:rsidR="0012530C" w:rsidRPr="003575A5" w:rsidRDefault="0012530C" w:rsidP="00556AE0">
      <w:pPr>
        <w:rPr>
          <w:rFonts w:ascii="Arial" w:hAnsi="Arial" w:cs="Arial"/>
          <w:b/>
          <w:sz w:val="22"/>
          <w:szCs w:val="22"/>
        </w:rPr>
      </w:pPr>
      <w:r w:rsidRPr="00671DEE">
        <w:rPr>
          <w:rFonts w:ascii="Arial" w:hAnsi="Arial" w:cs="Arial"/>
          <w:b/>
          <w:sz w:val="22"/>
          <w:szCs w:val="22"/>
        </w:rPr>
        <w:t>Band:</w:t>
      </w:r>
      <w:r w:rsidR="003575A5">
        <w:rPr>
          <w:rFonts w:ascii="Arial" w:hAnsi="Arial" w:cs="Arial"/>
          <w:b/>
          <w:sz w:val="22"/>
          <w:szCs w:val="22"/>
        </w:rPr>
        <w:tab/>
      </w:r>
      <w:r w:rsidR="00E96B28">
        <w:rPr>
          <w:rFonts w:ascii="Arial" w:hAnsi="Arial" w:cs="Arial"/>
          <w:b/>
          <w:sz w:val="22"/>
          <w:szCs w:val="22"/>
        </w:rPr>
        <w:tab/>
      </w:r>
      <w:r w:rsidR="00E96B28">
        <w:rPr>
          <w:rFonts w:ascii="Arial" w:hAnsi="Arial" w:cs="Arial"/>
          <w:b/>
          <w:sz w:val="22"/>
          <w:szCs w:val="22"/>
        </w:rPr>
        <w:tab/>
      </w:r>
      <w:r w:rsidR="00E96B28">
        <w:rPr>
          <w:rFonts w:ascii="Arial" w:hAnsi="Arial" w:cs="Arial"/>
          <w:b/>
          <w:sz w:val="22"/>
          <w:szCs w:val="22"/>
        </w:rPr>
        <w:tab/>
      </w:r>
      <w:proofErr w:type="spellStart"/>
      <w:r w:rsidR="009C3F5A">
        <w:rPr>
          <w:rFonts w:ascii="Arial" w:hAnsi="Arial" w:cs="Arial"/>
          <w:b/>
          <w:sz w:val="22"/>
          <w:szCs w:val="22"/>
        </w:rPr>
        <w:t>AfC</w:t>
      </w:r>
      <w:proofErr w:type="spellEnd"/>
      <w:r w:rsidR="009C3F5A">
        <w:rPr>
          <w:rFonts w:ascii="Arial" w:hAnsi="Arial" w:cs="Arial"/>
          <w:b/>
          <w:sz w:val="22"/>
          <w:szCs w:val="22"/>
        </w:rPr>
        <w:t xml:space="preserve"> Band 7</w:t>
      </w:r>
      <w:r w:rsidR="003575A5" w:rsidRPr="003575A5">
        <w:rPr>
          <w:rFonts w:ascii="Arial" w:hAnsi="Arial" w:cs="Arial"/>
          <w:b/>
          <w:sz w:val="22"/>
          <w:szCs w:val="22"/>
        </w:rPr>
        <w:tab/>
      </w:r>
      <w:r w:rsidR="003575A5">
        <w:rPr>
          <w:rFonts w:ascii="Arial" w:hAnsi="Arial" w:cs="Arial"/>
          <w:b/>
          <w:sz w:val="22"/>
          <w:szCs w:val="22"/>
        </w:rPr>
        <w:t xml:space="preserve"> </w:t>
      </w:r>
      <w:r w:rsidR="003575A5">
        <w:rPr>
          <w:rFonts w:ascii="Arial" w:hAnsi="Arial" w:cs="Arial"/>
          <w:b/>
          <w:sz w:val="22"/>
          <w:szCs w:val="22"/>
        </w:rPr>
        <w:tab/>
      </w:r>
    </w:p>
    <w:p w:rsidR="0012530C" w:rsidRPr="00671DEE" w:rsidRDefault="0012530C" w:rsidP="00556AE0">
      <w:pPr>
        <w:rPr>
          <w:rFonts w:ascii="Arial" w:hAnsi="Arial" w:cs="Arial"/>
          <w:b/>
          <w:sz w:val="22"/>
          <w:szCs w:val="22"/>
        </w:rPr>
      </w:pPr>
    </w:p>
    <w:p w:rsidR="002B34CE" w:rsidRPr="00671DEE" w:rsidRDefault="002B34CE" w:rsidP="0012530C">
      <w:pPr>
        <w:ind w:left="1440" w:hanging="1440"/>
        <w:rPr>
          <w:rFonts w:ascii="Arial" w:hAnsi="Arial" w:cs="Arial"/>
          <w:b/>
          <w:sz w:val="22"/>
          <w:szCs w:val="22"/>
        </w:rPr>
      </w:pPr>
      <w:r w:rsidRPr="00671DEE">
        <w:rPr>
          <w:rFonts w:ascii="Arial" w:hAnsi="Arial" w:cs="Arial"/>
          <w:b/>
          <w:sz w:val="22"/>
          <w:szCs w:val="22"/>
        </w:rPr>
        <w:t>Reports to:</w:t>
      </w:r>
      <w:r w:rsidR="009C3F5A">
        <w:rPr>
          <w:rFonts w:ascii="Arial" w:hAnsi="Arial" w:cs="Arial"/>
          <w:b/>
          <w:sz w:val="22"/>
          <w:szCs w:val="22"/>
        </w:rPr>
        <w:t xml:space="preserve"> </w:t>
      </w:r>
      <w:r w:rsidR="00E96B28">
        <w:rPr>
          <w:rFonts w:ascii="Arial" w:hAnsi="Arial" w:cs="Arial"/>
          <w:b/>
          <w:sz w:val="22"/>
          <w:szCs w:val="22"/>
        </w:rPr>
        <w:tab/>
      </w:r>
      <w:r w:rsidR="00E96B28">
        <w:rPr>
          <w:rFonts w:ascii="Arial" w:hAnsi="Arial" w:cs="Arial"/>
          <w:b/>
          <w:sz w:val="22"/>
          <w:szCs w:val="22"/>
        </w:rPr>
        <w:tab/>
      </w:r>
      <w:r w:rsidR="00E96B28">
        <w:rPr>
          <w:rFonts w:ascii="Arial" w:hAnsi="Arial" w:cs="Arial"/>
          <w:b/>
          <w:sz w:val="22"/>
          <w:szCs w:val="22"/>
        </w:rPr>
        <w:tab/>
      </w:r>
      <w:r w:rsidR="0035385D">
        <w:rPr>
          <w:rFonts w:ascii="Arial" w:hAnsi="Arial" w:cs="Arial"/>
          <w:b/>
          <w:sz w:val="22"/>
          <w:szCs w:val="22"/>
        </w:rPr>
        <w:t xml:space="preserve">Principal </w:t>
      </w:r>
      <w:r w:rsidR="004D5BB4">
        <w:rPr>
          <w:rFonts w:ascii="Arial" w:hAnsi="Arial" w:cs="Arial"/>
          <w:b/>
          <w:sz w:val="22"/>
          <w:szCs w:val="22"/>
        </w:rPr>
        <w:t xml:space="preserve">/ Lead </w:t>
      </w:r>
      <w:r w:rsidR="009C3F5A">
        <w:rPr>
          <w:rFonts w:ascii="Arial" w:hAnsi="Arial" w:cs="Arial"/>
          <w:b/>
          <w:sz w:val="22"/>
          <w:szCs w:val="22"/>
        </w:rPr>
        <w:t>Genetic Counsellor</w:t>
      </w:r>
      <w:r w:rsidR="003575A5">
        <w:rPr>
          <w:rFonts w:ascii="Arial" w:hAnsi="Arial" w:cs="Arial"/>
          <w:b/>
          <w:sz w:val="22"/>
          <w:szCs w:val="22"/>
        </w:rPr>
        <w:tab/>
      </w:r>
      <w:r w:rsidR="003575A5">
        <w:rPr>
          <w:rFonts w:ascii="Arial" w:hAnsi="Arial" w:cs="Arial"/>
          <w:b/>
          <w:sz w:val="22"/>
          <w:szCs w:val="22"/>
        </w:rPr>
        <w:tab/>
      </w:r>
      <w:r w:rsidR="00556AE0" w:rsidRPr="00671DEE">
        <w:rPr>
          <w:rFonts w:ascii="Arial" w:hAnsi="Arial" w:cs="Arial"/>
          <w:b/>
          <w:sz w:val="22"/>
          <w:szCs w:val="22"/>
        </w:rPr>
        <w:tab/>
      </w:r>
      <w:r w:rsidR="003575A5">
        <w:rPr>
          <w:rFonts w:ascii="Arial" w:hAnsi="Arial" w:cs="Arial"/>
          <w:b/>
          <w:sz w:val="22"/>
          <w:szCs w:val="22"/>
        </w:rPr>
        <w:tab/>
      </w:r>
    </w:p>
    <w:p w:rsidR="002B2D31" w:rsidRPr="005B1821" w:rsidRDefault="002B2D31" w:rsidP="00556AE0">
      <w:pPr>
        <w:ind w:left="1440" w:hanging="1440"/>
        <w:rPr>
          <w:rFonts w:ascii="Arial" w:hAnsi="Arial" w:cs="Arial"/>
          <w:b/>
          <w:sz w:val="22"/>
          <w:szCs w:val="22"/>
        </w:rPr>
      </w:pPr>
    </w:p>
    <w:p w:rsidR="00F5110E" w:rsidRPr="005B1821" w:rsidRDefault="002B34CE" w:rsidP="009C3F5A">
      <w:pPr>
        <w:ind w:left="2880" w:hanging="2880"/>
        <w:rPr>
          <w:rFonts w:ascii="Arial" w:hAnsi="Arial" w:cs="Arial"/>
          <w:b/>
          <w:sz w:val="22"/>
          <w:szCs w:val="22"/>
        </w:rPr>
      </w:pPr>
      <w:r w:rsidRPr="005B1821">
        <w:rPr>
          <w:rFonts w:ascii="Arial" w:hAnsi="Arial" w:cs="Arial"/>
          <w:b/>
          <w:sz w:val="22"/>
          <w:szCs w:val="22"/>
        </w:rPr>
        <w:t>Department / Directorate:</w:t>
      </w:r>
      <w:r w:rsidR="002B2D31" w:rsidRPr="005B1821">
        <w:rPr>
          <w:rFonts w:ascii="Arial" w:hAnsi="Arial" w:cs="Arial"/>
          <w:b/>
          <w:sz w:val="22"/>
          <w:szCs w:val="22"/>
        </w:rPr>
        <w:tab/>
      </w:r>
      <w:r w:rsidR="009C3F5A" w:rsidRPr="005B1821">
        <w:rPr>
          <w:rFonts w:ascii="Arial" w:hAnsi="Arial" w:cs="Arial"/>
          <w:b/>
          <w:sz w:val="22"/>
          <w:szCs w:val="22"/>
        </w:rPr>
        <w:t>Peninsula Clinical Genetics</w:t>
      </w:r>
      <w:r w:rsidR="00AF694C">
        <w:rPr>
          <w:rFonts w:ascii="Arial" w:hAnsi="Arial" w:cs="Arial"/>
          <w:b/>
          <w:sz w:val="22"/>
          <w:szCs w:val="22"/>
        </w:rPr>
        <w:t xml:space="preserve">, </w:t>
      </w:r>
      <w:r w:rsidR="00BA1248" w:rsidRPr="005B1821">
        <w:rPr>
          <w:rFonts w:ascii="Arial" w:hAnsi="Arial" w:cs="Arial"/>
          <w:b/>
          <w:sz w:val="22"/>
          <w:szCs w:val="22"/>
        </w:rPr>
        <w:t>Specialist Services Division</w:t>
      </w:r>
      <w:r w:rsidR="009C3F5A" w:rsidRPr="005B1821">
        <w:rPr>
          <w:rFonts w:ascii="Arial" w:hAnsi="Arial" w:cs="Arial"/>
          <w:b/>
          <w:sz w:val="22"/>
          <w:szCs w:val="22"/>
        </w:rPr>
        <w:tab/>
      </w:r>
    </w:p>
    <w:p w:rsidR="00B37505" w:rsidRPr="005B1821" w:rsidRDefault="00B37505" w:rsidP="00556AE0">
      <w:pPr>
        <w:jc w:val="both"/>
        <w:rPr>
          <w:rFonts w:ascii="Arial" w:hAnsi="Arial" w:cs="Arial"/>
          <w:b/>
          <w:sz w:val="22"/>
          <w:szCs w:val="22"/>
        </w:rPr>
      </w:pPr>
    </w:p>
    <w:p w:rsidR="009C3F5A" w:rsidRPr="005B1821" w:rsidRDefault="002B34CE" w:rsidP="00E96B28">
      <w:pPr>
        <w:spacing w:after="120"/>
        <w:jc w:val="both"/>
        <w:rPr>
          <w:rFonts w:ascii="Arial" w:hAnsi="Arial" w:cs="Arial"/>
          <w:b/>
          <w:sz w:val="22"/>
          <w:szCs w:val="22"/>
        </w:rPr>
      </w:pPr>
      <w:r w:rsidRPr="005B1821">
        <w:rPr>
          <w:rFonts w:ascii="Arial" w:hAnsi="Arial" w:cs="Arial"/>
          <w:b/>
          <w:sz w:val="22"/>
          <w:szCs w:val="22"/>
        </w:rPr>
        <w:t>2.</w:t>
      </w:r>
      <w:r w:rsidRPr="005B1821">
        <w:rPr>
          <w:rFonts w:ascii="Arial" w:hAnsi="Arial" w:cs="Arial"/>
          <w:b/>
          <w:sz w:val="22"/>
          <w:szCs w:val="22"/>
        </w:rPr>
        <w:tab/>
        <w:t>JOB PURPOSE</w:t>
      </w:r>
    </w:p>
    <w:p w:rsidR="009C3F5A" w:rsidRPr="00E63658" w:rsidRDefault="009C3F5A" w:rsidP="00E96B28">
      <w:pPr>
        <w:rPr>
          <w:rFonts w:ascii="Arial" w:hAnsi="Arial" w:cs="Arial"/>
          <w:b/>
        </w:rPr>
      </w:pPr>
      <w:r w:rsidRPr="00DD15C3">
        <w:rPr>
          <w:rFonts w:ascii="Arial" w:hAnsi="Arial" w:cs="Arial"/>
        </w:rPr>
        <w:t xml:space="preserve">To </w:t>
      </w:r>
      <w:r>
        <w:rPr>
          <w:rFonts w:ascii="Arial" w:hAnsi="Arial" w:cs="Arial"/>
        </w:rPr>
        <w:t>provide</w:t>
      </w:r>
      <w:r w:rsidRPr="00DD15C3">
        <w:rPr>
          <w:rFonts w:ascii="Arial" w:hAnsi="Arial" w:cs="Arial"/>
        </w:rPr>
        <w:t xml:space="preserve"> a high</w:t>
      </w:r>
      <w:r w:rsidR="00395854">
        <w:rPr>
          <w:rFonts w:ascii="Arial" w:hAnsi="Arial" w:cs="Arial"/>
        </w:rPr>
        <w:t>-</w:t>
      </w:r>
      <w:r w:rsidRPr="00DD15C3">
        <w:rPr>
          <w:rFonts w:ascii="Arial" w:hAnsi="Arial" w:cs="Arial"/>
        </w:rPr>
        <w:t xml:space="preserve">quality genetic counselling service </w:t>
      </w:r>
      <w:r>
        <w:rPr>
          <w:rFonts w:ascii="Arial" w:hAnsi="Arial" w:cs="Arial"/>
        </w:rPr>
        <w:t xml:space="preserve">at specialist level </w:t>
      </w:r>
      <w:r w:rsidR="0035385D">
        <w:rPr>
          <w:rFonts w:ascii="Arial" w:hAnsi="Arial" w:cs="Arial"/>
        </w:rPr>
        <w:t>within the Peninsula C</w:t>
      </w:r>
      <w:r>
        <w:rPr>
          <w:rFonts w:ascii="Arial" w:hAnsi="Arial" w:cs="Arial"/>
        </w:rPr>
        <w:t xml:space="preserve">linical Genetics </w:t>
      </w:r>
      <w:r w:rsidR="0035385D">
        <w:rPr>
          <w:rFonts w:ascii="Arial" w:hAnsi="Arial" w:cs="Arial"/>
        </w:rPr>
        <w:t xml:space="preserve">(PCG) </w:t>
      </w:r>
      <w:r>
        <w:rPr>
          <w:rFonts w:ascii="Arial" w:hAnsi="Arial" w:cs="Arial"/>
        </w:rPr>
        <w:t>team.</w:t>
      </w:r>
    </w:p>
    <w:p w:rsidR="00E96B28" w:rsidRDefault="00E96B28" w:rsidP="00E96B28">
      <w:pPr>
        <w:rPr>
          <w:rFonts w:ascii="Arial" w:hAnsi="Arial" w:cs="Arial"/>
        </w:rPr>
      </w:pPr>
    </w:p>
    <w:p w:rsidR="009C3F5A" w:rsidRDefault="009C3F5A" w:rsidP="00E96B28">
      <w:pPr>
        <w:rPr>
          <w:rFonts w:ascii="Arial" w:hAnsi="Arial" w:cs="Arial"/>
        </w:rPr>
      </w:pPr>
      <w:r>
        <w:rPr>
          <w:rFonts w:ascii="Arial" w:hAnsi="Arial" w:cs="Arial"/>
        </w:rPr>
        <w:t xml:space="preserve">To help individuals and families </w:t>
      </w:r>
      <w:r w:rsidR="0035385D">
        <w:rPr>
          <w:rFonts w:ascii="Arial" w:hAnsi="Arial" w:cs="Arial"/>
        </w:rPr>
        <w:t xml:space="preserve">to manage </w:t>
      </w:r>
      <w:r>
        <w:rPr>
          <w:rFonts w:ascii="Arial" w:hAnsi="Arial" w:cs="Arial"/>
        </w:rPr>
        <w:t>a genetic disorder. This is to be achieved by helping the patient and their families to:</w:t>
      </w:r>
      <w:r>
        <w:rPr>
          <w:rFonts w:ascii="Arial" w:hAnsi="Arial" w:cs="Arial"/>
        </w:rPr>
        <w:br/>
      </w:r>
    </w:p>
    <w:p w:rsidR="00E96B28" w:rsidRPr="00E96B28" w:rsidRDefault="009C3F5A" w:rsidP="001F265E">
      <w:pPr>
        <w:numPr>
          <w:ilvl w:val="0"/>
          <w:numId w:val="2"/>
        </w:numPr>
        <w:spacing w:after="120"/>
        <w:ind w:left="714" w:hanging="357"/>
        <w:rPr>
          <w:rFonts w:ascii="Arial" w:hAnsi="Arial" w:cs="Arial"/>
          <w:b/>
        </w:rPr>
      </w:pPr>
      <w:r w:rsidRPr="00E96B28">
        <w:rPr>
          <w:rFonts w:ascii="Arial" w:hAnsi="Arial" w:cs="Arial"/>
        </w:rPr>
        <w:t>Comprehend the medical facts, including the diagnosis, probable course of the disorder, and the available management.</w:t>
      </w:r>
    </w:p>
    <w:p w:rsidR="00E96B28" w:rsidRPr="00E96B28" w:rsidRDefault="009C3F5A" w:rsidP="001F265E">
      <w:pPr>
        <w:numPr>
          <w:ilvl w:val="0"/>
          <w:numId w:val="2"/>
        </w:numPr>
        <w:spacing w:after="120"/>
        <w:rPr>
          <w:rFonts w:ascii="Arial" w:hAnsi="Arial" w:cs="Arial"/>
          <w:b/>
        </w:rPr>
      </w:pPr>
      <w:r w:rsidRPr="00E96B28">
        <w:rPr>
          <w:rFonts w:ascii="Arial" w:hAnsi="Arial" w:cs="Arial"/>
        </w:rPr>
        <w:t>Appreciate the way in which heredity contributes to the disorder, and the risk of recurrence in specified relatives</w:t>
      </w:r>
    </w:p>
    <w:p w:rsidR="00E96B28" w:rsidRPr="00E96B28" w:rsidRDefault="009C3F5A" w:rsidP="001F265E">
      <w:pPr>
        <w:numPr>
          <w:ilvl w:val="0"/>
          <w:numId w:val="2"/>
        </w:numPr>
        <w:spacing w:after="120"/>
        <w:rPr>
          <w:rFonts w:ascii="Arial" w:hAnsi="Arial" w:cs="Arial"/>
          <w:b/>
        </w:rPr>
      </w:pPr>
      <w:r w:rsidRPr="00E96B28">
        <w:rPr>
          <w:rFonts w:ascii="Arial" w:hAnsi="Arial" w:cs="Arial"/>
        </w:rPr>
        <w:t xml:space="preserve">Understand the </w:t>
      </w:r>
      <w:r w:rsidR="00395854">
        <w:rPr>
          <w:rFonts w:ascii="Arial" w:hAnsi="Arial" w:cs="Arial"/>
        </w:rPr>
        <w:t>options</w:t>
      </w:r>
      <w:r w:rsidR="00395854" w:rsidRPr="00E96B28">
        <w:rPr>
          <w:rFonts w:ascii="Arial" w:hAnsi="Arial" w:cs="Arial"/>
        </w:rPr>
        <w:t xml:space="preserve"> </w:t>
      </w:r>
      <w:r w:rsidRPr="00E96B28">
        <w:rPr>
          <w:rFonts w:ascii="Arial" w:hAnsi="Arial" w:cs="Arial"/>
        </w:rPr>
        <w:t>for dealing with the risk of recurrence</w:t>
      </w:r>
    </w:p>
    <w:p w:rsidR="00E96B28" w:rsidRPr="00E96B28" w:rsidRDefault="009C3F5A" w:rsidP="001F265E">
      <w:pPr>
        <w:numPr>
          <w:ilvl w:val="0"/>
          <w:numId w:val="2"/>
        </w:numPr>
        <w:spacing w:after="120"/>
        <w:rPr>
          <w:rFonts w:ascii="Arial" w:hAnsi="Arial" w:cs="Arial"/>
          <w:b/>
        </w:rPr>
      </w:pPr>
      <w:r w:rsidRPr="00E96B28">
        <w:rPr>
          <w:rFonts w:ascii="Arial" w:hAnsi="Arial" w:cs="Arial"/>
        </w:rPr>
        <w:t xml:space="preserve">Help </w:t>
      </w:r>
      <w:r w:rsidR="00395854">
        <w:rPr>
          <w:rFonts w:ascii="Arial" w:hAnsi="Arial" w:cs="Arial"/>
        </w:rPr>
        <w:t>patient</w:t>
      </w:r>
      <w:r w:rsidR="00395854" w:rsidRPr="00E96B28">
        <w:rPr>
          <w:rFonts w:ascii="Arial" w:hAnsi="Arial" w:cs="Arial"/>
        </w:rPr>
        <w:t xml:space="preserve">s </w:t>
      </w:r>
      <w:r w:rsidRPr="00E96B28">
        <w:rPr>
          <w:rFonts w:ascii="Arial" w:hAnsi="Arial" w:cs="Arial"/>
        </w:rPr>
        <w:t>choose the course of action which seems to them most appropriate</w:t>
      </w:r>
    </w:p>
    <w:p w:rsidR="009C3F5A" w:rsidRPr="00E96B28" w:rsidRDefault="009C3F5A" w:rsidP="001F265E">
      <w:pPr>
        <w:numPr>
          <w:ilvl w:val="0"/>
          <w:numId w:val="2"/>
        </w:numPr>
        <w:spacing w:after="120"/>
        <w:rPr>
          <w:rFonts w:ascii="Arial" w:hAnsi="Arial" w:cs="Arial"/>
          <w:b/>
        </w:rPr>
      </w:pPr>
      <w:r w:rsidRPr="00E96B28">
        <w:rPr>
          <w:rFonts w:ascii="Arial" w:hAnsi="Arial" w:cs="Arial"/>
        </w:rPr>
        <w:t>Make the best possible adjustment to the disorder in an affected family member and/or the risk of recurrence of that disorder.</w:t>
      </w:r>
      <w:r w:rsidRPr="00E96B28">
        <w:rPr>
          <w:rFonts w:ascii="Arial" w:hAnsi="Arial" w:cs="Arial"/>
        </w:rPr>
        <w:br/>
      </w:r>
    </w:p>
    <w:p w:rsidR="003575A5" w:rsidRDefault="009C3F5A" w:rsidP="009C3F5A">
      <w:pPr>
        <w:jc w:val="both"/>
        <w:rPr>
          <w:rFonts w:ascii="Arial" w:hAnsi="Arial" w:cs="Arial"/>
        </w:rPr>
      </w:pPr>
      <w:r w:rsidRPr="00664224">
        <w:rPr>
          <w:rFonts w:ascii="Arial" w:hAnsi="Arial" w:cs="Arial"/>
        </w:rPr>
        <w:t>To act as a significant</w:t>
      </w:r>
      <w:r>
        <w:rPr>
          <w:rFonts w:ascii="Arial" w:hAnsi="Arial" w:cs="Arial"/>
        </w:rPr>
        <w:t xml:space="preserve"> educational resource</w:t>
      </w:r>
      <w:r w:rsidR="0035385D" w:rsidRPr="0035385D">
        <w:rPr>
          <w:rFonts w:ascii="Arial" w:hAnsi="Arial" w:cs="Arial"/>
        </w:rPr>
        <w:t xml:space="preserve"> </w:t>
      </w:r>
      <w:r w:rsidR="0035385D">
        <w:rPr>
          <w:rFonts w:ascii="Arial" w:hAnsi="Arial" w:cs="Arial"/>
        </w:rPr>
        <w:t>to trainees in genetics and genetic counselling, medical students</w:t>
      </w:r>
      <w:r>
        <w:rPr>
          <w:rFonts w:ascii="Arial" w:hAnsi="Arial" w:cs="Arial"/>
        </w:rPr>
        <w:t xml:space="preserve">, </w:t>
      </w:r>
      <w:r w:rsidR="0035385D">
        <w:rPr>
          <w:rFonts w:ascii="Arial" w:hAnsi="Arial" w:cs="Arial"/>
        </w:rPr>
        <w:t>and to the wider health care system</w:t>
      </w:r>
      <w:r>
        <w:rPr>
          <w:rFonts w:ascii="Arial" w:hAnsi="Arial" w:cs="Arial"/>
        </w:rPr>
        <w:t>.</w:t>
      </w:r>
    </w:p>
    <w:p w:rsidR="00121B5A" w:rsidRDefault="00121B5A" w:rsidP="009C3F5A">
      <w:pPr>
        <w:jc w:val="both"/>
        <w:rPr>
          <w:rFonts w:ascii="Arial" w:hAnsi="Arial" w:cs="Arial"/>
          <w:b/>
          <w:sz w:val="22"/>
          <w:szCs w:val="22"/>
        </w:rPr>
      </w:pPr>
    </w:p>
    <w:p w:rsidR="00121B5A" w:rsidRPr="00121B5A" w:rsidRDefault="00121B5A" w:rsidP="00121B5A">
      <w:pPr>
        <w:spacing w:before="100" w:after="100"/>
        <w:jc w:val="both"/>
        <w:rPr>
          <w:rFonts w:ascii="Arial" w:hAnsi="Arial" w:cs="Arial"/>
          <w:color w:val="000000"/>
          <w:sz w:val="22"/>
          <w:lang w:eastAsia="en-GB"/>
        </w:rPr>
      </w:pPr>
      <w:r>
        <w:rPr>
          <w:rFonts w:ascii="Arial" w:hAnsi="Arial" w:cs="Arial"/>
          <w:color w:val="000000"/>
          <w:lang w:eastAsia="en-GB"/>
        </w:rPr>
        <w:t xml:space="preserve">In line with our regional genomic transformation strategy, the post-holder may be asked to focus on supporting Lynch mainstreaming. Our mainstreaming approach includes provision of a quick access clinic following diagnosis as part of cancer care, as well as the support and training of nursing colleagues who are delivering mainstream testing. </w:t>
      </w:r>
    </w:p>
    <w:p w:rsidR="003575A5" w:rsidRDefault="003575A5" w:rsidP="00556AE0">
      <w:pPr>
        <w:jc w:val="both"/>
        <w:rPr>
          <w:rFonts w:ascii="Arial" w:hAnsi="Arial" w:cs="Arial"/>
          <w:b/>
          <w:sz w:val="22"/>
          <w:szCs w:val="22"/>
        </w:rPr>
      </w:pPr>
    </w:p>
    <w:p w:rsidR="009D4B28" w:rsidRPr="00DB7562" w:rsidRDefault="009D4B28" w:rsidP="009D4B28">
      <w:pPr>
        <w:spacing w:after="120"/>
        <w:jc w:val="both"/>
        <w:rPr>
          <w:rFonts w:ascii="Arial" w:hAnsi="Arial" w:cs="Arial"/>
          <w:color w:val="000000"/>
          <w:lang w:eastAsia="en-GB"/>
        </w:rPr>
      </w:pPr>
      <w:r>
        <w:rPr>
          <w:rFonts w:ascii="Arial" w:hAnsi="Arial" w:cs="Arial"/>
          <w:b/>
          <w:color w:val="000000"/>
          <w:lang w:eastAsia="en-GB"/>
        </w:rPr>
        <w:t xml:space="preserve">3. </w:t>
      </w:r>
      <w:r w:rsidRPr="00DB7562">
        <w:rPr>
          <w:rFonts w:ascii="Arial" w:hAnsi="Arial" w:cs="Arial"/>
          <w:b/>
          <w:color w:val="000000"/>
          <w:lang w:eastAsia="en-GB"/>
        </w:rPr>
        <w:t>DIMENSIONS / KEY WORKING RELATIONS</w:t>
      </w:r>
    </w:p>
    <w:p w:rsidR="009D4B28" w:rsidRPr="00DB7562" w:rsidRDefault="009D4B28" w:rsidP="009D4B28">
      <w:pPr>
        <w:jc w:val="both"/>
        <w:rPr>
          <w:rFonts w:ascii="Arial" w:hAnsi="Arial" w:cs="Arial"/>
          <w:u w:color="000000"/>
          <w:lang w:val="en-US" w:eastAsia="en-GB"/>
        </w:rPr>
      </w:pPr>
      <w:r w:rsidRPr="00DB7562">
        <w:rPr>
          <w:rFonts w:ascii="Arial" w:hAnsi="Arial" w:cs="Arial"/>
          <w:color w:val="000000"/>
          <w:u w:color="000000"/>
          <w:lang w:eastAsia="en-GB"/>
        </w:rPr>
        <w:t xml:space="preserve">Peninsula Clinical Genetics (PCG) is hosted by Royal Devon </w:t>
      </w:r>
      <w:r w:rsidR="0040115C">
        <w:rPr>
          <w:rFonts w:ascii="Arial" w:hAnsi="Arial" w:cs="Arial"/>
          <w:color w:val="000000"/>
          <w:u w:color="000000"/>
          <w:lang w:eastAsia="en-GB"/>
        </w:rPr>
        <w:t>University Healthcare</w:t>
      </w:r>
      <w:r w:rsidRPr="00DB7562">
        <w:rPr>
          <w:rFonts w:ascii="Arial" w:hAnsi="Arial" w:cs="Arial"/>
          <w:color w:val="000000"/>
          <w:u w:color="000000"/>
          <w:lang w:eastAsia="en-GB"/>
        </w:rPr>
        <w:t xml:space="preserve"> NHS Foundation Trust (RD</w:t>
      </w:r>
      <w:r w:rsidR="0040115C">
        <w:rPr>
          <w:rFonts w:ascii="Arial" w:hAnsi="Arial" w:cs="Arial"/>
          <w:color w:val="000000"/>
          <w:u w:color="000000"/>
          <w:lang w:eastAsia="en-GB"/>
        </w:rPr>
        <w:t>UH</w:t>
      </w:r>
      <w:r w:rsidRPr="00DB7562">
        <w:rPr>
          <w:rFonts w:ascii="Arial" w:hAnsi="Arial" w:cs="Arial"/>
          <w:color w:val="000000"/>
          <w:u w:color="000000"/>
          <w:lang w:eastAsia="en-GB"/>
        </w:rPr>
        <w:t>).</w:t>
      </w:r>
      <w:r w:rsidR="00020D50">
        <w:rPr>
          <w:rFonts w:ascii="Arial" w:hAnsi="Arial" w:cs="Arial"/>
          <w:color w:val="000000"/>
          <w:u w:color="000000"/>
          <w:lang w:eastAsia="en-GB"/>
        </w:rPr>
        <w:t xml:space="preserve"> </w:t>
      </w:r>
      <w:r w:rsidRPr="00DB7562">
        <w:rPr>
          <w:rFonts w:ascii="Arial" w:hAnsi="Arial" w:cs="Arial"/>
          <w:color w:val="000000"/>
          <w:u w:color="000000"/>
          <w:lang w:eastAsia="en-GB"/>
        </w:rPr>
        <w:t xml:space="preserve">The main office is currently based at the hospital’s Heavitree site, Exeter. There are two satellite offices, in Plymouth and Truro, staffed by GC/GNCs and admin/secretarial staff. </w:t>
      </w:r>
      <w:r w:rsidR="00D12E99">
        <w:rPr>
          <w:rFonts w:ascii="Arial" w:hAnsi="Arial" w:cs="Arial"/>
          <w:color w:val="000000"/>
          <w:u w:color="000000"/>
          <w:lang w:eastAsia="en-GB"/>
        </w:rPr>
        <w:t xml:space="preserve">RD&amp;E have electronic patient records (Epic) and </w:t>
      </w:r>
      <w:r w:rsidRPr="00DB7562">
        <w:rPr>
          <w:rFonts w:ascii="Arial" w:hAnsi="Arial" w:cs="Arial"/>
          <w:u w:color="000000"/>
          <w:lang w:val="en-US" w:eastAsia="en-GB"/>
        </w:rPr>
        <w:t>PCG</w:t>
      </w:r>
      <w:r w:rsidR="00D12E99">
        <w:rPr>
          <w:rFonts w:ascii="Arial" w:hAnsi="Arial" w:cs="Arial"/>
          <w:u w:color="000000"/>
          <w:lang w:val="en-US" w:eastAsia="en-GB"/>
        </w:rPr>
        <w:t xml:space="preserve"> also</w:t>
      </w:r>
      <w:r w:rsidRPr="00DB7562">
        <w:rPr>
          <w:rFonts w:ascii="Arial" w:hAnsi="Arial" w:cs="Arial"/>
          <w:u w:color="000000"/>
          <w:lang w:val="en-US" w:eastAsia="en-GB"/>
        </w:rPr>
        <w:t xml:space="preserve"> uses a </w:t>
      </w:r>
      <w:r w:rsidRPr="002134C0">
        <w:rPr>
          <w:rFonts w:ascii="Arial" w:hAnsi="Arial" w:cs="Arial"/>
          <w:u w:color="000000"/>
          <w:lang w:eastAsia="en-GB"/>
        </w:rPr>
        <w:t>computerised</w:t>
      </w:r>
      <w:r w:rsidRPr="00DB7562">
        <w:rPr>
          <w:rFonts w:ascii="Arial" w:hAnsi="Arial" w:cs="Arial"/>
          <w:u w:color="000000"/>
          <w:lang w:val="en-US" w:eastAsia="en-GB"/>
        </w:rPr>
        <w:t xml:space="preserve"> patient management system, TrakGene</w:t>
      </w:r>
      <w:r w:rsidR="00395854">
        <w:rPr>
          <w:rFonts w:ascii="Arial" w:hAnsi="Arial" w:cs="Arial"/>
          <w:u w:color="000000"/>
          <w:lang w:val="en-US" w:eastAsia="en-GB"/>
        </w:rPr>
        <w:t>. These systems</w:t>
      </w:r>
      <w:r w:rsidRPr="00DB7562">
        <w:rPr>
          <w:rFonts w:ascii="Arial" w:hAnsi="Arial" w:cs="Arial"/>
          <w:u w:color="000000"/>
          <w:lang w:val="en-US" w:eastAsia="en-GB"/>
        </w:rPr>
        <w:t xml:space="preserve"> can also be accessed and updated from the Plymouth and Truro offices</w:t>
      </w:r>
      <w:r w:rsidR="00395854">
        <w:rPr>
          <w:rFonts w:ascii="Arial" w:hAnsi="Arial" w:cs="Arial"/>
          <w:u w:color="000000"/>
          <w:lang w:val="en-US" w:eastAsia="en-GB"/>
        </w:rPr>
        <w:t>, clinic locations and secure remote working sites, e.g. home</w:t>
      </w:r>
      <w:r w:rsidRPr="00DB7562">
        <w:rPr>
          <w:rFonts w:ascii="Arial" w:hAnsi="Arial" w:cs="Arial"/>
          <w:u w:color="000000"/>
          <w:lang w:val="en-US" w:eastAsia="en-GB"/>
        </w:rPr>
        <w:t xml:space="preserve">. Videoconferencing </w:t>
      </w:r>
      <w:r w:rsidR="00727AE4">
        <w:rPr>
          <w:rFonts w:ascii="Arial" w:hAnsi="Arial" w:cs="Arial"/>
          <w:u w:color="000000"/>
          <w:lang w:val="en-US" w:eastAsia="en-GB"/>
        </w:rPr>
        <w:t xml:space="preserve">via </w:t>
      </w:r>
      <w:proofErr w:type="spellStart"/>
      <w:r w:rsidR="00727AE4">
        <w:rPr>
          <w:rFonts w:ascii="Arial" w:hAnsi="Arial" w:cs="Arial"/>
          <w:u w:color="000000"/>
          <w:lang w:val="en-US" w:eastAsia="en-GB"/>
        </w:rPr>
        <w:t>MSTeams</w:t>
      </w:r>
      <w:proofErr w:type="spellEnd"/>
      <w:r w:rsidR="00727AE4">
        <w:rPr>
          <w:rFonts w:ascii="Arial" w:hAnsi="Arial" w:cs="Arial"/>
          <w:u w:color="000000"/>
          <w:lang w:val="en-US" w:eastAsia="en-GB"/>
        </w:rPr>
        <w:t xml:space="preserve"> is standard practice for case discussions and meetings at this time.</w:t>
      </w:r>
    </w:p>
    <w:p w:rsidR="009D4B28" w:rsidRPr="00DB7562" w:rsidRDefault="009D4B28" w:rsidP="009D4B28">
      <w:pPr>
        <w:jc w:val="both"/>
        <w:rPr>
          <w:rFonts w:ascii="Arial" w:hAnsi="Arial" w:cs="Arial"/>
          <w:color w:val="000000"/>
          <w:lang w:eastAsia="en-GB"/>
        </w:rPr>
      </w:pPr>
    </w:p>
    <w:p w:rsidR="00121B5A" w:rsidRDefault="009D4B28" w:rsidP="009D4B28">
      <w:pPr>
        <w:jc w:val="both"/>
        <w:rPr>
          <w:rFonts w:ascii="Arial" w:hAnsi="Arial" w:cs="Arial"/>
          <w:color w:val="000000"/>
          <w:lang w:eastAsia="en-GB"/>
        </w:rPr>
      </w:pPr>
      <w:r w:rsidRPr="00DB7562">
        <w:rPr>
          <w:rFonts w:ascii="Arial" w:hAnsi="Arial" w:cs="Arial"/>
          <w:color w:val="000000"/>
          <w:lang w:eastAsia="en-GB"/>
        </w:rPr>
        <w:t>There are currently ten GC/GNCs (</w:t>
      </w:r>
      <w:r w:rsidR="00D12E99">
        <w:rPr>
          <w:rFonts w:ascii="Arial" w:hAnsi="Arial" w:cs="Arial"/>
          <w:color w:val="000000"/>
          <w:lang w:eastAsia="en-GB"/>
        </w:rPr>
        <w:t>9</w:t>
      </w:r>
      <w:r w:rsidRPr="00F71131">
        <w:rPr>
          <w:rFonts w:ascii="Arial" w:hAnsi="Arial" w:cs="Arial"/>
          <w:color w:val="000000"/>
          <w:lang w:eastAsia="en-GB"/>
        </w:rPr>
        <w:t xml:space="preserve"> </w:t>
      </w:r>
      <w:r w:rsidRPr="00020D50">
        <w:rPr>
          <w:rFonts w:ascii="Arial" w:hAnsi="Arial" w:cs="Arial"/>
          <w:color w:val="000000"/>
          <w:lang w:eastAsia="en-GB"/>
        </w:rPr>
        <w:t>WTE)</w:t>
      </w:r>
      <w:r w:rsidR="00121B5A">
        <w:rPr>
          <w:rFonts w:ascii="Arial" w:hAnsi="Arial" w:cs="Arial"/>
          <w:color w:val="000000"/>
          <w:lang w:eastAsia="en-GB"/>
        </w:rPr>
        <w:t>, a genomic associate (0.6 WTE)</w:t>
      </w:r>
      <w:r w:rsidRPr="00020D50">
        <w:rPr>
          <w:rFonts w:ascii="Arial" w:hAnsi="Arial" w:cs="Arial"/>
          <w:color w:val="000000"/>
          <w:lang w:eastAsia="en-GB"/>
        </w:rPr>
        <w:t xml:space="preserve"> and</w:t>
      </w:r>
      <w:r w:rsidR="00B61291" w:rsidRPr="00020D50">
        <w:rPr>
          <w:rFonts w:ascii="Arial" w:hAnsi="Arial" w:cs="Arial"/>
          <w:color w:val="000000"/>
          <w:lang w:eastAsia="en-GB"/>
        </w:rPr>
        <w:t xml:space="preserve"> </w:t>
      </w:r>
      <w:r w:rsidR="0040115C">
        <w:rPr>
          <w:rFonts w:ascii="Arial" w:hAnsi="Arial" w:cs="Arial"/>
          <w:color w:val="000000"/>
          <w:lang w:eastAsia="en-GB"/>
        </w:rPr>
        <w:t>eight</w:t>
      </w:r>
      <w:r w:rsidR="00B61291" w:rsidRPr="00020D50">
        <w:rPr>
          <w:rFonts w:ascii="Arial" w:hAnsi="Arial" w:cs="Arial"/>
          <w:color w:val="000000"/>
          <w:lang w:eastAsia="en-GB"/>
        </w:rPr>
        <w:t xml:space="preserve"> consultants (</w:t>
      </w:r>
      <w:r w:rsidR="00D12E99">
        <w:rPr>
          <w:rFonts w:ascii="Arial" w:hAnsi="Arial" w:cs="Arial"/>
          <w:color w:val="000000"/>
          <w:lang w:eastAsia="en-GB"/>
        </w:rPr>
        <w:t>6</w:t>
      </w:r>
      <w:r w:rsidR="0040115C">
        <w:rPr>
          <w:rFonts w:ascii="Arial" w:hAnsi="Arial" w:cs="Arial"/>
          <w:color w:val="000000"/>
          <w:lang w:eastAsia="en-GB"/>
        </w:rPr>
        <w:t xml:space="preserve"> </w:t>
      </w:r>
      <w:r w:rsidR="00020D50" w:rsidRPr="00020D50">
        <w:rPr>
          <w:rFonts w:ascii="Arial" w:hAnsi="Arial" w:cs="Arial"/>
          <w:color w:val="000000"/>
          <w:lang w:eastAsia="en-GB"/>
        </w:rPr>
        <w:t>WTE</w:t>
      </w:r>
      <w:r w:rsidRPr="00020D50">
        <w:rPr>
          <w:rFonts w:ascii="Arial" w:hAnsi="Arial" w:cs="Arial"/>
          <w:color w:val="000000"/>
          <w:lang w:eastAsia="en-GB"/>
        </w:rPr>
        <w:t xml:space="preserve">). The department hosts two STP trainees </w:t>
      </w:r>
      <w:r w:rsidR="00020D50" w:rsidRPr="00020D50">
        <w:rPr>
          <w:rFonts w:ascii="Arial" w:hAnsi="Arial" w:cs="Arial"/>
          <w:color w:val="000000"/>
          <w:lang w:eastAsia="en-GB"/>
        </w:rPr>
        <w:t xml:space="preserve">(2 WTE) </w:t>
      </w:r>
      <w:r w:rsidRPr="00020D50">
        <w:rPr>
          <w:rFonts w:ascii="Arial" w:hAnsi="Arial" w:cs="Arial"/>
          <w:color w:val="000000"/>
          <w:lang w:eastAsia="en-GB"/>
        </w:rPr>
        <w:t xml:space="preserve">and </w:t>
      </w:r>
      <w:r w:rsidR="0040115C">
        <w:rPr>
          <w:rFonts w:ascii="Arial" w:hAnsi="Arial" w:cs="Arial"/>
          <w:color w:val="000000"/>
          <w:lang w:eastAsia="en-GB"/>
        </w:rPr>
        <w:t>three</w:t>
      </w:r>
      <w:r w:rsidRPr="00020D50">
        <w:rPr>
          <w:rFonts w:ascii="Arial" w:hAnsi="Arial" w:cs="Arial"/>
          <w:color w:val="000000"/>
          <w:lang w:eastAsia="en-GB"/>
        </w:rPr>
        <w:t xml:space="preserve"> Specialty </w:t>
      </w:r>
      <w:r w:rsidRPr="00020D50">
        <w:rPr>
          <w:rFonts w:ascii="Arial" w:hAnsi="Arial" w:cs="Arial"/>
          <w:color w:val="000000"/>
          <w:lang w:eastAsia="en-GB"/>
        </w:rPr>
        <w:lastRenderedPageBreak/>
        <w:t>Registrars. The clinical team is fully</w:t>
      </w:r>
      <w:r w:rsidRPr="00DB7562">
        <w:rPr>
          <w:rFonts w:ascii="Arial" w:hAnsi="Arial" w:cs="Arial"/>
          <w:color w:val="000000"/>
          <w:lang w:eastAsia="en-GB"/>
        </w:rPr>
        <w:t xml:space="preserve"> supported by </w:t>
      </w:r>
      <w:r w:rsidR="00121B5A">
        <w:rPr>
          <w:rFonts w:ascii="Arial" w:hAnsi="Arial" w:cs="Arial"/>
          <w:color w:val="000000"/>
          <w:lang w:eastAsia="en-GB"/>
        </w:rPr>
        <w:t>family history,</w:t>
      </w:r>
      <w:r w:rsidRPr="00DB7562">
        <w:rPr>
          <w:rFonts w:ascii="Arial" w:hAnsi="Arial" w:cs="Arial"/>
          <w:color w:val="000000"/>
          <w:lang w:eastAsia="en-GB"/>
        </w:rPr>
        <w:t xml:space="preserve"> admin and clerical team</w:t>
      </w:r>
      <w:r w:rsidR="00121B5A">
        <w:rPr>
          <w:rFonts w:ascii="Arial" w:hAnsi="Arial" w:cs="Arial"/>
          <w:color w:val="000000"/>
          <w:lang w:eastAsia="en-GB"/>
        </w:rPr>
        <w:t>s</w:t>
      </w:r>
      <w:r w:rsidRPr="00DB7562">
        <w:rPr>
          <w:rFonts w:ascii="Arial" w:hAnsi="Arial" w:cs="Arial"/>
          <w:color w:val="000000"/>
          <w:lang w:eastAsia="en-GB"/>
        </w:rPr>
        <w:t xml:space="preserve">. There is a Cluster Manager who is responsible for the Genetics Cluster (which includes Clinical </w:t>
      </w:r>
      <w:r>
        <w:rPr>
          <w:rFonts w:ascii="Arial" w:hAnsi="Arial" w:cs="Arial"/>
          <w:color w:val="000000"/>
          <w:lang w:eastAsia="en-GB"/>
        </w:rPr>
        <w:t xml:space="preserve">Genetics, </w:t>
      </w:r>
      <w:r w:rsidR="00020D50">
        <w:rPr>
          <w:rFonts w:ascii="Arial" w:hAnsi="Arial" w:cs="Arial"/>
          <w:color w:val="000000"/>
          <w:lang w:eastAsia="en-GB"/>
        </w:rPr>
        <w:t xml:space="preserve">Exeter Genomic </w:t>
      </w:r>
      <w:r>
        <w:rPr>
          <w:rFonts w:ascii="Arial" w:hAnsi="Arial" w:cs="Arial"/>
          <w:color w:val="000000"/>
          <w:lang w:eastAsia="en-GB"/>
        </w:rPr>
        <w:t xml:space="preserve">Laboratory and the </w:t>
      </w:r>
      <w:r w:rsidR="00020D50">
        <w:rPr>
          <w:rFonts w:ascii="Arial" w:hAnsi="Arial" w:cs="Arial"/>
          <w:color w:val="000000"/>
          <w:lang w:eastAsia="en-GB"/>
        </w:rPr>
        <w:t xml:space="preserve">SW </w:t>
      </w:r>
      <w:r>
        <w:rPr>
          <w:rFonts w:ascii="Arial" w:hAnsi="Arial" w:cs="Arial"/>
          <w:color w:val="000000"/>
          <w:lang w:eastAsia="en-GB"/>
        </w:rPr>
        <w:t xml:space="preserve">Genomic Medicine </w:t>
      </w:r>
      <w:r w:rsidR="0015254E">
        <w:rPr>
          <w:rFonts w:ascii="Arial" w:hAnsi="Arial" w:cs="Arial"/>
          <w:color w:val="000000"/>
          <w:lang w:eastAsia="en-GB"/>
        </w:rPr>
        <w:t>Service Alliance</w:t>
      </w:r>
      <w:r w:rsidRPr="00DB7562">
        <w:rPr>
          <w:rFonts w:ascii="Arial" w:hAnsi="Arial" w:cs="Arial"/>
          <w:color w:val="000000"/>
          <w:lang w:eastAsia="en-GB"/>
        </w:rPr>
        <w:t>), which sits within the Specialised Services Division of the Trust.</w:t>
      </w:r>
    </w:p>
    <w:p w:rsidR="00121B5A" w:rsidRDefault="00121B5A" w:rsidP="009D4B28">
      <w:pPr>
        <w:jc w:val="both"/>
        <w:rPr>
          <w:rFonts w:ascii="Arial" w:hAnsi="Arial" w:cs="Arial"/>
          <w:color w:val="000000"/>
          <w:lang w:eastAsia="en-GB"/>
        </w:rPr>
      </w:pPr>
    </w:p>
    <w:p w:rsidR="009D4B28" w:rsidRDefault="009D4B28" w:rsidP="009D4B28">
      <w:pPr>
        <w:jc w:val="both"/>
        <w:rPr>
          <w:rFonts w:ascii="Arial" w:hAnsi="Arial" w:cs="Arial"/>
          <w:color w:val="000000"/>
          <w:lang w:eastAsia="en-GB"/>
        </w:rPr>
      </w:pPr>
      <w:r w:rsidRPr="00DB7562">
        <w:rPr>
          <w:rFonts w:ascii="Arial" w:hAnsi="Arial" w:cs="Arial"/>
          <w:color w:val="000000"/>
          <w:lang w:eastAsia="en-GB"/>
        </w:rPr>
        <w:t xml:space="preserve">Clinics are held at all the main hospitals in the region </w:t>
      </w:r>
      <w:r w:rsidR="00121B5A">
        <w:rPr>
          <w:rFonts w:ascii="Arial" w:hAnsi="Arial" w:cs="Arial"/>
          <w:color w:val="000000"/>
          <w:lang w:eastAsia="en-GB"/>
        </w:rPr>
        <w:t>(</w:t>
      </w:r>
      <w:r w:rsidRPr="00DB7562">
        <w:rPr>
          <w:rFonts w:ascii="Arial" w:hAnsi="Arial" w:cs="Arial"/>
          <w:color w:val="000000"/>
          <w:lang w:eastAsia="en-GB"/>
        </w:rPr>
        <w:t>E</w:t>
      </w:r>
      <w:r w:rsidR="00121B5A">
        <w:rPr>
          <w:rFonts w:ascii="Arial" w:hAnsi="Arial" w:cs="Arial"/>
          <w:color w:val="000000"/>
          <w:lang w:eastAsia="en-GB"/>
        </w:rPr>
        <w:t>xeter</w:t>
      </w:r>
      <w:r w:rsidRPr="00DB7562">
        <w:rPr>
          <w:rFonts w:ascii="Arial" w:hAnsi="Arial" w:cs="Arial"/>
          <w:color w:val="000000"/>
          <w:lang w:eastAsia="en-GB"/>
        </w:rPr>
        <w:t xml:space="preserve">, Derriford Hospital in Plymouth, </w:t>
      </w:r>
      <w:proofErr w:type="spellStart"/>
      <w:r w:rsidRPr="00DB7562">
        <w:rPr>
          <w:rFonts w:ascii="Arial" w:hAnsi="Arial" w:cs="Arial"/>
          <w:color w:val="000000"/>
          <w:lang w:eastAsia="en-GB"/>
        </w:rPr>
        <w:t>Treliske</w:t>
      </w:r>
      <w:proofErr w:type="spellEnd"/>
      <w:r w:rsidRPr="00DB7562">
        <w:rPr>
          <w:rFonts w:ascii="Arial" w:hAnsi="Arial" w:cs="Arial"/>
          <w:color w:val="000000"/>
          <w:lang w:eastAsia="en-GB"/>
        </w:rPr>
        <w:t xml:space="preserve"> Hospital in Truro, North Devon District Hospital in Barnstaple and Torbay Hospital) and several community hospitals across the region. </w:t>
      </w:r>
      <w:r w:rsidR="00D12E99">
        <w:rPr>
          <w:rFonts w:ascii="Arial" w:hAnsi="Arial" w:cs="Arial"/>
          <w:color w:val="000000"/>
          <w:lang w:eastAsia="en-GB"/>
        </w:rPr>
        <w:t xml:space="preserve">A significant proportion of consultations are now offered as virtual appointments (telephone and video). </w:t>
      </w:r>
      <w:r w:rsidRPr="00DB7562">
        <w:rPr>
          <w:rFonts w:ascii="Arial" w:hAnsi="Arial" w:cs="Arial"/>
          <w:color w:val="000000"/>
          <w:lang w:eastAsia="en-GB"/>
        </w:rPr>
        <w:t xml:space="preserve">It is the goal of PCG, so far as is possible, to provide an equitable and accessible service throughout the Peninsula. </w:t>
      </w:r>
    </w:p>
    <w:p w:rsidR="009D4B28" w:rsidRPr="00DB7562" w:rsidRDefault="009D4B28" w:rsidP="009D4B28">
      <w:pPr>
        <w:jc w:val="both"/>
        <w:rPr>
          <w:rFonts w:ascii="Arial" w:hAnsi="Arial" w:cs="Arial"/>
          <w:color w:val="000000"/>
          <w:lang w:eastAsia="en-GB"/>
        </w:rPr>
      </w:pPr>
    </w:p>
    <w:p w:rsidR="009D4B28" w:rsidRPr="00DB7562" w:rsidRDefault="009D4B28" w:rsidP="009D4B28">
      <w:pPr>
        <w:jc w:val="both"/>
        <w:rPr>
          <w:rFonts w:ascii="Arial" w:hAnsi="Arial" w:cs="Arial"/>
          <w:color w:val="000000"/>
          <w:lang w:eastAsia="en-GB"/>
        </w:rPr>
      </w:pPr>
      <w:r w:rsidRPr="00DB7562">
        <w:rPr>
          <w:rFonts w:ascii="Arial" w:hAnsi="Arial" w:cs="Arial"/>
          <w:color w:val="000000"/>
          <w:lang w:eastAsia="en-GB"/>
        </w:rPr>
        <w:t xml:space="preserve">There are very strong links with specialists in related disciplines in all hospitals in the Peninsula. PCG is an integral part of the Peninsula Cancer, Inherited Cardiac Conditions and </w:t>
      </w:r>
      <w:proofErr w:type="spellStart"/>
      <w:r w:rsidRPr="00DB7562">
        <w:rPr>
          <w:rFonts w:ascii="Arial" w:hAnsi="Arial" w:cs="Arial"/>
          <w:color w:val="000000"/>
          <w:lang w:eastAsia="en-GB"/>
        </w:rPr>
        <w:t>Fetal</w:t>
      </w:r>
      <w:proofErr w:type="spellEnd"/>
      <w:r w:rsidRPr="00DB7562">
        <w:rPr>
          <w:rFonts w:ascii="Arial" w:hAnsi="Arial" w:cs="Arial"/>
          <w:color w:val="000000"/>
          <w:lang w:eastAsia="en-GB"/>
        </w:rPr>
        <w:t xml:space="preserve"> Medicine networks. PCG has a satellite pre-implantation genetic diagnosis (PGD) service with Guy’s and St Thomas’ Hospital, the country’s leading PGD provider. PCG is a res</w:t>
      </w:r>
      <w:r w:rsidR="00F5128D">
        <w:rPr>
          <w:rFonts w:ascii="Arial" w:hAnsi="Arial" w:cs="Arial"/>
          <w:color w:val="000000"/>
          <w:lang w:eastAsia="en-GB"/>
        </w:rPr>
        <w:t xml:space="preserve">earch-active department, with </w:t>
      </w:r>
      <w:r w:rsidRPr="00DB7562">
        <w:rPr>
          <w:rFonts w:ascii="Arial" w:hAnsi="Arial" w:cs="Arial"/>
          <w:color w:val="000000"/>
          <w:lang w:eastAsia="en-GB"/>
        </w:rPr>
        <w:t>Consultants and GC/GNCs recruiting patients to a large number of national research studies and collaborating with international researchers on specific conditions.</w:t>
      </w:r>
    </w:p>
    <w:p w:rsidR="009D4B28" w:rsidRPr="00DB7562" w:rsidRDefault="009D4B28" w:rsidP="009D4B28">
      <w:pPr>
        <w:jc w:val="both"/>
        <w:rPr>
          <w:rFonts w:ascii="Arial" w:hAnsi="Arial" w:cs="Arial"/>
          <w:color w:val="000000"/>
          <w:lang w:eastAsia="en-GB"/>
        </w:rPr>
      </w:pPr>
    </w:p>
    <w:p w:rsidR="009D4B28" w:rsidRPr="00DB7562" w:rsidRDefault="009D4B28" w:rsidP="009D4B28">
      <w:pPr>
        <w:jc w:val="both"/>
        <w:rPr>
          <w:rFonts w:ascii="Arial" w:hAnsi="Arial" w:cs="Arial"/>
          <w:color w:val="000000"/>
          <w:lang w:eastAsia="en-GB"/>
        </w:rPr>
      </w:pPr>
      <w:r w:rsidRPr="00DB7562">
        <w:rPr>
          <w:rFonts w:ascii="Arial" w:hAnsi="Arial" w:cs="Arial"/>
          <w:color w:val="000000"/>
          <w:lang w:eastAsia="en-GB"/>
        </w:rPr>
        <w:t xml:space="preserve">Exeter </w:t>
      </w:r>
      <w:r w:rsidR="00801128">
        <w:rPr>
          <w:rFonts w:ascii="Arial" w:hAnsi="Arial" w:cs="Arial"/>
          <w:color w:val="000000"/>
          <w:lang w:eastAsia="en-GB"/>
        </w:rPr>
        <w:t>Genomic L</w:t>
      </w:r>
      <w:r w:rsidRPr="00DB7562">
        <w:rPr>
          <w:rFonts w:ascii="Arial" w:hAnsi="Arial" w:cs="Arial"/>
          <w:color w:val="000000"/>
          <w:lang w:eastAsia="en-GB"/>
        </w:rPr>
        <w:t xml:space="preserve">aboratory is held in very high national and international regard and has particular expertise in the use of exome technology. There is close liaison between the clinical and scientific teams. </w:t>
      </w:r>
      <w:r w:rsidR="00801128">
        <w:rPr>
          <w:rFonts w:ascii="Arial" w:hAnsi="Arial" w:cs="Arial"/>
          <w:color w:val="000000"/>
          <w:lang w:eastAsia="en-GB"/>
        </w:rPr>
        <w:t xml:space="preserve"> </w:t>
      </w:r>
      <w:r w:rsidRPr="00DB7562">
        <w:rPr>
          <w:rFonts w:ascii="Arial" w:hAnsi="Arial" w:cs="Arial"/>
          <w:color w:val="000000"/>
          <w:lang w:eastAsia="en-GB"/>
        </w:rPr>
        <w:t xml:space="preserve">A recent focus has been effective multidisciplinary working in the context of variant interpretation; seeing genetic counsellors, clinicians and scientists collaborating to implement the new </w:t>
      </w:r>
      <w:r w:rsidR="00395854">
        <w:rPr>
          <w:rFonts w:ascii="Arial" w:hAnsi="Arial" w:cs="Arial"/>
          <w:color w:val="000000"/>
          <w:lang w:eastAsia="en-GB"/>
        </w:rPr>
        <w:t xml:space="preserve">ACGS </w:t>
      </w:r>
      <w:r w:rsidRPr="00DB7562">
        <w:rPr>
          <w:rFonts w:ascii="Arial" w:hAnsi="Arial" w:cs="Arial"/>
          <w:color w:val="000000"/>
          <w:lang w:eastAsia="en-GB"/>
        </w:rPr>
        <w:t xml:space="preserve">guidelines. </w:t>
      </w:r>
      <w:r w:rsidR="00801128">
        <w:rPr>
          <w:rFonts w:ascii="Arial" w:hAnsi="Arial" w:cs="Arial"/>
          <w:color w:val="000000"/>
          <w:lang w:eastAsia="en-GB"/>
        </w:rPr>
        <w:t xml:space="preserve">The </w:t>
      </w:r>
      <w:r w:rsidR="00801128" w:rsidRPr="00DB7562">
        <w:rPr>
          <w:rFonts w:ascii="Arial" w:hAnsi="Arial" w:cs="Arial"/>
          <w:color w:val="000000"/>
          <w:lang w:eastAsia="en-GB"/>
        </w:rPr>
        <w:t xml:space="preserve">Exeter </w:t>
      </w:r>
      <w:r w:rsidR="00801128">
        <w:rPr>
          <w:rFonts w:ascii="Arial" w:hAnsi="Arial" w:cs="Arial"/>
          <w:color w:val="000000"/>
          <w:lang w:eastAsia="en-GB"/>
        </w:rPr>
        <w:t>Genomic L</w:t>
      </w:r>
      <w:r w:rsidR="00801128" w:rsidRPr="00DB7562">
        <w:rPr>
          <w:rFonts w:ascii="Arial" w:hAnsi="Arial" w:cs="Arial"/>
          <w:color w:val="000000"/>
          <w:lang w:eastAsia="en-GB"/>
        </w:rPr>
        <w:t>aboratory</w:t>
      </w:r>
      <w:r w:rsidR="00801128">
        <w:rPr>
          <w:rFonts w:ascii="Arial" w:hAnsi="Arial" w:cs="Arial"/>
          <w:color w:val="000000"/>
          <w:lang w:eastAsia="en-GB"/>
        </w:rPr>
        <w:t xml:space="preserve"> is a partner in the South West Genomic Laboratory Hub</w:t>
      </w:r>
      <w:r w:rsidR="00395854">
        <w:rPr>
          <w:rFonts w:ascii="Arial" w:hAnsi="Arial" w:cs="Arial"/>
          <w:color w:val="000000"/>
          <w:lang w:eastAsia="en-GB"/>
        </w:rPr>
        <w:t>.</w:t>
      </w:r>
    </w:p>
    <w:p w:rsidR="0015254E" w:rsidRDefault="0015254E" w:rsidP="009D4B28">
      <w:pPr>
        <w:jc w:val="both"/>
        <w:rPr>
          <w:rFonts w:ascii="Arial" w:hAnsi="Arial" w:cs="Arial"/>
          <w:b/>
          <w:color w:val="000000"/>
          <w:lang w:eastAsia="en-GB"/>
        </w:rPr>
      </w:pPr>
    </w:p>
    <w:p w:rsidR="009D4B28" w:rsidRPr="00DB7562" w:rsidRDefault="009D4B28" w:rsidP="009D4B28">
      <w:pPr>
        <w:jc w:val="both"/>
        <w:rPr>
          <w:rFonts w:ascii="Arial" w:hAnsi="Arial" w:cs="Arial"/>
          <w:color w:val="000000"/>
          <w:lang w:eastAsia="en-GB"/>
        </w:rPr>
      </w:pPr>
      <w:r w:rsidRPr="00DB7562">
        <w:rPr>
          <w:rFonts w:ascii="Arial" w:hAnsi="Arial" w:cs="Arial"/>
          <w:b/>
          <w:color w:val="000000"/>
          <w:lang w:eastAsia="en-GB"/>
        </w:rPr>
        <w:t>Key working relationships:</w:t>
      </w:r>
    </w:p>
    <w:p w:rsidR="009D4B28" w:rsidRPr="009D4B28" w:rsidRDefault="002D73A9" w:rsidP="009D4B28">
      <w:pPr>
        <w:numPr>
          <w:ilvl w:val="0"/>
          <w:numId w:val="11"/>
        </w:numPr>
        <w:spacing w:before="60"/>
        <w:jc w:val="both"/>
        <w:rPr>
          <w:rFonts w:ascii="Arial" w:hAnsi="Arial" w:cs="Arial"/>
          <w:color w:val="000000"/>
          <w:lang w:eastAsia="en-GB"/>
        </w:rPr>
      </w:pPr>
      <w:r>
        <w:rPr>
          <w:rFonts w:ascii="Arial" w:hAnsi="Arial" w:cs="Arial"/>
          <w:color w:val="000000"/>
          <w:lang w:eastAsia="en-GB"/>
        </w:rPr>
        <w:t xml:space="preserve">Principal </w:t>
      </w:r>
      <w:r w:rsidR="009D4B28" w:rsidRPr="009D4B28">
        <w:rPr>
          <w:rFonts w:ascii="Arial" w:hAnsi="Arial" w:cs="Arial"/>
          <w:color w:val="000000"/>
          <w:lang w:eastAsia="en-GB"/>
        </w:rPr>
        <w:t>Genetic Counsellors</w:t>
      </w:r>
    </w:p>
    <w:p w:rsidR="009D4B28" w:rsidRPr="00121B5A" w:rsidRDefault="009D4B28" w:rsidP="009D4B28">
      <w:pPr>
        <w:numPr>
          <w:ilvl w:val="0"/>
          <w:numId w:val="11"/>
        </w:numPr>
        <w:spacing w:before="60"/>
        <w:jc w:val="both"/>
        <w:rPr>
          <w:color w:val="000000"/>
          <w:lang w:eastAsia="en-GB"/>
        </w:rPr>
      </w:pPr>
      <w:r w:rsidRPr="00D00DCD">
        <w:rPr>
          <w:rFonts w:ascii="Arial" w:hAnsi="Arial" w:cs="Arial"/>
          <w:color w:val="000000"/>
          <w:lang w:eastAsia="en-GB"/>
        </w:rPr>
        <w:t xml:space="preserve">Genetic Counsellor/Genetic Nurse Counsellor team </w:t>
      </w:r>
    </w:p>
    <w:p w:rsidR="00121B5A" w:rsidRPr="00121B5A" w:rsidRDefault="00121B5A" w:rsidP="009D4B28">
      <w:pPr>
        <w:numPr>
          <w:ilvl w:val="0"/>
          <w:numId w:val="11"/>
        </w:numPr>
        <w:spacing w:before="60"/>
        <w:jc w:val="both"/>
        <w:rPr>
          <w:rFonts w:ascii="Arial" w:hAnsi="Arial" w:cs="Arial"/>
          <w:color w:val="000000"/>
          <w:lang w:eastAsia="en-GB"/>
        </w:rPr>
      </w:pPr>
      <w:r w:rsidRPr="00121B5A">
        <w:rPr>
          <w:rFonts w:ascii="Arial" w:hAnsi="Arial" w:cs="Arial"/>
          <w:color w:val="000000"/>
          <w:lang w:eastAsia="en-GB"/>
        </w:rPr>
        <w:t>Genomic Associate</w:t>
      </w:r>
    </w:p>
    <w:p w:rsidR="009D4B28" w:rsidRPr="00D00DCD" w:rsidRDefault="009D4B28" w:rsidP="009D4B28">
      <w:pPr>
        <w:numPr>
          <w:ilvl w:val="0"/>
          <w:numId w:val="11"/>
        </w:numPr>
        <w:spacing w:before="60"/>
        <w:jc w:val="both"/>
        <w:rPr>
          <w:color w:val="000000"/>
          <w:lang w:eastAsia="en-GB"/>
        </w:rPr>
      </w:pPr>
      <w:r w:rsidRPr="00D00DCD">
        <w:rPr>
          <w:rFonts w:ascii="Arial" w:hAnsi="Arial" w:cs="Arial"/>
          <w:color w:val="000000"/>
          <w:lang w:eastAsia="en-GB"/>
        </w:rPr>
        <w:t>Cluster Manager</w:t>
      </w:r>
    </w:p>
    <w:p w:rsidR="009D4B28" w:rsidRPr="00DB7562" w:rsidRDefault="009D4B28" w:rsidP="009D4B28">
      <w:pPr>
        <w:numPr>
          <w:ilvl w:val="0"/>
          <w:numId w:val="11"/>
        </w:numPr>
        <w:spacing w:before="60"/>
        <w:jc w:val="both"/>
        <w:rPr>
          <w:color w:val="000000"/>
          <w:lang w:eastAsia="en-GB"/>
        </w:rPr>
      </w:pPr>
      <w:r w:rsidRPr="00DB7562">
        <w:rPr>
          <w:rFonts w:ascii="Arial" w:hAnsi="Arial" w:cs="Arial"/>
          <w:color w:val="000000"/>
          <w:lang w:eastAsia="en-GB"/>
        </w:rPr>
        <w:t>Lead Clinician</w:t>
      </w:r>
    </w:p>
    <w:p w:rsidR="009D4B28" w:rsidRPr="00DB7562" w:rsidRDefault="009D4B28" w:rsidP="009D4B28">
      <w:pPr>
        <w:numPr>
          <w:ilvl w:val="0"/>
          <w:numId w:val="11"/>
        </w:numPr>
        <w:spacing w:before="60"/>
        <w:jc w:val="both"/>
        <w:rPr>
          <w:color w:val="000000"/>
          <w:lang w:eastAsia="en-GB"/>
        </w:rPr>
      </w:pPr>
      <w:r w:rsidRPr="00DB7562">
        <w:rPr>
          <w:rFonts w:ascii="Arial" w:hAnsi="Arial" w:cs="Arial"/>
          <w:color w:val="000000"/>
          <w:lang w:eastAsia="en-GB"/>
        </w:rPr>
        <w:t xml:space="preserve">Admin </w:t>
      </w:r>
      <w:r w:rsidR="00801128">
        <w:rPr>
          <w:rFonts w:ascii="Arial" w:hAnsi="Arial" w:cs="Arial"/>
          <w:color w:val="000000"/>
          <w:lang w:eastAsia="en-GB"/>
        </w:rPr>
        <w:t>Service/</w:t>
      </w:r>
      <w:r w:rsidRPr="00DB7562">
        <w:rPr>
          <w:rFonts w:ascii="Arial" w:hAnsi="Arial" w:cs="Arial"/>
          <w:color w:val="000000"/>
          <w:lang w:eastAsia="en-GB"/>
        </w:rPr>
        <w:t>Line Manager</w:t>
      </w:r>
    </w:p>
    <w:p w:rsidR="009D4B28" w:rsidRPr="00DB7562" w:rsidRDefault="009D4B28" w:rsidP="009D4B28">
      <w:pPr>
        <w:numPr>
          <w:ilvl w:val="0"/>
          <w:numId w:val="11"/>
        </w:numPr>
        <w:spacing w:before="60"/>
        <w:jc w:val="both"/>
        <w:rPr>
          <w:color w:val="000000"/>
          <w:lang w:eastAsia="en-GB"/>
        </w:rPr>
      </w:pPr>
      <w:r w:rsidRPr="00DB7562">
        <w:rPr>
          <w:rFonts w:ascii="Arial" w:hAnsi="Arial" w:cs="Arial"/>
          <w:color w:val="000000"/>
          <w:lang w:eastAsia="en-GB"/>
        </w:rPr>
        <w:t>Consultant Clinical Geneticists</w:t>
      </w:r>
    </w:p>
    <w:p w:rsidR="009D4B28" w:rsidRPr="00DB7562" w:rsidRDefault="009D4B28" w:rsidP="009D4B28">
      <w:pPr>
        <w:numPr>
          <w:ilvl w:val="0"/>
          <w:numId w:val="11"/>
        </w:numPr>
        <w:spacing w:before="60"/>
        <w:jc w:val="both"/>
        <w:rPr>
          <w:color w:val="000000"/>
          <w:lang w:eastAsia="en-GB"/>
        </w:rPr>
      </w:pPr>
      <w:r w:rsidRPr="00DB7562">
        <w:rPr>
          <w:rFonts w:ascii="Arial" w:hAnsi="Arial" w:cs="Arial"/>
          <w:color w:val="000000"/>
          <w:lang w:eastAsia="en-GB"/>
        </w:rPr>
        <w:t>Admin/Clerical/Secretarial team</w:t>
      </w:r>
    </w:p>
    <w:p w:rsidR="009D4B28" w:rsidRPr="00DB7562" w:rsidRDefault="009D4B28" w:rsidP="009D4B28">
      <w:pPr>
        <w:numPr>
          <w:ilvl w:val="0"/>
          <w:numId w:val="11"/>
        </w:numPr>
        <w:spacing w:before="60"/>
        <w:jc w:val="both"/>
        <w:rPr>
          <w:color w:val="000000"/>
          <w:lang w:eastAsia="en-GB"/>
        </w:rPr>
      </w:pPr>
      <w:r w:rsidRPr="00DB7562">
        <w:rPr>
          <w:rFonts w:ascii="Arial" w:hAnsi="Arial" w:cs="Arial"/>
          <w:color w:val="000000"/>
          <w:lang w:eastAsia="en-GB"/>
        </w:rPr>
        <w:t>Family History team</w:t>
      </w:r>
    </w:p>
    <w:p w:rsidR="009D4B28" w:rsidRPr="00DB7562" w:rsidRDefault="009D4B28" w:rsidP="009D4B28">
      <w:pPr>
        <w:numPr>
          <w:ilvl w:val="0"/>
          <w:numId w:val="11"/>
        </w:numPr>
        <w:spacing w:before="60"/>
        <w:jc w:val="both"/>
        <w:rPr>
          <w:color w:val="000000"/>
          <w:lang w:eastAsia="en-GB"/>
        </w:rPr>
      </w:pPr>
      <w:r w:rsidRPr="00DB7562">
        <w:rPr>
          <w:rFonts w:ascii="Arial" w:hAnsi="Arial" w:cs="Arial"/>
          <w:color w:val="000000"/>
          <w:lang w:eastAsia="en-GB"/>
        </w:rPr>
        <w:t>Clinical Scientists and Laboratory team</w:t>
      </w:r>
    </w:p>
    <w:p w:rsidR="009D4B28" w:rsidRPr="00DB7562" w:rsidRDefault="009D4B28" w:rsidP="009D4B28">
      <w:pPr>
        <w:numPr>
          <w:ilvl w:val="0"/>
          <w:numId w:val="11"/>
        </w:numPr>
        <w:spacing w:before="60"/>
        <w:jc w:val="both"/>
        <w:rPr>
          <w:color w:val="000000"/>
          <w:lang w:eastAsia="en-GB"/>
        </w:rPr>
      </w:pPr>
      <w:r w:rsidRPr="00DB7562">
        <w:rPr>
          <w:rFonts w:ascii="Arial" w:hAnsi="Arial" w:cs="Arial"/>
          <w:color w:val="000000"/>
          <w:lang w:eastAsia="en-GB"/>
        </w:rPr>
        <w:t>Clinical Nurse Specialists &amp; Allied health Professionals</w:t>
      </w:r>
    </w:p>
    <w:p w:rsidR="00801128" w:rsidRPr="00801128" w:rsidRDefault="009D4B28" w:rsidP="00801128">
      <w:pPr>
        <w:numPr>
          <w:ilvl w:val="0"/>
          <w:numId w:val="11"/>
        </w:numPr>
        <w:spacing w:before="60" w:after="120"/>
        <w:ind w:left="714" w:hanging="357"/>
        <w:jc w:val="both"/>
        <w:rPr>
          <w:color w:val="000000"/>
          <w:lang w:eastAsia="en-GB"/>
        </w:rPr>
      </w:pPr>
      <w:r w:rsidRPr="00DB7562">
        <w:rPr>
          <w:rFonts w:ascii="Arial" w:hAnsi="Arial" w:cs="Arial"/>
          <w:color w:val="000000"/>
          <w:lang w:eastAsia="en-GB"/>
        </w:rPr>
        <w:t>Research Teams</w:t>
      </w:r>
    </w:p>
    <w:p w:rsidR="003575A5" w:rsidRDefault="00801128" w:rsidP="003575A5">
      <w:pPr>
        <w:numPr>
          <w:ilvl w:val="0"/>
          <w:numId w:val="1"/>
        </w:numPr>
        <w:ind w:hanging="720"/>
        <w:rPr>
          <w:rFonts w:ascii="Arial" w:hAnsi="Arial" w:cs="Arial"/>
          <w:b/>
          <w:sz w:val="22"/>
          <w:szCs w:val="22"/>
        </w:rPr>
      </w:pPr>
      <w:r>
        <w:rPr>
          <w:rFonts w:ascii="Arial" w:hAnsi="Arial" w:cs="Arial"/>
          <w:b/>
          <w:sz w:val="22"/>
          <w:szCs w:val="22"/>
        </w:rPr>
        <w:br w:type="page"/>
      </w:r>
      <w:r w:rsidR="005A37D2" w:rsidRPr="00EF52C9">
        <w:rPr>
          <w:rFonts w:ascii="Arial" w:hAnsi="Arial" w:cs="Arial"/>
          <w:b/>
          <w:sz w:val="22"/>
          <w:szCs w:val="22"/>
        </w:rPr>
        <w:lastRenderedPageBreak/>
        <w:t>ORGANISATIONAL CHART</w:t>
      </w:r>
      <w:r w:rsidR="00B56337" w:rsidRPr="00EF52C9">
        <w:rPr>
          <w:rFonts w:ascii="Arial" w:hAnsi="Arial" w:cs="Arial"/>
          <w:b/>
          <w:sz w:val="22"/>
          <w:szCs w:val="22"/>
        </w:rPr>
        <w:t>:</w:t>
      </w:r>
    </w:p>
    <w:p w:rsidR="0040115C" w:rsidRDefault="0040115C" w:rsidP="0040115C">
      <w:pPr>
        <w:rPr>
          <w:rFonts w:ascii="Arial" w:hAnsi="Arial" w:cs="Arial"/>
          <w:b/>
          <w:sz w:val="22"/>
          <w:szCs w:val="22"/>
        </w:rPr>
      </w:pPr>
    </w:p>
    <w:p w:rsidR="0040115C" w:rsidRDefault="0040115C" w:rsidP="0040115C">
      <w:pPr>
        <w:rPr>
          <w:rFonts w:ascii="Arial" w:hAnsi="Arial" w:cs="Arial"/>
          <w:b/>
          <w:sz w:val="22"/>
          <w:szCs w:val="22"/>
        </w:rPr>
      </w:pPr>
    </w:p>
    <w:p w:rsidR="0040115C" w:rsidRDefault="00BD2B8F" w:rsidP="0040115C">
      <w:pPr>
        <w:jc w:val="center"/>
        <w:rPr>
          <w:rFonts w:ascii="Arial" w:hAnsi="Arial" w:cs="Arial"/>
          <w:b/>
          <w:sz w:val="22"/>
          <w:szCs w:val="22"/>
        </w:rPr>
      </w:pPr>
      <w:r w:rsidRPr="00BD2B8F">
        <w:rPr>
          <w:rFonts w:ascii="Arial" w:hAnsi="Arial" w:cs="Arial"/>
          <w:b/>
          <w:sz w:val="22"/>
          <w:szCs w:val="22"/>
        </w:rPr>
        <w:drawing>
          <wp:inline distT="0" distB="0" distL="0" distR="0" wp14:anchorId="16E7E982" wp14:editId="258E361A">
            <wp:extent cx="4396740" cy="3636405"/>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22775" cy="3657937"/>
                    </a:xfrm>
                    <a:prstGeom prst="rect">
                      <a:avLst/>
                    </a:prstGeom>
                  </pic:spPr>
                </pic:pic>
              </a:graphicData>
            </a:graphic>
          </wp:inline>
        </w:drawing>
      </w:r>
    </w:p>
    <w:p w:rsidR="0040115C" w:rsidRDefault="0040115C" w:rsidP="0040115C">
      <w:pPr>
        <w:rPr>
          <w:rFonts w:ascii="Arial" w:hAnsi="Arial" w:cs="Arial"/>
          <w:b/>
          <w:sz w:val="22"/>
          <w:szCs w:val="22"/>
        </w:rPr>
      </w:pPr>
    </w:p>
    <w:p w:rsidR="009C3F5A" w:rsidRPr="00451985" w:rsidRDefault="00D93C0C" w:rsidP="009C3F5A">
      <w:pPr>
        <w:rPr>
          <w:rFonts w:ascii="Arial" w:hAnsi="Arial" w:cs="Arial"/>
          <w:b/>
          <w:sz w:val="22"/>
          <w:szCs w:val="22"/>
        </w:rPr>
      </w:pPr>
      <w:bookmarkStart w:id="0" w:name="_GoBack"/>
      <w:bookmarkEnd w:id="0"/>
      <w:r>
        <w:rPr>
          <w:rFonts w:ascii="Arial" w:hAnsi="Arial" w:cs="Arial"/>
          <w:sz w:val="22"/>
          <w:szCs w:val="22"/>
        </w:rPr>
        <w:tab/>
      </w:r>
      <w:r w:rsidR="009C3F5A">
        <w:rPr>
          <w:rFonts w:ascii="Arial" w:hAnsi="Arial" w:cs="Arial"/>
          <w:sz w:val="22"/>
          <w:szCs w:val="22"/>
        </w:rPr>
        <w:t xml:space="preserve">          </w:t>
      </w:r>
    </w:p>
    <w:p w:rsidR="00DE337E" w:rsidRPr="005426C5" w:rsidRDefault="00DE337E" w:rsidP="00671DEE">
      <w:pPr>
        <w:rPr>
          <w:rFonts w:ascii="Arial" w:hAnsi="Arial" w:cs="Arial"/>
          <w:sz w:val="22"/>
          <w:szCs w:val="22"/>
        </w:rPr>
      </w:pPr>
    </w:p>
    <w:p w:rsidR="005A37D2" w:rsidRDefault="005A37D2" w:rsidP="00E96B28">
      <w:pPr>
        <w:spacing w:after="120"/>
        <w:rPr>
          <w:rFonts w:ascii="Arial" w:hAnsi="Arial" w:cs="Arial"/>
          <w:b/>
          <w:sz w:val="22"/>
          <w:szCs w:val="22"/>
        </w:rPr>
      </w:pPr>
      <w:r w:rsidRPr="00EF52C9">
        <w:rPr>
          <w:rFonts w:ascii="Arial" w:hAnsi="Arial" w:cs="Arial"/>
          <w:b/>
          <w:sz w:val="22"/>
          <w:szCs w:val="22"/>
        </w:rPr>
        <w:t>5.</w:t>
      </w:r>
      <w:r w:rsidRPr="00EF52C9">
        <w:rPr>
          <w:rFonts w:ascii="Arial" w:hAnsi="Arial" w:cs="Arial"/>
          <w:b/>
          <w:sz w:val="22"/>
          <w:szCs w:val="22"/>
        </w:rPr>
        <w:tab/>
        <w:t>KEY RESULT AREAS/PRINCIPAL DUTIES AND RESPONSIBILITIES</w:t>
      </w:r>
      <w:r w:rsidR="00B56337" w:rsidRPr="00EF52C9">
        <w:rPr>
          <w:rFonts w:ascii="Arial" w:hAnsi="Arial" w:cs="Arial"/>
          <w:b/>
          <w:sz w:val="22"/>
          <w:szCs w:val="22"/>
        </w:rPr>
        <w:t>:</w:t>
      </w:r>
    </w:p>
    <w:p w:rsidR="009C3F5A" w:rsidRPr="00FB0E7C" w:rsidRDefault="009C3F5A" w:rsidP="00E96B28">
      <w:pPr>
        <w:rPr>
          <w:rFonts w:ascii="Arial" w:hAnsi="Arial" w:cs="Arial"/>
          <w:b/>
        </w:rPr>
      </w:pPr>
      <w:r>
        <w:rPr>
          <w:rFonts w:ascii="Arial" w:hAnsi="Arial" w:cs="Arial"/>
        </w:rPr>
        <w:t>The post holder will work within the agreed job plan as below:</w:t>
      </w:r>
      <w:r w:rsidRPr="00DD15C3">
        <w:rPr>
          <w:rFonts w:ascii="Arial" w:hAnsi="Arial" w:cs="Arial"/>
        </w:rPr>
        <w:br/>
      </w:r>
    </w:p>
    <w:p w:rsidR="009C3F5A" w:rsidRPr="00E154AD" w:rsidRDefault="009C3F5A" w:rsidP="009C3F5A">
      <w:pPr>
        <w:jc w:val="both"/>
        <w:rPr>
          <w:rFonts w:ascii="Arial" w:hAnsi="Arial" w:cs="Arial"/>
          <w:b/>
        </w:rPr>
      </w:pPr>
      <w:r w:rsidRPr="00E154AD">
        <w:rPr>
          <w:rFonts w:ascii="Arial" w:hAnsi="Arial" w:cs="Arial"/>
          <w:b/>
        </w:rPr>
        <w:t>Communication with patients and families:</w:t>
      </w:r>
    </w:p>
    <w:p w:rsidR="009C3F5A" w:rsidRDefault="009C3F5A" w:rsidP="001F265E">
      <w:pPr>
        <w:numPr>
          <w:ilvl w:val="0"/>
          <w:numId w:val="5"/>
        </w:numPr>
        <w:jc w:val="both"/>
        <w:rPr>
          <w:rFonts w:ascii="Arial" w:hAnsi="Arial" w:cs="Arial"/>
        </w:rPr>
      </w:pPr>
      <w:r>
        <w:rPr>
          <w:rFonts w:ascii="Arial" w:hAnsi="Arial" w:cs="Arial"/>
        </w:rPr>
        <w:t>Elicit patient’s concerns and expectations</w:t>
      </w:r>
    </w:p>
    <w:p w:rsidR="009C3F5A" w:rsidRDefault="009C3F5A" w:rsidP="001F265E">
      <w:pPr>
        <w:numPr>
          <w:ilvl w:val="0"/>
          <w:numId w:val="5"/>
        </w:numPr>
        <w:jc w:val="both"/>
        <w:rPr>
          <w:rFonts w:ascii="Arial" w:hAnsi="Arial" w:cs="Arial"/>
        </w:rPr>
      </w:pPr>
      <w:r>
        <w:rPr>
          <w:rFonts w:ascii="Arial" w:hAnsi="Arial" w:cs="Arial"/>
        </w:rPr>
        <w:t xml:space="preserve">Elicit and accurately document </w:t>
      </w:r>
      <w:r w:rsidR="00395854">
        <w:rPr>
          <w:rFonts w:ascii="Arial" w:hAnsi="Arial" w:cs="Arial"/>
        </w:rPr>
        <w:t xml:space="preserve">patient’s </w:t>
      </w:r>
      <w:r>
        <w:rPr>
          <w:rFonts w:ascii="Arial" w:hAnsi="Arial" w:cs="Arial"/>
        </w:rPr>
        <w:t>detailed family history</w:t>
      </w:r>
    </w:p>
    <w:p w:rsidR="009C3F5A" w:rsidRDefault="009C3F5A" w:rsidP="001F265E">
      <w:pPr>
        <w:numPr>
          <w:ilvl w:val="0"/>
          <w:numId w:val="5"/>
        </w:numPr>
        <w:jc w:val="both"/>
        <w:rPr>
          <w:rFonts w:ascii="Arial" w:hAnsi="Arial" w:cs="Arial"/>
        </w:rPr>
      </w:pPr>
      <w:r>
        <w:rPr>
          <w:rFonts w:ascii="Arial" w:hAnsi="Arial" w:cs="Arial"/>
        </w:rPr>
        <w:t>Interpret medical, family and psychological history</w:t>
      </w:r>
    </w:p>
    <w:p w:rsidR="009C3F5A" w:rsidRDefault="009C3F5A" w:rsidP="001F265E">
      <w:pPr>
        <w:numPr>
          <w:ilvl w:val="0"/>
          <w:numId w:val="5"/>
        </w:numPr>
        <w:jc w:val="both"/>
        <w:rPr>
          <w:rFonts w:ascii="Arial" w:hAnsi="Arial" w:cs="Arial"/>
        </w:rPr>
      </w:pPr>
      <w:r>
        <w:rPr>
          <w:rFonts w:ascii="Arial" w:hAnsi="Arial" w:cs="Arial"/>
        </w:rPr>
        <w:t>Confirm diagnostic information</w:t>
      </w:r>
    </w:p>
    <w:p w:rsidR="009C3F5A" w:rsidRDefault="009C3F5A" w:rsidP="001F265E">
      <w:pPr>
        <w:numPr>
          <w:ilvl w:val="0"/>
          <w:numId w:val="5"/>
        </w:numPr>
        <w:jc w:val="both"/>
        <w:rPr>
          <w:rFonts w:ascii="Arial" w:hAnsi="Arial" w:cs="Arial"/>
        </w:rPr>
      </w:pPr>
      <w:r>
        <w:rPr>
          <w:rFonts w:ascii="Arial" w:hAnsi="Arial" w:cs="Arial"/>
        </w:rPr>
        <w:t>Communicate genetic information to patients and their relatives</w:t>
      </w:r>
    </w:p>
    <w:p w:rsidR="009C3F5A" w:rsidRDefault="009C3F5A" w:rsidP="001F265E">
      <w:pPr>
        <w:numPr>
          <w:ilvl w:val="0"/>
          <w:numId w:val="5"/>
        </w:numPr>
        <w:jc w:val="both"/>
        <w:rPr>
          <w:rFonts w:ascii="Arial" w:hAnsi="Arial" w:cs="Arial"/>
        </w:rPr>
      </w:pPr>
      <w:r>
        <w:rPr>
          <w:rFonts w:ascii="Arial" w:hAnsi="Arial" w:cs="Arial"/>
        </w:rPr>
        <w:t>Receive and provide highly complex and possibly conflicting information</w:t>
      </w:r>
    </w:p>
    <w:p w:rsidR="009C3F5A" w:rsidRDefault="009C3F5A" w:rsidP="001F265E">
      <w:pPr>
        <w:numPr>
          <w:ilvl w:val="0"/>
          <w:numId w:val="5"/>
        </w:numPr>
        <w:jc w:val="both"/>
        <w:rPr>
          <w:rFonts w:ascii="Arial" w:hAnsi="Arial" w:cs="Arial"/>
        </w:rPr>
      </w:pPr>
      <w:r>
        <w:rPr>
          <w:rFonts w:ascii="Arial" w:hAnsi="Arial" w:cs="Arial"/>
        </w:rPr>
        <w:t xml:space="preserve">Identify and respond to emerging issues for the </w:t>
      </w:r>
      <w:r w:rsidR="00395854">
        <w:rPr>
          <w:rFonts w:ascii="Arial" w:hAnsi="Arial" w:cs="Arial"/>
        </w:rPr>
        <w:t xml:space="preserve">patient </w:t>
      </w:r>
      <w:r>
        <w:rPr>
          <w:rFonts w:ascii="Arial" w:hAnsi="Arial" w:cs="Arial"/>
        </w:rPr>
        <w:t>or family</w:t>
      </w:r>
    </w:p>
    <w:p w:rsidR="009C3F5A" w:rsidRDefault="009C3F5A" w:rsidP="001F265E">
      <w:pPr>
        <w:numPr>
          <w:ilvl w:val="0"/>
          <w:numId w:val="5"/>
        </w:numPr>
        <w:jc w:val="both"/>
        <w:rPr>
          <w:rFonts w:ascii="Arial" w:hAnsi="Arial" w:cs="Arial"/>
        </w:rPr>
      </w:pPr>
      <w:r>
        <w:rPr>
          <w:rFonts w:ascii="Arial" w:hAnsi="Arial" w:cs="Arial"/>
        </w:rPr>
        <w:t>Identify changes of risk within the family</w:t>
      </w:r>
    </w:p>
    <w:p w:rsidR="009C3F5A" w:rsidRPr="00DD15C3" w:rsidRDefault="009C3F5A" w:rsidP="001F265E">
      <w:pPr>
        <w:numPr>
          <w:ilvl w:val="0"/>
          <w:numId w:val="5"/>
        </w:numPr>
        <w:jc w:val="both"/>
        <w:rPr>
          <w:rFonts w:ascii="Arial" w:hAnsi="Arial" w:cs="Arial"/>
        </w:rPr>
      </w:pPr>
      <w:r w:rsidRPr="00DB3EA8">
        <w:rPr>
          <w:rFonts w:ascii="Arial" w:hAnsi="Arial" w:cs="Arial"/>
        </w:rPr>
        <w:t>Interpret and communicate normal and abnormal genetic test results to patients and health care professionals</w:t>
      </w:r>
    </w:p>
    <w:p w:rsidR="009C3F5A" w:rsidRDefault="002D73A9" w:rsidP="001F265E">
      <w:pPr>
        <w:widowControl w:val="0"/>
        <w:numPr>
          <w:ilvl w:val="0"/>
          <w:numId w:val="4"/>
        </w:numPr>
        <w:jc w:val="both"/>
        <w:rPr>
          <w:rFonts w:ascii="Arial" w:hAnsi="Arial" w:cs="Arial"/>
        </w:rPr>
      </w:pPr>
      <w:r>
        <w:rPr>
          <w:rFonts w:ascii="Arial" w:hAnsi="Arial" w:cs="Arial"/>
        </w:rPr>
        <w:t>Take responsibility for their</w:t>
      </w:r>
      <w:r w:rsidR="009C3F5A" w:rsidRPr="00DD15C3">
        <w:rPr>
          <w:rFonts w:ascii="Arial" w:hAnsi="Arial" w:cs="Arial"/>
        </w:rPr>
        <w:t xml:space="preserve"> own work</w:t>
      </w:r>
      <w:r w:rsidR="009C3F5A">
        <w:rPr>
          <w:rFonts w:ascii="Arial" w:hAnsi="Arial" w:cs="Arial"/>
        </w:rPr>
        <w:t xml:space="preserve"> managing and prioritising an individual caseload autonomously</w:t>
      </w:r>
    </w:p>
    <w:p w:rsidR="009C3F5A" w:rsidRDefault="009C3F5A" w:rsidP="001F265E">
      <w:pPr>
        <w:widowControl w:val="0"/>
        <w:numPr>
          <w:ilvl w:val="0"/>
          <w:numId w:val="4"/>
        </w:numPr>
        <w:jc w:val="both"/>
        <w:rPr>
          <w:rFonts w:ascii="Arial" w:hAnsi="Arial" w:cs="Arial"/>
        </w:rPr>
      </w:pPr>
      <w:r>
        <w:rPr>
          <w:rFonts w:ascii="Arial" w:hAnsi="Arial" w:cs="Arial"/>
        </w:rPr>
        <w:t>Take a role in the provision of predictive genetic counselling</w:t>
      </w:r>
    </w:p>
    <w:p w:rsidR="009C3F5A" w:rsidRPr="005B1821" w:rsidRDefault="009C3F5A" w:rsidP="001F265E">
      <w:pPr>
        <w:widowControl w:val="0"/>
        <w:numPr>
          <w:ilvl w:val="0"/>
          <w:numId w:val="4"/>
        </w:numPr>
        <w:jc w:val="both"/>
        <w:rPr>
          <w:rFonts w:ascii="Arial" w:hAnsi="Arial" w:cs="Arial"/>
        </w:rPr>
      </w:pPr>
      <w:r>
        <w:rPr>
          <w:rFonts w:ascii="Arial" w:hAnsi="Arial" w:cs="Arial"/>
        </w:rPr>
        <w:t>Organise and participate in co-counselling with colleagues (</w:t>
      </w:r>
      <w:r w:rsidR="00901A39" w:rsidRPr="005B1821">
        <w:rPr>
          <w:rFonts w:ascii="Arial" w:hAnsi="Arial" w:cs="Arial"/>
        </w:rPr>
        <w:t>e.g.</w:t>
      </w:r>
      <w:r w:rsidRPr="005B1821">
        <w:rPr>
          <w:rFonts w:ascii="Arial" w:hAnsi="Arial" w:cs="Arial"/>
        </w:rPr>
        <w:t xml:space="preserve"> as part of predictive testing)</w:t>
      </w:r>
    </w:p>
    <w:p w:rsidR="009C3F5A" w:rsidRDefault="009C3F5A" w:rsidP="001F265E">
      <w:pPr>
        <w:widowControl w:val="0"/>
        <w:numPr>
          <w:ilvl w:val="0"/>
          <w:numId w:val="4"/>
        </w:numPr>
        <w:rPr>
          <w:rFonts w:ascii="Arial" w:hAnsi="Arial" w:cs="Arial"/>
        </w:rPr>
      </w:pPr>
      <w:r>
        <w:rPr>
          <w:rFonts w:ascii="Arial" w:hAnsi="Arial" w:cs="Arial"/>
        </w:rPr>
        <w:t>Expertly communicate highly sensitive and potentially psychologically damaging information, which may cause high levels of stress</w:t>
      </w:r>
      <w:r w:rsidR="00395854">
        <w:rPr>
          <w:rFonts w:ascii="Arial" w:hAnsi="Arial" w:cs="Arial"/>
        </w:rPr>
        <w:t>,</w:t>
      </w:r>
      <w:r>
        <w:rPr>
          <w:rFonts w:ascii="Arial" w:hAnsi="Arial" w:cs="Arial"/>
        </w:rPr>
        <w:t xml:space="preserve"> following discussion with a Consultant Clinical Geneticist </w:t>
      </w:r>
    </w:p>
    <w:p w:rsidR="009C3F5A" w:rsidRPr="00E154AD" w:rsidRDefault="00801128" w:rsidP="009C3F5A">
      <w:pPr>
        <w:widowControl w:val="0"/>
        <w:rPr>
          <w:rFonts w:ascii="Arial" w:hAnsi="Arial" w:cs="Arial"/>
          <w:b/>
        </w:rPr>
      </w:pPr>
      <w:r>
        <w:rPr>
          <w:rFonts w:ascii="Arial" w:hAnsi="Arial" w:cs="Arial"/>
          <w:b/>
        </w:rPr>
        <w:br w:type="page"/>
      </w:r>
      <w:r w:rsidR="009C3F5A" w:rsidRPr="00E154AD">
        <w:rPr>
          <w:rFonts w:ascii="Arial" w:hAnsi="Arial" w:cs="Arial"/>
          <w:b/>
        </w:rPr>
        <w:lastRenderedPageBreak/>
        <w:t>Communication with Colleagues</w:t>
      </w:r>
    </w:p>
    <w:p w:rsidR="009C3F5A" w:rsidRDefault="009C3F5A" w:rsidP="001F265E">
      <w:pPr>
        <w:widowControl w:val="0"/>
        <w:numPr>
          <w:ilvl w:val="0"/>
          <w:numId w:val="9"/>
        </w:numPr>
        <w:rPr>
          <w:rFonts w:ascii="Arial" w:hAnsi="Arial" w:cs="Arial"/>
        </w:rPr>
      </w:pPr>
      <w:r>
        <w:rPr>
          <w:rFonts w:ascii="Arial" w:hAnsi="Arial" w:cs="Arial"/>
        </w:rPr>
        <w:t xml:space="preserve">Liaise regionally and nationally with laboratory </w:t>
      </w:r>
      <w:r w:rsidR="00395854">
        <w:rPr>
          <w:rFonts w:ascii="Arial" w:hAnsi="Arial" w:cs="Arial"/>
        </w:rPr>
        <w:t xml:space="preserve">scientists </w:t>
      </w:r>
      <w:r>
        <w:rPr>
          <w:rFonts w:ascii="Arial" w:hAnsi="Arial" w:cs="Arial"/>
        </w:rPr>
        <w:t>and other staff to order and communicate about genetic tests and to discuss complex test results that are difficult to interpret.</w:t>
      </w:r>
    </w:p>
    <w:p w:rsidR="009C3F5A" w:rsidRDefault="009C3F5A" w:rsidP="001F265E">
      <w:pPr>
        <w:widowControl w:val="0"/>
        <w:numPr>
          <w:ilvl w:val="0"/>
          <w:numId w:val="9"/>
        </w:numPr>
        <w:rPr>
          <w:rFonts w:ascii="Arial" w:hAnsi="Arial" w:cs="Arial"/>
        </w:rPr>
      </w:pPr>
      <w:r>
        <w:rPr>
          <w:rFonts w:ascii="Arial" w:hAnsi="Arial" w:cs="Arial"/>
        </w:rPr>
        <w:t>Liaise regionally and nationally with other health care professionals including departments of histology, surgery, screening, midwifery, psychiatry, cardiology, social work and others as needed to obtain and provide information.</w:t>
      </w:r>
    </w:p>
    <w:p w:rsidR="009C3F5A" w:rsidRDefault="009C3F5A" w:rsidP="001F265E">
      <w:pPr>
        <w:widowControl w:val="0"/>
        <w:numPr>
          <w:ilvl w:val="0"/>
          <w:numId w:val="9"/>
        </w:numPr>
        <w:spacing w:after="40"/>
        <w:ind w:left="714" w:hanging="357"/>
        <w:rPr>
          <w:rFonts w:ascii="Arial" w:hAnsi="Arial" w:cs="Arial"/>
        </w:rPr>
      </w:pPr>
      <w:r>
        <w:rPr>
          <w:rFonts w:ascii="Arial" w:hAnsi="Arial" w:cs="Arial"/>
        </w:rPr>
        <w:t>Act as patient advocate in appropriate situations.</w:t>
      </w:r>
    </w:p>
    <w:p w:rsidR="00121B5A" w:rsidRDefault="00121B5A" w:rsidP="001F265E">
      <w:pPr>
        <w:widowControl w:val="0"/>
        <w:numPr>
          <w:ilvl w:val="0"/>
          <w:numId w:val="9"/>
        </w:numPr>
        <w:spacing w:after="40"/>
        <w:ind w:left="714" w:hanging="357"/>
        <w:rPr>
          <w:rFonts w:ascii="Arial" w:hAnsi="Arial" w:cs="Arial"/>
        </w:rPr>
      </w:pPr>
      <w:r>
        <w:rPr>
          <w:rFonts w:ascii="Arial" w:hAnsi="Arial" w:cs="Arial"/>
        </w:rPr>
        <w:t>Support shadowing, training and assessment for mainstream nurse colleagues.</w:t>
      </w:r>
    </w:p>
    <w:p w:rsidR="009C3F5A" w:rsidRDefault="009C3F5A" w:rsidP="009C3F5A">
      <w:pPr>
        <w:widowControl w:val="0"/>
        <w:rPr>
          <w:rFonts w:ascii="Arial" w:hAnsi="Arial" w:cs="Arial"/>
        </w:rPr>
      </w:pPr>
    </w:p>
    <w:p w:rsidR="009C3F5A" w:rsidRPr="00E154AD" w:rsidRDefault="009C3F5A" w:rsidP="009C3F5A">
      <w:pPr>
        <w:widowControl w:val="0"/>
        <w:rPr>
          <w:rFonts w:ascii="Arial" w:hAnsi="Arial" w:cs="Arial"/>
          <w:b/>
        </w:rPr>
      </w:pPr>
      <w:r w:rsidRPr="00E154AD">
        <w:rPr>
          <w:rFonts w:ascii="Arial" w:hAnsi="Arial" w:cs="Arial"/>
          <w:b/>
        </w:rPr>
        <w:t>Educational Activities</w:t>
      </w:r>
    </w:p>
    <w:p w:rsidR="009C3F5A" w:rsidRDefault="009C3F5A" w:rsidP="001F265E">
      <w:pPr>
        <w:widowControl w:val="0"/>
        <w:numPr>
          <w:ilvl w:val="0"/>
          <w:numId w:val="6"/>
        </w:numPr>
        <w:rPr>
          <w:rFonts w:ascii="Arial" w:hAnsi="Arial" w:cs="Arial"/>
        </w:rPr>
      </w:pPr>
      <w:r>
        <w:rPr>
          <w:rFonts w:ascii="Arial" w:hAnsi="Arial" w:cs="Arial"/>
        </w:rPr>
        <w:t>Present findings of research, audit and clinical practice to large groups of staff or members of the public, within the trust, regionally, nationally or internationally.</w:t>
      </w:r>
    </w:p>
    <w:p w:rsidR="009C3F5A" w:rsidRDefault="009C3F5A" w:rsidP="001F265E">
      <w:pPr>
        <w:widowControl w:val="0"/>
        <w:numPr>
          <w:ilvl w:val="0"/>
          <w:numId w:val="6"/>
        </w:numPr>
        <w:rPr>
          <w:rFonts w:ascii="Arial" w:hAnsi="Arial" w:cs="Arial"/>
        </w:rPr>
      </w:pPr>
      <w:r>
        <w:rPr>
          <w:rFonts w:ascii="Arial" w:hAnsi="Arial" w:cs="Arial"/>
        </w:rPr>
        <w:t>Participate in the teaching of genetics to medical personnel, including students, other health care professionals and members of the public.</w:t>
      </w:r>
    </w:p>
    <w:p w:rsidR="00121B5A" w:rsidRDefault="00121B5A" w:rsidP="001F265E">
      <w:pPr>
        <w:widowControl w:val="0"/>
        <w:numPr>
          <w:ilvl w:val="0"/>
          <w:numId w:val="6"/>
        </w:numPr>
        <w:rPr>
          <w:rFonts w:ascii="Arial" w:hAnsi="Arial" w:cs="Arial"/>
        </w:rPr>
      </w:pPr>
      <w:r>
        <w:rPr>
          <w:rFonts w:ascii="Arial" w:hAnsi="Arial" w:cs="Arial"/>
        </w:rPr>
        <w:t>Support education of colleagues as part of mainstream initiatives, including consent, communication and genetics training.</w:t>
      </w:r>
    </w:p>
    <w:p w:rsidR="009C3F5A" w:rsidRDefault="009C3F5A" w:rsidP="009C3F5A">
      <w:pPr>
        <w:widowControl w:val="0"/>
        <w:rPr>
          <w:rFonts w:ascii="Arial" w:hAnsi="Arial" w:cs="Arial"/>
        </w:rPr>
      </w:pPr>
    </w:p>
    <w:p w:rsidR="009C3F5A" w:rsidRPr="00E154AD" w:rsidRDefault="009C3F5A" w:rsidP="009C3F5A">
      <w:pPr>
        <w:widowControl w:val="0"/>
        <w:rPr>
          <w:rFonts w:ascii="Arial" w:hAnsi="Arial" w:cs="Arial"/>
          <w:b/>
        </w:rPr>
      </w:pPr>
      <w:r w:rsidRPr="00E154AD">
        <w:rPr>
          <w:rFonts w:ascii="Arial" w:hAnsi="Arial" w:cs="Arial"/>
          <w:b/>
        </w:rPr>
        <w:t>Patient/Patient Care</w:t>
      </w:r>
    </w:p>
    <w:p w:rsidR="009C3F5A" w:rsidRDefault="009C3F5A" w:rsidP="001F265E">
      <w:pPr>
        <w:widowControl w:val="0"/>
        <w:numPr>
          <w:ilvl w:val="0"/>
          <w:numId w:val="4"/>
        </w:numPr>
        <w:jc w:val="both"/>
        <w:rPr>
          <w:rFonts w:ascii="Arial" w:hAnsi="Arial" w:cs="Arial"/>
        </w:rPr>
      </w:pPr>
      <w:r>
        <w:rPr>
          <w:rFonts w:ascii="Arial" w:hAnsi="Arial" w:cs="Arial"/>
        </w:rPr>
        <w:t>Use non-directive and other counselling skills to counsel patients about available options and facilitate decision making</w:t>
      </w:r>
    </w:p>
    <w:p w:rsidR="009C3F5A" w:rsidRPr="00DD15C3" w:rsidRDefault="009C3F5A" w:rsidP="001F265E">
      <w:pPr>
        <w:widowControl w:val="0"/>
        <w:numPr>
          <w:ilvl w:val="0"/>
          <w:numId w:val="4"/>
        </w:numPr>
        <w:jc w:val="both"/>
        <w:rPr>
          <w:rFonts w:ascii="Arial" w:hAnsi="Arial" w:cs="Arial"/>
        </w:rPr>
      </w:pPr>
      <w:r>
        <w:rPr>
          <w:rFonts w:ascii="Arial" w:hAnsi="Arial" w:cs="Arial"/>
        </w:rPr>
        <w:t xml:space="preserve">Help to arrange </w:t>
      </w:r>
      <w:r w:rsidRPr="00DD15C3">
        <w:rPr>
          <w:rFonts w:ascii="Arial" w:hAnsi="Arial" w:cs="Arial"/>
        </w:rPr>
        <w:t xml:space="preserve">relevant prenatal diagnostic tests for genetic patients who inform the department of a pregnancy, ensuring continuity of care through to outcome </w:t>
      </w:r>
      <w:r>
        <w:rPr>
          <w:rFonts w:ascii="Arial" w:hAnsi="Arial" w:cs="Arial"/>
        </w:rPr>
        <w:t>in conjunction with the named consultant</w:t>
      </w:r>
    </w:p>
    <w:p w:rsidR="009C3F5A" w:rsidRPr="00DD15C3" w:rsidRDefault="009C3F5A" w:rsidP="001F265E">
      <w:pPr>
        <w:widowControl w:val="0"/>
        <w:numPr>
          <w:ilvl w:val="0"/>
          <w:numId w:val="4"/>
        </w:numPr>
        <w:jc w:val="both"/>
        <w:rPr>
          <w:rFonts w:ascii="Arial" w:hAnsi="Arial" w:cs="Arial"/>
        </w:rPr>
      </w:pPr>
      <w:r w:rsidRPr="00DD15C3">
        <w:rPr>
          <w:rFonts w:ascii="Arial" w:hAnsi="Arial" w:cs="Arial"/>
        </w:rPr>
        <w:t xml:space="preserve">Employ the methods, procedures and approach established within the department </w:t>
      </w:r>
    </w:p>
    <w:p w:rsidR="009C3F5A" w:rsidRPr="00DD15C3" w:rsidRDefault="009C3F5A" w:rsidP="001F265E">
      <w:pPr>
        <w:widowControl w:val="0"/>
        <w:numPr>
          <w:ilvl w:val="0"/>
          <w:numId w:val="4"/>
        </w:numPr>
        <w:jc w:val="both"/>
        <w:rPr>
          <w:rFonts w:ascii="Arial" w:hAnsi="Arial" w:cs="Arial"/>
        </w:rPr>
      </w:pPr>
      <w:r w:rsidRPr="00DD15C3">
        <w:rPr>
          <w:rFonts w:ascii="Arial" w:hAnsi="Arial" w:cs="Arial"/>
        </w:rPr>
        <w:t xml:space="preserve">Undertake an equitable </w:t>
      </w:r>
      <w:r>
        <w:rPr>
          <w:rFonts w:ascii="Arial" w:hAnsi="Arial" w:cs="Arial"/>
        </w:rPr>
        <w:t xml:space="preserve">and appropriate </w:t>
      </w:r>
      <w:r w:rsidRPr="00DD15C3">
        <w:rPr>
          <w:rFonts w:ascii="Arial" w:hAnsi="Arial" w:cs="Arial"/>
        </w:rPr>
        <w:t xml:space="preserve">proportion of the total genetic counsellors’ workload whilst maintaining </w:t>
      </w:r>
      <w:r>
        <w:rPr>
          <w:rFonts w:ascii="Arial" w:hAnsi="Arial" w:cs="Arial"/>
        </w:rPr>
        <w:t>the necessary</w:t>
      </w:r>
      <w:r w:rsidRPr="00DD15C3">
        <w:rPr>
          <w:rFonts w:ascii="Arial" w:hAnsi="Arial" w:cs="Arial"/>
        </w:rPr>
        <w:t xml:space="preserve"> quality of work.</w:t>
      </w:r>
    </w:p>
    <w:p w:rsidR="009C3F5A" w:rsidRPr="00DD15C3" w:rsidRDefault="009C3F5A" w:rsidP="001F265E">
      <w:pPr>
        <w:widowControl w:val="0"/>
        <w:numPr>
          <w:ilvl w:val="0"/>
          <w:numId w:val="4"/>
        </w:numPr>
        <w:jc w:val="both"/>
        <w:rPr>
          <w:rFonts w:ascii="Arial" w:hAnsi="Arial" w:cs="Arial"/>
        </w:rPr>
      </w:pPr>
      <w:r w:rsidRPr="00DD15C3">
        <w:rPr>
          <w:rFonts w:ascii="Arial" w:hAnsi="Arial" w:cs="Arial"/>
        </w:rPr>
        <w:t>Maintain a full and accurate record of work undertaken (including pedigrees,</w:t>
      </w:r>
      <w:r w:rsidR="00EE1CDE">
        <w:rPr>
          <w:rFonts w:ascii="Arial" w:hAnsi="Arial" w:cs="Arial"/>
        </w:rPr>
        <w:t xml:space="preserve"> clinic</w:t>
      </w:r>
      <w:r w:rsidR="005B1821">
        <w:rPr>
          <w:rFonts w:ascii="Arial" w:hAnsi="Arial" w:cs="Arial"/>
        </w:rPr>
        <w:t xml:space="preserve">, </w:t>
      </w:r>
      <w:r w:rsidR="005B1821" w:rsidRPr="00DD15C3">
        <w:rPr>
          <w:rFonts w:ascii="Arial" w:hAnsi="Arial" w:cs="Arial"/>
        </w:rPr>
        <w:t>telephone</w:t>
      </w:r>
      <w:r w:rsidRPr="00DD15C3">
        <w:rPr>
          <w:rFonts w:ascii="Arial" w:hAnsi="Arial" w:cs="Arial"/>
        </w:rPr>
        <w:t xml:space="preserve"> and </w:t>
      </w:r>
      <w:r w:rsidR="00C65D22">
        <w:rPr>
          <w:rFonts w:ascii="Arial" w:hAnsi="Arial" w:cs="Arial"/>
        </w:rPr>
        <w:t xml:space="preserve">(rarely) </w:t>
      </w:r>
      <w:r w:rsidRPr="00DD15C3">
        <w:rPr>
          <w:rFonts w:ascii="Arial" w:hAnsi="Arial" w:cs="Arial"/>
        </w:rPr>
        <w:t>home visit reports, correspondence and other notes) in both manual and computerised records and preserve their confidentiality.</w:t>
      </w:r>
    </w:p>
    <w:p w:rsidR="009C3F5A" w:rsidRPr="00DD15C3" w:rsidRDefault="009C3F5A" w:rsidP="001F265E">
      <w:pPr>
        <w:widowControl w:val="0"/>
        <w:numPr>
          <w:ilvl w:val="0"/>
          <w:numId w:val="4"/>
        </w:numPr>
        <w:jc w:val="both"/>
        <w:rPr>
          <w:rFonts w:ascii="Arial" w:hAnsi="Arial" w:cs="Arial"/>
        </w:rPr>
      </w:pPr>
      <w:r w:rsidRPr="00DD15C3">
        <w:rPr>
          <w:rFonts w:ascii="Arial" w:hAnsi="Arial" w:cs="Arial"/>
        </w:rPr>
        <w:t>Ensure that best possible standards of work are maintained.</w:t>
      </w:r>
    </w:p>
    <w:p w:rsidR="009C3F5A" w:rsidRPr="00DD15C3" w:rsidRDefault="009C3F5A" w:rsidP="001F265E">
      <w:pPr>
        <w:widowControl w:val="0"/>
        <w:numPr>
          <w:ilvl w:val="0"/>
          <w:numId w:val="4"/>
        </w:numPr>
        <w:jc w:val="both"/>
        <w:rPr>
          <w:rFonts w:ascii="Arial" w:hAnsi="Arial" w:cs="Arial"/>
        </w:rPr>
      </w:pPr>
      <w:r w:rsidRPr="00DD15C3">
        <w:rPr>
          <w:rFonts w:ascii="Arial" w:hAnsi="Arial" w:cs="Arial"/>
        </w:rPr>
        <w:t>Facilitate communication between medical, clerical and laboratory staff within the department to ensure the best possible service to families.</w:t>
      </w:r>
    </w:p>
    <w:p w:rsidR="009C3F5A" w:rsidRPr="00DD15C3" w:rsidRDefault="009C3F5A" w:rsidP="001F265E">
      <w:pPr>
        <w:widowControl w:val="0"/>
        <w:numPr>
          <w:ilvl w:val="0"/>
          <w:numId w:val="4"/>
        </w:numPr>
        <w:jc w:val="both"/>
        <w:rPr>
          <w:rFonts w:ascii="Arial" w:hAnsi="Arial" w:cs="Arial"/>
        </w:rPr>
      </w:pPr>
      <w:r w:rsidRPr="00DD15C3">
        <w:rPr>
          <w:rFonts w:ascii="Arial" w:hAnsi="Arial" w:cs="Arial"/>
        </w:rPr>
        <w:t>Maintain effective communication with professionals (e.g. medical, nursing, social work) outside the department, both for the benefit of individual families as well as to promote general awareness of the genetic counselling service.</w:t>
      </w:r>
    </w:p>
    <w:p w:rsidR="009C3F5A" w:rsidRPr="00DD15C3" w:rsidRDefault="009C3F5A" w:rsidP="001F265E">
      <w:pPr>
        <w:widowControl w:val="0"/>
        <w:numPr>
          <w:ilvl w:val="0"/>
          <w:numId w:val="4"/>
        </w:numPr>
        <w:jc w:val="both"/>
        <w:rPr>
          <w:rFonts w:ascii="Arial" w:hAnsi="Arial" w:cs="Arial"/>
        </w:rPr>
      </w:pPr>
      <w:r w:rsidRPr="00DD15C3">
        <w:rPr>
          <w:rFonts w:ascii="Arial" w:hAnsi="Arial" w:cs="Arial"/>
        </w:rPr>
        <w:t>Undertake any other duties, within the context of this job description and appropriate to the grade of the post, necessary for the changing needs of an effective and efficient patient service.</w:t>
      </w:r>
    </w:p>
    <w:p w:rsidR="009C3F5A" w:rsidRPr="00DD15C3" w:rsidRDefault="009C3F5A" w:rsidP="009C3F5A">
      <w:pPr>
        <w:widowControl w:val="0"/>
        <w:jc w:val="both"/>
        <w:rPr>
          <w:rFonts w:ascii="Arial" w:hAnsi="Arial" w:cs="Arial"/>
        </w:rPr>
      </w:pPr>
    </w:p>
    <w:p w:rsidR="009C3F5A" w:rsidRPr="00887955" w:rsidRDefault="009C3F5A" w:rsidP="009C3F5A">
      <w:pPr>
        <w:rPr>
          <w:rFonts w:ascii="Arial" w:hAnsi="Arial" w:cs="Arial"/>
          <w:b/>
        </w:rPr>
      </w:pPr>
      <w:r w:rsidRPr="00887955">
        <w:rPr>
          <w:rFonts w:ascii="Arial" w:hAnsi="Arial" w:cs="Arial"/>
          <w:b/>
        </w:rPr>
        <w:t>Professional Development and Education:</w:t>
      </w:r>
    </w:p>
    <w:p w:rsidR="009C3F5A" w:rsidRDefault="009C3F5A" w:rsidP="001F265E">
      <w:pPr>
        <w:widowControl w:val="0"/>
        <w:numPr>
          <w:ilvl w:val="0"/>
          <w:numId w:val="7"/>
        </w:numPr>
        <w:jc w:val="both"/>
        <w:rPr>
          <w:rFonts w:ascii="Arial" w:hAnsi="Arial" w:cs="Arial"/>
        </w:rPr>
      </w:pPr>
      <w:r w:rsidRPr="00DD15C3">
        <w:rPr>
          <w:rFonts w:ascii="Arial" w:hAnsi="Arial" w:cs="Arial"/>
        </w:rPr>
        <w:t xml:space="preserve">Attend </w:t>
      </w:r>
      <w:r w:rsidR="00C65D22">
        <w:rPr>
          <w:rFonts w:ascii="Arial" w:hAnsi="Arial" w:cs="Arial"/>
        </w:rPr>
        <w:t xml:space="preserve">and contribute to </w:t>
      </w:r>
      <w:r w:rsidRPr="00DD15C3">
        <w:rPr>
          <w:rFonts w:ascii="Arial" w:hAnsi="Arial" w:cs="Arial"/>
        </w:rPr>
        <w:t>departmental seminars/teaching sessions, and national meetings</w:t>
      </w:r>
      <w:r>
        <w:rPr>
          <w:rFonts w:ascii="Arial" w:hAnsi="Arial" w:cs="Arial"/>
        </w:rPr>
        <w:t xml:space="preserve"> equitably within the team after discussion with supervisor and </w:t>
      </w:r>
      <w:r w:rsidR="00EE1CDE">
        <w:rPr>
          <w:rFonts w:ascii="Arial" w:hAnsi="Arial" w:cs="Arial"/>
        </w:rPr>
        <w:t>Senior</w:t>
      </w:r>
      <w:r>
        <w:rPr>
          <w:rFonts w:ascii="Arial" w:hAnsi="Arial" w:cs="Arial"/>
        </w:rPr>
        <w:t xml:space="preserve"> Genetic Counsellor</w:t>
      </w:r>
      <w:r w:rsidRPr="00DD15C3">
        <w:rPr>
          <w:rFonts w:ascii="Arial" w:hAnsi="Arial" w:cs="Arial"/>
        </w:rPr>
        <w:t>.</w:t>
      </w:r>
    </w:p>
    <w:p w:rsidR="009C3F5A" w:rsidRPr="0067245A" w:rsidRDefault="009C3F5A" w:rsidP="001F265E">
      <w:pPr>
        <w:numPr>
          <w:ilvl w:val="0"/>
          <w:numId w:val="7"/>
        </w:numPr>
        <w:rPr>
          <w:rFonts w:ascii="Arial" w:hAnsi="Arial" w:cs="Arial"/>
          <w:b/>
        </w:rPr>
      </w:pPr>
      <w:r w:rsidRPr="00DD15C3">
        <w:rPr>
          <w:rFonts w:ascii="Arial" w:hAnsi="Arial" w:cs="Arial"/>
        </w:rPr>
        <w:t>Participate in reflective practice in a</w:t>
      </w:r>
      <w:r w:rsidR="00EE1CDE">
        <w:rPr>
          <w:rFonts w:ascii="Arial" w:hAnsi="Arial" w:cs="Arial"/>
        </w:rPr>
        <w:t xml:space="preserve">ll areas of patient care and </w:t>
      </w:r>
      <w:proofErr w:type="gramStart"/>
      <w:r w:rsidR="00EE1CDE">
        <w:rPr>
          <w:rFonts w:ascii="Arial" w:hAnsi="Arial" w:cs="Arial"/>
        </w:rPr>
        <w:t>have</w:t>
      </w:r>
      <w:r w:rsidRPr="00DD15C3">
        <w:rPr>
          <w:rFonts w:ascii="Arial" w:hAnsi="Arial" w:cs="Arial"/>
        </w:rPr>
        <w:t xml:space="preserve"> an understanding of</w:t>
      </w:r>
      <w:proofErr w:type="gramEnd"/>
      <w:r w:rsidRPr="00DD15C3">
        <w:rPr>
          <w:rFonts w:ascii="Arial" w:hAnsi="Arial" w:cs="Arial"/>
        </w:rPr>
        <w:t xml:space="preserve"> current research with the speciality.</w:t>
      </w:r>
      <w:r w:rsidR="00C65D22">
        <w:rPr>
          <w:rFonts w:ascii="Arial" w:hAnsi="Arial" w:cs="Arial"/>
        </w:rPr>
        <w:t xml:space="preserve"> Attend supervision.</w:t>
      </w:r>
    </w:p>
    <w:p w:rsidR="009C3F5A" w:rsidRPr="00DD15C3" w:rsidRDefault="009C3F5A" w:rsidP="001F265E">
      <w:pPr>
        <w:widowControl w:val="0"/>
        <w:numPr>
          <w:ilvl w:val="0"/>
          <w:numId w:val="7"/>
        </w:numPr>
        <w:jc w:val="both"/>
        <w:rPr>
          <w:rFonts w:ascii="Arial" w:hAnsi="Arial" w:cs="Arial"/>
        </w:rPr>
      </w:pPr>
      <w:r w:rsidRPr="00DD15C3">
        <w:rPr>
          <w:rFonts w:ascii="Arial" w:hAnsi="Arial" w:cs="Arial"/>
        </w:rPr>
        <w:t>Collate clinical and educational development opportunities towards the portfolio of evidence required for Genetic Counsellor registration.</w:t>
      </w:r>
    </w:p>
    <w:p w:rsidR="00121B5A" w:rsidRPr="00121B5A" w:rsidRDefault="009C3F5A" w:rsidP="00620CEF">
      <w:pPr>
        <w:widowControl w:val="0"/>
        <w:numPr>
          <w:ilvl w:val="0"/>
          <w:numId w:val="7"/>
        </w:numPr>
        <w:jc w:val="both"/>
        <w:rPr>
          <w:rFonts w:ascii="Arial" w:hAnsi="Arial" w:cs="Arial"/>
          <w:b/>
        </w:rPr>
      </w:pPr>
      <w:r w:rsidRPr="00121B5A">
        <w:rPr>
          <w:rFonts w:ascii="Arial" w:hAnsi="Arial" w:cs="Arial"/>
        </w:rPr>
        <w:t>Undertake any other duties, within the context of this job description and appropriate to the grade of the post, necessary for the changing needs of an effective and efficient patient service.</w:t>
      </w:r>
    </w:p>
    <w:p w:rsidR="009C3F5A" w:rsidRPr="00121B5A" w:rsidRDefault="009C3F5A" w:rsidP="00121B5A">
      <w:pPr>
        <w:widowControl w:val="0"/>
        <w:jc w:val="both"/>
        <w:rPr>
          <w:rFonts w:ascii="Arial" w:hAnsi="Arial" w:cs="Arial"/>
          <w:b/>
        </w:rPr>
      </w:pPr>
      <w:r w:rsidRPr="00121B5A">
        <w:rPr>
          <w:rFonts w:ascii="Arial" w:hAnsi="Arial" w:cs="Arial"/>
          <w:b/>
        </w:rPr>
        <w:lastRenderedPageBreak/>
        <w:t>Registered Nurse only</w:t>
      </w:r>
    </w:p>
    <w:p w:rsidR="009C3F5A" w:rsidRDefault="009C3F5A" w:rsidP="001F265E">
      <w:pPr>
        <w:widowControl w:val="0"/>
        <w:numPr>
          <w:ilvl w:val="0"/>
          <w:numId w:val="8"/>
        </w:numPr>
        <w:jc w:val="both"/>
        <w:rPr>
          <w:rFonts w:ascii="Arial" w:hAnsi="Arial" w:cs="Arial"/>
        </w:rPr>
      </w:pPr>
      <w:r>
        <w:rPr>
          <w:rFonts w:ascii="Arial" w:hAnsi="Arial" w:cs="Arial"/>
        </w:rPr>
        <w:t xml:space="preserve">To be accountable for </w:t>
      </w:r>
      <w:r w:rsidR="002D73A9">
        <w:rPr>
          <w:rFonts w:ascii="Arial" w:hAnsi="Arial" w:cs="Arial"/>
        </w:rPr>
        <w:t xml:space="preserve">their </w:t>
      </w:r>
      <w:r>
        <w:rPr>
          <w:rFonts w:ascii="Arial" w:hAnsi="Arial" w:cs="Arial"/>
        </w:rPr>
        <w:t>own professional practice and work within the NMCs Code of Professional Conduct</w:t>
      </w:r>
    </w:p>
    <w:p w:rsidR="009C3F5A" w:rsidRPr="00DD15C3" w:rsidRDefault="009C3F5A" w:rsidP="001F265E">
      <w:pPr>
        <w:widowControl w:val="0"/>
        <w:numPr>
          <w:ilvl w:val="0"/>
          <w:numId w:val="8"/>
        </w:numPr>
        <w:jc w:val="both"/>
        <w:rPr>
          <w:rFonts w:ascii="Arial" w:hAnsi="Arial" w:cs="Arial"/>
        </w:rPr>
      </w:pPr>
      <w:r>
        <w:rPr>
          <w:rFonts w:ascii="Arial" w:hAnsi="Arial" w:cs="Arial"/>
        </w:rPr>
        <w:t>To be an active member of the NMC’s professional register</w:t>
      </w:r>
    </w:p>
    <w:p w:rsidR="00B56337" w:rsidRDefault="00B56337" w:rsidP="002B2D31">
      <w:pPr>
        <w:rPr>
          <w:rFonts w:ascii="Arial" w:hAnsi="Arial" w:cs="Arial"/>
          <w:b/>
          <w:sz w:val="22"/>
          <w:szCs w:val="22"/>
        </w:rPr>
      </w:pPr>
    </w:p>
    <w:p w:rsidR="000933A3" w:rsidRDefault="008C3206" w:rsidP="000933A3">
      <w:pPr>
        <w:jc w:val="both"/>
        <w:rPr>
          <w:rFonts w:ascii="Arial" w:hAnsi="Arial" w:cs="Arial"/>
          <w:b/>
        </w:rPr>
      </w:pPr>
      <w:r w:rsidRPr="009C3F5A">
        <w:rPr>
          <w:rFonts w:ascii="Arial" w:hAnsi="Arial" w:cs="Arial"/>
          <w:b/>
        </w:rPr>
        <w:t>Other Responsibilities:</w:t>
      </w:r>
    </w:p>
    <w:p w:rsidR="000933A3" w:rsidRDefault="000933A3" w:rsidP="000933A3">
      <w:pPr>
        <w:jc w:val="both"/>
        <w:rPr>
          <w:rFonts w:ascii="Arial" w:hAnsi="Arial" w:cs="Arial"/>
          <w:b/>
        </w:rPr>
      </w:pPr>
    </w:p>
    <w:p w:rsidR="000933A3" w:rsidRDefault="00B37505" w:rsidP="000933A3">
      <w:pPr>
        <w:jc w:val="both"/>
        <w:rPr>
          <w:rFonts w:ascii="Arial" w:hAnsi="Arial" w:cs="Arial"/>
          <w:b/>
        </w:rPr>
      </w:pPr>
      <w:r w:rsidRPr="009C3F5A">
        <w:rPr>
          <w:rFonts w:ascii="Arial" w:hAnsi="Arial" w:cs="Arial"/>
        </w:rPr>
        <w:t>Take part in regular performance</w:t>
      </w:r>
      <w:r w:rsidR="009C3F5A">
        <w:rPr>
          <w:rFonts w:ascii="Arial" w:hAnsi="Arial" w:cs="Arial"/>
        </w:rPr>
        <w:t xml:space="preserve"> and development</w:t>
      </w:r>
      <w:r w:rsidRPr="009C3F5A">
        <w:rPr>
          <w:rFonts w:ascii="Arial" w:hAnsi="Arial" w:cs="Arial"/>
        </w:rPr>
        <w:t xml:space="preserve"> </w:t>
      </w:r>
      <w:r w:rsidR="009C3F5A">
        <w:rPr>
          <w:rFonts w:ascii="Arial" w:hAnsi="Arial" w:cs="Arial"/>
        </w:rPr>
        <w:t>review</w:t>
      </w:r>
      <w:r w:rsidR="000933A3">
        <w:rPr>
          <w:rFonts w:ascii="Arial" w:hAnsi="Arial" w:cs="Arial"/>
        </w:rPr>
        <w:t>.</w:t>
      </w:r>
    </w:p>
    <w:p w:rsidR="000933A3" w:rsidRDefault="000933A3" w:rsidP="000933A3">
      <w:pPr>
        <w:jc w:val="both"/>
        <w:rPr>
          <w:rFonts w:ascii="Arial" w:hAnsi="Arial" w:cs="Arial"/>
        </w:rPr>
      </w:pPr>
    </w:p>
    <w:p w:rsidR="000933A3" w:rsidRDefault="000933A3" w:rsidP="000933A3">
      <w:pPr>
        <w:jc w:val="both"/>
        <w:rPr>
          <w:rFonts w:ascii="Arial" w:hAnsi="Arial" w:cs="Arial"/>
          <w:b/>
        </w:rPr>
      </w:pPr>
      <w:r>
        <w:rPr>
          <w:rFonts w:ascii="Arial" w:hAnsi="Arial" w:cs="Arial"/>
        </w:rPr>
        <w:t xml:space="preserve">Undertake </w:t>
      </w:r>
      <w:r w:rsidR="00B37505" w:rsidRPr="00E96B28">
        <w:rPr>
          <w:rFonts w:ascii="Arial" w:hAnsi="Arial" w:cs="Arial"/>
        </w:rPr>
        <w:t xml:space="preserve">any training required in order to maintain competency including mandatory training, </w:t>
      </w:r>
      <w:r w:rsidR="009C3F5A" w:rsidRPr="00E96B28">
        <w:rPr>
          <w:rFonts w:ascii="Arial" w:hAnsi="Arial" w:cs="Arial"/>
        </w:rPr>
        <w:t>e.g.</w:t>
      </w:r>
      <w:r w:rsidR="00B37505" w:rsidRPr="00E96B28">
        <w:rPr>
          <w:rFonts w:ascii="Arial" w:hAnsi="Arial" w:cs="Arial"/>
        </w:rPr>
        <w:t xml:space="preserve"> Fire, Manual Handling</w:t>
      </w:r>
      <w:r>
        <w:rPr>
          <w:rFonts w:ascii="Arial" w:hAnsi="Arial" w:cs="Arial"/>
        </w:rPr>
        <w:t>.</w:t>
      </w:r>
    </w:p>
    <w:p w:rsidR="000933A3" w:rsidRDefault="000933A3" w:rsidP="000933A3">
      <w:pPr>
        <w:jc w:val="both"/>
        <w:rPr>
          <w:rFonts w:ascii="Arial" w:hAnsi="Arial" w:cs="Arial"/>
          <w:b/>
        </w:rPr>
      </w:pPr>
    </w:p>
    <w:p w:rsidR="000933A3" w:rsidRDefault="000933A3" w:rsidP="000933A3">
      <w:pPr>
        <w:jc w:val="both"/>
        <w:rPr>
          <w:rFonts w:ascii="Arial" w:hAnsi="Arial" w:cs="Arial"/>
        </w:rPr>
      </w:pPr>
      <w:r>
        <w:rPr>
          <w:rFonts w:ascii="Arial" w:hAnsi="Arial" w:cs="Arial"/>
        </w:rPr>
        <w:t>C</w:t>
      </w:r>
      <w:r w:rsidR="00B37505" w:rsidRPr="00E96B28">
        <w:rPr>
          <w:rFonts w:ascii="Arial" w:hAnsi="Arial" w:cs="Arial"/>
        </w:rPr>
        <w:t>ontribute to and work within a safe working environment</w:t>
      </w:r>
      <w:r>
        <w:rPr>
          <w:rFonts w:ascii="Arial" w:hAnsi="Arial" w:cs="Arial"/>
        </w:rPr>
        <w:t>.</w:t>
      </w:r>
    </w:p>
    <w:p w:rsidR="000933A3" w:rsidRDefault="000933A3" w:rsidP="000933A3">
      <w:pPr>
        <w:jc w:val="both"/>
        <w:rPr>
          <w:rFonts w:ascii="Arial" w:hAnsi="Arial" w:cs="Arial"/>
          <w:b/>
        </w:rPr>
      </w:pPr>
    </w:p>
    <w:p w:rsidR="000933A3" w:rsidRDefault="000933A3" w:rsidP="000933A3">
      <w:pPr>
        <w:jc w:val="both"/>
        <w:rPr>
          <w:rFonts w:ascii="Arial" w:hAnsi="Arial" w:cs="Arial"/>
        </w:rPr>
      </w:pPr>
      <w:r>
        <w:rPr>
          <w:rFonts w:ascii="Arial" w:hAnsi="Arial" w:cs="Arial"/>
        </w:rPr>
        <w:t xml:space="preserve">You are </w:t>
      </w:r>
      <w:r w:rsidR="00B37505" w:rsidRPr="00E96B28">
        <w:rPr>
          <w:rFonts w:ascii="Arial" w:hAnsi="Arial" w:cs="Arial"/>
        </w:rPr>
        <w:t xml:space="preserve">expected to comply with Trust Infection Control Policies and conduct </w:t>
      </w:r>
      <w:r>
        <w:rPr>
          <w:rFonts w:ascii="Arial" w:hAnsi="Arial" w:cs="Arial"/>
        </w:rPr>
        <w:t xml:space="preserve">yourself </w:t>
      </w:r>
      <w:r w:rsidR="00B37505" w:rsidRPr="00E96B28">
        <w:rPr>
          <w:rFonts w:ascii="Arial" w:hAnsi="Arial" w:cs="Arial"/>
        </w:rPr>
        <w:t>at all times in such a manner as to minimise the risk of healthcare associated infection</w:t>
      </w:r>
      <w:r>
        <w:rPr>
          <w:rFonts w:ascii="Arial" w:hAnsi="Arial" w:cs="Arial"/>
        </w:rPr>
        <w:t>.</w:t>
      </w:r>
    </w:p>
    <w:p w:rsidR="000933A3" w:rsidRDefault="000933A3" w:rsidP="000933A3">
      <w:pPr>
        <w:jc w:val="both"/>
        <w:rPr>
          <w:rFonts w:ascii="Arial" w:hAnsi="Arial" w:cs="Arial"/>
        </w:rPr>
      </w:pPr>
    </w:p>
    <w:p w:rsidR="000933A3" w:rsidRDefault="000933A3" w:rsidP="000933A3">
      <w:pPr>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0933A3" w:rsidRDefault="000933A3" w:rsidP="000933A3">
      <w:pPr>
        <w:jc w:val="both"/>
        <w:rPr>
          <w:rFonts w:ascii="Arial" w:hAnsi="Arial" w:cs="Arial"/>
        </w:rPr>
      </w:pPr>
    </w:p>
    <w:p w:rsidR="000933A3" w:rsidRPr="000933A3" w:rsidRDefault="000933A3" w:rsidP="000933A3">
      <w:pPr>
        <w:jc w:val="both"/>
        <w:rPr>
          <w:rFonts w:ascii="Arial" w:hAnsi="Arial" w:cs="Arial"/>
          <w:szCs w:val="24"/>
        </w:rPr>
      </w:pPr>
      <w:r w:rsidRPr="00F73F8D">
        <w:rPr>
          <w:rFonts w:ascii="Arial" w:hAnsi="Arial" w:cs="Arial"/>
        </w:rPr>
        <w:t xml:space="preserve">You must </w:t>
      </w:r>
      <w:r>
        <w:rPr>
          <w:rFonts w:ascii="Arial" w:hAnsi="Arial" w:cs="Arial"/>
        </w:rPr>
        <w:t xml:space="preserve">also </w:t>
      </w:r>
      <w:r w:rsidRPr="000933A3">
        <w:rPr>
          <w:rFonts w:ascii="Arial" w:hAnsi="Arial" w:cs="Arial"/>
          <w:szCs w:val="24"/>
        </w:rPr>
        <w:t>take responsibility for your workplace health and wellbeing:</w:t>
      </w:r>
    </w:p>
    <w:p w:rsidR="000933A3" w:rsidRPr="000933A3" w:rsidRDefault="000933A3" w:rsidP="000933A3">
      <w:pPr>
        <w:pStyle w:val="ListParagraph"/>
        <w:numPr>
          <w:ilvl w:val="0"/>
          <w:numId w:val="10"/>
        </w:numPr>
        <w:spacing w:before="0" w:after="0"/>
        <w:ind w:left="714" w:hanging="357"/>
        <w:jc w:val="left"/>
        <w:rPr>
          <w:rFonts w:eastAsia="Calibri" w:cs="Arial"/>
          <w:sz w:val="24"/>
          <w:lang w:eastAsia="en-US"/>
        </w:rPr>
      </w:pPr>
      <w:r w:rsidRPr="000933A3">
        <w:rPr>
          <w:rFonts w:eastAsia="Calibri" w:cs="Arial"/>
          <w:sz w:val="24"/>
          <w:lang w:eastAsia="en-US"/>
        </w:rPr>
        <w:t>When required, gain support from Occupational Health, Human Resources or other sources.</w:t>
      </w:r>
    </w:p>
    <w:p w:rsidR="000933A3" w:rsidRPr="000933A3" w:rsidRDefault="000933A3" w:rsidP="000933A3">
      <w:pPr>
        <w:pStyle w:val="ListParagraph"/>
        <w:numPr>
          <w:ilvl w:val="0"/>
          <w:numId w:val="10"/>
        </w:numPr>
        <w:spacing w:before="0" w:after="0"/>
        <w:ind w:left="714" w:hanging="357"/>
        <w:jc w:val="left"/>
        <w:rPr>
          <w:rFonts w:eastAsia="Calibri" w:cs="Arial"/>
          <w:sz w:val="24"/>
          <w:lang w:eastAsia="en-US"/>
        </w:rPr>
      </w:pPr>
      <w:r w:rsidRPr="000933A3">
        <w:rPr>
          <w:rFonts w:eastAsia="Calibri" w:cs="Arial"/>
          <w:sz w:val="24"/>
          <w:lang w:eastAsia="en-US"/>
        </w:rPr>
        <w:t>Familiarise yourself with the health and wellbeing support available from policies and/or Occupational Health.</w:t>
      </w:r>
    </w:p>
    <w:p w:rsidR="000933A3" w:rsidRPr="000933A3" w:rsidRDefault="000933A3" w:rsidP="000933A3">
      <w:pPr>
        <w:pStyle w:val="ListParagraph"/>
        <w:numPr>
          <w:ilvl w:val="0"/>
          <w:numId w:val="10"/>
        </w:numPr>
        <w:spacing w:before="0" w:after="0"/>
        <w:ind w:left="714" w:hanging="357"/>
        <w:jc w:val="left"/>
        <w:rPr>
          <w:rFonts w:eastAsia="Calibri" w:cs="Arial"/>
          <w:sz w:val="24"/>
          <w:lang w:eastAsia="en-US"/>
        </w:rPr>
      </w:pPr>
      <w:r w:rsidRPr="000933A3">
        <w:rPr>
          <w:rFonts w:eastAsia="Calibri" w:cs="Arial"/>
          <w:sz w:val="24"/>
          <w:lang w:eastAsia="en-US"/>
        </w:rPr>
        <w:t xml:space="preserve">Follow the Trust’s health and wellbeing vision of healthy body, healthy mind, healthy you. </w:t>
      </w:r>
    </w:p>
    <w:p w:rsidR="000933A3" w:rsidRPr="000933A3" w:rsidRDefault="000933A3" w:rsidP="000933A3">
      <w:pPr>
        <w:pStyle w:val="ListParagraph"/>
        <w:numPr>
          <w:ilvl w:val="0"/>
          <w:numId w:val="10"/>
        </w:numPr>
        <w:spacing w:before="0"/>
        <w:jc w:val="left"/>
        <w:rPr>
          <w:rFonts w:eastAsia="Calibri" w:cs="Arial"/>
          <w:sz w:val="24"/>
          <w:lang w:eastAsia="en-US"/>
        </w:rPr>
      </w:pPr>
      <w:r w:rsidRPr="000933A3">
        <w:rPr>
          <w:rFonts w:eastAsia="Calibri" w:cs="Arial"/>
          <w:sz w:val="24"/>
          <w:lang w:eastAsia="en-US"/>
        </w:rPr>
        <w:t>Undertake a Display Screen Equipment assessment (DES) if appropriate to role.</w:t>
      </w:r>
    </w:p>
    <w:p w:rsidR="00996E40" w:rsidRPr="00996E40" w:rsidRDefault="00996E40" w:rsidP="00996E40">
      <w:pPr>
        <w:spacing w:after="120"/>
        <w:jc w:val="both"/>
        <w:rPr>
          <w:rFonts w:ascii="Arial" w:hAnsi="Arial" w:cs="Arial"/>
          <w:szCs w:val="24"/>
          <w:lang w:eastAsia="en-GB"/>
        </w:rPr>
      </w:pPr>
      <w:r w:rsidRPr="00996E40">
        <w:rPr>
          <w:rFonts w:ascii="Arial" w:hAnsi="Arial" w:cs="Arial"/>
          <w:szCs w:val="24"/>
          <w:lang w:eastAsia="en-GB"/>
        </w:rPr>
        <w:t>This post has been identified as involving access to vulnerable adults and/or children and in line with Trust policy successful applicants will be required to undertake a Disclosure &amp; Barring Service Disclosure Check.</w:t>
      </w:r>
    </w:p>
    <w:p w:rsidR="000933A3" w:rsidRPr="00EF52C9" w:rsidRDefault="000933A3" w:rsidP="0080222D">
      <w:pPr>
        <w:jc w:val="both"/>
        <w:rPr>
          <w:rFonts w:ascii="Arial" w:hAnsi="Arial" w:cs="Arial"/>
          <w:b/>
          <w:sz w:val="22"/>
          <w:szCs w:val="22"/>
        </w:rPr>
      </w:pPr>
    </w:p>
    <w:p w:rsidR="00AA208D" w:rsidRPr="00996E40" w:rsidRDefault="00AA208D" w:rsidP="0097715C">
      <w:pPr>
        <w:pStyle w:val="Default"/>
        <w:spacing w:after="120"/>
        <w:rPr>
          <w:color w:val="auto"/>
        </w:rPr>
      </w:pPr>
      <w:r w:rsidRPr="00996E40">
        <w:rPr>
          <w:b/>
          <w:bCs/>
          <w:color w:val="auto"/>
        </w:rPr>
        <w:t xml:space="preserve">Diversity at the RD&amp;E </w:t>
      </w:r>
    </w:p>
    <w:p w:rsidR="00727AE4" w:rsidRPr="00996E40" w:rsidRDefault="00727AE4" w:rsidP="00727AE4">
      <w:pPr>
        <w:pStyle w:val="BodyText"/>
        <w:spacing w:after="120"/>
        <w:rPr>
          <w:rFonts w:ascii="Arial" w:hAnsi="Arial" w:cs="Arial"/>
          <w:szCs w:val="24"/>
        </w:rPr>
      </w:pPr>
      <w:r w:rsidRPr="00996E40">
        <w:rPr>
          <w:rFonts w:ascii="Arial" w:hAnsi="Arial" w:cs="Arial"/>
          <w:szCs w:val="24"/>
        </w:rPr>
        <w:t>The RD&amp;E is committed to working to become a national exemplar for diversity and inclusion. We aim to create a positive sense of belonging for everyone, regardless of their background or identity, to value visible and invisible differences and to create a sense of belonging.</w:t>
      </w:r>
    </w:p>
    <w:p w:rsidR="00533D38" w:rsidRPr="00996E40" w:rsidRDefault="00727AE4" w:rsidP="00727AE4">
      <w:pPr>
        <w:pStyle w:val="BodyText"/>
        <w:spacing w:after="120"/>
        <w:rPr>
          <w:rFonts w:ascii="Arial" w:hAnsi="Arial" w:cs="Arial"/>
          <w:szCs w:val="24"/>
          <w:lang w:val="en-GB"/>
        </w:rPr>
      </w:pPr>
      <w:r w:rsidRPr="00996E40">
        <w:rPr>
          <w:rFonts w:ascii="Arial" w:hAnsi="Arial" w:cs="Arial"/>
          <w:szCs w:val="24"/>
        </w:rPr>
        <w:t xml:space="preserve">For us, inclusion is about positively striving to meet the needs of different people and creating environments where everyone feels respected and able to achieve their full potential. However, we know that there is a lot to learn and do, and we are committed to doing so because it’s the right thing to do for both staff and the people we care for. No person (staff, patient or public) will receive less </w:t>
      </w:r>
      <w:r w:rsidRPr="00996E40">
        <w:rPr>
          <w:rFonts w:ascii="Arial" w:hAnsi="Arial" w:cs="Arial"/>
          <w:szCs w:val="24"/>
          <w:lang w:val="en-GB"/>
        </w:rPr>
        <w:t>favourable</w:t>
      </w:r>
      <w:r w:rsidRPr="00996E40">
        <w:rPr>
          <w:rFonts w:ascii="Arial" w:hAnsi="Arial" w:cs="Arial"/>
          <w:szCs w:val="24"/>
        </w:rPr>
        <w:t xml:space="preserve"> treatment on the grounds of the nine protected characteristics as governed by the Equality Act 2010 regardless of race, age, disability, ethnicity, nationality, gender, gender reassignment, sexual orientation, religion or belief, marriage and civil partnerships. We have set up </w:t>
      </w:r>
      <w:r w:rsidR="00996E40" w:rsidRPr="00996E40">
        <w:rPr>
          <w:rFonts w:ascii="Arial" w:hAnsi="Arial" w:cs="Arial"/>
          <w:szCs w:val="24"/>
        </w:rPr>
        <w:t>s</w:t>
      </w:r>
      <w:r w:rsidRPr="00996E40">
        <w:rPr>
          <w:rFonts w:ascii="Arial" w:hAnsi="Arial" w:cs="Arial"/>
          <w:szCs w:val="24"/>
        </w:rPr>
        <w:t>taff B</w:t>
      </w:r>
      <w:r w:rsidR="002D73A9">
        <w:rPr>
          <w:rFonts w:ascii="Arial" w:hAnsi="Arial" w:cs="Arial"/>
          <w:szCs w:val="24"/>
        </w:rPr>
        <w:t>.</w:t>
      </w:r>
      <w:r w:rsidRPr="00996E40">
        <w:rPr>
          <w:rFonts w:ascii="Arial" w:hAnsi="Arial" w:cs="Arial"/>
          <w:szCs w:val="24"/>
        </w:rPr>
        <w:t>A</w:t>
      </w:r>
      <w:r w:rsidR="002D73A9">
        <w:rPr>
          <w:rFonts w:ascii="Arial" w:hAnsi="Arial" w:cs="Arial"/>
          <w:szCs w:val="24"/>
        </w:rPr>
        <w:t>.</w:t>
      </w:r>
      <w:r w:rsidRPr="00996E40">
        <w:rPr>
          <w:rFonts w:ascii="Arial" w:hAnsi="Arial" w:cs="Arial"/>
          <w:szCs w:val="24"/>
        </w:rPr>
        <w:t>M</w:t>
      </w:r>
      <w:r w:rsidR="002D73A9">
        <w:rPr>
          <w:rFonts w:ascii="Arial" w:hAnsi="Arial" w:cs="Arial"/>
          <w:szCs w:val="24"/>
        </w:rPr>
        <w:t>.</w:t>
      </w:r>
      <w:r w:rsidRPr="00996E40">
        <w:rPr>
          <w:rFonts w:ascii="Arial" w:hAnsi="Arial" w:cs="Arial"/>
          <w:szCs w:val="24"/>
        </w:rPr>
        <w:t>E</w:t>
      </w:r>
      <w:r w:rsidR="002D73A9">
        <w:rPr>
          <w:rFonts w:ascii="Arial" w:hAnsi="Arial" w:cs="Arial"/>
          <w:szCs w:val="24"/>
        </w:rPr>
        <w:t>.</w:t>
      </w:r>
      <w:r w:rsidR="00996E40" w:rsidRPr="00996E40">
        <w:rPr>
          <w:rFonts w:ascii="Arial" w:hAnsi="Arial" w:cs="Arial"/>
          <w:szCs w:val="24"/>
        </w:rPr>
        <w:t xml:space="preserve">, Disability and LGBTQIA+ </w:t>
      </w:r>
      <w:r w:rsidRPr="00996E40">
        <w:rPr>
          <w:rFonts w:ascii="Arial" w:hAnsi="Arial" w:cs="Arial"/>
          <w:szCs w:val="24"/>
        </w:rPr>
        <w:t>network</w:t>
      </w:r>
      <w:r w:rsidR="00996E40" w:rsidRPr="00996E40">
        <w:rPr>
          <w:rFonts w:ascii="Arial" w:hAnsi="Arial" w:cs="Arial"/>
          <w:szCs w:val="24"/>
        </w:rPr>
        <w:t>s t</w:t>
      </w:r>
      <w:r w:rsidRPr="00996E40">
        <w:rPr>
          <w:rFonts w:ascii="Arial" w:hAnsi="Arial" w:cs="Arial"/>
          <w:szCs w:val="24"/>
        </w:rPr>
        <w:t>o help guide our ongoing work</w:t>
      </w:r>
      <w:r w:rsidR="00996E40" w:rsidRPr="00996E40">
        <w:rPr>
          <w:rFonts w:ascii="Arial" w:hAnsi="Arial" w:cs="Arial"/>
          <w:szCs w:val="24"/>
        </w:rPr>
        <w:t>.</w:t>
      </w:r>
    </w:p>
    <w:p w:rsidR="00AA208D" w:rsidRPr="00996E40" w:rsidRDefault="00AA208D" w:rsidP="0097715C">
      <w:pPr>
        <w:pStyle w:val="Heading3"/>
        <w:tabs>
          <w:tab w:val="clear" w:pos="522"/>
        </w:tabs>
        <w:spacing w:after="120"/>
        <w:rPr>
          <w:rFonts w:ascii="Arial" w:hAnsi="Arial" w:cs="Arial"/>
          <w:szCs w:val="24"/>
        </w:rPr>
      </w:pPr>
    </w:p>
    <w:p w:rsidR="00F5110E" w:rsidRPr="00996E40" w:rsidRDefault="002B34CE" w:rsidP="0097715C">
      <w:pPr>
        <w:pStyle w:val="Heading3"/>
        <w:tabs>
          <w:tab w:val="clear" w:pos="522"/>
        </w:tabs>
        <w:spacing w:after="120"/>
        <w:rPr>
          <w:rFonts w:ascii="Arial" w:hAnsi="Arial" w:cs="Arial"/>
          <w:szCs w:val="24"/>
        </w:rPr>
      </w:pPr>
      <w:r w:rsidRPr="00996E40">
        <w:rPr>
          <w:rFonts w:ascii="Arial" w:hAnsi="Arial" w:cs="Arial"/>
          <w:szCs w:val="24"/>
        </w:rPr>
        <w:t>GENERAL</w:t>
      </w:r>
    </w:p>
    <w:p w:rsidR="002B34CE" w:rsidRPr="00996E40" w:rsidRDefault="002B34CE" w:rsidP="0097715C">
      <w:pPr>
        <w:pStyle w:val="BodyText"/>
        <w:spacing w:after="120"/>
        <w:rPr>
          <w:rFonts w:ascii="Arial" w:hAnsi="Arial" w:cs="Arial"/>
          <w:szCs w:val="24"/>
          <w:lang w:val="en-GB"/>
        </w:rPr>
      </w:pPr>
      <w:r w:rsidRPr="00996E40">
        <w:rPr>
          <w:rFonts w:ascii="Arial" w:hAnsi="Arial" w:cs="Arial"/>
          <w:szCs w:val="24"/>
          <w:lang w:val="en-GB"/>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t>
      </w:r>
      <w:r w:rsidR="000933A3" w:rsidRPr="00996E40">
        <w:rPr>
          <w:rFonts w:ascii="Arial" w:hAnsi="Arial" w:cs="Arial"/>
          <w:szCs w:val="24"/>
          <w:lang w:val="en-GB"/>
        </w:rPr>
        <w:t xml:space="preserve">we </w:t>
      </w:r>
      <w:r w:rsidRPr="00996E40">
        <w:rPr>
          <w:rFonts w:ascii="Arial" w:hAnsi="Arial" w:cs="Arial"/>
          <w:szCs w:val="24"/>
          <w:lang w:val="en-GB"/>
        </w:rPr>
        <w:t>reserve the right to insist on changes to your job description after consultation with you.</w:t>
      </w:r>
    </w:p>
    <w:p w:rsidR="000933A3" w:rsidRPr="00996E40" w:rsidRDefault="000933A3" w:rsidP="000933A3">
      <w:pPr>
        <w:pStyle w:val="ListParagraph"/>
        <w:ind w:left="33"/>
        <w:rPr>
          <w:rFonts w:cs="Arial"/>
          <w:sz w:val="24"/>
          <w:lang w:val="en-US"/>
        </w:rPr>
      </w:pPr>
      <w:r w:rsidRPr="00996E40">
        <w:rPr>
          <w:rFonts w:cs="Arial"/>
          <w:sz w:val="24"/>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0933A3" w:rsidRPr="00996E40" w:rsidRDefault="000933A3" w:rsidP="000933A3">
      <w:pPr>
        <w:rPr>
          <w:rFonts w:ascii="Arial" w:hAnsi="Arial" w:cs="Arial"/>
          <w:szCs w:val="24"/>
        </w:rPr>
      </w:pPr>
      <w:r w:rsidRPr="00996E40">
        <w:rPr>
          <w:rFonts w:ascii="Arial" w:hAnsi="Arial" w:cs="Arial"/>
          <w:szCs w:val="24"/>
        </w:rPr>
        <w:t xml:space="preserve">Northern Devon Healthcare NHS Trust and the Royal Devon and Exeter NHS Foundation Trust continue to develop our </w:t>
      </w:r>
      <w:proofErr w:type="gramStart"/>
      <w:r w:rsidRPr="00996E40">
        <w:rPr>
          <w:rFonts w:ascii="Arial" w:hAnsi="Arial" w:cs="Arial"/>
          <w:szCs w:val="24"/>
        </w:rPr>
        <w:t>long standing</w:t>
      </w:r>
      <w:proofErr w:type="gramEnd"/>
      <w:r w:rsidRPr="00996E40">
        <w:rPr>
          <w:rFonts w:ascii="Arial" w:hAnsi="Arial" w:cs="Arial"/>
          <w:szCs w:val="24"/>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0933A3" w:rsidRPr="00996E40" w:rsidRDefault="000933A3" w:rsidP="0097715C">
      <w:pPr>
        <w:pStyle w:val="BodyText"/>
        <w:spacing w:after="120"/>
        <w:rPr>
          <w:rFonts w:ascii="Arial" w:hAnsi="Arial" w:cs="Arial"/>
          <w:szCs w:val="24"/>
          <w:lang w:val="en-GB"/>
        </w:rPr>
      </w:pPr>
    </w:p>
    <w:p w:rsidR="00DC7D50" w:rsidRDefault="00EE1CDE" w:rsidP="00996E40">
      <w:pPr>
        <w:spacing w:after="120"/>
        <w:jc w:val="right"/>
        <w:rPr>
          <w:rFonts w:ascii="Arial" w:hAnsi="Arial" w:cs="Arial"/>
          <w:b/>
          <w:sz w:val="22"/>
          <w:szCs w:val="22"/>
        </w:rPr>
      </w:pPr>
      <w:r>
        <w:rPr>
          <w:rFonts w:ascii="Arial" w:hAnsi="Arial" w:cs="Arial"/>
          <w:b/>
          <w:sz w:val="22"/>
          <w:szCs w:val="22"/>
        </w:rPr>
        <w:br w:type="page"/>
      </w:r>
    </w:p>
    <w:p w:rsidR="002B34CE" w:rsidRPr="00685924" w:rsidRDefault="002B34CE" w:rsidP="008B7140">
      <w:pPr>
        <w:jc w:val="center"/>
        <w:rPr>
          <w:rFonts w:ascii="Arial" w:hAnsi="Arial" w:cs="Arial"/>
          <w:sz w:val="22"/>
          <w:szCs w:val="22"/>
        </w:rPr>
      </w:pPr>
      <w:r w:rsidRPr="00685924">
        <w:rPr>
          <w:rFonts w:ascii="Arial" w:hAnsi="Arial" w:cs="Arial"/>
          <w:b/>
          <w:sz w:val="22"/>
          <w:szCs w:val="22"/>
        </w:rPr>
        <w:lastRenderedPageBreak/>
        <w:t>PERSON SPECIFICATION</w:t>
      </w:r>
    </w:p>
    <w:p w:rsidR="002B2D31" w:rsidRPr="00901A39" w:rsidRDefault="002B34CE" w:rsidP="002B2D31">
      <w:pPr>
        <w:tabs>
          <w:tab w:val="left" w:pos="720"/>
        </w:tabs>
        <w:rPr>
          <w:rFonts w:ascii="Arial" w:hAnsi="Arial" w:cs="Arial"/>
          <w:sz w:val="22"/>
          <w:szCs w:val="22"/>
        </w:rPr>
      </w:pPr>
      <w:r w:rsidRPr="00685924">
        <w:rPr>
          <w:rFonts w:ascii="Arial" w:hAnsi="Arial" w:cs="Arial"/>
          <w:b/>
          <w:sz w:val="22"/>
          <w:szCs w:val="22"/>
        </w:rPr>
        <w:t>POST</w:t>
      </w:r>
      <w:r w:rsidRPr="00901A39">
        <w:rPr>
          <w:rFonts w:ascii="Arial" w:hAnsi="Arial" w:cs="Arial"/>
          <w:b/>
          <w:sz w:val="22"/>
          <w:szCs w:val="22"/>
        </w:rPr>
        <w:t>:</w:t>
      </w:r>
      <w:r w:rsidR="00BA1248" w:rsidRPr="00901A39">
        <w:rPr>
          <w:rFonts w:ascii="Arial" w:hAnsi="Arial" w:cs="Arial"/>
          <w:b/>
          <w:sz w:val="22"/>
          <w:szCs w:val="22"/>
        </w:rPr>
        <w:tab/>
      </w:r>
      <w:r w:rsidR="00BA1248" w:rsidRPr="00901A39">
        <w:rPr>
          <w:rFonts w:ascii="Arial" w:hAnsi="Arial" w:cs="Arial"/>
          <w:b/>
          <w:sz w:val="22"/>
          <w:szCs w:val="22"/>
        </w:rPr>
        <w:tab/>
        <w:t>Genetic Counsellor</w:t>
      </w:r>
    </w:p>
    <w:p w:rsidR="00753F93" w:rsidRDefault="002B34CE">
      <w:pPr>
        <w:rPr>
          <w:rFonts w:ascii="Arial" w:hAnsi="Arial" w:cs="Arial"/>
          <w:b/>
          <w:bCs/>
          <w:sz w:val="22"/>
          <w:szCs w:val="22"/>
        </w:rPr>
      </w:pPr>
      <w:r w:rsidRPr="00901A39">
        <w:rPr>
          <w:rFonts w:ascii="Arial" w:hAnsi="Arial" w:cs="Arial"/>
          <w:b/>
          <w:bCs/>
          <w:sz w:val="22"/>
          <w:szCs w:val="22"/>
        </w:rPr>
        <w:t xml:space="preserve">BAND: </w:t>
      </w:r>
      <w:r w:rsidR="00BA1248" w:rsidRPr="00901A39">
        <w:rPr>
          <w:rFonts w:ascii="Arial" w:hAnsi="Arial" w:cs="Arial"/>
          <w:b/>
          <w:bCs/>
          <w:sz w:val="22"/>
          <w:szCs w:val="22"/>
        </w:rPr>
        <w:tab/>
        <w:t xml:space="preserve">Band 7 </w:t>
      </w:r>
      <w:proofErr w:type="spellStart"/>
      <w:r w:rsidR="00BA1248" w:rsidRPr="00901A39">
        <w:rPr>
          <w:rFonts w:ascii="Arial" w:hAnsi="Arial" w:cs="Arial"/>
          <w:b/>
          <w:bCs/>
          <w:sz w:val="22"/>
          <w:szCs w:val="22"/>
        </w:rPr>
        <w:t>AfC</w:t>
      </w:r>
      <w:proofErr w:type="spellEnd"/>
    </w:p>
    <w:p w:rsidR="00E60F3B" w:rsidRDefault="00E60F3B">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559"/>
        <w:gridCol w:w="1559"/>
      </w:tblGrid>
      <w:tr w:rsidR="00AA208D" w:rsidTr="004D5BB4">
        <w:trPr>
          <w:trHeight w:val="310"/>
        </w:trPr>
        <w:tc>
          <w:tcPr>
            <w:tcW w:w="6771" w:type="dxa"/>
          </w:tcPr>
          <w:p w:rsidR="00AA208D" w:rsidRDefault="00AA208D">
            <w:pPr>
              <w:pStyle w:val="Default"/>
              <w:rPr>
                <w:sz w:val="22"/>
                <w:szCs w:val="22"/>
              </w:rPr>
            </w:pPr>
            <w:r>
              <w:rPr>
                <w:b/>
                <w:bCs/>
                <w:sz w:val="22"/>
                <w:szCs w:val="22"/>
              </w:rPr>
              <w:t xml:space="preserve">REQUIREMENTS </w:t>
            </w:r>
          </w:p>
        </w:tc>
        <w:tc>
          <w:tcPr>
            <w:tcW w:w="1559" w:type="dxa"/>
          </w:tcPr>
          <w:p w:rsidR="00AA208D" w:rsidRDefault="00996E40" w:rsidP="00996E40">
            <w:pPr>
              <w:pStyle w:val="Default"/>
              <w:rPr>
                <w:sz w:val="22"/>
                <w:szCs w:val="22"/>
              </w:rPr>
            </w:pPr>
            <w:r>
              <w:rPr>
                <w:b/>
                <w:bCs/>
                <w:sz w:val="22"/>
                <w:szCs w:val="22"/>
              </w:rPr>
              <w:t xml:space="preserve">Essential </w:t>
            </w:r>
          </w:p>
        </w:tc>
        <w:tc>
          <w:tcPr>
            <w:tcW w:w="1559" w:type="dxa"/>
          </w:tcPr>
          <w:p w:rsidR="00AA208D" w:rsidRDefault="00996E40">
            <w:pPr>
              <w:pStyle w:val="Default"/>
              <w:rPr>
                <w:sz w:val="22"/>
                <w:szCs w:val="22"/>
              </w:rPr>
            </w:pPr>
            <w:r>
              <w:rPr>
                <w:b/>
                <w:bCs/>
                <w:sz w:val="22"/>
                <w:szCs w:val="22"/>
              </w:rPr>
              <w:t>Desirable</w:t>
            </w:r>
          </w:p>
        </w:tc>
      </w:tr>
      <w:tr w:rsidR="00AA208D" w:rsidTr="004D5BB4">
        <w:trPr>
          <w:trHeight w:val="106"/>
        </w:trPr>
        <w:tc>
          <w:tcPr>
            <w:tcW w:w="9889" w:type="dxa"/>
            <w:gridSpan w:val="3"/>
          </w:tcPr>
          <w:p w:rsidR="00AA208D" w:rsidRDefault="00AA208D" w:rsidP="004D5BB4">
            <w:pPr>
              <w:pStyle w:val="Default"/>
              <w:spacing w:before="60" w:after="60"/>
              <w:rPr>
                <w:sz w:val="22"/>
                <w:szCs w:val="22"/>
              </w:rPr>
            </w:pPr>
            <w:r>
              <w:rPr>
                <w:b/>
                <w:bCs/>
                <w:sz w:val="22"/>
                <w:szCs w:val="22"/>
              </w:rPr>
              <w:t xml:space="preserve">QUALIFICATIONS / TRAINING </w:t>
            </w:r>
          </w:p>
        </w:tc>
      </w:tr>
      <w:tr w:rsidR="00AA208D" w:rsidTr="004D5BB4">
        <w:trPr>
          <w:trHeight w:val="388"/>
        </w:trPr>
        <w:tc>
          <w:tcPr>
            <w:tcW w:w="6771" w:type="dxa"/>
          </w:tcPr>
          <w:p w:rsidR="00AA208D" w:rsidRDefault="00AA208D">
            <w:pPr>
              <w:pStyle w:val="Default"/>
              <w:rPr>
                <w:sz w:val="23"/>
                <w:szCs w:val="23"/>
              </w:rPr>
            </w:pPr>
            <w:r>
              <w:rPr>
                <w:sz w:val="23"/>
                <w:szCs w:val="23"/>
              </w:rPr>
              <w:t xml:space="preserve">GCRB** registration as a Genetic Counsellor (must be maintained) </w:t>
            </w:r>
          </w:p>
          <w:p w:rsidR="00AA208D" w:rsidRDefault="00AA208D">
            <w:pPr>
              <w:pStyle w:val="Default"/>
              <w:rPr>
                <w:sz w:val="23"/>
                <w:szCs w:val="23"/>
              </w:rPr>
            </w:pPr>
            <w:r>
              <w:rPr>
                <w:b/>
                <w:bCs/>
                <w:sz w:val="23"/>
                <w:szCs w:val="23"/>
              </w:rPr>
              <w:t xml:space="preserve">OR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865"/>
        </w:trPr>
        <w:tc>
          <w:tcPr>
            <w:tcW w:w="6771" w:type="dxa"/>
          </w:tcPr>
          <w:p w:rsidR="00AA208D" w:rsidRDefault="00AA208D">
            <w:pPr>
              <w:pStyle w:val="Default"/>
              <w:rPr>
                <w:sz w:val="23"/>
                <w:szCs w:val="23"/>
              </w:rPr>
            </w:pPr>
            <w:r>
              <w:rPr>
                <w:sz w:val="23"/>
                <w:szCs w:val="23"/>
              </w:rPr>
              <w:t xml:space="preserve">Successful completion of STP Programme in Genomic Counselling </w:t>
            </w:r>
          </w:p>
          <w:p w:rsidR="00AA208D" w:rsidRDefault="00AA208D">
            <w:pPr>
              <w:pStyle w:val="Default"/>
              <w:rPr>
                <w:sz w:val="23"/>
                <w:szCs w:val="23"/>
              </w:rPr>
            </w:pPr>
            <w:r>
              <w:rPr>
                <w:b/>
                <w:bCs/>
                <w:sz w:val="23"/>
                <w:szCs w:val="23"/>
              </w:rPr>
              <w:t xml:space="preserve">OR </w:t>
            </w:r>
          </w:p>
          <w:p w:rsidR="00AA208D" w:rsidRDefault="00AA208D">
            <w:pPr>
              <w:pStyle w:val="Default"/>
              <w:rPr>
                <w:sz w:val="23"/>
                <w:szCs w:val="23"/>
              </w:rPr>
            </w:pPr>
            <w:r>
              <w:rPr>
                <w:sz w:val="23"/>
                <w:szCs w:val="23"/>
              </w:rPr>
              <w:t xml:space="preserve">Genetic Counsellor registration with a Board that has reciprocal arrangements with GCRB (see GCRB website for details). </w:t>
            </w:r>
          </w:p>
        </w:tc>
        <w:tc>
          <w:tcPr>
            <w:tcW w:w="1559" w:type="dxa"/>
          </w:tcPr>
          <w:p w:rsidR="00AA208D" w:rsidRDefault="00996E40">
            <w:pPr>
              <w:pStyle w:val="Default"/>
              <w:rPr>
                <w:b/>
                <w:bCs/>
                <w:sz w:val="22"/>
                <w:szCs w:val="22"/>
              </w:rPr>
            </w:pPr>
            <w:r>
              <w:rPr>
                <w:b/>
                <w:bCs/>
                <w:sz w:val="22"/>
                <w:szCs w:val="22"/>
              </w:rPr>
              <w:t>E</w:t>
            </w:r>
            <w:r w:rsidR="00AA208D">
              <w:rPr>
                <w:b/>
                <w:bCs/>
                <w:sz w:val="22"/>
                <w:szCs w:val="22"/>
              </w:rPr>
              <w:t xml:space="preserve"> </w:t>
            </w:r>
          </w:p>
          <w:p w:rsidR="00996E40" w:rsidRDefault="00996E40">
            <w:pPr>
              <w:pStyle w:val="Default"/>
              <w:rPr>
                <w:b/>
                <w:bCs/>
                <w:sz w:val="22"/>
                <w:szCs w:val="22"/>
              </w:rPr>
            </w:pPr>
          </w:p>
          <w:p w:rsidR="00996E40" w:rsidRDefault="00996E40">
            <w:pPr>
              <w:pStyle w:val="Default"/>
              <w:rPr>
                <w:b/>
                <w:bCs/>
                <w:sz w:val="22"/>
                <w:szCs w:val="22"/>
              </w:rPr>
            </w:pPr>
          </w:p>
          <w:p w:rsidR="00996E40" w:rsidRDefault="00996E40">
            <w:pPr>
              <w:pStyle w:val="Default"/>
              <w:rPr>
                <w:sz w:val="22"/>
                <w:szCs w:val="22"/>
              </w:rPr>
            </w:pPr>
            <w:r>
              <w:rPr>
                <w:b/>
                <w:bCs/>
                <w:sz w:val="22"/>
                <w:szCs w:val="22"/>
              </w:rPr>
              <w:t>E</w:t>
            </w:r>
          </w:p>
        </w:tc>
        <w:tc>
          <w:tcPr>
            <w:tcW w:w="1559" w:type="dxa"/>
          </w:tcPr>
          <w:p w:rsidR="00AA208D" w:rsidRDefault="00AA208D">
            <w:pPr>
              <w:pStyle w:val="Default"/>
              <w:rPr>
                <w:sz w:val="22"/>
                <w:szCs w:val="22"/>
              </w:rPr>
            </w:pPr>
          </w:p>
        </w:tc>
      </w:tr>
      <w:tr w:rsidR="00AA208D" w:rsidTr="004D5BB4">
        <w:trPr>
          <w:trHeight w:val="106"/>
        </w:trPr>
        <w:tc>
          <w:tcPr>
            <w:tcW w:w="9889" w:type="dxa"/>
            <w:gridSpan w:val="3"/>
          </w:tcPr>
          <w:p w:rsidR="00AA208D" w:rsidRDefault="00AA208D" w:rsidP="004D5BB4">
            <w:pPr>
              <w:pStyle w:val="Default"/>
              <w:spacing w:before="60" w:after="60"/>
              <w:rPr>
                <w:sz w:val="22"/>
                <w:szCs w:val="22"/>
              </w:rPr>
            </w:pPr>
            <w:r>
              <w:rPr>
                <w:b/>
                <w:bCs/>
                <w:sz w:val="22"/>
                <w:szCs w:val="22"/>
              </w:rPr>
              <w:t xml:space="preserve">KNOWLEDGE / SKILLS </w:t>
            </w:r>
          </w:p>
        </w:tc>
      </w:tr>
      <w:tr w:rsidR="00AA208D" w:rsidTr="004D5BB4">
        <w:trPr>
          <w:trHeight w:val="115"/>
        </w:trPr>
        <w:tc>
          <w:tcPr>
            <w:tcW w:w="6771" w:type="dxa"/>
          </w:tcPr>
          <w:p w:rsidR="00AA208D" w:rsidRDefault="00AA208D">
            <w:pPr>
              <w:pStyle w:val="Default"/>
              <w:rPr>
                <w:sz w:val="23"/>
                <w:szCs w:val="23"/>
              </w:rPr>
            </w:pPr>
            <w:r>
              <w:rPr>
                <w:sz w:val="23"/>
                <w:szCs w:val="23"/>
              </w:rPr>
              <w:t xml:space="preserve">Ability to work within a multidisciplinary environment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115"/>
        </w:trPr>
        <w:tc>
          <w:tcPr>
            <w:tcW w:w="6771" w:type="dxa"/>
          </w:tcPr>
          <w:p w:rsidR="00AA208D" w:rsidRDefault="00AA208D">
            <w:pPr>
              <w:pStyle w:val="Default"/>
              <w:rPr>
                <w:sz w:val="23"/>
                <w:szCs w:val="23"/>
              </w:rPr>
            </w:pPr>
            <w:r>
              <w:rPr>
                <w:sz w:val="23"/>
                <w:szCs w:val="23"/>
              </w:rPr>
              <w:t xml:space="preserve">Ability to work as a member of a team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115"/>
        </w:trPr>
        <w:tc>
          <w:tcPr>
            <w:tcW w:w="6771" w:type="dxa"/>
          </w:tcPr>
          <w:p w:rsidR="00AA208D" w:rsidRDefault="00AA208D">
            <w:pPr>
              <w:pStyle w:val="Default"/>
              <w:rPr>
                <w:sz w:val="23"/>
                <w:szCs w:val="23"/>
              </w:rPr>
            </w:pPr>
            <w:r>
              <w:rPr>
                <w:sz w:val="23"/>
                <w:szCs w:val="23"/>
              </w:rPr>
              <w:t xml:space="preserve">Ability to manage own workload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115"/>
        </w:trPr>
        <w:tc>
          <w:tcPr>
            <w:tcW w:w="6771" w:type="dxa"/>
          </w:tcPr>
          <w:p w:rsidR="00AA208D" w:rsidRDefault="00AA208D">
            <w:pPr>
              <w:pStyle w:val="Default"/>
              <w:rPr>
                <w:sz w:val="23"/>
                <w:szCs w:val="23"/>
              </w:rPr>
            </w:pPr>
            <w:r>
              <w:rPr>
                <w:sz w:val="23"/>
                <w:szCs w:val="23"/>
              </w:rPr>
              <w:t xml:space="preserve">Ability to work within supervision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115"/>
        </w:trPr>
        <w:tc>
          <w:tcPr>
            <w:tcW w:w="6771" w:type="dxa"/>
          </w:tcPr>
          <w:p w:rsidR="00AA208D" w:rsidRDefault="00AA208D">
            <w:pPr>
              <w:pStyle w:val="Default"/>
              <w:rPr>
                <w:sz w:val="23"/>
                <w:szCs w:val="23"/>
              </w:rPr>
            </w:pPr>
            <w:r>
              <w:rPr>
                <w:sz w:val="23"/>
                <w:szCs w:val="23"/>
              </w:rPr>
              <w:t xml:space="preserve">Extensive verbal and written communication skills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115"/>
        </w:trPr>
        <w:tc>
          <w:tcPr>
            <w:tcW w:w="6771" w:type="dxa"/>
          </w:tcPr>
          <w:p w:rsidR="00AA208D" w:rsidRDefault="00AA208D">
            <w:pPr>
              <w:pStyle w:val="Default"/>
              <w:rPr>
                <w:sz w:val="23"/>
                <w:szCs w:val="23"/>
              </w:rPr>
            </w:pPr>
            <w:r>
              <w:rPr>
                <w:sz w:val="23"/>
                <w:szCs w:val="23"/>
              </w:rPr>
              <w:t xml:space="preserve">Counselling skills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115"/>
        </w:trPr>
        <w:tc>
          <w:tcPr>
            <w:tcW w:w="6771" w:type="dxa"/>
          </w:tcPr>
          <w:p w:rsidR="00AA208D" w:rsidRDefault="00C65D22">
            <w:pPr>
              <w:pStyle w:val="Default"/>
              <w:rPr>
                <w:sz w:val="23"/>
                <w:szCs w:val="23"/>
              </w:rPr>
            </w:pPr>
            <w:r>
              <w:rPr>
                <w:sz w:val="23"/>
                <w:szCs w:val="23"/>
              </w:rPr>
              <w:t>Good k</w:t>
            </w:r>
            <w:r w:rsidR="00AA208D">
              <w:rPr>
                <w:sz w:val="23"/>
                <w:szCs w:val="23"/>
              </w:rPr>
              <w:t xml:space="preserve">nowledge of genetics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115"/>
        </w:trPr>
        <w:tc>
          <w:tcPr>
            <w:tcW w:w="6771" w:type="dxa"/>
          </w:tcPr>
          <w:p w:rsidR="00AA208D" w:rsidRDefault="00AA208D">
            <w:pPr>
              <w:pStyle w:val="Default"/>
              <w:rPr>
                <w:sz w:val="23"/>
                <w:szCs w:val="23"/>
              </w:rPr>
            </w:pPr>
            <w:r>
              <w:rPr>
                <w:sz w:val="23"/>
                <w:szCs w:val="23"/>
              </w:rPr>
              <w:t xml:space="preserve">Good report and writing skills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106"/>
        </w:trPr>
        <w:tc>
          <w:tcPr>
            <w:tcW w:w="9889" w:type="dxa"/>
            <w:gridSpan w:val="3"/>
          </w:tcPr>
          <w:p w:rsidR="00AA208D" w:rsidRDefault="00AA208D" w:rsidP="004D5BB4">
            <w:pPr>
              <w:pStyle w:val="Default"/>
              <w:spacing w:before="60" w:after="60"/>
              <w:rPr>
                <w:sz w:val="22"/>
                <w:szCs w:val="22"/>
              </w:rPr>
            </w:pPr>
            <w:r>
              <w:rPr>
                <w:b/>
                <w:bCs/>
                <w:sz w:val="22"/>
                <w:szCs w:val="22"/>
              </w:rPr>
              <w:t xml:space="preserve">EXPERIENCE </w:t>
            </w:r>
          </w:p>
        </w:tc>
      </w:tr>
      <w:tr w:rsidR="00AA208D" w:rsidTr="004D5BB4">
        <w:trPr>
          <w:trHeight w:val="115"/>
        </w:trPr>
        <w:tc>
          <w:tcPr>
            <w:tcW w:w="6771" w:type="dxa"/>
          </w:tcPr>
          <w:p w:rsidR="00AA208D" w:rsidRDefault="00AA208D">
            <w:pPr>
              <w:pStyle w:val="Default"/>
              <w:rPr>
                <w:sz w:val="23"/>
                <w:szCs w:val="23"/>
              </w:rPr>
            </w:pPr>
            <w:r>
              <w:rPr>
                <w:sz w:val="23"/>
                <w:szCs w:val="23"/>
              </w:rPr>
              <w:t xml:space="preserve">Teaching experience </w:t>
            </w:r>
          </w:p>
        </w:tc>
        <w:tc>
          <w:tcPr>
            <w:tcW w:w="1559" w:type="dxa"/>
          </w:tcPr>
          <w:p w:rsidR="00AA208D" w:rsidRDefault="00AA208D">
            <w:pPr>
              <w:pStyle w:val="Default"/>
              <w:rPr>
                <w:sz w:val="23"/>
                <w:szCs w:val="23"/>
              </w:rPr>
            </w:pPr>
          </w:p>
        </w:tc>
        <w:tc>
          <w:tcPr>
            <w:tcW w:w="1559" w:type="dxa"/>
          </w:tcPr>
          <w:p w:rsidR="00AA208D" w:rsidRDefault="00996E40">
            <w:pPr>
              <w:pStyle w:val="Default"/>
              <w:rPr>
                <w:sz w:val="22"/>
                <w:szCs w:val="22"/>
              </w:rPr>
            </w:pPr>
            <w:r>
              <w:rPr>
                <w:b/>
                <w:bCs/>
                <w:sz w:val="22"/>
                <w:szCs w:val="22"/>
              </w:rPr>
              <w:t>D</w:t>
            </w:r>
          </w:p>
        </w:tc>
      </w:tr>
      <w:tr w:rsidR="00AA208D" w:rsidTr="004D5BB4">
        <w:trPr>
          <w:trHeight w:val="115"/>
        </w:trPr>
        <w:tc>
          <w:tcPr>
            <w:tcW w:w="6771" w:type="dxa"/>
          </w:tcPr>
          <w:p w:rsidR="00AA208D" w:rsidRDefault="00AA208D">
            <w:pPr>
              <w:pStyle w:val="Default"/>
              <w:rPr>
                <w:sz w:val="23"/>
                <w:szCs w:val="23"/>
              </w:rPr>
            </w:pPr>
            <w:r>
              <w:rPr>
                <w:sz w:val="23"/>
                <w:szCs w:val="23"/>
              </w:rPr>
              <w:t xml:space="preserve">Knowledge of clinical governance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115"/>
        </w:trPr>
        <w:tc>
          <w:tcPr>
            <w:tcW w:w="6771" w:type="dxa"/>
          </w:tcPr>
          <w:p w:rsidR="00AA208D" w:rsidRDefault="00AA208D">
            <w:pPr>
              <w:pStyle w:val="Default"/>
              <w:rPr>
                <w:sz w:val="23"/>
                <w:szCs w:val="23"/>
              </w:rPr>
            </w:pPr>
            <w:r>
              <w:rPr>
                <w:sz w:val="23"/>
                <w:szCs w:val="23"/>
              </w:rPr>
              <w:t xml:space="preserve">Experience of research governance </w:t>
            </w:r>
          </w:p>
        </w:tc>
        <w:tc>
          <w:tcPr>
            <w:tcW w:w="1559" w:type="dxa"/>
          </w:tcPr>
          <w:p w:rsidR="00AA208D" w:rsidRDefault="00AA208D">
            <w:pPr>
              <w:pStyle w:val="Default"/>
              <w:rPr>
                <w:sz w:val="22"/>
                <w:szCs w:val="22"/>
              </w:rPr>
            </w:pPr>
          </w:p>
        </w:tc>
        <w:tc>
          <w:tcPr>
            <w:tcW w:w="1559" w:type="dxa"/>
          </w:tcPr>
          <w:p w:rsidR="00AA208D" w:rsidRDefault="00996E40">
            <w:pPr>
              <w:pStyle w:val="Default"/>
              <w:rPr>
                <w:sz w:val="22"/>
                <w:szCs w:val="22"/>
              </w:rPr>
            </w:pPr>
            <w:r>
              <w:rPr>
                <w:b/>
                <w:bCs/>
                <w:sz w:val="22"/>
                <w:szCs w:val="22"/>
              </w:rPr>
              <w:t>D</w:t>
            </w:r>
          </w:p>
        </w:tc>
      </w:tr>
      <w:tr w:rsidR="00AA208D" w:rsidTr="004D5BB4">
        <w:trPr>
          <w:trHeight w:val="115"/>
        </w:trPr>
        <w:tc>
          <w:tcPr>
            <w:tcW w:w="6771" w:type="dxa"/>
          </w:tcPr>
          <w:p w:rsidR="00AA208D" w:rsidRDefault="00AA208D">
            <w:pPr>
              <w:pStyle w:val="Default"/>
              <w:rPr>
                <w:sz w:val="23"/>
                <w:szCs w:val="23"/>
              </w:rPr>
            </w:pPr>
            <w:r>
              <w:rPr>
                <w:sz w:val="23"/>
                <w:szCs w:val="23"/>
              </w:rPr>
              <w:t xml:space="preserve">Experience of literature searching and critical analysis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115"/>
        </w:trPr>
        <w:tc>
          <w:tcPr>
            <w:tcW w:w="6771" w:type="dxa"/>
          </w:tcPr>
          <w:p w:rsidR="00AA208D" w:rsidRDefault="00AA208D">
            <w:pPr>
              <w:pStyle w:val="Default"/>
              <w:rPr>
                <w:sz w:val="23"/>
                <w:szCs w:val="23"/>
              </w:rPr>
            </w:pPr>
            <w:r>
              <w:rPr>
                <w:sz w:val="23"/>
                <w:szCs w:val="23"/>
              </w:rPr>
              <w:t xml:space="preserve">Experience of clinical audit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115"/>
        </w:trPr>
        <w:tc>
          <w:tcPr>
            <w:tcW w:w="6771" w:type="dxa"/>
          </w:tcPr>
          <w:p w:rsidR="00AA208D" w:rsidRDefault="00AA208D">
            <w:pPr>
              <w:pStyle w:val="Default"/>
              <w:rPr>
                <w:sz w:val="23"/>
                <w:szCs w:val="23"/>
              </w:rPr>
            </w:pPr>
            <w:r>
              <w:rPr>
                <w:sz w:val="23"/>
                <w:szCs w:val="23"/>
              </w:rPr>
              <w:t xml:space="preserve">Experience of working in a Regional Genetics Unit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106"/>
        </w:trPr>
        <w:tc>
          <w:tcPr>
            <w:tcW w:w="9889" w:type="dxa"/>
            <w:gridSpan w:val="3"/>
          </w:tcPr>
          <w:p w:rsidR="00AA208D" w:rsidRDefault="00AA208D" w:rsidP="004D5BB4">
            <w:pPr>
              <w:pStyle w:val="Default"/>
              <w:spacing w:before="60" w:after="60"/>
              <w:rPr>
                <w:sz w:val="22"/>
                <w:szCs w:val="22"/>
              </w:rPr>
            </w:pPr>
            <w:r>
              <w:rPr>
                <w:b/>
                <w:bCs/>
                <w:sz w:val="22"/>
                <w:szCs w:val="22"/>
              </w:rPr>
              <w:t xml:space="preserve">PERSONAL ATTRIBUTES </w:t>
            </w:r>
          </w:p>
        </w:tc>
      </w:tr>
      <w:tr w:rsidR="00AA208D" w:rsidTr="004D5BB4">
        <w:trPr>
          <w:trHeight w:val="250"/>
        </w:trPr>
        <w:tc>
          <w:tcPr>
            <w:tcW w:w="6771" w:type="dxa"/>
          </w:tcPr>
          <w:p w:rsidR="00AA208D" w:rsidRDefault="00AA208D">
            <w:pPr>
              <w:pStyle w:val="Default"/>
              <w:rPr>
                <w:sz w:val="23"/>
                <w:szCs w:val="23"/>
              </w:rPr>
            </w:pPr>
            <w:r>
              <w:rPr>
                <w:sz w:val="23"/>
                <w:szCs w:val="23"/>
              </w:rPr>
              <w:t xml:space="preserve">Excellent attention to detail and standards of care and thorough record keeping. </w:t>
            </w:r>
          </w:p>
        </w:tc>
        <w:tc>
          <w:tcPr>
            <w:tcW w:w="1559" w:type="dxa"/>
          </w:tcPr>
          <w:p w:rsidR="00AA208D" w:rsidRDefault="00AA208D">
            <w:pPr>
              <w:pStyle w:val="Default"/>
              <w:rPr>
                <w:sz w:val="23"/>
                <w:szCs w:val="23"/>
              </w:rPr>
            </w:pPr>
            <w:r>
              <w:rPr>
                <w:b/>
                <w:bCs/>
                <w:sz w:val="23"/>
                <w:szCs w:val="23"/>
              </w:rPr>
              <w:t xml:space="preserve">E </w:t>
            </w:r>
          </w:p>
        </w:tc>
        <w:tc>
          <w:tcPr>
            <w:tcW w:w="1559" w:type="dxa"/>
          </w:tcPr>
          <w:p w:rsidR="00AA208D" w:rsidRDefault="00AA208D">
            <w:pPr>
              <w:pStyle w:val="Default"/>
              <w:rPr>
                <w:sz w:val="23"/>
                <w:szCs w:val="23"/>
              </w:rPr>
            </w:pPr>
          </w:p>
        </w:tc>
      </w:tr>
      <w:tr w:rsidR="00AA208D" w:rsidTr="004D5BB4">
        <w:trPr>
          <w:trHeight w:val="112"/>
        </w:trPr>
        <w:tc>
          <w:tcPr>
            <w:tcW w:w="6771" w:type="dxa"/>
          </w:tcPr>
          <w:p w:rsidR="00AA208D" w:rsidRDefault="00AA208D">
            <w:pPr>
              <w:pStyle w:val="Default"/>
              <w:rPr>
                <w:sz w:val="23"/>
                <w:szCs w:val="23"/>
              </w:rPr>
            </w:pPr>
            <w:r>
              <w:rPr>
                <w:sz w:val="23"/>
                <w:szCs w:val="23"/>
              </w:rPr>
              <w:t xml:space="preserve">Highly motivated, flexible and enthusiastic </w:t>
            </w:r>
          </w:p>
        </w:tc>
        <w:tc>
          <w:tcPr>
            <w:tcW w:w="1559" w:type="dxa"/>
          </w:tcPr>
          <w:p w:rsidR="00AA208D" w:rsidRDefault="00AA208D">
            <w:pPr>
              <w:pStyle w:val="Default"/>
              <w:rPr>
                <w:sz w:val="23"/>
                <w:szCs w:val="23"/>
              </w:rPr>
            </w:pPr>
            <w:r>
              <w:rPr>
                <w:b/>
                <w:bCs/>
                <w:sz w:val="23"/>
                <w:szCs w:val="23"/>
              </w:rPr>
              <w:t xml:space="preserve">E </w:t>
            </w:r>
          </w:p>
        </w:tc>
        <w:tc>
          <w:tcPr>
            <w:tcW w:w="1559" w:type="dxa"/>
          </w:tcPr>
          <w:p w:rsidR="00AA208D" w:rsidRDefault="00AA208D">
            <w:pPr>
              <w:pStyle w:val="Default"/>
              <w:rPr>
                <w:sz w:val="23"/>
                <w:szCs w:val="23"/>
              </w:rPr>
            </w:pPr>
          </w:p>
        </w:tc>
      </w:tr>
      <w:tr w:rsidR="00AA208D" w:rsidTr="004D5BB4">
        <w:trPr>
          <w:trHeight w:val="388"/>
        </w:trPr>
        <w:tc>
          <w:tcPr>
            <w:tcW w:w="6771" w:type="dxa"/>
          </w:tcPr>
          <w:p w:rsidR="00AA208D" w:rsidRDefault="00AA208D">
            <w:pPr>
              <w:pStyle w:val="Default"/>
              <w:rPr>
                <w:sz w:val="23"/>
                <w:szCs w:val="23"/>
              </w:rPr>
            </w:pPr>
            <w:r>
              <w:rPr>
                <w:sz w:val="23"/>
                <w:szCs w:val="23"/>
              </w:rPr>
              <w:t xml:space="preserve">Excellent ability to work within and contribute to the development and maintenance of a highly skilled and motivated team </w:t>
            </w:r>
          </w:p>
        </w:tc>
        <w:tc>
          <w:tcPr>
            <w:tcW w:w="1559" w:type="dxa"/>
          </w:tcPr>
          <w:p w:rsidR="00AA208D" w:rsidRDefault="00AA208D">
            <w:pPr>
              <w:pStyle w:val="Default"/>
              <w:rPr>
                <w:sz w:val="23"/>
                <w:szCs w:val="23"/>
              </w:rPr>
            </w:pPr>
            <w:r>
              <w:rPr>
                <w:b/>
                <w:bCs/>
                <w:sz w:val="23"/>
                <w:szCs w:val="23"/>
              </w:rPr>
              <w:t xml:space="preserve">E </w:t>
            </w:r>
          </w:p>
        </w:tc>
        <w:tc>
          <w:tcPr>
            <w:tcW w:w="1559" w:type="dxa"/>
          </w:tcPr>
          <w:p w:rsidR="00AA208D" w:rsidRDefault="00AA208D">
            <w:pPr>
              <w:pStyle w:val="Default"/>
              <w:rPr>
                <w:sz w:val="23"/>
                <w:szCs w:val="23"/>
              </w:rPr>
            </w:pPr>
          </w:p>
        </w:tc>
      </w:tr>
      <w:tr w:rsidR="00AA208D" w:rsidTr="004D5BB4">
        <w:trPr>
          <w:trHeight w:val="112"/>
        </w:trPr>
        <w:tc>
          <w:tcPr>
            <w:tcW w:w="6771" w:type="dxa"/>
          </w:tcPr>
          <w:p w:rsidR="00AA208D" w:rsidRDefault="00AA208D">
            <w:pPr>
              <w:pStyle w:val="Default"/>
              <w:rPr>
                <w:sz w:val="23"/>
                <w:szCs w:val="23"/>
              </w:rPr>
            </w:pPr>
            <w:r>
              <w:rPr>
                <w:sz w:val="23"/>
                <w:szCs w:val="23"/>
              </w:rPr>
              <w:t xml:space="preserve">Ability to self-motivate and work autonomously </w:t>
            </w:r>
          </w:p>
        </w:tc>
        <w:tc>
          <w:tcPr>
            <w:tcW w:w="1559" w:type="dxa"/>
          </w:tcPr>
          <w:p w:rsidR="00AA208D" w:rsidRDefault="00AA208D">
            <w:pPr>
              <w:pStyle w:val="Default"/>
              <w:rPr>
                <w:sz w:val="23"/>
                <w:szCs w:val="23"/>
              </w:rPr>
            </w:pPr>
            <w:r>
              <w:rPr>
                <w:b/>
                <w:bCs/>
                <w:sz w:val="23"/>
                <w:szCs w:val="23"/>
              </w:rPr>
              <w:t xml:space="preserve">E </w:t>
            </w:r>
          </w:p>
        </w:tc>
        <w:tc>
          <w:tcPr>
            <w:tcW w:w="1559" w:type="dxa"/>
          </w:tcPr>
          <w:p w:rsidR="00AA208D" w:rsidRDefault="00AA208D">
            <w:pPr>
              <w:pStyle w:val="Default"/>
              <w:rPr>
                <w:sz w:val="23"/>
                <w:szCs w:val="23"/>
              </w:rPr>
            </w:pPr>
          </w:p>
        </w:tc>
      </w:tr>
      <w:tr w:rsidR="00AA208D" w:rsidTr="004D5BB4">
        <w:trPr>
          <w:trHeight w:val="250"/>
        </w:trPr>
        <w:tc>
          <w:tcPr>
            <w:tcW w:w="6771" w:type="dxa"/>
          </w:tcPr>
          <w:p w:rsidR="00AA208D" w:rsidRDefault="00AA208D">
            <w:pPr>
              <w:pStyle w:val="Default"/>
              <w:rPr>
                <w:sz w:val="23"/>
                <w:szCs w:val="23"/>
              </w:rPr>
            </w:pPr>
            <w:r>
              <w:rPr>
                <w:sz w:val="23"/>
                <w:szCs w:val="23"/>
              </w:rPr>
              <w:t xml:space="preserve">Awareness and respect for the needs and values of patients and professional colleagues </w:t>
            </w:r>
          </w:p>
        </w:tc>
        <w:tc>
          <w:tcPr>
            <w:tcW w:w="1559" w:type="dxa"/>
          </w:tcPr>
          <w:p w:rsidR="00AA208D" w:rsidRDefault="00AA208D">
            <w:pPr>
              <w:pStyle w:val="Default"/>
              <w:rPr>
                <w:sz w:val="23"/>
                <w:szCs w:val="23"/>
              </w:rPr>
            </w:pPr>
            <w:r>
              <w:rPr>
                <w:b/>
                <w:bCs/>
                <w:sz w:val="23"/>
                <w:szCs w:val="23"/>
              </w:rPr>
              <w:t xml:space="preserve">E </w:t>
            </w:r>
          </w:p>
        </w:tc>
        <w:tc>
          <w:tcPr>
            <w:tcW w:w="1559" w:type="dxa"/>
          </w:tcPr>
          <w:p w:rsidR="00AA208D" w:rsidRDefault="00AA208D">
            <w:pPr>
              <w:pStyle w:val="Default"/>
              <w:rPr>
                <w:sz w:val="23"/>
                <w:szCs w:val="23"/>
              </w:rPr>
            </w:pPr>
          </w:p>
        </w:tc>
      </w:tr>
      <w:tr w:rsidR="00AA208D" w:rsidTr="004D5BB4">
        <w:trPr>
          <w:trHeight w:val="112"/>
        </w:trPr>
        <w:tc>
          <w:tcPr>
            <w:tcW w:w="6771" w:type="dxa"/>
          </w:tcPr>
          <w:p w:rsidR="00AA208D" w:rsidRDefault="00AA208D">
            <w:pPr>
              <w:pStyle w:val="Default"/>
              <w:rPr>
                <w:sz w:val="23"/>
                <w:szCs w:val="23"/>
              </w:rPr>
            </w:pPr>
            <w:r>
              <w:rPr>
                <w:sz w:val="23"/>
                <w:szCs w:val="23"/>
              </w:rPr>
              <w:t xml:space="preserve">Commitment to further professional training </w:t>
            </w:r>
          </w:p>
        </w:tc>
        <w:tc>
          <w:tcPr>
            <w:tcW w:w="1559" w:type="dxa"/>
          </w:tcPr>
          <w:p w:rsidR="00AA208D" w:rsidRDefault="00AA208D">
            <w:pPr>
              <w:pStyle w:val="Default"/>
              <w:rPr>
                <w:sz w:val="23"/>
                <w:szCs w:val="23"/>
              </w:rPr>
            </w:pPr>
            <w:r>
              <w:rPr>
                <w:b/>
                <w:bCs/>
                <w:sz w:val="23"/>
                <w:szCs w:val="23"/>
              </w:rPr>
              <w:t xml:space="preserve">E </w:t>
            </w:r>
          </w:p>
        </w:tc>
        <w:tc>
          <w:tcPr>
            <w:tcW w:w="1559" w:type="dxa"/>
          </w:tcPr>
          <w:p w:rsidR="00AA208D" w:rsidRDefault="00AA208D">
            <w:pPr>
              <w:pStyle w:val="Default"/>
              <w:rPr>
                <w:sz w:val="23"/>
                <w:szCs w:val="23"/>
              </w:rPr>
            </w:pPr>
          </w:p>
        </w:tc>
      </w:tr>
      <w:tr w:rsidR="00AA208D" w:rsidTr="004D5BB4">
        <w:trPr>
          <w:trHeight w:val="106"/>
        </w:trPr>
        <w:tc>
          <w:tcPr>
            <w:tcW w:w="9889" w:type="dxa"/>
            <w:gridSpan w:val="3"/>
          </w:tcPr>
          <w:p w:rsidR="00AA208D" w:rsidRDefault="00AA208D" w:rsidP="004D5BB4">
            <w:pPr>
              <w:pStyle w:val="Default"/>
              <w:spacing w:before="60" w:after="60"/>
              <w:rPr>
                <w:sz w:val="22"/>
                <w:szCs w:val="22"/>
              </w:rPr>
            </w:pPr>
            <w:r>
              <w:rPr>
                <w:b/>
                <w:bCs/>
                <w:sz w:val="22"/>
                <w:szCs w:val="22"/>
              </w:rPr>
              <w:t xml:space="preserve">OTHER REQUIREMENTS </w:t>
            </w:r>
          </w:p>
        </w:tc>
      </w:tr>
      <w:tr w:rsidR="00AA208D" w:rsidTr="004D5BB4">
        <w:trPr>
          <w:trHeight w:val="115"/>
        </w:trPr>
        <w:tc>
          <w:tcPr>
            <w:tcW w:w="6771" w:type="dxa"/>
          </w:tcPr>
          <w:p w:rsidR="00AA208D" w:rsidRDefault="00AA208D">
            <w:pPr>
              <w:pStyle w:val="Default"/>
              <w:rPr>
                <w:sz w:val="23"/>
                <w:szCs w:val="23"/>
              </w:rPr>
            </w:pPr>
            <w:r>
              <w:rPr>
                <w:sz w:val="23"/>
                <w:szCs w:val="23"/>
              </w:rPr>
              <w:t xml:space="preserve">Phlebotomy </w:t>
            </w:r>
          </w:p>
        </w:tc>
        <w:tc>
          <w:tcPr>
            <w:tcW w:w="1559" w:type="dxa"/>
          </w:tcPr>
          <w:p w:rsidR="00AA208D" w:rsidRDefault="00AA208D">
            <w:pPr>
              <w:pStyle w:val="Default"/>
              <w:rPr>
                <w:sz w:val="22"/>
                <w:szCs w:val="22"/>
              </w:rPr>
            </w:pPr>
          </w:p>
        </w:tc>
        <w:tc>
          <w:tcPr>
            <w:tcW w:w="1559" w:type="dxa"/>
          </w:tcPr>
          <w:p w:rsidR="00AA208D" w:rsidRDefault="00996E40" w:rsidP="00996E40">
            <w:pPr>
              <w:pStyle w:val="Default"/>
              <w:rPr>
                <w:sz w:val="22"/>
                <w:szCs w:val="22"/>
              </w:rPr>
            </w:pPr>
            <w:r>
              <w:rPr>
                <w:b/>
                <w:bCs/>
                <w:sz w:val="22"/>
                <w:szCs w:val="22"/>
              </w:rPr>
              <w:t>D</w:t>
            </w:r>
            <w:r w:rsidR="00AA208D">
              <w:rPr>
                <w:b/>
                <w:bCs/>
                <w:sz w:val="22"/>
                <w:szCs w:val="22"/>
              </w:rPr>
              <w:t xml:space="preserve"> </w:t>
            </w:r>
          </w:p>
        </w:tc>
      </w:tr>
      <w:tr w:rsidR="00AA208D" w:rsidTr="004D5BB4">
        <w:trPr>
          <w:trHeight w:val="253"/>
        </w:trPr>
        <w:tc>
          <w:tcPr>
            <w:tcW w:w="6771" w:type="dxa"/>
          </w:tcPr>
          <w:p w:rsidR="00AA208D" w:rsidRDefault="00AA208D">
            <w:pPr>
              <w:pStyle w:val="Default"/>
              <w:rPr>
                <w:sz w:val="23"/>
                <w:szCs w:val="23"/>
              </w:rPr>
            </w:pPr>
            <w:r>
              <w:rPr>
                <w:sz w:val="23"/>
                <w:szCs w:val="23"/>
              </w:rPr>
              <w:t xml:space="preserve">Current driving licence (or ability to travel independently to peripheral clinics)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253"/>
        </w:trPr>
        <w:tc>
          <w:tcPr>
            <w:tcW w:w="6771" w:type="dxa"/>
          </w:tcPr>
          <w:p w:rsidR="00AA208D" w:rsidRDefault="00AA208D">
            <w:pPr>
              <w:pStyle w:val="Default"/>
              <w:rPr>
                <w:sz w:val="23"/>
                <w:szCs w:val="23"/>
              </w:rPr>
            </w:pPr>
            <w:r>
              <w:rPr>
                <w:sz w:val="23"/>
                <w:szCs w:val="23"/>
              </w:rPr>
              <w:t xml:space="preserve">Knowledge and previous experience of using PC software, particularly word processing and databases.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bl>
    <w:p w:rsidR="004D5BB4" w:rsidRDefault="004D5BB4" w:rsidP="009C3F5A">
      <w:pPr>
        <w:rPr>
          <w:rFonts w:ascii="Arial" w:hAnsi="Arial" w:cs="Arial"/>
          <w:b/>
          <w:sz w:val="22"/>
          <w:szCs w:val="22"/>
        </w:rPr>
      </w:pPr>
    </w:p>
    <w:p w:rsidR="009C3F5A" w:rsidRPr="002C4740" w:rsidRDefault="009C3F5A" w:rsidP="009C3F5A">
      <w:pPr>
        <w:rPr>
          <w:rFonts w:ascii="Arial" w:hAnsi="Arial" w:cs="Arial"/>
          <w:sz w:val="20"/>
        </w:rPr>
      </w:pPr>
      <w:r w:rsidRPr="00444B12">
        <w:rPr>
          <w:rFonts w:ascii="Arial" w:hAnsi="Arial" w:cs="Arial"/>
          <w:b/>
          <w:sz w:val="22"/>
          <w:szCs w:val="22"/>
        </w:rPr>
        <w:t>E</w:t>
      </w:r>
      <w:r w:rsidRPr="00444B12">
        <w:rPr>
          <w:rFonts w:ascii="Arial" w:hAnsi="Arial" w:cs="Arial"/>
          <w:sz w:val="22"/>
          <w:szCs w:val="22"/>
        </w:rPr>
        <w:t>ssential/</w:t>
      </w:r>
      <w:proofErr w:type="gramStart"/>
      <w:r w:rsidRPr="00444B12">
        <w:rPr>
          <w:rFonts w:ascii="Arial" w:hAnsi="Arial" w:cs="Arial"/>
          <w:b/>
          <w:sz w:val="22"/>
          <w:szCs w:val="22"/>
        </w:rPr>
        <w:t>D</w:t>
      </w:r>
      <w:r w:rsidRPr="00444B12">
        <w:rPr>
          <w:rFonts w:ascii="Arial" w:hAnsi="Arial" w:cs="Arial"/>
          <w:sz w:val="22"/>
          <w:szCs w:val="22"/>
        </w:rPr>
        <w:t>esirable</w:t>
      </w:r>
      <w:r>
        <w:rPr>
          <w:rFonts w:ascii="Arial" w:hAnsi="Arial" w:cs="Arial"/>
          <w:sz w:val="22"/>
          <w:szCs w:val="22"/>
        </w:rPr>
        <w:t xml:space="preserve"> </w:t>
      </w:r>
      <w:r>
        <w:rPr>
          <w:rFonts w:ascii="Arial" w:hAnsi="Arial" w:cs="Arial"/>
          <w:sz w:val="20"/>
        </w:rPr>
        <w:t xml:space="preserve"> </w:t>
      </w:r>
      <w:r w:rsidR="00E96B28">
        <w:rPr>
          <w:rFonts w:ascii="Arial" w:hAnsi="Arial" w:cs="Arial"/>
          <w:sz w:val="20"/>
        </w:rPr>
        <w:tab/>
      </w:r>
      <w:proofErr w:type="gramEnd"/>
      <w:r>
        <w:rPr>
          <w:rFonts w:ascii="Arial" w:hAnsi="Arial" w:cs="Arial"/>
          <w:sz w:val="20"/>
        </w:rPr>
        <w:t xml:space="preserve">** </w:t>
      </w:r>
      <w:r w:rsidRPr="00061D99">
        <w:rPr>
          <w:rFonts w:ascii="Arial" w:hAnsi="Arial" w:cs="Arial"/>
          <w:b/>
          <w:sz w:val="20"/>
        </w:rPr>
        <w:t>G</w:t>
      </w:r>
      <w:r w:rsidRPr="002C4740">
        <w:rPr>
          <w:rFonts w:ascii="Arial" w:hAnsi="Arial" w:cs="Arial"/>
          <w:sz w:val="20"/>
        </w:rPr>
        <w:t xml:space="preserve">enetic </w:t>
      </w:r>
      <w:r w:rsidRPr="00061D99">
        <w:rPr>
          <w:rFonts w:ascii="Arial" w:hAnsi="Arial" w:cs="Arial"/>
          <w:b/>
          <w:sz w:val="20"/>
        </w:rPr>
        <w:t>C</w:t>
      </w:r>
      <w:r w:rsidRPr="002C4740">
        <w:rPr>
          <w:rFonts w:ascii="Arial" w:hAnsi="Arial" w:cs="Arial"/>
          <w:sz w:val="20"/>
        </w:rPr>
        <w:t xml:space="preserve">ounsellor </w:t>
      </w:r>
      <w:r w:rsidRPr="00061D99">
        <w:rPr>
          <w:rFonts w:ascii="Arial" w:hAnsi="Arial" w:cs="Arial"/>
          <w:b/>
          <w:sz w:val="20"/>
        </w:rPr>
        <w:t>R</w:t>
      </w:r>
      <w:r w:rsidRPr="002C4740">
        <w:rPr>
          <w:rFonts w:ascii="Arial" w:hAnsi="Arial" w:cs="Arial"/>
          <w:sz w:val="20"/>
        </w:rPr>
        <w:t xml:space="preserve">egistration </w:t>
      </w:r>
      <w:r w:rsidRPr="00061D99">
        <w:rPr>
          <w:rFonts w:ascii="Arial" w:hAnsi="Arial" w:cs="Arial"/>
          <w:b/>
          <w:sz w:val="20"/>
        </w:rPr>
        <w:t>B</w:t>
      </w:r>
      <w:r w:rsidRPr="002C4740">
        <w:rPr>
          <w:rFonts w:ascii="Arial" w:hAnsi="Arial" w:cs="Arial"/>
          <w:sz w:val="20"/>
        </w:rPr>
        <w:t>oard</w:t>
      </w:r>
    </w:p>
    <w:p w:rsidR="008C3206" w:rsidRDefault="008C3206" w:rsidP="0034535E">
      <w:pPr>
        <w:rPr>
          <w:rFonts w:ascii="Arial" w:hAnsi="Arial" w:cs="Arial"/>
          <w:sz w:val="22"/>
          <w:szCs w:val="22"/>
        </w:rPr>
      </w:pPr>
    </w:p>
    <w:p w:rsidR="004660D9" w:rsidRDefault="004660D9" w:rsidP="0034535E">
      <w:pPr>
        <w:rPr>
          <w:rFonts w:ascii="Arial" w:hAnsi="Arial" w:cs="Arial"/>
          <w:sz w:val="22"/>
          <w:szCs w:val="22"/>
        </w:rPr>
      </w:pPr>
    </w:p>
    <w:tbl>
      <w:tblPr>
        <w:tblW w:w="10320"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34535E" w:rsidRPr="0034535E" w:rsidTr="00BA1248">
        <w:tc>
          <w:tcPr>
            <w:tcW w:w="10320"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34535E" w:rsidRPr="0034535E" w:rsidRDefault="0034535E" w:rsidP="00E60F3B">
            <w:pPr>
              <w:jc w:val="center"/>
              <w:rPr>
                <w:rFonts w:ascii="Arial" w:eastAsia="Calibri" w:hAnsi="Arial" w:cs="Arial"/>
                <w:sz w:val="22"/>
                <w:szCs w:val="24"/>
              </w:rPr>
            </w:pPr>
            <w:proofErr w:type="gramStart"/>
            <w:r w:rsidRPr="0034535E">
              <w:rPr>
                <w:rFonts w:ascii="Arial" w:hAnsi="Arial" w:cs="Arial"/>
                <w:sz w:val="22"/>
                <w:szCs w:val="24"/>
              </w:rPr>
              <w:t>HAZARDS:-</w:t>
            </w:r>
            <w:proofErr w:type="gramEnd"/>
            <w:r w:rsidRPr="0034535E">
              <w:rPr>
                <w:rFonts w:ascii="Arial" w:hAnsi="Arial" w:cs="Arial"/>
                <w:sz w:val="22"/>
                <w:szCs w:val="24"/>
              </w:rPr>
              <w:t xml:space="preserve"> Updated </w:t>
            </w:r>
            <w:r w:rsidR="00680918">
              <w:rPr>
                <w:rFonts w:ascii="Arial" w:hAnsi="Arial" w:cs="Arial"/>
                <w:sz w:val="22"/>
                <w:szCs w:val="24"/>
              </w:rPr>
              <w:t>July 2</w:t>
            </w:r>
            <w:r w:rsidR="00AD7825">
              <w:rPr>
                <w:rFonts w:ascii="Arial" w:hAnsi="Arial" w:cs="Arial"/>
                <w:sz w:val="22"/>
                <w:szCs w:val="24"/>
              </w:rPr>
              <w:t>021</w:t>
            </w:r>
          </w:p>
        </w:tc>
      </w:tr>
      <w:tr w:rsidR="0034535E" w:rsidRPr="0034535E" w:rsidTr="00BA124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lastRenderedPageBreak/>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740047">
            <w:pPr>
              <w:rPr>
                <w:rFonts w:ascii="Arial" w:eastAsia="Calibri" w:hAnsi="Arial" w:cs="Arial"/>
                <w:sz w:val="22"/>
                <w:szCs w:val="24"/>
              </w:rPr>
            </w:pPr>
            <w:r>
              <w:rPr>
                <w:rFonts w:ascii="Wingdings" w:hAnsi="Wingdings"/>
                <w:szCs w:val="24"/>
              </w:rPr>
              <w:t></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740047">
            <w:pPr>
              <w:rPr>
                <w:rFonts w:ascii="Arial" w:eastAsia="Calibri" w:hAnsi="Arial" w:cs="Arial"/>
                <w:sz w:val="22"/>
                <w:szCs w:val="24"/>
              </w:rPr>
            </w:pPr>
            <w:r>
              <w:rPr>
                <w:rFonts w:ascii="Wingdings" w:hAnsi="Wingdings"/>
                <w:szCs w:val="24"/>
              </w:rPr>
              <w:t></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p>
        </w:tc>
      </w:tr>
      <w:tr w:rsidR="0034535E" w:rsidRPr="0034535E" w:rsidTr="00BA124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740047">
            <w:pPr>
              <w:rPr>
                <w:rFonts w:ascii="Arial" w:eastAsia="Calibri" w:hAnsi="Arial" w:cs="Arial"/>
                <w:sz w:val="22"/>
                <w:szCs w:val="24"/>
              </w:rPr>
            </w:pPr>
            <w:r>
              <w:rPr>
                <w:rFonts w:ascii="Wingdings" w:hAnsi="Wingdings"/>
                <w:szCs w:val="24"/>
              </w:rPr>
              <w:t></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VDU Use</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E60F3B">
            <w:pPr>
              <w:rPr>
                <w:rFonts w:ascii="Arial" w:eastAsia="Calibri" w:hAnsi="Arial" w:cs="Arial"/>
                <w:sz w:val="22"/>
                <w:szCs w:val="24"/>
              </w:rPr>
            </w:pPr>
            <w:r>
              <w:rPr>
                <w:rFonts w:ascii="Wingdings" w:hAnsi="Wingdings"/>
                <w:szCs w:val="24"/>
              </w:rPr>
              <w:t></w:t>
            </w:r>
          </w:p>
        </w:tc>
      </w:tr>
      <w:tr w:rsidR="0034535E" w:rsidRPr="0034535E" w:rsidTr="00BA124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Pr>
                <w:rFonts w:ascii="Wingdings" w:hAnsi="Wingdings"/>
                <w:szCs w:val="24"/>
              </w:rPr>
              <w:t></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Pr>
                <w:rFonts w:ascii="Wingdings" w:hAnsi="Wingdings"/>
                <w:szCs w:val="24"/>
              </w:rPr>
              <w:t></w:t>
            </w:r>
          </w:p>
        </w:tc>
      </w:tr>
      <w:tr w:rsidR="0034535E" w:rsidRPr="0034535E" w:rsidTr="00BA124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740047">
            <w:pPr>
              <w:rPr>
                <w:rFonts w:ascii="Arial" w:eastAsia="Calibri" w:hAnsi="Arial" w:cs="Arial"/>
                <w:sz w:val="22"/>
                <w:szCs w:val="24"/>
              </w:rPr>
            </w:pPr>
            <w:r>
              <w:rPr>
                <w:rFonts w:ascii="Wingdings" w:hAnsi="Wingdings"/>
                <w:szCs w:val="24"/>
              </w:rPr>
              <w:t></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r>
      <w:tr w:rsidR="0034535E" w:rsidRPr="0034535E" w:rsidTr="00BA124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Respiratory Sensitisers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Working in isolation</w:t>
            </w:r>
            <w:r w:rsidR="00E60F3B">
              <w:rPr>
                <w:rFonts w:ascii="Arial" w:hAnsi="Arial" w:cs="Arial"/>
                <w:sz w:val="22"/>
                <w:szCs w:val="24"/>
              </w:rPr>
              <w:t xml:space="preserv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E60F3B">
            <w:pPr>
              <w:rPr>
                <w:rFonts w:ascii="Arial" w:eastAsia="Calibri" w:hAnsi="Arial" w:cs="Arial"/>
                <w:sz w:val="22"/>
                <w:szCs w:val="24"/>
              </w:rPr>
            </w:pPr>
            <w:r>
              <w:rPr>
                <w:rFonts w:ascii="Wingdings" w:hAnsi="Wingdings"/>
                <w:szCs w:val="24"/>
              </w:rPr>
              <w:t></w:t>
            </w:r>
          </w:p>
        </w:tc>
      </w:tr>
      <w:tr w:rsidR="0034535E" w:rsidRPr="0034535E" w:rsidTr="00E96B28">
        <w:trPr>
          <w:trHeight w:val="527"/>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r>
    </w:tbl>
    <w:p w:rsidR="0034535E" w:rsidRPr="00685924" w:rsidRDefault="0034535E" w:rsidP="00E96B28">
      <w:pPr>
        <w:rPr>
          <w:rFonts w:ascii="Arial" w:hAnsi="Arial" w:cs="Arial"/>
          <w:b/>
          <w:bCs/>
          <w:sz w:val="22"/>
          <w:szCs w:val="22"/>
        </w:rPr>
      </w:pPr>
    </w:p>
    <w:sectPr w:rsidR="0034535E" w:rsidRPr="00685924" w:rsidSect="00996E40">
      <w:headerReference w:type="default" r:id="rId9"/>
      <w:footerReference w:type="default" r:id="rId10"/>
      <w:headerReference w:type="first" r:id="rId11"/>
      <w:pgSz w:w="11906" w:h="16838" w:code="9"/>
      <w:pgMar w:top="1418" w:right="849" w:bottom="567" w:left="1134" w:header="289" w:footer="44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F7B" w:rsidRDefault="00490F7B" w:rsidP="00073249">
      <w:r>
        <w:separator/>
      </w:r>
    </w:p>
  </w:endnote>
  <w:endnote w:type="continuationSeparator" w:id="0">
    <w:p w:rsidR="00490F7B" w:rsidRDefault="00490F7B" w:rsidP="0007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B28" w:rsidRPr="00E96B28" w:rsidRDefault="00E96B28">
    <w:pPr>
      <w:pStyle w:val="Footer"/>
      <w:rPr>
        <w:sz w:val="20"/>
      </w:rPr>
    </w:pPr>
    <w:r>
      <w:rPr>
        <w:sz w:val="20"/>
      </w:rPr>
      <w:t xml:space="preserve">GC Band 7 </w:t>
    </w:r>
    <w:r w:rsidR="00126A59" w:rsidRPr="00E96B28">
      <w:rPr>
        <w:sz w:val="20"/>
      </w:rPr>
      <w:t xml:space="preserve">JD and PS – </w:t>
    </w:r>
    <w:r w:rsidR="00235F11">
      <w:rPr>
        <w:sz w:val="20"/>
      </w:rPr>
      <w:t>Aug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F7B" w:rsidRDefault="00490F7B" w:rsidP="00073249">
      <w:r>
        <w:separator/>
      </w:r>
    </w:p>
  </w:footnote>
  <w:footnote w:type="continuationSeparator" w:id="0">
    <w:p w:rsidR="00490F7B" w:rsidRDefault="00490F7B" w:rsidP="00073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40" w:rsidRDefault="00996E40" w:rsidP="00996E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40" w:rsidRDefault="00C1289C" w:rsidP="00996E40">
    <w:pPr>
      <w:pStyle w:val="Header"/>
      <w:jc w:val="right"/>
    </w:pPr>
    <w:r w:rsidRPr="0040115C">
      <w:rPr>
        <w:noProof/>
        <w:color w:val="000000"/>
        <w:szCs w:val="24"/>
      </w:rPr>
      <w:drawing>
        <wp:inline distT="0" distB="0" distL="0" distR="0">
          <wp:extent cx="20955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2FBA"/>
    <w:multiLevelType w:val="hybridMultilevel"/>
    <w:tmpl w:val="005299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51615AE">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7152EE"/>
    <w:multiLevelType w:val="hybridMultilevel"/>
    <w:tmpl w:val="536A9AD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52386"/>
    <w:multiLevelType w:val="hybridMultilevel"/>
    <w:tmpl w:val="1892174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E64F35"/>
    <w:multiLevelType w:val="hybridMultilevel"/>
    <w:tmpl w:val="E530FF2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D337F59"/>
    <w:multiLevelType w:val="multilevel"/>
    <w:tmpl w:val="A3C2E0F4"/>
    <w:lvl w:ilvl="0">
      <w:start w:val="1"/>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6" w15:restartNumberingAfterBreak="0">
    <w:nsid w:val="4FBC3761"/>
    <w:multiLevelType w:val="hybridMultilevel"/>
    <w:tmpl w:val="249031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D7080"/>
    <w:multiLevelType w:val="hybridMultilevel"/>
    <w:tmpl w:val="3BB01D4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44F73F5"/>
    <w:multiLevelType w:val="hybridMultilevel"/>
    <w:tmpl w:val="BB2E71D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4E01AC"/>
    <w:multiLevelType w:val="hybridMultilevel"/>
    <w:tmpl w:val="B2667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DA794B"/>
    <w:multiLevelType w:val="hybridMultilevel"/>
    <w:tmpl w:val="0034193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AF26CCD4">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0"/>
  </w:num>
  <w:num w:numId="5">
    <w:abstractNumId w:val="7"/>
  </w:num>
  <w:num w:numId="6">
    <w:abstractNumId w:val="9"/>
  </w:num>
  <w:num w:numId="7">
    <w:abstractNumId w:val="11"/>
  </w:num>
  <w:num w:numId="8">
    <w:abstractNumId w:val="1"/>
  </w:num>
  <w:num w:numId="9">
    <w:abstractNumId w:val="2"/>
  </w:num>
  <w:num w:numId="10">
    <w:abstractNumId w:val="10"/>
  </w:num>
  <w:num w:numId="11">
    <w:abstractNumId w:val="5"/>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07"/>
    <w:rsid w:val="00010DF8"/>
    <w:rsid w:val="00011528"/>
    <w:rsid w:val="00011C95"/>
    <w:rsid w:val="00020D50"/>
    <w:rsid w:val="00023B8F"/>
    <w:rsid w:val="00035649"/>
    <w:rsid w:val="00047D39"/>
    <w:rsid w:val="0005099F"/>
    <w:rsid w:val="00065300"/>
    <w:rsid w:val="00073249"/>
    <w:rsid w:val="00086515"/>
    <w:rsid w:val="000933A3"/>
    <w:rsid w:val="000A3AE5"/>
    <w:rsid w:val="000A7F36"/>
    <w:rsid w:val="000C01CE"/>
    <w:rsid w:val="000D0AEF"/>
    <w:rsid w:val="000F1BEB"/>
    <w:rsid w:val="000F4A07"/>
    <w:rsid w:val="000F6053"/>
    <w:rsid w:val="000F6D58"/>
    <w:rsid w:val="00105297"/>
    <w:rsid w:val="00117D3C"/>
    <w:rsid w:val="00121B5A"/>
    <w:rsid w:val="0012530C"/>
    <w:rsid w:val="00126A59"/>
    <w:rsid w:val="00147471"/>
    <w:rsid w:val="0015254E"/>
    <w:rsid w:val="001A76F8"/>
    <w:rsid w:val="001B24E6"/>
    <w:rsid w:val="001B2667"/>
    <w:rsid w:val="001B2CFE"/>
    <w:rsid w:val="001F265E"/>
    <w:rsid w:val="00201732"/>
    <w:rsid w:val="002033C0"/>
    <w:rsid w:val="00214E00"/>
    <w:rsid w:val="002151E4"/>
    <w:rsid w:val="00235F11"/>
    <w:rsid w:val="00244B6E"/>
    <w:rsid w:val="0025559D"/>
    <w:rsid w:val="002651F6"/>
    <w:rsid w:val="0028195C"/>
    <w:rsid w:val="00284C6D"/>
    <w:rsid w:val="002960A6"/>
    <w:rsid w:val="00297371"/>
    <w:rsid w:val="002A5F57"/>
    <w:rsid w:val="002B2D31"/>
    <w:rsid w:val="002B34CE"/>
    <w:rsid w:val="002D0B74"/>
    <w:rsid w:val="002D73A9"/>
    <w:rsid w:val="002F0C4E"/>
    <w:rsid w:val="00300D01"/>
    <w:rsid w:val="003312A3"/>
    <w:rsid w:val="0034535E"/>
    <w:rsid w:val="003476AE"/>
    <w:rsid w:val="0035385D"/>
    <w:rsid w:val="003575A5"/>
    <w:rsid w:val="003825C9"/>
    <w:rsid w:val="003942AC"/>
    <w:rsid w:val="00395854"/>
    <w:rsid w:val="003A76AA"/>
    <w:rsid w:val="003B6658"/>
    <w:rsid w:val="003C582C"/>
    <w:rsid w:val="003E4935"/>
    <w:rsid w:val="0040115C"/>
    <w:rsid w:val="00430FC8"/>
    <w:rsid w:val="004344C9"/>
    <w:rsid w:val="00444B12"/>
    <w:rsid w:val="00451985"/>
    <w:rsid w:val="00464F90"/>
    <w:rsid w:val="004660D9"/>
    <w:rsid w:val="00471830"/>
    <w:rsid w:val="004746BF"/>
    <w:rsid w:val="00490F7B"/>
    <w:rsid w:val="004A2952"/>
    <w:rsid w:val="004D5BB4"/>
    <w:rsid w:val="004E75D9"/>
    <w:rsid w:val="004F5F71"/>
    <w:rsid w:val="0052669E"/>
    <w:rsid w:val="00533D38"/>
    <w:rsid w:val="005426C5"/>
    <w:rsid w:val="00556AE0"/>
    <w:rsid w:val="00572307"/>
    <w:rsid w:val="005739E6"/>
    <w:rsid w:val="005A37D2"/>
    <w:rsid w:val="005B1821"/>
    <w:rsid w:val="005C66CC"/>
    <w:rsid w:val="005D3A1C"/>
    <w:rsid w:val="005E5802"/>
    <w:rsid w:val="00602BE0"/>
    <w:rsid w:val="00602CB0"/>
    <w:rsid w:val="0062531B"/>
    <w:rsid w:val="006405A0"/>
    <w:rsid w:val="006427E3"/>
    <w:rsid w:val="00647494"/>
    <w:rsid w:val="00671DEE"/>
    <w:rsid w:val="006778BA"/>
    <w:rsid w:val="00680918"/>
    <w:rsid w:val="00685924"/>
    <w:rsid w:val="006A32A6"/>
    <w:rsid w:val="006B0F38"/>
    <w:rsid w:val="006B5202"/>
    <w:rsid w:val="0071305B"/>
    <w:rsid w:val="00727AE4"/>
    <w:rsid w:val="007348BE"/>
    <w:rsid w:val="00740047"/>
    <w:rsid w:val="00752F73"/>
    <w:rsid w:val="00753343"/>
    <w:rsid w:val="00753F93"/>
    <w:rsid w:val="007613BE"/>
    <w:rsid w:val="007631B7"/>
    <w:rsid w:val="00763E3A"/>
    <w:rsid w:val="00781F2F"/>
    <w:rsid w:val="007E287F"/>
    <w:rsid w:val="007F0856"/>
    <w:rsid w:val="00801128"/>
    <w:rsid w:val="0080222D"/>
    <w:rsid w:val="0082588A"/>
    <w:rsid w:val="00875E85"/>
    <w:rsid w:val="008A33E7"/>
    <w:rsid w:val="008B7140"/>
    <w:rsid w:val="008C3206"/>
    <w:rsid w:val="008D03EA"/>
    <w:rsid w:val="00901A39"/>
    <w:rsid w:val="00953DD5"/>
    <w:rsid w:val="00961B97"/>
    <w:rsid w:val="009671CA"/>
    <w:rsid w:val="0097715C"/>
    <w:rsid w:val="009854CF"/>
    <w:rsid w:val="0099320C"/>
    <w:rsid w:val="00996E40"/>
    <w:rsid w:val="009A1517"/>
    <w:rsid w:val="009C3F5A"/>
    <w:rsid w:val="009D4B28"/>
    <w:rsid w:val="009D776E"/>
    <w:rsid w:val="009E32FE"/>
    <w:rsid w:val="009F392A"/>
    <w:rsid w:val="009F4081"/>
    <w:rsid w:val="00A12733"/>
    <w:rsid w:val="00A34FC6"/>
    <w:rsid w:val="00A3526B"/>
    <w:rsid w:val="00A84C38"/>
    <w:rsid w:val="00AA208D"/>
    <w:rsid w:val="00AD7825"/>
    <w:rsid w:val="00AE00C9"/>
    <w:rsid w:val="00AF165D"/>
    <w:rsid w:val="00AF694C"/>
    <w:rsid w:val="00B06304"/>
    <w:rsid w:val="00B1748D"/>
    <w:rsid w:val="00B37505"/>
    <w:rsid w:val="00B56337"/>
    <w:rsid w:val="00B61291"/>
    <w:rsid w:val="00B9176C"/>
    <w:rsid w:val="00B92A2A"/>
    <w:rsid w:val="00BA1248"/>
    <w:rsid w:val="00BD2B8F"/>
    <w:rsid w:val="00C104AA"/>
    <w:rsid w:val="00C1289C"/>
    <w:rsid w:val="00C26B41"/>
    <w:rsid w:val="00C50CAE"/>
    <w:rsid w:val="00C65D22"/>
    <w:rsid w:val="00C67D03"/>
    <w:rsid w:val="00C875EF"/>
    <w:rsid w:val="00CB4628"/>
    <w:rsid w:val="00D11366"/>
    <w:rsid w:val="00D12E99"/>
    <w:rsid w:val="00D23499"/>
    <w:rsid w:val="00D27C46"/>
    <w:rsid w:val="00D3563D"/>
    <w:rsid w:val="00D43345"/>
    <w:rsid w:val="00D46C8B"/>
    <w:rsid w:val="00D46F7C"/>
    <w:rsid w:val="00D81AF2"/>
    <w:rsid w:val="00D820AD"/>
    <w:rsid w:val="00D92A9D"/>
    <w:rsid w:val="00D93453"/>
    <w:rsid w:val="00D93C0C"/>
    <w:rsid w:val="00DC7D50"/>
    <w:rsid w:val="00DD1888"/>
    <w:rsid w:val="00DE315B"/>
    <w:rsid w:val="00DE337E"/>
    <w:rsid w:val="00DE508A"/>
    <w:rsid w:val="00E27367"/>
    <w:rsid w:val="00E31F2B"/>
    <w:rsid w:val="00E41633"/>
    <w:rsid w:val="00E41D21"/>
    <w:rsid w:val="00E55089"/>
    <w:rsid w:val="00E60F3B"/>
    <w:rsid w:val="00E67AA8"/>
    <w:rsid w:val="00E96B28"/>
    <w:rsid w:val="00EA0EB0"/>
    <w:rsid w:val="00EB6723"/>
    <w:rsid w:val="00EC0B0D"/>
    <w:rsid w:val="00EC6997"/>
    <w:rsid w:val="00EE1CDE"/>
    <w:rsid w:val="00EE1CFC"/>
    <w:rsid w:val="00EE31F0"/>
    <w:rsid w:val="00EF52C9"/>
    <w:rsid w:val="00F208EA"/>
    <w:rsid w:val="00F26896"/>
    <w:rsid w:val="00F35533"/>
    <w:rsid w:val="00F35FD1"/>
    <w:rsid w:val="00F42D8A"/>
    <w:rsid w:val="00F5110E"/>
    <w:rsid w:val="00F5128D"/>
    <w:rsid w:val="00F626B8"/>
    <w:rsid w:val="00F63662"/>
    <w:rsid w:val="00F71131"/>
    <w:rsid w:val="00F81FD3"/>
    <w:rsid w:val="00F827BD"/>
    <w:rsid w:val="00F84A9A"/>
    <w:rsid w:val="00F94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60E23525-54EC-4887-86D7-9D082B8C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720" w:hanging="720"/>
      <w:outlineLvl w:val="1"/>
    </w:pPr>
    <w:rPr>
      <w:b/>
      <w:caps/>
    </w:rPr>
  </w:style>
  <w:style w:type="paragraph" w:styleId="Heading3">
    <w:name w:val="heading 3"/>
    <w:basedOn w:val="Normal"/>
    <w:next w:val="Normal"/>
    <w:qFormat/>
    <w:pPr>
      <w:keepNext/>
      <w:tabs>
        <w:tab w:val="left" w:pos="522"/>
      </w:tabs>
      <w:outlineLvl w:val="2"/>
    </w:pPr>
    <w:rPr>
      <w:b/>
    </w:rPr>
  </w:style>
  <w:style w:type="paragraph" w:styleId="Heading4">
    <w:name w:val="heading 4"/>
    <w:basedOn w:val="Normal"/>
    <w:next w:val="Normal"/>
    <w:qFormat/>
    <w:rsid w:val="006A32A6"/>
    <w:pPr>
      <w:keepNext/>
      <w:spacing w:before="240" w:after="60"/>
      <w:outlineLvl w:val="3"/>
    </w:pPr>
    <w:rPr>
      <w:b/>
      <w:bCs/>
      <w:sz w:val="28"/>
      <w:szCs w:val="28"/>
      <w:lang w:eastAsia="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rsid w:val="002B2D31"/>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lang w:val="en-US"/>
    </w:rPr>
  </w:style>
  <w:style w:type="paragraph" w:styleId="Title">
    <w:name w:val="Title"/>
    <w:basedOn w:val="Normal"/>
    <w:qFormat/>
    <w:pPr>
      <w:jc w:val="center"/>
    </w:pPr>
    <w:rPr>
      <w:b/>
      <w:lang w:val="en-US"/>
    </w:rPr>
  </w:style>
  <w:style w:type="paragraph" w:styleId="Subtitle">
    <w:name w:val="Subtitle"/>
    <w:basedOn w:val="Normal"/>
    <w:qFormat/>
    <w:pPr>
      <w:jc w:val="center"/>
    </w:pPr>
    <w:rPr>
      <w:b/>
      <w:sz w:val="20"/>
    </w:rPr>
  </w:style>
  <w:style w:type="paragraph" w:styleId="BodyText3">
    <w:name w:val="Body Text 3"/>
    <w:basedOn w:val="Normal"/>
    <w:pPr>
      <w:spacing w:after="120"/>
    </w:pPr>
    <w:rPr>
      <w:sz w:val="16"/>
      <w:szCs w:val="16"/>
    </w:rPr>
  </w:style>
  <w:style w:type="paragraph" w:styleId="BodyText2">
    <w:name w:val="Body Text 2"/>
    <w:basedOn w:val="Normal"/>
    <w:pPr>
      <w:jc w:val="both"/>
    </w:pPr>
  </w:style>
  <w:style w:type="paragraph" w:styleId="BodyTextIndent">
    <w:name w:val="Body Text Indent"/>
    <w:basedOn w:val="Normal"/>
    <w:rsid w:val="000F4A07"/>
    <w:pPr>
      <w:spacing w:after="120"/>
      <w:ind w:left="283"/>
    </w:pPr>
  </w:style>
  <w:style w:type="paragraph" w:styleId="Header">
    <w:name w:val="header"/>
    <w:basedOn w:val="Normal"/>
    <w:rsid w:val="00753F93"/>
    <w:pPr>
      <w:tabs>
        <w:tab w:val="center" w:pos="4153"/>
        <w:tab w:val="right" w:pos="8306"/>
      </w:tabs>
    </w:pPr>
    <w:rPr>
      <w:sz w:val="20"/>
      <w:lang w:eastAsia="en-GB"/>
    </w:rPr>
  </w:style>
  <w:style w:type="paragraph" w:styleId="Footer">
    <w:name w:val="footer"/>
    <w:basedOn w:val="Normal"/>
    <w:rsid w:val="00EA0EB0"/>
    <w:pPr>
      <w:tabs>
        <w:tab w:val="center" w:pos="4153"/>
        <w:tab w:val="right" w:pos="8306"/>
      </w:tabs>
    </w:pPr>
    <w:rPr>
      <w:rFonts w:ascii="Arial" w:hAnsi="Arial"/>
      <w:sz w:val="22"/>
    </w:rPr>
  </w:style>
  <w:style w:type="paragraph" w:styleId="BalloonText">
    <w:name w:val="Balloon Text"/>
    <w:basedOn w:val="Normal"/>
    <w:semiHidden/>
    <w:rsid w:val="00EA0EB0"/>
    <w:rPr>
      <w:rFonts w:ascii="Tahoma" w:hAnsi="Tahoma" w:cs="Tahoma"/>
      <w:sz w:val="16"/>
      <w:szCs w:val="16"/>
    </w:rPr>
  </w:style>
  <w:style w:type="table" w:styleId="TableGrid">
    <w:name w:val="Table Grid"/>
    <w:basedOn w:val="TableNormal"/>
    <w:rsid w:val="005A3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EF52C9"/>
    <w:pPr>
      <w:spacing w:after="120" w:line="480" w:lineRule="auto"/>
      <w:ind w:left="283"/>
    </w:pPr>
  </w:style>
  <w:style w:type="character" w:styleId="CommentReference">
    <w:name w:val="annotation reference"/>
    <w:uiPriority w:val="99"/>
    <w:rsid w:val="005B1821"/>
    <w:rPr>
      <w:sz w:val="16"/>
      <w:szCs w:val="16"/>
    </w:rPr>
  </w:style>
  <w:style w:type="paragraph" w:styleId="CommentText">
    <w:name w:val="annotation text"/>
    <w:basedOn w:val="Normal"/>
    <w:link w:val="CommentTextChar"/>
    <w:uiPriority w:val="99"/>
    <w:rsid w:val="005B1821"/>
    <w:rPr>
      <w:sz w:val="20"/>
    </w:rPr>
  </w:style>
  <w:style w:type="character" w:customStyle="1" w:styleId="CommentTextChar">
    <w:name w:val="Comment Text Char"/>
    <w:link w:val="CommentText"/>
    <w:uiPriority w:val="99"/>
    <w:rsid w:val="005B1821"/>
    <w:rPr>
      <w:lang w:eastAsia="en-US"/>
    </w:rPr>
  </w:style>
  <w:style w:type="paragraph" w:styleId="CommentSubject">
    <w:name w:val="annotation subject"/>
    <w:basedOn w:val="CommentText"/>
    <w:next w:val="CommentText"/>
    <w:link w:val="CommentSubjectChar"/>
    <w:rsid w:val="005B1821"/>
    <w:rPr>
      <w:b/>
      <w:bCs/>
    </w:rPr>
  </w:style>
  <w:style w:type="character" w:customStyle="1" w:styleId="CommentSubjectChar">
    <w:name w:val="Comment Subject Char"/>
    <w:link w:val="CommentSubject"/>
    <w:rsid w:val="005B1821"/>
    <w:rPr>
      <w:b/>
      <w:bCs/>
      <w:lang w:eastAsia="en-US"/>
    </w:rPr>
  </w:style>
  <w:style w:type="paragraph" w:customStyle="1" w:styleId="Default">
    <w:name w:val="Default"/>
    <w:rsid w:val="00AA208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933A3"/>
    <w:pPr>
      <w:spacing w:before="200" w:after="200"/>
      <w:ind w:left="720"/>
      <w:jc w:val="both"/>
    </w:pPr>
    <w:rPr>
      <w:rFonts w:ascii="Arial" w:hAnsi="Arial"/>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01296">
      <w:bodyDiv w:val="1"/>
      <w:marLeft w:val="0"/>
      <w:marRight w:val="0"/>
      <w:marTop w:val="0"/>
      <w:marBottom w:val="0"/>
      <w:divBdr>
        <w:top w:val="none" w:sz="0" w:space="0" w:color="auto"/>
        <w:left w:val="none" w:sz="0" w:space="0" w:color="auto"/>
        <w:bottom w:val="none" w:sz="0" w:space="0" w:color="auto"/>
        <w:right w:val="none" w:sz="0" w:space="0" w:color="auto"/>
      </w:divBdr>
    </w:div>
    <w:div w:id="905653343">
      <w:bodyDiv w:val="1"/>
      <w:marLeft w:val="0"/>
      <w:marRight w:val="0"/>
      <w:marTop w:val="0"/>
      <w:marBottom w:val="0"/>
      <w:divBdr>
        <w:top w:val="none" w:sz="0" w:space="0" w:color="auto"/>
        <w:left w:val="none" w:sz="0" w:space="0" w:color="auto"/>
        <w:bottom w:val="none" w:sz="0" w:space="0" w:color="auto"/>
        <w:right w:val="none" w:sz="0" w:space="0" w:color="auto"/>
      </w:divBdr>
    </w:div>
    <w:div w:id="1069617330">
      <w:bodyDiv w:val="1"/>
      <w:marLeft w:val="0"/>
      <w:marRight w:val="0"/>
      <w:marTop w:val="0"/>
      <w:marBottom w:val="0"/>
      <w:divBdr>
        <w:top w:val="none" w:sz="0" w:space="0" w:color="auto"/>
        <w:left w:val="none" w:sz="0" w:space="0" w:color="auto"/>
        <w:bottom w:val="none" w:sz="0" w:space="0" w:color="auto"/>
        <w:right w:val="none" w:sz="0" w:space="0" w:color="auto"/>
      </w:divBdr>
      <w:divsChild>
        <w:div w:id="1933706479">
          <w:marLeft w:val="0"/>
          <w:marRight w:val="0"/>
          <w:marTop w:val="0"/>
          <w:marBottom w:val="0"/>
          <w:divBdr>
            <w:top w:val="none" w:sz="0" w:space="0" w:color="auto"/>
            <w:left w:val="none" w:sz="0" w:space="0" w:color="auto"/>
            <w:bottom w:val="none" w:sz="0" w:space="0" w:color="auto"/>
            <w:right w:val="none" w:sz="0" w:space="0" w:color="auto"/>
          </w:divBdr>
        </w:div>
      </w:divsChild>
    </w:div>
    <w:div w:id="1107384741">
      <w:bodyDiv w:val="1"/>
      <w:marLeft w:val="0"/>
      <w:marRight w:val="0"/>
      <w:marTop w:val="0"/>
      <w:marBottom w:val="0"/>
      <w:divBdr>
        <w:top w:val="none" w:sz="0" w:space="0" w:color="auto"/>
        <w:left w:val="none" w:sz="0" w:space="0" w:color="auto"/>
        <w:bottom w:val="none" w:sz="0" w:space="0" w:color="auto"/>
        <w:right w:val="none" w:sz="0" w:space="0" w:color="auto"/>
      </w:divBdr>
    </w:div>
    <w:div w:id="149252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A1A01-FBD9-46C6-A0DC-37A26581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2210</Words>
  <Characters>13084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&amp; Exeter</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An Authorised User</dc:creator>
  <cp:keywords/>
  <cp:lastModifiedBy>BRADFORD, Matilda (UNIVERSITY HOSPITALS PLYMOUTH NHS TRUST)</cp:lastModifiedBy>
  <cp:revision>2</cp:revision>
  <cp:lastPrinted>2009-11-09T12:14:00Z</cp:lastPrinted>
  <dcterms:created xsi:type="dcterms:W3CDTF">2024-01-17T17:17:00Z</dcterms:created>
  <dcterms:modified xsi:type="dcterms:W3CDTF">2024-01-17T17:17:00Z</dcterms:modified>
</cp:coreProperties>
</file>