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541" w:rsidRPr="00FB2627" w:rsidRDefault="00E559B5" w:rsidP="004B4DA4">
      <w:pPr>
        <w:jc w:val="right"/>
        <w:rPr>
          <w:rFonts w:ascii="Arial" w:hAnsi="Arial" w:cs="Arial"/>
        </w:rPr>
      </w:pPr>
      <w:r w:rsidRPr="00FB2627">
        <w:rPr>
          <w:rFonts w:ascii="Arial" w:hAnsi="Arial" w:cs="Arial"/>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884334" w:rsidRPr="00FB2627" w:rsidRDefault="00884334" w:rsidP="00884334">
      <w:pPr>
        <w:spacing w:after="0" w:line="240" w:lineRule="auto"/>
        <w:ind w:left="-567" w:right="-472"/>
        <w:jc w:val="center"/>
        <w:rPr>
          <w:rFonts w:ascii="Arial" w:hAnsi="Arial" w:cs="Arial"/>
          <w:sz w:val="20"/>
        </w:rPr>
      </w:pPr>
    </w:p>
    <w:p w:rsidR="00F607B2" w:rsidRDefault="00884334" w:rsidP="008E3FAF">
      <w:pPr>
        <w:spacing w:after="0" w:line="240" w:lineRule="auto"/>
        <w:ind w:left="-567" w:right="-472"/>
        <w:jc w:val="center"/>
        <w:rPr>
          <w:rFonts w:ascii="Arial" w:hAnsi="Arial" w:cs="Arial"/>
          <w:sz w:val="40"/>
        </w:rPr>
      </w:pPr>
      <w:r w:rsidRPr="00FB2627">
        <w:rPr>
          <w:rFonts w:ascii="Arial" w:hAnsi="Arial" w:cs="Arial"/>
          <w:sz w:val="40"/>
        </w:rPr>
        <w:t>JOB DESCRIPTION</w:t>
      </w:r>
    </w:p>
    <w:p w:rsidR="00166FEE" w:rsidRPr="008E3FAF" w:rsidRDefault="00166FEE" w:rsidP="008E3FAF">
      <w:pPr>
        <w:spacing w:after="0" w:line="240" w:lineRule="auto"/>
        <w:ind w:left="-567" w:right="-472"/>
        <w:jc w:val="center"/>
        <w:rPr>
          <w:rFonts w:ascii="Arial" w:hAnsi="Arial" w:cs="Arial"/>
          <w:sz w:val="40"/>
        </w:rPr>
      </w:pPr>
    </w:p>
    <w:tbl>
      <w:tblPr>
        <w:tblStyle w:val="TableGrid"/>
        <w:tblW w:w="9952" w:type="dxa"/>
        <w:tblInd w:w="-459" w:type="dxa"/>
        <w:tblLook w:val="04A0" w:firstRow="1" w:lastRow="0" w:firstColumn="1" w:lastColumn="0" w:noHBand="0" w:noVBand="1"/>
      </w:tblPr>
      <w:tblGrid>
        <w:gridCol w:w="2864"/>
        <w:gridCol w:w="7088"/>
      </w:tblGrid>
      <w:tr w:rsidR="00213541" w:rsidRPr="00FB2627" w:rsidTr="00BC1548">
        <w:tc>
          <w:tcPr>
            <w:tcW w:w="9952" w:type="dxa"/>
            <w:gridSpan w:val="2"/>
            <w:shd w:val="clear" w:color="auto" w:fill="002060"/>
          </w:tcPr>
          <w:p w:rsidR="00213541" w:rsidRPr="00FB2627" w:rsidRDefault="00213541" w:rsidP="00F607B2">
            <w:pPr>
              <w:jc w:val="both"/>
              <w:rPr>
                <w:rFonts w:ascii="Arial" w:hAnsi="Arial" w:cs="Arial"/>
                <w:b/>
              </w:rPr>
            </w:pPr>
            <w:r w:rsidRPr="00FB2627">
              <w:rPr>
                <w:rFonts w:ascii="Arial" w:hAnsi="Arial" w:cs="Arial"/>
                <w:b/>
              </w:rPr>
              <w:t xml:space="preserve">JOB DETAILS </w:t>
            </w:r>
          </w:p>
        </w:tc>
      </w:tr>
      <w:tr w:rsidR="00213541" w:rsidRPr="005F5E1A" w:rsidTr="00BC1548">
        <w:tc>
          <w:tcPr>
            <w:tcW w:w="2864" w:type="dxa"/>
          </w:tcPr>
          <w:p w:rsidR="00213541" w:rsidRPr="005F5E1A" w:rsidRDefault="00213541" w:rsidP="00F607B2">
            <w:pPr>
              <w:jc w:val="both"/>
              <w:rPr>
                <w:rFonts w:ascii="Arial" w:hAnsi="Arial" w:cs="Arial"/>
                <w:b/>
              </w:rPr>
            </w:pPr>
            <w:r w:rsidRPr="005F5E1A">
              <w:rPr>
                <w:rFonts w:ascii="Arial" w:hAnsi="Arial" w:cs="Arial"/>
                <w:b/>
              </w:rPr>
              <w:t xml:space="preserve">Job Title </w:t>
            </w:r>
          </w:p>
        </w:tc>
        <w:tc>
          <w:tcPr>
            <w:tcW w:w="7088" w:type="dxa"/>
          </w:tcPr>
          <w:p w:rsidR="00DA369F" w:rsidRPr="005F5E1A" w:rsidRDefault="005F5E1A">
            <w:r w:rsidRPr="005F5E1A">
              <w:rPr>
                <w:rFonts w:ascii="Arial" w:hAnsi="Arial"/>
                <w:color w:val="000000"/>
              </w:rPr>
              <w:t>Nuclear Medicine Radiographer / Clinical Technologist</w:t>
            </w:r>
          </w:p>
        </w:tc>
      </w:tr>
      <w:tr w:rsidR="00213541" w:rsidRPr="005F5E1A" w:rsidTr="00BC1548">
        <w:tc>
          <w:tcPr>
            <w:tcW w:w="2864" w:type="dxa"/>
          </w:tcPr>
          <w:p w:rsidR="00213541" w:rsidRPr="005F5E1A" w:rsidRDefault="00213541" w:rsidP="00F607B2">
            <w:pPr>
              <w:jc w:val="both"/>
              <w:rPr>
                <w:rFonts w:ascii="Arial" w:hAnsi="Arial" w:cs="Arial"/>
                <w:b/>
              </w:rPr>
            </w:pPr>
            <w:r w:rsidRPr="005F5E1A">
              <w:rPr>
                <w:rFonts w:ascii="Arial" w:hAnsi="Arial" w:cs="Arial"/>
                <w:b/>
              </w:rPr>
              <w:t xml:space="preserve">Reports to </w:t>
            </w:r>
          </w:p>
        </w:tc>
        <w:tc>
          <w:tcPr>
            <w:tcW w:w="7088" w:type="dxa"/>
          </w:tcPr>
          <w:p w:rsidR="00DA369F" w:rsidRPr="005F5E1A" w:rsidRDefault="005F5E1A">
            <w:r w:rsidRPr="005F5E1A">
              <w:rPr>
                <w:rFonts w:ascii="Arial" w:hAnsi="Arial"/>
                <w:color w:val="000000"/>
              </w:rPr>
              <w:t>Nuclear Medicine Chief Technologist</w:t>
            </w:r>
          </w:p>
        </w:tc>
      </w:tr>
      <w:tr w:rsidR="00213541" w:rsidRPr="005F5E1A" w:rsidTr="00BC1548">
        <w:tc>
          <w:tcPr>
            <w:tcW w:w="2864" w:type="dxa"/>
          </w:tcPr>
          <w:p w:rsidR="00213541" w:rsidRPr="005F5E1A" w:rsidRDefault="00213541" w:rsidP="00F607B2">
            <w:pPr>
              <w:jc w:val="both"/>
              <w:rPr>
                <w:rFonts w:ascii="Arial" w:hAnsi="Arial" w:cs="Arial"/>
                <w:b/>
              </w:rPr>
            </w:pPr>
            <w:r w:rsidRPr="005F5E1A">
              <w:rPr>
                <w:rFonts w:ascii="Arial" w:hAnsi="Arial" w:cs="Arial"/>
                <w:b/>
              </w:rPr>
              <w:t xml:space="preserve">Band </w:t>
            </w:r>
          </w:p>
        </w:tc>
        <w:tc>
          <w:tcPr>
            <w:tcW w:w="7088" w:type="dxa"/>
          </w:tcPr>
          <w:p w:rsidR="00DA369F" w:rsidRPr="005F5E1A" w:rsidRDefault="005F5E1A">
            <w:r w:rsidRPr="005F5E1A">
              <w:rPr>
                <w:rFonts w:ascii="Arial" w:hAnsi="Arial"/>
              </w:rPr>
              <w:t>Band 5</w:t>
            </w:r>
          </w:p>
        </w:tc>
      </w:tr>
      <w:tr w:rsidR="00213541" w:rsidRPr="005F5E1A" w:rsidTr="00BC1548">
        <w:tc>
          <w:tcPr>
            <w:tcW w:w="2864" w:type="dxa"/>
          </w:tcPr>
          <w:p w:rsidR="00213541" w:rsidRPr="005F5E1A" w:rsidRDefault="00213541" w:rsidP="00F607B2">
            <w:pPr>
              <w:jc w:val="both"/>
              <w:rPr>
                <w:rFonts w:ascii="Arial" w:hAnsi="Arial" w:cs="Arial"/>
                <w:b/>
              </w:rPr>
            </w:pPr>
            <w:r w:rsidRPr="005F5E1A">
              <w:rPr>
                <w:rFonts w:ascii="Arial" w:hAnsi="Arial" w:cs="Arial"/>
                <w:b/>
              </w:rPr>
              <w:t xml:space="preserve">Department/Directorate </w:t>
            </w:r>
          </w:p>
        </w:tc>
        <w:tc>
          <w:tcPr>
            <w:tcW w:w="7088" w:type="dxa"/>
          </w:tcPr>
          <w:p w:rsidR="00DA369F" w:rsidRPr="005F5E1A" w:rsidRDefault="005F5E1A">
            <w:r w:rsidRPr="005F5E1A">
              <w:rPr>
                <w:rFonts w:ascii="Arial" w:hAnsi="Arial"/>
                <w:color w:val="000000"/>
              </w:rPr>
              <w:t>Nuclear Medicine / Specialist Services Division</w:t>
            </w:r>
          </w:p>
        </w:tc>
      </w:tr>
    </w:tbl>
    <w:p w:rsidR="00884334" w:rsidRPr="005F5E1A" w:rsidRDefault="00884334" w:rsidP="00F607B2">
      <w:pPr>
        <w:spacing w:after="0" w:line="240" w:lineRule="auto"/>
        <w:jc w:val="both"/>
        <w:rPr>
          <w:rFonts w:ascii="Arial" w:hAnsi="Arial" w:cs="Arial"/>
        </w:rPr>
      </w:pPr>
    </w:p>
    <w:tbl>
      <w:tblPr>
        <w:tblStyle w:val="TableGrid"/>
        <w:tblW w:w="9952" w:type="dxa"/>
        <w:tblInd w:w="-459" w:type="dxa"/>
        <w:tblLayout w:type="fixed"/>
        <w:tblLook w:val="04A0" w:firstRow="1" w:lastRow="0" w:firstColumn="1" w:lastColumn="0" w:noHBand="0" w:noVBand="1"/>
      </w:tblPr>
      <w:tblGrid>
        <w:gridCol w:w="9952"/>
      </w:tblGrid>
      <w:tr w:rsidR="00213541" w:rsidRPr="005F5E1A" w:rsidTr="00BC1548">
        <w:tc>
          <w:tcPr>
            <w:tcW w:w="9952" w:type="dxa"/>
            <w:shd w:val="clear" w:color="auto" w:fill="002060"/>
          </w:tcPr>
          <w:p w:rsidR="00213541" w:rsidRPr="005F5E1A" w:rsidRDefault="00213541" w:rsidP="00F607B2">
            <w:pPr>
              <w:jc w:val="both"/>
              <w:rPr>
                <w:rFonts w:ascii="Arial" w:hAnsi="Arial" w:cs="Arial"/>
                <w:b/>
              </w:rPr>
            </w:pPr>
            <w:r w:rsidRPr="005F5E1A">
              <w:rPr>
                <w:rFonts w:ascii="Arial" w:hAnsi="Arial" w:cs="Arial"/>
                <w:b/>
              </w:rPr>
              <w:t xml:space="preserve">JOB PURPOSE </w:t>
            </w:r>
          </w:p>
        </w:tc>
      </w:tr>
      <w:tr w:rsidR="00213541" w:rsidRPr="005F5E1A" w:rsidTr="00BC1548">
        <w:trPr>
          <w:trHeight w:val="1423"/>
        </w:trPr>
        <w:tc>
          <w:tcPr>
            <w:tcW w:w="9952" w:type="dxa"/>
            <w:tcBorders>
              <w:bottom w:val="single" w:sz="4" w:space="0" w:color="auto"/>
            </w:tcBorders>
          </w:tcPr>
          <w:p w:rsidR="00554A11" w:rsidRDefault="00554A11" w:rsidP="008E3FAF">
            <w:pPr>
              <w:rPr>
                <w:rFonts w:ascii="Arial" w:hAnsi="Arial"/>
                <w:color w:val="000000"/>
              </w:rPr>
            </w:pPr>
          </w:p>
          <w:p w:rsidR="008E3FAF" w:rsidRPr="008E3FAF" w:rsidRDefault="00F271A0" w:rsidP="008E3FAF">
            <w:pPr>
              <w:rPr>
                <w:rFonts w:ascii="Arial" w:hAnsi="Arial"/>
                <w:color w:val="000000"/>
              </w:rPr>
            </w:pPr>
            <w:r w:rsidRPr="00F271A0">
              <w:rPr>
                <w:rFonts w:ascii="Arial" w:hAnsi="Arial"/>
                <w:color w:val="000000"/>
              </w:rPr>
              <w:t>To contribute to the delivery of a safe, effective and high-quality Nuclear Medicine service</w:t>
            </w:r>
            <w:r w:rsidR="008E3FAF" w:rsidRPr="008E3FAF">
              <w:rPr>
                <w:rFonts w:ascii="Arial" w:hAnsi="Arial"/>
                <w:color w:val="000000"/>
              </w:rPr>
              <w:t>, undertaking diagnostic imaging, radiopharmaceutical administration and radiopharmacy duties.</w:t>
            </w:r>
          </w:p>
          <w:p w:rsidR="008E3FAF" w:rsidRPr="008E3FAF" w:rsidRDefault="008E3FAF" w:rsidP="008E3FAF">
            <w:pPr>
              <w:rPr>
                <w:rFonts w:ascii="Arial" w:hAnsi="Arial"/>
                <w:color w:val="000000"/>
              </w:rPr>
            </w:pPr>
            <w:r w:rsidRPr="008E3FAF">
              <w:rPr>
                <w:rFonts w:ascii="Arial" w:hAnsi="Arial"/>
                <w:color w:val="000000"/>
              </w:rPr>
              <w:t>The post holder will be responsible for delivering patient-centred care, operating specialist imaging equipment, maintaining high standards of radiation protection and quality assurance, and working in accordance with departmental procedures and relevant legislation.</w:t>
            </w:r>
          </w:p>
          <w:p w:rsidR="00554A11" w:rsidRPr="008E3FAF" w:rsidRDefault="008E3FAF">
            <w:pPr>
              <w:rPr>
                <w:rFonts w:ascii="Arial" w:hAnsi="Arial"/>
                <w:color w:val="000000"/>
              </w:rPr>
            </w:pPr>
            <w:r w:rsidRPr="008E3FAF">
              <w:rPr>
                <w:rFonts w:ascii="Arial" w:hAnsi="Arial"/>
                <w:color w:val="000000"/>
              </w:rPr>
              <w:t>The post holder will undertake appropriate specialist training and competency assessments to develop and maintain the knowledge and skills required for independent practice within their agreed scope of responsibility</w:t>
            </w:r>
            <w:r>
              <w:rPr>
                <w:rFonts w:ascii="Arial" w:hAnsi="Arial"/>
                <w:color w:val="000000"/>
              </w:rPr>
              <w:t>.</w:t>
            </w:r>
          </w:p>
        </w:tc>
      </w:tr>
      <w:tr w:rsidR="00884334" w:rsidRPr="005F5E1A" w:rsidTr="00BC1548">
        <w:tc>
          <w:tcPr>
            <w:tcW w:w="9952" w:type="dxa"/>
            <w:shd w:val="clear" w:color="auto" w:fill="002060"/>
          </w:tcPr>
          <w:p w:rsidR="00884334" w:rsidRPr="005F5E1A" w:rsidRDefault="00884334" w:rsidP="00F607B2">
            <w:pPr>
              <w:jc w:val="both"/>
              <w:rPr>
                <w:rFonts w:ascii="Arial" w:hAnsi="Arial" w:cs="Arial"/>
              </w:rPr>
            </w:pPr>
            <w:r w:rsidRPr="005F5E1A">
              <w:rPr>
                <w:rFonts w:ascii="Arial" w:hAnsi="Arial" w:cs="Arial"/>
                <w:b/>
              </w:rPr>
              <w:t>KEY RESULT AREAS/PRINCIPAL DUTIES AND RESPONSIBILITIES</w:t>
            </w:r>
          </w:p>
        </w:tc>
      </w:tr>
      <w:tr w:rsidR="00884334" w:rsidRPr="005F5E1A" w:rsidTr="00BC1548">
        <w:trPr>
          <w:trHeight w:val="3778"/>
        </w:trPr>
        <w:tc>
          <w:tcPr>
            <w:tcW w:w="9952" w:type="dxa"/>
            <w:shd w:val="clear" w:color="auto" w:fill="auto"/>
          </w:tcPr>
          <w:p w:rsidR="00554A11" w:rsidRPr="00554A11" w:rsidRDefault="00554A11" w:rsidP="00554A11">
            <w:pPr>
              <w:rPr>
                <w:color w:val="000000"/>
              </w:rPr>
            </w:pPr>
          </w:p>
          <w:p w:rsidR="00CB4222" w:rsidRPr="00CB4222" w:rsidRDefault="00CB4222" w:rsidP="00CB4222">
            <w:pPr>
              <w:pStyle w:val="ListParagraph"/>
              <w:numPr>
                <w:ilvl w:val="0"/>
                <w:numId w:val="10"/>
              </w:numPr>
              <w:spacing w:before="0"/>
              <w:ind w:left="206" w:hanging="142"/>
              <w:jc w:val="left"/>
              <w:rPr>
                <w:color w:val="000000"/>
              </w:rPr>
            </w:pPr>
            <w:r w:rsidRPr="00CB4222">
              <w:rPr>
                <w:color w:val="000000"/>
              </w:rPr>
              <w:t>Undertake routine Nuclear Medicine imaging procedures, including SPECT/CT, in accordance with departmental protocols.</w:t>
            </w:r>
          </w:p>
          <w:p w:rsidR="00CB4222" w:rsidRPr="00CB4222" w:rsidRDefault="00CB4222" w:rsidP="00CB4222">
            <w:pPr>
              <w:pStyle w:val="ListParagraph"/>
              <w:numPr>
                <w:ilvl w:val="0"/>
                <w:numId w:val="10"/>
              </w:numPr>
              <w:spacing w:before="0"/>
              <w:ind w:left="206" w:hanging="142"/>
              <w:jc w:val="left"/>
              <w:rPr>
                <w:color w:val="000000"/>
              </w:rPr>
            </w:pPr>
            <w:r w:rsidRPr="00CB4222">
              <w:rPr>
                <w:color w:val="000000"/>
              </w:rPr>
              <w:t>Prepare patients, undertake safety checks, explain procedures and provide radiation protection advice.</w:t>
            </w:r>
          </w:p>
          <w:p w:rsidR="00CB4222" w:rsidRPr="00CB4222" w:rsidRDefault="00CB4222" w:rsidP="00CB4222">
            <w:pPr>
              <w:pStyle w:val="ListParagraph"/>
              <w:numPr>
                <w:ilvl w:val="0"/>
                <w:numId w:val="10"/>
              </w:numPr>
              <w:spacing w:before="0"/>
              <w:ind w:left="206" w:hanging="142"/>
              <w:jc w:val="left"/>
              <w:rPr>
                <w:color w:val="000000"/>
              </w:rPr>
            </w:pPr>
            <w:r w:rsidRPr="00CB4222">
              <w:rPr>
                <w:color w:val="000000"/>
              </w:rPr>
              <w:t>Perform cannulation and administer radiopharmaceuticals following appropriate training and competency assessment.</w:t>
            </w:r>
          </w:p>
          <w:p w:rsidR="00CB4222" w:rsidRPr="00CB4222" w:rsidRDefault="00CB4222" w:rsidP="00CB4222">
            <w:pPr>
              <w:pStyle w:val="ListParagraph"/>
              <w:numPr>
                <w:ilvl w:val="0"/>
                <w:numId w:val="10"/>
              </w:numPr>
              <w:spacing w:before="0"/>
              <w:ind w:left="206" w:hanging="142"/>
              <w:jc w:val="left"/>
              <w:rPr>
                <w:color w:val="000000"/>
              </w:rPr>
            </w:pPr>
            <w:r w:rsidRPr="00CB4222">
              <w:rPr>
                <w:color w:val="000000"/>
              </w:rPr>
              <w:t>Undertake radiopharmacy duties, including radiopharmaceutical preparation and quality control, within agreed competencies.</w:t>
            </w:r>
          </w:p>
          <w:p w:rsidR="00CB4222" w:rsidRPr="00CB4222" w:rsidRDefault="00CB4222" w:rsidP="00CB4222">
            <w:pPr>
              <w:pStyle w:val="ListParagraph"/>
              <w:numPr>
                <w:ilvl w:val="0"/>
                <w:numId w:val="10"/>
              </w:numPr>
              <w:spacing w:before="0"/>
              <w:ind w:left="206" w:hanging="142"/>
              <w:jc w:val="left"/>
              <w:rPr>
                <w:color w:val="000000"/>
              </w:rPr>
            </w:pPr>
            <w:r w:rsidRPr="00CB4222">
              <w:rPr>
                <w:color w:val="000000"/>
              </w:rPr>
              <w:t>Process and assess images for technical quality, identifying artefacts and the need for additional imaging where appropriate.</w:t>
            </w:r>
          </w:p>
          <w:p w:rsidR="00CB4222" w:rsidRPr="00CB4222" w:rsidRDefault="00CB4222" w:rsidP="00CB4222">
            <w:pPr>
              <w:pStyle w:val="ListParagraph"/>
              <w:numPr>
                <w:ilvl w:val="0"/>
                <w:numId w:val="10"/>
              </w:numPr>
              <w:spacing w:before="0"/>
              <w:ind w:left="206" w:hanging="142"/>
              <w:jc w:val="left"/>
              <w:rPr>
                <w:color w:val="000000"/>
              </w:rPr>
            </w:pPr>
            <w:r w:rsidRPr="00CB4222">
              <w:rPr>
                <w:color w:val="000000"/>
              </w:rPr>
              <w:t>Perform routine equipment quality control, maintain accurate records and report faults or concerns.</w:t>
            </w:r>
          </w:p>
          <w:p w:rsidR="00CB4222" w:rsidRPr="00CB4222" w:rsidRDefault="00CB4222" w:rsidP="00CB4222">
            <w:pPr>
              <w:pStyle w:val="ListParagraph"/>
              <w:numPr>
                <w:ilvl w:val="0"/>
                <w:numId w:val="10"/>
              </w:numPr>
              <w:spacing w:before="0"/>
              <w:ind w:left="206" w:hanging="142"/>
              <w:jc w:val="left"/>
              <w:rPr>
                <w:color w:val="000000"/>
              </w:rPr>
            </w:pPr>
            <w:r w:rsidRPr="00CB4222">
              <w:rPr>
                <w:color w:val="000000"/>
              </w:rPr>
              <w:t>Comply with relevant legislation, Local Rules, Trust policies and departmental procedures.</w:t>
            </w:r>
          </w:p>
          <w:p w:rsidR="00CB4222" w:rsidRPr="00CB4222" w:rsidRDefault="00CB4222" w:rsidP="00CB4222">
            <w:pPr>
              <w:pStyle w:val="ListParagraph"/>
              <w:numPr>
                <w:ilvl w:val="0"/>
                <w:numId w:val="10"/>
              </w:numPr>
              <w:spacing w:before="0"/>
              <w:ind w:left="206" w:hanging="142"/>
              <w:jc w:val="left"/>
              <w:rPr>
                <w:color w:val="000000"/>
              </w:rPr>
            </w:pPr>
            <w:r w:rsidRPr="00CB4222">
              <w:rPr>
                <w:color w:val="000000"/>
              </w:rPr>
              <w:t>Organise and prioritise allocated duties, working within agreed competencies and seeking senior advice when required.</w:t>
            </w:r>
          </w:p>
          <w:p w:rsidR="00554A11" w:rsidRPr="00554A11" w:rsidRDefault="00CB4222" w:rsidP="00554A11">
            <w:pPr>
              <w:pStyle w:val="ListParagraph"/>
              <w:numPr>
                <w:ilvl w:val="0"/>
                <w:numId w:val="10"/>
              </w:numPr>
              <w:spacing w:before="0"/>
              <w:ind w:left="206" w:hanging="142"/>
              <w:jc w:val="left"/>
              <w:rPr>
                <w:color w:val="000000"/>
              </w:rPr>
            </w:pPr>
            <w:r w:rsidRPr="00CB4222">
              <w:rPr>
                <w:color w:val="000000"/>
              </w:rPr>
              <w:t>Participate in departmental training, audit, quality improvement and continuing professional development.</w:t>
            </w:r>
          </w:p>
        </w:tc>
      </w:tr>
      <w:tr w:rsidR="00884334" w:rsidRPr="005F5E1A" w:rsidTr="00BC1548">
        <w:tc>
          <w:tcPr>
            <w:tcW w:w="9952" w:type="dxa"/>
            <w:shd w:val="clear" w:color="auto" w:fill="002060"/>
          </w:tcPr>
          <w:p w:rsidR="00884334" w:rsidRPr="005F5E1A" w:rsidRDefault="00884334" w:rsidP="00F607B2">
            <w:pPr>
              <w:jc w:val="both"/>
              <w:rPr>
                <w:rFonts w:ascii="Arial" w:hAnsi="Arial" w:cs="Arial"/>
              </w:rPr>
            </w:pPr>
            <w:r w:rsidRPr="005F5E1A">
              <w:rPr>
                <w:rFonts w:ascii="Arial" w:hAnsi="Arial" w:cs="Arial"/>
                <w:b/>
              </w:rPr>
              <w:t xml:space="preserve">KEY WORKING RELATIONSHIPS </w:t>
            </w:r>
          </w:p>
        </w:tc>
      </w:tr>
      <w:tr w:rsidR="00213541" w:rsidRPr="005F5E1A" w:rsidTr="00BC1548">
        <w:tc>
          <w:tcPr>
            <w:tcW w:w="9952" w:type="dxa"/>
            <w:tcBorders>
              <w:bottom w:val="single" w:sz="4" w:space="0" w:color="auto"/>
            </w:tcBorders>
          </w:tcPr>
          <w:p w:rsidR="00554A11" w:rsidRDefault="00554A11">
            <w:pPr>
              <w:rPr>
                <w:rFonts w:ascii="Arial" w:hAnsi="Arial"/>
                <w:color w:val="000000"/>
              </w:rPr>
            </w:pPr>
          </w:p>
          <w:p w:rsidR="00554A11" w:rsidRPr="00554A11" w:rsidRDefault="005F5E1A">
            <w:pPr>
              <w:rPr>
                <w:rFonts w:ascii="Arial" w:hAnsi="Arial"/>
                <w:color w:val="000000"/>
              </w:rPr>
            </w:pPr>
            <w:r w:rsidRPr="00D50829">
              <w:rPr>
                <w:rFonts w:ascii="Arial" w:hAnsi="Arial"/>
                <w:color w:val="000000"/>
              </w:rPr>
              <w:t>Areas of Responsibility: Nuclear Medicine imaging, patient care, radiopharmaceutical administration, radiopharmacy support, equipment quality control and radiation safety.</w:t>
            </w:r>
            <w:r w:rsidRPr="00D50829">
              <w:rPr>
                <w:rFonts w:ascii="Arial" w:hAnsi="Arial"/>
                <w:color w:val="000000"/>
              </w:rPr>
              <w:br/>
              <w:t>No. of Staff reporting to this role: None.</w:t>
            </w:r>
            <w:r w:rsidRPr="00D50829">
              <w:rPr>
                <w:rFonts w:ascii="Arial" w:hAnsi="Arial"/>
                <w:color w:val="000000"/>
              </w:rPr>
              <w:br/>
              <w:t>Works with Nuclear Medicine radiographers and technologists, radiologists, Medical Physics, Pharmacy, nursing staff, referrers, patients and carers.</w:t>
            </w:r>
          </w:p>
          <w:tbl>
            <w:tblPr>
              <w:tblStyle w:val="TableGrid"/>
              <w:tblW w:w="0" w:type="auto"/>
              <w:tblLayout w:type="fixed"/>
              <w:tblLook w:val="04A0" w:firstRow="1" w:lastRow="0" w:firstColumn="1" w:lastColumn="0" w:noHBand="0" w:noVBand="1"/>
            </w:tblPr>
            <w:tblGrid>
              <w:gridCol w:w="5103"/>
              <w:gridCol w:w="5103"/>
            </w:tblGrid>
            <w:tr w:rsidR="00DA369F" w:rsidRPr="005F5E1A">
              <w:tc>
                <w:tcPr>
                  <w:tcW w:w="5103" w:type="dxa"/>
                  <w:shd w:val="clear" w:color="auto" w:fill="002060"/>
                </w:tcPr>
                <w:p w:rsidR="00DA369F" w:rsidRPr="005F5E1A" w:rsidRDefault="005F5E1A">
                  <w:r w:rsidRPr="005F5E1A">
                    <w:rPr>
                      <w:rFonts w:ascii="Arial" w:hAnsi="Arial"/>
                      <w:b/>
                      <w:color w:val="FFFFFF"/>
                    </w:rPr>
                    <w:t>Internal to the Trust</w:t>
                  </w:r>
                </w:p>
              </w:tc>
              <w:tc>
                <w:tcPr>
                  <w:tcW w:w="5103" w:type="dxa"/>
                  <w:shd w:val="clear" w:color="auto" w:fill="002060"/>
                </w:tcPr>
                <w:p w:rsidR="00DA369F" w:rsidRPr="005F5E1A" w:rsidRDefault="005F5E1A">
                  <w:r w:rsidRPr="005F5E1A">
                    <w:rPr>
                      <w:rFonts w:ascii="Arial" w:hAnsi="Arial"/>
                      <w:b/>
                      <w:color w:val="FFFFFF"/>
                    </w:rPr>
                    <w:t>External to the Trust</w:t>
                  </w:r>
                </w:p>
              </w:tc>
            </w:tr>
            <w:tr w:rsidR="00DA369F" w:rsidRPr="005F5E1A">
              <w:tc>
                <w:tcPr>
                  <w:tcW w:w="5103" w:type="dxa"/>
                </w:tcPr>
                <w:p w:rsidR="00554A11" w:rsidRDefault="00554A11">
                  <w:pPr>
                    <w:ind w:left="200" w:hanging="160"/>
                    <w:rPr>
                      <w:rFonts w:ascii="Arial" w:hAnsi="Arial"/>
                      <w:color w:val="000000"/>
                    </w:rPr>
                  </w:pPr>
                </w:p>
                <w:p w:rsidR="00DA369F" w:rsidRPr="005F5E1A" w:rsidRDefault="005F5E1A">
                  <w:pPr>
                    <w:ind w:left="200" w:hanging="160"/>
                  </w:pPr>
                  <w:r w:rsidRPr="005F5E1A">
                    <w:rPr>
                      <w:rFonts w:ascii="Arial" w:hAnsi="Arial"/>
                      <w:color w:val="000000"/>
                    </w:rPr>
                    <w:t xml:space="preserve"> Radiographers </w:t>
                  </w:r>
                  <w:r w:rsidR="00D50829">
                    <w:rPr>
                      <w:rFonts w:ascii="Arial" w:hAnsi="Arial"/>
                      <w:color w:val="000000"/>
                    </w:rPr>
                    <w:t xml:space="preserve">and </w:t>
                  </w:r>
                  <w:r w:rsidRPr="005F5E1A">
                    <w:rPr>
                      <w:rFonts w:ascii="Arial" w:hAnsi="Arial"/>
                      <w:color w:val="000000"/>
                    </w:rPr>
                    <w:t>Clinical Technologists</w:t>
                  </w:r>
                </w:p>
                <w:p w:rsidR="00DA369F" w:rsidRPr="005F5E1A" w:rsidRDefault="005F5E1A">
                  <w:pPr>
                    <w:ind w:left="200" w:hanging="160"/>
                  </w:pPr>
                  <w:r w:rsidRPr="005F5E1A">
                    <w:rPr>
                      <w:rFonts w:ascii="Arial" w:hAnsi="Arial"/>
                      <w:color w:val="000000"/>
                    </w:rPr>
                    <w:t>• Radiology Services Manager and Radiologists</w:t>
                  </w:r>
                </w:p>
                <w:p w:rsidR="00DA369F" w:rsidRPr="005F5E1A" w:rsidRDefault="005F5E1A">
                  <w:pPr>
                    <w:ind w:left="200" w:hanging="160"/>
                  </w:pPr>
                  <w:r w:rsidRPr="005F5E1A">
                    <w:rPr>
                      <w:rFonts w:ascii="Arial" w:hAnsi="Arial"/>
                      <w:color w:val="000000"/>
                    </w:rPr>
                    <w:t>• Medical, nursing and administrative staff</w:t>
                  </w:r>
                </w:p>
                <w:p w:rsidR="00DA369F" w:rsidRDefault="005F5E1A">
                  <w:pPr>
                    <w:ind w:left="200" w:hanging="160"/>
                    <w:rPr>
                      <w:rFonts w:ascii="Arial" w:hAnsi="Arial"/>
                      <w:color w:val="000000"/>
                    </w:rPr>
                  </w:pPr>
                  <w:r w:rsidRPr="005F5E1A">
                    <w:rPr>
                      <w:rFonts w:ascii="Arial" w:hAnsi="Arial"/>
                      <w:color w:val="000000"/>
                    </w:rPr>
                    <w:t>• Pharmacists, Medical Physics staff, students and apprentices</w:t>
                  </w:r>
                </w:p>
                <w:p w:rsidR="00554A11" w:rsidRPr="005F5E1A" w:rsidRDefault="00554A11">
                  <w:pPr>
                    <w:ind w:left="200" w:hanging="160"/>
                  </w:pPr>
                </w:p>
              </w:tc>
              <w:tc>
                <w:tcPr>
                  <w:tcW w:w="5103" w:type="dxa"/>
                </w:tcPr>
                <w:p w:rsidR="00554A11" w:rsidRDefault="00554A11">
                  <w:pPr>
                    <w:ind w:left="200" w:hanging="160"/>
                    <w:rPr>
                      <w:rFonts w:ascii="Arial" w:hAnsi="Arial"/>
                      <w:color w:val="000000"/>
                    </w:rPr>
                  </w:pPr>
                </w:p>
                <w:p w:rsidR="00DA369F" w:rsidRPr="005F5E1A" w:rsidRDefault="005F5E1A">
                  <w:pPr>
                    <w:ind w:left="200" w:hanging="160"/>
                  </w:pPr>
                  <w:r w:rsidRPr="005F5E1A">
                    <w:rPr>
                      <w:rFonts w:ascii="Arial" w:hAnsi="Arial"/>
                      <w:color w:val="000000"/>
                    </w:rPr>
                    <w:t>• Patients and carers</w:t>
                  </w:r>
                </w:p>
                <w:p w:rsidR="00DA369F" w:rsidRPr="005F5E1A" w:rsidRDefault="005F5E1A" w:rsidP="008E3FAF">
                  <w:pPr>
                    <w:ind w:left="200" w:hanging="160"/>
                  </w:pPr>
                  <w:r w:rsidRPr="005F5E1A">
                    <w:rPr>
                      <w:rFonts w:ascii="Arial" w:hAnsi="Arial"/>
                      <w:color w:val="000000"/>
                    </w:rPr>
                    <w:t>• Referring clinicians and external healthcare providers</w:t>
                  </w:r>
                </w:p>
                <w:p w:rsidR="00DA369F" w:rsidRPr="005F5E1A" w:rsidRDefault="005F5E1A">
                  <w:pPr>
                    <w:ind w:left="200" w:hanging="160"/>
                  </w:pPr>
                  <w:r w:rsidRPr="005F5E1A">
                    <w:rPr>
                      <w:rFonts w:ascii="Arial" w:hAnsi="Arial"/>
                      <w:color w:val="000000"/>
                    </w:rPr>
                    <w:t>• External organisations involved in training, research or equipment support</w:t>
                  </w:r>
                </w:p>
              </w:tc>
            </w:tr>
          </w:tbl>
          <w:p w:rsidR="0075491B" w:rsidRDefault="0075491B"/>
        </w:tc>
      </w:tr>
      <w:tr w:rsidR="0087013E" w:rsidRPr="005F5E1A" w:rsidTr="00554A11">
        <w:trPr>
          <w:trHeight w:val="58"/>
        </w:trPr>
        <w:tc>
          <w:tcPr>
            <w:tcW w:w="9952" w:type="dxa"/>
            <w:shd w:val="clear" w:color="auto" w:fill="002060"/>
          </w:tcPr>
          <w:p w:rsidR="0087013E" w:rsidRPr="005F5E1A" w:rsidRDefault="0087013E" w:rsidP="00F607B2">
            <w:pPr>
              <w:jc w:val="both"/>
              <w:rPr>
                <w:rFonts w:ascii="Arial" w:hAnsi="Arial" w:cs="Arial"/>
                <w:b/>
              </w:rPr>
            </w:pPr>
            <w:r w:rsidRPr="005F5E1A">
              <w:rPr>
                <w:rFonts w:ascii="Arial" w:hAnsi="Arial" w:cs="Arial"/>
                <w:b/>
              </w:rPr>
              <w:lastRenderedPageBreak/>
              <w:t xml:space="preserve">ORGANISATIONAL CHART </w:t>
            </w:r>
          </w:p>
        </w:tc>
      </w:tr>
      <w:tr w:rsidR="0087013E" w:rsidRPr="005F5E1A" w:rsidTr="00BC1548">
        <w:tc>
          <w:tcPr>
            <w:tcW w:w="9952" w:type="dxa"/>
            <w:tcBorders>
              <w:bottom w:val="single" w:sz="4" w:space="0" w:color="auto"/>
            </w:tcBorders>
          </w:tcPr>
          <w:p w:rsidR="00DA369F" w:rsidRPr="00166FEE" w:rsidRDefault="005F5E1A">
            <w:pPr>
              <w:jc w:val="center"/>
            </w:pPr>
            <w:r w:rsidRPr="00166FEE">
              <w:rPr>
                <w:rFonts w:ascii="Arial" w:hAnsi="Arial"/>
                <w:color w:val="000000"/>
              </w:rPr>
              <w:t>Radiology Services Manager</w:t>
            </w:r>
          </w:p>
          <w:p w:rsidR="00DA369F" w:rsidRPr="00166FEE" w:rsidRDefault="005F5E1A">
            <w:pPr>
              <w:jc w:val="center"/>
            </w:pPr>
            <w:r w:rsidRPr="00166FEE">
              <w:rPr>
                <w:rFonts w:ascii="Arial" w:hAnsi="Arial"/>
                <w:color w:val="000000"/>
              </w:rPr>
              <w:t>↓</w:t>
            </w:r>
          </w:p>
          <w:p w:rsidR="00DA369F" w:rsidRPr="00166FEE" w:rsidRDefault="005F5E1A">
            <w:pPr>
              <w:jc w:val="center"/>
            </w:pPr>
            <w:r w:rsidRPr="00166FEE">
              <w:rPr>
                <w:rFonts w:ascii="Arial" w:hAnsi="Arial"/>
                <w:color w:val="000000"/>
              </w:rPr>
              <w:t>Nuclear Medicine Chief Technologist</w:t>
            </w:r>
          </w:p>
          <w:p w:rsidR="00DA369F" w:rsidRPr="00166FEE" w:rsidRDefault="005F5E1A">
            <w:pPr>
              <w:jc w:val="center"/>
            </w:pPr>
            <w:r w:rsidRPr="00166FEE">
              <w:rPr>
                <w:rFonts w:ascii="Arial" w:hAnsi="Arial"/>
                <w:color w:val="000000"/>
              </w:rPr>
              <w:t>↓</w:t>
            </w:r>
          </w:p>
          <w:p w:rsidR="00DA369F" w:rsidRPr="00166FEE" w:rsidRDefault="005F5E1A">
            <w:pPr>
              <w:jc w:val="center"/>
            </w:pPr>
            <w:r w:rsidRPr="00166FEE">
              <w:rPr>
                <w:rFonts w:ascii="Arial" w:hAnsi="Arial"/>
                <w:color w:val="000000"/>
              </w:rPr>
              <w:t>Nuclear Medicine Deputy/ Reporting Radiographer</w:t>
            </w:r>
          </w:p>
          <w:p w:rsidR="00DA369F" w:rsidRPr="00166FEE" w:rsidRDefault="005F5E1A">
            <w:pPr>
              <w:jc w:val="center"/>
            </w:pPr>
            <w:r w:rsidRPr="00166FEE">
              <w:rPr>
                <w:rFonts w:ascii="Arial" w:hAnsi="Arial"/>
                <w:color w:val="000000"/>
              </w:rPr>
              <w:t>↓</w:t>
            </w:r>
          </w:p>
          <w:p w:rsidR="00DA369F" w:rsidRPr="00166FEE" w:rsidRDefault="005F5E1A">
            <w:pPr>
              <w:jc w:val="center"/>
            </w:pPr>
            <w:r w:rsidRPr="00166FEE">
              <w:rPr>
                <w:rFonts w:ascii="Arial" w:hAnsi="Arial"/>
                <w:color w:val="000000"/>
              </w:rPr>
              <w:t>Senior Radiographers / Clinical Technologists (Band 6)</w:t>
            </w:r>
          </w:p>
          <w:p w:rsidR="00DA369F" w:rsidRPr="00166FEE" w:rsidRDefault="005F5E1A">
            <w:pPr>
              <w:jc w:val="center"/>
            </w:pPr>
            <w:r w:rsidRPr="00166FEE">
              <w:rPr>
                <w:rFonts w:ascii="Arial" w:hAnsi="Arial"/>
                <w:color w:val="000000"/>
              </w:rPr>
              <w:t>↓</w:t>
            </w:r>
          </w:p>
          <w:p w:rsidR="00DA369F" w:rsidRPr="00166FEE" w:rsidRDefault="005F5E1A">
            <w:pPr>
              <w:jc w:val="center"/>
            </w:pPr>
            <w:r w:rsidRPr="00166FEE">
              <w:rPr>
                <w:rFonts w:ascii="Arial" w:hAnsi="Arial"/>
                <w:b/>
                <w:color w:val="000000"/>
              </w:rPr>
              <w:t>NUCLEAR MEDICINE RADIOGRAPHER / CLINICAL TECHNOLOGIST (BAND 5)</w:t>
            </w:r>
          </w:p>
          <w:p w:rsidR="00DA369F" w:rsidRPr="005F5E1A" w:rsidRDefault="005F5E1A">
            <w:pPr>
              <w:jc w:val="center"/>
            </w:pPr>
            <w:r w:rsidRPr="00166FEE">
              <w:rPr>
                <w:rFonts w:ascii="Arial" w:hAnsi="Arial"/>
                <w:color w:val="000000"/>
              </w:rPr>
              <w:t>No direct reports</w:t>
            </w:r>
          </w:p>
        </w:tc>
      </w:tr>
      <w:tr w:rsidR="00EB350B" w:rsidRPr="005F5E1A" w:rsidTr="00BC1548">
        <w:tc>
          <w:tcPr>
            <w:tcW w:w="9952" w:type="dxa"/>
            <w:shd w:val="clear" w:color="auto" w:fill="002060"/>
          </w:tcPr>
          <w:p w:rsidR="00EB350B" w:rsidRPr="005F5E1A" w:rsidRDefault="009F37F8" w:rsidP="005F796C">
            <w:pPr>
              <w:jc w:val="both"/>
              <w:rPr>
                <w:rFonts w:ascii="Arial" w:hAnsi="Arial" w:cs="Arial"/>
                <w:b/>
              </w:rPr>
            </w:pPr>
            <w:r w:rsidRPr="005F5E1A">
              <w:rPr>
                <w:rFonts w:ascii="Arial" w:hAnsi="Arial" w:cs="Arial"/>
                <w:b/>
                <w:color w:val="FFFFFF" w:themeColor="background1"/>
              </w:rPr>
              <w:t xml:space="preserve">FREEDOM TO ACT </w:t>
            </w:r>
          </w:p>
        </w:tc>
      </w:tr>
      <w:tr w:rsidR="00EB350B" w:rsidRPr="005F5E1A" w:rsidTr="00BC1548">
        <w:tc>
          <w:tcPr>
            <w:tcW w:w="9952" w:type="dxa"/>
            <w:shd w:val="clear" w:color="auto" w:fill="FFFFFF" w:themeFill="background1"/>
          </w:tcPr>
          <w:p w:rsidR="00554A11" w:rsidRDefault="00554A11" w:rsidP="00554A11">
            <w:pPr>
              <w:ind w:left="200" w:hanging="160"/>
              <w:rPr>
                <w:rFonts w:ascii="Arial" w:hAnsi="Arial"/>
                <w:color w:val="000000"/>
              </w:rPr>
            </w:pPr>
          </w:p>
          <w:p w:rsidR="008E3FAF" w:rsidRDefault="005F5E1A" w:rsidP="00554A11">
            <w:pPr>
              <w:ind w:left="200" w:hanging="160"/>
              <w:rPr>
                <w:rFonts w:ascii="Arial" w:hAnsi="Arial"/>
                <w:color w:val="000000"/>
              </w:rPr>
            </w:pPr>
            <w:r w:rsidRPr="005F5E1A">
              <w:rPr>
                <w:rFonts w:ascii="Arial" w:hAnsi="Arial"/>
                <w:color w:val="000000"/>
              </w:rPr>
              <w:t>•Work within departmental protocols, Local Rules and the limits of assessed competence and authorisation.</w:t>
            </w:r>
          </w:p>
          <w:p w:rsidR="008E3FAF" w:rsidRDefault="005F5E1A" w:rsidP="00D50829">
            <w:pPr>
              <w:ind w:left="200" w:hanging="160"/>
              <w:rPr>
                <w:rFonts w:ascii="Arial" w:hAnsi="Arial"/>
                <w:color w:val="000000"/>
              </w:rPr>
            </w:pPr>
            <w:r w:rsidRPr="005F5E1A">
              <w:rPr>
                <w:rFonts w:ascii="Arial" w:hAnsi="Arial"/>
                <w:color w:val="000000"/>
              </w:rPr>
              <w:t>• Carry out routine Nuclear Medicine procedures independently once trained and competent, with senior support available when needed.</w:t>
            </w:r>
          </w:p>
          <w:p w:rsidR="00DA369F" w:rsidRPr="005F5E1A" w:rsidRDefault="005F5E1A">
            <w:pPr>
              <w:ind w:left="200" w:hanging="160"/>
            </w:pPr>
            <w:r w:rsidRPr="005F5E1A">
              <w:rPr>
                <w:rFonts w:ascii="Arial" w:hAnsi="Arial"/>
                <w:color w:val="000000"/>
              </w:rPr>
              <w:t>• Take responsibility for own work and escalate clinical or technical concerns appropriately.</w:t>
            </w:r>
          </w:p>
        </w:tc>
      </w:tr>
      <w:tr w:rsidR="0087013E" w:rsidRPr="005F5E1A" w:rsidTr="00BC1548">
        <w:tc>
          <w:tcPr>
            <w:tcW w:w="9952" w:type="dxa"/>
            <w:shd w:val="clear" w:color="auto" w:fill="002060"/>
          </w:tcPr>
          <w:p w:rsidR="0087013E" w:rsidRPr="005F5E1A" w:rsidRDefault="00D44AB0" w:rsidP="00F607B2">
            <w:pPr>
              <w:jc w:val="both"/>
              <w:rPr>
                <w:rFonts w:ascii="Arial" w:hAnsi="Arial" w:cs="Arial"/>
              </w:rPr>
            </w:pPr>
            <w:r w:rsidRPr="005F5E1A">
              <w:rPr>
                <w:rFonts w:ascii="Arial" w:hAnsi="Arial" w:cs="Arial"/>
                <w:b/>
              </w:rPr>
              <w:t>COMMUNICATION/</w:t>
            </w:r>
            <w:r w:rsidR="0087013E" w:rsidRPr="005F5E1A">
              <w:rPr>
                <w:rFonts w:ascii="Arial" w:hAnsi="Arial" w:cs="Arial"/>
                <w:b/>
              </w:rPr>
              <w:t xml:space="preserve">RELATIONSHIP SKILLS </w:t>
            </w:r>
          </w:p>
        </w:tc>
      </w:tr>
      <w:tr w:rsidR="0087013E" w:rsidRPr="005F5E1A" w:rsidTr="00BC1548">
        <w:tc>
          <w:tcPr>
            <w:tcW w:w="9952" w:type="dxa"/>
            <w:tcBorders>
              <w:bottom w:val="single" w:sz="4" w:space="0" w:color="auto"/>
            </w:tcBorders>
          </w:tcPr>
          <w:p w:rsidR="00554A11" w:rsidRDefault="00554A11">
            <w:pPr>
              <w:ind w:left="200" w:hanging="160"/>
              <w:rPr>
                <w:rFonts w:ascii="Arial" w:hAnsi="Arial"/>
                <w:color w:val="000000"/>
              </w:rPr>
            </w:pPr>
          </w:p>
          <w:p w:rsidR="002516F9" w:rsidRDefault="005F5E1A">
            <w:pPr>
              <w:ind w:left="200" w:hanging="160"/>
              <w:rPr>
                <w:rFonts w:ascii="Arial" w:hAnsi="Arial"/>
                <w:color w:val="000000"/>
              </w:rPr>
            </w:pPr>
            <w:r w:rsidRPr="005F5E1A">
              <w:rPr>
                <w:rFonts w:ascii="Arial" w:hAnsi="Arial"/>
                <w:color w:val="000000"/>
              </w:rPr>
              <w:t>• Explain procedures and preparation clearly to patients and carers, adapting communication to individual needs.</w:t>
            </w:r>
          </w:p>
          <w:p w:rsidR="00DA369F" w:rsidRPr="005F5E1A" w:rsidRDefault="005F5E1A">
            <w:pPr>
              <w:ind w:left="200" w:hanging="160"/>
            </w:pPr>
            <w:r w:rsidRPr="005F5E1A">
              <w:rPr>
                <w:rFonts w:ascii="Arial" w:hAnsi="Arial"/>
                <w:color w:val="000000"/>
              </w:rPr>
              <w:t>• Communicate effectively with colleagues and referrers, passing on relevant clinical information and escalating concerns promptly.</w:t>
            </w:r>
          </w:p>
        </w:tc>
      </w:tr>
      <w:tr w:rsidR="0087013E" w:rsidRPr="005F5E1A" w:rsidTr="00BC1548">
        <w:tc>
          <w:tcPr>
            <w:tcW w:w="9952" w:type="dxa"/>
            <w:shd w:val="clear" w:color="auto" w:fill="002060"/>
          </w:tcPr>
          <w:p w:rsidR="0087013E" w:rsidRPr="005F5E1A" w:rsidRDefault="00D44AB0" w:rsidP="00F607B2">
            <w:pPr>
              <w:jc w:val="both"/>
              <w:rPr>
                <w:rFonts w:ascii="Arial" w:hAnsi="Arial" w:cs="Arial"/>
              </w:rPr>
            </w:pPr>
            <w:r w:rsidRPr="005F5E1A">
              <w:rPr>
                <w:rFonts w:ascii="Arial" w:hAnsi="Arial" w:cs="Arial"/>
                <w:b/>
              </w:rPr>
              <w:t>ANALYTICAL/</w:t>
            </w:r>
            <w:r w:rsidR="0087013E" w:rsidRPr="005F5E1A">
              <w:rPr>
                <w:rFonts w:ascii="Arial" w:hAnsi="Arial" w:cs="Arial"/>
                <w:b/>
              </w:rPr>
              <w:t>JUDGEMENTAL SKILLS</w:t>
            </w:r>
          </w:p>
        </w:tc>
      </w:tr>
      <w:tr w:rsidR="0087013E" w:rsidRPr="005F5E1A" w:rsidTr="00BC1548">
        <w:tc>
          <w:tcPr>
            <w:tcW w:w="9952" w:type="dxa"/>
            <w:tcBorders>
              <w:bottom w:val="single" w:sz="4" w:space="0" w:color="auto"/>
            </w:tcBorders>
          </w:tcPr>
          <w:p w:rsidR="00554A11" w:rsidRDefault="00554A11">
            <w:pPr>
              <w:ind w:left="200" w:hanging="160"/>
              <w:rPr>
                <w:rFonts w:ascii="Arial" w:hAnsi="Arial"/>
                <w:color w:val="000000"/>
              </w:rPr>
            </w:pPr>
          </w:p>
          <w:p w:rsidR="00CC2930" w:rsidRDefault="005F5E1A">
            <w:pPr>
              <w:ind w:left="200" w:hanging="160"/>
              <w:rPr>
                <w:rFonts w:ascii="Arial" w:hAnsi="Arial"/>
                <w:color w:val="000000"/>
              </w:rPr>
            </w:pPr>
            <w:r w:rsidRPr="005F5E1A">
              <w:rPr>
                <w:rFonts w:ascii="Arial" w:hAnsi="Arial"/>
                <w:color w:val="000000"/>
              </w:rPr>
              <w:t>• Review clinical information, patient preparation and safety checks, identifying discrepancies or concerns for senior review.</w:t>
            </w:r>
          </w:p>
          <w:p w:rsidR="00CC2930" w:rsidRDefault="005F5E1A" w:rsidP="00CC2930">
            <w:pPr>
              <w:ind w:left="200" w:hanging="160"/>
              <w:rPr>
                <w:rFonts w:ascii="Arial" w:hAnsi="Arial"/>
                <w:color w:val="000000"/>
              </w:rPr>
            </w:pPr>
            <w:r w:rsidRPr="005F5E1A">
              <w:rPr>
                <w:rFonts w:ascii="Arial" w:hAnsi="Arial"/>
                <w:color w:val="000000"/>
              </w:rPr>
              <w:t xml:space="preserve">• Assess image quality and routine equipment QC results, recognise common artefacts or problems and </w:t>
            </w:r>
            <w:proofErr w:type="gramStart"/>
            <w:r w:rsidRPr="005F5E1A">
              <w:rPr>
                <w:rFonts w:ascii="Arial" w:hAnsi="Arial"/>
                <w:color w:val="000000"/>
              </w:rPr>
              <w:t>take action</w:t>
            </w:r>
            <w:proofErr w:type="gramEnd"/>
            <w:r w:rsidRPr="005F5E1A">
              <w:rPr>
                <w:rFonts w:ascii="Arial" w:hAnsi="Arial"/>
                <w:color w:val="000000"/>
              </w:rPr>
              <w:t xml:space="preserve"> within agreed procedures.</w:t>
            </w:r>
          </w:p>
          <w:p w:rsidR="00DA369F" w:rsidRPr="00CC2930" w:rsidRDefault="005F5E1A" w:rsidP="00CC2930">
            <w:pPr>
              <w:ind w:left="200" w:hanging="160"/>
              <w:rPr>
                <w:rFonts w:ascii="Arial" w:hAnsi="Arial"/>
                <w:color w:val="000000"/>
              </w:rPr>
            </w:pPr>
            <w:r w:rsidRPr="005F5E1A">
              <w:rPr>
                <w:rFonts w:ascii="Arial" w:hAnsi="Arial"/>
                <w:color w:val="000000"/>
              </w:rPr>
              <w:t>• Apply judgement to routine situations within signed competencies, referring complex or non-standard decisions to senior staff.</w:t>
            </w:r>
          </w:p>
        </w:tc>
      </w:tr>
      <w:tr w:rsidR="0087013E" w:rsidRPr="005F5E1A" w:rsidTr="00BC1548">
        <w:tc>
          <w:tcPr>
            <w:tcW w:w="9952" w:type="dxa"/>
            <w:shd w:val="clear" w:color="auto" w:fill="002060"/>
          </w:tcPr>
          <w:p w:rsidR="0087013E" w:rsidRPr="005F5E1A" w:rsidRDefault="00D44AB0" w:rsidP="00F607B2">
            <w:pPr>
              <w:jc w:val="both"/>
              <w:rPr>
                <w:rFonts w:ascii="Arial" w:hAnsi="Arial" w:cs="Arial"/>
              </w:rPr>
            </w:pPr>
            <w:r w:rsidRPr="005F5E1A">
              <w:rPr>
                <w:rFonts w:ascii="Arial" w:hAnsi="Arial" w:cs="Arial"/>
                <w:b/>
              </w:rPr>
              <w:t>PLANNING/</w:t>
            </w:r>
            <w:r w:rsidR="0087013E" w:rsidRPr="005F5E1A">
              <w:rPr>
                <w:rFonts w:ascii="Arial" w:hAnsi="Arial" w:cs="Arial"/>
                <w:b/>
              </w:rPr>
              <w:t>ORGANISATIONAL SKILLS</w:t>
            </w:r>
          </w:p>
        </w:tc>
      </w:tr>
      <w:tr w:rsidR="0087013E" w:rsidRPr="005F5E1A" w:rsidTr="00BC1548">
        <w:tc>
          <w:tcPr>
            <w:tcW w:w="9952" w:type="dxa"/>
            <w:tcBorders>
              <w:bottom w:val="single" w:sz="4" w:space="0" w:color="auto"/>
            </w:tcBorders>
          </w:tcPr>
          <w:p w:rsidR="00554A11" w:rsidRDefault="00554A11" w:rsidP="00CC2930">
            <w:pPr>
              <w:ind w:left="200" w:hanging="160"/>
              <w:rPr>
                <w:rFonts w:ascii="Arial" w:hAnsi="Arial"/>
                <w:color w:val="000000"/>
              </w:rPr>
            </w:pPr>
          </w:p>
          <w:p w:rsidR="00CC2930" w:rsidRPr="00CC2930" w:rsidRDefault="00CC2930" w:rsidP="00CC2930">
            <w:pPr>
              <w:ind w:left="200" w:hanging="160"/>
              <w:rPr>
                <w:rFonts w:ascii="Arial" w:hAnsi="Arial"/>
                <w:color w:val="000000"/>
              </w:rPr>
            </w:pPr>
            <w:r w:rsidRPr="00CC2930">
              <w:rPr>
                <w:rFonts w:ascii="Arial" w:hAnsi="Arial"/>
                <w:color w:val="000000"/>
              </w:rPr>
              <w:t>•</w:t>
            </w:r>
            <w:r w:rsidRPr="00CC2930">
              <w:rPr>
                <w:rFonts w:ascii="Arial" w:hAnsi="Arial"/>
                <w:color w:val="000000"/>
              </w:rPr>
              <w:tab/>
              <w:t>Organise and prioritise own workload to ensure allocated Nuclear Medicine examinations are carried out efficiently within the departmental schedule.</w:t>
            </w:r>
          </w:p>
          <w:p w:rsidR="00CC2930" w:rsidRPr="00CC2930" w:rsidRDefault="00CC2930" w:rsidP="00CC2930">
            <w:pPr>
              <w:ind w:left="200" w:hanging="160"/>
              <w:rPr>
                <w:rFonts w:ascii="Arial" w:hAnsi="Arial"/>
                <w:color w:val="000000"/>
              </w:rPr>
            </w:pPr>
            <w:r w:rsidRPr="00CC2930">
              <w:rPr>
                <w:rFonts w:ascii="Arial" w:hAnsi="Arial"/>
                <w:color w:val="000000"/>
              </w:rPr>
              <w:t>•</w:t>
            </w:r>
            <w:r w:rsidRPr="00CC2930">
              <w:rPr>
                <w:rFonts w:ascii="Arial" w:hAnsi="Arial"/>
                <w:color w:val="000000"/>
              </w:rPr>
              <w:tab/>
              <w:t>Respond flexibly to changes or unexpected issues affecting daily activities.</w:t>
            </w:r>
          </w:p>
          <w:p w:rsidR="00DA369F" w:rsidRPr="005F5E1A" w:rsidRDefault="00CC2930" w:rsidP="00CC2930">
            <w:pPr>
              <w:ind w:left="200" w:hanging="160"/>
            </w:pPr>
            <w:r w:rsidRPr="00CC2930">
              <w:rPr>
                <w:rFonts w:ascii="Arial" w:hAnsi="Arial"/>
                <w:color w:val="000000"/>
              </w:rPr>
              <w:t>•</w:t>
            </w:r>
            <w:r w:rsidRPr="00CC2930">
              <w:rPr>
                <w:rFonts w:ascii="Arial" w:hAnsi="Arial"/>
                <w:color w:val="000000"/>
              </w:rPr>
              <w:tab/>
              <w:t>Inform senior staff of delays, conflicting priorities or issues requiring wider service decisions.</w:t>
            </w:r>
          </w:p>
        </w:tc>
      </w:tr>
      <w:tr w:rsidR="00D44AB0" w:rsidRPr="005F5E1A" w:rsidTr="00BC1548">
        <w:tc>
          <w:tcPr>
            <w:tcW w:w="9952" w:type="dxa"/>
            <w:shd w:val="clear" w:color="auto" w:fill="002060"/>
          </w:tcPr>
          <w:p w:rsidR="00D44AB0" w:rsidRPr="005F5E1A" w:rsidRDefault="00D44AB0" w:rsidP="00F607B2">
            <w:pPr>
              <w:jc w:val="both"/>
              <w:rPr>
                <w:rFonts w:ascii="Arial" w:hAnsi="Arial" w:cs="Arial"/>
              </w:rPr>
            </w:pPr>
            <w:r w:rsidRPr="005F5E1A">
              <w:rPr>
                <w:rFonts w:ascii="Arial" w:hAnsi="Arial" w:cs="Arial"/>
                <w:b/>
              </w:rPr>
              <w:t xml:space="preserve">PATIENT/CLIENT CARE </w:t>
            </w:r>
          </w:p>
        </w:tc>
      </w:tr>
      <w:tr w:rsidR="0087013E" w:rsidRPr="005F5E1A" w:rsidTr="00BC1548">
        <w:tc>
          <w:tcPr>
            <w:tcW w:w="9952" w:type="dxa"/>
            <w:tcBorders>
              <w:bottom w:val="single" w:sz="4" w:space="0" w:color="auto"/>
            </w:tcBorders>
          </w:tcPr>
          <w:p w:rsidR="00554A11" w:rsidRDefault="00554A11">
            <w:pPr>
              <w:ind w:left="200" w:hanging="160"/>
              <w:rPr>
                <w:rFonts w:ascii="Arial" w:hAnsi="Arial"/>
                <w:color w:val="000000"/>
              </w:rPr>
            </w:pPr>
          </w:p>
          <w:p w:rsidR="008E3FAF" w:rsidRDefault="005F5E1A">
            <w:pPr>
              <w:ind w:left="200" w:hanging="160"/>
              <w:rPr>
                <w:rFonts w:ascii="Arial" w:hAnsi="Arial"/>
                <w:color w:val="000000"/>
              </w:rPr>
            </w:pPr>
            <w:r w:rsidRPr="005F5E1A">
              <w:rPr>
                <w:rFonts w:ascii="Arial" w:hAnsi="Arial"/>
                <w:color w:val="000000"/>
              </w:rPr>
              <w:t>• Deliver safe, respectful and compassionate care to adults and children attending Nuclear Medicine.</w:t>
            </w:r>
          </w:p>
          <w:p w:rsidR="008E3FAF" w:rsidRDefault="005F5E1A">
            <w:pPr>
              <w:ind w:left="200" w:hanging="160"/>
              <w:rPr>
                <w:rFonts w:ascii="Arial" w:hAnsi="Arial"/>
                <w:color w:val="000000"/>
              </w:rPr>
            </w:pPr>
            <w:r w:rsidRPr="005F5E1A">
              <w:rPr>
                <w:rFonts w:ascii="Arial" w:hAnsi="Arial"/>
                <w:color w:val="000000"/>
              </w:rPr>
              <w:t xml:space="preserve">• </w:t>
            </w:r>
            <w:r w:rsidR="003059FA" w:rsidRPr="003059FA">
              <w:rPr>
                <w:rFonts w:ascii="Arial" w:hAnsi="Arial"/>
                <w:color w:val="000000"/>
              </w:rPr>
              <w:t>Undertake patient identification and safety checks, establish intravenous access and administer radiopharmaceuticals.</w:t>
            </w:r>
          </w:p>
          <w:p w:rsidR="008E3FAF" w:rsidRDefault="005F5E1A">
            <w:pPr>
              <w:ind w:left="200" w:hanging="160"/>
              <w:rPr>
                <w:rFonts w:ascii="Arial" w:hAnsi="Arial"/>
                <w:color w:val="000000"/>
              </w:rPr>
            </w:pPr>
            <w:r w:rsidRPr="005F5E1A">
              <w:rPr>
                <w:rFonts w:ascii="Arial" w:hAnsi="Arial"/>
                <w:color w:val="000000"/>
              </w:rPr>
              <w:t>• Monitor patient wellbeing, respond to concerns and request clinical support when required.</w:t>
            </w:r>
          </w:p>
          <w:p w:rsidR="00DA369F" w:rsidRPr="005F5E1A" w:rsidRDefault="005F5E1A">
            <w:pPr>
              <w:ind w:left="200" w:hanging="160"/>
            </w:pPr>
            <w:r w:rsidRPr="005F5E1A">
              <w:rPr>
                <w:rFonts w:ascii="Arial" w:hAnsi="Arial"/>
                <w:color w:val="000000"/>
              </w:rPr>
              <w:t>• Follow infection prevention, safeguarding and moving-and-handling procedures.</w:t>
            </w:r>
          </w:p>
        </w:tc>
      </w:tr>
      <w:tr w:rsidR="00D44AB0" w:rsidRPr="005F5E1A" w:rsidTr="00BC1548">
        <w:tc>
          <w:tcPr>
            <w:tcW w:w="9952" w:type="dxa"/>
            <w:shd w:val="clear" w:color="auto" w:fill="002060"/>
          </w:tcPr>
          <w:p w:rsidR="00D44AB0" w:rsidRPr="005F5E1A" w:rsidRDefault="00D44AB0" w:rsidP="00F607B2">
            <w:pPr>
              <w:jc w:val="both"/>
              <w:rPr>
                <w:rFonts w:ascii="Arial" w:hAnsi="Arial" w:cs="Arial"/>
              </w:rPr>
            </w:pPr>
            <w:r w:rsidRPr="005F5E1A">
              <w:rPr>
                <w:rFonts w:ascii="Arial" w:hAnsi="Arial" w:cs="Arial"/>
                <w:b/>
              </w:rPr>
              <w:t xml:space="preserve">POLICY/SERVICE DEVELOPMENT </w:t>
            </w:r>
          </w:p>
        </w:tc>
      </w:tr>
      <w:tr w:rsidR="00D44AB0" w:rsidRPr="005F5E1A" w:rsidTr="00BC1548">
        <w:tc>
          <w:tcPr>
            <w:tcW w:w="9952" w:type="dxa"/>
            <w:tcBorders>
              <w:bottom w:val="single" w:sz="4" w:space="0" w:color="auto"/>
            </w:tcBorders>
          </w:tcPr>
          <w:p w:rsidR="00554A11" w:rsidRDefault="00554A11">
            <w:pPr>
              <w:ind w:left="200" w:hanging="160"/>
              <w:rPr>
                <w:rFonts w:ascii="Arial" w:hAnsi="Arial"/>
                <w:color w:val="000000"/>
              </w:rPr>
            </w:pPr>
          </w:p>
          <w:p w:rsidR="008E3FAF" w:rsidRDefault="005F5E1A">
            <w:pPr>
              <w:ind w:left="200" w:hanging="160"/>
              <w:rPr>
                <w:rFonts w:ascii="Arial" w:hAnsi="Arial"/>
                <w:color w:val="000000"/>
              </w:rPr>
            </w:pPr>
            <w:r w:rsidRPr="005F5E1A">
              <w:rPr>
                <w:rFonts w:ascii="Arial" w:hAnsi="Arial"/>
                <w:color w:val="000000"/>
              </w:rPr>
              <w:t>• Work to agreed departmental protocols, Local Rules and relevant radiation and medicines legislation.</w:t>
            </w:r>
          </w:p>
          <w:p w:rsidR="00DA369F" w:rsidRPr="005F5E1A" w:rsidRDefault="005F5E1A">
            <w:pPr>
              <w:ind w:left="200" w:hanging="160"/>
            </w:pPr>
            <w:r w:rsidRPr="005F5E1A">
              <w:rPr>
                <w:rFonts w:ascii="Arial" w:hAnsi="Arial"/>
                <w:color w:val="000000"/>
              </w:rPr>
              <w:t>• Contribute to audit and service improvements and implement agreed changes under senior direction.</w:t>
            </w:r>
          </w:p>
        </w:tc>
      </w:tr>
      <w:tr w:rsidR="00D44AB0" w:rsidRPr="005F5E1A" w:rsidTr="00BC1548">
        <w:tc>
          <w:tcPr>
            <w:tcW w:w="9952" w:type="dxa"/>
            <w:shd w:val="clear" w:color="auto" w:fill="002060"/>
          </w:tcPr>
          <w:p w:rsidR="00D44AB0" w:rsidRPr="005F5E1A" w:rsidRDefault="00D44AB0" w:rsidP="00F607B2">
            <w:pPr>
              <w:jc w:val="both"/>
              <w:rPr>
                <w:rFonts w:ascii="Arial" w:hAnsi="Arial" w:cs="Arial"/>
              </w:rPr>
            </w:pPr>
            <w:r w:rsidRPr="005F5E1A">
              <w:rPr>
                <w:rFonts w:ascii="Arial" w:hAnsi="Arial" w:cs="Arial"/>
                <w:b/>
              </w:rPr>
              <w:t xml:space="preserve">FINANCIAL/PHYSICAL RESOURCES </w:t>
            </w:r>
          </w:p>
        </w:tc>
      </w:tr>
      <w:tr w:rsidR="00D44AB0" w:rsidRPr="005F5E1A" w:rsidTr="00BC1548">
        <w:tc>
          <w:tcPr>
            <w:tcW w:w="9952" w:type="dxa"/>
            <w:tcBorders>
              <w:bottom w:val="single" w:sz="4" w:space="0" w:color="auto"/>
            </w:tcBorders>
          </w:tcPr>
          <w:p w:rsidR="00554A11" w:rsidRDefault="00554A11">
            <w:pPr>
              <w:ind w:left="200" w:hanging="160"/>
              <w:rPr>
                <w:rFonts w:ascii="Arial" w:hAnsi="Arial"/>
                <w:color w:val="000000"/>
              </w:rPr>
            </w:pPr>
          </w:p>
          <w:p w:rsidR="002516F9" w:rsidRDefault="005F5E1A">
            <w:pPr>
              <w:ind w:left="200" w:hanging="160"/>
              <w:rPr>
                <w:rFonts w:ascii="Arial" w:hAnsi="Arial"/>
                <w:color w:val="000000"/>
              </w:rPr>
            </w:pPr>
            <w:r w:rsidRPr="005F5E1A">
              <w:rPr>
                <w:rFonts w:ascii="Arial" w:hAnsi="Arial"/>
                <w:color w:val="000000"/>
              </w:rPr>
              <w:t>• Use equipment, radiopharmaceuticals and consumables safely and economically.</w:t>
            </w:r>
          </w:p>
          <w:p w:rsidR="00DA369F" w:rsidRPr="005F5E1A" w:rsidRDefault="005F5E1A">
            <w:pPr>
              <w:ind w:left="200" w:hanging="160"/>
            </w:pPr>
            <w:r w:rsidRPr="005F5E1A">
              <w:rPr>
                <w:rFonts w:ascii="Arial" w:hAnsi="Arial"/>
                <w:color w:val="000000"/>
              </w:rPr>
              <w:t>• Assist with stock checks, radioactive waste handling and equipment care; report shortages and faults.</w:t>
            </w:r>
          </w:p>
        </w:tc>
      </w:tr>
      <w:tr w:rsidR="00D44AB0" w:rsidRPr="005F5E1A" w:rsidTr="00BC1548">
        <w:tc>
          <w:tcPr>
            <w:tcW w:w="9952" w:type="dxa"/>
            <w:shd w:val="clear" w:color="auto" w:fill="002060"/>
          </w:tcPr>
          <w:p w:rsidR="00D44AB0" w:rsidRPr="005F5E1A" w:rsidRDefault="00D44AB0" w:rsidP="00F607B2">
            <w:pPr>
              <w:jc w:val="both"/>
              <w:rPr>
                <w:rFonts w:ascii="Arial" w:hAnsi="Arial" w:cs="Arial"/>
              </w:rPr>
            </w:pPr>
            <w:r w:rsidRPr="005F5E1A">
              <w:rPr>
                <w:rFonts w:ascii="Arial" w:hAnsi="Arial" w:cs="Arial"/>
                <w:b/>
              </w:rPr>
              <w:lastRenderedPageBreak/>
              <w:t xml:space="preserve">HUMAN RESOURCES </w:t>
            </w:r>
          </w:p>
        </w:tc>
      </w:tr>
      <w:tr w:rsidR="00D44AB0" w:rsidRPr="005F5E1A" w:rsidTr="00BC1548">
        <w:tc>
          <w:tcPr>
            <w:tcW w:w="9952" w:type="dxa"/>
            <w:tcBorders>
              <w:bottom w:val="single" w:sz="4" w:space="0" w:color="auto"/>
            </w:tcBorders>
          </w:tcPr>
          <w:p w:rsidR="00554A11" w:rsidRDefault="00554A11">
            <w:pPr>
              <w:ind w:left="200" w:hanging="160"/>
              <w:rPr>
                <w:rFonts w:ascii="Arial" w:hAnsi="Arial"/>
                <w:color w:val="000000"/>
              </w:rPr>
            </w:pPr>
          </w:p>
          <w:p w:rsidR="008E3FAF" w:rsidRDefault="005F5E1A">
            <w:pPr>
              <w:ind w:left="200" w:hanging="160"/>
              <w:rPr>
                <w:rFonts w:ascii="Arial" w:hAnsi="Arial"/>
                <w:color w:val="000000"/>
              </w:rPr>
            </w:pPr>
            <w:r w:rsidRPr="005F5E1A">
              <w:rPr>
                <w:rFonts w:ascii="Arial" w:hAnsi="Arial"/>
                <w:color w:val="000000"/>
              </w:rPr>
              <w:t>• No line-management responsibility.</w:t>
            </w:r>
          </w:p>
          <w:p w:rsidR="008E3FAF" w:rsidRDefault="005F5E1A">
            <w:pPr>
              <w:ind w:left="200" w:hanging="160"/>
              <w:rPr>
                <w:rFonts w:ascii="Arial" w:hAnsi="Arial"/>
                <w:color w:val="000000"/>
              </w:rPr>
            </w:pPr>
            <w:r w:rsidRPr="005F5E1A">
              <w:rPr>
                <w:rFonts w:ascii="Arial" w:hAnsi="Arial"/>
                <w:color w:val="000000"/>
              </w:rPr>
              <w:t>• Participate in required training, supervision, competency assessment and annual appraisal.</w:t>
            </w:r>
          </w:p>
          <w:p w:rsidR="00DA369F" w:rsidRPr="005F5E1A" w:rsidRDefault="005F5E1A">
            <w:pPr>
              <w:ind w:left="200" w:hanging="160"/>
            </w:pPr>
            <w:r w:rsidRPr="005F5E1A">
              <w:rPr>
                <w:rFonts w:ascii="Arial" w:hAnsi="Arial"/>
                <w:color w:val="000000"/>
              </w:rPr>
              <w:t>• Support students and colleagues with routine tasks where competent and appropriate.</w:t>
            </w:r>
          </w:p>
        </w:tc>
      </w:tr>
      <w:tr w:rsidR="00D44AB0" w:rsidRPr="005F5E1A" w:rsidTr="00BC1548">
        <w:tc>
          <w:tcPr>
            <w:tcW w:w="9952" w:type="dxa"/>
            <w:shd w:val="clear" w:color="auto" w:fill="002060"/>
          </w:tcPr>
          <w:p w:rsidR="00D44AB0" w:rsidRPr="005F5E1A" w:rsidRDefault="00D44AB0" w:rsidP="00F607B2">
            <w:pPr>
              <w:jc w:val="both"/>
              <w:rPr>
                <w:rFonts w:ascii="Arial" w:hAnsi="Arial" w:cs="Arial"/>
              </w:rPr>
            </w:pPr>
            <w:r w:rsidRPr="005F5E1A">
              <w:rPr>
                <w:rFonts w:ascii="Arial" w:hAnsi="Arial" w:cs="Arial"/>
                <w:b/>
              </w:rPr>
              <w:t xml:space="preserve">INFORMATION RESOURCES </w:t>
            </w:r>
          </w:p>
        </w:tc>
      </w:tr>
      <w:tr w:rsidR="00D44AB0" w:rsidRPr="005F5E1A" w:rsidTr="00BC1548">
        <w:tc>
          <w:tcPr>
            <w:tcW w:w="9952" w:type="dxa"/>
            <w:tcBorders>
              <w:bottom w:val="single" w:sz="4" w:space="0" w:color="auto"/>
            </w:tcBorders>
          </w:tcPr>
          <w:p w:rsidR="00554A11" w:rsidRDefault="00554A11">
            <w:pPr>
              <w:ind w:left="200" w:hanging="160"/>
              <w:rPr>
                <w:rFonts w:ascii="Arial" w:hAnsi="Arial"/>
                <w:color w:val="000000"/>
              </w:rPr>
            </w:pPr>
          </w:p>
          <w:p w:rsidR="008E3FAF" w:rsidRDefault="005F5E1A">
            <w:pPr>
              <w:ind w:left="200" w:hanging="160"/>
              <w:rPr>
                <w:rFonts w:ascii="Arial" w:hAnsi="Arial"/>
                <w:color w:val="000000"/>
              </w:rPr>
            </w:pPr>
            <w:r w:rsidRPr="005F5E1A">
              <w:rPr>
                <w:rFonts w:ascii="Arial" w:hAnsi="Arial"/>
                <w:color w:val="000000"/>
              </w:rPr>
              <w:t>• Maintain accurate records of patient examinations, radiopharmaceutical administration, radiopharmacy work and equipment QC.</w:t>
            </w:r>
          </w:p>
          <w:p w:rsidR="00DA369F" w:rsidRPr="005F5E1A" w:rsidRDefault="005F5E1A">
            <w:pPr>
              <w:ind w:left="200" w:hanging="160"/>
            </w:pPr>
            <w:r w:rsidRPr="005F5E1A">
              <w:rPr>
                <w:rFonts w:ascii="Arial" w:hAnsi="Arial"/>
                <w:color w:val="000000"/>
              </w:rPr>
              <w:t>• Use departmental clinical, imaging and stock systems appropriately and protect confidential information.</w:t>
            </w:r>
          </w:p>
        </w:tc>
      </w:tr>
      <w:tr w:rsidR="00D44AB0" w:rsidRPr="005F5E1A" w:rsidTr="00BC1548">
        <w:tc>
          <w:tcPr>
            <w:tcW w:w="9952" w:type="dxa"/>
            <w:shd w:val="clear" w:color="auto" w:fill="002060"/>
          </w:tcPr>
          <w:p w:rsidR="00D44AB0" w:rsidRPr="005F5E1A" w:rsidRDefault="00D44AB0" w:rsidP="00F607B2">
            <w:pPr>
              <w:jc w:val="both"/>
              <w:rPr>
                <w:rFonts w:ascii="Arial" w:hAnsi="Arial" w:cs="Arial"/>
              </w:rPr>
            </w:pPr>
            <w:r w:rsidRPr="005F5E1A">
              <w:rPr>
                <w:rFonts w:ascii="Arial" w:hAnsi="Arial" w:cs="Arial"/>
                <w:b/>
              </w:rPr>
              <w:t xml:space="preserve">RESEARCH AND DEVELOPMENT </w:t>
            </w:r>
          </w:p>
        </w:tc>
      </w:tr>
      <w:tr w:rsidR="00D44AB0" w:rsidRPr="005F5E1A" w:rsidTr="00BC1548">
        <w:tc>
          <w:tcPr>
            <w:tcW w:w="9952" w:type="dxa"/>
            <w:tcBorders>
              <w:bottom w:val="single" w:sz="4" w:space="0" w:color="auto"/>
            </w:tcBorders>
          </w:tcPr>
          <w:p w:rsidR="00554A11" w:rsidRDefault="00554A11">
            <w:pPr>
              <w:ind w:left="200" w:hanging="160"/>
              <w:rPr>
                <w:rFonts w:ascii="Arial" w:hAnsi="Arial"/>
                <w:color w:val="000000"/>
              </w:rPr>
            </w:pPr>
          </w:p>
          <w:p w:rsidR="002516F9" w:rsidRDefault="005F5E1A">
            <w:pPr>
              <w:ind w:left="200" w:hanging="160"/>
              <w:rPr>
                <w:rFonts w:ascii="Arial" w:hAnsi="Arial"/>
                <w:color w:val="000000"/>
              </w:rPr>
            </w:pPr>
            <w:r w:rsidRPr="005F5E1A">
              <w:rPr>
                <w:rFonts w:ascii="Arial" w:hAnsi="Arial"/>
                <w:color w:val="000000"/>
              </w:rPr>
              <w:t>• Take part in departmental audit, service improvement and relevant research activities as required.</w:t>
            </w:r>
          </w:p>
          <w:p w:rsidR="00DA369F" w:rsidRPr="005F5E1A" w:rsidRDefault="005F5E1A">
            <w:pPr>
              <w:ind w:left="200" w:hanging="160"/>
            </w:pPr>
            <w:r w:rsidRPr="005F5E1A">
              <w:rPr>
                <w:rFonts w:ascii="Arial" w:hAnsi="Arial"/>
                <w:color w:val="000000"/>
              </w:rPr>
              <w:t>• Maintain professional knowledge through learning and continuing professional development.</w:t>
            </w:r>
          </w:p>
        </w:tc>
      </w:tr>
      <w:tr w:rsidR="00044290" w:rsidRPr="005F5E1A" w:rsidTr="00BC1548">
        <w:tc>
          <w:tcPr>
            <w:tcW w:w="9952" w:type="dxa"/>
            <w:tcBorders>
              <w:bottom w:val="single" w:sz="4" w:space="0" w:color="auto"/>
            </w:tcBorders>
            <w:shd w:val="clear" w:color="auto" w:fill="002060"/>
          </w:tcPr>
          <w:p w:rsidR="00044290" w:rsidRPr="005F5E1A" w:rsidRDefault="0084654F" w:rsidP="00F607B2">
            <w:pPr>
              <w:jc w:val="both"/>
              <w:rPr>
                <w:rFonts w:ascii="Arial" w:hAnsi="Arial" w:cs="Arial"/>
                <w:b/>
                <w:bCs/>
                <w:color w:val="FF0000"/>
              </w:rPr>
            </w:pPr>
            <w:r w:rsidRPr="005F5E1A">
              <w:rPr>
                <w:rFonts w:ascii="Arial" w:hAnsi="Arial" w:cs="Arial"/>
                <w:b/>
                <w:bCs/>
                <w:color w:val="FFFFFF" w:themeColor="background1"/>
              </w:rPr>
              <w:t>PHYSICAL SKILLS</w:t>
            </w:r>
          </w:p>
        </w:tc>
      </w:tr>
      <w:tr w:rsidR="007D3A41" w:rsidRPr="005F5E1A" w:rsidTr="00BC1548">
        <w:tc>
          <w:tcPr>
            <w:tcW w:w="9952" w:type="dxa"/>
            <w:tcBorders>
              <w:bottom w:val="single" w:sz="4" w:space="0" w:color="auto"/>
            </w:tcBorders>
          </w:tcPr>
          <w:p w:rsidR="00554A11" w:rsidRDefault="00554A11">
            <w:pPr>
              <w:ind w:left="200" w:hanging="160"/>
              <w:rPr>
                <w:rFonts w:ascii="Arial" w:hAnsi="Arial"/>
                <w:color w:val="000000"/>
              </w:rPr>
            </w:pPr>
          </w:p>
          <w:p w:rsidR="002516F9" w:rsidRDefault="005F5E1A">
            <w:pPr>
              <w:ind w:left="200" w:hanging="160"/>
              <w:rPr>
                <w:rFonts w:ascii="Arial" w:hAnsi="Arial"/>
                <w:color w:val="000000"/>
              </w:rPr>
            </w:pPr>
            <w:r w:rsidRPr="005F5E1A">
              <w:rPr>
                <w:rFonts w:ascii="Arial" w:hAnsi="Arial"/>
                <w:color w:val="000000"/>
              </w:rPr>
              <w:t>• Use gamma cameras, SPECT/CT equipment, computers and radiopharmaceutical handling equipment safely and accurately.</w:t>
            </w:r>
          </w:p>
          <w:p w:rsidR="00DA369F" w:rsidRPr="005F5E1A" w:rsidRDefault="005F5E1A">
            <w:pPr>
              <w:ind w:left="200" w:hanging="160"/>
            </w:pPr>
            <w:r w:rsidRPr="005F5E1A">
              <w:rPr>
                <w:rFonts w:ascii="Arial" w:hAnsi="Arial"/>
                <w:color w:val="000000"/>
              </w:rPr>
              <w:t>• Demonstrate manual dexterity for patient positioning, cannulation and, following training, aseptic radiopharmacy procedures.</w:t>
            </w:r>
          </w:p>
        </w:tc>
      </w:tr>
      <w:tr w:rsidR="00263927" w:rsidRPr="005F5E1A" w:rsidTr="00BC1548">
        <w:tc>
          <w:tcPr>
            <w:tcW w:w="9952" w:type="dxa"/>
            <w:tcBorders>
              <w:bottom w:val="single" w:sz="4" w:space="0" w:color="auto"/>
            </w:tcBorders>
            <w:shd w:val="clear" w:color="auto" w:fill="002060"/>
          </w:tcPr>
          <w:p w:rsidR="00263927" w:rsidRPr="005F5E1A" w:rsidRDefault="00C91114" w:rsidP="0084654F">
            <w:pPr>
              <w:jc w:val="both"/>
              <w:rPr>
                <w:rFonts w:ascii="Arial" w:hAnsi="Arial" w:cs="Arial"/>
                <w:b/>
                <w:bCs/>
                <w:color w:val="FF0000"/>
              </w:rPr>
            </w:pPr>
            <w:r w:rsidRPr="005F5E1A">
              <w:rPr>
                <w:rFonts w:ascii="Arial" w:hAnsi="Arial" w:cs="Arial"/>
                <w:b/>
                <w:bCs/>
                <w:color w:val="FFFFFF" w:themeColor="background1"/>
              </w:rPr>
              <w:t>PHYSICAL EFFORT</w:t>
            </w:r>
          </w:p>
        </w:tc>
      </w:tr>
      <w:tr w:rsidR="00C91114" w:rsidRPr="005F5E1A" w:rsidTr="00BC1548">
        <w:tc>
          <w:tcPr>
            <w:tcW w:w="9952" w:type="dxa"/>
            <w:tcBorders>
              <w:bottom w:val="single" w:sz="4" w:space="0" w:color="auto"/>
            </w:tcBorders>
          </w:tcPr>
          <w:p w:rsidR="00554A11" w:rsidRDefault="00554A11">
            <w:pPr>
              <w:ind w:left="200" w:hanging="160"/>
              <w:rPr>
                <w:rFonts w:ascii="Arial" w:hAnsi="Arial"/>
                <w:color w:val="000000"/>
              </w:rPr>
            </w:pPr>
          </w:p>
          <w:p w:rsidR="002516F9" w:rsidRDefault="005F5E1A">
            <w:pPr>
              <w:ind w:left="200" w:hanging="160"/>
              <w:rPr>
                <w:rFonts w:ascii="Arial" w:hAnsi="Arial"/>
                <w:color w:val="000000"/>
              </w:rPr>
            </w:pPr>
            <w:r w:rsidRPr="005F5E1A">
              <w:rPr>
                <w:rFonts w:ascii="Arial" w:hAnsi="Arial"/>
                <w:color w:val="000000"/>
              </w:rPr>
              <w:t>• Stand and walk for significant periods and assist in positioning or transferring patients using appropriate aids.</w:t>
            </w:r>
          </w:p>
          <w:p w:rsidR="00DA369F" w:rsidRPr="005F5E1A" w:rsidRDefault="005F5E1A">
            <w:pPr>
              <w:ind w:left="200" w:hanging="160"/>
            </w:pPr>
            <w:r w:rsidRPr="005F5E1A">
              <w:rPr>
                <w:rFonts w:ascii="Arial" w:hAnsi="Arial"/>
                <w:color w:val="000000"/>
              </w:rPr>
              <w:t>• Handle imaging accessories and shielded radiopharmaceutical containers using safe techniques.</w:t>
            </w:r>
          </w:p>
        </w:tc>
      </w:tr>
      <w:tr w:rsidR="0084654F" w:rsidRPr="005F5E1A" w:rsidTr="00BC1548">
        <w:tc>
          <w:tcPr>
            <w:tcW w:w="9952" w:type="dxa"/>
            <w:tcBorders>
              <w:bottom w:val="single" w:sz="4" w:space="0" w:color="auto"/>
            </w:tcBorders>
            <w:shd w:val="clear" w:color="auto" w:fill="002060"/>
          </w:tcPr>
          <w:p w:rsidR="0084654F" w:rsidRPr="005F5E1A" w:rsidRDefault="0084654F" w:rsidP="00F607B2">
            <w:pPr>
              <w:jc w:val="both"/>
              <w:rPr>
                <w:rFonts w:ascii="Arial" w:hAnsi="Arial" w:cs="Arial"/>
                <w:b/>
                <w:bCs/>
                <w:color w:val="FF0000"/>
              </w:rPr>
            </w:pPr>
            <w:r w:rsidRPr="005F5E1A">
              <w:rPr>
                <w:rFonts w:ascii="Arial" w:hAnsi="Arial" w:cs="Arial"/>
                <w:b/>
                <w:bCs/>
                <w:color w:val="FFFFFF" w:themeColor="background1"/>
              </w:rPr>
              <w:t>MENTAL EFFORT</w:t>
            </w:r>
          </w:p>
        </w:tc>
      </w:tr>
      <w:tr w:rsidR="0084654F" w:rsidRPr="005F5E1A" w:rsidTr="00BC1548">
        <w:tc>
          <w:tcPr>
            <w:tcW w:w="9952" w:type="dxa"/>
            <w:tcBorders>
              <w:bottom w:val="single" w:sz="4" w:space="0" w:color="auto"/>
            </w:tcBorders>
          </w:tcPr>
          <w:p w:rsidR="00554A11" w:rsidRDefault="00554A11">
            <w:pPr>
              <w:ind w:left="200" w:hanging="160"/>
              <w:rPr>
                <w:rFonts w:ascii="Arial" w:hAnsi="Arial"/>
                <w:color w:val="000000"/>
              </w:rPr>
            </w:pPr>
          </w:p>
          <w:p w:rsidR="002516F9" w:rsidRDefault="005F5E1A">
            <w:pPr>
              <w:ind w:left="200" w:hanging="160"/>
              <w:rPr>
                <w:rFonts w:ascii="Arial" w:hAnsi="Arial"/>
                <w:color w:val="000000"/>
              </w:rPr>
            </w:pPr>
            <w:r w:rsidRPr="005F5E1A">
              <w:rPr>
                <w:rFonts w:ascii="Arial" w:hAnsi="Arial"/>
                <w:color w:val="000000"/>
              </w:rPr>
              <w:t>• Maintain concentration during patient checks, imaging, administration, calculations and QC.</w:t>
            </w:r>
          </w:p>
          <w:p w:rsidR="00DA369F" w:rsidRPr="005F5E1A" w:rsidRDefault="005F5E1A">
            <w:pPr>
              <w:ind w:left="200" w:hanging="160"/>
            </w:pPr>
            <w:r w:rsidRPr="005F5E1A">
              <w:rPr>
                <w:rFonts w:ascii="Arial" w:hAnsi="Arial"/>
                <w:color w:val="000000"/>
              </w:rPr>
              <w:t>• Work accurately while responding to interruptions and changing clinical priorities.</w:t>
            </w:r>
          </w:p>
        </w:tc>
      </w:tr>
      <w:tr w:rsidR="008142D3" w:rsidRPr="005F5E1A" w:rsidTr="00BC1548">
        <w:tc>
          <w:tcPr>
            <w:tcW w:w="9952" w:type="dxa"/>
            <w:tcBorders>
              <w:bottom w:val="single" w:sz="4" w:space="0" w:color="auto"/>
            </w:tcBorders>
            <w:shd w:val="clear" w:color="auto" w:fill="002060"/>
          </w:tcPr>
          <w:p w:rsidR="0084654F" w:rsidRPr="005F5E1A" w:rsidRDefault="0084654F" w:rsidP="00F607B2">
            <w:pPr>
              <w:jc w:val="both"/>
              <w:rPr>
                <w:rFonts w:ascii="Arial" w:hAnsi="Arial" w:cs="Arial"/>
                <w:b/>
                <w:bCs/>
                <w:color w:val="FFFFFF" w:themeColor="background1"/>
              </w:rPr>
            </w:pPr>
            <w:r w:rsidRPr="005F5E1A">
              <w:rPr>
                <w:rFonts w:ascii="Arial" w:hAnsi="Arial" w:cs="Arial"/>
                <w:b/>
                <w:bCs/>
                <w:color w:val="FFFFFF" w:themeColor="background1"/>
              </w:rPr>
              <w:t>EMOTIONAL EFFORT</w:t>
            </w:r>
          </w:p>
        </w:tc>
      </w:tr>
      <w:tr w:rsidR="0084654F" w:rsidRPr="005F5E1A" w:rsidTr="00BC1548">
        <w:tc>
          <w:tcPr>
            <w:tcW w:w="9952" w:type="dxa"/>
            <w:tcBorders>
              <w:bottom w:val="single" w:sz="4" w:space="0" w:color="auto"/>
            </w:tcBorders>
          </w:tcPr>
          <w:p w:rsidR="00554A11" w:rsidRDefault="00554A11">
            <w:pPr>
              <w:ind w:left="200" w:hanging="160"/>
              <w:rPr>
                <w:rFonts w:ascii="Arial" w:hAnsi="Arial"/>
                <w:color w:val="000000"/>
              </w:rPr>
            </w:pPr>
          </w:p>
          <w:p w:rsidR="002516F9" w:rsidRDefault="005F5E1A">
            <w:pPr>
              <w:ind w:left="200" w:hanging="160"/>
              <w:rPr>
                <w:rFonts w:ascii="Arial" w:hAnsi="Arial"/>
                <w:color w:val="000000"/>
              </w:rPr>
            </w:pPr>
            <w:r w:rsidRPr="005F5E1A">
              <w:rPr>
                <w:rFonts w:ascii="Arial" w:hAnsi="Arial"/>
                <w:color w:val="000000"/>
              </w:rPr>
              <w:t>• Support patients and carers who may be anxious, distressed, in pain or seriously unwell.</w:t>
            </w:r>
          </w:p>
          <w:p w:rsidR="00DA369F" w:rsidRPr="005F5E1A" w:rsidRDefault="005F5E1A">
            <w:pPr>
              <w:ind w:left="200" w:hanging="160"/>
            </w:pPr>
            <w:r w:rsidRPr="005F5E1A">
              <w:rPr>
                <w:rFonts w:ascii="Arial" w:hAnsi="Arial"/>
                <w:color w:val="000000"/>
              </w:rPr>
              <w:t>• Remain professional in difficult clinical situations and seek support as needed.</w:t>
            </w:r>
          </w:p>
        </w:tc>
      </w:tr>
      <w:tr w:rsidR="0084654F" w:rsidRPr="005F5E1A" w:rsidTr="00BC1548">
        <w:tc>
          <w:tcPr>
            <w:tcW w:w="9952" w:type="dxa"/>
            <w:tcBorders>
              <w:bottom w:val="single" w:sz="4" w:space="0" w:color="auto"/>
            </w:tcBorders>
            <w:shd w:val="clear" w:color="auto" w:fill="002060"/>
          </w:tcPr>
          <w:p w:rsidR="0084654F" w:rsidRPr="005F5E1A" w:rsidRDefault="0084654F" w:rsidP="00F607B2">
            <w:pPr>
              <w:jc w:val="both"/>
              <w:rPr>
                <w:rFonts w:ascii="Arial" w:hAnsi="Arial" w:cs="Arial"/>
                <w:b/>
                <w:bCs/>
                <w:color w:val="FF0000"/>
              </w:rPr>
            </w:pPr>
            <w:r w:rsidRPr="005F5E1A">
              <w:rPr>
                <w:rFonts w:ascii="Arial" w:hAnsi="Arial" w:cs="Arial"/>
                <w:b/>
                <w:bCs/>
                <w:color w:val="FFFFFF" w:themeColor="background1"/>
              </w:rPr>
              <w:t>WORKING CONDITIONS</w:t>
            </w:r>
          </w:p>
        </w:tc>
      </w:tr>
      <w:tr w:rsidR="0084654F" w:rsidRPr="005F5E1A" w:rsidTr="00BC1548">
        <w:tc>
          <w:tcPr>
            <w:tcW w:w="9952" w:type="dxa"/>
            <w:tcBorders>
              <w:bottom w:val="single" w:sz="4" w:space="0" w:color="auto"/>
            </w:tcBorders>
          </w:tcPr>
          <w:p w:rsidR="00554A11" w:rsidRDefault="00554A11">
            <w:pPr>
              <w:ind w:left="200" w:hanging="160"/>
              <w:rPr>
                <w:rFonts w:ascii="Arial" w:hAnsi="Arial"/>
                <w:color w:val="000000"/>
              </w:rPr>
            </w:pPr>
          </w:p>
          <w:p w:rsidR="002516F9" w:rsidRDefault="005F5E1A">
            <w:pPr>
              <w:ind w:left="200" w:hanging="160"/>
              <w:rPr>
                <w:rFonts w:ascii="Arial" w:hAnsi="Arial"/>
                <w:color w:val="000000"/>
              </w:rPr>
            </w:pPr>
            <w:r w:rsidRPr="005F5E1A">
              <w:rPr>
                <w:rFonts w:ascii="Arial" w:hAnsi="Arial"/>
                <w:color w:val="000000"/>
              </w:rPr>
              <w:t>• Work regularly in designated radiation areas and handle radioactive materials in accordance with Local Rules and safe working procedures.</w:t>
            </w:r>
          </w:p>
          <w:p w:rsidR="002516F9" w:rsidRDefault="005F5E1A">
            <w:pPr>
              <w:ind w:left="200" w:hanging="160"/>
              <w:rPr>
                <w:rFonts w:ascii="Arial" w:hAnsi="Arial"/>
                <w:color w:val="000000"/>
              </w:rPr>
            </w:pPr>
            <w:r w:rsidRPr="005F5E1A">
              <w:rPr>
                <w:rFonts w:ascii="Arial" w:hAnsi="Arial"/>
                <w:color w:val="000000"/>
              </w:rPr>
              <w:t>• The post holder will be designated as a Classified Worker under the Ionising Radiations Regulations 2017 (IRR17) and will be subject to the associated radiation monitoring and occupational health requirements.</w:t>
            </w:r>
          </w:p>
          <w:p w:rsidR="002516F9" w:rsidRDefault="005F5E1A">
            <w:pPr>
              <w:ind w:left="200" w:hanging="160"/>
              <w:rPr>
                <w:rFonts w:ascii="Arial" w:hAnsi="Arial"/>
                <w:color w:val="000000"/>
              </w:rPr>
            </w:pPr>
            <w:r w:rsidRPr="005F5E1A">
              <w:rPr>
                <w:rFonts w:ascii="Arial" w:hAnsi="Arial"/>
                <w:color w:val="000000"/>
              </w:rPr>
              <w:t>• May have contact with blood, body fluids and cleaning substances; comply with infection prevention, aseptic and occupational safety procedures.</w:t>
            </w:r>
          </w:p>
          <w:p w:rsidR="00DA369F" w:rsidRPr="005F5E1A" w:rsidRDefault="005F5E1A">
            <w:pPr>
              <w:ind w:left="200" w:hanging="160"/>
            </w:pPr>
            <w:r w:rsidRPr="005F5E1A">
              <w:rPr>
                <w:rFonts w:ascii="Arial" w:hAnsi="Arial"/>
                <w:color w:val="000000"/>
              </w:rPr>
              <w:t>• Regular computer and display-screen use.</w:t>
            </w:r>
          </w:p>
        </w:tc>
      </w:tr>
      <w:tr w:rsidR="003B43F4" w:rsidRPr="005F5E1A" w:rsidTr="00BC1548">
        <w:tc>
          <w:tcPr>
            <w:tcW w:w="9952" w:type="dxa"/>
            <w:shd w:val="clear" w:color="auto" w:fill="002060"/>
          </w:tcPr>
          <w:p w:rsidR="003B43F4" w:rsidRPr="005F5E1A" w:rsidRDefault="003B43F4" w:rsidP="00F607B2">
            <w:pPr>
              <w:jc w:val="both"/>
              <w:rPr>
                <w:rFonts w:ascii="Arial" w:hAnsi="Arial" w:cs="Arial"/>
              </w:rPr>
            </w:pPr>
            <w:r w:rsidRPr="005F5E1A">
              <w:rPr>
                <w:rFonts w:ascii="Arial" w:hAnsi="Arial" w:cs="Arial"/>
                <w:b/>
              </w:rPr>
              <w:t xml:space="preserve">OTHER RESPONSIBILITIES </w:t>
            </w:r>
          </w:p>
        </w:tc>
      </w:tr>
      <w:tr w:rsidR="003B43F4" w:rsidRPr="005F5E1A" w:rsidTr="00BC1548">
        <w:tc>
          <w:tcPr>
            <w:tcW w:w="9952" w:type="dxa"/>
            <w:tcBorders>
              <w:bottom w:val="single" w:sz="4" w:space="0" w:color="auto"/>
            </w:tcBorders>
          </w:tcPr>
          <w:p w:rsidR="00554A11" w:rsidRDefault="00554A11">
            <w:pPr>
              <w:rPr>
                <w:rFonts w:ascii="Arial" w:hAnsi="Arial"/>
                <w:color w:val="000000"/>
              </w:rPr>
            </w:pPr>
          </w:p>
          <w:p w:rsidR="00DA369F" w:rsidRPr="005F5E1A" w:rsidRDefault="002516F9">
            <w:r w:rsidRPr="005F5E1A">
              <w:rPr>
                <w:rFonts w:ascii="Arial" w:hAnsi="Arial"/>
                <w:color w:val="000000"/>
              </w:rPr>
              <w:t xml:space="preserve">• </w:t>
            </w:r>
            <w:r w:rsidR="005F5E1A" w:rsidRPr="005F5E1A">
              <w:rPr>
                <w:rFonts w:ascii="Arial" w:hAnsi="Arial"/>
                <w:color w:val="000000"/>
              </w:rPr>
              <w:t>Take part in regular performance appraisal.</w:t>
            </w:r>
          </w:p>
          <w:p w:rsidR="00DA369F" w:rsidRPr="002516F9" w:rsidRDefault="002516F9">
            <w:pPr>
              <w:rPr>
                <w:rFonts w:ascii="Arial" w:hAnsi="Arial"/>
                <w:color w:val="000000"/>
              </w:rPr>
            </w:pPr>
            <w:r w:rsidRPr="005F5E1A">
              <w:rPr>
                <w:rFonts w:ascii="Arial" w:hAnsi="Arial"/>
                <w:color w:val="000000"/>
              </w:rPr>
              <w:t xml:space="preserve">• </w:t>
            </w:r>
            <w:r w:rsidR="005F5E1A" w:rsidRPr="005F5E1A">
              <w:rPr>
                <w:rFonts w:ascii="Arial" w:hAnsi="Arial"/>
                <w:color w:val="000000"/>
              </w:rPr>
              <w:t>Undertake any training required in order to maintain competency including mandatory training.</w:t>
            </w:r>
          </w:p>
          <w:p w:rsidR="00DA369F" w:rsidRPr="005F5E1A" w:rsidRDefault="002516F9">
            <w:r w:rsidRPr="005F5E1A">
              <w:rPr>
                <w:rFonts w:ascii="Arial" w:hAnsi="Arial"/>
                <w:color w:val="000000"/>
              </w:rPr>
              <w:t xml:space="preserve">• </w:t>
            </w:r>
            <w:r w:rsidR="005F5E1A" w:rsidRPr="005F5E1A">
              <w:rPr>
                <w:rFonts w:ascii="Arial" w:hAnsi="Arial"/>
                <w:color w:val="000000"/>
              </w:rPr>
              <w:t>Contribute to and work within a safe working environment.</w:t>
            </w:r>
          </w:p>
          <w:p w:rsidR="00DA369F" w:rsidRPr="005F5E1A" w:rsidRDefault="002516F9">
            <w:r w:rsidRPr="005F5E1A">
              <w:rPr>
                <w:rFonts w:ascii="Arial" w:hAnsi="Arial"/>
                <w:color w:val="000000"/>
              </w:rPr>
              <w:t xml:space="preserve">• </w:t>
            </w:r>
            <w:r w:rsidR="005F5E1A" w:rsidRPr="005F5E1A">
              <w:rPr>
                <w:rFonts w:ascii="Arial" w:hAnsi="Arial"/>
                <w:color w:val="000000"/>
              </w:rPr>
              <w:t>You are expected to comply with Trust Infection Control Policies and conduct yourself at all times in such a manner as to minimise the risk of healthcare associated infection.</w:t>
            </w:r>
          </w:p>
          <w:p w:rsidR="00DA369F" w:rsidRPr="005F5E1A" w:rsidRDefault="002516F9">
            <w:r w:rsidRPr="005F5E1A">
              <w:rPr>
                <w:rFonts w:ascii="Arial" w:hAnsi="Arial"/>
                <w:color w:val="000000"/>
              </w:rPr>
              <w:t xml:space="preserve">• </w:t>
            </w:r>
            <w:r w:rsidR="005F5E1A" w:rsidRPr="005F5E1A">
              <w:rPr>
                <w:rFonts w:ascii="Arial" w:hAnsi="Arial"/>
                <w:color w:val="000000"/>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DA369F" w:rsidRPr="005F5E1A" w:rsidRDefault="002516F9" w:rsidP="002516F9">
            <w:r w:rsidRPr="005F5E1A">
              <w:rPr>
                <w:rFonts w:ascii="Arial" w:hAnsi="Arial"/>
                <w:color w:val="000000"/>
              </w:rPr>
              <w:t xml:space="preserve">• </w:t>
            </w:r>
            <w:r w:rsidR="005F5E1A" w:rsidRPr="005F5E1A">
              <w:rPr>
                <w:rFonts w:ascii="Arial" w:hAnsi="Arial"/>
                <w:color w:val="000000"/>
              </w:rPr>
              <w:t>You must also take responsibility for your workplace health and wellbeing:</w:t>
            </w:r>
            <w:r>
              <w:t xml:space="preserve"> </w:t>
            </w:r>
            <w:r w:rsidR="005F5E1A" w:rsidRPr="005F5E1A">
              <w:rPr>
                <w:rFonts w:ascii="Arial" w:hAnsi="Arial"/>
                <w:color w:val="000000"/>
              </w:rPr>
              <w:t>When required, gain support from Occupational Health, Human Resources or other sources.</w:t>
            </w:r>
          </w:p>
          <w:p w:rsidR="002516F9" w:rsidRDefault="005F5E1A" w:rsidP="002516F9">
            <w:r w:rsidRPr="005F5E1A">
              <w:rPr>
                <w:rFonts w:ascii="Arial" w:hAnsi="Arial"/>
                <w:color w:val="000000"/>
              </w:rPr>
              <w:lastRenderedPageBreak/>
              <w:t>• Familiarise yourself with the health and wellbeing support available from policies and/or Occupational Health.</w:t>
            </w:r>
          </w:p>
          <w:p w:rsidR="00DA369F" w:rsidRPr="005F5E1A" w:rsidRDefault="005F5E1A" w:rsidP="002516F9">
            <w:r w:rsidRPr="005F5E1A">
              <w:rPr>
                <w:rFonts w:ascii="Arial" w:hAnsi="Arial"/>
                <w:color w:val="000000"/>
              </w:rPr>
              <w:t>• Follow the Trust’s health and wellbeing vision of healthy body, healthy mind, healthy you.</w:t>
            </w:r>
          </w:p>
          <w:p w:rsidR="00DA369F" w:rsidRPr="005F5E1A" w:rsidRDefault="005F5E1A">
            <w:pPr>
              <w:ind w:left="200" w:hanging="160"/>
            </w:pPr>
            <w:r w:rsidRPr="005F5E1A">
              <w:rPr>
                <w:rFonts w:ascii="Arial" w:hAnsi="Arial"/>
                <w:color w:val="000000"/>
              </w:rPr>
              <w:t>• Undertake a Display Screen Equipment assessment (DSE) if appropriate to role.</w:t>
            </w:r>
          </w:p>
        </w:tc>
      </w:tr>
      <w:tr w:rsidR="00B735BB" w:rsidRPr="005F5E1A" w:rsidTr="00BC1548">
        <w:tc>
          <w:tcPr>
            <w:tcW w:w="9952" w:type="dxa"/>
            <w:shd w:val="clear" w:color="auto" w:fill="002060"/>
          </w:tcPr>
          <w:p w:rsidR="00DA369F" w:rsidRPr="005F5E1A" w:rsidRDefault="005F5E1A">
            <w:r w:rsidRPr="005F5E1A">
              <w:rPr>
                <w:rFonts w:ascii="Arial" w:hAnsi="Arial"/>
                <w:b/>
                <w:color w:val="FFFFFF"/>
              </w:rPr>
              <w:lastRenderedPageBreak/>
              <w:t>DISCLOSURE AND BARRING SERVICE CHECKS</w:t>
            </w:r>
          </w:p>
        </w:tc>
      </w:tr>
      <w:tr w:rsidR="00B735BB" w:rsidRPr="005F5E1A" w:rsidTr="00BC1548">
        <w:tc>
          <w:tcPr>
            <w:tcW w:w="9952" w:type="dxa"/>
            <w:shd w:val="clear" w:color="auto" w:fill="auto"/>
          </w:tcPr>
          <w:p w:rsidR="00554A11" w:rsidRDefault="00554A11">
            <w:pPr>
              <w:rPr>
                <w:rFonts w:ascii="Arial" w:hAnsi="Arial"/>
                <w:color w:val="000000"/>
              </w:rPr>
            </w:pPr>
          </w:p>
          <w:p w:rsidR="00DA369F" w:rsidRPr="005F5E1A" w:rsidRDefault="005F5E1A">
            <w:r w:rsidRPr="005F5E1A">
              <w:rPr>
                <w:rFonts w:ascii="Arial" w:hAnsi="Arial"/>
                <w:color w:val="000000"/>
              </w:rPr>
              <w:t>This post involves direct contact with patients, including children and vulnerable adults. In line with Trust policy, the successful applicant will be required to undertake the appropriate Disclosure and Barring Service (DBS) check.</w:t>
            </w:r>
          </w:p>
        </w:tc>
      </w:tr>
      <w:tr w:rsidR="003B43F4" w:rsidRPr="005F5E1A" w:rsidTr="00BC1548">
        <w:tc>
          <w:tcPr>
            <w:tcW w:w="9952" w:type="dxa"/>
            <w:shd w:val="clear" w:color="auto" w:fill="002060"/>
          </w:tcPr>
          <w:p w:rsidR="003B43F4" w:rsidRPr="005F5E1A" w:rsidRDefault="003B43F4" w:rsidP="00F607B2">
            <w:pPr>
              <w:jc w:val="both"/>
              <w:rPr>
                <w:rFonts w:ascii="Arial" w:hAnsi="Arial" w:cs="Arial"/>
              </w:rPr>
            </w:pPr>
            <w:r w:rsidRPr="005F5E1A">
              <w:rPr>
                <w:rFonts w:ascii="Arial" w:hAnsi="Arial" w:cs="Arial"/>
                <w:b/>
              </w:rPr>
              <w:t xml:space="preserve">GENERAL </w:t>
            </w:r>
          </w:p>
        </w:tc>
      </w:tr>
      <w:tr w:rsidR="003B43F4" w:rsidRPr="005F5E1A" w:rsidTr="00BC1548">
        <w:tc>
          <w:tcPr>
            <w:tcW w:w="9952" w:type="dxa"/>
          </w:tcPr>
          <w:p w:rsidR="00554A11" w:rsidRDefault="00554A11" w:rsidP="00A665E9">
            <w:pPr>
              <w:pStyle w:val="BodyText"/>
              <w:jc w:val="both"/>
              <w:rPr>
                <w:rFonts w:ascii="Arial" w:hAnsi="Arial" w:cs="Arial"/>
                <w:b w:val="0"/>
                <w:sz w:val="22"/>
                <w:szCs w:val="22"/>
              </w:rPr>
            </w:pPr>
            <w:bookmarkStart w:id="0" w:name="_Hlk172800018"/>
          </w:p>
          <w:p w:rsidR="008D6EE5" w:rsidRPr="005F5E1A" w:rsidRDefault="008D6EE5" w:rsidP="00A665E9">
            <w:pPr>
              <w:pStyle w:val="BodyText"/>
              <w:jc w:val="both"/>
              <w:rPr>
                <w:rFonts w:ascii="Arial" w:hAnsi="Arial" w:cs="Arial"/>
                <w:b w:val="0"/>
                <w:sz w:val="22"/>
                <w:szCs w:val="22"/>
              </w:rPr>
            </w:pPr>
            <w:r w:rsidRPr="005F5E1A">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sidR="00B735BB" w:rsidRPr="005F5E1A">
              <w:rPr>
                <w:rFonts w:ascii="Arial" w:hAnsi="Arial" w:cs="Arial"/>
                <w:b w:val="0"/>
                <w:sz w:val="22"/>
                <w:szCs w:val="22"/>
              </w:rPr>
              <w:t>m</w:t>
            </w:r>
            <w:r w:rsidRPr="005F5E1A">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B735BB" w:rsidRPr="005F5E1A" w:rsidRDefault="00B735BB" w:rsidP="00A665E9">
            <w:pPr>
              <w:pStyle w:val="ListParagraph"/>
              <w:ind w:left="0"/>
              <w:rPr>
                <w:rFonts w:cs="Arial"/>
                <w:szCs w:val="22"/>
                <w:lang w:val="en-US"/>
              </w:rPr>
            </w:pPr>
            <w:r w:rsidRPr="005F5E1A">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FB2627" w:rsidRPr="005F5E1A" w:rsidRDefault="00FB2627" w:rsidP="00A665E9">
            <w:pPr>
              <w:pStyle w:val="ListParagraph"/>
              <w:ind w:left="0"/>
              <w:rPr>
                <w:rFonts w:cs="Arial"/>
                <w:szCs w:val="22"/>
                <w:lang w:val="en-US"/>
              </w:rPr>
            </w:pPr>
            <w:r w:rsidRPr="005F5E1A">
              <w:rPr>
                <w:rFonts w:cs="Arial"/>
                <w:szCs w:val="22"/>
                <w:lang w:val="en-US"/>
              </w:rPr>
              <w:t xml:space="preserve">At the Royal Devon, we are committed to reducing our carbon emissions and </w:t>
            </w:r>
            <w:proofErr w:type="spellStart"/>
            <w:r w:rsidRPr="005F5E1A">
              <w:rPr>
                <w:rFonts w:cs="Arial"/>
                <w:szCs w:val="22"/>
                <w:lang w:val="en-US"/>
              </w:rPr>
              <w:t>minimising</w:t>
            </w:r>
            <w:proofErr w:type="spellEnd"/>
            <w:r w:rsidRPr="005F5E1A">
              <w:rPr>
                <w:rFonts w:cs="Arial"/>
                <w:szCs w:val="22"/>
                <w:lang w:val="en-US"/>
              </w:rPr>
              <w:t xml:space="preserve"> the impact of healthcare on the environment, as outlined in our Green Plan available on our website. We actively promote sustainable practices and encourage colleagues to explore and implement greener ways of working within their roles.</w:t>
            </w:r>
          </w:p>
          <w:bookmarkEnd w:id="0"/>
          <w:p w:rsidR="002B7A29" w:rsidRPr="005F5E1A" w:rsidRDefault="002B7A29" w:rsidP="006E625E">
            <w:pPr>
              <w:rPr>
                <w:rFonts w:ascii="Arial" w:hAnsi="Arial" w:cs="Arial"/>
              </w:rPr>
            </w:pPr>
          </w:p>
        </w:tc>
      </w:tr>
    </w:tbl>
    <w:p w:rsidR="003B43F4" w:rsidRPr="005F5E1A" w:rsidRDefault="003B43F4" w:rsidP="00F607B2">
      <w:pPr>
        <w:spacing w:after="0" w:line="240" w:lineRule="auto"/>
        <w:jc w:val="both"/>
        <w:rPr>
          <w:rFonts w:ascii="Arial" w:hAnsi="Arial" w:cs="Arial"/>
        </w:rPr>
      </w:pPr>
    </w:p>
    <w:p w:rsidR="000C32E3" w:rsidRPr="00FB2627" w:rsidRDefault="000C32E3" w:rsidP="005F5E1A">
      <w:pPr>
        <w:rPr>
          <w:rFonts w:ascii="Arial" w:hAnsi="Arial" w:cs="Arial"/>
        </w:rPr>
        <w:sectPr w:rsidR="000C32E3" w:rsidRPr="00FB2627" w:rsidSect="000C32E3">
          <w:headerReference w:type="default" r:id="rId12"/>
          <w:footerReference w:type="default" r:id="rId13"/>
          <w:pgSz w:w="11906" w:h="16838"/>
          <w:pgMar w:top="709" w:right="1440" w:bottom="851" w:left="1440" w:header="708" w:footer="708" w:gutter="0"/>
          <w:cols w:space="708"/>
          <w:docGrid w:linePitch="360"/>
        </w:sectPr>
      </w:pPr>
    </w:p>
    <w:p w:rsidR="008F7D36" w:rsidRPr="00FB2627" w:rsidRDefault="008F7D36" w:rsidP="00F607B2">
      <w:pPr>
        <w:spacing w:after="0" w:line="240" w:lineRule="auto"/>
        <w:jc w:val="both"/>
        <w:rPr>
          <w:rFonts w:ascii="Arial" w:hAnsi="Arial" w:cs="Arial"/>
        </w:rPr>
      </w:pPr>
    </w:p>
    <w:p w:rsidR="008F7D36" w:rsidRPr="00FB2627" w:rsidRDefault="008F7D36" w:rsidP="008F7D36">
      <w:pPr>
        <w:spacing w:after="0" w:line="240" w:lineRule="auto"/>
        <w:ind w:left="-567" w:right="-472"/>
        <w:jc w:val="center"/>
        <w:rPr>
          <w:rFonts w:ascii="Arial" w:hAnsi="Arial" w:cs="Arial"/>
          <w:sz w:val="40"/>
        </w:rPr>
      </w:pPr>
      <w:r w:rsidRPr="00FB2627">
        <w:rPr>
          <w:rFonts w:ascii="Arial" w:hAnsi="Arial" w:cs="Arial"/>
          <w:sz w:val="40"/>
        </w:rPr>
        <w:t>PERSON SPECIFICATION</w:t>
      </w:r>
    </w:p>
    <w:p w:rsidR="008F7D36" w:rsidRPr="00FB2627"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B2627" w:rsidTr="008F7D36">
        <w:tc>
          <w:tcPr>
            <w:tcW w:w="1985" w:type="dxa"/>
          </w:tcPr>
          <w:p w:rsidR="008F7D36" w:rsidRPr="00FB2627" w:rsidRDefault="008F7D36" w:rsidP="008F7D36">
            <w:pPr>
              <w:jc w:val="both"/>
              <w:rPr>
                <w:rFonts w:ascii="Arial" w:hAnsi="Arial" w:cs="Arial"/>
                <w:b/>
              </w:rPr>
            </w:pPr>
            <w:r w:rsidRPr="00FB2627">
              <w:rPr>
                <w:rFonts w:ascii="Arial" w:hAnsi="Arial" w:cs="Arial"/>
                <w:b/>
              </w:rPr>
              <w:t>Job Title</w:t>
            </w:r>
          </w:p>
        </w:tc>
        <w:tc>
          <w:tcPr>
            <w:tcW w:w="8221" w:type="dxa"/>
          </w:tcPr>
          <w:p w:rsidR="00DA369F" w:rsidRDefault="005F5E1A">
            <w:r>
              <w:rPr>
                <w:rFonts w:ascii="Arial" w:hAnsi="Arial"/>
                <w:color w:val="000000"/>
                <w:sz w:val="20"/>
              </w:rPr>
              <w:t>Nuclear Medicine Radiographer / Clinical Technologist</w:t>
            </w:r>
          </w:p>
        </w:tc>
      </w:tr>
    </w:tbl>
    <w:p w:rsidR="008F7D36" w:rsidRPr="00FB2627" w:rsidRDefault="008F7D36" w:rsidP="00F607B2">
      <w:pPr>
        <w:spacing w:after="0" w:line="240" w:lineRule="auto"/>
        <w:jc w:val="both"/>
        <w:rPr>
          <w:rFonts w:ascii="Arial" w:hAnsi="Arial" w:cs="Arial"/>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B2627" w:rsidTr="008F7D36">
        <w:tc>
          <w:tcPr>
            <w:tcW w:w="7641" w:type="dxa"/>
            <w:shd w:val="clear" w:color="auto" w:fill="002060"/>
          </w:tcPr>
          <w:p w:rsidR="001D2D93" w:rsidRPr="00FB2627" w:rsidRDefault="001D2D93" w:rsidP="00884334">
            <w:pPr>
              <w:jc w:val="both"/>
              <w:rPr>
                <w:rFonts w:ascii="Arial" w:hAnsi="Arial" w:cs="Arial"/>
                <w:b/>
              </w:rPr>
            </w:pPr>
            <w:r w:rsidRPr="00FB2627">
              <w:rPr>
                <w:rFonts w:ascii="Arial" w:hAnsi="Arial" w:cs="Arial"/>
                <w:b/>
              </w:rPr>
              <w:t>Requirements</w:t>
            </w:r>
          </w:p>
        </w:tc>
        <w:tc>
          <w:tcPr>
            <w:tcW w:w="1398" w:type="dxa"/>
            <w:shd w:val="clear" w:color="auto" w:fill="002060"/>
          </w:tcPr>
          <w:p w:rsidR="001D2D93" w:rsidRPr="00FB2627" w:rsidRDefault="001D2D93" w:rsidP="00884334">
            <w:pPr>
              <w:jc w:val="both"/>
              <w:rPr>
                <w:rFonts w:ascii="Arial" w:hAnsi="Arial" w:cs="Arial"/>
                <w:b/>
              </w:rPr>
            </w:pPr>
            <w:r w:rsidRPr="00FB2627">
              <w:rPr>
                <w:rFonts w:ascii="Arial" w:hAnsi="Arial" w:cs="Arial"/>
                <w:b/>
              </w:rPr>
              <w:t>Essential</w:t>
            </w:r>
          </w:p>
        </w:tc>
        <w:tc>
          <w:tcPr>
            <w:tcW w:w="1275" w:type="dxa"/>
            <w:shd w:val="clear" w:color="auto" w:fill="002060"/>
          </w:tcPr>
          <w:p w:rsidR="001D2D93" w:rsidRPr="00FB2627" w:rsidRDefault="001D2D93" w:rsidP="00884334">
            <w:pPr>
              <w:jc w:val="both"/>
              <w:rPr>
                <w:rFonts w:ascii="Arial" w:hAnsi="Arial" w:cs="Arial"/>
                <w:b/>
              </w:rPr>
            </w:pPr>
            <w:r w:rsidRPr="00FB2627">
              <w:rPr>
                <w:rFonts w:ascii="Arial" w:hAnsi="Arial" w:cs="Arial"/>
                <w:b/>
              </w:rPr>
              <w:t>Desirable</w:t>
            </w:r>
          </w:p>
        </w:tc>
      </w:tr>
      <w:tr w:rsidR="001D2D93" w:rsidRPr="00FB2627" w:rsidTr="008F7D36">
        <w:tc>
          <w:tcPr>
            <w:tcW w:w="7641" w:type="dxa"/>
          </w:tcPr>
          <w:p w:rsidR="00DA369F" w:rsidRDefault="005F5E1A">
            <w:r>
              <w:rPr>
                <w:rFonts w:ascii="Arial" w:hAnsi="Arial"/>
                <w:b/>
                <w:color w:val="000000"/>
                <w:sz w:val="19"/>
              </w:rPr>
              <w:t>QUALIFICATION / SPECIAL TRAINING</w:t>
            </w:r>
          </w:p>
          <w:p w:rsidR="00DA369F" w:rsidRDefault="005F5E1A">
            <w:pPr>
              <w:ind w:left="160" w:hanging="120"/>
            </w:pPr>
            <w:r>
              <w:rPr>
                <w:rFonts w:ascii="Arial" w:hAnsi="Arial"/>
                <w:color w:val="000000"/>
                <w:sz w:val="19"/>
              </w:rPr>
              <w:t>• BSc (Hons) Diagnostic Radiography, BSc Clinical Technology/Healthcare Science, or an equivalent qualification relevant to Nuclear Medicine.</w:t>
            </w:r>
          </w:p>
          <w:p w:rsidR="00DA369F" w:rsidRDefault="005F5E1A">
            <w:pPr>
              <w:ind w:left="160" w:hanging="120"/>
            </w:pPr>
            <w:r>
              <w:rPr>
                <w:rFonts w:ascii="Arial" w:hAnsi="Arial"/>
                <w:color w:val="000000"/>
                <w:sz w:val="19"/>
              </w:rPr>
              <w:t>• For radiographer applicants: HCPC registration (or eligibility for registration before appointment). For clinical technologist applicants: appropriate RCT/AHCS registration or eligibility in accordance with the agreed training route.</w:t>
            </w:r>
          </w:p>
          <w:p w:rsidR="00DA369F" w:rsidRDefault="005F5E1A">
            <w:pPr>
              <w:ind w:left="160" w:hanging="120"/>
            </w:pPr>
            <w:r>
              <w:rPr>
                <w:rFonts w:ascii="Arial" w:hAnsi="Arial"/>
                <w:color w:val="000000"/>
                <w:sz w:val="19"/>
              </w:rPr>
              <w:t>• Commitment to undertake departmental Nuclear Medicine training and successfully complete the relevant competency framework for the Band 5 role.</w:t>
            </w:r>
          </w:p>
          <w:p w:rsidR="00DA369F" w:rsidRDefault="005F5E1A">
            <w:pPr>
              <w:ind w:left="160" w:hanging="120"/>
            </w:pPr>
            <w:r>
              <w:rPr>
                <w:rFonts w:ascii="Arial" w:hAnsi="Arial"/>
                <w:color w:val="000000"/>
                <w:sz w:val="19"/>
              </w:rPr>
              <w:t>• Evidence of continuing professional development and willingness to maintain professional registration.</w:t>
            </w:r>
          </w:p>
        </w:tc>
        <w:tc>
          <w:tcPr>
            <w:tcW w:w="1398" w:type="dxa"/>
          </w:tcPr>
          <w:p w:rsidR="00DA369F" w:rsidRDefault="00DA369F">
            <w:pPr>
              <w:jc w:val="center"/>
            </w:pPr>
          </w:p>
          <w:p w:rsidR="00DA369F" w:rsidRDefault="005F5E1A">
            <w:pPr>
              <w:jc w:val="center"/>
            </w:pPr>
            <w:r>
              <w:rPr>
                <w:rFonts w:ascii="Arial" w:hAnsi="Arial"/>
                <w:b/>
                <w:color w:val="000000"/>
                <w:sz w:val="20"/>
              </w:rPr>
              <w:t>✓</w:t>
            </w:r>
          </w:p>
          <w:p w:rsidR="00DA369F" w:rsidRDefault="005F5E1A">
            <w:pPr>
              <w:jc w:val="center"/>
            </w:pPr>
            <w:r>
              <w:rPr>
                <w:rFonts w:ascii="Arial" w:hAnsi="Arial"/>
                <w:b/>
                <w:color w:val="000000"/>
                <w:sz w:val="20"/>
              </w:rPr>
              <w:t>✓</w:t>
            </w:r>
          </w:p>
          <w:p w:rsidR="00DA369F" w:rsidRDefault="00DA369F">
            <w:pPr>
              <w:jc w:val="center"/>
            </w:pPr>
          </w:p>
          <w:p w:rsidR="005C2F8B" w:rsidRDefault="005C2F8B" w:rsidP="005C2F8B"/>
          <w:p w:rsidR="005C2F8B" w:rsidRDefault="005C2F8B" w:rsidP="005C2F8B">
            <w:pPr>
              <w:jc w:val="center"/>
            </w:pPr>
            <w:r>
              <w:rPr>
                <w:rFonts w:ascii="Segoe UI Symbol" w:hAnsi="Segoe UI Symbol" w:cs="Segoe UI Symbol"/>
                <w:b/>
                <w:color w:val="000000"/>
                <w:sz w:val="20"/>
              </w:rPr>
              <w:t>✓</w:t>
            </w:r>
          </w:p>
          <w:p w:rsidR="005C2F8B" w:rsidRDefault="005C2F8B" w:rsidP="005C2F8B">
            <w:pPr>
              <w:jc w:val="center"/>
            </w:pPr>
          </w:p>
          <w:p w:rsidR="00DA369F" w:rsidRPr="005C2F8B" w:rsidRDefault="00DA369F" w:rsidP="005C2F8B">
            <w:pPr>
              <w:jc w:val="center"/>
            </w:pPr>
          </w:p>
        </w:tc>
        <w:tc>
          <w:tcPr>
            <w:tcW w:w="1275" w:type="dxa"/>
          </w:tcPr>
          <w:p w:rsidR="00DA369F" w:rsidRDefault="00DA369F">
            <w:pPr>
              <w:jc w:val="center"/>
            </w:pPr>
          </w:p>
          <w:p w:rsidR="00DA369F" w:rsidRDefault="00DA369F">
            <w:pPr>
              <w:jc w:val="center"/>
            </w:pPr>
          </w:p>
          <w:p w:rsidR="00DA369F" w:rsidRDefault="00DA369F">
            <w:pPr>
              <w:jc w:val="center"/>
            </w:pPr>
          </w:p>
          <w:p w:rsidR="00DA369F" w:rsidRDefault="00DA369F">
            <w:pPr>
              <w:jc w:val="center"/>
            </w:pPr>
          </w:p>
          <w:p w:rsidR="005C2F8B" w:rsidRDefault="005C2F8B">
            <w:pPr>
              <w:jc w:val="center"/>
            </w:pPr>
          </w:p>
          <w:p w:rsidR="005C2F8B" w:rsidRDefault="005C2F8B" w:rsidP="005C2F8B"/>
          <w:p w:rsidR="005C2F8B" w:rsidRDefault="005C2F8B" w:rsidP="005C2F8B">
            <w:pPr>
              <w:jc w:val="center"/>
            </w:pPr>
            <w:r>
              <w:rPr>
                <w:rFonts w:ascii="Segoe UI Symbol" w:hAnsi="Segoe UI Symbol" w:cs="Segoe UI Symbol"/>
                <w:b/>
                <w:color w:val="000000"/>
                <w:sz w:val="20"/>
              </w:rPr>
              <w:t>✓</w:t>
            </w:r>
          </w:p>
          <w:p w:rsidR="00DA369F" w:rsidRPr="005C2F8B" w:rsidRDefault="00DA369F" w:rsidP="005C2F8B"/>
        </w:tc>
      </w:tr>
      <w:tr w:rsidR="001D2D93" w:rsidRPr="00FB2627" w:rsidTr="008F7D36">
        <w:tc>
          <w:tcPr>
            <w:tcW w:w="7641" w:type="dxa"/>
          </w:tcPr>
          <w:p w:rsidR="00DA369F" w:rsidRDefault="005F5E1A">
            <w:r>
              <w:rPr>
                <w:rFonts w:ascii="Arial" w:hAnsi="Arial"/>
                <w:b/>
                <w:color w:val="000000"/>
                <w:sz w:val="19"/>
              </w:rPr>
              <w:t>KNOWLEDGE / SKILLS</w:t>
            </w:r>
          </w:p>
          <w:p w:rsidR="00DA369F" w:rsidRDefault="005F5E1A">
            <w:pPr>
              <w:ind w:left="160" w:hanging="120"/>
            </w:pPr>
            <w:r>
              <w:rPr>
                <w:rFonts w:ascii="Arial" w:hAnsi="Arial"/>
                <w:color w:val="000000"/>
                <w:sz w:val="19"/>
              </w:rPr>
              <w:t>• Sound underpinning knowledge of anatomy, physiology, radiation physics and patient care relevant to diagnostic imaging.</w:t>
            </w:r>
          </w:p>
          <w:p w:rsidR="00DA369F" w:rsidRDefault="005F5E1A">
            <w:pPr>
              <w:ind w:left="160" w:hanging="120"/>
            </w:pPr>
            <w:r>
              <w:rPr>
                <w:rFonts w:ascii="Arial" w:hAnsi="Arial"/>
                <w:color w:val="000000"/>
                <w:sz w:val="19"/>
              </w:rPr>
              <w:t>• Awareness of radiation protection principles and the purpose of IR(ME)R 2017 and IRR17, with willingness to develop detailed application to Nuclear Medicine practice.</w:t>
            </w:r>
          </w:p>
          <w:p w:rsidR="00DA369F" w:rsidRDefault="005F5E1A">
            <w:pPr>
              <w:ind w:left="160" w:hanging="120"/>
            </w:pPr>
            <w:r>
              <w:rPr>
                <w:rFonts w:ascii="Arial" w:hAnsi="Arial"/>
                <w:color w:val="000000"/>
                <w:sz w:val="19"/>
              </w:rPr>
              <w:t>• Ability to follow standard operating procedures accurately and recognise when a situation requires escalation or additional supervision.</w:t>
            </w:r>
          </w:p>
          <w:p w:rsidR="00DA369F" w:rsidRDefault="005F5E1A">
            <w:pPr>
              <w:ind w:left="160" w:hanging="120"/>
            </w:pPr>
            <w:r>
              <w:rPr>
                <w:rFonts w:ascii="Arial" w:hAnsi="Arial"/>
                <w:color w:val="000000"/>
                <w:sz w:val="19"/>
              </w:rPr>
              <w:t>• Good numerical, IT and data-handling skills, with ability to learn image-processing and specialist Nuclear Medicine systems.</w:t>
            </w:r>
          </w:p>
          <w:p w:rsidR="00DA369F" w:rsidRDefault="005F5E1A">
            <w:pPr>
              <w:ind w:left="160" w:hanging="120"/>
            </w:pPr>
            <w:r>
              <w:rPr>
                <w:rFonts w:ascii="Arial" w:hAnsi="Arial"/>
                <w:color w:val="000000"/>
                <w:sz w:val="19"/>
              </w:rPr>
              <w:t>• Ability to communicate clearly and compassionately with patients, carers and members of the multidisciplinary team.</w:t>
            </w:r>
          </w:p>
          <w:p w:rsidR="00DA369F" w:rsidRDefault="005F5E1A">
            <w:pPr>
              <w:ind w:left="160" w:hanging="120"/>
            </w:pPr>
            <w:r>
              <w:rPr>
                <w:rFonts w:ascii="Arial" w:hAnsi="Arial"/>
                <w:color w:val="000000"/>
                <w:sz w:val="19"/>
              </w:rPr>
              <w:t>• Understanding of the importance of aseptic technique, medicines governance and quality control in radiopharmacy.</w:t>
            </w:r>
          </w:p>
          <w:p w:rsidR="00DA369F" w:rsidRDefault="005F5E1A">
            <w:pPr>
              <w:ind w:left="160" w:hanging="120"/>
            </w:pPr>
            <w:r>
              <w:rPr>
                <w:rFonts w:ascii="Arial" w:hAnsi="Arial"/>
                <w:color w:val="000000"/>
                <w:sz w:val="19"/>
              </w:rPr>
              <w:t>• Knowledge of SPECT/CT or hybrid imaging principles.</w:t>
            </w:r>
          </w:p>
          <w:p w:rsidR="00DA369F" w:rsidRDefault="005F5E1A">
            <w:pPr>
              <w:ind w:left="160" w:hanging="120"/>
            </w:pPr>
            <w:r>
              <w:rPr>
                <w:rFonts w:ascii="Arial" w:hAnsi="Arial"/>
                <w:color w:val="000000"/>
                <w:sz w:val="19"/>
              </w:rPr>
              <w:t>• Knowledge of audit, quality systems or service improvement.</w:t>
            </w:r>
          </w:p>
        </w:tc>
        <w:tc>
          <w:tcPr>
            <w:tcW w:w="1398" w:type="dxa"/>
          </w:tcPr>
          <w:p w:rsidR="00DA369F" w:rsidRDefault="00DA369F">
            <w:pPr>
              <w:jc w:val="center"/>
            </w:pPr>
          </w:p>
          <w:p w:rsidR="00DA369F" w:rsidRDefault="005F5E1A">
            <w:pPr>
              <w:jc w:val="center"/>
            </w:pPr>
            <w:r>
              <w:rPr>
                <w:rFonts w:ascii="Arial" w:hAnsi="Arial"/>
                <w:b/>
                <w:color w:val="000000"/>
                <w:sz w:val="20"/>
              </w:rPr>
              <w:t>✓</w:t>
            </w:r>
          </w:p>
          <w:p w:rsidR="00DA369F" w:rsidRDefault="005F5E1A">
            <w:pPr>
              <w:jc w:val="center"/>
            </w:pPr>
            <w:r>
              <w:rPr>
                <w:rFonts w:ascii="Arial" w:hAnsi="Arial"/>
                <w:b/>
                <w:color w:val="000000"/>
                <w:sz w:val="20"/>
              </w:rPr>
              <w:t>✓</w:t>
            </w:r>
          </w:p>
          <w:p w:rsidR="00DA369F" w:rsidRDefault="00DA369F">
            <w:pPr>
              <w:jc w:val="center"/>
            </w:pPr>
          </w:p>
          <w:p w:rsidR="00DA369F" w:rsidRDefault="005F5E1A">
            <w:pPr>
              <w:jc w:val="center"/>
            </w:pPr>
            <w:r>
              <w:rPr>
                <w:rFonts w:ascii="Arial" w:hAnsi="Arial"/>
                <w:b/>
                <w:color w:val="000000"/>
                <w:sz w:val="20"/>
              </w:rPr>
              <w:t>✓</w:t>
            </w:r>
          </w:p>
          <w:p w:rsidR="00DA369F" w:rsidRDefault="00DA369F">
            <w:pPr>
              <w:jc w:val="center"/>
            </w:pPr>
          </w:p>
          <w:p w:rsidR="00DA369F" w:rsidRDefault="005F5E1A">
            <w:pPr>
              <w:jc w:val="center"/>
            </w:pPr>
            <w:r>
              <w:rPr>
                <w:rFonts w:ascii="Arial" w:hAnsi="Arial"/>
                <w:b/>
                <w:color w:val="000000"/>
                <w:sz w:val="20"/>
              </w:rPr>
              <w:t>✓</w:t>
            </w:r>
          </w:p>
          <w:p w:rsidR="00DA369F" w:rsidRDefault="00DA369F">
            <w:pPr>
              <w:jc w:val="center"/>
            </w:pPr>
          </w:p>
          <w:p w:rsidR="006105E0" w:rsidRDefault="006105E0" w:rsidP="006105E0">
            <w:pPr>
              <w:jc w:val="center"/>
            </w:pPr>
            <w:r>
              <w:rPr>
                <w:rFonts w:ascii="Segoe UI Symbol" w:hAnsi="Segoe UI Symbol" w:cs="Segoe UI Symbol"/>
                <w:b/>
                <w:color w:val="000000"/>
                <w:sz w:val="20"/>
              </w:rPr>
              <w:t>✓</w:t>
            </w:r>
          </w:p>
          <w:p w:rsidR="00DA369F" w:rsidRDefault="00DA369F">
            <w:pPr>
              <w:jc w:val="center"/>
            </w:pPr>
          </w:p>
        </w:tc>
        <w:tc>
          <w:tcPr>
            <w:tcW w:w="1275" w:type="dxa"/>
          </w:tcPr>
          <w:p w:rsidR="00DA369F" w:rsidRDefault="00DA369F">
            <w:pPr>
              <w:jc w:val="center"/>
            </w:pPr>
          </w:p>
          <w:p w:rsidR="00DA369F" w:rsidRDefault="00DA369F">
            <w:pPr>
              <w:jc w:val="center"/>
            </w:pPr>
          </w:p>
          <w:p w:rsidR="00DA369F" w:rsidRDefault="00DA369F">
            <w:pPr>
              <w:jc w:val="center"/>
            </w:pPr>
          </w:p>
          <w:p w:rsidR="00DA369F" w:rsidRDefault="00DA369F">
            <w:pPr>
              <w:jc w:val="center"/>
            </w:pPr>
          </w:p>
          <w:p w:rsidR="00DA369F" w:rsidRDefault="00DA369F">
            <w:pPr>
              <w:jc w:val="center"/>
            </w:pPr>
          </w:p>
          <w:p w:rsidR="00DA369F" w:rsidRDefault="00DA369F">
            <w:pPr>
              <w:jc w:val="center"/>
            </w:pPr>
          </w:p>
          <w:p w:rsidR="00DA369F" w:rsidRDefault="00DA369F">
            <w:pPr>
              <w:jc w:val="center"/>
            </w:pPr>
          </w:p>
          <w:p w:rsidR="00DA369F" w:rsidRDefault="00DA369F">
            <w:pPr>
              <w:jc w:val="center"/>
            </w:pPr>
          </w:p>
          <w:p w:rsidR="006105E0" w:rsidRDefault="006105E0">
            <w:pPr>
              <w:jc w:val="center"/>
            </w:pPr>
          </w:p>
          <w:p w:rsidR="006105E0" w:rsidRDefault="006105E0" w:rsidP="006105E0">
            <w:pPr>
              <w:jc w:val="center"/>
            </w:pPr>
            <w:r>
              <w:rPr>
                <w:rFonts w:ascii="Segoe UI Symbol" w:hAnsi="Segoe UI Symbol" w:cs="Segoe UI Symbol"/>
                <w:b/>
                <w:color w:val="000000"/>
                <w:sz w:val="20"/>
              </w:rPr>
              <w:t>✓</w:t>
            </w:r>
          </w:p>
          <w:p w:rsidR="00DA369F" w:rsidRDefault="006105E0" w:rsidP="006105E0">
            <w:pPr>
              <w:jc w:val="center"/>
              <w:rPr>
                <w:rFonts w:ascii="Segoe UI Symbol" w:hAnsi="Segoe UI Symbol" w:cs="Segoe UI Symbol"/>
                <w:b/>
                <w:color w:val="000000"/>
                <w:sz w:val="20"/>
              </w:rPr>
            </w:pPr>
            <w:r>
              <w:rPr>
                <w:rFonts w:ascii="Segoe UI Symbol" w:hAnsi="Segoe UI Symbol" w:cs="Segoe UI Symbol"/>
                <w:b/>
                <w:color w:val="000000"/>
                <w:sz w:val="20"/>
              </w:rPr>
              <w:t>✓</w:t>
            </w:r>
          </w:p>
          <w:p w:rsidR="006105E0" w:rsidRPr="006105E0" w:rsidRDefault="006105E0" w:rsidP="006105E0">
            <w:pPr>
              <w:jc w:val="center"/>
            </w:pPr>
            <w:r>
              <w:rPr>
                <w:rFonts w:ascii="Segoe UI Symbol" w:hAnsi="Segoe UI Symbol" w:cs="Segoe UI Symbol"/>
                <w:b/>
                <w:color w:val="000000"/>
                <w:sz w:val="20"/>
              </w:rPr>
              <w:t>✓</w:t>
            </w:r>
          </w:p>
        </w:tc>
      </w:tr>
      <w:tr w:rsidR="001D2D93" w:rsidRPr="00FB2627" w:rsidTr="008F7D36">
        <w:tc>
          <w:tcPr>
            <w:tcW w:w="7641" w:type="dxa"/>
          </w:tcPr>
          <w:p w:rsidR="00DA369F" w:rsidRDefault="005F5E1A">
            <w:r>
              <w:rPr>
                <w:rFonts w:ascii="Arial" w:hAnsi="Arial"/>
                <w:b/>
                <w:color w:val="000000"/>
                <w:sz w:val="19"/>
              </w:rPr>
              <w:t>EXPERIENCE</w:t>
            </w:r>
          </w:p>
          <w:p w:rsidR="00DA369F" w:rsidRDefault="005F5E1A">
            <w:pPr>
              <w:ind w:left="160" w:hanging="120"/>
            </w:pPr>
            <w:r>
              <w:rPr>
                <w:rFonts w:ascii="Arial" w:hAnsi="Arial"/>
                <w:color w:val="000000"/>
                <w:sz w:val="19"/>
              </w:rPr>
              <w:t>• Relevant clinical experience gained through professional training, employment or placement, demonstrating safe patient-centred practice.</w:t>
            </w:r>
          </w:p>
          <w:p w:rsidR="00DA369F" w:rsidRDefault="005F5E1A">
            <w:pPr>
              <w:ind w:left="160" w:hanging="120"/>
            </w:pPr>
            <w:r>
              <w:rPr>
                <w:rFonts w:ascii="Arial" w:hAnsi="Arial"/>
                <w:color w:val="000000"/>
                <w:sz w:val="19"/>
              </w:rPr>
              <w:t>• Experience of working effectively as part of a multidisciplinary or clinical team.</w:t>
            </w:r>
          </w:p>
          <w:p w:rsidR="00DA369F" w:rsidRDefault="005F5E1A">
            <w:pPr>
              <w:ind w:left="160" w:hanging="120"/>
            </w:pPr>
            <w:r>
              <w:rPr>
                <w:rFonts w:ascii="Arial" w:hAnsi="Arial"/>
                <w:color w:val="000000"/>
                <w:sz w:val="19"/>
              </w:rPr>
              <w:t>• Experience of maintaining accurate clinical records and working to procedures or protocols.</w:t>
            </w:r>
          </w:p>
          <w:p w:rsidR="00DA369F" w:rsidRDefault="005F5E1A">
            <w:pPr>
              <w:ind w:left="160" w:hanging="120"/>
            </w:pPr>
            <w:r>
              <w:rPr>
                <w:rFonts w:ascii="Arial" w:hAnsi="Arial"/>
                <w:color w:val="000000"/>
                <w:sz w:val="19"/>
              </w:rPr>
              <w:t>• Previous Nuclear Medicine clinical placement or employment.</w:t>
            </w:r>
          </w:p>
          <w:p w:rsidR="00DA369F" w:rsidRDefault="005F5E1A">
            <w:pPr>
              <w:ind w:left="160" w:hanging="120"/>
            </w:pPr>
            <w:r>
              <w:rPr>
                <w:rFonts w:ascii="Arial" w:hAnsi="Arial"/>
                <w:color w:val="000000"/>
                <w:sz w:val="19"/>
              </w:rPr>
              <w:t xml:space="preserve">• Experience of </w:t>
            </w:r>
            <w:bookmarkStart w:id="1" w:name="_GoBack"/>
            <w:bookmarkEnd w:id="1"/>
            <w:r>
              <w:rPr>
                <w:rFonts w:ascii="Arial" w:hAnsi="Arial"/>
                <w:color w:val="000000"/>
                <w:sz w:val="19"/>
              </w:rPr>
              <w:t>intravenous administration.</w:t>
            </w:r>
          </w:p>
          <w:p w:rsidR="00DA369F" w:rsidRDefault="005F5E1A">
            <w:pPr>
              <w:ind w:left="160" w:hanging="120"/>
            </w:pPr>
            <w:r>
              <w:rPr>
                <w:rFonts w:ascii="Arial" w:hAnsi="Arial"/>
                <w:color w:val="000000"/>
                <w:sz w:val="19"/>
              </w:rPr>
              <w:t>• Experience of radiopharmaceutical preparation, aseptic practice or equipment quality control.</w:t>
            </w:r>
          </w:p>
          <w:p w:rsidR="00DA369F" w:rsidRDefault="005F5E1A">
            <w:pPr>
              <w:ind w:left="160" w:hanging="120"/>
            </w:pPr>
            <w:r>
              <w:rPr>
                <w:rFonts w:ascii="Arial" w:hAnsi="Arial"/>
                <w:color w:val="000000"/>
                <w:sz w:val="19"/>
              </w:rPr>
              <w:t>• Experience of audit, research or quality-improvement activity.</w:t>
            </w:r>
          </w:p>
        </w:tc>
        <w:tc>
          <w:tcPr>
            <w:tcW w:w="1398" w:type="dxa"/>
          </w:tcPr>
          <w:p w:rsidR="00DA369F" w:rsidRDefault="00DA369F">
            <w:pPr>
              <w:jc w:val="center"/>
            </w:pPr>
          </w:p>
          <w:p w:rsidR="00DA369F" w:rsidRDefault="005F5E1A">
            <w:pPr>
              <w:jc w:val="center"/>
            </w:pPr>
            <w:r>
              <w:rPr>
                <w:rFonts w:ascii="Arial" w:hAnsi="Arial"/>
                <w:b/>
                <w:color w:val="000000"/>
                <w:sz w:val="20"/>
              </w:rPr>
              <w:t>✓</w:t>
            </w:r>
          </w:p>
          <w:p w:rsidR="00DA369F" w:rsidRDefault="005F5E1A">
            <w:pPr>
              <w:jc w:val="center"/>
            </w:pPr>
            <w:r>
              <w:rPr>
                <w:rFonts w:ascii="Arial" w:hAnsi="Arial"/>
                <w:b/>
                <w:color w:val="000000"/>
                <w:sz w:val="20"/>
              </w:rPr>
              <w:t>✓</w:t>
            </w:r>
          </w:p>
          <w:p w:rsidR="00DA369F" w:rsidRDefault="005F5E1A">
            <w:pPr>
              <w:jc w:val="center"/>
            </w:pPr>
            <w:r>
              <w:rPr>
                <w:rFonts w:ascii="Arial" w:hAnsi="Arial"/>
                <w:b/>
                <w:color w:val="000000"/>
                <w:sz w:val="20"/>
              </w:rPr>
              <w:t>✓</w:t>
            </w:r>
          </w:p>
          <w:p w:rsidR="00DA369F" w:rsidRDefault="00DA369F">
            <w:pPr>
              <w:jc w:val="center"/>
            </w:pPr>
          </w:p>
          <w:p w:rsidR="00DA369F" w:rsidRDefault="00DA369F">
            <w:pPr>
              <w:jc w:val="center"/>
            </w:pPr>
          </w:p>
          <w:p w:rsidR="00DA369F" w:rsidRDefault="00DA369F">
            <w:pPr>
              <w:jc w:val="center"/>
            </w:pPr>
          </w:p>
          <w:p w:rsidR="00DA369F" w:rsidRDefault="00DA369F">
            <w:pPr>
              <w:jc w:val="center"/>
            </w:pPr>
          </w:p>
        </w:tc>
        <w:tc>
          <w:tcPr>
            <w:tcW w:w="1275" w:type="dxa"/>
          </w:tcPr>
          <w:p w:rsidR="00DA369F" w:rsidRDefault="00DA369F">
            <w:pPr>
              <w:jc w:val="center"/>
            </w:pPr>
          </w:p>
          <w:p w:rsidR="00DA369F" w:rsidRDefault="00DA369F">
            <w:pPr>
              <w:jc w:val="center"/>
            </w:pPr>
          </w:p>
          <w:p w:rsidR="00DA369F" w:rsidRDefault="00DA369F">
            <w:pPr>
              <w:jc w:val="center"/>
            </w:pPr>
          </w:p>
          <w:p w:rsidR="00DA369F" w:rsidRDefault="00DA369F">
            <w:pPr>
              <w:jc w:val="center"/>
            </w:pPr>
          </w:p>
          <w:p w:rsidR="00DA369F" w:rsidRDefault="005F5E1A">
            <w:pPr>
              <w:jc w:val="center"/>
            </w:pPr>
            <w:r>
              <w:rPr>
                <w:rFonts w:ascii="Arial" w:hAnsi="Arial"/>
                <w:b/>
                <w:color w:val="000000"/>
                <w:sz w:val="20"/>
              </w:rPr>
              <w:t>✓</w:t>
            </w:r>
          </w:p>
          <w:p w:rsidR="00DA369F" w:rsidRDefault="005F5E1A">
            <w:pPr>
              <w:jc w:val="center"/>
            </w:pPr>
            <w:r>
              <w:rPr>
                <w:rFonts w:ascii="Arial" w:hAnsi="Arial"/>
                <w:b/>
                <w:color w:val="000000"/>
                <w:sz w:val="20"/>
              </w:rPr>
              <w:t>✓</w:t>
            </w:r>
          </w:p>
          <w:p w:rsidR="00DA369F" w:rsidRDefault="005F5E1A">
            <w:pPr>
              <w:jc w:val="center"/>
            </w:pPr>
            <w:r>
              <w:rPr>
                <w:rFonts w:ascii="Arial" w:hAnsi="Arial"/>
                <w:b/>
                <w:color w:val="000000"/>
                <w:sz w:val="20"/>
              </w:rPr>
              <w:t>✓</w:t>
            </w:r>
          </w:p>
          <w:p w:rsidR="00DA369F" w:rsidRDefault="005F5E1A">
            <w:pPr>
              <w:jc w:val="center"/>
            </w:pPr>
            <w:r>
              <w:rPr>
                <w:rFonts w:ascii="Arial" w:hAnsi="Arial"/>
                <w:b/>
                <w:color w:val="000000"/>
                <w:sz w:val="20"/>
              </w:rPr>
              <w:t>✓</w:t>
            </w:r>
          </w:p>
        </w:tc>
      </w:tr>
      <w:tr w:rsidR="001D2D93" w:rsidRPr="00FB2627" w:rsidTr="008F7D36">
        <w:tc>
          <w:tcPr>
            <w:tcW w:w="7641" w:type="dxa"/>
          </w:tcPr>
          <w:p w:rsidR="00DA369F" w:rsidRDefault="005F5E1A">
            <w:r>
              <w:rPr>
                <w:rFonts w:ascii="Arial" w:hAnsi="Arial"/>
                <w:b/>
                <w:color w:val="000000"/>
                <w:sz w:val="19"/>
              </w:rPr>
              <w:t>PERSONAL ATTRIBUTES</w:t>
            </w:r>
          </w:p>
          <w:p w:rsidR="00DA369F" w:rsidRDefault="005F5E1A">
            <w:pPr>
              <w:ind w:left="160" w:hanging="120"/>
            </w:pPr>
            <w:r>
              <w:rPr>
                <w:rFonts w:ascii="Arial" w:hAnsi="Arial"/>
                <w:color w:val="000000"/>
                <w:sz w:val="19"/>
              </w:rPr>
              <w:t>• Strong commitment to patient-centred care, safety and professional standards.</w:t>
            </w:r>
          </w:p>
          <w:p w:rsidR="00DA369F" w:rsidRDefault="005F5E1A">
            <w:pPr>
              <w:ind w:left="160" w:hanging="120"/>
            </w:pPr>
            <w:r>
              <w:rPr>
                <w:rFonts w:ascii="Arial" w:hAnsi="Arial"/>
                <w:color w:val="000000"/>
                <w:sz w:val="19"/>
              </w:rPr>
              <w:t>• Enthusiastic about developing a career in Nuclear Medicine and committed to structured in-house learning and competency-based training.</w:t>
            </w:r>
          </w:p>
          <w:p w:rsidR="00DA369F" w:rsidRDefault="005F5E1A">
            <w:pPr>
              <w:ind w:left="160" w:hanging="120"/>
            </w:pPr>
            <w:r>
              <w:rPr>
                <w:rFonts w:ascii="Arial" w:hAnsi="Arial"/>
                <w:color w:val="000000"/>
                <w:sz w:val="19"/>
              </w:rPr>
              <w:t>• Good interpersonal and communication skills, including ability to reassure patients who are anxious or distressed.</w:t>
            </w:r>
          </w:p>
          <w:p w:rsidR="00DA369F" w:rsidRDefault="005F5E1A">
            <w:pPr>
              <w:ind w:left="160" w:hanging="120"/>
            </w:pPr>
            <w:r>
              <w:rPr>
                <w:rFonts w:ascii="Arial" w:hAnsi="Arial"/>
                <w:color w:val="000000"/>
                <w:sz w:val="19"/>
              </w:rPr>
              <w:t>• Able to work reliably within supervision and defined protocols, recognise own limitations and seek help appropriately.</w:t>
            </w:r>
          </w:p>
          <w:p w:rsidR="00DA369F" w:rsidRDefault="005F5E1A">
            <w:pPr>
              <w:ind w:left="160" w:hanging="120"/>
            </w:pPr>
            <w:r>
              <w:rPr>
                <w:rFonts w:ascii="Arial" w:hAnsi="Arial"/>
                <w:color w:val="000000"/>
                <w:sz w:val="19"/>
              </w:rPr>
              <w:t>• Organised, adaptable and able to prioritise tasks.</w:t>
            </w:r>
          </w:p>
          <w:p w:rsidR="00DA369F" w:rsidRDefault="005F5E1A">
            <w:pPr>
              <w:ind w:left="160" w:hanging="120"/>
            </w:pPr>
            <w:r>
              <w:rPr>
                <w:rFonts w:ascii="Arial" w:hAnsi="Arial"/>
                <w:color w:val="000000"/>
                <w:sz w:val="19"/>
              </w:rPr>
              <w:t>• Able to receive feedback, reflect on practice and demonstrate progressive learning.</w:t>
            </w:r>
          </w:p>
          <w:p w:rsidR="00DA369F" w:rsidRDefault="005F5E1A">
            <w:pPr>
              <w:ind w:left="160" w:hanging="120"/>
            </w:pPr>
            <w:r>
              <w:rPr>
                <w:rFonts w:ascii="Arial" w:hAnsi="Arial"/>
                <w:color w:val="000000"/>
                <w:sz w:val="19"/>
              </w:rPr>
              <w:t>• Able to work effectively as a member of a small specialist team.</w:t>
            </w:r>
          </w:p>
        </w:tc>
        <w:tc>
          <w:tcPr>
            <w:tcW w:w="1398" w:type="dxa"/>
          </w:tcPr>
          <w:p w:rsidR="00DA369F" w:rsidRDefault="00DA369F">
            <w:pPr>
              <w:jc w:val="center"/>
            </w:pPr>
          </w:p>
          <w:p w:rsidR="00DA369F" w:rsidRDefault="005F5E1A">
            <w:pPr>
              <w:jc w:val="center"/>
            </w:pPr>
            <w:r>
              <w:rPr>
                <w:rFonts w:ascii="Arial" w:hAnsi="Arial"/>
                <w:b/>
                <w:color w:val="000000"/>
                <w:sz w:val="20"/>
              </w:rPr>
              <w:t>✓</w:t>
            </w:r>
          </w:p>
          <w:p w:rsidR="00DA369F" w:rsidRDefault="005F5E1A">
            <w:pPr>
              <w:jc w:val="center"/>
            </w:pPr>
            <w:r>
              <w:rPr>
                <w:rFonts w:ascii="Arial" w:hAnsi="Arial"/>
                <w:b/>
                <w:color w:val="000000"/>
                <w:sz w:val="20"/>
              </w:rPr>
              <w:t>✓</w:t>
            </w:r>
          </w:p>
          <w:p w:rsidR="00DA369F" w:rsidRDefault="005F5E1A">
            <w:pPr>
              <w:jc w:val="center"/>
            </w:pPr>
            <w:r>
              <w:rPr>
                <w:rFonts w:ascii="Arial" w:hAnsi="Arial"/>
                <w:b/>
                <w:color w:val="000000"/>
                <w:sz w:val="20"/>
              </w:rPr>
              <w:t>✓</w:t>
            </w:r>
          </w:p>
          <w:p w:rsidR="00DA369F" w:rsidRDefault="005F5E1A">
            <w:pPr>
              <w:jc w:val="center"/>
            </w:pPr>
            <w:r>
              <w:rPr>
                <w:rFonts w:ascii="Arial" w:hAnsi="Arial"/>
                <w:b/>
                <w:color w:val="000000"/>
                <w:sz w:val="20"/>
              </w:rPr>
              <w:t>✓</w:t>
            </w:r>
          </w:p>
          <w:p w:rsidR="00DA369F" w:rsidRDefault="005F5E1A">
            <w:pPr>
              <w:jc w:val="center"/>
            </w:pPr>
            <w:r>
              <w:rPr>
                <w:rFonts w:ascii="Arial" w:hAnsi="Arial"/>
                <w:b/>
                <w:color w:val="000000"/>
                <w:sz w:val="20"/>
              </w:rPr>
              <w:t>✓</w:t>
            </w:r>
          </w:p>
          <w:p w:rsidR="00DA369F" w:rsidRDefault="005F5E1A">
            <w:pPr>
              <w:jc w:val="center"/>
            </w:pPr>
            <w:r>
              <w:rPr>
                <w:rFonts w:ascii="Arial" w:hAnsi="Arial"/>
                <w:b/>
                <w:color w:val="000000"/>
                <w:sz w:val="20"/>
              </w:rPr>
              <w:t>✓</w:t>
            </w:r>
          </w:p>
          <w:p w:rsidR="00DA369F" w:rsidRDefault="005F5E1A">
            <w:pPr>
              <w:jc w:val="center"/>
            </w:pPr>
            <w:r>
              <w:rPr>
                <w:rFonts w:ascii="Arial" w:hAnsi="Arial"/>
                <w:b/>
                <w:color w:val="000000"/>
                <w:sz w:val="20"/>
              </w:rPr>
              <w:t>✓</w:t>
            </w:r>
          </w:p>
        </w:tc>
        <w:tc>
          <w:tcPr>
            <w:tcW w:w="1275" w:type="dxa"/>
          </w:tcPr>
          <w:p w:rsidR="00DA369F" w:rsidRDefault="00DA369F">
            <w:pPr>
              <w:jc w:val="center"/>
            </w:pPr>
          </w:p>
          <w:p w:rsidR="00DA369F" w:rsidRDefault="00DA369F">
            <w:pPr>
              <w:jc w:val="center"/>
            </w:pPr>
          </w:p>
          <w:p w:rsidR="00DA369F" w:rsidRDefault="00DA369F">
            <w:pPr>
              <w:jc w:val="center"/>
            </w:pPr>
          </w:p>
          <w:p w:rsidR="00DA369F" w:rsidRDefault="00DA369F">
            <w:pPr>
              <w:jc w:val="center"/>
            </w:pPr>
          </w:p>
          <w:p w:rsidR="00DA369F" w:rsidRDefault="00DA369F">
            <w:pPr>
              <w:jc w:val="center"/>
            </w:pPr>
          </w:p>
          <w:p w:rsidR="00DA369F" w:rsidRDefault="00DA369F">
            <w:pPr>
              <w:jc w:val="center"/>
            </w:pPr>
          </w:p>
          <w:p w:rsidR="00DA369F" w:rsidRDefault="00DA369F">
            <w:pPr>
              <w:jc w:val="center"/>
            </w:pPr>
          </w:p>
          <w:p w:rsidR="00DA369F" w:rsidRDefault="00DA369F">
            <w:pPr>
              <w:jc w:val="center"/>
            </w:pPr>
          </w:p>
        </w:tc>
      </w:tr>
      <w:tr w:rsidR="001D2D93" w:rsidRPr="00FB2627" w:rsidTr="008F7D36">
        <w:tc>
          <w:tcPr>
            <w:tcW w:w="7641" w:type="dxa"/>
          </w:tcPr>
          <w:p w:rsidR="00DA369F" w:rsidRDefault="005F5E1A">
            <w:r>
              <w:rPr>
                <w:rFonts w:ascii="Arial" w:hAnsi="Arial"/>
                <w:b/>
                <w:color w:val="000000"/>
                <w:sz w:val="19"/>
              </w:rPr>
              <w:t>OTHER REQUIREMENTS</w:t>
            </w:r>
          </w:p>
          <w:p w:rsidR="00DA369F" w:rsidRDefault="005F5E1A">
            <w:pPr>
              <w:ind w:left="160" w:hanging="120"/>
            </w:pPr>
            <w:r>
              <w:rPr>
                <w:rFonts w:ascii="Arial" w:hAnsi="Arial"/>
                <w:color w:val="000000"/>
                <w:sz w:val="19"/>
              </w:rPr>
              <w:t>• Positive commitment to uphold diversity and equality policies approved by the Trust.</w:t>
            </w:r>
          </w:p>
          <w:p w:rsidR="00DA369F" w:rsidRDefault="005F5E1A">
            <w:pPr>
              <w:ind w:left="160" w:hanging="120"/>
            </w:pPr>
            <w:r>
              <w:rPr>
                <w:rFonts w:ascii="Arial" w:hAnsi="Arial"/>
                <w:color w:val="000000"/>
                <w:sz w:val="19"/>
              </w:rPr>
              <w:t>• Ability to undertake the physical requirements of the role with reasonable adjustments where required.</w:t>
            </w:r>
          </w:p>
          <w:p w:rsidR="00DA369F" w:rsidRDefault="005F5E1A">
            <w:pPr>
              <w:ind w:left="160" w:hanging="120"/>
            </w:pPr>
            <w:r>
              <w:rPr>
                <w:rFonts w:ascii="Arial" w:hAnsi="Arial"/>
                <w:color w:val="000000"/>
                <w:sz w:val="19"/>
              </w:rPr>
              <w:t>• Ability to work flexibly across the Nuclear Medicine service and participate in departmental training and relevant continuing professional development activities.</w:t>
            </w:r>
          </w:p>
          <w:p w:rsidR="00DA369F" w:rsidRDefault="005F5E1A">
            <w:pPr>
              <w:ind w:left="160" w:hanging="120"/>
            </w:pPr>
            <w:r>
              <w:rPr>
                <w:rFonts w:ascii="Arial" w:hAnsi="Arial"/>
                <w:color w:val="000000"/>
                <w:sz w:val="19"/>
              </w:rPr>
              <w:t>• Willingness to participate in the service working pattern.</w:t>
            </w:r>
          </w:p>
        </w:tc>
        <w:tc>
          <w:tcPr>
            <w:tcW w:w="1398" w:type="dxa"/>
          </w:tcPr>
          <w:p w:rsidR="00DA369F" w:rsidRDefault="00DA369F">
            <w:pPr>
              <w:jc w:val="center"/>
            </w:pPr>
          </w:p>
          <w:p w:rsidR="00DA369F" w:rsidRDefault="005F5E1A">
            <w:pPr>
              <w:jc w:val="center"/>
            </w:pPr>
            <w:r>
              <w:rPr>
                <w:rFonts w:ascii="Arial" w:hAnsi="Arial"/>
                <w:b/>
                <w:color w:val="000000"/>
                <w:sz w:val="20"/>
              </w:rPr>
              <w:t>✓</w:t>
            </w:r>
          </w:p>
          <w:p w:rsidR="00DA369F" w:rsidRDefault="005F5E1A">
            <w:pPr>
              <w:jc w:val="center"/>
            </w:pPr>
            <w:r>
              <w:rPr>
                <w:rFonts w:ascii="Arial" w:hAnsi="Arial"/>
                <w:b/>
                <w:color w:val="000000"/>
                <w:sz w:val="20"/>
              </w:rPr>
              <w:t>✓</w:t>
            </w:r>
          </w:p>
          <w:p w:rsidR="00DA369F" w:rsidRDefault="005F5E1A">
            <w:pPr>
              <w:jc w:val="center"/>
            </w:pPr>
            <w:r>
              <w:rPr>
                <w:rFonts w:ascii="Arial" w:hAnsi="Arial"/>
                <w:b/>
                <w:color w:val="000000"/>
                <w:sz w:val="20"/>
              </w:rPr>
              <w:t>✓</w:t>
            </w:r>
          </w:p>
          <w:p w:rsidR="00DA369F" w:rsidRDefault="005F5E1A">
            <w:pPr>
              <w:jc w:val="center"/>
            </w:pPr>
            <w:r>
              <w:rPr>
                <w:rFonts w:ascii="Arial" w:hAnsi="Arial"/>
                <w:b/>
                <w:color w:val="000000"/>
                <w:sz w:val="20"/>
              </w:rPr>
              <w:t>✓</w:t>
            </w:r>
          </w:p>
        </w:tc>
        <w:tc>
          <w:tcPr>
            <w:tcW w:w="1275" w:type="dxa"/>
          </w:tcPr>
          <w:p w:rsidR="00DA369F" w:rsidRDefault="00DA369F">
            <w:pPr>
              <w:jc w:val="center"/>
            </w:pPr>
          </w:p>
          <w:p w:rsidR="00DA369F" w:rsidRDefault="00DA369F">
            <w:pPr>
              <w:jc w:val="center"/>
            </w:pPr>
          </w:p>
          <w:p w:rsidR="00DA369F" w:rsidRDefault="00DA369F">
            <w:pPr>
              <w:jc w:val="center"/>
            </w:pPr>
          </w:p>
          <w:p w:rsidR="00DA369F" w:rsidRDefault="00DA369F">
            <w:pPr>
              <w:jc w:val="center"/>
            </w:pPr>
          </w:p>
          <w:p w:rsidR="00DA369F" w:rsidRDefault="00DA369F">
            <w:pPr>
              <w:jc w:val="center"/>
            </w:pPr>
          </w:p>
        </w:tc>
      </w:tr>
    </w:tbl>
    <w:p w:rsidR="000C32E3" w:rsidRPr="00FB2627" w:rsidRDefault="000C32E3" w:rsidP="00F607B2">
      <w:pPr>
        <w:spacing w:after="0" w:line="240" w:lineRule="auto"/>
        <w:jc w:val="both"/>
        <w:rPr>
          <w:rFonts w:ascii="Arial" w:hAnsi="Arial" w:cs="Arial"/>
        </w:rPr>
        <w:sectPr w:rsidR="000C32E3" w:rsidRPr="00FB2627" w:rsidSect="00884334">
          <w:pgSz w:w="11906" w:h="16838"/>
          <w:pgMar w:top="709" w:right="1440" w:bottom="851" w:left="1440" w:header="709" w:footer="709" w:gutter="0"/>
          <w:cols w:space="708"/>
          <w:docGrid w:linePitch="360"/>
        </w:sect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B2627" w:rsidTr="000C32E3">
        <w:tc>
          <w:tcPr>
            <w:tcW w:w="7338" w:type="dxa"/>
            <w:gridSpan w:val="2"/>
            <w:shd w:val="clear" w:color="auto" w:fill="002060"/>
          </w:tcPr>
          <w:p w:rsidR="00F607B2" w:rsidRPr="00FB2627" w:rsidRDefault="00F607B2" w:rsidP="000C32E3">
            <w:pPr>
              <w:jc w:val="both"/>
              <w:rPr>
                <w:rFonts w:ascii="Arial" w:hAnsi="Arial" w:cs="Arial"/>
                <w:b/>
                <w:color w:val="FFFFFF" w:themeColor="background1"/>
              </w:rPr>
            </w:pPr>
          </w:p>
        </w:tc>
        <w:tc>
          <w:tcPr>
            <w:tcW w:w="2976" w:type="dxa"/>
            <w:gridSpan w:val="4"/>
            <w:shd w:val="clear" w:color="auto" w:fill="002060"/>
          </w:tcPr>
          <w:p w:rsidR="00F607B2" w:rsidRPr="00FB2627" w:rsidRDefault="00F607B2" w:rsidP="000C32E3">
            <w:pPr>
              <w:jc w:val="center"/>
              <w:rPr>
                <w:rFonts w:ascii="Arial" w:hAnsi="Arial" w:cs="Arial"/>
                <w:b/>
                <w:color w:val="FFFFFF" w:themeColor="background1"/>
              </w:rPr>
            </w:pPr>
            <w:r w:rsidRPr="00FB2627">
              <w:rPr>
                <w:rFonts w:ascii="Arial" w:hAnsi="Arial" w:cs="Arial"/>
                <w:b/>
                <w:color w:val="FFFFFF" w:themeColor="background1"/>
              </w:rPr>
              <w:t>FREQUENCY</w:t>
            </w:r>
          </w:p>
          <w:p w:rsidR="00F607B2" w:rsidRPr="00FB2627" w:rsidRDefault="00F607B2" w:rsidP="000C32E3">
            <w:pPr>
              <w:jc w:val="center"/>
              <w:rPr>
                <w:rFonts w:ascii="Arial" w:hAnsi="Arial" w:cs="Arial"/>
                <w:b/>
                <w:color w:val="FFFFFF" w:themeColor="background1"/>
              </w:rPr>
            </w:pPr>
          </w:p>
          <w:p w:rsidR="00F607B2" w:rsidRPr="00FB2627" w:rsidRDefault="00F607B2" w:rsidP="000C32E3">
            <w:pPr>
              <w:tabs>
                <w:tab w:val="left" w:pos="2585"/>
              </w:tabs>
              <w:ind w:right="317"/>
              <w:jc w:val="center"/>
              <w:rPr>
                <w:rFonts w:ascii="Arial" w:hAnsi="Arial" w:cs="Arial"/>
                <w:b/>
                <w:color w:val="FFFFFF" w:themeColor="background1"/>
              </w:rPr>
            </w:pPr>
            <w:r w:rsidRPr="00FB2627">
              <w:rPr>
                <w:rFonts w:ascii="Arial" w:hAnsi="Arial" w:cs="Arial"/>
                <w:b/>
                <w:color w:val="FFFFFF" w:themeColor="background1"/>
              </w:rPr>
              <w:t>(Rare/</w:t>
            </w:r>
            <w:r w:rsidR="009D0DEA" w:rsidRPr="00FB2627">
              <w:rPr>
                <w:rFonts w:ascii="Arial" w:hAnsi="Arial" w:cs="Arial"/>
                <w:b/>
                <w:color w:val="FFFFFF" w:themeColor="background1"/>
              </w:rPr>
              <w:t xml:space="preserve"> Occasional</w:t>
            </w:r>
            <w:r w:rsidRPr="00FB2627">
              <w:rPr>
                <w:rFonts w:ascii="Arial" w:hAnsi="Arial" w:cs="Arial"/>
                <w:b/>
                <w:color w:val="FFFFFF" w:themeColor="background1"/>
              </w:rPr>
              <w:t>/</w:t>
            </w:r>
            <w:r w:rsidR="009D0DEA" w:rsidRPr="00FB2627">
              <w:rPr>
                <w:rFonts w:ascii="Arial" w:hAnsi="Arial" w:cs="Arial"/>
                <w:b/>
                <w:color w:val="FFFFFF" w:themeColor="background1"/>
              </w:rPr>
              <w:t xml:space="preserve"> </w:t>
            </w:r>
            <w:r w:rsidRPr="00FB2627">
              <w:rPr>
                <w:rFonts w:ascii="Arial" w:hAnsi="Arial" w:cs="Arial"/>
                <w:b/>
                <w:color w:val="FFFFFF" w:themeColor="background1"/>
              </w:rPr>
              <w:t>Moderate/</w:t>
            </w:r>
            <w:r w:rsidR="009D0DEA" w:rsidRPr="00FB2627">
              <w:rPr>
                <w:rFonts w:ascii="Arial" w:hAnsi="Arial" w:cs="Arial"/>
                <w:b/>
                <w:color w:val="FFFFFF" w:themeColor="background1"/>
              </w:rPr>
              <w:t xml:space="preserve"> </w:t>
            </w:r>
            <w:r w:rsidRPr="00FB2627">
              <w:rPr>
                <w:rFonts w:ascii="Arial" w:hAnsi="Arial" w:cs="Arial"/>
                <w:b/>
                <w:color w:val="FFFFFF" w:themeColor="background1"/>
              </w:rPr>
              <w:t>Frequent)</w:t>
            </w:r>
          </w:p>
        </w:tc>
      </w:tr>
      <w:tr w:rsidR="00F607B2" w:rsidRPr="00FB2627" w:rsidTr="000C32E3">
        <w:tc>
          <w:tcPr>
            <w:tcW w:w="7338" w:type="dxa"/>
            <w:gridSpan w:val="2"/>
            <w:tcBorders>
              <w:bottom w:val="single" w:sz="4" w:space="0" w:color="auto"/>
            </w:tcBorders>
            <w:shd w:val="clear" w:color="auto" w:fill="002060"/>
          </w:tcPr>
          <w:p w:rsidR="00F607B2" w:rsidRPr="00FB2627" w:rsidRDefault="00615705" w:rsidP="000C32E3">
            <w:pPr>
              <w:jc w:val="center"/>
              <w:rPr>
                <w:rFonts w:ascii="Arial" w:hAnsi="Arial" w:cs="Arial"/>
                <w:b/>
                <w:color w:val="FFFFFF" w:themeColor="background1"/>
              </w:rPr>
            </w:pPr>
            <w:r w:rsidRPr="00FB2627">
              <w:rPr>
                <w:rFonts w:ascii="Arial" w:hAnsi="Arial" w:cs="Arial"/>
                <w:b/>
                <w:color w:val="FFFFFF" w:themeColor="background1"/>
              </w:rPr>
              <w:t>WORKING CONDITIONS/</w:t>
            </w:r>
            <w:r w:rsidR="00F607B2" w:rsidRPr="00FB2627">
              <w:rPr>
                <w:rFonts w:ascii="Arial" w:hAnsi="Arial" w:cs="Arial"/>
                <w:b/>
                <w:color w:val="FFFFFF" w:themeColor="background1"/>
              </w:rPr>
              <w:t>HAZARDS</w:t>
            </w:r>
          </w:p>
        </w:tc>
        <w:tc>
          <w:tcPr>
            <w:tcW w:w="770" w:type="dxa"/>
            <w:tcBorders>
              <w:bottom w:val="single" w:sz="4" w:space="0" w:color="auto"/>
            </w:tcBorders>
            <w:shd w:val="clear" w:color="auto" w:fill="002060"/>
          </w:tcPr>
          <w:p w:rsidR="00F607B2" w:rsidRPr="00FB2627" w:rsidRDefault="00F607B2" w:rsidP="000C32E3">
            <w:pPr>
              <w:jc w:val="center"/>
              <w:rPr>
                <w:rFonts w:ascii="Arial" w:hAnsi="Arial" w:cs="Arial"/>
                <w:b/>
                <w:color w:val="FFFFFF" w:themeColor="background1"/>
              </w:rPr>
            </w:pPr>
            <w:r w:rsidRPr="00FB2627">
              <w:rPr>
                <w:rFonts w:ascii="Arial" w:hAnsi="Arial" w:cs="Arial"/>
                <w:b/>
                <w:color w:val="FFFFFF" w:themeColor="background1"/>
              </w:rPr>
              <w:t>R</w:t>
            </w:r>
          </w:p>
        </w:tc>
        <w:tc>
          <w:tcPr>
            <w:tcW w:w="789" w:type="dxa"/>
            <w:tcBorders>
              <w:bottom w:val="single" w:sz="4" w:space="0" w:color="auto"/>
            </w:tcBorders>
            <w:shd w:val="clear" w:color="auto" w:fill="002060"/>
          </w:tcPr>
          <w:p w:rsidR="00F607B2" w:rsidRPr="00FB2627" w:rsidRDefault="00F607B2" w:rsidP="000C32E3">
            <w:pPr>
              <w:jc w:val="center"/>
              <w:rPr>
                <w:rFonts w:ascii="Arial" w:hAnsi="Arial" w:cs="Arial"/>
                <w:b/>
                <w:color w:val="FFFFFF" w:themeColor="background1"/>
              </w:rPr>
            </w:pPr>
            <w:r w:rsidRPr="00FB2627">
              <w:rPr>
                <w:rFonts w:ascii="Arial" w:hAnsi="Arial" w:cs="Arial"/>
                <w:b/>
                <w:color w:val="FFFFFF" w:themeColor="background1"/>
              </w:rPr>
              <w:t>O</w:t>
            </w:r>
          </w:p>
        </w:tc>
        <w:tc>
          <w:tcPr>
            <w:tcW w:w="709" w:type="dxa"/>
            <w:tcBorders>
              <w:bottom w:val="single" w:sz="4" w:space="0" w:color="auto"/>
            </w:tcBorders>
            <w:shd w:val="clear" w:color="auto" w:fill="002060"/>
          </w:tcPr>
          <w:p w:rsidR="00F607B2" w:rsidRPr="00FB2627" w:rsidRDefault="00F607B2" w:rsidP="000C32E3">
            <w:pPr>
              <w:jc w:val="center"/>
              <w:rPr>
                <w:rFonts w:ascii="Arial" w:hAnsi="Arial" w:cs="Arial"/>
                <w:b/>
                <w:color w:val="FFFFFF" w:themeColor="background1"/>
              </w:rPr>
            </w:pPr>
            <w:r w:rsidRPr="00FB2627">
              <w:rPr>
                <w:rFonts w:ascii="Arial" w:hAnsi="Arial" w:cs="Arial"/>
                <w:b/>
                <w:color w:val="FFFFFF" w:themeColor="background1"/>
              </w:rPr>
              <w:t>M</w:t>
            </w:r>
          </w:p>
        </w:tc>
        <w:tc>
          <w:tcPr>
            <w:tcW w:w="708" w:type="dxa"/>
            <w:tcBorders>
              <w:bottom w:val="single" w:sz="4" w:space="0" w:color="auto"/>
            </w:tcBorders>
            <w:shd w:val="clear" w:color="auto" w:fill="002060"/>
          </w:tcPr>
          <w:p w:rsidR="00F607B2" w:rsidRPr="00FB2627" w:rsidRDefault="00F607B2" w:rsidP="000C32E3">
            <w:pPr>
              <w:jc w:val="center"/>
              <w:rPr>
                <w:rFonts w:ascii="Arial" w:hAnsi="Arial" w:cs="Arial"/>
                <w:b/>
                <w:color w:val="FFFFFF" w:themeColor="background1"/>
              </w:rPr>
            </w:pPr>
            <w:r w:rsidRPr="00FB2627">
              <w:rPr>
                <w:rFonts w:ascii="Arial" w:hAnsi="Arial" w:cs="Arial"/>
                <w:b/>
                <w:color w:val="FFFFFF" w:themeColor="background1"/>
              </w:rPr>
              <w:t>F</w:t>
            </w:r>
          </w:p>
        </w:tc>
      </w:tr>
      <w:tr w:rsidR="00615705" w:rsidRPr="00FB2627" w:rsidTr="000C32E3">
        <w:trPr>
          <w:trHeight w:val="288"/>
        </w:trPr>
        <w:tc>
          <w:tcPr>
            <w:tcW w:w="10314" w:type="dxa"/>
            <w:gridSpan w:val="6"/>
            <w:shd w:val="clear" w:color="auto" w:fill="auto"/>
          </w:tcPr>
          <w:p w:rsidR="00615705" w:rsidRPr="00FB2627" w:rsidRDefault="00615705" w:rsidP="000C32E3">
            <w:pPr>
              <w:jc w:val="center"/>
              <w:rPr>
                <w:rFonts w:ascii="Arial" w:hAnsi="Arial" w:cs="Arial"/>
                <w:b/>
              </w:rPr>
            </w:pPr>
          </w:p>
        </w:tc>
      </w:tr>
      <w:tr w:rsidR="00F607B2" w:rsidRPr="00FB2627" w:rsidTr="000C32E3">
        <w:trPr>
          <w:trHeight w:val="288"/>
        </w:trPr>
        <w:tc>
          <w:tcPr>
            <w:tcW w:w="7338" w:type="dxa"/>
            <w:gridSpan w:val="2"/>
            <w:shd w:val="clear" w:color="auto" w:fill="002060"/>
          </w:tcPr>
          <w:p w:rsidR="00F607B2" w:rsidRPr="00FB2627" w:rsidRDefault="00F607B2" w:rsidP="000C32E3">
            <w:pPr>
              <w:jc w:val="both"/>
              <w:rPr>
                <w:rFonts w:ascii="Arial" w:hAnsi="Arial" w:cs="Arial"/>
                <w:color w:val="0070C0"/>
              </w:rPr>
            </w:pPr>
            <w:r w:rsidRPr="00FB2627">
              <w:rPr>
                <w:rFonts w:ascii="Arial" w:hAnsi="Arial" w:cs="Arial"/>
                <w:b/>
                <w:color w:val="FFFFFF" w:themeColor="background1"/>
              </w:rPr>
              <w:t>Hazards/ Risks requiring Immunisation Screening</w:t>
            </w:r>
          </w:p>
        </w:tc>
        <w:tc>
          <w:tcPr>
            <w:tcW w:w="770" w:type="dxa"/>
            <w:shd w:val="clear" w:color="auto" w:fill="002060"/>
          </w:tcPr>
          <w:p w:rsidR="00F607B2" w:rsidRPr="00FB2627" w:rsidRDefault="00F607B2" w:rsidP="000C32E3">
            <w:pPr>
              <w:jc w:val="center"/>
              <w:rPr>
                <w:rFonts w:ascii="Arial" w:hAnsi="Arial" w:cs="Arial"/>
                <w:b/>
              </w:rPr>
            </w:pPr>
          </w:p>
        </w:tc>
        <w:tc>
          <w:tcPr>
            <w:tcW w:w="789" w:type="dxa"/>
            <w:shd w:val="clear" w:color="auto" w:fill="002060"/>
          </w:tcPr>
          <w:p w:rsidR="00F607B2" w:rsidRPr="00FB2627" w:rsidRDefault="00F607B2" w:rsidP="000C32E3">
            <w:pPr>
              <w:jc w:val="center"/>
              <w:rPr>
                <w:rFonts w:ascii="Arial" w:hAnsi="Arial" w:cs="Arial"/>
                <w:b/>
              </w:rPr>
            </w:pPr>
          </w:p>
        </w:tc>
        <w:tc>
          <w:tcPr>
            <w:tcW w:w="709" w:type="dxa"/>
            <w:shd w:val="clear" w:color="auto" w:fill="002060"/>
          </w:tcPr>
          <w:p w:rsidR="00F607B2" w:rsidRPr="00FB2627" w:rsidRDefault="00F607B2" w:rsidP="000C32E3">
            <w:pPr>
              <w:jc w:val="center"/>
              <w:rPr>
                <w:rFonts w:ascii="Arial" w:hAnsi="Arial" w:cs="Arial"/>
                <w:b/>
              </w:rPr>
            </w:pPr>
          </w:p>
        </w:tc>
        <w:tc>
          <w:tcPr>
            <w:tcW w:w="708" w:type="dxa"/>
            <w:shd w:val="clear" w:color="auto" w:fill="002060"/>
          </w:tcPr>
          <w:p w:rsidR="00F607B2" w:rsidRPr="00FB2627" w:rsidRDefault="00F607B2" w:rsidP="000C32E3">
            <w:pPr>
              <w:jc w:val="center"/>
              <w:rPr>
                <w:rFonts w:ascii="Arial" w:hAnsi="Arial" w:cs="Arial"/>
                <w:b/>
              </w:rPr>
            </w:pPr>
          </w:p>
        </w:tc>
      </w:tr>
      <w:tr w:rsidR="00F607B2" w:rsidRPr="00FB2627" w:rsidTr="000C32E3">
        <w:tc>
          <w:tcPr>
            <w:tcW w:w="6629" w:type="dxa"/>
          </w:tcPr>
          <w:p w:rsidR="00F607B2" w:rsidRPr="00FB2627" w:rsidRDefault="00F607B2" w:rsidP="000C32E3">
            <w:pPr>
              <w:jc w:val="both"/>
              <w:rPr>
                <w:rFonts w:ascii="Arial" w:hAnsi="Arial" w:cs="Arial"/>
              </w:rPr>
            </w:pPr>
            <w:r w:rsidRPr="00FB2627">
              <w:rPr>
                <w:rFonts w:ascii="Arial" w:hAnsi="Arial" w:cs="Arial"/>
              </w:rPr>
              <w:t>Laboratory specimens</w:t>
            </w:r>
          </w:p>
        </w:tc>
        <w:tc>
          <w:tcPr>
            <w:tcW w:w="709" w:type="dxa"/>
          </w:tcPr>
          <w:p w:rsidR="00DA369F" w:rsidRDefault="005F5E1A">
            <w:pPr>
              <w:jc w:val="center"/>
            </w:pPr>
            <w:r>
              <w:rPr>
                <w:rFonts w:ascii="Arial" w:hAnsi="Arial"/>
                <w:color w:val="000000"/>
                <w:sz w:val="18"/>
              </w:rPr>
              <w:t>Y</w:t>
            </w:r>
          </w:p>
        </w:tc>
        <w:tc>
          <w:tcPr>
            <w:tcW w:w="770" w:type="dxa"/>
            <w:tcBorders>
              <w:bottom w:val="single" w:sz="4" w:space="0" w:color="auto"/>
            </w:tcBorders>
          </w:tcPr>
          <w:p w:rsidR="00DA369F" w:rsidRDefault="005F5E1A">
            <w:pPr>
              <w:jc w:val="center"/>
            </w:pPr>
            <w:r>
              <w:rPr>
                <w:rFonts w:ascii="Arial" w:hAnsi="Arial"/>
                <w:b/>
                <w:color w:val="000000"/>
                <w:sz w:val="18"/>
              </w:rPr>
              <w:t>✓</w:t>
            </w:r>
          </w:p>
        </w:tc>
        <w:tc>
          <w:tcPr>
            <w:tcW w:w="789" w:type="dxa"/>
            <w:tcBorders>
              <w:bottom w:val="single" w:sz="4" w:space="0" w:color="auto"/>
            </w:tcBorders>
          </w:tcPr>
          <w:p w:rsidR="00DA369F" w:rsidRDefault="00DA369F">
            <w:pPr>
              <w:jc w:val="center"/>
            </w:pPr>
          </w:p>
        </w:tc>
        <w:tc>
          <w:tcPr>
            <w:tcW w:w="709" w:type="dxa"/>
            <w:tcBorders>
              <w:bottom w:val="single" w:sz="4" w:space="0" w:color="auto"/>
            </w:tcBorders>
          </w:tcPr>
          <w:p w:rsidR="00DA369F" w:rsidRDefault="00DA369F">
            <w:pPr>
              <w:jc w:val="center"/>
            </w:pPr>
          </w:p>
        </w:tc>
        <w:tc>
          <w:tcPr>
            <w:tcW w:w="708" w:type="dxa"/>
            <w:tcBorders>
              <w:bottom w:val="single" w:sz="4" w:space="0" w:color="auto"/>
            </w:tcBorders>
          </w:tcPr>
          <w:p w:rsidR="00DA369F" w:rsidRDefault="00DA369F">
            <w:pPr>
              <w:jc w:val="center"/>
            </w:pPr>
          </w:p>
        </w:tc>
      </w:tr>
      <w:tr w:rsidR="00F607B2" w:rsidRPr="00FB2627" w:rsidTr="000C32E3">
        <w:tc>
          <w:tcPr>
            <w:tcW w:w="6629" w:type="dxa"/>
          </w:tcPr>
          <w:p w:rsidR="00F607B2" w:rsidRPr="00FB2627" w:rsidRDefault="00F607B2" w:rsidP="000C32E3">
            <w:pPr>
              <w:jc w:val="both"/>
              <w:rPr>
                <w:rFonts w:ascii="Arial" w:hAnsi="Arial" w:cs="Arial"/>
              </w:rPr>
            </w:pPr>
            <w:r w:rsidRPr="00FB2627">
              <w:rPr>
                <w:rFonts w:ascii="Arial" w:hAnsi="Arial" w:cs="Arial"/>
              </w:rPr>
              <w:t>Contact with patients</w:t>
            </w:r>
          </w:p>
        </w:tc>
        <w:tc>
          <w:tcPr>
            <w:tcW w:w="709" w:type="dxa"/>
          </w:tcPr>
          <w:p w:rsidR="00DA369F" w:rsidRDefault="005F5E1A">
            <w:pPr>
              <w:jc w:val="center"/>
            </w:pPr>
            <w:r>
              <w:rPr>
                <w:rFonts w:ascii="Arial" w:hAnsi="Arial"/>
                <w:color w:val="000000"/>
                <w:sz w:val="18"/>
              </w:rPr>
              <w:t>Y</w:t>
            </w:r>
          </w:p>
        </w:tc>
        <w:tc>
          <w:tcPr>
            <w:tcW w:w="770" w:type="dxa"/>
            <w:shd w:val="clear" w:color="auto" w:fill="002060"/>
          </w:tcPr>
          <w:p w:rsidR="00DA369F" w:rsidRDefault="00DA369F">
            <w:pPr>
              <w:jc w:val="center"/>
            </w:pPr>
          </w:p>
        </w:tc>
        <w:tc>
          <w:tcPr>
            <w:tcW w:w="789" w:type="dxa"/>
            <w:shd w:val="clear" w:color="auto" w:fill="002060"/>
          </w:tcPr>
          <w:p w:rsidR="00DA369F" w:rsidRDefault="00DA369F">
            <w:pPr>
              <w:jc w:val="center"/>
            </w:pPr>
          </w:p>
        </w:tc>
        <w:tc>
          <w:tcPr>
            <w:tcW w:w="709" w:type="dxa"/>
            <w:shd w:val="clear" w:color="auto" w:fill="002060"/>
          </w:tcPr>
          <w:p w:rsidR="00DA369F" w:rsidRDefault="00DA369F">
            <w:pPr>
              <w:jc w:val="center"/>
            </w:pPr>
          </w:p>
        </w:tc>
        <w:tc>
          <w:tcPr>
            <w:tcW w:w="708" w:type="dxa"/>
            <w:shd w:val="clear" w:color="auto" w:fill="002060"/>
          </w:tcPr>
          <w:p w:rsidR="00DA369F" w:rsidRDefault="005F5E1A">
            <w:pPr>
              <w:jc w:val="center"/>
            </w:pPr>
            <w:r>
              <w:rPr>
                <w:rFonts w:ascii="Arial" w:hAnsi="Arial"/>
                <w:b/>
                <w:color w:val="000000"/>
                <w:sz w:val="18"/>
              </w:rPr>
              <w:t>✓</w:t>
            </w:r>
          </w:p>
        </w:tc>
      </w:tr>
      <w:tr w:rsidR="00F607B2" w:rsidRPr="00FB2627" w:rsidTr="000C32E3">
        <w:tc>
          <w:tcPr>
            <w:tcW w:w="6629" w:type="dxa"/>
          </w:tcPr>
          <w:p w:rsidR="00F607B2" w:rsidRPr="00FB2627" w:rsidRDefault="00F607B2" w:rsidP="000C32E3">
            <w:pPr>
              <w:jc w:val="both"/>
              <w:rPr>
                <w:rFonts w:ascii="Arial" w:hAnsi="Arial" w:cs="Arial"/>
              </w:rPr>
            </w:pPr>
            <w:r w:rsidRPr="00FB2627">
              <w:rPr>
                <w:rFonts w:ascii="Arial" w:hAnsi="Arial" w:cs="Arial"/>
              </w:rPr>
              <w:t>Exposure Prone Procedures</w:t>
            </w:r>
          </w:p>
        </w:tc>
        <w:tc>
          <w:tcPr>
            <w:tcW w:w="709" w:type="dxa"/>
          </w:tcPr>
          <w:p w:rsidR="00DA369F" w:rsidRDefault="005F5E1A">
            <w:pPr>
              <w:jc w:val="center"/>
            </w:pPr>
            <w:r>
              <w:rPr>
                <w:rFonts w:ascii="Arial" w:hAnsi="Arial"/>
                <w:color w:val="000000"/>
                <w:sz w:val="18"/>
              </w:rPr>
              <w:t>N</w:t>
            </w:r>
          </w:p>
        </w:tc>
        <w:tc>
          <w:tcPr>
            <w:tcW w:w="770" w:type="dxa"/>
          </w:tcPr>
          <w:p w:rsidR="00DA369F" w:rsidRDefault="00DA369F">
            <w:pPr>
              <w:jc w:val="center"/>
            </w:pPr>
          </w:p>
        </w:tc>
        <w:tc>
          <w:tcPr>
            <w:tcW w:w="789" w:type="dxa"/>
          </w:tcPr>
          <w:p w:rsidR="00DA369F" w:rsidRDefault="00DA369F">
            <w:pPr>
              <w:jc w:val="center"/>
            </w:pPr>
          </w:p>
        </w:tc>
        <w:tc>
          <w:tcPr>
            <w:tcW w:w="709" w:type="dxa"/>
          </w:tcPr>
          <w:p w:rsidR="00DA369F" w:rsidRDefault="00DA369F">
            <w:pPr>
              <w:jc w:val="center"/>
            </w:pPr>
          </w:p>
        </w:tc>
        <w:tc>
          <w:tcPr>
            <w:tcW w:w="708" w:type="dxa"/>
          </w:tcPr>
          <w:p w:rsidR="00DA369F" w:rsidRDefault="00DA369F">
            <w:pPr>
              <w:jc w:val="center"/>
            </w:pPr>
          </w:p>
        </w:tc>
      </w:tr>
      <w:tr w:rsidR="00F607B2" w:rsidRPr="00FB2627" w:rsidTr="000C32E3">
        <w:tc>
          <w:tcPr>
            <w:tcW w:w="6629" w:type="dxa"/>
          </w:tcPr>
          <w:p w:rsidR="00F607B2" w:rsidRPr="00FB2627" w:rsidRDefault="00F607B2" w:rsidP="000C32E3">
            <w:pPr>
              <w:jc w:val="both"/>
              <w:rPr>
                <w:rFonts w:ascii="Arial" w:hAnsi="Arial" w:cs="Arial"/>
              </w:rPr>
            </w:pPr>
            <w:r w:rsidRPr="00FB2627">
              <w:rPr>
                <w:rFonts w:ascii="Arial" w:hAnsi="Arial" w:cs="Arial"/>
              </w:rPr>
              <w:t>Blood/body fluids</w:t>
            </w:r>
          </w:p>
        </w:tc>
        <w:tc>
          <w:tcPr>
            <w:tcW w:w="709" w:type="dxa"/>
          </w:tcPr>
          <w:p w:rsidR="00DA369F" w:rsidRDefault="005F5E1A">
            <w:pPr>
              <w:jc w:val="center"/>
            </w:pPr>
            <w:r>
              <w:rPr>
                <w:rFonts w:ascii="Arial" w:hAnsi="Arial"/>
                <w:color w:val="000000"/>
                <w:sz w:val="18"/>
              </w:rPr>
              <w:t>Y</w:t>
            </w:r>
          </w:p>
        </w:tc>
        <w:tc>
          <w:tcPr>
            <w:tcW w:w="770" w:type="dxa"/>
          </w:tcPr>
          <w:p w:rsidR="00DA369F" w:rsidRDefault="00DA369F">
            <w:pPr>
              <w:jc w:val="center"/>
            </w:pPr>
          </w:p>
        </w:tc>
        <w:tc>
          <w:tcPr>
            <w:tcW w:w="789" w:type="dxa"/>
          </w:tcPr>
          <w:p w:rsidR="00DA369F" w:rsidRDefault="00DA369F">
            <w:pPr>
              <w:jc w:val="center"/>
            </w:pPr>
          </w:p>
        </w:tc>
        <w:tc>
          <w:tcPr>
            <w:tcW w:w="709" w:type="dxa"/>
          </w:tcPr>
          <w:p w:rsidR="00DA369F" w:rsidRDefault="00DA369F">
            <w:pPr>
              <w:jc w:val="center"/>
            </w:pPr>
          </w:p>
        </w:tc>
        <w:tc>
          <w:tcPr>
            <w:tcW w:w="708" w:type="dxa"/>
          </w:tcPr>
          <w:p w:rsidR="00DA369F" w:rsidRDefault="005F5E1A">
            <w:pPr>
              <w:jc w:val="center"/>
            </w:pPr>
            <w:r>
              <w:rPr>
                <w:rFonts w:ascii="Arial" w:hAnsi="Arial"/>
                <w:b/>
                <w:color w:val="000000"/>
                <w:sz w:val="18"/>
              </w:rPr>
              <w:t>✓</w:t>
            </w:r>
          </w:p>
        </w:tc>
      </w:tr>
      <w:tr w:rsidR="00615705" w:rsidRPr="00FB2627" w:rsidTr="000C32E3">
        <w:tc>
          <w:tcPr>
            <w:tcW w:w="10314" w:type="dxa"/>
            <w:gridSpan w:val="6"/>
            <w:shd w:val="clear" w:color="auto" w:fill="auto"/>
          </w:tcPr>
          <w:p w:rsidR="00615705" w:rsidRPr="00FB2627" w:rsidRDefault="00615705" w:rsidP="000C32E3">
            <w:pPr>
              <w:jc w:val="both"/>
              <w:rPr>
                <w:rFonts w:ascii="Arial" w:hAnsi="Arial" w:cs="Arial"/>
                <w:color w:val="002060"/>
              </w:rPr>
            </w:pPr>
          </w:p>
        </w:tc>
      </w:tr>
      <w:tr w:rsidR="00F607B2" w:rsidRPr="00FB2627" w:rsidTr="000C32E3">
        <w:tc>
          <w:tcPr>
            <w:tcW w:w="6629" w:type="dxa"/>
            <w:shd w:val="clear" w:color="auto" w:fill="002060"/>
          </w:tcPr>
          <w:p w:rsidR="00F607B2" w:rsidRPr="00FB2627" w:rsidRDefault="00F607B2" w:rsidP="000C32E3">
            <w:pPr>
              <w:jc w:val="both"/>
              <w:rPr>
                <w:rFonts w:ascii="Arial" w:hAnsi="Arial" w:cs="Arial"/>
              </w:rPr>
            </w:pPr>
            <w:r w:rsidRPr="00FB2627">
              <w:rPr>
                <w:rFonts w:ascii="Arial" w:hAnsi="Arial" w:cs="Arial"/>
                <w:b/>
                <w:color w:val="FFFFFF" w:themeColor="background1"/>
              </w:rPr>
              <w:t>Hazard/Risks requiring Respiratory Health Surveillance</w:t>
            </w:r>
          </w:p>
        </w:tc>
        <w:tc>
          <w:tcPr>
            <w:tcW w:w="709" w:type="dxa"/>
            <w:shd w:val="clear" w:color="auto" w:fill="002060"/>
          </w:tcPr>
          <w:p w:rsidR="00F607B2" w:rsidRPr="00FB2627"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rsidR="00F607B2" w:rsidRPr="00FB2627"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rsidR="00F607B2" w:rsidRPr="00FB2627"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rsidR="00F607B2" w:rsidRPr="00FB2627"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rsidR="00F607B2" w:rsidRPr="00FB2627" w:rsidRDefault="00F607B2" w:rsidP="000C32E3">
            <w:pPr>
              <w:jc w:val="both"/>
              <w:rPr>
                <w:rFonts w:ascii="Arial" w:hAnsi="Arial" w:cs="Arial"/>
                <w:color w:val="002060"/>
              </w:rPr>
            </w:pPr>
          </w:p>
        </w:tc>
      </w:tr>
      <w:tr w:rsidR="00615705" w:rsidRPr="00FB2627" w:rsidTr="000C32E3">
        <w:tc>
          <w:tcPr>
            <w:tcW w:w="10314" w:type="dxa"/>
            <w:gridSpan w:val="6"/>
            <w:vAlign w:val="bottom"/>
          </w:tcPr>
          <w:p w:rsidR="00615705" w:rsidRPr="00FB2627" w:rsidRDefault="00615705" w:rsidP="000C32E3">
            <w:pPr>
              <w:jc w:val="both"/>
              <w:rPr>
                <w:rFonts w:ascii="Arial" w:hAnsi="Arial" w:cs="Arial"/>
                <w:color w:val="FFFFFF" w:themeColor="background1"/>
              </w:rPr>
            </w:pPr>
          </w:p>
        </w:tc>
      </w:tr>
      <w:tr w:rsidR="00F607B2" w:rsidRPr="00FB2627" w:rsidTr="000C32E3">
        <w:tc>
          <w:tcPr>
            <w:tcW w:w="6629" w:type="dxa"/>
            <w:vAlign w:val="bottom"/>
          </w:tcPr>
          <w:p w:rsidR="00F607B2" w:rsidRPr="00FB2627" w:rsidRDefault="00F607B2" w:rsidP="000C32E3">
            <w:pPr>
              <w:jc w:val="both"/>
              <w:rPr>
                <w:rFonts w:ascii="Arial" w:hAnsi="Arial" w:cs="Arial"/>
                <w:color w:val="000000"/>
              </w:rPr>
            </w:pPr>
            <w:r w:rsidRPr="00FB2627">
              <w:rPr>
                <w:rFonts w:ascii="Arial" w:hAnsi="Arial" w:cs="Arial"/>
                <w:color w:val="000000"/>
              </w:rPr>
              <w:t>Solvents (e.g. toluene, xylene, white spirit, acetone, formaldehyde and ethyl acetate)</w:t>
            </w:r>
          </w:p>
        </w:tc>
        <w:tc>
          <w:tcPr>
            <w:tcW w:w="709" w:type="dxa"/>
          </w:tcPr>
          <w:p w:rsidR="00DA369F" w:rsidRDefault="005F5E1A">
            <w:pPr>
              <w:jc w:val="center"/>
            </w:pPr>
            <w:r>
              <w:rPr>
                <w:rFonts w:ascii="Arial" w:hAnsi="Arial"/>
                <w:color w:val="000000"/>
                <w:sz w:val="18"/>
              </w:rPr>
              <w:t>N</w:t>
            </w:r>
          </w:p>
        </w:tc>
        <w:tc>
          <w:tcPr>
            <w:tcW w:w="770" w:type="dxa"/>
            <w:shd w:val="clear" w:color="auto" w:fill="FFFFFF" w:themeFill="background1"/>
          </w:tcPr>
          <w:p w:rsidR="00DA369F" w:rsidRDefault="00DA369F">
            <w:pPr>
              <w:jc w:val="center"/>
            </w:pPr>
          </w:p>
        </w:tc>
        <w:tc>
          <w:tcPr>
            <w:tcW w:w="789" w:type="dxa"/>
            <w:shd w:val="clear" w:color="auto" w:fill="FFFFFF" w:themeFill="background1"/>
          </w:tcPr>
          <w:p w:rsidR="00DA369F" w:rsidRDefault="00DA369F">
            <w:pPr>
              <w:jc w:val="center"/>
            </w:pPr>
          </w:p>
        </w:tc>
        <w:tc>
          <w:tcPr>
            <w:tcW w:w="709" w:type="dxa"/>
            <w:shd w:val="clear" w:color="auto" w:fill="FFFFFF" w:themeFill="background1"/>
          </w:tcPr>
          <w:p w:rsidR="00DA369F" w:rsidRDefault="00DA369F">
            <w:pPr>
              <w:jc w:val="center"/>
            </w:pPr>
          </w:p>
        </w:tc>
        <w:tc>
          <w:tcPr>
            <w:tcW w:w="708" w:type="dxa"/>
            <w:shd w:val="clear" w:color="auto" w:fill="FFFFFF" w:themeFill="background1"/>
          </w:tcPr>
          <w:p w:rsidR="00DA369F" w:rsidRDefault="00DA369F">
            <w:pPr>
              <w:jc w:val="center"/>
            </w:pPr>
          </w:p>
        </w:tc>
      </w:tr>
      <w:tr w:rsidR="00F607B2" w:rsidRPr="00FB2627" w:rsidTr="000C32E3">
        <w:tc>
          <w:tcPr>
            <w:tcW w:w="6629" w:type="dxa"/>
            <w:vAlign w:val="bottom"/>
          </w:tcPr>
          <w:p w:rsidR="00F607B2" w:rsidRPr="00FB2627" w:rsidRDefault="00F607B2" w:rsidP="000C32E3">
            <w:pPr>
              <w:jc w:val="both"/>
              <w:rPr>
                <w:rFonts w:ascii="Arial" w:hAnsi="Arial" w:cs="Arial"/>
                <w:color w:val="000000"/>
              </w:rPr>
            </w:pPr>
            <w:r w:rsidRPr="00FB2627">
              <w:rPr>
                <w:rFonts w:ascii="Arial" w:hAnsi="Arial" w:cs="Arial"/>
                <w:color w:val="000000"/>
              </w:rPr>
              <w:t xml:space="preserve">Respiratory </w:t>
            </w:r>
            <w:proofErr w:type="spellStart"/>
            <w:r w:rsidRPr="00FB2627">
              <w:rPr>
                <w:rFonts w:ascii="Arial" w:hAnsi="Arial" w:cs="Arial"/>
                <w:color w:val="000000"/>
              </w:rPr>
              <w:t>sensitisers</w:t>
            </w:r>
            <w:proofErr w:type="spellEnd"/>
            <w:r w:rsidRPr="00FB2627">
              <w:rPr>
                <w:rFonts w:ascii="Arial" w:hAnsi="Arial" w:cs="Arial"/>
                <w:color w:val="000000"/>
              </w:rPr>
              <w:t xml:space="preserve"> (</w:t>
            </w:r>
            <w:proofErr w:type="spellStart"/>
            <w:r w:rsidRPr="00FB2627">
              <w:rPr>
                <w:rFonts w:ascii="Arial" w:hAnsi="Arial" w:cs="Arial"/>
                <w:color w:val="000000"/>
              </w:rPr>
              <w:t>e.g</w:t>
            </w:r>
            <w:proofErr w:type="spellEnd"/>
            <w:r w:rsidRPr="00FB2627">
              <w:rPr>
                <w:rFonts w:ascii="Arial" w:hAnsi="Arial" w:cs="Arial"/>
                <w:color w:val="000000"/>
              </w:rPr>
              <w:t xml:space="preserve"> isocyanates)</w:t>
            </w:r>
          </w:p>
        </w:tc>
        <w:tc>
          <w:tcPr>
            <w:tcW w:w="709" w:type="dxa"/>
          </w:tcPr>
          <w:p w:rsidR="00DA369F" w:rsidRDefault="005F5E1A">
            <w:pPr>
              <w:jc w:val="center"/>
            </w:pPr>
            <w:r>
              <w:rPr>
                <w:rFonts w:ascii="Arial" w:hAnsi="Arial"/>
                <w:color w:val="000000"/>
                <w:sz w:val="18"/>
              </w:rPr>
              <w:t>Y</w:t>
            </w:r>
          </w:p>
        </w:tc>
        <w:tc>
          <w:tcPr>
            <w:tcW w:w="770" w:type="dxa"/>
            <w:shd w:val="clear" w:color="auto" w:fill="FFFFFF" w:themeFill="background1"/>
          </w:tcPr>
          <w:p w:rsidR="00DA369F" w:rsidRDefault="005F5E1A">
            <w:pPr>
              <w:jc w:val="center"/>
            </w:pPr>
            <w:r>
              <w:rPr>
                <w:rFonts w:ascii="Arial" w:hAnsi="Arial"/>
                <w:b/>
                <w:color w:val="000000"/>
                <w:sz w:val="18"/>
              </w:rPr>
              <w:t>✓</w:t>
            </w:r>
          </w:p>
        </w:tc>
        <w:tc>
          <w:tcPr>
            <w:tcW w:w="789" w:type="dxa"/>
            <w:shd w:val="clear" w:color="auto" w:fill="FFFFFF" w:themeFill="background1"/>
          </w:tcPr>
          <w:p w:rsidR="00DA369F" w:rsidRDefault="00DA369F">
            <w:pPr>
              <w:jc w:val="center"/>
            </w:pPr>
          </w:p>
        </w:tc>
        <w:tc>
          <w:tcPr>
            <w:tcW w:w="709" w:type="dxa"/>
            <w:shd w:val="clear" w:color="auto" w:fill="FFFFFF" w:themeFill="background1"/>
          </w:tcPr>
          <w:p w:rsidR="00DA369F" w:rsidRDefault="00DA369F">
            <w:pPr>
              <w:jc w:val="center"/>
            </w:pPr>
          </w:p>
        </w:tc>
        <w:tc>
          <w:tcPr>
            <w:tcW w:w="708" w:type="dxa"/>
            <w:shd w:val="clear" w:color="auto" w:fill="FFFFFF" w:themeFill="background1"/>
          </w:tcPr>
          <w:p w:rsidR="00DA369F" w:rsidRDefault="00DA369F">
            <w:pPr>
              <w:jc w:val="center"/>
            </w:pPr>
          </w:p>
        </w:tc>
      </w:tr>
      <w:tr w:rsidR="00F607B2" w:rsidRPr="00FB2627" w:rsidTr="000C32E3">
        <w:tc>
          <w:tcPr>
            <w:tcW w:w="6629" w:type="dxa"/>
          </w:tcPr>
          <w:p w:rsidR="00F607B2" w:rsidRPr="00FB2627" w:rsidRDefault="00F607B2" w:rsidP="000C32E3">
            <w:pPr>
              <w:jc w:val="both"/>
              <w:rPr>
                <w:rFonts w:ascii="Arial" w:hAnsi="Arial" w:cs="Arial"/>
              </w:rPr>
            </w:pPr>
            <w:r w:rsidRPr="00FB2627">
              <w:rPr>
                <w:rFonts w:ascii="Arial" w:hAnsi="Arial" w:cs="Arial"/>
              </w:rPr>
              <w:t xml:space="preserve">Chlorine based cleaning solutions </w:t>
            </w:r>
          </w:p>
          <w:p w:rsidR="00F607B2" w:rsidRPr="00FB2627" w:rsidRDefault="00F607B2" w:rsidP="000C32E3">
            <w:pPr>
              <w:jc w:val="both"/>
              <w:rPr>
                <w:rFonts w:ascii="Arial" w:hAnsi="Arial" w:cs="Arial"/>
              </w:rPr>
            </w:pPr>
            <w:r w:rsidRPr="00FB2627">
              <w:rPr>
                <w:rFonts w:ascii="Arial" w:hAnsi="Arial" w:cs="Arial"/>
              </w:rPr>
              <w:t xml:space="preserve">(e.g. </w:t>
            </w:r>
            <w:proofErr w:type="spellStart"/>
            <w:r w:rsidRPr="00FB2627">
              <w:rPr>
                <w:rFonts w:ascii="Arial" w:hAnsi="Arial" w:cs="Arial"/>
              </w:rPr>
              <w:t>Chlorclean</w:t>
            </w:r>
            <w:proofErr w:type="spellEnd"/>
            <w:r w:rsidRPr="00FB2627">
              <w:rPr>
                <w:rFonts w:ascii="Arial" w:hAnsi="Arial" w:cs="Arial"/>
              </w:rPr>
              <w:t xml:space="preserve">, </w:t>
            </w:r>
            <w:proofErr w:type="spellStart"/>
            <w:r w:rsidRPr="00FB2627">
              <w:rPr>
                <w:rFonts w:ascii="Arial" w:hAnsi="Arial" w:cs="Arial"/>
              </w:rPr>
              <w:t>Actichlor</w:t>
            </w:r>
            <w:proofErr w:type="spellEnd"/>
            <w:r w:rsidRPr="00FB2627">
              <w:rPr>
                <w:rFonts w:ascii="Arial" w:hAnsi="Arial" w:cs="Arial"/>
              </w:rPr>
              <w:t xml:space="preserve">, </w:t>
            </w:r>
            <w:proofErr w:type="spellStart"/>
            <w:r w:rsidRPr="00FB2627">
              <w:rPr>
                <w:rFonts w:ascii="Arial" w:hAnsi="Arial" w:cs="Arial"/>
              </w:rPr>
              <w:t>Tristel</w:t>
            </w:r>
            <w:proofErr w:type="spellEnd"/>
            <w:r w:rsidRPr="00FB2627">
              <w:rPr>
                <w:rFonts w:ascii="Arial" w:hAnsi="Arial" w:cs="Arial"/>
              </w:rPr>
              <w:t>)</w:t>
            </w:r>
          </w:p>
        </w:tc>
        <w:tc>
          <w:tcPr>
            <w:tcW w:w="709" w:type="dxa"/>
          </w:tcPr>
          <w:p w:rsidR="00DA369F" w:rsidRDefault="005F5E1A">
            <w:pPr>
              <w:jc w:val="center"/>
            </w:pPr>
            <w:r>
              <w:rPr>
                <w:rFonts w:ascii="Arial" w:hAnsi="Arial"/>
                <w:color w:val="000000"/>
                <w:sz w:val="18"/>
              </w:rPr>
              <w:t>Y</w:t>
            </w:r>
          </w:p>
        </w:tc>
        <w:tc>
          <w:tcPr>
            <w:tcW w:w="770" w:type="dxa"/>
            <w:shd w:val="clear" w:color="auto" w:fill="FFFFFF" w:themeFill="background1"/>
          </w:tcPr>
          <w:p w:rsidR="00DA369F" w:rsidRDefault="00DA369F">
            <w:pPr>
              <w:jc w:val="center"/>
            </w:pPr>
          </w:p>
        </w:tc>
        <w:tc>
          <w:tcPr>
            <w:tcW w:w="789" w:type="dxa"/>
            <w:shd w:val="clear" w:color="auto" w:fill="FFFFFF" w:themeFill="background1"/>
          </w:tcPr>
          <w:p w:rsidR="00DA369F" w:rsidRDefault="005F5E1A">
            <w:pPr>
              <w:jc w:val="center"/>
            </w:pPr>
            <w:r>
              <w:rPr>
                <w:rFonts w:ascii="Arial" w:hAnsi="Arial"/>
                <w:b/>
                <w:color w:val="000000"/>
                <w:sz w:val="18"/>
              </w:rPr>
              <w:t>✓</w:t>
            </w:r>
          </w:p>
        </w:tc>
        <w:tc>
          <w:tcPr>
            <w:tcW w:w="709" w:type="dxa"/>
            <w:shd w:val="clear" w:color="auto" w:fill="FFFFFF" w:themeFill="background1"/>
          </w:tcPr>
          <w:p w:rsidR="00DA369F" w:rsidRDefault="00DA369F">
            <w:pPr>
              <w:jc w:val="center"/>
            </w:pPr>
          </w:p>
        </w:tc>
        <w:tc>
          <w:tcPr>
            <w:tcW w:w="708" w:type="dxa"/>
            <w:shd w:val="clear" w:color="auto" w:fill="FFFFFF" w:themeFill="background1"/>
          </w:tcPr>
          <w:p w:rsidR="00DA369F" w:rsidRDefault="00DA369F">
            <w:pPr>
              <w:jc w:val="center"/>
            </w:pPr>
          </w:p>
        </w:tc>
      </w:tr>
      <w:tr w:rsidR="00F607B2" w:rsidRPr="00FB2627" w:rsidTr="000C32E3">
        <w:tc>
          <w:tcPr>
            <w:tcW w:w="6629" w:type="dxa"/>
          </w:tcPr>
          <w:p w:rsidR="00F607B2" w:rsidRPr="00FB2627" w:rsidRDefault="00F607B2" w:rsidP="000C32E3">
            <w:pPr>
              <w:jc w:val="both"/>
              <w:rPr>
                <w:rFonts w:ascii="Arial" w:hAnsi="Arial" w:cs="Arial"/>
              </w:rPr>
            </w:pPr>
            <w:r w:rsidRPr="00FB2627">
              <w:rPr>
                <w:rFonts w:ascii="Arial" w:hAnsi="Arial" w:cs="Arial"/>
              </w:rPr>
              <w:t>Animals</w:t>
            </w:r>
          </w:p>
        </w:tc>
        <w:tc>
          <w:tcPr>
            <w:tcW w:w="709" w:type="dxa"/>
          </w:tcPr>
          <w:p w:rsidR="00DA369F" w:rsidRDefault="005F5E1A">
            <w:pPr>
              <w:jc w:val="center"/>
            </w:pPr>
            <w:r>
              <w:rPr>
                <w:rFonts w:ascii="Arial" w:hAnsi="Arial"/>
                <w:color w:val="000000"/>
                <w:sz w:val="18"/>
              </w:rPr>
              <w:t>N</w:t>
            </w:r>
          </w:p>
        </w:tc>
        <w:tc>
          <w:tcPr>
            <w:tcW w:w="770" w:type="dxa"/>
            <w:shd w:val="clear" w:color="auto" w:fill="FFFFFF" w:themeFill="background1"/>
          </w:tcPr>
          <w:p w:rsidR="00DA369F" w:rsidRDefault="00DA369F">
            <w:pPr>
              <w:jc w:val="center"/>
            </w:pPr>
          </w:p>
        </w:tc>
        <w:tc>
          <w:tcPr>
            <w:tcW w:w="789" w:type="dxa"/>
            <w:shd w:val="clear" w:color="auto" w:fill="FFFFFF" w:themeFill="background1"/>
          </w:tcPr>
          <w:p w:rsidR="00DA369F" w:rsidRDefault="00DA369F">
            <w:pPr>
              <w:jc w:val="center"/>
            </w:pPr>
          </w:p>
        </w:tc>
        <w:tc>
          <w:tcPr>
            <w:tcW w:w="709" w:type="dxa"/>
            <w:shd w:val="clear" w:color="auto" w:fill="FFFFFF" w:themeFill="background1"/>
          </w:tcPr>
          <w:p w:rsidR="00DA369F" w:rsidRDefault="00DA369F">
            <w:pPr>
              <w:jc w:val="center"/>
            </w:pPr>
          </w:p>
        </w:tc>
        <w:tc>
          <w:tcPr>
            <w:tcW w:w="708" w:type="dxa"/>
            <w:shd w:val="clear" w:color="auto" w:fill="FFFFFF" w:themeFill="background1"/>
          </w:tcPr>
          <w:p w:rsidR="00DA369F" w:rsidRDefault="00DA369F">
            <w:pPr>
              <w:jc w:val="center"/>
            </w:pPr>
          </w:p>
        </w:tc>
      </w:tr>
      <w:tr w:rsidR="00F607B2" w:rsidRPr="00FB2627" w:rsidTr="000C32E3">
        <w:tc>
          <w:tcPr>
            <w:tcW w:w="6629" w:type="dxa"/>
            <w:tcBorders>
              <w:bottom w:val="single" w:sz="4" w:space="0" w:color="auto"/>
            </w:tcBorders>
          </w:tcPr>
          <w:p w:rsidR="00F607B2" w:rsidRPr="00FB2627" w:rsidRDefault="00F607B2" w:rsidP="000C32E3">
            <w:pPr>
              <w:jc w:val="both"/>
              <w:rPr>
                <w:rFonts w:ascii="Arial" w:hAnsi="Arial" w:cs="Arial"/>
              </w:rPr>
            </w:pPr>
            <w:r w:rsidRPr="00FB2627">
              <w:rPr>
                <w:rFonts w:ascii="Arial" w:hAnsi="Arial" w:cs="Arial"/>
              </w:rPr>
              <w:t>Cytotoxic drugs</w:t>
            </w:r>
          </w:p>
        </w:tc>
        <w:tc>
          <w:tcPr>
            <w:tcW w:w="709" w:type="dxa"/>
            <w:tcBorders>
              <w:bottom w:val="single" w:sz="4" w:space="0" w:color="auto"/>
            </w:tcBorders>
          </w:tcPr>
          <w:p w:rsidR="00DA369F" w:rsidRDefault="005F5E1A">
            <w:pPr>
              <w:jc w:val="center"/>
            </w:pPr>
            <w:r>
              <w:rPr>
                <w:rFonts w:ascii="Arial" w:hAnsi="Arial"/>
                <w:color w:val="000000"/>
                <w:sz w:val="18"/>
              </w:rPr>
              <w:t>N</w:t>
            </w:r>
          </w:p>
        </w:tc>
        <w:tc>
          <w:tcPr>
            <w:tcW w:w="770" w:type="dxa"/>
            <w:tcBorders>
              <w:bottom w:val="single" w:sz="4" w:space="0" w:color="auto"/>
            </w:tcBorders>
            <w:shd w:val="clear" w:color="auto" w:fill="FFFFFF" w:themeFill="background1"/>
          </w:tcPr>
          <w:p w:rsidR="00DA369F" w:rsidRDefault="00DA369F">
            <w:pPr>
              <w:jc w:val="center"/>
            </w:pPr>
          </w:p>
        </w:tc>
        <w:tc>
          <w:tcPr>
            <w:tcW w:w="789" w:type="dxa"/>
            <w:tcBorders>
              <w:bottom w:val="single" w:sz="4" w:space="0" w:color="auto"/>
            </w:tcBorders>
            <w:shd w:val="clear" w:color="auto" w:fill="FFFFFF" w:themeFill="background1"/>
          </w:tcPr>
          <w:p w:rsidR="00DA369F" w:rsidRDefault="00DA369F">
            <w:pPr>
              <w:jc w:val="center"/>
            </w:pPr>
          </w:p>
        </w:tc>
        <w:tc>
          <w:tcPr>
            <w:tcW w:w="709" w:type="dxa"/>
            <w:tcBorders>
              <w:bottom w:val="single" w:sz="4" w:space="0" w:color="auto"/>
            </w:tcBorders>
            <w:shd w:val="clear" w:color="auto" w:fill="FFFFFF" w:themeFill="background1"/>
          </w:tcPr>
          <w:p w:rsidR="00DA369F" w:rsidRDefault="00DA369F">
            <w:pPr>
              <w:jc w:val="center"/>
            </w:pPr>
          </w:p>
        </w:tc>
        <w:tc>
          <w:tcPr>
            <w:tcW w:w="708" w:type="dxa"/>
            <w:tcBorders>
              <w:bottom w:val="single" w:sz="4" w:space="0" w:color="auto"/>
            </w:tcBorders>
            <w:shd w:val="clear" w:color="auto" w:fill="FFFFFF" w:themeFill="background1"/>
          </w:tcPr>
          <w:p w:rsidR="00DA369F" w:rsidRDefault="00DA369F">
            <w:pPr>
              <w:jc w:val="center"/>
            </w:pPr>
          </w:p>
        </w:tc>
      </w:tr>
      <w:tr w:rsidR="00615705" w:rsidRPr="00FB2627" w:rsidTr="000C32E3">
        <w:tc>
          <w:tcPr>
            <w:tcW w:w="7338" w:type="dxa"/>
            <w:gridSpan w:val="2"/>
            <w:shd w:val="clear" w:color="auto" w:fill="auto"/>
          </w:tcPr>
          <w:p w:rsidR="00615705" w:rsidRPr="00FB2627" w:rsidRDefault="00615705" w:rsidP="000C32E3">
            <w:pPr>
              <w:jc w:val="both"/>
              <w:rPr>
                <w:rFonts w:ascii="Arial" w:hAnsi="Arial" w:cs="Arial"/>
                <w:b/>
                <w:color w:val="FFFFFF" w:themeColor="background1"/>
              </w:rPr>
            </w:pPr>
          </w:p>
        </w:tc>
        <w:tc>
          <w:tcPr>
            <w:tcW w:w="770" w:type="dxa"/>
            <w:shd w:val="clear" w:color="auto" w:fill="auto"/>
          </w:tcPr>
          <w:p w:rsidR="00615705" w:rsidRPr="00FB2627" w:rsidRDefault="00615705" w:rsidP="000C32E3">
            <w:pPr>
              <w:jc w:val="both"/>
              <w:rPr>
                <w:rFonts w:ascii="Arial" w:hAnsi="Arial" w:cs="Arial"/>
                <w:b/>
                <w:color w:val="FFFFFF" w:themeColor="background1"/>
              </w:rPr>
            </w:pPr>
          </w:p>
        </w:tc>
        <w:tc>
          <w:tcPr>
            <w:tcW w:w="789" w:type="dxa"/>
            <w:shd w:val="clear" w:color="auto" w:fill="auto"/>
          </w:tcPr>
          <w:p w:rsidR="00615705" w:rsidRPr="00FB2627" w:rsidRDefault="00615705" w:rsidP="000C32E3">
            <w:pPr>
              <w:jc w:val="both"/>
              <w:rPr>
                <w:rFonts w:ascii="Arial" w:hAnsi="Arial" w:cs="Arial"/>
                <w:b/>
                <w:color w:val="FFFFFF" w:themeColor="background1"/>
              </w:rPr>
            </w:pPr>
          </w:p>
        </w:tc>
        <w:tc>
          <w:tcPr>
            <w:tcW w:w="709" w:type="dxa"/>
            <w:shd w:val="clear" w:color="auto" w:fill="auto"/>
          </w:tcPr>
          <w:p w:rsidR="00615705" w:rsidRPr="00FB2627" w:rsidRDefault="00615705" w:rsidP="000C32E3">
            <w:pPr>
              <w:jc w:val="both"/>
              <w:rPr>
                <w:rFonts w:ascii="Arial" w:hAnsi="Arial" w:cs="Arial"/>
                <w:b/>
                <w:color w:val="FFFFFF" w:themeColor="background1"/>
              </w:rPr>
            </w:pPr>
          </w:p>
        </w:tc>
        <w:tc>
          <w:tcPr>
            <w:tcW w:w="708" w:type="dxa"/>
            <w:shd w:val="clear" w:color="auto" w:fill="auto"/>
          </w:tcPr>
          <w:p w:rsidR="00615705" w:rsidRPr="00FB2627" w:rsidRDefault="00615705" w:rsidP="000C32E3">
            <w:pPr>
              <w:jc w:val="both"/>
              <w:rPr>
                <w:rFonts w:ascii="Arial" w:hAnsi="Arial" w:cs="Arial"/>
                <w:b/>
                <w:color w:val="FFFFFF" w:themeColor="background1"/>
              </w:rPr>
            </w:pPr>
          </w:p>
        </w:tc>
      </w:tr>
      <w:tr w:rsidR="00F607B2" w:rsidRPr="00FB2627" w:rsidTr="000C32E3">
        <w:tc>
          <w:tcPr>
            <w:tcW w:w="7338" w:type="dxa"/>
            <w:gridSpan w:val="2"/>
            <w:shd w:val="clear" w:color="auto" w:fill="002060"/>
          </w:tcPr>
          <w:p w:rsidR="00F607B2" w:rsidRPr="00FB2627" w:rsidRDefault="00F607B2" w:rsidP="000C32E3">
            <w:pPr>
              <w:jc w:val="both"/>
              <w:rPr>
                <w:rFonts w:ascii="Arial" w:hAnsi="Arial" w:cs="Arial"/>
                <w:color w:val="002060"/>
              </w:rPr>
            </w:pPr>
            <w:r w:rsidRPr="00FB2627">
              <w:rPr>
                <w:rFonts w:ascii="Arial" w:hAnsi="Arial" w:cs="Arial"/>
                <w:b/>
                <w:color w:val="FFFFFF" w:themeColor="background1"/>
              </w:rPr>
              <w:t>Risks requiring Other Health Surveillance</w:t>
            </w:r>
          </w:p>
        </w:tc>
        <w:tc>
          <w:tcPr>
            <w:tcW w:w="770" w:type="dxa"/>
            <w:shd w:val="clear" w:color="auto" w:fill="002060"/>
          </w:tcPr>
          <w:p w:rsidR="00F607B2" w:rsidRPr="00FB2627" w:rsidRDefault="00F607B2" w:rsidP="000C32E3">
            <w:pPr>
              <w:jc w:val="both"/>
              <w:rPr>
                <w:rFonts w:ascii="Arial" w:hAnsi="Arial" w:cs="Arial"/>
                <w:b/>
                <w:color w:val="FFFFFF" w:themeColor="background1"/>
              </w:rPr>
            </w:pPr>
          </w:p>
        </w:tc>
        <w:tc>
          <w:tcPr>
            <w:tcW w:w="789" w:type="dxa"/>
            <w:shd w:val="clear" w:color="auto" w:fill="002060"/>
          </w:tcPr>
          <w:p w:rsidR="00F607B2" w:rsidRPr="00FB2627" w:rsidRDefault="00F607B2" w:rsidP="000C32E3">
            <w:pPr>
              <w:jc w:val="both"/>
              <w:rPr>
                <w:rFonts w:ascii="Arial" w:hAnsi="Arial" w:cs="Arial"/>
                <w:b/>
                <w:color w:val="FFFFFF" w:themeColor="background1"/>
              </w:rPr>
            </w:pPr>
          </w:p>
        </w:tc>
        <w:tc>
          <w:tcPr>
            <w:tcW w:w="709" w:type="dxa"/>
            <w:shd w:val="clear" w:color="auto" w:fill="002060"/>
          </w:tcPr>
          <w:p w:rsidR="00F607B2" w:rsidRPr="00FB2627" w:rsidRDefault="00F607B2" w:rsidP="000C32E3">
            <w:pPr>
              <w:jc w:val="both"/>
              <w:rPr>
                <w:rFonts w:ascii="Arial" w:hAnsi="Arial" w:cs="Arial"/>
                <w:b/>
                <w:color w:val="FFFFFF" w:themeColor="background1"/>
              </w:rPr>
            </w:pPr>
          </w:p>
        </w:tc>
        <w:tc>
          <w:tcPr>
            <w:tcW w:w="708" w:type="dxa"/>
            <w:shd w:val="clear" w:color="auto" w:fill="002060"/>
          </w:tcPr>
          <w:p w:rsidR="00F607B2" w:rsidRPr="00FB2627" w:rsidRDefault="00F607B2" w:rsidP="000C32E3">
            <w:pPr>
              <w:jc w:val="both"/>
              <w:rPr>
                <w:rFonts w:ascii="Arial" w:hAnsi="Arial" w:cs="Arial"/>
                <w:b/>
                <w:color w:val="FFFFFF" w:themeColor="background1"/>
              </w:rPr>
            </w:pPr>
          </w:p>
        </w:tc>
      </w:tr>
      <w:tr w:rsidR="00F607B2" w:rsidRPr="00FB2627" w:rsidTr="000C32E3">
        <w:tc>
          <w:tcPr>
            <w:tcW w:w="6629" w:type="dxa"/>
          </w:tcPr>
          <w:p w:rsidR="00F607B2" w:rsidRPr="00FB2627" w:rsidRDefault="00F607B2" w:rsidP="000C32E3">
            <w:pPr>
              <w:jc w:val="both"/>
              <w:rPr>
                <w:rFonts w:ascii="Arial" w:hAnsi="Arial" w:cs="Arial"/>
              </w:rPr>
            </w:pPr>
            <w:r w:rsidRPr="00FB2627">
              <w:rPr>
                <w:rFonts w:ascii="Arial" w:hAnsi="Arial" w:cs="Arial"/>
              </w:rPr>
              <w:t>Radiation (&gt;6mSv)</w:t>
            </w:r>
          </w:p>
        </w:tc>
        <w:tc>
          <w:tcPr>
            <w:tcW w:w="709" w:type="dxa"/>
          </w:tcPr>
          <w:p w:rsidR="00DA369F" w:rsidRDefault="005F5E1A">
            <w:pPr>
              <w:jc w:val="center"/>
            </w:pPr>
            <w:r>
              <w:rPr>
                <w:rFonts w:ascii="Arial" w:hAnsi="Arial"/>
                <w:color w:val="000000"/>
                <w:sz w:val="18"/>
              </w:rPr>
              <w:t>Y</w:t>
            </w:r>
          </w:p>
        </w:tc>
        <w:tc>
          <w:tcPr>
            <w:tcW w:w="770" w:type="dxa"/>
          </w:tcPr>
          <w:p w:rsidR="00DA369F" w:rsidRDefault="00DA369F">
            <w:pPr>
              <w:jc w:val="center"/>
            </w:pPr>
          </w:p>
        </w:tc>
        <w:tc>
          <w:tcPr>
            <w:tcW w:w="789" w:type="dxa"/>
          </w:tcPr>
          <w:p w:rsidR="00DA369F" w:rsidRDefault="00DA369F">
            <w:pPr>
              <w:jc w:val="center"/>
            </w:pPr>
          </w:p>
        </w:tc>
        <w:tc>
          <w:tcPr>
            <w:tcW w:w="709" w:type="dxa"/>
          </w:tcPr>
          <w:p w:rsidR="00DA369F" w:rsidRDefault="00DA369F">
            <w:pPr>
              <w:jc w:val="center"/>
            </w:pPr>
          </w:p>
        </w:tc>
        <w:tc>
          <w:tcPr>
            <w:tcW w:w="708" w:type="dxa"/>
          </w:tcPr>
          <w:p w:rsidR="00DA369F" w:rsidRDefault="005F5E1A">
            <w:pPr>
              <w:jc w:val="center"/>
            </w:pPr>
            <w:r>
              <w:rPr>
                <w:rFonts w:ascii="Arial" w:hAnsi="Arial"/>
                <w:b/>
                <w:color w:val="000000"/>
                <w:sz w:val="18"/>
              </w:rPr>
              <w:t>✓</w:t>
            </w:r>
          </w:p>
        </w:tc>
      </w:tr>
      <w:tr w:rsidR="00F607B2" w:rsidRPr="00FB2627" w:rsidTr="000C32E3">
        <w:tc>
          <w:tcPr>
            <w:tcW w:w="6629" w:type="dxa"/>
            <w:vAlign w:val="bottom"/>
          </w:tcPr>
          <w:p w:rsidR="00F607B2" w:rsidRPr="00FB2627" w:rsidRDefault="00F607B2" w:rsidP="000C32E3">
            <w:pPr>
              <w:jc w:val="both"/>
              <w:rPr>
                <w:rFonts w:ascii="Arial" w:hAnsi="Arial" w:cs="Arial"/>
                <w:color w:val="000000"/>
              </w:rPr>
            </w:pPr>
            <w:r w:rsidRPr="00FB2627">
              <w:rPr>
                <w:rFonts w:ascii="Arial" w:hAnsi="Arial" w:cs="Arial"/>
                <w:color w:val="000000"/>
              </w:rPr>
              <w:t>Laser (Class 3R, 3B, 4)</w:t>
            </w:r>
          </w:p>
        </w:tc>
        <w:tc>
          <w:tcPr>
            <w:tcW w:w="709" w:type="dxa"/>
          </w:tcPr>
          <w:p w:rsidR="00DA369F" w:rsidRDefault="005F5E1A">
            <w:pPr>
              <w:jc w:val="center"/>
            </w:pPr>
            <w:r>
              <w:rPr>
                <w:rFonts w:ascii="Arial" w:hAnsi="Arial"/>
                <w:color w:val="000000"/>
                <w:sz w:val="18"/>
              </w:rPr>
              <w:t>N</w:t>
            </w:r>
          </w:p>
        </w:tc>
        <w:tc>
          <w:tcPr>
            <w:tcW w:w="770" w:type="dxa"/>
          </w:tcPr>
          <w:p w:rsidR="00DA369F" w:rsidRDefault="00DA369F">
            <w:pPr>
              <w:jc w:val="center"/>
            </w:pPr>
          </w:p>
        </w:tc>
        <w:tc>
          <w:tcPr>
            <w:tcW w:w="789" w:type="dxa"/>
          </w:tcPr>
          <w:p w:rsidR="00DA369F" w:rsidRDefault="00DA369F">
            <w:pPr>
              <w:jc w:val="center"/>
            </w:pPr>
          </w:p>
        </w:tc>
        <w:tc>
          <w:tcPr>
            <w:tcW w:w="709" w:type="dxa"/>
          </w:tcPr>
          <w:p w:rsidR="00DA369F" w:rsidRDefault="00DA369F">
            <w:pPr>
              <w:jc w:val="center"/>
            </w:pPr>
          </w:p>
        </w:tc>
        <w:tc>
          <w:tcPr>
            <w:tcW w:w="708" w:type="dxa"/>
          </w:tcPr>
          <w:p w:rsidR="00DA369F" w:rsidRDefault="00DA369F">
            <w:pPr>
              <w:jc w:val="center"/>
            </w:pPr>
          </w:p>
        </w:tc>
      </w:tr>
      <w:tr w:rsidR="00F607B2" w:rsidRPr="00FB2627" w:rsidTr="000C32E3">
        <w:tc>
          <w:tcPr>
            <w:tcW w:w="6629" w:type="dxa"/>
            <w:vAlign w:val="bottom"/>
          </w:tcPr>
          <w:p w:rsidR="00F607B2" w:rsidRPr="00FB2627" w:rsidRDefault="00F607B2" w:rsidP="000C32E3">
            <w:pPr>
              <w:jc w:val="both"/>
              <w:rPr>
                <w:rFonts w:ascii="Arial" w:hAnsi="Arial" w:cs="Arial"/>
                <w:color w:val="000000"/>
              </w:rPr>
            </w:pPr>
            <w:r w:rsidRPr="00FB2627">
              <w:rPr>
                <w:rFonts w:ascii="Arial" w:hAnsi="Arial" w:cs="Arial"/>
                <w:color w:val="000000"/>
              </w:rPr>
              <w:t>Dusty environment (&gt;4mg/m3)</w:t>
            </w:r>
          </w:p>
        </w:tc>
        <w:tc>
          <w:tcPr>
            <w:tcW w:w="709" w:type="dxa"/>
          </w:tcPr>
          <w:p w:rsidR="00DA369F" w:rsidRDefault="005F5E1A">
            <w:pPr>
              <w:jc w:val="center"/>
            </w:pPr>
            <w:r>
              <w:rPr>
                <w:rFonts w:ascii="Arial" w:hAnsi="Arial"/>
                <w:color w:val="000000"/>
                <w:sz w:val="18"/>
              </w:rPr>
              <w:t>N</w:t>
            </w:r>
          </w:p>
        </w:tc>
        <w:tc>
          <w:tcPr>
            <w:tcW w:w="770" w:type="dxa"/>
          </w:tcPr>
          <w:p w:rsidR="00DA369F" w:rsidRDefault="00DA369F">
            <w:pPr>
              <w:jc w:val="center"/>
            </w:pPr>
          </w:p>
        </w:tc>
        <w:tc>
          <w:tcPr>
            <w:tcW w:w="789" w:type="dxa"/>
          </w:tcPr>
          <w:p w:rsidR="00DA369F" w:rsidRDefault="00DA369F">
            <w:pPr>
              <w:jc w:val="center"/>
            </w:pPr>
          </w:p>
        </w:tc>
        <w:tc>
          <w:tcPr>
            <w:tcW w:w="709" w:type="dxa"/>
          </w:tcPr>
          <w:p w:rsidR="00DA369F" w:rsidRDefault="00DA369F">
            <w:pPr>
              <w:jc w:val="center"/>
            </w:pPr>
          </w:p>
        </w:tc>
        <w:tc>
          <w:tcPr>
            <w:tcW w:w="708" w:type="dxa"/>
          </w:tcPr>
          <w:p w:rsidR="00DA369F" w:rsidRDefault="00DA369F">
            <w:pPr>
              <w:jc w:val="center"/>
            </w:pPr>
          </w:p>
        </w:tc>
      </w:tr>
      <w:tr w:rsidR="00F607B2" w:rsidRPr="00FB2627" w:rsidTr="000C32E3">
        <w:tc>
          <w:tcPr>
            <w:tcW w:w="6629" w:type="dxa"/>
          </w:tcPr>
          <w:p w:rsidR="00F607B2" w:rsidRPr="00FB2627" w:rsidRDefault="00F607B2" w:rsidP="000C32E3">
            <w:pPr>
              <w:jc w:val="both"/>
              <w:rPr>
                <w:rFonts w:ascii="Arial" w:hAnsi="Arial" w:cs="Arial"/>
              </w:rPr>
            </w:pPr>
            <w:r w:rsidRPr="00FB2627">
              <w:rPr>
                <w:rFonts w:ascii="Arial" w:hAnsi="Arial" w:cs="Arial"/>
              </w:rPr>
              <w:t>Noise (over 80dBA)</w:t>
            </w:r>
          </w:p>
        </w:tc>
        <w:tc>
          <w:tcPr>
            <w:tcW w:w="709" w:type="dxa"/>
          </w:tcPr>
          <w:p w:rsidR="00DA369F" w:rsidRDefault="005F5E1A">
            <w:pPr>
              <w:jc w:val="center"/>
            </w:pPr>
            <w:r>
              <w:rPr>
                <w:rFonts w:ascii="Arial" w:hAnsi="Arial"/>
                <w:color w:val="000000"/>
                <w:sz w:val="18"/>
              </w:rPr>
              <w:t>Y</w:t>
            </w:r>
          </w:p>
        </w:tc>
        <w:tc>
          <w:tcPr>
            <w:tcW w:w="770" w:type="dxa"/>
          </w:tcPr>
          <w:p w:rsidR="00DA369F" w:rsidRDefault="005F5E1A">
            <w:pPr>
              <w:jc w:val="center"/>
            </w:pPr>
            <w:r>
              <w:rPr>
                <w:rFonts w:ascii="Arial" w:hAnsi="Arial"/>
                <w:b/>
                <w:color w:val="000000"/>
                <w:sz w:val="18"/>
              </w:rPr>
              <w:t>✓</w:t>
            </w:r>
          </w:p>
        </w:tc>
        <w:tc>
          <w:tcPr>
            <w:tcW w:w="789" w:type="dxa"/>
          </w:tcPr>
          <w:p w:rsidR="00DA369F" w:rsidRDefault="00DA369F">
            <w:pPr>
              <w:jc w:val="center"/>
            </w:pPr>
          </w:p>
        </w:tc>
        <w:tc>
          <w:tcPr>
            <w:tcW w:w="709" w:type="dxa"/>
          </w:tcPr>
          <w:p w:rsidR="00DA369F" w:rsidRDefault="00DA369F">
            <w:pPr>
              <w:jc w:val="center"/>
            </w:pPr>
          </w:p>
        </w:tc>
        <w:tc>
          <w:tcPr>
            <w:tcW w:w="708" w:type="dxa"/>
          </w:tcPr>
          <w:p w:rsidR="00DA369F" w:rsidRDefault="00DA369F">
            <w:pPr>
              <w:jc w:val="center"/>
            </w:pPr>
          </w:p>
        </w:tc>
      </w:tr>
      <w:tr w:rsidR="00F607B2" w:rsidRPr="00FB2627" w:rsidTr="000C32E3">
        <w:tc>
          <w:tcPr>
            <w:tcW w:w="6629" w:type="dxa"/>
            <w:tcBorders>
              <w:bottom w:val="single" w:sz="4" w:space="0" w:color="auto"/>
            </w:tcBorders>
          </w:tcPr>
          <w:p w:rsidR="00F607B2" w:rsidRPr="00FB2627" w:rsidRDefault="00F607B2" w:rsidP="000C32E3">
            <w:pPr>
              <w:jc w:val="both"/>
              <w:rPr>
                <w:rFonts w:ascii="Arial" w:hAnsi="Arial" w:cs="Arial"/>
              </w:rPr>
            </w:pPr>
            <w:r w:rsidRPr="00FB2627">
              <w:rPr>
                <w:rFonts w:ascii="Arial" w:hAnsi="Arial" w:cs="Arial"/>
              </w:rPr>
              <w:t>Hand held vibration tools (=&gt;2.5 m/s2)</w:t>
            </w:r>
          </w:p>
        </w:tc>
        <w:tc>
          <w:tcPr>
            <w:tcW w:w="709" w:type="dxa"/>
            <w:tcBorders>
              <w:bottom w:val="single" w:sz="4" w:space="0" w:color="auto"/>
            </w:tcBorders>
          </w:tcPr>
          <w:p w:rsidR="00DA369F" w:rsidRDefault="005F5E1A">
            <w:pPr>
              <w:jc w:val="center"/>
            </w:pPr>
            <w:r>
              <w:rPr>
                <w:rFonts w:ascii="Arial" w:hAnsi="Arial"/>
                <w:color w:val="000000"/>
                <w:sz w:val="18"/>
              </w:rPr>
              <w:t>N</w:t>
            </w:r>
          </w:p>
        </w:tc>
        <w:tc>
          <w:tcPr>
            <w:tcW w:w="770" w:type="dxa"/>
            <w:tcBorders>
              <w:bottom w:val="single" w:sz="4" w:space="0" w:color="auto"/>
            </w:tcBorders>
          </w:tcPr>
          <w:p w:rsidR="00DA369F" w:rsidRDefault="00DA369F">
            <w:pPr>
              <w:jc w:val="center"/>
            </w:pPr>
          </w:p>
        </w:tc>
        <w:tc>
          <w:tcPr>
            <w:tcW w:w="789" w:type="dxa"/>
            <w:tcBorders>
              <w:bottom w:val="single" w:sz="4" w:space="0" w:color="auto"/>
            </w:tcBorders>
          </w:tcPr>
          <w:p w:rsidR="00DA369F" w:rsidRDefault="00DA369F">
            <w:pPr>
              <w:jc w:val="center"/>
            </w:pPr>
          </w:p>
        </w:tc>
        <w:tc>
          <w:tcPr>
            <w:tcW w:w="709" w:type="dxa"/>
            <w:tcBorders>
              <w:bottom w:val="single" w:sz="4" w:space="0" w:color="auto"/>
            </w:tcBorders>
          </w:tcPr>
          <w:p w:rsidR="00DA369F" w:rsidRDefault="00DA369F">
            <w:pPr>
              <w:jc w:val="center"/>
            </w:pPr>
          </w:p>
        </w:tc>
        <w:tc>
          <w:tcPr>
            <w:tcW w:w="708" w:type="dxa"/>
            <w:tcBorders>
              <w:bottom w:val="single" w:sz="4" w:space="0" w:color="auto"/>
            </w:tcBorders>
          </w:tcPr>
          <w:p w:rsidR="00DA369F" w:rsidRDefault="00DA369F">
            <w:pPr>
              <w:jc w:val="center"/>
            </w:pPr>
          </w:p>
        </w:tc>
      </w:tr>
      <w:tr w:rsidR="00615705" w:rsidRPr="00FB2627" w:rsidTr="000C32E3">
        <w:tc>
          <w:tcPr>
            <w:tcW w:w="10314" w:type="dxa"/>
            <w:gridSpan w:val="6"/>
            <w:shd w:val="clear" w:color="auto" w:fill="auto"/>
          </w:tcPr>
          <w:p w:rsidR="00615705" w:rsidRPr="00FB2627" w:rsidRDefault="00615705" w:rsidP="000C32E3">
            <w:pPr>
              <w:jc w:val="both"/>
              <w:rPr>
                <w:rFonts w:ascii="Arial" w:hAnsi="Arial" w:cs="Arial"/>
                <w:b/>
                <w:color w:val="FFFFFF" w:themeColor="background1"/>
              </w:rPr>
            </w:pPr>
          </w:p>
        </w:tc>
      </w:tr>
      <w:tr w:rsidR="00F607B2" w:rsidRPr="00FB2627" w:rsidTr="000C32E3">
        <w:tc>
          <w:tcPr>
            <w:tcW w:w="7338" w:type="dxa"/>
            <w:gridSpan w:val="2"/>
            <w:shd w:val="clear" w:color="auto" w:fill="002060"/>
          </w:tcPr>
          <w:p w:rsidR="00F607B2" w:rsidRPr="00FB2627" w:rsidRDefault="00F607B2" w:rsidP="000C32E3">
            <w:pPr>
              <w:jc w:val="both"/>
              <w:rPr>
                <w:rFonts w:ascii="Arial" w:hAnsi="Arial" w:cs="Arial"/>
                <w:b/>
                <w:color w:val="002060"/>
              </w:rPr>
            </w:pPr>
            <w:r w:rsidRPr="00FB2627">
              <w:rPr>
                <w:rFonts w:ascii="Arial" w:hAnsi="Arial" w:cs="Arial"/>
                <w:b/>
                <w:color w:val="FFFFFF" w:themeColor="background1"/>
              </w:rPr>
              <w:t>Other General Hazards/ Risks</w:t>
            </w:r>
          </w:p>
        </w:tc>
        <w:tc>
          <w:tcPr>
            <w:tcW w:w="770" w:type="dxa"/>
            <w:shd w:val="clear" w:color="auto" w:fill="002060"/>
          </w:tcPr>
          <w:p w:rsidR="00F607B2" w:rsidRPr="00FB2627" w:rsidRDefault="00F607B2" w:rsidP="000C32E3">
            <w:pPr>
              <w:jc w:val="both"/>
              <w:rPr>
                <w:rFonts w:ascii="Arial" w:hAnsi="Arial" w:cs="Arial"/>
                <w:b/>
                <w:color w:val="FFFFFF" w:themeColor="background1"/>
              </w:rPr>
            </w:pPr>
          </w:p>
        </w:tc>
        <w:tc>
          <w:tcPr>
            <w:tcW w:w="789" w:type="dxa"/>
            <w:shd w:val="clear" w:color="auto" w:fill="002060"/>
          </w:tcPr>
          <w:p w:rsidR="00F607B2" w:rsidRPr="00FB2627" w:rsidRDefault="00F607B2" w:rsidP="000C32E3">
            <w:pPr>
              <w:jc w:val="both"/>
              <w:rPr>
                <w:rFonts w:ascii="Arial" w:hAnsi="Arial" w:cs="Arial"/>
                <w:b/>
                <w:color w:val="FFFFFF" w:themeColor="background1"/>
              </w:rPr>
            </w:pPr>
          </w:p>
        </w:tc>
        <w:tc>
          <w:tcPr>
            <w:tcW w:w="709" w:type="dxa"/>
            <w:shd w:val="clear" w:color="auto" w:fill="002060"/>
          </w:tcPr>
          <w:p w:rsidR="00F607B2" w:rsidRPr="00FB2627" w:rsidRDefault="00F607B2" w:rsidP="000C32E3">
            <w:pPr>
              <w:jc w:val="both"/>
              <w:rPr>
                <w:rFonts w:ascii="Arial" w:hAnsi="Arial" w:cs="Arial"/>
                <w:b/>
                <w:color w:val="FFFFFF" w:themeColor="background1"/>
              </w:rPr>
            </w:pPr>
          </w:p>
        </w:tc>
        <w:tc>
          <w:tcPr>
            <w:tcW w:w="708" w:type="dxa"/>
            <w:shd w:val="clear" w:color="auto" w:fill="002060"/>
          </w:tcPr>
          <w:p w:rsidR="00F607B2" w:rsidRPr="00FB2627" w:rsidRDefault="00F607B2" w:rsidP="000C32E3">
            <w:pPr>
              <w:jc w:val="both"/>
              <w:rPr>
                <w:rFonts w:ascii="Arial" w:hAnsi="Arial" w:cs="Arial"/>
                <w:b/>
                <w:color w:val="FFFFFF" w:themeColor="background1"/>
              </w:rPr>
            </w:pPr>
          </w:p>
        </w:tc>
      </w:tr>
      <w:tr w:rsidR="00F607B2" w:rsidRPr="00FB2627" w:rsidTr="000C32E3">
        <w:tc>
          <w:tcPr>
            <w:tcW w:w="6629" w:type="dxa"/>
          </w:tcPr>
          <w:p w:rsidR="00F607B2" w:rsidRPr="00FB2627" w:rsidRDefault="00F607B2" w:rsidP="000C32E3">
            <w:pPr>
              <w:jc w:val="both"/>
              <w:rPr>
                <w:rFonts w:ascii="Arial" w:hAnsi="Arial" w:cs="Arial"/>
              </w:rPr>
            </w:pPr>
            <w:r w:rsidRPr="00FB2627">
              <w:rPr>
                <w:rFonts w:ascii="Arial" w:hAnsi="Arial" w:cs="Arial"/>
              </w:rPr>
              <w:t>VDU use ( &gt; 1 hour daily)</w:t>
            </w:r>
          </w:p>
        </w:tc>
        <w:tc>
          <w:tcPr>
            <w:tcW w:w="709" w:type="dxa"/>
          </w:tcPr>
          <w:p w:rsidR="00DA369F" w:rsidRDefault="005F5E1A">
            <w:pPr>
              <w:jc w:val="center"/>
            </w:pPr>
            <w:r>
              <w:rPr>
                <w:rFonts w:ascii="Arial" w:hAnsi="Arial"/>
                <w:color w:val="000000"/>
                <w:sz w:val="18"/>
              </w:rPr>
              <w:t>Y</w:t>
            </w:r>
          </w:p>
        </w:tc>
        <w:tc>
          <w:tcPr>
            <w:tcW w:w="770" w:type="dxa"/>
          </w:tcPr>
          <w:p w:rsidR="00DA369F" w:rsidRDefault="00DA369F">
            <w:pPr>
              <w:jc w:val="center"/>
            </w:pPr>
          </w:p>
        </w:tc>
        <w:tc>
          <w:tcPr>
            <w:tcW w:w="789" w:type="dxa"/>
          </w:tcPr>
          <w:p w:rsidR="00DA369F" w:rsidRDefault="00DA369F">
            <w:pPr>
              <w:jc w:val="center"/>
            </w:pPr>
          </w:p>
        </w:tc>
        <w:tc>
          <w:tcPr>
            <w:tcW w:w="709" w:type="dxa"/>
          </w:tcPr>
          <w:p w:rsidR="00DA369F" w:rsidRDefault="00DA369F">
            <w:pPr>
              <w:jc w:val="center"/>
            </w:pPr>
          </w:p>
        </w:tc>
        <w:tc>
          <w:tcPr>
            <w:tcW w:w="708" w:type="dxa"/>
          </w:tcPr>
          <w:p w:rsidR="00DA369F" w:rsidRDefault="005F5E1A">
            <w:pPr>
              <w:jc w:val="center"/>
            </w:pPr>
            <w:r>
              <w:rPr>
                <w:rFonts w:ascii="Arial" w:hAnsi="Arial"/>
                <w:b/>
                <w:color w:val="000000"/>
                <w:sz w:val="18"/>
              </w:rPr>
              <w:t>✓</w:t>
            </w:r>
          </w:p>
        </w:tc>
      </w:tr>
      <w:tr w:rsidR="00F607B2" w:rsidRPr="00FB2627" w:rsidTr="000C32E3">
        <w:tc>
          <w:tcPr>
            <w:tcW w:w="6629" w:type="dxa"/>
          </w:tcPr>
          <w:p w:rsidR="00F607B2" w:rsidRPr="00FB2627" w:rsidRDefault="00F607B2" w:rsidP="000C32E3">
            <w:pPr>
              <w:jc w:val="both"/>
              <w:rPr>
                <w:rFonts w:ascii="Arial" w:hAnsi="Arial" w:cs="Arial"/>
              </w:rPr>
            </w:pPr>
            <w:r w:rsidRPr="00FB2627">
              <w:rPr>
                <w:rFonts w:ascii="Arial" w:hAnsi="Arial" w:cs="Arial"/>
              </w:rPr>
              <w:t>Heavy manual handling (&gt;10kg)</w:t>
            </w:r>
          </w:p>
        </w:tc>
        <w:tc>
          <w:tcPr>
            <w:tcW w:w="709" w:type="dxa"/>
          </w:tcPr>
          <w:p w:rsidR="00DA369F" w:rsidRDefault="005F5E1A">
            <w:pPr>
              <w:jc w:val="center"/>
            </w:pPr>
            <w:r>
              <w:rPr>
                <w:rFonts w:ascii="Arial" w:hAnsi="Arial"/>
                <w:color w:val="000000"/>
                <w:sz w:val="18"/>
              </w:rPr>
              <w:t>Y</w:t>
            </w:r>
          </w:p>
        </w:tc>
        <w:tc>
          <w:tcPr>
            <w:tcW w:w="770" w:type="dxa"/>
          </w:tcPr>
          <w:p w:rsidR="00DA369F" w:rsidRDefault="00DA369F">
            <w:pPr>
              <w:jc w:val="center"/>
            </w:pPr>
          </w:p>
        </w:tc>
        <w:tc>
          <w:tcPr>
            <w:tcW w:w="789" w:type="dxa"/>
          </w:tcPr>
          <w:p w:rsidR="00DA369F" w:rsidRDefault="005F5E1A">
            <w:pPr>
              <w:jc w:val="center"/>
            </w:pPr>
            <w:r>
              <w:rPr>
                <w:rFonts w:ascii="Arial" w:hAnsi="Arial"/>
                <w:b/>
                <w:color w:val="000000"/>
                <w:sz w:val="18"/>
              </w:rPr>
              <w:t>✓</w:t>
            </w:r>
          </w:p>
        </w:tc>
        <w:tc>
          <w:tcPr>
            <w:tcW w:w="709" w:type="dxa"/>
          </w:tcPr>
          <w:p w:rsidR="00DA369F" w:rsidRDefault="00DA369F">
            <w:pPr>
              <w:jc w:val="center"/>
            </w:pPr>
          </w:p>
        </w:tc>
        <w:tc>
          <w:tcPr>
            <w:tcW w:w="708" w:type="dxa"/>
          </w:tcPr>
          <w:p w:rsidR="00DA369F" w:rsidRDefault="00DA369F">
            <w:pPr>
              <w:jc w:val="center"/>
            </w:pPr>
          </w:p>
        </w:tc>
      </w:tr>
      <w:tr w:rsidR="00F607B2" w:rsidRPr="00FB2627" w:rsidTr="000C32E3">
        <w:tc>
          <w:tcPr>
            <w:tcW w:w="6629" w:type="dxa"/>
            <w:vAlign w:val="bottom"/>
          </w:tcPr>
          <w:p w:rsidR="00F607B2" w:rsidRPr="00FB2627" w:rsidRDefault="00F607B2" w:rsidP="000C32E3">
            <w:pPr>
              <w:jc w:val="both"/>
              <w:rPr>
                <w:rFonts w:ascii="Arial" w:hAnsi="Arial" w:cs="Arial"/>
                <w:color w:val="000000"/>
              </w:rPr>
            </w:pPr>
            <w:r w:rsidRPr="00FB2627">
              <w:rPr>
                <w:rFonts w:ascii="Arial" w:hAnsi="Arial" w:cs="Arial"/>
                <w:color w:val="000000"/>
              </w:rPr>
              <w:t>Driving</w:t>
            </w:r>
          </w:p>
        </w:tc>
        <w:tc>
          <w:tcPr>
            <w:tcW w:w="709" w:type="dxa"/>
          </w:tcPr>
          <w:p w:rsidR="00DA369F" w:rsidRDefault="005F5E1A">
            <w:pPr>
              <w:jc w:val="center"/>
            </w:pPr>
            <w:r>
              <w:rPr>
                <w:rFonts w:ascii="Arial" w:hAnsi="Arial"/>
                <w:color w:val="000000"/>
                <w:sz w:val="18"/>
              </w:rPr>
              <w:t>N</w:t>
            </w:r>
          </w:p>
        </w:tc>
        <w:tc>
          <w:tcPr>
            <w:tcW w:w="770" w:type="dxa"/>
          </w:tcPr>
          <w:p w:rsidR="00DA369F" w:rsidRDefault="00DA369F">
            <w:pPr>
              <w:jc w:val="center"/>
            </w:pPr>
          </w:p>
        </w:tc>
        <w:tc>
          <w:tcPr>
            <w:tcW w:w="789" w:type="dxa"/>
          </w:tcPr>
          <w:p w:rsidR="00DA369F" w:rsidRDefault="00DA369F">
            <w:pPr>
              <w:jc w:val="center"/>
            </w:pPr>
          </w:p>
        </w:tc>
        <w:tc>
          <w:tcPr>
            <w:tcW w:w="709" w:type="dxa"/>
          </w:tcPr>
          <w:p w:rsidR="00DA369F" w:rsidRDefault="00DA369F">
            <w:pPr>
              <w:jc w:val="center"/>
            </w:pPr>
          </w:p>
        </w:tc>
        <w:tc>
          <w:tcPr>
            <w:tcW w:w="708" w:type="dxa"/>
          </w:tcPr>
          <w:p w:rsidR="00DA369F" w:rsidRDefault="00DA369F">
            <w:pPr>
              <w:jc w:val="center"/>
            </w:pPr>
          </w:p>
        </w:tc>
      </w:tr>
      <w:tr w:rsidR="00F607B2" w:rsidRPr="00FB2627" w:rsidTr="000C32E3">
        <w:tc>
          <w:tcPr>
            <w:tcW w:w="6629" w:type="dxa"/>
            <w:vAlign w:val="bottom"/>
          </w:tcPr>
          <w:p w:rsidR="00F607B2" w:rsidRPr="00FB2627" w:rsidRDefault="00F607B2" w:rsidP="000C32E3">
            <w:pPr>
              <w:jc w:val="both"/>
              <w:rPr>
                <w:rFonts w:ascii="Arial" w:hAnsi="Arial" w:cs="Arial"/>
                <w:color w:val="000000"/>
              </w:rPr>
            </w:pPr>
            <w:r w:rsidRPr="00FB2627">
              <w:rPr>
                <w:rFonts w:ascii="Arial" w:hAnsi="Arial" w:cs="Arial"/>
                <w:color w:val="000000"/>
              </w:rPr>
              <w:t>Food handling</w:t>
            </w:r>
          </w:p>
        </w:tc>
        <w:tc>
          <w:tcPr>
            <w:tcW w:w="709" w:type="dxa"/>
          </w:tcPr>
          <w:p w:rsidR="00DA369F" w:rsidRDefault="005F5E1A">
            <w:pPr>
              <w:jc w:val="center"/>
            </w:pPr>
            <w:r>
              <w:rPr>
                <w:rFonts w:ascii="Arial" w:hAnsi="Arial"/>
                <w:color w:val="000000"/>
                <w:sz w:val="18"/>
              </w:rPr>
              <w:t>Y</w:t>
            </w:r>
          </w:p>
        </w:tc>
        <w:tc>
          <w:tcPr>
            <w:tcW w:w="770" w:type="dxa"/>
          </w:tcPr>
          <w:p w:rsidR="00DA369F" w:rsidRDefault="00DA369F">
            <w:pPr>
              <w:jc w:val="center"/>
            </w:pPr>
          </w:p>
        </w:tc>
        <w:tc>
          <w:tcPr>
            <w:tcW w:w="789" w:type="dxa"/>
          </w:tcPr>
          <w:p w:rsidR="00DA369F" w:rsidRDefault="005F5E1A">
            <w:pPr>
              <w:jc w:val="center"/>
            </w:pPr>
            <w:r>
              <w:rPr>
                <w:rFonts w:ascii="Arial" w:hAnsi="Arial"/>
                <w:b/>
                <w:color w:val="000000"/>
                <w:sz w:val="18"/>
              </w:rPr>
              <w:t>✓</w:t>
            </w:r>
          </w:p>
        </w:tc>
        <w:tc>
          <w:tcPr>
            <w:tcW w:w="709" w:type="dxa"/>
          </w:tcPr>
          <w:p w:rsidR="00DA369F" w:rsidRDefault="00DA369F">
            <w:pPr>
              <w:jc w:val="center"/>
            </w:pPr>
          </w:p>
        </w:tc>
        <w:tc>
          <w:tcPr>
            <w:tcW w:w="708" w:type="dxa"/>
          </w:tcPr>
          <w:p w:rsidR="00DA369F" w:rsidRDefault="00DA369F">
            <w:pPr>
              <w:jc w:val="center"/>
            </w:pPr>
          </w:p>
        </w:tc>
      </w:tr>
      <w:tr w:rsidR="00F607B2" w:rsidRPr="00FB2627" w:rsidTr="000C32E3">
        <w:tc>
          <w:tcPr>
            <w:tcW w:w="6629" w:type="dxa"/>
            <w:vAlign w:val="bottom"/>
          </w:tcPr>
          <w:p w:rsidR="00F607B2" w:rsidRPr="00FB2627" w:rsidRDefault="00F607B2" w:rsidP="000C32E3">
            <w:pPr>
              <w:jc w:val="both"/>
              <w:rPr>
                <w:rFonts w:ascii="Arial" w:hAnsi="Arial" w:cs="Arial"/>
                <w:color w:val="000000"/>
              </w:rPr>
            </w:pPr>
            <w:r w:rsidRPr="00FB2627">
              <w:rPr>
                <w:rFonts w:ascii="Arial" w:hAnsi="Arial" w:cs="Arial"/>
                <w:color w:val="000000"/>
              </w:rPr>
              <w:t>Night working</w:t>
            </w:r>
          </w:p>
        </w:tc>
        <w:tc>
          <w:tcPr>
            <w:tcW w:w="709" w:type="dxa"/>
          </w:tcPr>
          <w:p w:rsidR="00DA369F" w:rsidRDefault="005F5E1A">
            <w:pPr>
              <w:jc w:val="center"/>
            </w:pPr>
            <w:r>
              <w:rPr>
                <w:rFonts w:ascii="Arial" w:hAnsi="Arial"/>
                <w:color w:val="000000"/>
                <w:sz w:val="18"/>
              </w:rPr>
              <w:t>N</w:t>
            </w:r>
          </w:p>
        </w:tc>
        <w:tc>
          <w:tcPr>
            <w:tcW w:w="770" w:type="dxa"/>
          </w:tcPr>
          <w:p w:rsidR="00DA369F" w:rsidRDefault="00DA369F">
            <w:pPr>
              <w:jc w:val="center"/>
            </w:pPr>
          </w:p>
        </w:tc>
        <w:tc>
          <w:tcPr>
            <w:tcW w:w="789" w:type="dxa"/>
          </w:tcPr>
          <w:p w:rsidR="00DA369F" w:rsidRDefault="00DA369F">
            <w:pPr>
              <w:jc w:val="center"/>
            </w:pPr>
          </w:p>
        </w:tc>
        <w:tc>
          <w:tcPr>
            <w:tcW w:w="709" w:type="dxa"/>
          </w:tcPr>
          <w:p w:rsidR="00DA369F" w:rsidRDefault="00DA369F">
            <w:pPr>
              <w:jc w:val="center"/>
            </w:pPr>
          </w:p>
        </w:tc>
        <w:tc>
          <w:tcPr>
            <w:tcW w:w="708" w:type="dxa"/>
          </w:tcPr>
          <w:p w:rsidR="00DA369F" w:rsidRDefault="00DA369F">
            <w:pPr>
              <w:jc w:val="center"/>
            </w:pPr>
          </w:p>
        </w:tc>
      </w:tr>
      <w:tr w:rsidR="00F607B2" w:rsidRPr="00FB2627" w:rsidTr="000C32E3">
        <w:tc>
          <w:tcPr>
            <w:tcW w:w="6629" w:type="dxa"/>
            <w:vAlign w:val="bottom"/>
          </w:tcPr>
          <w:p w:rsidR="00F607B2" w:rsidRPr="00FB2627" w:rsidRDefault="00F607B2" w:rsidP="000C32E3">
            <w:pPr>
              <w:jc w:val="both"/>
              <w:rPr>
                <w:rFonts w:ascii="Arial" w:hAnsi="Arial" w:cs="Arial"/>
                <w:color w:val="000000"/>
              </w:rPr>
            </w:pPr>
            <w:r w:rsidRPr="00FB2627">
              <w:rPr>
                <w:rFonts w:ascii="Arial" w:hAnsi="Arial" w:cs="Arial"/>
                <w:color w:val="000000"/>
              </w:rPr>
              <w:t>Electrical work</w:t>
            </w:r>
          </w:p>
        </w:tc>
        <w:tc>
          <w:tcPr>
            <w:tcW w:w="709" w:type="dxa"/>
          </w:tcPr>
          <w:p w:rsidR="00DA369F" w:rsidRDefault="005F5E1A">
            <w:pPr>
              <w:jc w:val="center"/>
            </w:pPr>
            <w:r>
              <w:rPr>
                <w:rFonts w:ascii="Arial" w:hAnsi="Arial"/>
                <w:color w:val="000000"/>
                <w:sz w:val="18"/>
              </w:rPr>
              <w:t>N</w:t>
            </w:r>
          </w:p>
        </w:tc>
        <w:tc>
          <w:tcPr>
            <w:tcW w:w="770" w:type="dxa"/>
          </w:tcPr>
          <w:p w:rsidR="00DA369F" w:rsidRDefault="00DA369F">
            <w:pPr>
              <w:jc w:val="center"/>
            </w:pPr>
          </w:p>
        </w:tc>
        <w:tc>
          <w:tcPr>
            <w:tcW w:w="789" w:type="dxa"/>
          </w:tcPr>
          <w:p w:rsidR="00DA369F" w:rsidRDefault="00DA369F">
            <w:pPr>
              <w:jc w:val="center"/>
            </w:pPr>
          </w:p>
        </w:tc>
        <w:tc>
          <w:tcPr>
            <w:tcW w:w="709" w:type="dxa"/>
          </w:tcPr>
          <w:p w:rsidR="00DA369F" w:rsidRDefault="00DA369F">
            <w:pPr>
              <w:jc w:val="center"/>
            </w:pPr>
          </w:p>
        </w:tc>
        <w:tc>
          <w:tcPr>
            <w:tcW w:w="708" w:type="dxa"/>
          </w:tcPr>
          <w:p w:rsidR="00DA369F" w:rsidRDefault="00DA369F">
            <w:pPr>
              <w:jc w:val="center"/>
            </w:pPr>
          </w:p>
        </w:tc>
      </w:tr>
      <w:tr w:rsidR="00615705" w:rsidRPr="00FB2627" w:rsidTr="000C32E3">
        <w:tc>
          <w:tcPr>
            <w:tcW w:w="6629" w:type="dxa"/>
          </w:tcPr>
          <w:p w:rsidR="00615705" w:rsidRPr="00FB2627" w:rsidRDefault="00615705" w:rsidP="000C32E3">
            <w:pPr>
              <w:jc w:val="both"/>
              <w:rPr>
                <w:rFonts w:ascii="Arial" w:hAnsi="Arial" w:cs="Arial"/>
              </w:rPr>
            </w:pPr>
            <w:r w:rsidRPr="00FB2627">
              <w:rPr>
                <w:rFonts w:ascii="Arial" w:hAnsi="Arial" w:cs="Arial"/>
              </w:rPr>
              <w:t xml:space="preserve">Physical Effort </w:t>
            </w:r>
          </w:p>
        </w:tc>
        <w:tc>
          <w:tcPr>
            <w:tcW w:w="709" w:type="dxa"/>
          </w:tcPr>
          <w:p w:rsidR="00DA369F" w:rsidRDefault="005F5E1A">
            <w:pPr>
              <w:jc w:val="center"/>
            </w:pPr>
            <w:r>
              <w:rPr>
                <w:rFonts w:ascii="Arial" w:hAnsi="Arial"/>
                <w:color w:val="000000"/>
                <w:sz w:val="18"/>
              </w:rPr>
              <w:t>Y</w:t>
            </w:r>
          </w:p>
        </w:tc>
        <w:tc>
          <w:tcPr>
            <w:tcW w:w="770" w:type="dxa"/>
          </w:tcPr>
          <w:p w:rsidR="00DA369F" w:rsidRDefault="00DA369F">
            <w:pPr>
              <w:jc w:val="center"/>
            </w:pPr>
          </w:p>
        </w:tc>
        <w:tc>
          <w:tcPr>
            <w:tcW w:w="789" w:type="dxa"/>
          </w:tcPr>
          <w:p w:rsidR="00DA369F" w:rsidRDefault="00DA369F">
            <w:pPr>
              <w:jc w:val="center"/>
            </w:pPr>
          </w:p>
        </w:tc>
        <w:tc>
          <w:tcPr>
            <w:tcW w:w="709" w:type="dxa"/>
          </w:tcPr>
          <w:p w:rsidR="00DA369F" w:rsidRDefault="005F5E1A">
            <w:pPr>
              <w:jc w:val="center"/>
            </w:pPr>
            <w:r>
              <w:rPr>
                <w:rFonts w:ascii="Arial" w:hAnsi="Arial"/>
                <w:b/>
                <w:color w:val="000000"/>
                <w:sz w:val="18"/>
              </w:rPr>
              <w:t>✓</w:t>
            </w:r>
          </w:p>
        </w:tc>
        <w:tc>
          <w:tcPr>
            <w:tcW w:w="708" w:type="dxa"/>
          </w:tcPr>
          <w:p w:rsidR="00DA369F" w:rsidRDefault="00DA369F">
            <w:pPr>
              <w:jc w:val="center"/>
            </w:pPr>
          </w:p>
        </w:tc>
      </w:tr>
      <w:tr w:rsidR="00615705" w:rsidRPr="00FB2627" w:rsidTr="000C32E3">
        <w:tc>
          <w:tcPr>
            <w:tcW w:w="6629" w:type="dxa"/>
          </w:tcPr>
          <w:p w:rsidR="00615705" w:rsidRPr="00FB2627" w:rsidRDefault="00615705" w:rsidP="000C32E3">
            <w:pPr>
              <w:jc w:val="both"/>
              <w:rPr>
                <w:rFonts w:ascii="Arial" w:hAnsi="Arial" w:cs="Arial"/>
              </w:rPr>
            </w:pPr>
            <w:r w:rsidRPr="00FB2627">
              <w:rPr>
                <w:rFonts w:ascii="Arial" w:hAnsi="Arial" w:cs="Arial"/>
              </w:rPr>
              <w:t xml:space="preserve">Mental Effort </w:t>
            </w:r>
          </w:p>
        </w:tc>
        <w:tc>
          <w:tcPr>
            <w:tcW w:w="709" w:type="dxa"/>
          </w:tcPr>
          <w:p w:rsidR="00DA369F" w:rsidRDefault="005F5E1A">
            <w:pPr>
              <w:jc w:val="center"/>
            </w:pPr>
            <w:r>
              <w:rPr>
                <w:rFonts w:ascii="Arial" w:hAnsi="Arial"/>
                <w:color w:val="000000"/>
                <w:sz w:val="18"/>
              </w:rPr>
              <w:t>Y</w:t>
            </w:r>
          </w:p>
        </w:tc>
        <w:tc>
          <w:tcPr>
            <w:tcW w:w="770" w:type="dxa"/>
          </w:tcPr>
          <w:p w:rsidR="00DA369F" w:rsidRDefault="00DA369F">
            <w:pPr>
              <w:jc w:val="center"/>
            </w:pPr>
          </w:p>
        </w:tc>
        <w:tc>
          <w:tcPr>
            <w:tcW w:w="789" w:type="dxa"/>
          </w:tcPr>
          <w:p w:rsidR="00DA369F" w:rsidRDefault="00DA369F">
            <w:pPr>
              <w:jc w:val="center"/>
            </w:pPr>
          </w:p>
        </w:tc>
        <w:tc>
          <w:tcPr>
            <w:tcW w:w="709" w:type="dxa"/>
          </w:tcPr>
          <w:p w:rsidR="00DA369F" w:rsidRDefault="00DA369F">
            <w:pPr>
              <w:jc w:val="center"/>
            </w:pPr>
          </w:p>
        </w:tc>
        <w:tc>
          <w:tcPr>
            <w:tcW w:w="708" w:type="dxa"/>
          </w:tcPr>
          <w:p w:rsidR="00DA369F" w:rsidRDefault="005F5E1A">
            <w:pPr>
              <w:jc w:val="center"/>
            </w:pPr>
            <w:r>
              <w:rPr>
                <w:rFonts w:ascii="Arial" w:hAnsi="Arial"/>
                <w:b/>
                <w:color w:val="000000"/>
                <w:sz w:val="18"/>
              </w:rPr>
              <w:t>✓</w:t>
            </w:r>
          </w:p>
        </w:tc>
      </w:tr>
      <w:tr w:rsidR="00615705" w:rsidRPr="00FB2627" w:rsidTr="000C32E3">
        <w:tc>
          <w:tcPr>
            <w:tcW w:w="6629" w:type="dxa"/>
          </w:tcPr>
          <w:p w:rsidR="00615705" w:rsidRPr="00FB2627" w:rsidRDefault="00615705" w:rsidP="000C32E3">
            <w:pPr>
              <w:jc w:val="both"/>
              <w:rPr>
                <w:rFonts w:ascii="Arial" w:hAnsi="Arial" w:cs="Arial"/>
              </w:rPr>
            </w:pPr>
            <w:r w:rsidRPr="00FB2627">
              <w:rPr>
                <w:rFonts w:ascii="Arial" w:hAnsi="Arial" w:cs="Arial"/>
              </w:rPr>
              <w:t xml:space="preserve">Emotional Effort </w:t>
            </w:r>
          </w:p>
        </w:tc>
        <w:tc>
          <w:tcPr>
            <w:tcW w:w="709" w:type="dxa"/>
          </w:tcPr>
          <w:p w:rsidR="00DA369F" w:rsidRDefault="005F5E1A">
            <w:pPr>
              <w:jc w:val="center"/>
            </w:pPr>
            <w:r>
              <w:rPr>
                <w:rFonts w:ascii="Arial" w:hAnsi="Arial"/>
                <w:color w:val="000000"/>
                <w:sz w:val="18"/>
              </w:rPr>
              <w:t>Y</w:t>
            </w:r>
          </w:p>
        </w:tc>
        <w:tc>
          <w:tcPr>
            <w:tcW w:w="770" w:type="dxa"/>
          </w:tcPr>
          <w:p w:rsidR="00DA369F" w:rsidRDefault="00DA369F">
            <w:pPr>
              <w:jc w:val="center"/>
            </w:pPr>
          </w:p>
        </w:tc>
        <w:tc>
          <w:tcPr>
            <w:tcW w:w="789" w:type="dxa"/>
          </w:tcPr>
          <w:p w:rsidR="00DA369F" w:rsidRDefault="00DA369F">
            <w:pPr>
              <w:jc w:val="center"/>
            </w:pPr>
          </w:p>
        </w:tc>
        <w:tc>
          <w:tcPr>
            <w:tcW w:w="709" w:type="dxa"/>
          </w:tcPr>
          <w:p w:rsidR="00DA369F" w:rsidRDefault="00DA369F">
            <w:pPr>
              <w:jc w:val="center"/>
            </w:pPr>
          </w:p>
        </w:tc>
        <w:tc>
          <w:tcPr>
            <w:tcW w:w="708" w:type="dxa"/>
          </w:tcPr>
          <w:p w:rsidR="00DA369F" w:rsidRDefault="005F5E1A">
            <w:pPr>
              <w:jc w:val="center"/>
            </w:pPr>
            <w:r>
              <w:rPr>
                <w:rFonts w:ascii="Arial" w:hAnsi="Arial"/>
                <w:b/>
                <w:color w:val="000000"/>
                <w:sz w:val="18"/>
              </w:rPr>
              <w:t>✓</w:t>
            </w:r>
          </w:p>
        </w:tc>
      </w:tr>
      <w:tr w:rsidR="00F607B2" w:rsidRPr="00FB2627" w:rsidTr="000C32E3">
        <w:tc>
          <w:tcPr>
            <w:tcW w:w="6629" w:type="dxa"/>
          </w:tcPr>
          <w:p w:rsidR="00F607B2" w:rsidRPr="00FB2627" w:rsidRDefault="00F607B2" w:rsidP="000C32E3">
            <w:pPr>
              <w:jc w:val="both"/>
              <w:rPr>
                <w:rFonts w:ascii="Arial" w:hAnsi="Arial" w:cs="Arial"/>
              </w:rPr>
            </w:pPr>
            <w:r w:rsidRPr="00FB2627">
              <w:rPr>
                <w:rFonts w:ascii="Arial" w:hAnsi="Arial" w:cs="Arial"/>
              </w:rPr>
              <w:t>Working in isolation</w:t>
            </w:r>
          </w:p>
        </w:tc>
        <w:tc>
          <w:tcPr>
            <w:tcW w:w="709" w:type="dxa"/>
          </w:tcPr>
          <w:p w:rsidR="00DA369F" w:rsidRDefault="005F5E1A">
            <w:pPr>
              <w:jc w:val="center"/>
            </w:pPr>
            <w:r>
              <w:rPr>
                <w:rFonts w:ascii="Arial" w:hAnsi="Arial"/>
                <w:color w:val="000000"/>
                <w:sz w:val="18"/>
              </w:rPr>
              <w:t>Y</w:t>
            </w:r>
          </w:p>
        </w:tc>
        <w:tc>
          <w:tcPr>
            <w:tcW w:w="770" w:type="dxa"/>
          </w:tcPr>
          <w:p w:rsidR="00DA369F" w:rsidRDefault="00DA369F">
            <w:pPr>
              <w:jc w:val="center"/>
            </w:pPr>
          </w:p>
        </w:tc>
        <w:tc>
          <w:tcPr>
            <w:tcW w:w="789" w:type="dxa"/>
          </w:tcPr>
          <w:p w:rsidR="00DA369F" w:rsidRDefault="005F5E1A">
            <w:pPr>
              <w:jc w:val="center"/>
            </w:pPr>
            <w:r>
              <w:rPr>
                <w:rFonts w:ascii="Arial" w:hAnsi="Arial"/>
                <w:b/>
                <w:color w:val="000000"/>
                <w:sz w:val="18"/>
              </w:rPr>
              <w:t>✓</w:t>
            </w:r>
          </w:p>
        </w:tc>
        <w:tc>
          <w:tcPr>
            <w:tcW w:w="709" w:type="dxa"/>
          </w:tcPr>
          <w:p w:rsidR="00DA369F" w:rsidRDefault="00DA369F">
            <w:pPr>
              <w:jc w:val="center"/>
            </w:pPr>
          </w:p>
        </w:tc>
        <w:tc>
          <w:tcPr>
            <w:tcW w:w="708" w:type="dxa"/>
          </w:tcPr>
          <w:p w:rsidR="00DA369F" w:rsidRDefault="00DA369F">
            <w:pPr>
              <w:jc w:val="center"/>
            </w:pPr>
          </w:p>
        </w:tc>
      </w:tr>
      <w:tr w:rsidR="00F607B2" w:rsidRPr="00FB2627" w:rsidTr="000C32E3">
        <w:tc>
          <w:tcPr>
            <w:tcW w:w="6629" w:type="dxa"/>
          </w:tcPr>
          <w:p w:rsidR="00F607B2" w:rsidRPr="00FB2627" w:rsidRDefault="00F607B2" w:rsidP="000C32E3">
            <w:pPr>
              <w:jc w:val="both"/>
              <w:rPr>
                <w:rFonts w:ascii="Arial" w:hAnsi="Arial" w:cs="Arial"/>
              </w:rPr>
            </w:pPr>
            <w:r w:rsidRPr="00FB2627">
              <w:rPr>
                <w:rFonts w:ascii="Arial" w:hAnsi="Arial" w:cs="Arial"/>
              </w:rPr>
              <w:t>Challenging behaviour</w:t>
            </w:r>
          </w:p>
        </w:tc>
        <w:tc>
          <w:tcPr>
            <w:tcW w:w="709" w:type="dxa"/>
          </w:tcPr>
          <w:p w:rsidR="00DA369F" w:rsidRDefault="005F5E1A">
            <w:pPr>
              <w:jc w:val="center"/>
            </w:pPr>
            <w:r>
              <w:rPr>
                <w:rFonts w:ascii="Arial" w:hAnsi="Arial"/>
                <w:color w:val="000000"/>
                <w:sz w:val="18"/>
              </w:rPr>
              <w:t>Y</w:t>
            </w:r>
          </w:p>
        </w:tc>
        <w:tc>
          <w:tcPr>
            <w:tcW w:w="770" w:type="dxa"/>
          </w:tcPr>
          <w:p w:rsidR="00DA369F" w:rsidRDefault="00DA369F">
            <w:pPr>
              <w:jc w:val="center"/>
            </w:pPr>
          </w:p>
        </w:tc>
        <w:tc>
          <w:tcPr>
            <w:tcW w:w="789" w:type="dxa"/>
          </w:tcPr>
          <w:p w:rsidR="00DA369F" w:rsidRDefault="00DA369F">
            <w:pPr>
              <w:jc w:val="center"/>
            </w:pPr>
          </w:p>
        </w:tc>
        <w:tc>
          <w:tcPr>
            <w:tcW w:w="709" w:type="dxa"/>
          </w:tcPr>
          <w:p w:rsidR="00DA369F" w:rsidRDefault="005F5E1A">
            <w:pPr>
              <w:jc w:val="center"/>
            </w:pPr>
            <w:r>
              <w:rPr>
                <w:rFonts w:ascii="Arial" w:hAnsi="Arial"/>
                <w:b/>
                <w:color w:val="000000"/>
                <w:sz w:val="18"/>
              </w:rPr>
              <w:t>✓</w:t>
            </w:r>
          </w:p>
        </w:tc>
        <w:tc>
          <w:tcPr>
            <w:tcW w:w="708" w:type="dxa"/>
          </w:tcPr>
          <w:p w:rsidR="00DA369F" w:rsidRDefault="00DA369F">
            <w:pPr>
              <w:jc w:val="center"/>
            </w:pPr>
          </w:p>
        </w:tc>
      </w:tr>
    </w:tbl>
    <w:p w:rsidR="00A1395C" w:rsidRPr="00FB2627" w:rsidRDefault="00A1395C" w:rsidP="00A1395C">
      <w:pPr>
        <w:tabs>
          <w:tab w:val="left" w:pos="1080"/>
        </w:tabs>
        <w:rPr>
          <w:rFonts w:ascii="Arial" w:hAnsi="Arial" w:cs="Arial"/>
        </w:rPr>
      </w:pPr>
    </w:p>
    <w:p w:rsidR="00A1395C" w:rsidRPr="00FB2627" w:rsidRDefault="00A1395C" w:rsidP="00A1395C">
      <w:pPr>
        <w:spacing w:after="0" w:line="240" w:lineRule="auto"/>
        <w:rPr>
          <w:rFonts w:ascii="Arial" w:eastAsia="Times New Roman" w:hAnsi="Arial" w:cs="Arial"/>
          <w:sz w:val="20"/>
          <w:szCs w:val="20"/>
        </w:rPr>
      </w:pPr>
    </w:p>
    <w:sectPr w:rsidR="00A1395C" w:rsidRPr="00FB2627"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3BD8" w:rsidRDefault="00983BD8" w:rsidP="008D6EE5">
      <w:pPr>
        <w:spacing w:after="0" w:line="240" w:lineRule="auto"/>
      </w:pPr>
      <w:r>
        <w:separator/>
      </w:r>
    </w:p>
  </w:endnote>
  <w:endnote w:type="continuationSeparator" w:id="0">
    <w:p w:rsidR="00983BD8" w:rsidRDefault="00983BD8"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FB2627">
    <w:pPr>
      <w:pStyle w:val="Footer"/>
    </w:pPr>
    <w:r>
      <w:t>04.2024</w:t>
    </w:r>
    <w:r w:rsidR="008F7D36">
      <w:t>.0</w:t>
    </w:r>
    <w:r w:rsidR="00E559B5">
      <w:t>4</w:t>
    </w:r>
    <w:r w:rsidR="000C32E3">
      <w:t xml:space="preserve"> </w:t>
    </w:r>
    <w:r w:rsidR="000C32E3">
      <w:tab/>
    </w:r>
    <w:r w:rsidR="000C32E3">
      <w:fldChar w:fldCharType="begin"/>
    </w:r>
    <w:r w:rsidR="000C32E3">
      <w:instrText xml:space="preserve"> PAGE   \* MERGEFORMAT </w:instrText>
    </w:r>
    <w:r w:rsidR="000C32E3">
      <w:fldChar w:fldCharType="separate"/>
    </w:r>
    <w:r w:rsidR="000B254B">
      <w:rPr>
        <w:noProof/>
      </w:rPr>
      <w:t>1</w:t>
    </w:r>
    <w:r w:rsidR="000C32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3BD8" w:rsidRDefault="00983BD8" w:rsidP="008D6EE5">
      <w:pPr>
        <w:spacing w:after="0" w:line="240" w:lineRule="auto"/>
      </w:pPr>
      <w:r>
        <w:separator/>
      </w:r>
    </w:p>
  </w:footnote>
  <w:footnote w:type="continuationSeparator" w:id="0">
    <w:p w:rsidR="00983BD8" w:rsidRDefault="00983BD8"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0C32E3">
    <w:pPr>
      <w:pStyle w:val="Header"/>
    </w:pPr>
  </w:p>
  <w:p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423614"/>
    <w:multiLevelType w:val="hybridMultilevel"/>
    <w:tmpl w:val="B440748C"/>
    <w:lvl w:ilvl="0" w:tplc="C84A6F7A">
      <w:start w:val="1"/>
      <w:numFmt w:val="bullet"/>
      <w:lvlText w:val=""/>
      <w:lvlJc w:val="left"/>
      <w:pPr>
        <w:ind w:left="642" w:hanging="360"/>
      </w:pPr>
      <w:rPr>
        <w:rFonts w:ascii="Symbol" w:hAnsi="Symbol" w:hint="default"/>
        <w:sz w:val="22"/>
      </w:rPr>
    </w:lvl>
    <w:lvl w:ilvl="1" w:tplc="08090003" w:tentative="1">
      <w:start w:val="1"/>
      <w:numFmt w:val="bullet"/>
      <w:lvlText w:val="o"/>
      <w:lvlJc w:val="left"/>
      <w:pPr>
        <w:ind w:left="1362" w:hanging="360"/>
      </w:pPr>
      <w:rPr>
        <w:rFonts w:ascii="Courier New" w:hAnsi="Courier New" w:cs="Courier New" w:hint="default"/>
      </w:rPr>
    </w:lvl>
    <w:lvl w:ilvl="2" w:tplc="08090005" w:tentative="1">
      <w:start w:val="1"/>
      <w:numFmt w:val="bullet"/>
      <w:lvlText w:val=""/>
      <w:lvlJc w:val="left"/>
      <w:pPr>
        <w:ind w:left="2082" w:hanging="360"/>
      </w:pPr>
      <w:rPr>
        <w:rFonts w:ascii="Wingdings" w:hAnsi="Wingdings" w:hint="default"/>
      </w:rPr>
    </w:lvl>
    <w:lvl w:ilvl="3" w:tplc="08090001" w:tentative="1">
      <w:start w:val="1"/>
      <w:numFmt w:val="bullet"/>
      <w:lvlText w:val=""/>
      <w:lvlJc w:val="left"/>
      <w:pPr>
        <w:ind w:left="2802" w:hanging="360"/>
      </w:pPr>
      <w:rPr>
        <w:rFonts w:ascii="Symbol" w:hAnsi="Symbol" w:hint="default"/>
      </w:rPr>
    </w:lvl>
    <w:lvl w:ilvl="4" w:tplc="08090003" w:tentative="1">
      <w:start w:val="1"/>
      <w:numFmt w:val="bullet"/>
      <w:lvlText w:val="o"/>
      <w:lvlJc w:val="left"/>
      <w:pPr>
        <w:ind w:left="3522" w:hanging="360"/>
      </w:pPr>
      <w:rPr>
        <w:rFonts w:ascii="Courier New" w:hAnsi="Courier New" w:cs="Courier New" w:hint="default"/>
      </w:rPr>
    </w:lvl>
    <w:lvl w:ilvl="5" w:tplc="08090005" w:tentative="1">
      <w:start w:val="1"/>
      <w:numFmt w:val="bullet"/>
      <w:lvlText w:val=""/>
      <w:lvlJc w:val="left"/>
      <w:pPr>
        <w:ind w:left="4242" w:hanging="360"/>
      </w:pPr>
      <w:rPr>
        <w:rFonts w:ascii="Wingdings" w:hAnsi="Wingdings" w:hint="default"/>
      </w:rPr>
    </w:lvl>
    <w:lvl w:ilvl="6" w:tplc="08090001" w:tentative="1">
      <w:start w:val="1"/>
      <w:numFmt w:val="bullet"/>
      <w:lvlText w:val=""/>
      <w:lvlJc w:val="left"/>
      <w:pPr>
        <w:ind w:left="4962" w:hanging="360"/>
      </w:pPr>
      <w:rPr>
        <w:rFonts w:ascii="Symbol" w:hAnsi="Symbol" w:hint="default"/>
      </w:rPr>
    </w:lvl>
    <w:lvl w:ilvl="7" w:tplc="08090003" w:tentative="1">
      <w:start w:val="1"/>
      <w:numFmt w:val="bullet"/>
      <w:lvlText w:val="o"/>
      <w:lvlJc w:val="left"/>
      <w:pPr>
        <w:ind w:left="5682" w:hanging="360"/>
      </w:pPr>
      <w:rPr>
        <w:rFonts w:ascii="Courier New" w:hAnsi="Courier New" w:cs="Courier New" w:hint="default"/>
      </w:rPr>
    </w:lvl>
    <w:lvl w:ilvl="8" w:tplc="08090005" w:tentative="1">
      <w:start w:val="1"/>
      <w:numFmt w:val="bullet"/>
      <w:lvlText w:val=""/>
      <w:lvlJc w:val="left"/>
      <w:pPr>
        <w:ind w:left="6402" w:hanging="360"/>
      </w:pPr>
      <w:rPr>
        <w:rFonts w:ascii="Wingdings" w:hAnsi="Wingdings" w:hint="default"/>
      </w:rPr>
    </w:lvl>
  </w:abstractNum>
  <w:abstractNum w:abstractNumId="3"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8634B9E"/>
    <w:multiLevelType w:val="hybridMultilevel"/>
    <w:tmpl w:val="4DFE7140"/>
    <w:lvl w:ilvl="0" w:tplc="08090001">
      <w:start w:val="1"/>
      <w:numFmt w:val="bullet"/>
      <w:lvlText w:val=""/>
      <w:lvlJc w:val="left"/>
      <w:pPr>
        <w:ind w:left="642" w:hanging="360"/>
      </w:pPr>
      <w:rPr>
        <w:rFonts w:ascii="Symbol" w:hAnsi="Symbol" w:hint="default"/>
      </w:rPr>
    </w:lvl>
    <w:lvl w:ilvl="1" w:tplc="08090003" w:tentative="1">
      <w:start w:val="1"/>
      <w:numFmt w:val="bullet"/>
      <w:lvlText w:val="o"/>
      <w:lvlJc w:val="left"/>
      <w:pPr>
        <w:ind w:left="1362" w:hanging="360"/>
      </w:pPr>
      <w:rPr>
        <w:rFonts w:ascii="Courier New" w:hAnsi="Courier New" w:cs="Courier New" w:hint="default"/>
      </w:rPr>
    </w:lvl>
    <w:lvl w:ilvl="2" w:tplc="08090005" w:tentative="1">
      <w:start w:val="1"/>
      <w:numFmt w:val="bullet"/>
      <w:lvlText w:val=""/>
      <w:lvlJc w:val="left"/>
      <w:pPr>
        <w:ind w:left="2082" w:hanging="360"/>
      </w:pPr>
      <w:rPr>
        <w:rFonts w:ascii="Wingdings" w:hAnsi="Wingdings" w:hint="default"/>
      </w:rPr>
    </w:lvl>
    <w:lvl w:ilvl="3" w:tplc="08090001" w:tentative="1">
      <w:start w:val="1"/>
      <w:numFmt w:val="bullet"/>
      <w:lvlText w:val=""/>
      <w:lvlJc w:val="left"/>
      <w:pPr>
        <w:ind w:left="2802" w:hanging="360"/>
      </w:pPr>
      <w:rPr>
        <w:rFonts w:ascii="Symbol" w:hAnsi="Symbol" w:hint="default"/>
      </w:rPr>
    </w:lvl>
    <w:lvl w:ilvl="4" w:tplc="08090003" w:tentative="1">
      <w:start w:val="1"/>
      <w:numFmt w:val="bullet"/>
      <w:lvlText w:val="o"/>
      <w:lvlJc w:val="left"/>
      <w:pPr>
        <w:ind w:left="3522" w:hanging="360"/>
      </w:pPr>
      <w:rPr>
        <w:rFonts w:ascii="Courier New" w:hAnsi="Courier New" w:cs="Courier New" w:hint="default"/>
      </w:rPr>
    </w:lvl>
    <w:lvl w:ilvl="5" w:tplc="08090005" w:tentative="1">
      <w:start w:val="1"/>
      <w:numFmt w:val="bullet"/>
      <w:lvlText w:val=""/>
      <w:lvlJc w:val="left"/>
      <w:pPr>
        <w:ind w:left="4242" w:hanging="360"/>
      </w:pPr>
      <w:rPr>
        <w:rFonts w:ascii="Wingdings" w:hAnsi="Wingdings" w:hint="default"/>
      </w:rPr>
    </w:lvl>
    <w:lvl w:ilvl="6" w:tplc="08090001" w:tentative="1">
      <w:start w:val="1"/>
      <w:numFmt w:val="bullet"/>
      <w:lvlText w:val=""/>
      <w:lvlJc w:val="left"/>
      <w:pPr>
        <w:ind w:left="4962" w:hanging="360"/>
      </w:pPr>
      <w:rPr>
        <w:rFonts w:ascii="Symbol" w:hAnsi="Symbol" w:hint="default"/>
      </w:rPr>
    </w:lvl>
    <w:lvl w:ilvl="7" w:tplc="08090003" w:tentative="1">
      <w:start w:val="1"/>
      <w:numFmt w:val="bullet"/>
      <w:lvlText w:val="o"/>
      <w:lvlJc w:val="left"/>
      <w:pPr>
        <w:ind w:left="5682" w:hanging="360"/>
      </w:pPr>
      <w:rPr>
        <w:rFonts w:ascii="Courier New" w:hAnsi="Courier New" w:cs="Courier New" w:hint="default"/>
      </w:rPr>
    </w:lvl>
    <w:lvl w:ilvl="8" w:tplc="08090005" w:tentative="1">
      <w:start w:val="1"/>
      <w:numFmt w:val="bullet"/>
      <w:lvlText w:val=""/>
      <w:lvlJc w:val="left"/>
      <w:pPr>
        <w:ind w:left="6402" w:hanging="360"/>
      </w:pPr>
      <w:rPr>
        <w:rFonts w:ascii="Wingdings" w:hAnsi="Wingdings" w:hint="default"/>
      </w:rPr>
    </w:lvl>
  </w:abstractNum>
  <w:abstractNum w:abstractNumId="5"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340C0B"/>
    <w:multiLevelType w:val="multilevel"/>
    <w:tmpl w:val="450E9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3766952"/>
    <w:multiLevelType w:val="hybridMultilevel"/>
    <w:tmpl w:val="72E647B4"/>
    <w:lvl w:ilvl="0" w:tplc="2B4456AE">
      <w:start w:val="1"/>
      <w:numFmt w:val="bullet"/>
      <w:lvlText w:val=""/>
      <w:lvlJc w:val="left"/>
      <w:pPr>
        <w:ind w:left="642" w:hanging="360"/>
      </w:pPr>
      <w:rPr>
        <w:rFonts w:ascii="Symbol" w:hAnsi="Symbol" w:hint="default"/>
        <w:sz w:val="16"/>
      </w:rPr>
    </w:lvl>
    <w:lvl w:ilvl="1" w:tplc="08090003" w:tentative="1">
      <w:start w:val="1"/>
      <w:numFmt w:val="bullet"/>
      <w:lvlText w:val="o"/>
      <w:lvlJc w:val="left"/>
      <w:pPr>
        <w:ind w:left="1362" w:hanging="360"/>
      </w:pPr>
      <w:rPr>
        <w:rFonts w:ascii="Courier New" w:hAnsi="Courier New" w:cs="Courier New" w:hint="default"/>
      </w:rPr>
    </w:lvl>
    <w:lvl w:ilvl="2" w:tplc="08090005" w:tentative="1">
      <w:start w:val="1"/>
      <w:numFmt w:val="bullet"/>
      <w:lvlText w:val=""/>
      <w:lvlJc w:val="left"/>
      <w:pPr>
        <w:ind w:left="2082" w:hanging="360"/>
      </w:pPr>
      <w:rPr>
        <w:rFonts w:ascii="Wingdings" w:hAnsi="Wingdings" w:hint="default"/>
      </w:rPr>
    </w:lvl>
    <w:lvl w:ilvl="3" w:tplc="08090001" w:tentative="1">
      <w:start w:val="1"/>
      <w:numFmt w:val="bullet"/>
      <w:lvlText w:val=""/>
      <w:lvlJc w:val="left"/>
      <w:pPr>
        <w:ind w:left="2802" w:hanging="360"/>
      </w:pPr>
      <w:rPr>
        <w:rFonts w:ascii="Symbol" w:hAnsi="Symbol" w:hint="default"/>
      </w:rPr>
    </w:lvl>
    <w:lvl w:ilvl="4" w:tplc="08090003" w:tentative="1">
      <w:start w:val="1"/>
      <w:numFmt w:val="bullet"/>
      <w:lvlText w:val="o"/>
      <w:lvlJc w:val="left"/>
      <w:pPr>
        <w:ind w:left="3522" w:hanging="360"/>
      </w:pPr>
      <w:rPr>
        <w:rFonts w:ascii="Courier New" w:hAnsi="Courier New" w:cs="Courier New" w:hint="default"/>
      </w:rPr>
    </w:lvl>
    <w:lvl w:ilvl="5" w:tplc="08090005" w:tentative="1">
      <w:start w:val="1"/>
      <w:numFmt w:val="bullet"/>
      <w:lvlText w:val=""/>
      <w:lvlJc w:val="left"/>
      <w:pPr>
        <w:ind w:left="4242" w:hanging="360"/>
      </w:pPr>
      <w:rPr>
        <w:rFonts w:ascii="Wingdings" w:hAnsi="Wingdings" w:hint="default"/>
      </w:rPr>
    </w:lvl>
    <w:lvl w:ilvl="6" w:tplc="08090001" w:tentative="1">
      <w:start w:val="1"/>
      <w:numFmt w:val="bullet"/>
      <w:lvlText w:val=""/>
      <w:lvlJc w:val="left"/>
      <w:pPr>
        <w:ind w:left="4962" w:hanging="360"/>
      </w:pPr>
      <w:rPr>
        <w:rFonts w:ascii="Symbol" w:hAnsi="Symbol" w:hint="default"/>
      </w:rPr>
    </w:lvl>
    <w:lvl w:ilvl="7" w:tplc="08090003" w:tentative="1">
      <w:start w:val="1"/>
      <w:numFmt w:val="bullet"/>
      <w:lvlText w:val="o"/>
      <w:lvlJc w:val="left"/>
      <w:pPr>
        <w:ind w:left="5682" w:hanging="360"/>
      </w:pPr>
      <w:rPr>
        <w:rFonts w:ascii="Courier New" w:hAnsi="Courier New" w:cs="Courier New" w:hint="default"/>
      </w:rPr>
    </w:lvl>
    <w:lvl w:ilvl="8" w:tplc="08090005" w:tentative="1">
      <w:start w:val="1"/>
      <w:numFmt w:val="bullet"/>
      <w:lvlText w:val=""/>
      <w:lvlJc w:val="left"/>
      <w:pPr>
        <w:ind w:left="6402" w:hanging="360"/>
      </w:pPr>
      <w:rPr>
        <w:rFonts w:ascii="Wingdings" w:hAnsi="Wingdings" w:hint="default"/>
      </w:rPr>
    </w:lvl>
  </w:abstractNum>
  <w:abstractNum w:abstractNumId="9"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5"/>
  </w:num>
  <w:num w:numId="3">
    <w:abstractNumId w:val="1"/>
  </w:num>
  <w:num w:numId="4">
    <w:abstractNumId w:val="9"/>
  </w:num>
  <w:num w:numId="5">
    <w:abstractNumId w:val="7"/>
  </w:num>
  <w:num w:numId="6">
    <w:abstractNumId w:val="3"/>
  </w:num>
  <w:num w:numId="7">
    <w:abstractNumId w:val="6"/>
  </w:num>
  <w:num w:numId="8">
    <w:abstractNumId w:val="4"/>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796B"/>
    <w:rsid w:val="000818B2"/>
    <w:rsid w:val="000B1833"/>
    <w:rsid w:val="000B254B"/>
    <w:rsid w:val="000C157D"/>
    <w:rsid w:val="000C1FB8"/>
    <w:rsid w:val="000C32E3"/>
    <w:rsid w:val="000C629A"/>
    <w:rsid w:val="000D39EE"/>
    <w:rsid w:val="000E5016"/>
    <w:rsid w:val="000E76D1"/>
    <w:rsid w:val="000F4B28"/>
    <w:rsid w:val="00120D94"/>
    <w:rsid w:val="001568A8"/>
    <w:rsid w:val="00166FEE"/>
    <w:rsid w:val="00172534"/>
    <w:rsid w:val="001B750B"/>
    <w:rsid w:val="001D2D93"/>
    <w:rsid w:val="001D629F"/>
    <w:rsid w:val="001F2E93"/>
    <w:rsid w:val="00213541"/>
    <w:rsid w:val="002401E2"/>
    <w:rsid w:val="00244F91"/>
    <w:rsid w:val="002516F9"/>
    <w:rsid w:val="00257597"/>
    <w:rsid w:val="00263927"/>
    <w:rsid w:val="0026428B"/>
    <w:rsid w:val="0026716D"/>
    <w:rsid w:val="00273101"/>
    <w:rsid w:val="002B7A29"/>
    <w:rsid w:val="002C2146"/>
    <w:rsid w:val="002D75B4"/>
    <w:rsid w:val="002E3B93"/>
    <w:rsid w:val="003059FA"/>
    <w:rsid w:val="0033014F"/>
    <w:rsid w:val="0033046E"/>
    <w:rsid w:val="00384D9D"/>
    <w:rsid w:val="003A1F4C"/>
    <w:rsid w:val="003A310F"/>
    <w:rsid w:val="003A5DEC"/>
    <w:rsid w:val="003A67E9"/>
    <w:rsid w:val="003B04AD"/>
    <w:rsid w:val="003B0EE4"/>
    <w:rsid w:val="003B43F4"/>
    <w:rsid w:val="003C5A3F"/>
    <w:rsid w:val="003E26C9"/>
    <w:rsid w:val="00403964"/>
    <w:rsid w:val="00405817"/>
    <w:rsid w:val="00426AC6"/>
    <w:rsid w:val="00431F44"/>
    <w:rsid w:val="004733A7"/>
    <w:rsid w:val="004913D6"/>
    <w:rsid w:val="00495863"/>
    <w:rsid w:val="004B4DA4"/>
    <w:rsid w:val="004C2851"/>
    <w:rsid w:val="004E5CAD"/>
    <w:rsid w:val="004F7CE0"/>
    <w:rsid w:val="005033D7"/>
    <w:rsid w:val="00531696"/>
    <w:rsid w:val="00554A11"/>
    <w:rsid w:val="005776BB"/>
    <w:rsid w:val="00581759"/>
    <w:rsid w:val="00582311"/>
    <w:rsid w:val="005C2F8B"/>
    <w:rsid w:val="005F2B85"/>
    <w:rsid w:val="005F5E1A"/>
    <w:rsid w:val="005F796C"/>
    <w:rsid w:val="006048C9"/>
    <w:rsid w:val="006105E0"/>
    <w:rsid w:val="00615705"/>
    <w:rsid w:val="00655528"/>
    <w:rsid w:val="006563A1"/>
    <w:rsid w:val="00690102"/>
    <w:rsid w:val="006C38CB"/>
    <w:rsid w:val="006E625E"/>
    <w:rsid w:val="006F4F61"/>
    <w:rsid w:val="006F5D1E"/>
    <w:rsid w:val="00700C06"/>
    <w:rsid w:val="00722BF9"/>
    <w:rsid w:val="007528E6"/>
    <w:rsid w:val="0075491B"/>
    <w:rsid w:val="0079132F"/>
    <w:rsid w:val="007A099A"/>
    <w:rsid w:val="007A7E74"/>
    <w:rsid w:val="007B321A"/>
    <w:rsid w:val="007D3A41"/>
    <w:rsid w:val="00803402"/>
    <w:rsid w:val="008142D3"/>
    <w:rsid w:val="00822066"/>
    <w:rsid w:val="0082771D"/>
    <w:rsid w:val="00831738"/>
    <w:rsid w:val="0084654F"/>
    <w:rsid w:val="00863187"/>
    <w:rsid w:val="00863ED6"/>
    <w:rsid w:val="00864555"/>
    <w:rsid w:val="0087013E"/>
    <w:rsid w:val="00884334"/>
    <w:rsid w:val="0088512F"/>
    <w:rsid w:val="008D6EE5"/>
    <w:rsid w:val="008E0D89"/>
    <w:rsid w:val="008E27FD"/>
    <w:rsid w:val="008E3FAF"/>
    <w:rsid w:val="008F42C4"/>
    <w:rsid w:val="008F7D36"/>
    <w:rsid w:val="008F7F1E"/>
    <w:rsid w:val="00903405"/>
    <w:rsid w:val="00942EF3"/>
    <w:rsid w:val="00955DBC"/>
    <w:rsid w:val="00983BD8"/>
    <w:rsid w:val="00987B17"/>
    <w:rsid w:val="009A2853"/>
    <w:rsid w:val="009D0DEA"/>
    <w:rsid w:val="009E7256"/>
    <w:rsid w:val="009F37F8"/>
    <w:rsid w:val="00A1395C"/>
    <w:rsid w:val="00A13C86"/>
    <w:rsid w:val="00A14A3C"/>
    <w:rsid w:val="00A37038"/>
    <w:rsid w:val="00A400B0"/>
    <w:rsid w:val="00A430A2"/>
    <w:rsid w:val="00A665E9"/>
    <w:rsid w:val="00A95BA6"/>
    <w:rsid w:val="00AC177C"/>
    <w:rsid w:val="00AE43BA"/>
    <w:rsid w:val="00B119DE"/>
    <w:rsid w:val="00B35774"/>
    <w:rsid w:val="00B41A6D"/>
    <w:rsid w:val="00B536FF"/>
    <w:rsid w:val="00B62B9F"/>
    <w:rsid w:val="00B735BB"/>
    <w:rsid w:val="00B95A94"/>
    <w:rsid w:val="00BA280B"/>
    <w:rsid w:val="00BB0F99"/>
    <w:rsid w:val="00BB11B4"/>
    <w:rsid w:val="00BB3FE0"/>
    <w:rsid w:val="00BC1548"/>
    <w:rsid w:val="00BD7483"/>
    <w:rsid w:val="00BE60E7"/>
    <w:rsid w:val="00BF126B"/>
    <w:rsid w:val="00C277DE"/>
    <w:rsid w:val="00C34542"/>
    <w:rsid w:val="00C4469F"/>
    <w:rsid w:val="00C849A4"/>
    <w:rsid w:val="00C91114"/>
    <w:rsid w:val="00C931B1"/>
    <w:rsid w:val="00CB4222"/>
    <w:rsid w:val="00CC1BBD"/>
    <w:rsid w:val="00CC2930"/>
    <w:rsid w:val="00CC2F4E"/>
    <w:rsid w:val="00CD0B18"/>
    <w:rsid w:val="00CE0BB5"/>
    <w:rsid w:val="00CF69D0"/>
    <w:rsid w:val="00D050C9"/>
    <w:rsid w:val="00D244DD"/>
    <w:rsid w:val="00D354BD"/>
    <w:rsid w:val="00D4237D"/>
    <w:rsid w:val="00D44AB0"/>
    <w:rsid w:val="00D50829"/>
    <w:rsid w:val="00D85E27"/>
    <w:rsid w:val="00D92B92"/>
    <w:rsid w:val="00DA2099"/>
    <w:rsid w:val="00DA369F"/>
    <w:rsid w:val="00DB02B7"/>
    <w:rsid w:val="00DC08BE"/>
    <w:rsid w:val="00DC1A0F"/>
    <w:rsid w:val="00DF2EEB"/>
    <w:rsid w:val="00DF348A"/>
    <w:rsid w:val="00E06039"/>
    <w:rsid w:val="00E31407"/>
    <w:rsid w:val="00E34ED3"/>
    <w:rsid w:val="00E35E30"/>
    <w:rsid w:val="00E41A10"/>
    <w:rsid w:val="00E559B5"/>
    <w:rsid w:val="00E568AB"/>
    <w:rsid w:val="00E77653"/>
    <w:rsid w:val="00E84EBF"/>
    <w:rsid w:val="00EB350B"/>
    <w:rsid w:val="00ED356C"/>
    <w:rsid w:val="00ED47B0"/>
    <w:rsid w:val="00EE229F"/>
    <w:rsid w:val="00F17E8B"/>
    <w:rsid w:val="00F271A0"/>
    <w:rsid w:val="00F27783"/>
    <w:rsid w:val="00F607B2"/>
    <w:rsid w:val="00F739CD"/>
    <w:rsid w:val="00F73F8D"/>
    <w:rsid w:val="00F8071E"/>
    <w:rsid w:val="00F84A60"/>
    <w:rsid w:val="00FB2627"/>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BD34764"/>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character" w:styleId="UnresolvedMention">
    <w:name w:val="Unresolved Mention"/>
    <w:basedOn w:val="DefaultParagraphFont"/>
    <w:uiPriority w:val="99"/>
    <w:semiHidden/>
    <w:unhideWhenUsed/>
    <w:rsid w:val="00FB2627"/>
    <w:rPr>
      <w:color w:val="605E5C"/>
      <w:shd w:val="clear" w:color="auto" w:fill="E1DFDD"/>
    </w:rPr>
  </w:style>
  <w:style w:type="paragraph" w:styleId="NormalWeb">
    <w:name w:val="Normal (Web)"/>
    <w:basedOn w:val="Normal"/>
    <w:uiPriority w:val="99"/>
    <w:semiHidden/>
    <w:unhideWhenUsed/>
    <w:rsid w:val="00BB11B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674698051">
      <w:bodyDiv w:val="1"/>
      <w:marLeft w:val="0"/>
      <w:marRight w:val="0"/>
      <w:marTop w:val="0"/>
      <w:marBottom w:val="0"/>
      <w:divBdr>
        <w:top w:val="none" w:sz="0" w:space="0" w:color="auto"/>
        <w:left w:val="none" w:sz="0" w:space="0" w:color="auto"/>
        <w:bottom w:val="none" w:sz="0" w:space="0" w:color="auto"/>
        <w:right w:val="none" w:sz="0" w:space="0" w:color="auto"/>
      </w:divBdr>
    </w:div>
    <w:div w:id="804663670">
      <w:bodyDiv w:val="1"/>
      <w:marLeft w:val="0"/>
      <w:marRight w:val="0"/>
      <w:marTop w:val="0"/>
      <w:marBottom w:val="0"/>
      <w:divBdr>
        <w:top w:val="none" w:sz="0" w:space="0" w:color="auto"/>
        <w:left w:val="none" w:sz="0" w:space="0" w:color="auto"/>
        <w:bottom w:val="none" w:sz="0" w:space="0" w:color="auto"/>
        <w:right w:val="none" w:sz="0" w:space="0" w:color="auto"/>
      </w:divBdr>
      <w:divsChild>
        <w:div w:id="344987634">
          <w:marLeft w:val="0"/>
          <w:marRight w:val="0"/>
          <w:marTop w:val="0"/>
          <w:marBottom w:val="0"/>
          <w:divBdr>
            <w:top w:val="none" w:sz="0" w:space="0" w:color="auto"/>
            <w:left w:val="none" w:sz="0" w:space="0" w:color="auto"/>
            <w:bottom w:val="none" w:sz="0" w:space="0" w:color="auto"/>
            <w:right w:val="none" w:sz="0" w:space="0" w:color="auto"/>
          </w:divBdr>
          <w:divsChild>
            <w:div w:id="1950356635">
              <w:marLeft w:val="0"/>
              <w:marRight w:val="0"/>
              <w:marTop w:val="0"/>
              <w:marBottom w:val="0"/>
              <w:divBdr>
                <w:top w:val="none" w:sz="0" w:space="0" w:color="auto"/>
                <w:left w:val="none" w:sz="0" w:space="0" w:color="auto"/>
                <w:bottom w:val="none" w:sz="0" w:space="0" w:color="auto"/>
                <w:right w:val="none" w:sz="0" w:space="0" w:color="auto"/>
              </w:divBdr>
              <w:divsChild>
                <w:div w:id="955601985">
                  <w:marLeft w:val="0"/>
                  <w:marRight w:val="0"/>
                  <w:marTop w:val="0"/>
                  <w:marBottom w:val="0"/>
                  <w:divBdr>
                    <w:top w:val="none" w:sz="0" w:space="0" w:color="auto"/>
                    <w:left w:val="none" w:sz="0" w:space="0" w:color="auto"/>
                    <w:bottom w:val="none" w:sz="0" w:space="0" w:color="auto"/>
                    <w:right w:val="none" w:sz="0" w:space="0" w:color="auto"/>
                  </w:divBdr>
                  <w:divsChild>
                    <w:div w:id="275135147">
                      <w:marLeft w:val="0"/>
                      <w:marRight w:val="0"/>
                      <w:marTop w:val="0"/>
                      <w:marBottom w:val="0"/>
                      <w:divBdr>
                        <w:top w:val="none" w:sz="0" w:space="0" w:color="auto"/>
                        <w:left w:val="none" w:sz="0" w:space="0" w:color="auto"/>
                        <w:bottom w:val="none" w:sz="0" w:space="0" w:color="auto"/>
                        <w:right w:val="none" w:sz="0" w:space="0" w:color="auto"/>
                      </w:divBdr>
                      <w:divsChild>
                        <w:div w:id="1691487643">
                          <w:marLeft w:val="0"/>
                          <w:marRight w:val="0"/>
                          <w:marTop w:val="0"/>
                          <w:marBottom w:val="0"/>
                          <w:divBdr>
                            <w:top w:val="none" w:sz="0" w:space="0" w:color="auto"/>
                            <w:left w:val="none" w:sz="0" w:space="0" w:color="auto"/>
                            <w:bottom w:val="none" w:sz="0" w:space="0" w:color="auto"/>
                            <w:right w:val="none" w:sz="0" w:space="0" w:color="auto"/>
                          </w:divBdr>
                          <w:divsChild>
                            <w:div w:id="1789813483">
                              <w:marLeft w:val="0"/>
                              <w:marRight w:val="0"/>
                              <w:marTop w:val="0"/>
                              <w:marBottom w:val="0"/>
                              <w:divBdr>
                                <w:top w:val="none" w:sz="0" w:space="0" w:color="auto"/>
                                <w:left w:val="none" w:sz="0" w:space="0" w:color="auto"/>
                                <w:bottom w:val="none" w:sz="0" w:space="0" w:color="auto"/>
                                <w:right w:val="none" w:sz="0" w:space="0" w:color="auto"/>
                              </w:divBdr>
                              <w:divsChild>
                                <w:div w:id="1786652808">
                                  <w:marLeft w:val="0"/>
                                  <w:marRight w:val="0"/>
                                  <w:marTop w:val="0"/>
                                  <w:marBottom w:val="0"/>
                                  <w:divBdr>
                                    <w:top w:val="none" w:sz="0" w:space="0" w:color="auto"/>
                                    <w:left w:val="none" w:sz="0" w:space="0" w:color="auto"/>
                                    <w:bottom w:val="none" w:sz="0" w:space="0" w:color="auto"/>
                                    <w:right w:val="none" w:sz="0" w:space="0" w:color="auto"/>
                                  </w:divBdr>
                                  <w:divsChild>
                                    <w:div w:id="1746222834">
                                      <w:marLeft w:val="0"/>
                                      <w:marRight w:val="0"/>
                                      <w:marTop w:val="0"/>
                                      <w:marBottom w:val="0"/>
                                      <w:divBdr>
                                        <w:top w:val="none" w:sz="0" w:space="0" w:color="auto"/>
                                        <w:left w:val="none" w:sz="0" w:space="0" w:color="auto"/>
                                        <w:bottom w:val="none" w:sz="0" w:space="0" w:color="auto"/>
                                        <w:right w:val="none" w:sz="0" w:space="0" w:color="auto"/>
                                      </w:divBdr>
                                      <w:divsChild>
                                        <w:div w:id="413549609">
                                          <w:marLeft w:val="0"/>
                                          <w:marRight w:val="0"/>
                                          <w:marTop w:val="0"/>
                                          <w:marBottom w:val="0"/>
                                          <w:divBdr>
                                            <w:top w:val="none" w:sz="0" w:space="0" w:color="auto"/>
                                            <w:left w:val="none" w:sz="0" w:space="0" w:color="auto"/>
                                            <w:bottom w:val="none" w:sz="0" w:space="0" w:color="auto"/>
                                            <w:right w:val="none" w:sz="0" w:space="0" w:color="auto"/>
                                          </w:divBdr>
                                          <w:divsChild>
                                            <w:div w:id="1709643935">
                                              <w:marLeft w:val="0"/>
                                              <w:marRight w:val="0"/>
                                              <w:marTop w:val="0"/>
                                              <w:marBottom w:val="0"/>
                                              <w:divBdr>
                                                <w:top w:val="none" w:sz="0" w:space="0" w:color="auto"/>
                                                <w:left w:val="none" w:sz="0" w:space="0" w:color="auto"/>
                                                <w:bottom w:val="none" w:sz="0" w:space="0" w:color="auto"/>
                                                <w:right w:val="none" w:sz="0" w:space="0" w:color="auto"/>
                                              </w:divBdr>
                                              <w:divsChild>
                                                <w:div w:id="980844502">
                                                  <w:marLeft w:val="0"/>
                                                  <w:marRight w:val="0"/>
                                                  <w:marTop w:val="0"/>
                                                  <w:marBottom w:val="0"/>
                                                  <w:divBdr>
                                                    <w:top w:val="none" w:sz="0" w:space="0" w:color="auto"/>
                                                    <w:left w:val="none" w:sz="0" w:space="0" w:color="auto"/>
                                                    <w:bottom w:val="none" w:sz="0" w:space="0" w:color="auto"/>
                                                    <w:right w:val="none" w:sz="0" w:space="0" w:color="auto"/>
                                                  </w:divBdr>
                                                  <w:divsChild>
                                                    <w:div w:id="617957556">
                                                      <w:marLeft w:val="0"/>
                                                      <w:marRight w:val="0"/>
                                                      <w:marTop w:val="0"/>
                                                      <w:marBottom w:val="0"/>
                                                      <w:divBdr>
                                                        <w:top w:val="none" w:sz="0" w:space="0" w:color="auto"/>
                                                        <w:left w:val="none" w:sz="0" w:space="0" w:color="auto"/>
                                                        <w:bottom w:val="none" w:sz="0" w:space="0" w:color="auto"/>
                                                        <w:right w:val="none" w:sz="0" w:space="0" w:color="auto"/>
                                                      </w:divBdr>
                                                      <w:divsChild>
                                                        <w:div w:id="963923397">
                                                          <w:marLeft w:val="0"/>
                                                          <w:marRight w:val="0"/>
                                                          <w:marTop w:val="0"/>
                                                          <w:marBottom w:val="0"/>
                                                          <w:divBdr>
                                                            <w:top w:val="none" w:sz="0" w:space="0" w:color="auto"/>
                                                            <w:left w:val="none" w:sz="0" w:space="0" w:color="auto"/>
                                                            <w:bottom w:val="none" w:sz="0" w:space="0" w:color="auto"/>
                                                            <w:right w:val="none" w:sz="0" w:space="0" w:color="auto"/>
                                                          </w:divBdr>
                                                          <w:divsChild>
                                                            <w:div w:id="145733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924190032">
      <w:bodyDiv w:val="1"/>
      <w:marLeft w:val="0"/>
      <w:marRight w:val="0"/>
      <w:marTop w:val="0"/>
      <w:marBottom w:val="0"/>
      <w:divBdr>
        <w:top w:val="none" w:sz="0" w:space="0" w:color="auto"/>
        <w:left w:val="none" w:sz="0" w:space="0" w:color="auto"/>
        <w:bottom w:val="none" w:sz="0" w:space="0" w:color="auto"/>
        <w:right w:val="none" w:sz="0" w:space="0" w:color="auto"/>
      </w:divBdr>
    </w:div>
    <w:div w:id="967005752">
      <w:bodyDiv w:val="1"/>
      <w:marLeft w:val="0"/>
      <w:marRight w:val="0"/>
      <w:marTop w:val="0"/>
      <w:marBottom w:val="0"/>
      <w:divBdr>
        <w:top w:val="none" w:sz="0" w:space="0" w:color="auto"/>
        <w:left w:val="none" w:sz="0" w:space="0" w:color="auto"/>
        <w:bottom w:val="none" w:sz="0" w:space="0" w:color="auto"/>
        <w:right w:val="none" w:sz="0" w:space="0" w:color="auto"/>
      </w:divBdr>
    </w:div>
    <w:div w:id="1145318591">
      <w:bodyDiv w:val="1"/>
      <w:marLeft w:val="0"/>
      <w:marRight w:val="0"/>
      <w:marTop w:val="0"/>
      <w:marBottom w:val="0"/>
      <w:divBdr>
        <w:top w:val="none" w:sz="0" w:space="0" w:color="auto"/>
        <w:left w:val="none" w:sz="0" w:space="0" w:color="auto"/>
        <w:bottom w:val="none" w:sz="0" w:space="0" w:color="auto"/>
        <w:right w:val="none" w:sz="0" w:space="0" w:color="auto"/>
      </w:divBdr>
      <w:divsChild>
        <w:div w:id="1053116049">
          <w:marLeft w:val="0"/>
          <w:marRight w:val="0"/>
          <w:marTop w:val="0"/>
          <w:marBottom w:val="0"/>
          <w:divBdr>
            <w:top w:val="none" w:sz="0" w:space="0" w:color="auto"/>
            <w:left w:val="none" w:sz="0" w:space="0" w:color="auto"/>
            <w:bottom w:val="none" w:sz="0" w:space="0" w:color="auto"/>
            <w:right w:val="none" w:sz="0" w:space="0" w:color="auto"/>
          </w:divBdr>
          <w:divsChild>
            <w:div w:id="1185092874">
              <w:marLeft w:val="0"/>
              <w:marRight w:val="0"/>
              <w:marTop w:val="0"/>
              <w:marBottom w:val="0"/>
              <w:divBdr>
                <w:top w:val="none" w:sz="0" w:space="0" w:color="auto"/>
                <w:left w:val="none" w:sz="0" w:space="0" w:color="auto"/>
                <w:bottom w:val="none" w:sz="0" w:space="0" w:color="auto"/>
                <w:right w:val="none" w:sz="0" w:space="0" w:color="auto"/>
              </w:divBdr>
              <w:divsChild>
                <w:div w:id="1587225788">
                  <w:marLeft w:val="0"/>
                  <w:marRight w:val="0"/>
                  <w:marTop w:val="0"/>
                  <w:marBottom w:val="0"/>
                  <w:divBdr>
                    <w:top w:val="none" w:sz="0" w:space="0" w:color="auto"/>
                    <w:left w:val="none" w:sz="0" w:space="0" w:color="auto"/>
                    <w:bottom w:val="none" w:sz="0" w:space="0" w:color="auto"/>
                    <w:right w:val="none" w:sz="0" w:space="0" w:color="auto"/>
                  </w:divBdr>
                  <w:divsChild>
                    <w:div w:id="1324310220">
                      <w:marLeft w:val="0"/>
                      <w:marRight w:val="0"/>
                      <w:marTop w:val="0"/>
                      <w:marBottom w:val="0"/>
                      <w:divBdr>
                        <w:top w:val="none" w:sz="0" w:space="0" w:color="auto"/>
                        <w:left w:val="none" w:sz="0" w:space="0" w:color="auto"/>
                        <w:bottom w:val="none" w:sz="0" w:space="0" w:color="auto"/>
                        <w:right w:val="none" w:sz="0" w:space="0" w:color="auto"/>
                      </w:divBdr>
                      <w:divsChild>
                        <w:div w:id="227038643">
                          <w:marLeft w:val="0"/>
                          <w:marRight w:val="0"/>
                          <w:marTop w:val="0"/>
                          <w:marBottom w:val="0"/>
                          <w:divBdr>
                            <w:top w:val="none" w:sz="0" w:space="0" w:color="auto"/>
                            <w:left w:val="none" w:sz="0" w:space="0" w:color="auto"/>
                            <w:bottom w:val="none" w:sz="0" w:space="0" w:color="auto"/>
                            <w:right w:val="none" w:sz="0" w:space="0" w:color="auto"/>
                          </w:divBdr>
                          <w:divsChild>
                            <w:div w:id="754018291">
                              <w:marLeft w:val="0"/>
                              <w:marRight w:val="0"/>
                              <w:marTop w:val="0"/>
                              <w:marBottom w:val="0"/>
                              <w:divBdr>
                                <w:top w:val="none" w:sz="0" w:space="0" w:color="auto"/>
                                <w:left w:val="none" w:sz="0" w:space="0" w:color="auto"/>
                                <w:bottom w:val="none" w:sz="0" w:space="0" w:color="auto"/>
                                <w:right w:val="none" w:sz="0" w:space="0" w:color="auto"/>
                              </w:divBdr>
                              <w:divsChild>
                                <w:div w:id="465974911">
                                  <w:marLeft w:val="0"/>
                                  <w:marRight w:val="0"/>
                                  <w:marTop w:val="0"/>
                                  <w:marBottom w:val="0"/>
                                  <w:divBdr>
                                    <w:top w:val="none" w:sz="0" w:space="0" w:color="auto"/>
                                    <w:left w:val="none" w:sz="0" w:space="0" w:color="auto"/>
                                    <w:bottom w:val="none" w:sz="0" w:space="0" w:color="auto"/>
                                    <w:right w:val="none" w:sz="0" w:space="0" w:color="auto"/>
                                  </w:divBdr>
                                  <w:divsChild>
                                    <w:div w:id="1154755728">
                                      <w:marLeft w:val="0"/>
                                      <w:marRight w:val="0"/>
                                      <w:marTop w:val="0"/>
                                      <w:marBottom w:val="0"/>
                                      <w:divBdr>
                                        <w:top w:val="none" w:sz="0" w:space="0" w:color="auto"/>
                                        <w:left w:val="none" w:sz="0" w:space="0" w:color="auto"/>
                                        <w:bottom w:val="none" w:sz="0" w:space="0" w:color="auto"/>
                                        <w:right w:val="none" w:sz="0" w:space="0" w:color="auto"/>
                                      </w:divBdr>
                                      <w:divsChild>
                                        <w:div w:id="927228680">
                                          <w:marLeft w:val="0"/>
                                          <w:marRight w:val="0"/>
                                          <w:marTop w:val="0"/>
                                          <w:marBottom w:val="0"/>
                                          <w:divBdr>
                                            <w:top w:val="none" w:sz="0" w:space="0" w:color="auto"/>
                                            <w:left w:val="none" w:sz="0" w:space="0" w:color="auto"/>
                                            <w:bottom w:val="none" w:sz="0" w:space="0" w:color="auto"/>
                                            <w:right w:val="none" w:sz="0" w:space="0" w:color="auto"/>
                                          </w:divBdr>
                                          <w:divsChild>
                                            <w:div w:id="528185934">
                                              <w:marLeft w:val="0"/>
                                              <w:marRight w:val="0"/>
                                              <w:marTop w:val="0"/>
                                              <w:marBottom w:val="0"/>
                                              <w:divBdr>
                                                <w:top w:val="none" w:sz="0" w:space="0" w:color="auto"/>
                                                <w:left w:val="none" w:sz="0" w:space="0" w:color="auto"/>
                                                <w:bottom w:val="none" w:sz="0" w:space="0" w:color="auto"/>
                                                <w:right w:val="none" w:sz="0" w:space="0" w:color="auto"/>
                                              </w:divBdr>
                                              <w:divsChild>
                                                <w:div w:id="1138380549">
                                                  <w:marLeft w:val="0"/>
                                                  <w:marRight w:val="0"/>
                                                  <w:marTop w:val="0"/>
                                                  <w:marBottom w:val="0"/>
                                                  <w:divBdr>
                                                    <w:top w:val="none" w:sz="0" w:space="0" w:color="auto"/>
                                                    <w:left w:val="none" w:sz="0" w:space="0" w:color="auto"/>
                                                    <w:bottom w:val="none" w:sz="0" w:space="0" w:color="auto"/>
                                                    <w:right w:val="none" w:sz="0" w:space="0" w:color="auto"/>
                                                  </w:divBdr>
                                                  <w:divsChild>
                                                    <w:div w:id="1767189999">
                                                      <w:marLeft w:val="0"/>
                                                      <w:marRight w:val="0"/>
                                                      <w:marTop w:val="0"/>
                                                      <w:marBottom w:val="0"/>
                                                      <w:divBdr>
                                                        <w:top w:val="none" w:sz="0" w:space="0" w:color="auto"/>
                                                        <w:left w:val="none" w:sz="0" w:space="0" w:color="auto"/>
                                                        <w:bottom w:val="none" w:sz="0" w:space="0" w:color="auto"/>
                                                        <w:right w:val="none" w:sz="0" w:space="0" w:color="auto"/>
                                                      </w:divBdr>
                                                      <w:divsChild>
                                                        <w:div w:id="558706400">
                                                          <w:marLeft w:val="0"/>
                                                          <w:marRight w:val="0"/>
                                                          <w:marTop w:val="0"/>
                                                          <w:marBottom w:val="0"/>
                                                          <w:divBdr>
                                                            <w:top w:val="none" w:sz="0" w:space="0" w:color="auto"/>
                                                            <w:left w:val="none" w:sz="0" w:space="0" w:color="auto"/>
                                                            <w:bottom w:val="none" w:sz="0" w:space="0" w:color="auto"/>
                                                            <w:right w:val="none" w:sz="0" w:space="0" w:color="auto"/>
                                                          </w:divBdr>
                                                          <w:divsChild>
                                                            <w:div w:id="114349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04191554">
      <w:bodyDiv w:val="1"/>
      <w:marLeft w:val="0"/>
      <w:marRight w:val="0"/>
      <w:marTop w:val="0"/>
      <w:marBottom w:val="0"/>
      <w:divBdr>
        <w:top w:val="none" w:sz="0" w:space="0" w:color="auto"/>
        <w:left w:val="none" w:sz="0" w:space="0" w:color="auto"/>
        <w:bottom w:val="none" w:sz="0" w:space="0" w:color="auto"/>
        <w:right w:val="none" w:sz="0" w:space="0" w:color="auto"/>
      </w:divBdr>
    </w:div>
    <w:div w:id="1347826848">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647660666">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3CCEB3E9-80B7-497C-8CB5-0E54F8FECFB0}">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37673930-7667-4b51-a54b-ef6b2eeb39bd"/>
    <ds:schemaRef ds:uri="http://www.w3.org/XML/1998/namespace"/>
  </ds:schemaRefs>
</ds:datastoreItem>
</file>

<file path=customXml/itemProps3.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2B84BC-25F9-423A-9952-0DCC9E62F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Pages>
  <Words>2221</Words>
  <Characters>12666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Pereira Da Silva Silvia (Royal Devon and Exeter Foundation Trust)</cp:lastModifiedBy>
  <cp:revision>16</cp:revision>
  <cp:lastPrinted>2019-07-04T08:11:00Z</cp:lastPrinted>
  <dcterms:created xsi:type="dcterms:W3CDTF">2026-08-14T16:16:00Z</dcterms:created>
  <dcterms:modified xsi:type="dcterms:W3CDTF">2026-10-14T16:54:00Z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