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AEE" w:rsidRPr="0053063C" w:rsidRDefault="00974AEE" w:rsidP="0053063C">
      <w:pPr>
        <w:spacing w:line="360" w:lineRule="auto"/>
        <w:rPr>
          <w:rFonts w:ascii="Arial" w:hAnsi="Arial" w:cs="Arial"/>
          <w:b/>
          <w:bCs/>
        </w:rPr>
      </w:pPr>
      <w:bookmarkStart w:id="0" w:name="_GoBack"/>
      <w:bookmarkEnd w:id="0"/>
      <w:r>
        <w:rPr>
          <w:rFonts w:ascii="Arial" w:hAnsi="Arial" w:cs="Arial"/>
          <w:b/>
          <w:bCs/>
        </w:rPr>
        <w:t>JOB DESCRIPTION</w:t>
      </w:r>
    </w:p>
    <w:p w:rsidR="00974AEE" w:rsidRPr="0053063C" w:rsidRDefault="00974AEE" w:rsidP="0053063C">
      <w:pPr>
        <w:spacing w:line="360" w:lineRule="auto"/>
        <w:rPr>
          <w:rFonts w:ascii="Arial" w:hAnsi="Arial" w:cs="Arial"/>
          <w:b/>
        </w:rPr>
      </w:pPr>
      <w:r w:rsidRPr="00974AEE">
        <w:rPr>
          <w:rFonts w:ascii="Arial" w:hAnsi="Arial" w:cs="Arial"/>
          <w:b/>
          <w:bCs/>
        </w:rPr>
        <w:t xml:space="preserve">Job Title: </w:t>
      </w:r>
      <w:r w:rsidRPr="00974AEE">
        <w:rPr>
          <w:rFonts w:ascii="Arial" w:hAnsi="Arial" w:cs="Arial"/>
          <w:b/>
          <w:bCs/>
        </w:rPr>
        <w:tab/>
      </w:r>
      <w:r w:rsidRPr="00974AEE">
        <w:rPr>
          <w:rFonts w:ascii="Arial" w:hAnsi="Arial" w:cs="Arial"/>
          <w:b/>
          <w:bCs/>
        </w:rPr>
        <w:tab/>
      </w:r>
      <w:r w:rsidRPr="00974AEE">
        <w:rPr>
          <w:rFonts w:ascii="Arial" w:hAnsi="Arial" w:cs="Arial"/>
          <w:b/>
          <w:bCs/>
        </w:rPr>
        <w:tab/>
      </w:r>
      <w:r>
        <w:rPr>
          <w:rFonts w:ascii="Arial" w:hAnsi="Arial" w:cs="Arial"/>
          <w:b/>
          <w:bCs/>
        </w:rPr>
        <w:tab/>
      </w:r>
      <w:r w:rsidRPr="00974AEE">
        <w:rPr>
          <w:rFonts w:ascii="Arial" w:hAnsi="Arial" w:cs="Arial"/>
          <w:b/>
          <w:bCs/>
        </w:rPr>
        <w:t>Senior Biomedical Scientist (BMS) (Haematology</w:t>
      </w:r>
      <w:r w:rsidR="005E28D1">
        <w:rPr>
          <w:rFonts w:ascii="Arial" w:hAnsi="Arial" w:cs="Arial"/>
          <w:b/>
          <w:bCs/>
        </w:rPr>
        <w:t xml:space="preserve"> Dept)</w:t>
      </w:r>
    </w:p>
    <w:p w:rsidR="00974AEE" w:rsidRDefault="00974AEE" w:rsidP="0053063C">
      <w:pPr>
        <w:spacing w:line="360" w:lineRule="auto"/>
        <w:rPr>
          <w:rFonts w:ascii="Arial" w:hAnsi="Arial" w:cs="Arial"/>
          <w:b/>
        </w:rPr>
      </w:pPr>
      <w:r w:rsidRPr="00974AEE">
        <w:rPr>
          <w:rFonts w:ascii="Arial" w:hAnsi="Arial" w:cs="Arial"/>
          <w:b/>
        </w:rPr>
        <w:t>Band:</w:t>
      </w:r>
      <w:r w:rsidRPr="00974AEE">
        <w:rPr>
          <w:rFonts w:ascii="Arial" w:hAnsi="Arial" w:cs="Arial"/>
          <w:b/>
        </w:rPr>
        <w:tab/>
      </w:r>
      <w:r w:rsidRPr="00974AEE">
        <w:rPr>
          <w:rFonts w:ascii="Arial" w:hAnsi="Arial" w:cs="Arial"/>
          <w:b/>
        </w:rPr>
        <w:tab/>
      </w:r>
      <w:r w:rsidRPr="00974AEE">
        <w:rPr>
          <w:rFonts w:ascii="Arial" w:hAnsi="Arial" w:cs="Arial"/>
          <w:b/>
        </w:rPr>
        <w:tab/>
      </w:r>
      <w:r w:rsidRPr="00974AEE">
        <w:rPr>
          <w:rFonts w:ascii="Arial" w:hAnsi="Arial" w:cs="Arial"/>
          <w:b/>
        </w:rPr>
        <w:tab/>
      </w:r>
      <w:r>
        <w:rPr>
          <w:rFonts w:ascii="Arial" w:hAnsi="Arial" w:cs="Arial"/>
          <w:b/>
        </w:rPr>
        <w:tab/>
      </w:r>
      <w:r w:rsidRPr="00974AEE">
        <w:rPr>
          <w:rFonts w:ascii="Arial" w:hAnsi="Arial" w:cs="Arial"/>
          <w:b/>
        </w:rPr>
        <w:t>(</w:t>
      </w:r>
      <w:r>
        <w:rPr>
          <w:rFonts w:ascii="Arial" w:hAnsi="Arial" w:cs="Arial"/>
          <w:b/>
        </w:rPr>
        <w:t>AFC) Band 7</w:t>
      </w:r>
    </w:p>
    <w:p w:rsidR="00974AEE" w:rsidRDefault="00974AEE" w:rsidP="0053063C">
      <w:pPr>
        <w:spacing w:line="360" w:lineRule="auto"/>
        <w:rPr>
          <w:rFonts w:ascii="Arial" w:hAnsi="Arial" w:cs="Arial"/>
          <w:b/>
        </w:rPr>
      </w:pPr>
      <w:r>
        <w:rPr>
          <w:rFonts w:ascii="Arial" w:hAnsi="Arial" w:cs="Arial"/>
          <w:b/>
        </w:rPr>
        <w:t>Responsible To:</w:t>
      </w:r>
      <w:r>
        <w:rPr>
          <w:rFonts w:ascii="Arial" w:hAnsi="Arial" w:cs="Arial"/>
          <w:b/>
        </w:rPr>
        <w:tab/>
      </w:r>
      <w:r>
        <w:rPr>
          <w:rFonts w:ascii="Arial" w:hAnsi="Arial" w:cs="Arial"/>
          <w:b/>
        </w:rPr>
        <w:tab/>
      </w:r>
      <w:r>
        <w:rPr>
          <w:rFonts w:ascii="Arial" w:hAnsi="Arial" w:cs="Arial"/>
          <w:b/>
        </w:rPr>
        <w:tab/>
        <w:t xml:space="preserve">Blood Science </w:t>
      </w:r>
      <w:r w:rsidR="00FE6432">
        <w:rPr>
          <w:rFonts w:ascii="Arial" w:hAnsi="Arial" w:cs="Arial"/>
          <w:b/>
        </w:rPr>
        <w:t xml:space="preserve">Deputy </w:t>
      </w:r>
      <w:r>
        <w:rPr>
          <w:rFonts w:ascii="Arial" w:hAnsi="Arial" w:cs="Arial"/>
          <w:b/>
        </w:rPr>
        <w:t>Laboratory Manager</w:t>
      </w:r>
    </w:p>
    <w:p w:rsidR="00974AEE" w:rsidRDefault="00974AEE" w:rsidP="0053063C">
      <w:pPr>
        <w:spacing w:line="360" w:lineRule="auto"/>
        <w:rPr>
          <w:rFonts w:ascii="Arial" w:hAnsi="Arial" w:cs="Arial"/>
          <w:b/>
        </w:rPr>
      </w:pPr>
      <w:r>
        <w:rPr>
          <w:rFonts w:ascii="Arial" w:hAnsi="Arial" w:cs="Arial"/>
          <w:b/>
        </w:rPr>
        <w:t>Accountable To:</w:t>
      </w:r>
      <w:r>
        <w:rPr>
          <w:rFonts w:ascii="Arial" w:hAnsi="Arial" w:cs="Arial"/>
          <w:b/>
        </w:rPr>
        <w:tab/>
      </w:r>
      <w:r>
        <w:rPr>
          <w:rFonts w:ascii="Arial" w:hAnsi="Arial" w:cs="Arial"/>
          <w:b/>
        </w:rPr>
        <w:tab/>
      </w:r>
      <w:r>
        <w:rPr>
          <w:rFonts w:ascii="Arial" w:hAnsi="Arial" w:cs="Arial"/>
          <w:b/>
        </w:rPr>
        <w:tab/>
        <w:t xml:space="preserve">Blood Science </w:t>
      </w:r>
      <w:r w:rsidR="00FE6432">
        <w:rPr>
          <w:rFonts w:ascii="Arial" w:hAnsi="Arial" w:cs="Arial"/>
          <w:b/>
        </w:rPr>
        <w:t xml:space="preserve">Deputy </w:t>
      </w:r>
      <w:r>
        <w:rPr>
          <w:rFonts w:ascii="Arial" w:hAnsi="Arial" w:cs="Arial"/>
          <w:b/>
        </w:rPr>
        <w:t>Laboratory Manager</w:t>
      </w:r>
    </w:p>
    <w:p w:rsidR="00FE6432" w:rsidRDefault="00974AEE" w:rsidP="0053063C">
      <w:pPr>
        <w:spacing w:line="360" w:lineRule="auto"/>
        <w:rPr>
          <w:rFonts w:ascii="Arial" w:hAnsi="Arial" w:cs="Arial"/>
          <w:b/>
        </w:rPr>
      </w:pPr>
      <w:r>
        <w:rPr>
          <w:rFonts w:ascii="Arial" w:hAnsi="Arial" w:cs="Arial"/>
          <w:b/>
        </w:rPr>
        <w:t>Section/Department/Directorate:</w:t>
      </w:r>
      <w:r w:rsidRPr="00974AEE">
        <w:rPr>
          <w:rFonts w:ascii="Arial" w:hAnsi="Arial" w:cs="Arial"/>
          <w:b/>
        </w:rPr>
        <w:tab/>
      </w:r>
      <w:r>
        <w:rPr>
          <w:rFonts w:ascii="Arial" w:hAnsi="Arial" w:cs="Arial"/>
          <w:b/>
        </w:rPr>
        <w:t>Haematology</w:t>
      </w:r>
      <w:r w:rsidR="00FE6432">
        <w:rPr>
          <w:rFonts w:ascii="Arial" w:hAnsi="Arial" w:cs="Arial"/>
          <w:b/>
        </w:rPr>
        <w:t>/ Blood science/</w:t>
      </w:r>
      <w:r>
        <w:rPr>
          <w:rFonts w:ascii="Arial" w:hAnsi="Arial" w:cs="Arial"/>
          <w:b/>
        </w:rPr>
        <w:t xml:space="preserve"> Pathology, </w:t>
      </w:r>
    </w:p>
    <w:p w:rsidR="00974AEE" w:rsidRDefault="005E28D1" w:rsidP="00FE6432">
      <w:pPr>
        <w:spacing w:line="360" w:lineRule="auto"/>
        <w:ind w:left="2880" w:firstLine="720"/>
        <w:rPr>
          <w:rFonts w:ascii="Arial" w:hAnsi="Arial" w:cs="Arial"/>
          <w:b/>
        </w:rPr>
      </w:pPr>
      <w:r>
        <w:rPr>
          <w:rFonts w:ascii="Arial" w:hAnsi="Arial" w:cs="Arial"/>
          <w:b/>
        </w:rPr>
        <w:t>Clinical Support &amp; Specialist Services</w:t>
      </w:r>
    </w:p>
    <w:p w:rsidR="00974AEE" w:rsidRDefault="00974AEE" w:rsidP="0053063C">
      <w:pPr>
        <w:spacing w:line="360" w:lineRule="auto"/>
        <w:rPr>
          <w:rFonts w:ascii="Arial" w:hAnsi="Arial" w:cs="Arial"/>
          <w:b/>
        </w:rPr>
      </w:pPr>
      <w:r>
        <w:rPr>
          <w:rFonts w:ascii="Arial" w:hAnsi="Arial" w:cs="Arial"/>
          <w:b/>
        </w:rPr>
        <w:t>Job Purpose:</w:t>
      </w:r>
    </w:p>
    <w:p w:rsidR="00974AEE" w:rsidRDefault="00974AEE" w:rsidP="0053063C">
      <w:pPr>
        <w:spacing w:line="360" w:lineRule="auto"/>
        <w:rPr>
          <w:rFonts w:ascii="Arial" w:hAnsi="Arial" w:cs="Arial"/>
        </w:rPr>
      </w:pPr>
      <w:r>
        <w:rPr>
          <w:rFonts w:ascii="Arial" w:hAnsi="Arial" w:cs="Arial"/>
        </w:rPr>
        <w:t xml:space="preserve">The Purpose of this post is to contribute to the provision of a </w:t>
      </w:r>
      <w:r w:rsidR="008B33EB">
        <w:rPr>
          <w:rFonts w:ascii="Arial" w:hAnsi="Arial" w:cs="Arial"/>
        </w:rPr>
        <w:t>high</w:t>
      </w:r>
      <w:r>
        <w:rPr>
          <w:rFonts w:ascii="Arial" w:hAnsi="Arial" w:cs="Arial"/>
        </w:rPr>
        <w:t xml:space="preserve"> quality, accurate and timely diagnostic Haematology &amp; Blood Transfusion Service.  Service is provided 24 hours per day, 7 days per week</w:t>
      </w:r>
      <w:r w:rsidR="004E7FF2">
        <w:rPr>
          <w:rFonts w:ascii="Arial" w:hAnsi="Arial" w:cs="Arial"/>
        </w:rPr>
        <w:t>.</w:t>
      </w:r>
    </w:p>
    <w:p w:rsidR="00974AEE" w:rsidRDefault="00974AEE">
      <w:pPr>
        <w:rPr>
          <w:rFonts w:ascii="Arial" w:hAnsi="Arial" w:cs="Arial"/>
          <w:b/>
        </w:rPr>
      </w:pPr>
    </w:p>
    <w:p w:rsidR="00974AEE" w:rsidRDefault="00974AEE" w:rsidP="00974AEE">
      <w:pPr>
        <w:rPr>
          <w:rFonts w:ascii="Arial" w:hAnsi="Arial" w:cs="Arial"/>
          <w:b/>
        </w:rPr>
      </w:pPr>
      <w:r>
        <w:rPr>
          <w:rFonts w:ascii="Arial" w:hAnsi="Arial" w:cs="Arial"/>
          <w:b/>
        </w:rPr>
        <w:t>Context:</w:t>
      </w:r>
    </w:p>
    <w:p w:rsidR="00974AEE" w:rsidRDefault="00974AEE" w:rsidP="00974AEE">
      <w:pPr>
        <w:pStyle w:val="ListParagraph"/>
        <w:numPr>
          <w:ilvl w:val="0"/>
          <w:numId w:val="2"/>
        </w:numPr>
        <w:autoSpaceDE w:val="0"/>
        <w:autoSpaceDN w:val="0"/>
        <w:adjustRightInd w:val="0"/>
        <w:spacing w:after="0" w:line="240" w:lineRule="auto"/>
        <w:rPr>
          <w:rFonts w:ascii="Arial" w:hAnsi="Arial" w:cs="Arial"/>
        </w:rPr>
      </w:pPr>
      <w:r w:rsidRPr="00974AEE">
        <w:rPr>
          <w:rFonts w:ascii="Arial" w:hAnsi="Arial" w:cs="Arial"/>
        </w:rPr>
        <w:t xml:space="preserve"> In a lead role in a team of 1</w:t>
      </w:r>
      <w:r>
        <w:rPr>
          <w:rFonts w:ascii="Arial" w:hAnsi="Arial" w:cs="Arial"/>
        </w:rPr>
        <w:t>3</w:t>
      </w:r>
    </w:p>
    <w:p w:rsidR="00974AEE" w:rsidRDefault="00974AEE" w:rsidP="00974AEE">
      <w:pPr>
        <w:pStyle w:val="ListParagraph"/>
        <w:autoSpaceDE w:val="0"/>
        <w:autoSpaceDN w:val="0"/>
        <w:adjustRightInd w:val="0"/>
        <w:spacing w:after="0" w:line="240" w:lineRule="auto"/>
        <w:rPr>
          <w:rFonts w:ascii="Arial" w:hAnsi="Arial" w:cs="Arial"/>
        </w:rPr>
      </w:pPr>
    </w:p>
    <w:p w:rsidR="00974AEE" w:rsidRDefault="00974AEE" w:rsidP="00974AE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As one of a team, to</w:t>
      </w:r>
      <w:r w:rsidR="0053063C">
        <w:rPr>
          <w:rFonts w:ascii="Arial" w:hAnsi="Arial" w:cs="Arial"/>
        </w:rPr>
        <w:t xml:space="preserve"> receive, prepare and analyse approximately1100 specimens daily</w:t>
      </w:r>
    </w:p>
    <w:p w:rsidR="0053063C" w:rsidRPr="0053063C" w:rsidRDefault="0053063C" w:rsidP="0053063C">
      <w:pPr>
        <w:pStyle w:val="ListParagraph"/>
        <w:rPr>
          <w:rFonts w:ascii="Arial" w:hAnsi="Arial" w:cs="Arial"/>
        </w:rPr>
      </w:pPr>
    </w:p>
    <w:p w:rsidR="0053063C" w:rsidRDefault="0053063C" w:rsidP="00974AE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To work a </w:t>
      </w:r>
      <w:proofErr w:type="gramStart"/>
      <w:r>
        <w:rPr>
          <w:rFonts w:ascii="Arial" w:hAnsi="Arial" w:cs="Arial"/>
        </w:rPr>
        <w:t>37.5 hour</w:t>
      </w:r>
      <w:proofErr w:type="gramEnd"/>
      <w:r>
        <w:rPr>
          <w:rFonts w:ascii="Arial" w:hAnsi="Arial" w:cs="Arial"/>
        </w:rPr>
        <w:t xml:space="preserve"> week plus night and weekend working</w:t>
      </w:r>
    </w:p>
    <w:p w:rsidR="0053063C" w:rsidRPr="0053063C" w:rsidRDefault="0053063C" w:rsidP="0053063C">
      <w:pPr>
        <w:pStyle w:val="ListParagraph"/>
        <w:rPr>
          <w:rFonts w:ascii="Arial" w:hAnsi="Arial" w:cs="Arial"/>
        </w:rPr>
      </w:pPr>
    </w:p>
    <w:p w:rsidR="0053063C" w:rsidRDefault="0053063C" w:rsidP="00974AE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To be a team leader to a group of BMS and MLA staff</w:t>
      </w:r>
    </w:p>
    <w:p w:rsidR="0053063C" w:rsidRPr="0053063C" w:rsidRDefault="0053063C" w:rsidP="0053063C">
      <w:pPr>
        <w:pStyle w:val="ListParagraph"/>
        <w:rPr>
          <w:rFonts w:ascii="Arial" w:hAnsi="Arial" w:cs="Arial"/>
        </w:rPr>
      </w:pPr>
    </w:p>
    <w:p w:rsidR="0053063C" w:rsidRDefault="0053063C" w:rsidP="00974AE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To co-ordinate, supervise and train subordinate staff</w:t>
      </w:r>
    </w:p>
    <w:p w:rsidR="0053063C" w:rsidRPr="0053063C" w:rsidRDefault="0053063C" w:rsidP="0053063C">
      <w:pPr>
        <w:pStyle w:val="ListParagraph"/>
        <w:rPr>
          <w:rFonts w:ascii="Arial" w:hAnsi="Arial" w:cs="Arial"/>
        </w:rPr>
      </w:pPr>
    </w:p>
    <w:p w:rsidR="0053063C" w:rsidRDefault="0053063C" w:rsidP="00974AE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To carry out annual appraisals with subordinate staff</w:t>
      </w:r>
    </w:p>
    <w:p w:rsidR="0053063C" w:rsidRPr="0053063C" w:rsidRDefault="0053063C" w:rsidP="0053063C">
      <w:pPr>
        <w:pStyle w:val="ListParagraph"/>
        <w:rPr>
          <w:rFonts w:ascii="Arial" w:hAnsi="Arial" w:cs="Arial"/>
        </w:rPr>
      </w:pPr>
    </w:p>
    <w:p w:rsidR="0053063C" w:rsidRDefault="0053063C" w:rsidP="00974AE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To deputise for the BS </w:t>
      </w:r>
      <w:r w:rsidR="002048D6">
        <w:rPr>
          <w:rFonts w:ascii="Arial" w:hAnsi="Arial" w:cs="Arial"/>
        </w:rPr>
        <w:t xml:space="preserve">deputy </w:t>
      </w:r>
      <w:r>
        <w:rPr>
          <w:rFonts w:ascii="Arial" w:hAnsi="Arial" w:cs="Arial"/>
        </w:rPr>
        <w:t>manager where appropriate</w:t>
      </w:r>
    </w:p>
    <w:p w:rsidR="0053063C" w:rsidRPr="0053063C" w:rsidRDefault="0053063C" w:rsidP="0053063C">
      <w:pPr>
        <w:pStyle w:val="ListParagraph"/>
        <w:rPr>
          <w:rFonts w:ascii="Arial" w:hAnsi="Arial" w:cs="Arial"/>
        </w:rPr>
      </w:pPr>
    </w:p>
    <w:p w:rsidR="0053063C" w:rsidRDefault="0053063C" w:rsidP="00974AE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To assess and implement new techniques and agreement with the </w:t>
      </w:r>
      <w:r w:rsidR="002048D6">
        <w:rPr>
          <w:rFonts w:ascii="Arial" w:hAnsi="Arial" w:cs="Arial"/>
        </w:rPr>
        <w:t xml:space="preserve">Deputy </w:t>
      </w:r>
      <w:r>
        <w:rPr>
          <w:rFonts w:ascii="Arial" w:hAnsi="Arial" w:cs="Arial"/>
        </w:rPr>
        <w:t>Blood Science Laboratory Manager</w:t>
      </w:r>
    </w:p>
    <w:p w:rsidR="0053063C" w:rsidRPr="0053063C" w:rsidRDefault="0053063C" w:rsidP="0053063C">
      <w:pPr>
        <w:pStyle w:val="ListParagraph"/>
        <w:rPr>
          <w:rFonts w:ascii="Arial" w:hAnsi="Arial" w:cs="Arial"/>
        </w:rPr>
      </w:pPr>
    </w:p>
    <w:p w:rsidR="0053063C" w:rsidRDefault="0053063C" w:rsidP="0053063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To continually assess current techniques for best value and performance</w:t>
      </w:r>
    </w:p>
    <w:p w:rsidR="0053063C" w:rsidRPr="0053063C" w:rsidRDefault="0053063C" w:rsidP="0053063C">
      <w:pPr>
        <w:pStyle w:val="ListParagraph"/>
        <w:rPr>
          <w:rFonts w:ascii="Arial" w:hAnsi="Arial" w:cs="Arial"/>
        </w:rPr>
      </w:pPr>
    </w:p>
    <w:p w:rsidR="0053063C" w:rsidRDefault="0053063C" w:rsidP="0053063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To assist with budgetary control by ensuring optimum procurement</w:t>
      </w:r>
    </w:p>
    <w:p w:rsidR="0053063C" w:rsidRPr="0053063C" w:rsidRDefault="0053063C" w:rsidP="0053063C">
      <w:pPr>
        <w:pStyle w:val="ListParagraph"/>
        <w:rPr>
          <w:rFonts w:ascii="Arial" w:hAnsi="Arial" w:cs="Arial"/>
        </w:rPr>
      </w:pPr>
    </w:p>
    <w:p w:rsidR="0053063C" w:rsidRDefault="0053063C" w:rsidP="0053063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To enter patient identification data into the laboratory computer</w:t>
      </w:r>
    </w:p>
    <w:p w:rsidR="0053063C" w:rsidRPr="0053063C" w:rsidRDefault="0053063C" w:rsidP="0053063C">
      <w:pPr>
        <w:pStyle w:val="ListParagraph"/>
        <w:rPr>
          <w:rFonts w:ascii="Arial" w:hAnsi="Arial" w:cs="Arial"/>
        </w:rPr>
      </w:pPr>
    </w:p>
    <w:p w:rsidR="0053063C" w:rsidRDefault="0053063C" w:rsidP="0053063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To interpret results and give relevant clinical advice where necessary</w:t>
      </w:r>
    </w:p>
    <w:p w:rsidR="0053063C" w:rsidRPr="0053063C" w:rsidRDefault="0053063C" w:rsidP="0053063C">
      <w:pPr>
        <w:pStyle w:val="ListParagraph"/>
        <w:rPr>
          <w:rFonts w:ascii="Arial" w:hAnsi="Arial" w:cs="Arial"/>
        </w:rPr>
      </w:pPr>
    </w:p>
    <w:p w:rsidR="003D7820" w:rsidRPr="00ED77BB" w:rsidRDefault="0053063C" w:rsidP="003D7820">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To assist with driving forward the departments quality and optimisation agenda</w:t>
      </w:r>
      <w:r w:rsidR="001A770D">
        <w:rPr>
          <w:rFonts w:ascii="Arial" w:hAnsi="Arial" w:cs="Arial"/>
        </w:rPr>
        <w:t>s</w:t>
      </w:r>
    </w:p>
    <w:p w:rsidR="003D7820" w:rsidRPr="003D7820" w:rsidRDefault="003D7820" w:rsidP="003D7820">
      <w:pPr>
        <w:autoSpaceDE w:val="0"/>
        <w:autoSpaceDN w:val="0"/>
        <w:adjustRightInd w:val="0"/>
        <w:spacing w:after="0" w:line="240" w:lineRule="auto"/>
        <w:rPr>
          <w:rFonts w:ascii="Arial" w:hAnsi="Arial" w:cs="Arial"/>
        </w:rPr>
      </w:pPr>
    </w:p>
    <w:p w:rsidR="003D7820" w:rsidRPr="003D7820" w:rsidRDefault="003D7820" w:rsidP="003D7820">
      <w:pPr>
        <w:pStyle w:val="ListParagraph"/>
        <w:rPr>
          <w:rFonts w:ascii="Arial" w:hAnsi="Arial" w:cs="Arial"/>
        </w:rPr>
      </w:pPr>
    </w:p>
    <w:p w:rsidR="003D7820" w:rsidRDefault="003D7820" w:rsidP="003D7820">
      <w:pPr>
        <w:pStyle w:val="ListParagraph"/>
        <w:numPr>
          <w:ilvl w:val="0"/>
          <w:numId w:val="2"/>
        </w:numPr>
        <w:autoSpaceDE w:val="0"/>
        <w:autoSpaceDN w:val="0"/>
        <w:adjustRightInd w:val="0"/>
        <w:spacing w:after="0"/>
        <w:rPr>
          <w:rFonts w:ascii="Arial" w:hAnsi="Arial" w:cs="Arial"/>
        </w:rPr>
      </w:pPr>
      <w:r>
        <w:rPr>
          <w:rFonts w:ascii="Arial" w:hAnsi="Arial" w:cs="Arial"/>
        </w:rPr>
        <w:lastRenderedPageBreak/>
        <w:t xml:space="preserve">To assist with compliance with ISO 15189 standards as assessed by UKAS, and MHRA requirements for better blood </w:t>
      </w:r>
      <w:r w:rsidR="00457ABE">
        <w:rPr>
          <w:rFonts w:ascii="Arial" w:hAnsi="Arial" w:cs="Arial"/>
        </w:rPr>
        <w:t xml:space="preserve">transfusion </w:t>
      </w:r>
      <w:r>
        <w:rPr>
          <w:rFonts w:ascii="Arial" w:hAnsi="Arial" w:cs="Arial"/>
        </w:rPr>
        <w:t xml:space="preserve">and BSQR by working with the BS manager and the Quality </w:t>
      </w:r>
      <w:r w:rsidR="004E7FF2">
        <w:rPr>
          <w:rFonts w:ascii="Arial" w:hAnsi="Arial" w:cs="Arial"/>
        </w:rPr>
        <w:t>M</w:t>
      </w:r>
      <w:r>
        <w:rPr>
          <w:rFonts w:ascii="Arial" w:hAnsi="Arial" w:cs="Arial"/>
        </w:rPr>
        <w:t>anager</w:t>
      </w:r>
    </w:p>
    <w:p w:rsidR="003D7820" w:rsidRDefault="003D7820" w:rsidP="003D7820">
      <w:pPr>
        <w:pStyle w:val="ListParagraph"/>
        <w:autoSpaceDE w:val="0"/>
        <w:autoSpaceDN w:val="0"/>
        <w:adjustRightInd w:val="0"/>
        <w:spacing w:after="0"/>
        <w:rPr>
          <w:rFonts w:ascii="Arial" w:hAnsi="Arial" w:cs="Arial"/>
        </w:rPr>
      </w:pPr>
    </w:p>
    <w:p w:rsidR="003D7820" w:rsidRDefault="003D7820" w:rsidP="003D7820">
      <w:pPr>
        <w:pStyle w:val="ListParagraph"/>
        <w:numPr>
          <w:ilvl w:val="0"/>
          <w:numId w:val="2"/>
        </w:numPr>
        <w:autoSpaceDE w:val="0"/>
        <w:autoSpaceDN w:val="0"/>
        <w:adjustRightInd w:val="0"/>
        <w:spacing w:after="0"/>
        <w:rPr>
          <w:rFonts w:ascii="Arial" w:hAnsi="Arial" w:cs="Arial"/>
        </w:rPr>
      </w:pPr>
      <w:r>
        <w:rPr>
          <w:rFonts w:ascii="Arial" w:hAnsi="Arial" w:cs="Arial"/>
        </w:rPr>
        <w:t>To ensure that the laboratory information system (LIMS) is operating correctly and to highlight any changes needed</w:t>
      </w:r>
    </w:p>
    <w:p w:rsidR="003D7820" w:rsidRPr="003D7820" w:rsidRDefault="003D7820" w:rsidP="003D7820">
      <w:pPr>
        <w:pStyle w:val="ListParagraph"/>
        <w:autoSpaceDE w:val="0"/>
        <w:autoSpaceDN w:val="0"/>
        <w:adjustRightInd w:val="0"/>
        <w:spacing w:after="0"/>
        <w:rPr>
          <w:rFonts w:ascii="Arial" w:hAnsi="Arial" w:cs="Arial"/>
        </w:rPr>
      </w:pPr>
    </w:p>
    <w:p w:rsidR="003D7820" w:rsidRDefault="003D7820" w:rsidP="003D7820">
      <w:pPr>
        <w:autoSpaceDE w:val="0"/>
        <w:autoSpaceDN w:val="0"/>
        <w:adjustRightInd w:val="0"/>
        <w:spacing w:after="0"/>
        <w:rPr>
          <w:rFonts w:ascii="Arial" w:hAnsi="Arial" w:cs="Arial"/>
        </w:rPr>
      </w:pPr>
      <w:r>
        <w:rPr>
          <w:rFonts w:ascii="Arial" w:hAnsi="Arial" w:cs="Arial"/>
        </w:rPr>
        <w:t>Specialist duties – extra responsibilities</w:t>
      </w:r>
    </w:p>
    <w:p w:rsidR="003D7820" w:rsidRDefault="003D7820" w:rsidP="003D7820">
      <w:pPr>
        <w:autoSpaceDE w:val="0"/>
        <w:autoSpaceDN w:val="0"/>
        <w:adjustRightInd w:val="0"/>
        <w:spacing w:after="0"/>
        <w:rPr>
          <w:rFonts w:ascii="Arial" w:hAnsi="Arial" w:cs="Arial"/>
        </w:rPr>
      </w:pPr>
    </w:p>
    <w:p w:rsidR="003D7820" w:rsidRDefault="005E28D1" w:rsidP="003D7820">
      <w:pPr>
        <w:pStyle w:val="ListParagraph"/>
        <w:numPr>
          <w:ilvl w:val="0"/>
          <w:numId w:val="3"/>
        </w:numPr>
        <w:autoSpaceDE w:val="0"/>
        <w:autoSpaceDN w:val="0"/>
        <w:adjustRightInd w:val="0"/>
        <w:spacing w:after="0"/>
        <w:rPr>
          <w:rFonts w:ascii="Arial" w:hAnsi="Arial" w:cs="Arial"/>
        </w:rPr>
      </w:pPr>
      <w:r>
        <w:rPr>
          <w:rFonts w:ascii="Arial" w:hAnsi="Arial" w:cs="Arial"/>
        </w:rPr>
        <w:t>To act as lead BMS for the Sickle Cell &amp; Thalassaemia Screening Programme and attend all associated meetings.</w:t>
      </w:r>
    </w:p>
    <w:p w:rsidR="004E7FF2" w:rsidRDefault="004E7FF2" w:rsidP="004E7FF2">
      <w:pPr>
        <w:pStyle w:val="ListParagraph"/>
        <w:autoSpaceDE w:val="0"/>
        <w:autoSpaceDN w:val="0"/>
        <w:adjustRightInd w:val="0"/>
        <w:spacing w:after="0"/>
        <w:rPr>
          <w:rFonts w:ascii="Arial" w:hAnsi="Arial" w:cs="Arial"/>
        </w:rPr>
      </w:pPr>
    </w:p>
    <w:p w:rsidR="003D7820" w:rsidRDefault="003D7820" w:rsidP="003D7820">
      <w:pPr>
        <w:pStyle w:val="ListParagraph"/>
        <w:numPr>
          <w:ilvl w:val="0"/>
          <w:numId w:val="3"/>
        </w:numPr>
        <w:autoSpaceDE w:val="0"/>
        <w:autoSpaceDN w:val="0"/>
        <w:adjustRightInd w:val="0"/>
        <w:spacing w:after="0"/>
        <w:rPr>
          <w:rFonts w:ascii="Arial" w:hAnsi="Arial" w:cs="Arial"/>
        </w:rPr>
      </w:pPr>
      <w:r>
        <w:rPr>
          <w:rFonts w:ascii="Arial" w:hAnsi="Arial" w:cs="Arial"/>
        </w:rPr>
        <w:t>To supervise the running, daily maintenance and stock control of the Manual and the Referral (“send away”) Sections of the Haematology/Blood Transfusion laboratory</w:t>
      </w:r>
    </w:p>
    <w:p w:rsidR="004E7FF2" w:rsidRPr="004E7FF2" w:rsidRDefault="004E7FF2" w:rsidP="004E7FF2">
      <w:pPr>
        <w:pStyle w:val="ListParagraph"/>
        <w:rPr>
          <w:rFonts w:ascii="Arial" w:hAnsi="Arial" w:cs="Arial"/>
        </w:rPr>
      </w:pPr>
    </w:p>
    <w:p w:rsidR="004E7FF2" w:rsidRDefault="004E7FF2" w:rsidP="003D7820">
      <w:pPr>
        <w:pStyle w:val="ListParagraph"/>
        <w:numPr>
          <w:ilvl w:val="0"/>
          <w:numId w:val="3"/>
        </w:numPr>
        <w:autoSpaceDE w:val="0"/>
        <w:autoSpaceDN w:val="0"/>
        <w:adjustRightInd w:val="0"/>
        <w:spacing w:after="0"/>
        <w:rPr>
          <w:rFonts w:ascii="Arial" w:hAnsi="Arial" w:cs="Arial"/>
        </w:rPr>
      </w:pPr>
      <w:r>
        <w:rPr>
          <w:rFonts w:ascii="Arial" w:hAnsi="Arial" w:cs="Arial"/>
        </w:rPr>
        <w:t>To monitor and to help maintain the Haematolog</w:t>
      </w:r>
      <w:r w:rsidR="005E28D1">
        <w:rPr>
          <w:rFonts w:ascii="Arial" w:hAnsi="Arial" w:cs="Arial"/>
        </w:rPr>
        <w:t>y</w:t>
      </w:r>
      <w:r>
        <w:rPr>
          <w:rFonts w:ascii="Arial" w:hAnsi="Arial" w:cs="Arial"/>
        </w:rPr>
        <w:t xml:space="preserve"> module of the Laboratory Computer (currently </w:t>
      </w:r>
      <w:r w:rsidR="005E28D1">
        <w:rPr>
          <w:rFonts w:ascii="Arial" w:hAnsi="Arial" w:cs="Arial"/>
        </w:rPr>
        <w:t>Epic/Beaker</w:t>
      </w:r>
      <w:r>
        <w:rPr>
          <w:rFonts w:ascii="Arial" w:hAnsi="Arial" w:cs="Arial"/>
        </w:rPr>
        <w:t>)</w:t>
      </w:r>
    </w:p>
    <w:p w:rsidR="003D7820" w:rsidRDefault="003D7820" w:rsidP="003D7820">
      <w:pPr>
        <w:autoSpaceDE w:val="0"/>
        <w:autoSpaceDN w:val="0"/>
        <w:adjustRightInd w:val="0"/>
        <w:spacing w:after="0"/>
        <w:rPr>
          <w:rFonts w:ascii="Arial" w:hAnsi="Arial" w:cs="Arial"/>
        </w:rPr>
      </w:pPr>
    </w:p>
    <w:p w:rsidR="003D7820" w:rsidRDefault="004E7FF2" w:rsidP="003D7820">
      <w:pPr>
        <w:autoSpaceDE w:val="0"/>
        <w:autoSpaceDN w:val="0"/>
        <w:adjustRightInd w:val="0"/>
        <w:spacing w:after="0"/>
        <w:rPr>
          <w:rFonts w:ascii="Arial" w:hAnsi="Arial" w:cs="Arial"/>
        </w:rPr>
      </w:pPr>
      <w:r>
        <w:rPr>
          <w:rFonts w:ascii="Arial" w:hAnsi="Arial" w:cs="Arial"/>
        </w:rPr>
        <w:t>The Senior Biomedical Scientist will be based in pathology, NDDH.</w:t>
      </w:r>
    </w:p>
    <w:p w:rsidR="004E7FF2" w:rsidRDefault="004E7FF2" w:rsidP="003D7820">
      <w:pPr>
        <w:autoSpaceDE w:val="0"/>
        <w:autoSpaceDN w:val="0"/>
        <w:adjustRightInd w:val="0"/>
        <w:spacing w:after="0"/>
        <w:rPr>
          <w:rFonts w:ascii="Arial" w:hAnsi="Arial" w:cs="Arial"/>
        </w:rPr>
      </w:pPr>
    </w:p>
    <w:p w:rsidR="004E7FF2" w:rsidRDefault="004E7FF2" w:rsidP="003D7820">
      <w:pPr>
        <w:autoSpaceDE w:val="0"/>
        <w:autoSpaceDN w:val="0"/>
        <w:adjustRightInd w:val="0"/>
        <w:spacing w:after="0"/>
        <w:rPr>
          <w:rFonts w:ascii="Arial" w:hAnsi="Arial" w:cs="Arial"/>
        </w:rPr>
      </w:pPr>
      <w:r>
        <w:rPr>
          <w:rFonts w:ascii="Arial" w:hAnsi="Arial" w:cs="Arial"/>
        </w:rPr>
        <w:t>The post holder will fulfil all tasks and work as part of a team.  To meet the needs of the service, the post holder may be required to work in other areas as appropriate as directed by the line manager.</w:t>
      </w:r>
    </w:p>
    <w:p w:rsidR="004E7FF2" w:rsidRDefault="004E7FF2" w:rsidP="003D7820">
      <w:pPr>
        <w:autoSpaceDE w:val="0"/>
        <w:autoSpaceDN w:val="0"/>
        <w:adjustRightInd w:val="0"/>
        <w:spacing w:after="0"/>
        <w:rPr>
          <w:rFonts w:ascii="Arial" w:hAnsi="Arial" w:cs="Arial"/>
        </w:rPr>
      </w:pPr>
    </w:p>
    <w:p w:rsidR="004E7FF2" w:rsidRDefault="004E7FF2" w:rsidP="003D7820">
      <w:pPr>
        <w:autoSpaceDE w:val="0"/>
        <w:autoSpaceDN w:val="0"/>
        <w:adjustRightInd w:val="0"/>
        <w:spacing w:after="0"/>
        <w:rPr>
          <w:rFonts w:ascii="Arial" w:hAnsi="Arial" w:cs="Arial"/>
        </w:rPr>
      </w:pPr>
      <w:r>
        <w:rPr>
          <w:rFonts w:ascii="Arial" w:hAnsi="Arial" w:cs="Arial"/>
        </w:rPr>
        <w:t xml:space="preserve">The department provides the full remit of investigations as required by the </w:t>
      </w:r>
      <w:r w:rsidR="005E28D1">
        <w:rPr>
          <w:rFonts w:ascii="Arial" w:hAnsi="Arial" w:cs="Arial"/>
        </w:rPr>
        <w:t>h</w:t>
      </w:r>
      <w:r>
        <w:rPr>
          <w:rFonts w:ascii="Arial" w:hAnsi="Arial" w:cs="Arial"/>
        </w:rPr>
        <w:t>ospital, plus additional specialised investigations not usually performed in a laboratory of this size.</w:t>
      </w:r>
    </w:p>
    <w:p w:rsidR="004E7FF2" w:rsidRDefault="004E7FF2" w:rsidP="003D7820">
      <w:pPr>
        <w:autoSpaceDE w:val="0"/>
        <w:autoSpaceDN w:val="0"/>
        <w:adjustRightInd w:val="0"/>
        <w:spacing w:after="0"/>
        <w:rPr>
          <w:rFonts w:ascii="Arial" w:hAnsi="Arial" w:cs="Arial"/>
        </w:rPr>
      </w:pPr>
    </w:p>
    <w:p w:rsidR="004E7FF2" w:rsidRDefault="004E7FF2" w:rsidP="003D7820">
      <w:pPr>
        <w:autoSpaceDE w:val="0"/>
        <w:autoSpaceDN w:val="0"/>
        <w:adjustRightInd w:val="0"/>
        <w:spacing w:after="0"/>
        <w:rPr>
          <w:rFonts w:ascii="Arial" w:hAnsi="Arial" w:cs="Arial"/>
          <w:b/>
        </w:rPr>
      </w:pPr>
      <w:r w:rsidRPr="004E7FF2">
        <w:rPr>
          <w:rFonts w:ascii="Arial" w:hAnsi="Arial" w:cs="Arial"/>
          <w:b/>
        </w:rPr>
        <w:t>Key Working Relationships:</w:t>
      </w:r>
    </w:p>
    <w:p w:rsidR="004E7FF2" w:rsidRDefault="004E7FF2" w:rsidP="003D7820">
      <w:pPr>
        <w:autoSpaceDE w:val="0"/>
        <w:autoSpaceDN w:val="0"/>
        <w:adjustRightInd w:val="0"/>
        <w:spacing w:after="0"/>
        <w:rPr>
          <w:rFonts w:ascii="Arial" w:hAnsi="Arial" w:cs="Arial"/>
          <w:b/>
        </w:rPr>
      </w:pPr>
    </w:p>
    <w:p w:rsidR="004E7FF2" w:rsidRDefault="004E7FF2" w:rsidP="003D7820">
      <w:pPr>
        <w:autoSpaceDE w:val="0"/>
        <w:autoSpaceDN w:val="0"/>
        <w:adjustRightInd w:val="0"/>
        <w:spacing w:after="0"/>
        <w:rPr>
          <w:rFonts w:ascii="Arial" w:hAnsi="Arial" w:cs="Arial"/>
        </w:rPr>
      </w:pPr>
      <w:r>
        <w:rPr>
          <w:rFonts w:ascii="Arial" w:hAnsi="Arial" w:cs="Arial"/>
        </w:rPr>
        <w:t>The post holder will provide, prepare and receive complex and sensitive information verbally, in writing and electronically which is required by work colleagues, users of the service, eg,</w:t>
      </w:r>
    </w:p>
    <w:p w:rsidR="004E7FF2" w:rsidRDefault="004E7FF2" w:rsidP="003D7820">
      <w:pPr>
        <w:autoSpaceDE w:val="0"/>
        <w:autoSpaceDN w:val="0"/>
        <w:adjustRightInd w:val="0"/>
        <w:spacing w:after="0"/>
        <w:rPr>
          <w:rFonts w:ascii="Arial" w:hAnsi="Arial" w:cs="Arial"/>
        </w:rPr>
      </w:pPr>
    </w:p>
    <w:p w:rsidR="004E7FF2" w:rsidRDefault="004E7FF2" w:rsidP="004E7FF2">
      <w:pPr>
        <w:pStyle w:val="ListParagraph"/>
        <w:numPr>
          <w:ilvl w:val="0"/>
          <w:numId w:val="4"/>
        </w:numPr>
        <w:autoSpaceDE w:val="0"/>
        <w:autoSpaceDN w:val="0"/>
        <w:adjustRightInd w:val="0"/>
        <w:spacing w:after="0"/>
        <w:rPr>
          <w:rFonts w:ascii="Arial" w:hAnsi="Arial" w:cs="Arial"/>
        </w:rPr>
      </w:pPr>
      <w:r>
        <w:rPr>
          <w:rFonts w:ascii="Arial" w:hAnsi="Arial" w:cs="Arial"/>
        </w:rPr>
        <w:t>Medical staff</w:t>
      </w:r>
    </w:p>
    <w:p w:rsidR="004E7FF2" w:rsidRDefault="004E7FF2" w:rsidP="004E7FF2">
      <w:pPr>
        <w:pStyle w:val="ListParagraph"/>
        <w:numPr>
          <w:ilvl w:val="0"/>
          <w:numId w:val="4"/>
        </w:numPr>
        <w:autoSpaceDE w:val="0"/>
        <w:autoSpaceDN w:val="0"/>
        <w:adjustRightInd w:val="0"/>
        <w:spacing w:after="0"/>
        <w:rPr>
          <w:rFonts w:ascii="Arial" w:hAnsi="Arial" w:cs="Arial"/>
        </w:rPr>
      </w:pPr>
      <w:r>
        <w:rPr>
          <w:rFonts w:ascii="Arial" w:hAnsi="Arial" w:cs="Arial"/>
        </w:rPr>
        <w:t>Nursing staff</w:t>
      </w:r>
    </w:p>
    <w:p w:rsidR="004E7FF2" w:rsidRDefault="004E7FF2" w:rsidP="004E7FF2">
      <w:pPr>
        <w:pStyle w:val="ListParagraph"/>
        <w:numPr>
          <w:ilvl w:val="0"/>
          <w:numId w:val="4"/>
        </w:numPr>
        <w:autoSpaceDE w:val="0"/>
        <w:autoSpaceDN w:val="0"/>
        <w:adjustRightInd w:val="0"/>
        <w:spacing w:after="0"/>
        <w:rPr>
          <w:rFonts w:ascii="Arial" w:hAnsi="Arial" w:cs="Arial"/>
        </w:rPr>
      </w:pPr>
      <w:r>
        <w:rPr>
          <w:rFonts w:ascii="Arial" w:hAnsi="Arial" w:cs="Arial"/>
        </w:rPr>
        <w:t>Consultant staff</w:t>
      </w:r>
    </w:p>
    <w:p w:rsidR="004E7FF2" w:rsidRDefault="004E7FF2" w:rsidP="004E7FF2">
      <w:pPr>
        <w:pStyle w:val="ListParagraph"/>
        <w:numPr>
          <w:ilvl w:val="0"/>
          <w:numId w:val="4"/>
        </w:numPr>
        <w:autoSpaceDE w:val="0"/>
        <w:autoSpaceDN w:val="0"/>
        <w:adjustRightInd w:val="0"/>
        <w:spacing w:after="0"/>
        <w:rPr>
          <w:rFonts w:ascii="Arial" w:hAnsi="Arial" w:cs="Arial"/>
        </w:rPr>
      </w:pPr>
      <w:r>
        <w:rPr>
          <w:rFonts w:ascii="Arial" w:hAnsi="Arial" w:cs="Arial"/>
        </w:rPr>
        <w:t>Hotel Services staff</w:t>
      </w:r>
    </w:p>
    <w:p w:rsidR="004E7FF2" w:rsidRDefault="004E7FF2" w:rsidP="004E7FF2">
      <w:pPr>
        <w:pStyle w:val="ListParagraph"/>
        <w:numPr>
          <w:ilvl w:val="0"/>
          <w:numId w:val="4"/>
        </w:numPr>
        <w:autoSpaceDE w:val="0"/>
        <w:autoSpaceDN w:val="0"/>
        <w:adjustRightInd w:val="0"/>
        <w:spacing w:after="0"/>
        <w:rPr>
          <w:rFonts w:ascii="Arial" w:hAnsi="Arial" w:cs="Arial"/>
        </w:rPr>
      </w:pPr>
      <w:r>
        <w:rPr>
          <w:rFonts w:ascii="Arial" w:hAnsi="Arial" w:cs="Arial"/>
        </w:rPr>
        <w:t>Clinical Service Managers</w:t>
      </w:r>
    </w:p>
    <w:p w:rsidR="004E7FF2" w:rsidRDefault="004E7FF2" w:rsidP="004E7FF2">
      <w:pPr>
        <w:pStyle w:val="ListParagraph"/>
        <w:numPr>
          <w:ilvl w:val="0"/>
          <w:numId w:val="4"/>
        </w:numPr>
        <w:autoSpaceDE w:val="0"/>
        <w:autoSpaceDN w:val="0"/>
        <w:adjustRightInd w:val="0"/>
        <w:spacing w:after="0"/>
        <w:rPr>
          <w:rFonts w:ascii="Arial" w:hAnsi="Arial" w:cs="Arial"/>
        </w:rPr>
      </w:pPr>
      <w:r>
        <w:rPr>
          <w:rFonts w:ascii="Arial" w:hAnsi="Arial" w:cs="Arial"/>
        </w:rPr>
        <w:t>Trade representatives</w:t>
      </w:r>
    </w:p>
    <w:p w:rsidR="004E7FF2" w:rsidRDefault="004E7FF2" w:rsidP="004E7FF2">
      <w:pPr>
        <w:pStyle w:val="ListParagraph"/>
        <w:numPr>
          <w:ilvl w:val="0"/>
          <w:numId w:val="4"/>
        </w:numPr>
        <w:autoSpaceDE w:val="0"/>
        <w:autoSpaceDN w:val="0"/>
        <w:adjustRightInd w:val="0"/>
        <w:spacing w:after="0"/>
        <w:rPr>
          <w:rFonts w:ascii="Arial" w:hAnsi="Arial" w:cs="Arial"/>
        </w:rPr>
      </w:pPr>
      <w:r>
        <w:rPr>
          <w:rFonts w:ascii="Arial" w:hAnsi="Arial" w:cs="Arial"/>
        </w:rPr>
        <w:t>Staff within other NHS Trusts</w:t>
      </w:r>
    </w:p>
    <w:p w:rsidR="004E7FF2" w:rsidRDefault="004E7FF2" w:rsidP="004E7FF2">
      <w:pPr>
        <w:pStyle w:val="ListParagraph"/>
        <w:numPr>
          <w:ilvl w:val="0"/>
          <w:numId w:val="4"/>
        </w:numPr>
        <w:autoSpaceDE w:val="0"/>
        <w:autoSpaceDN w:val="0"/>
        <w:adjustRightInd w:val="0"/>
        <w:spacing w:after="0"/>
        <w:rPr>
          <w:rFonts w:ascii="Arial" w:hAnsi="Arial" w:cs="Arial"/>
        </w:rPr>
      </w:pPr>
      <w:r>
        <w:rPr>
          <w:rFonts w:ascii="Arial" w:hAnsi="Arial" w:cs="Arial"/>
        </w:rPr>
        <w:t>Members of the general public</w:t>
      </w:r>
    </w:p>
    <w:p w:rsidR="004E7FF2" w:rsidRDefault="004E7FF2" w:rsidP="004E7FF2">
      <w:pPr>
        <w:autoSpaceDE w:val="0"/>
        <w:autoSpaceDN w:val="0"/>
        <w:adjustRightInd w:val="0"/>
        <w:spacing w:after="0"/>
        <w:rPr>
          <w:rFonts w:ascii="Arial" w:hAnsi="Arial" w:cs="Arial"/>
        </w:rPr>
      </w:pPr>
    </w:p>
    <w:p w:rsidR="004E7FF2" w:rsidRPr="004E7FF2" w:rsidRDefault="004E7FF2" w:rsidP="004E7FF2">
      <w:pPr>
        <w:autoSpaceDE w:val="0"/>
        <w:autoSpaceDN w:val="0"/>
        <w:adjustRightInd w:val="0"/>
        <w:spacing w:after="0"/>
        <w:rPr>
          <w:rFonts w:ascii="Arial" w:hAnsi="Arial" w:cs="Arial"/>
        </w:rPr>
      </w:pPr>
      <w:r>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rsidR="003D7820" w:rsidRDefault="003D7820" w:rsidP="003D7820">
      <w:pPr>
        <w:autoSpaceDE w:val="0"/>
        <w:autoSpaceDN w:val="0"/>
        <w:adjustRightInd w:val="0"/>
        <w:spacing w:after="0"/>
        <w:rPr>
          <w:rFonts w:ascii="Arial" w:hAnsi="Arial" w:cs="Arial"/>
        </w:rPr>
      </w:pPr>
    </w:p>
    <w:p w:rsidR="003D7820" w:rsidRPr="003D7820" w:rsidRDefault="003D7820" w:rsidP="003D7820">
      <w:pPr>
        <w:autoSpaceDE w:val="0"/>
        <w:autoSpaceDN w:val="0"/>
        <w:adjustRightInd w:val="0"/>
        <w:spacing w:after="0" w:line="240" w:lineRule="auto"/>
        <w:rPr>
          <w:rFonts w:ascii="Arial" w:hAnsi="Arial" w:cs="Arial"/>
        </w:rPr>
      </w:pPr>
    </w:p>
    <w:p w:rsidR="001A770D" w:rsidRDefault="001A770D" w:rsidP="001A770D">
      <w:pPr>
        <w:autoSpaceDE w:val="0"/>
        <w:autoSpaceDN w:val="0"/>
        <w:adjustRightInd w:val="0"/>
        <w:spacing w:after="0" w:line="240" w:lineRule="auto"/>
        <w:rPr>
          <w:rFonts w:ascii="Arial" w:hAnsi="Arial" w:cs="Arial"/>
        </w:rPr>
      </w:pPr>
    </w:p>
    <w:p w:rsidR="004E7FF2" w:rsidRDefault="004E7FF2" w:rsidP="001A770D">
      <w:pPr>
        <w:autoSpaceDE w:val="0"/>
        <w:autoSpaceDN w:val="0"/>
        <w:adjustRightInd w:val="0"/>
        <w:spacing w:after="0" w:line="240" w:lineRule="auto"/>
        <w:rPr>
          <w:rFonts w:ascii="Arial" w:hAnsi="Arial" w:cs="Arial"/>
        </w:rPr>
      </w:pPr>
    </w:p>
    <w:p w:rsidR="004E7FF2" w:rsidRDefault="004E7FF2">
      <w:pPr>
        <w:rPr>
          <w:rFonts w:ascii="Arial" w:hAnsi="Arial" w:cs="Arial"/>
        </w:rPr>
      </w:pPr>
      <w:r>
        <w:rPr>
          <w:rFonts w:ascii="Arial" w:hAnsi="Arial" w:cs="Arial"/>
        </w:rPr>
        <w:br w:type="page"/>
      </w:r>
    </w:p>
    <w:p w:rsidR="004E7FF2" w:rsidRDefault="004E7FF2" w:rsidP="001A770D">
      <w:pPr>
        <w:autoSpaceDE w:val="0"/>
        <w:autoSpaceDN w:val="0"/>
        <w:adjustRightInd w:val="0"/>
        <w:spacing w:after="0" w:line="240" w:lineRule="auto"/>
        <w:rPr>
          <w:rFonts w:ascii="Arial" w:hAnsi="Arial" w:cs="Arial"/>
        </w:rPr>
      </w:pPr>
    </w:p>
    <w:p w:rsidR="004E7FF2" w:rsidRDefault="004E7FF2" w:rsidP="001A770D">
      <w:pPr>
        <w:autoSpaceDE w:val="0"/>
        <w:autoSpaceDN w:val="0"/>
        <w:adjustRightInd w:val="0"/>
        <w:spacing w:after="0" w:line="240" w:lineRule="auto"/>
        <w:rPr>
          <w:noProof/>
        </w:rPr>
      </w:pPr>
      <w:r w:rsidRPr="004E7FF2">
        <w:rPr>
          <w:rFonts w:ascii="Arial" w:hAnsi="Arial" w:cs="Arial"/>
          <w:b/>
        </w:rPr>
        <w:t>Organisational Chart:</w:t>
      </w:r>
      <w:r w:rsidR="00335BA1" w:rsidRPr="00335BA1">
        <w:rPr>
          <w:noProof/>
        </w:rPr>
        <w:t xml:space="preserve"> </w:t>
      </w:r>
    </w:p>
    <w:p w:rsidR="002048D6" w:rsidRDefault="002048D6" w:rsidP="001A770D">
      <w:pPr>
        <w:autoSpaceDE w:val="0"/>
        <w:autoSpaceDN w:val="0"/>
        <w:adjustRightInd w:val="0"/>
        <w:spacing w:after="0" w:line="240" w:lineRule="auto"/>
        <w:rPr>
          <w:rFonts w:ascii="Arial" w:hAnsi="Arial" w:cs="Arial"/>
          <w:b/>
        </w:rPr>
      </w:pPr>
      <w:r>
        <w:rPr>
          <w:noProof/>
        </w:rPr>
        <w:drawing>
          <wp:inline distT="0" distB="0" distL="0" distR="0" wp14:anchorId="7F3B18E5" wp14:editId="1D8DDBAE">
            <wp:extent cx="6324600" cy="3686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24600" cy="3686175"/>
                    </a:xfrm>
                    <a:prstGeom prst="rect">
                      <a:avLst/>
                    </a:prstGeom>
                  </pic:spPr>
                </pic:pic>
              </a:graphicData>
            </a:graphic>
          </wp:inline>
        </w:drawing>
      </w:r>
    </w:p>
    <w:p w:rsidR="002048D6" w:rsidRDefault="002048D6" w:rsidP="001A770D">
      <w:pPr>
        <w:autoSpaceDE w:val="0"/>
        <w:autoSpaceDN w:val="0"/>
        <w:adjustRightInd w:val="0"/>
        <w:spacing w:after="0" w:line="240" w:lineRule="auto"/>
        <w:rPr>
          <w:rFonts w:ascii="Arial" w:hAnsi="Arial" w:cs="Arial"/>
          <w:b/>
        </w:rPr>
      </w:pPr>
    </w:p>
    <w:p w:rsidR="002048D6" w:rsidRDefault="002048D6" w:rsidP="001A770D">
      <w:pPr>
        <w:autoSpaceDE w:val="0"/>
        <w:autoSpaceDN w:val="0"/>
        <w:adjustRightInd w:val="0"/>
        <w:spacing w:after="0" w:line="240" w:lineRule="auto"/>
        <w:rPr>
          <w:rFonts w:ascii="Arial" w:hAnsi="Arial" w:cs="Arial"/>
          <w:b/>
        </w:rPr>
      </w:pPr>
    </w:p>
    <w:p w:rsidR="00F7706D" w:rsidRDefault="00F7706D" w:rsidP="001A770D">
      <w:pPr>
        <w:autoSpaceDE w:val="0"/>
        <w:autoSpaceDN w:val="0"/>
        <w:adjustRightInd w:val="0"/>
        <w:spacing w:after="0" w:line="240" w:lineRule="auto"/>
        <w:rPr>
          <w:rFonts w:ascii="Arial" w:hAnsi="Arial" w:cs="Arial"/>
          <w:b/>
        </w:rPr>
      </w:pPr>
      <w:r>
        <w:rPr>
          <w:rFonts w:ascii="Arial" w:hAnsi="Arial" w:cs="Arial"/>
          <w:b/>
        </w:rPr>
        <w:t>Key Result Areas/Principal Duties and Responsibilities</w:t>
      </w:r>
    </w:p>
    <w:p w:rsidR="00F7706D" w:rsidRDefault="00F7706D" w:rsidP="001A770D">
      <w:pPr>
        <w:autoSpaceDE w:val="0"/>
        <w:autoSpaceDN w:val="0"/>
        <w:adjustRightInd w:val="0"/>
        <w:spacing w:after="0" w:line="240" w:lineRule="auto"/>
        <w:rPr>
          <w:rFonts w:ascii="Arial" w:hAnsi="Arial" w:cs="Arial"/>
          <w:b/>
        </w:rPr>
      </w:pPr>
    </w:p>
    <w:p w:rsidR="00F7706D" w:rsidRDefault="00F7706D" w:rsidP="001A770D">
      <w:pPr>
        <w:autoSpaceDE w:val="0"/>
        <w:autoSpaceDN w:val="0"/>
        <w:adjustRightInd w:val="0"/>
        <w:spacing w:after="0" w:line="240" w:lineRule="auto"/>
        <w:rPr>
          <w:rFonts w:ascii="Arial" w:hAnsi="Arial" w:cs="Arial"/>
          <w:b/>
        </w:rPr>
      </w:pPr>
      <w:r>
        <w:rPr>
          <w:rFonts w:ascii="Arial" w:hAnsi="Arial" w:cs="Arial"/>
          <w:b/>
        </w:rPr>
        <w:t>Communication and Relationship Skills</w:t>
      </w:r>
    </w:p>
    <w:p w:rsidR="00F7706D" w:rsidRDefault="00F7706D" w:rsidP="001A770D">
      <w:pPr>
        <w:autoSpaceDE w:val="0"/>
        <w:autoSpaceDN w:val="0"/>
        <w:adjustRightInd w:val="0"/>
        <w:spacing w:after="0" w:line="240" w:lineRule="auto"/>
        <w:rPr>
          <w:rFonts w:ascii="Arial" w:hAnsi="Arial" w:cs="Arial"/>
          <w:b/>
        </w:rPr>
      </w:pPr>
    </w:p>
    <w:p w:rsidR="00F7706D" w:rsidRDefault="00DD7416" w:rsidP="001A770D">
      <w:pPr>
        <w:autoSpaceDE w:val="0"/>
        <w:autoSpaceDN w:val="0"/>
        <w:adjustRightInd w:val="0"/>
        <w:spacing w:after="0" w:line="240" w:lineRule="auto"/>
        <w:rPr>
          <w:rFonts w:ascii="Arial" w:hAnsi="Arial" w:cs="Arial"/>
        </w:rPr>
      </w:pPr>
      <w:r>
        <w:rPr>
          <w:rFonts w:ascii="Arial" w:hAnsi="Arial" w:cs="Arial"/>
        </w:rPr>
        <w:t>Uses all available methods of communication effectively, clearly and politely.</w:t>
      </w:r>
    </w:p>
    <w:p w:rsidR="00DD7416" w:rsidRDefault="00DD7416" w:rsidP="001A770D">
      <w:pPr>
        <w:autoSpaceDE w:val="0"/>
        <w:autoSpaceDN w:val="0"/>
        <w:adjustRightInd w:val="0"/>
        <w:spacing w:after="0" w:line="240" w:lineRule="auto"/>
        <w:rPr>
          <w:rFonts w:ascii="Arial" w:hAnsi="Arial" w:cs="Arial"/>
        </w:rPr>
      </w:pPr>
      <w:r>
        <w:rPr>
          <w:rFonts w:ascii="Arial" w:hAnsi="Arial" w:cs="Arial"/>
        </w:rPr>
        <w:t>Contributes to laboratory meetings and education sessions.</w:t>
      </w:r>
    </w:p>
    <w:p w:rsidR="00DD7416" w:rsidRDefault="00DD7416" w:rsidP="001A770D">
      <w:pPr>
        <w:autoSpaceDE w:val="0"/>
        <w:autoSpaceDN w:val="0"/>
        <w:adjustRightInd w:val="0"/>
        <w:spacing w:after="0" w:line="240" w:lineRule="auto"/>
        <w:rPr>
          <w:rFonts w:ascii="Arial" w:hAnsi="Arial" w:cs="Arial"/>
        </w:rPr>
      </w:pPr>
    </w:p>
    <w:p w:rsidR="00DD7416" w:rsidRDefault="00DD7416" w:rsidP="001A770D">
      <w:pPr>
        <w:autoSpaceDE w:val="0"/>
        <w:autoSpaceDN w:val="0"/>
        <w:adjustRightInd w:val="0"/>
        <w:spacing w:after="0" w:line="240" w:lineRule="auto"/>
        <w:rPr>
          <w:rFonts w:ascii="Arial" w:hAnsi="Arial" w:cs="Arial"/>
        </w:rPr>
      </w:pPr>
      <w:r>
        <w:rPr>
          <w:rFonts w:ascii="Arial" w:hAnsi="Arial" w:cs="Arial"/>
        </w:rPr>
        <w:t xml:space="preserve">Reports to and is managed by the Blood Sciences </w:t>
      </w:r>
      <w:r w:rsidR="00254BEA">
        <w:rPr>
          <w:rFonts w:ascii="Arial" w:hAnsi="Arial" w:cs="Arial"/>
        </w:rPr>
        <w:t xml:space="preserve">(Deputy) </w:t>
      </w:r>
      <w:r>
        <w:rPr>
          <w:rFonts w:ascii="Arial" w:hAnsi="Arial" w:cs="Arial"/>
        </w:rPr>
        <w:t>Manager.</w:t>
      </w:r>
    </w:p>
    <w:p w:rsidR="00DD7416" w:rsidRDefault="00DD7416" w:rsidP="001A770D">
      <w:pPr>
        <w:autoSpaceDE w:val="0"/>
        <w:autoSpaceDN w:val="0"/>
        <w:adjustRightInd w:val="0"/>
        <w:spacing w:after="0" w:line="240" w:lineRule="auto"/>
        <w:rPr>
          <w:rFonts w:ascii="Arial" w:hAnsi="Arial" w:cs="Arial"/>
        </w:rPr>
      </w:pPr>
    </w:p>
    <w:p w:rsidR="00DD7416" w:rsidRDefault="00DD7416" w:rsidP="001A770D">
      <w:pPr>
        <w:autoSpaceDE w:val="0"/>
        <w:autoSpaceDN w:val="0"/>
        <w:adjustRightInd w:val="0"/>
        <w:spacing w:after="0" w:line="240" w:lineRule="auto"/>
        <w:rPr>
          <w:rFonts w:ascii="Arial" w:hAnsi="Arial" w:cs="Arial"/>
        </w:rPr>
      </w:pPr>
      <w:r>
        <w:rPr>
          <w:rFonts w:ascii="Arial" w:hAnsi="Arial" w:cs="Arial"/>
        </w:rPr>
        <w:t>Deals with enquiries from clinical and non-clinical staff, patients and others, and gives results to laboratory</w:t>
      </w:r>
    </w:p>
    <w:p w:rsidR="00DD7416" w:rsidRDefault="00DD7416" w:rsidP="001A770D">
      <w:pPr>
        <w:autoSpaceDE w:val="0"/>
        <w:autoSpaceDN w:val="0"/>
        <w:adjustRightInd w:val="0"/>
        <w:spacing w:after="0" w:line="240" w:lineRule="auto"/>
        <w:rPr>
          <w:rFonts w:ascii="Arial" w:hAnsi="Arial" w:cs="Arial"/>
        </w:rPr>
      </w:pPr>
      <w:r>
        <w:rPr>
          <w:rFonts w:ascii="Arial" w:hAnsi="Arial" w:cs="Arial"/>
        </w:rPr>
        <w:t>users and other advice as appropriate.</w:t>
      </w:r>
    </w:p>
    <w:p w:rsidR="00DD7416" w:rsidRDefault="00DD7416" w:rsidP="001A770D">
      <w:pPr>
        <w:autoSpaceDE w:val="0"/>
        <w:autoSpaceDN w:val="0"/>
        <w:adjustRightInd w:val="0"/>
        <w:spacing w:after="0" w:line="240" w:lineRule="auto"/>
        <w:rPr>
          <w:rFonts w:ascii="Arial" w:hAnsi="Arial" w:cs="Arial"/>
        </w:rPr>
      </w:pPr>
    </w:p>
    <w:p w:rsidR="00DD7416" w:rsidRDefault="00DD7416" w:rsidP="001A770D">
      <w:pPr>
        <w:autoSpaceDE w:val="0"/>
        <w:autoSpaceDN w:val="0"/>
        <w:adjustRightInd w:val="0"/>
        <w:spacing w:after="0" w:line="240" w:lineRule="auto"/>
        <w:rPr>
          <w:rFonts w:ascii="Arial" w:hAnsi="Arial" w:cs="Arial"/>
        </w:rPr>
      </w:pPr>
      <w:r>
        <w:rPr>
          <w:rFonts w:ascii="Arial" w:hAnsi="Arial" w:cs="Arial"/>
        </w:rPr>
        <w:t>Works with lab manager</w:t>
      </w:r>
      <w:r w:rsidR="00254BEA">
        <w:rPr>
          <w:rFonts w:ascii="Arial" w:hAnsi="Arial" w:cs="Arial"/>
        </w:rPr>
        <w:t>/deputy</w:t>
      </w:r>
      <w:r>
        <w:rPr>
          <w:rFonts w:ascii="Arial" w:hAnsi="Arial" w:cs="Arial"/>
        </w:rPr>
        <w:t xml:space="preserve"> and consultants to maintain and up to date, high quality service.</w:t>
      </w:r>
    </w:p>
    <w:p w:rsidR="00DD7416" w:rsidRDefault="00DD7416" w:rsidP="001A770D">
      <w:pPr>
        <w:autoSpaceDE w:val="0"/>
        <w:autoSpaceDN w:val="0"/>
        <w:adjustRightInd w:val="0"/>
        <w:spacing w:after="0" w:line="240" w:lineRule="auto"/>
        <w:rPr>
          <w:rFonts w:ascii="Arial" w:hAnsi="Arial" w:cs="Arial"/>
        </w:rPr>
      </w:pPr>
    </w:p>
    <w:p w:rsidR="00DD7416" w:rsidRDefault="00DD7416" w:rsidP="001A770D">
      <w:pPr>
        <w:autoSpaceDE w:val="0"/>
        <w:autoSpaceDN w:val="0"/>
        <w:adjustRightInd w:val="0"/>
        <w:spacing w:after="0" w:line="240" w:lineRule="auto"/>
        <w:rPr>
          <w:rFonts w:ascii="Arial" w:hAnsi="Arial" w:cs="Arial"/>
        </w:rPr>
      </w:pPr>
      <w:r>
        <w:rPr>
          <w:rFonts w:ascii="Arial" w:hAnsi="Arial" w:cs="Arial"/>
        </w:rPr>
        <w:t>The postholder will represent the haematology department on one</w:t>
      </w:r>
      <w:r w:rsidR="005E28D1">
        <w:rPr>
          <w:rFonts w:ascii="Arial" w:hAnsi="Arial" w:cs="Arial"/>
        </w:rPr>
        <w:t xml:space="preserve"> (or more)</w:t>
      </w:r>
      <w:r>
        <w:rPr>
          <w:rFonts w:ascii="Arial" w:hAnsi="Arial" w:cs="Arial"/>
        </w:rPr>
        <w:t xml:space="preserve"> of the </w:t>
      </w:r>
      <w:proofErr w:type="gramStart"/>
      <w:r>
        <w:rPr>
          <w:rFonts w:ascii="Arial" w:hAnsi="Arial" w:cs="Arial"/>
        </w:rPr>
        <w:t>following:-</w:t>
      </w:r>
      <w:proofErr w:type="gramEnd"/>
    </w:p>
    <w:p w:rsidR="00DD7416" w:rsidRDefault="00DD7416" w:rsidP="00DD7416">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Pathology Health and Safety Committee and implements/manages its recommendations.</w:t>
      </w:r>
    </w:p>
    <w:p w:rsidR="00EB4810" w:rsidRDefault="00EB4810" w:rsidP="00EB4810">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Pathology Training Committee and implements/manages it recommendations.</w:t>
      </w:r>
    </w:p>
    <w:p w:rsidR="00EB4810" w:rsidRDefault="00EB4810" w:rsidP="00EB4810">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Pathology Quality Committee and implements/manages it recommendations.</w:t>
      </w:r>
    </w:p>
    <w:p w:rsidR="00EB4810" w:rsidRDefault="00EB4810" w:rsidP="00EB4810">
      <w:pPr>
        <w:autoSpaceDE w:val="0"/>
        <w:autoSpaceDN w:val="0"/>
        <w:adjustRightInd w:val="0"/>
        <w:spacing w:after="0" w:line="240" w:lineRule="auto"/>
        <w:rPr>
          <w:rFonts w:ascii="Arial" w:hAnsi="Arial" w:cs="Arial"/>
        </w:rPr>
      </w:pPr>
    </w:p>
    <w:p w:rsidR="00EB4810" w:rsidRDefault="00EB4810" w:rsidP="00EB4810">
      <w:pPr>
        <w:autoSpaceDE w:val="0"/>
        <w:autoSpaceDN w:val="0"/>
        <w:adjustRightInd w:val="0"/>
        <w:spacing w:after="0" w:line="240" w:lineRule="auto"/>
        <w:rPr>
          <w:rFonts w:ascii="Arial" w:hAnsi="Arial" w:cs="Arial"/>
        </w:rPr>
      </w:pPr>
      <w:r>
        <w:rPr>
          <w:rFonts w:ascii="Arial" w:hAnsi="Arial" w:cs="Arial"/>
        </w:rPr>
        <w:t>Deals with commercial representatives.</w:t>
      </w:r>
    </w:p>
    <w:p w:rsidR="00EB4810" w:rsidRDefault="00EB4810" w:rsidP="00EB4810">
      <w:pPr>
        <w:autoSpaceDE w:val="0"/>
        <w:autoSpaceDN w:val="0"/>
        <w:adjustRightInd w:val="0"/>
        <w:spacing w:after="0" w:line="240" w:lineRule="auto"/>
        <w:rPr>
          <w:rFonts w:ascii="Arial" w:hAnsi="Arial" w:cs="Arial"/>
        </w:rPr>
      </w:pPr>
    </w:p>
    <w:p w:rsidR="00EB4810" w:rsidRDefault="00EB4810" w:rsidP="00EB4810">
      <w:pPr>
        <w:autoSpaceDE w:val="0"/>
        <w:autoSpaceDN w:val="0"/>
        <w:adjustRightInd w:val="0"/>
        <w:spacing w:after="0" w:line="240" w:lineRule="auto"/>
        <w:rPr>
          <w:rFonts w:ascii="Arial" w:hAnsi="Arial" w:cs="Arial"/>
        </w:rPr>
      </w:pPr>
      <w:r>
        <w:rPr>
          <w:rFonts w:ascii="Arial" w:hAnsi="Arial" w:cs="Arial"/>
        </w:rPr>
        <w:t xml:space="preserve">Works </w:t>
      </w:r>
      <w:r w:rsidR="005E28D1">
        <w:rPr>
          <w:rFonts w:ascii="Arial" w:hAnsi="Arial" w:cs="Arial"/>
        </w:rPr>
        <w:t xml:space="preserve">with the </w:t>
      </w:r>
      <w:r w:rsidR="00254BEA">
        <w:rPr>
          <w:rFonts w:ascii="Arial" w:hAnsi="Arial" w:cs="Arial"/>
        </w:rPr>
        <w:t>B</w:t>
      </w:r>
      <w:r w:rsidR="005E28D1">
        <w:rPr>
          <w:rFonts w:ascii="Arial" w:hAnsi="Arial" w:cs="Arial"/>
        </w:rPr>
        <w:t>lood sciences</w:t>
      </w:r>
      <w:r>
        <w:rPr>
          <w:rFonts w:ascii="Arial" w:hAnsi="Arial" w:cs="Arial"/>
        </w:rPr>
        <w:t xml:space="preserve"> </w:t>
      </w:r>
      <w:r w:rsidR="00254BEA">
        <w:rPr>
          <w:rFonts w:ascii="Arial" w:hAnsi="Arial" w:cs="Arial"/>
        </w:rPr>
        <w:t>(Deputy) M</w:t>
      </w:r>
      <w:r>
        <w:rPr>
          <w:rFonts w:ascii="Arial" w:hAnsi="Arial" w:cs="Arial"/>
        </w:rPr>
        <w:t>anager and consultants to maintain an up to date, high quality service.</w:t>
      </w:r>
    </w:p>
    <w:p w:rsidR="00EB4810" w:rsidRDefault="00EB4810" w:rsidP="00EB4810">
      <w:pPr>
        <w:autoSpaceDE w:val="0"/>
        <w:autoSpaceDN w:val="0"/>
        <w:adjustRightInd w:val="0"/>
        <w:spacing w:after="0" w:line="240" w:lineRule="auto"/>
        <w:rPr>
          <w:rFonts w:ascii="Arial" w:hAnsi="Arial" w:cs="Arial"/>
        </w:rPr>
      </w:pPr>
    </w:p>
    <w:p w:rsidR="00013780" w:rsidRDefault="00013780" w:rsidP="00EB4810">
      <w:pPr>
        <w:autoSpaceDE w:val="0"/>
        <w:autoSpaceDN w:val="0"/>
        <w:adjustRightInd w:val="0"/>
        <w:spacing w:after="0" w:line="240" w:lineRule="auto"/>
        <w:rPr>
          <w:rFonts w:ascii="Arial" w:hAnsi="Arial" w:cs="Arial"/>
          <w:b/>
        </w:rPr>
      </w:pPr>
    </w:p>
    <w:p w:rsidR="00013780" w:rsidRDefault="00013780" w:rsidP="00EB4810">
      <w:pPr>
        <w:autoSpaceDE w:val="0"/>
        <w:autoSpaceDN w:val="0"/>
        <w:adjustRightInd w:val="0"/>
        <w:spacing w:after="0" w:line="240" w:lineRule="auto"/>
        <w:rPr>
          <w:rFonts w:ascii="Arial" w:hAnsi="Arial" w:cs="Arial"/>
          <w:b/>
        </w:rPr>
      </w:pPr>
    </w:p>
    <w:p w:rsidR="00EB4810" w:rsidRDefault="00EB4810" w:rsidP="00EB4810">
      <w:pPr>
        <w:autoSpaceDE w:val="0"/>
        <w:autoSpaceDN w:val="0"/>
        <w:adjustRightInd w:val="0"/>
        <w:spacing w:after="0" w:line="240" w:lineRule="auto"/>
        <w:rPr>
          <w:rFonts w:ascii="Arial" w:hAnsi="Arial" w:cs="Arial"/>
          <w:b/>
        </w:rPr>
      </w:pPr>
      <w:r w:rsidRPr="00EB4810">
        <w:rPr>
          <w:rFonts w:ascii="Arial" w:hAnsi="Arial" w:cs="Arial"/>
          <w:b/>
        </w:rPr>
        <w:t>Analytical and Judgement Skills</w:t>
      </w:r>
    </w:p>
    <w:p w:rsidR="00EB4810" w:rsidRDefault="00EB4810" w:rsidP="00EB4810">
      <w:pPr>
        <w:autoSpaceDE w:val="0"/>
        <w:autoSpaceDN w:val="0"/>
        <w:adjustRightInd w:val="0"/>
        <w:spacing w:after="0" w:line="240" w:lineRule="auto"/>
        <w:rPr>
          <w:rFonts w:ascii="Arial" w:hAnsi="Arial" w:cs="Arial"/>
          <w:b/>
        </w:rPr>
      </w:pPr>
    </w:p>
    <w:p w:rsidR="00EB4810" w:rsidRDefault="00EB4810" w:rsidP="00EB4810">
      <w:pPr>
        <w:autoSpaceDE w:val="0"/>
        <w:autoSpaceDN w:val="0"/>
        <w:adjustRightInd w:val="0"/>
        <w:spacing w:after="0" w:line="240" w:lineRule="auto"/>
        <w:rPr>
          <w:rFonts w:ascii="Arial" w:hAnsi="Arial" w:cs="Arial"/>
        </w:rPr>
      </w:pPr>
      <w:r>
        <w:rPr>
          <w:rFonts w:ascii="Arial" w:hAnsi="Arial" w:cs="Arial"/>
        </w:rPr>
        <w:t>To take day to day responsibility for the manual analysis of pathological specimens received by the laboratory and the referred analysis of samples at other sites.  Checking and validating quality control performance for all tests both automated and manual and taking appropriate corrective action if needed.</w:t>
      </w:r>
    </w:p>
    <w:p w:rsidR="00EB4810" w:rsidRDefault="00EB4810" w:rsidP="00EB4810">
      <w:pPr>
        <w:autoSpaceDE w:val="0"/>
        <w:autoSpaceDN w:val="0"/>
        <w:adjustRightInd w:val="0"/>
        <w:spacing w:after="0" w:line="240" w:lineRule="auto"/>
        <w:rPr>
          <w:rFonts w:ascii="Arial" w:hAnsi="Arial" w:cs="Arial"/>
        </w:rPr>
      </w:pPr>
    </w:p>
    <w:p w:rsidR="00EB4810" w:rsidRDefault="00EB4810" w:rsidP="00EB4810">
      <w:pPr>
        <w:autoSpaceDE w:val="0"/>
        <w:autoSpaceDN w:val="0"/>
        <w:adjustRightInd w:val="0"/>
        <w:spacing w:after="0" w:line="240" w:lineRule="auto"/>
        <w:rPr>
          <w:rFonts w:ascii="Arial" w:hAnsi="Arial" w:cs="Arial"/>
        </w:rPr>
      </w:pPr>
      <w:r>
        <w:rPr>
          <w:rFonts w:ascii="Arial" w:hAnsi="Arial" w:cs="Arial"/>
        </w:rPr>
        <w:lastRenderedPageBreak/>
        <w:t>To monitor validity of both internal and external quality control (QC) and patient results.  To identify and resolve performance issues with analytical machinery to ensure the accuracy and precision of results.</w:t>
      </w:r>
    </w:p>
    <w:p w:rsidR="00EB4810" w:rsidRDefault="00EB4810" w:rsidP="00EB4810">
      <w:pPr>
        <w:autoSpaceDE w:val="0"/>
        <w:autoSpaceDN w:val="0"/>
        <w:adjustRightInd w:val="0"/>
        <w:spacing w:after="0" w:line="240" w:lineRule="auto"/>
        <w:rPr>
          <w:rFonts w:ascii="Arial" w:hAnsi="Arial" w:cs="Arial"/>
        </w:rPr>
      </w:pPr>
    </w:p>
    <w:p w:rsidR="00EB4810" w:rsidRDefault="00EB4810" w:rsidP="00EB4810">
      <w:pPr>
        <w:autoSpaceDE w:val="0"/>
        <w:autoSpaceDN w:val="0"/>
        <w:adjustRightInd w:val="0"/>
        <w:spacing w:after="0" w:line="240" w:lineRule="auto"/>
        <w:rPr>
          <w:rFonts w:ascii="Arial" w:hAnsi="Arial" w:cs="Arial"/>
        </w:rPr>
      </w:pPr>
      <w:r>
        <w:rPr>
          <w:rFonts w:ascii="Arial" w:hAnsi="Arial" w:cs="Arial"/>
        </w:rPr>
        <w:t>Examination and reporting of blood film morphology by microscopy in order to check for abnormalities or diseases such as leukaemia, malaria and glandular fever.</w:t>
      </w:r>
    </w:p>
    <w:p w:rsidR="00EB4810" w:rsidRDefault="00EB4810" w:rsidP="00EB4810">
      <w:pPr>
        <w:autoSpaceDE w:val="0"/>
        <w:autoSpaceDN w:val="0"/>
        <w:adjustRightInd w:val="0"/>
        <w:spacing w:after="0" w:line="240" w:lineRule="auto"/>
        <w:rPr>
          <w:rFonts w:ascii="Arial" w:hAnsi="Arial" w:cs="Arial"/>
        </w:rPr>
      </w:pPr>
    </w:p>
    <w:p w:rsidR="00EB4810" w:rsidRDefault="00EB4810" w:rsidP="00EB4810">
      <w:pPr>
        <w:autoSpaceDE w:val="0"/>
        <w:autoSpaceDN w:val="0"/>
        <w:adjustRightInd w:val="0"/>
        <w:spacing w:after="0" w:line="240" w:lineRule="auto"/>
        <w:rPr>
          <w:rFonts w:ascii="Arial" w:hAnsi="Arial" w:cs="Arial"/>
        </w:rPr>
      </w:pPr>
      <w:r>
        <w:rPr>
          <w:rFonts w:ascii="Arial" w:hAnsi="Arial" w:cs="Arial"/>
        </w:rPr>
        <w:t>Consultation with Consultant Haematologists as required about action required for highly abnormal results/complex blood films.</w:t>
      </w:r>
    </w:p>
    <w:p w:rsidR="00EB4810" w:rsidRDefault="00EB4810" w:rsidP="00EB4810">
      <w:pPr>
        <w:autoSpaceDE w:val="0"/>
        <w:autoSpaceDN w:val="0"/>
        <w:adjustRightInd w:val="0"/>
        <w:spacing w:after="0" w:line="240" w:lineRule="auto"/>
        <w:rPr>
          <w:rFonts w:ascii="Arial" w:hAnsi="Arial" w:cs="Arial"/>
        </w:rPr>
      </w:pPr>
    </w:p>
    <w:p w:rsidR="00EB4810" w:rsidRDefault="00EB4810" w:rsidP="00EB4810">
      <w:pPr>
        <w:autoSpaceDE w:val="0"/>
        <w:autoSpaceDN w:val="0"/>
        <w:adjustRightInd w:val="0"/>
        <w:spacing w:after="0" w:line="240" w:lineRule="auto"/>
        <w:rPr>
          <w:rFonts w:ascii="Arial" w:hAnsi="Arial" w:cs="Arial"/>
        </w:rPr>
      </w:pPr>
      <w:r>
        <w:rPr>
          <w:rFonts w:ascii="Arial" w:hAnsi="Arial" w:cs="Arial"/>
        </w:rPr>
        <w:t>To enter both patient identification data and results into laboratory computer.</w:t>
      </w:r>
    </w:p>
    <w:p w:rsidR="00EB4810" w:rsidRDefault="00EB4810" w:rsidP="00EB4810">
      <w:pPr>
        <w:autoSpaceDE w:val="0"/>
        <w:autoSpaceDN w:val="0"/>
        <w:adjustRightInd w:val="0"/>
        <w:spacing w:after="0" w:line="240" w:lineRule="auto"/>
        <w:rPr>
          <w:rFonts w:ascii="Arial" w:hAnsi="Arial" w:cs="Arial"/>
        </w:rPr>
      </w:pPr>
    </w:p>
    <w:p w:rsidR="00EB4810" w:rsidRDefault="00EB4810" w:rsidP="00EB4810">
      <w:pPr>
        <w:autoSpaceDE w:val="0"/>
        <w:autoSpaceDN w:val="0"/>
        <w:adjustRightInd w:val="0"/>
        <w:spacing w:after="0" w:line="240" w:lineRule="auto"/>
        <w:rPr>
          <w:rFonts w:ascii="Arial" w:hAnsi="Arial" w:cs="Arial"/>
        </w:rPr>
      </w:pPr>
      <w:r>
        <w:rPr>
          <w:rFonts w:ascii="Arial" w:hAnsi="Arial" w:cs="Arial"/>
        </w:rPr>
        <w:t>To judge from available information and training whether the results are compatible or incompatible with known clinical conditions, fall within accepted reference ranges, need to be referred to senior colleagues or referred urgently to requesting clients and whether further testing needs to be initiated.</w:t>
      </w:r>
    </w:p>
    <w:p w:rsidR="00EB4810" w:rsidRDefault="00EB4810" w:rsidP="00EB4810">
      <w:pPr>
        <w:autoSpaceDE w:val="0"/>
        <w:autoSpaceDN w:val="0"/>
        <w:adjustRightInd w:val="0"/>
        <w:spacing w:after="0" w:line="240" w:lineRule="auto"/>
        <w:rPr>
          <w:rFonts w:ascii="Arial" w:hAnsi="Arial" w:cs="Arial"/>
        </w:rPr>
      </w:pPr>
    </w:p>
    <w:p w:rsidR="00EB4810" w:rsidRDefault="00AE52F6" w:rsidP="00EB4810">
      <w:pPr>
        <w:autoSpaceDE w:val="0"/>
        <w:autoSpaceDN w:val="0"/>
        <w:adjustRightInd w:val="0"/>
        <w:spacing w:after="0" w:line="240" w:lineRule="auto"/>
        <w:rPr>
          <w:rFonts w:ascii="Arial" w:hAnsi="Arial" w:cs="Arial"/>
        </w:rPr>
      </w:pPr>
      <w:r>
        <w:rPr>
          <w:rFonts w:ascii="Arial" w:hAnsi="Arial" w:cs="Arial"/>
        </w:rPr>
        <w:t>To provide highly specialised clinical technical services.  It will frequently be necessary to advise and guide medical staff in both the use and interpretation of these tests.</w:t>
      </w:r>
    </w:p>
    <w:p w:rsidR="00AE52F6" w:rsidRDefault="00AE52F6" w:rsidP="00EB4810">
      <w:pPr>
        <w:autoSpaceDE w:val="0"/>
        <w:autoSpaceDN w:val="0"/>
        <w:adjustRightInd w:val="0"/>
        <w:spacing w:after="0" w:line="240" w:lineRule="auto"/>
        <w:rPr>
          <w:rFonts w:ascii="Arial" w:hAnsi="Arial" w:cs="Arial"/>
        </w:rPr>
      </w:pPr>
    </w:p>
    <w:p w:rsidR="00AE52F6" w:rsidRDefault="00AE52F6" w:rsidP="00EB4810">
      <w:pPr>
        <w:autoSpaceDE w:val="0"/>
        <w:autoSpaceDN w:val="0"/>
        <w:adjustRightInd w:val="0"/>
        <w:spacing w:after="0" w:line="240" w:lineRule="auto"/>
        <w:rPr>
          <w:rFonts w:ascii="Arial" w:hAnsi="Arial" w:cs="Arial"/>
        </w:rPr>
      </w:pPr>
      <w:r>
        <w:rPr>
          <w:rFonts w:ascii="Arial" w:hAnsi="Arial" w:cs="Arial"/>
        </w:rPr>
        <w:t>To screen, to analyse and to interpret results used for both diagnosis and treatment.</w:t>
      </w:r>
    </w:p>
    <w:p w:rsidR="00AE52F6" w:rsidRDefault="00AE52F6" w:rsidP="00EB4810">
      <w:pPr>
        <w:autoSpaceDE w:val="0"/>
        <w:autoSpaceDN w:val="0"/>
        <w:adjustRightInd w:val="0"/>
        <w:spacing w:after="0" w:line="240" w:lineRule="auto"/>
        <w:rPr>
          <w:rFonts w:ascii="Arial" w:hAnsi="Arial" w:cs="Arial"/>
        </w:rPr>
      </w:pPr>
    </w:p>
    <w:p w:rsidR="00AE52F6" w:rsidRPr="00AE52F6" w:rsidRDefault="00AE52F6" w:rsidP="00EB4810">
      <w:pPr>
        <w:autoSpaceDE w:val="0"/>
        <w:autoSpaceDN w:val="0"/>
        <w:adjustRightInd w:val="0"/>
        <w:spacing w:after="0" w:line="240" w:lineRule="auto"/>
        <w:rPr>
          <w:rFonts w:ascii="Arial" w:hAnsi="Arial" w:cs="Arial"/>
          <w:b/>
        </w:rPr>
      </w:pPr>
      <w:r w:rsidRPr="00AE52F6">
        <w:rPr>
          <w:rFonts w:ascii="Arial" w:hAnsi="Arial" w:cs="Arial"/>
          <w:b/>
        </w:rPr>
        <w:t>Additional tasks within the Haematology speciality:</w:t>
      </w:r>
    </w:p>
    <w:p w:rsidR="00DD7416" w:rsidRDefault="00DD7416" w:rsidP="001A770D">
      <w:pPr>
        <w:autoSpaceDE w:val="0"/>
        <w:autoSpaceDN w:val="0"/>
        <w:adjustRightInd w:val="0"/>
        <w:spacing w:after="0" w:line="240" w:lineRule="auto"/>
        <w:rPr>
          <w:rFonts w:ascii="Arial" w:hAnsi="Arial" w:cs="Arial"/>
        </w:rPr>
      </w:pPr>
    </w:p>
    <w:p w:rsidR="00AE52F6" w:rsidRDefault="00AE52F6" w:rsidP="001A770D">
      <w:pPr>
        <w:autoSpaceDE w:val="0"/>
        <w:autoSpaceDN w:val="0"/>
        <w:adjustRightInd w:val="0"/>
        <w:spacing w:after="0" w:line="240" w:lineRule="auto"/>
        <w:rPr>
          <w:rFonts w:ascii="Arial" w:hAnsi="Arial" w:cs="Arial"/>
        </w:rPr>
      </w:pPr>
      <w:r>
        <w:rPr>
          <w:rFonts w:ascii="Arial" w:hAnsi="Arial" w:cs="Arial"/>
        </w:rPr>
        <w:t xml:space="preserve">Management of the </w:t>
      </w:r>
      <w:r w:rsidR="00D31824">
        <w:rPr>
          <w:rFonts w:ascii="Arial" w:hAnsi="Arial" w:cs="Arial"/>
        </w:rPr>
        <w:t>highly</w:t>
      </w:r>
      <w:r>
        <w:rPr>
          <w:rFonts w:ascii="Arial" w:hAnsi="Arial" w:cs="Arial"/>
        </w:rPr>
        <w:t xml:space="preserve"> specialised testing service provided by the department (haemoglobinopathies, thrombophilia</w:t>
      </w:r>
      <w:r w:rsidR="005E28D1">
        <w:rPr>
          <w:rFonts w:ascii="Arial" w:hAnsi="Arial" w:cs="Arial"/>
        </w:rPr>
        <w:t>, SCT screening</w:t>
      </w:r>
      <w:r>
        <w:rPr>
          <w:rFonts w:ascii="Arial" w:hAnsi="Arial" w:cs="Arial"/>
        </w:rPr>
        <w:t xml:space="preserve">), </w:t>
      </w:r>
      <w:r w:rsidR="00D31824">
        <w:rPr>
          <w:rFonts w:ascii="Arial" w:hAnsi="Arial" w:cs="Arial"/>
        </w:rPr>
        <w:t>used for the diagnosis of diseases such as leukaemia, haemophilia and the tendency to form abnormal blood clots.  Management of this service requires a high level of specialist knowledge.</w:t>
      </w:r>
    </w:p>
    <w:p w:rsidR="00D31824" w:rsidRDefault="00D31824"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rPr>
      </w:pPr>
      <w:r>
        <w:rPr>
          <w:rFonts w:ascii="Arial" w:hAnsi="Arial" w:cs="Arial"/>
        </w:rPr>
        <w:t>These are beyond the normal remit of a department this size but are performed here because of the geography of the area.</w:t>
      </w:r>
    </w:p>
    <w:p w:rsidR="00D31824" w:rsidRDefault="00D31824"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b/>
        </w:rPr>
      </w:pPr>
      <w:r w:rsidRPr="00D31824">
        <w:rPr>
          <w:rFonts w:ascii="Arial" w:hAnsi="Arial" w:cs="Arial"/>
          <w:b/>
        </w:rPr>
        <w:t>Tasks Specific to the Blood Transfusion speciality</w:t>
      </w:r>
      <w:r w:rsidR="00592FEA">
        <w:rPr>
          <w:rFonts w:ascii="Arial" w:hAnsi="Arial" w:cs="Arial"/>
          <w:b/>
        </w:rPr>
        <w:t>:</w:t>
      </w:r>
    </w:p>
    <w:p w:rsidR="00D31824" w:rsidRDefault="00D31824" w:rsidP="001A770D">
      <w:pPr>
        <w:autoSpaceDE w:val="0"/>
        <w:autoSpaceDN w:val="0"/>
        <w:adjustRightInd w:val="0"/>
        <w:spacing w:after="0" w:line="240" w:lineRule="auto"/>
        <w:rPr>
          <w:rFonts w:ascii="Arial" w:hAnsi="Arial" w:cs="Arial"/>
          <w:b/>
        </w:rPr>
      </w:pPr>
    </w:p>
    <w:p w:rsidR="00D31824" w:rsidRDefault="00D31824" w:rsidP="001A770D">
      <w:pPr>
        <w:autoSpaceDE w:val="0"/>
        <w:autoSpaceDN w:val="0"/>
        <w:adjustRightInd w:val="0"/>
        <w:spacing w:after="0" w:line="240" w:lineRule="auto"/>
        <w:rPr>
          <w:rFonts w:ascii="Arial" w:hAnsi="Arial" w:cs="Arial"/>
        </w:rPr>
      </w:pPr>
      <w:r>
        <w:rPr>
          <w:rFonts w:ascii="Arial" w:hAnsi="Arial" w:cs="Arial"/>
        </w:rPr>
        <w:t>Deputising for Senior BMS in blood transfusion when necessary.</w:t>
      </w:r>
    </w:p>
    <w:p w:rsidR="00D31824" w:rsidRDefault="00D31824"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rPr>
      </w:pPr>
      <w:r>
        <w:rPr>
          <w:rFonts w:ascii="Arial" w:hAnsi="Arial" w:cs="Arial"/>
        </w:rPr>
        <w:t>Working unsupervised, frequently for prolonged periods, or alone out-of-hours.</w:t>
      </w:r>
    </w:p>
    <w:p w:rsidR="00D31824" w:rsidRDefault="00D31824"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rPr>
      </w:pPr>
      <w:r>
        <w:rPr>
          <w:rFonts w:ascii="Arial" w:hAnsi="Arial" w:cs="Arial"/>
        </w:rPr>
        <w:t xml:space="preserve">Monitoring and maintaining adequate stocks of blood and all blood products including treatment for haemophiliacs or to prevent Haemolytic disease of the foetus &amp; </w:t>
      </w:r>
      <w:proofErr w:type="spellStart"/>
      <w:r>
        <w:rPr>
          <w:rFonts w:ascii="Arial" w:hAnsi="Arial" w:cs="Arial"/>
        </w:rPr>
        <w:t>newborn</w:t>
      </w:r>
      <w:proofErr w:type="spellEnd"/>
      <w:r>
        <w:rPr>
          <w:rFonts w:ascii="Arial" w:hAnsi="Arial" w:cs="Arial"/>
        </w:rPr>
        <w:t xml:space="preserve"> (HDFN).</w:t>
      </w:r>
    </w:p>
    <w:p w:rsidR="00D31824" w:rsidRDefault="00D31824"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rPr>
      </w:pPr>
      <w:r>
        <w:rPr>
          <w:rFonts w:ascii="Arial" w:hAnsi="Arial" w:cs="Arial"/>
        </w:rPr>
        <w:t>Provision of compatible and suitable blood and blood products as required for patients, either to cover operations or as a result of trauma/accident.  This is done by electronic issue and sometimes by highly accurate manual testing techniques and requires a high level of concentration as patient survival can depend upon timely and correct blood product provision. At busy times this is particularly important as interruptions can be frequent.</w:t>
      </w:r>
    </w:p>
    <w:p w:rsidR="00D31824" w:rsidRDefault="00D31824"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rPr>
      </w:pPr>
      <w:r>
        <w:rPr>
          <w:rFonts w:ascii="Arial" w:hAnsi="Arial" w:cs="Arial"/>
        </w:rPr>
        <w:t>Responding rapidly to emergency requests for blood and blood products including liaison with National Blood Service for emergency (blue light) blood deliveries.  Liaison with service users to predict further demand.</w:t>
      </w:r>
    </w:p>
    <w:p w:rsidR="00D31824" w:rsidRDefault="00D31824"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rPr>
      </w:pPr>
      <w:r>
        <w:rPr>
          <w:rFonts w:ascii="Arial" w:hAnsi="Arial" w:cs="Arial"/>
        </w:rPr>
        <w:t xml:space="preserve">Maintenance of fully traceable and auditable records for all blood and blood products kept and transfused, including issue of blood products to the community on a named-patient basis in accordance with NICE </w:t>
      </w:r>
    </w:p>
    <w:p w:rsidR="00D31824" w:rsidRDefault="00D31824" w:rsidP="001A770D">
      <w:pPr>
        <w:autoSpaceDE w:val="0"/>
        <w:autoSpaceDN w:val="0"/>
        <w:adjustRightInd w:val="0"/>
        <w:spacing w:after="0" w:line="240" w:lineRule="auto"/>
        <w:rPr>
          <w:rFonts w:ascii="Arial" w:hAnsi="Arial" w:cs="Arial"/>
        </w:rPr>
      </w:pPr>
      <w:r>
        <w:rPr>
          <w:rFonts w:ascii="Arial" w:hAnsi="Arial" w:cs="Arial"/>
        </w:rPr>
        <w:t xml:space="preserve">guidelines and MHRA requirements.  </w:t>
      </w:r>
    </w:p>
    <w:p w:rsidR="00A97302" w:rsidRDefault="00A97302"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rPr>
      </w:pPr>
      <w:r>
        <w:rPr>
          <w:rFonts w:ascii="Arial" w:hAnsi="Arial" w:cs="Arial"/>
        </w:rPr>
        <w:t>Instigation/operation of Trust/laboratory Major Incident Procedure at any time as required.</w:t>
      </w:r>
    </w:p>
    <w:p w:rsidR="00D31824" w:rsidRDefault="00D31824"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rPr>
      </w:pPr>
    </w:p>
    <w:p w:rsidR="00D31824" w:rsidRDefault="00D31824" w:rsidP="001A770D">
      <w:pPr>
        <w:autoSpaceDE w:val="0"/>
        <w:autoSpaceDN w:val="0"/>
        <w:adjustRightInd w:val="0"/>
        <w:spacing w:after="0" w:line="240" w:lineRule="auto"/>
        <w:rPr>
          <w:rFonts w:ascii="Arial" w:hAnsi="Arial" w:cs="Arial"/>
          <w:b/>
        </w:rPr>
      </w:pPr>
      <w:r w:rsidRPr="00BA58D4">
        <w:rPr>
          <w:rFonts w:ascii="Arial" w:hAnsi="Arial" w:cs="Arial"/>
          <w:b/>
        </w:rPr>
        <w:t>Planning and Organisational Skills</w:t>
      </w:r>
    </w:p>
    <w:p w:rsidR="00BA58D4" w:rsidRDefault="00BA58D4" w:rsidP="001A770D">
      <w:pPr>
        <w:autoSpaceDE w:val="0"/>
        <w:autoSpaceDN w:val="0"/>
        <w:adjustRightInd w:val="0"/>
        <w:spacing w:after="0" w:line="240" w:lineRule="auto"/>
        <w:rPr>
          <w:rFonts w:ascii="Arial" w:hAnsi="Arial" w:cs="Arial"/>
          <w:b/>
        </w:rPr>
      </w:pPr>
    </w:p>
    <w:p w:rsidR="00BA58D4" w:rsidRDefault="00BA58D4" w:rsidP="001A770D">
      <w:pPr>
        <w:autoSpaceDE w:val="0"/>
        <w:autoSpaceDN w:val="0"/>
        <w:adjustRightInd w:val="0"/>
        <w:spacing w:after="0" w:line="240" w:lineRule="auto"/>
        <w:rPr>
          <w:rFonts w:ascii="Arial" w:hAnsi="Arial" w:cs="Arial"/>
        </w:rPr>
      </w:pPr>
      <w:r>
        <w:rPr>
          <w:rFonts w:ascii="Arial" w:hAnsi="Arial" w:cs="Arial"/>
        </w:rPr>
        <w:t>The post holder will decide how expected jo outputs will be achieved.</w:t>
      </w:r>
    </w:p>
    <w:p w:rsidR="00BA58D4" w:rsidRDefault="00BA58D4" w:rsidP="001A770D">
      <w:pPr>
        <w:autoSpaceDE w:val="0"/>
        <w:autoSpaceDN w:val="0"/>
        <w:adjustRightInd w:val="0"/>
        <w:spacing w:after="0" w:line="240" w:lineRule="auto"/>
        <w:rPr>
          <w:rFonts w:ascii="Arial" w:hAnsi="Arial" w:cs="Arial"/>
        </w:rPr>
      </w:pPr>
    </w:p>
    <w:p w:rsidR="00BA58D4" w:rsidRDefault="00BA58D4" w:rsidP="001A770D">
      <w:pPr>
        <w:autoSpaceDE w:val="0"/>
        <w:autoSpaceDN w:val="0"/>
        <w:adjustRightInd w:val="0"/>
        <w:spacing w:after="0" w:line="240" w:lineRule="auto"/>
        <w:rPr>
          <w:rFonts w:ascii="Arial" w:hAnsi="Arial" w:cs="Arial"/>
          <w:b/>
        </w:rPr>
      </w:pPr>
      <w:r w:rsidRPr="00BA58D4">
        <w:rPr>
          <w:rFonts w:ascii="Arial" w:hAnsi="Arial" w:cs="Arial"/>
          <w:b/>
        </w:rPr>
        <w:t>Physical Skills</w:t>
      </w:r>
    </w:p>
    <w:p w:rsidR="00BA58D4" w:rsidRDefault="00BA58D4" w:rsidP="001A770D">
      <w:pPr>
        <w:autoSpaceDE w:val="0"/>
        <w:autoSpaceDN w:val="0"/>
        <w:adjustRightInd w:val="0"/>
        <w:spacing w:after="0" w:line="240" w:lineRule="auto"/>
        <w:rPr>
          <w:rFonts w:ascii="Arial" w:hAnsi="Arial" w:cs="Arial"/>
          <w:b/>
        </w:rPr>
      </w:pPr>
    </w:p>
    <w:p w:rsidR="00BA58D4" w:rsidRDefault="00BA58D4" w:rsidP="001A770D">
      <w:pPr>
        <w:autoSpaceDE w:val="0"/>
        <w:autoSpaceDN w:val="0"/>
        <w:adjustRightInd w:val="0"/>
        <w:spacing w:after="0" w:line="240" w:lineRule="auto"/>
        <w:rPr>
          <w:rFonts w:ascii="Arial" w:hAnsi="Arial" w:cs="Arial"/>
        </w:rPr>
      </w:pPr>
      <w:r>
        <w:rPr>
          <w:rFonts w:ascii="Arial" w:hAnsi="Arial" w:cs="Arial"/>
        </w:rPr>
        <w:t>To develop a high degree of hand-eye co-ordination with speed and accuracy when performing tests and maintaining apparatus.  Manipulation of small to</w:t>
      </w:r>
      <w:r w:rsidR="001C0FCE">
        <w:rPr>
          <w:rFonts w:ascii="Arial" w:hAnsi="Arial" w:cs="Arial"/>
        </w:rPr>
        <w:t>o</w:t>
      </w:r>
      <w:r>
        <w:rPr>
          <w:rFonts w:ascii="Arial" w:hAnsi="Arial" w:cs="Arial"/>
        </w:rPr>
        <w:t>ls, tubes, pipettes and complicated apparatus is required.</w:t>
      </w:r>
    </w:p>
    <w:p w:rsidR="00BA58D4" w:rsidRDefault="00BA58D4" w:rsidP="001A770D">
      <w:pPr>
        <w:autoSpaceDE w:val="0"/>
        <w:autoSpaceDN w:val="0"/>
        <w:adjustRightInd w:val="0"/>
        <w:spacing w:after="0" w:line="240" w:lineRule="auto"/>
        <w:rPr>
          <w:rFonts w:ascii="Arial" w:hAnsi="Arial" w:cs="Arial"/>
        </w:rPr>
      </w:pPr>
    </w:p>
    <w:p w:rsidR="00BA58D4" w:rsidRDefault="00BA58D4" w:rsidP="001A770D">
      <w:pPr>
        <w:autoSpaceDE w:val="0"/>
        <w:autoSpaceDN w:val="0"/>
        <w:adjustRightInd w:val="0"/>
        <w:spacing w:after="0" w:line="240" w:lineRule="auto"/>
        <w:rPr>
          <w:rFonts w:ascii="Arial" w:hAnsi="Arial" w:cs="Arial"/>
        </w:rPr>
      </w:pPr>
      <w:r>
        <w:rPr>
          <w:rFonts w:ascii="Arial" w:hAnsi="Arial" w:cs="Arial"/>
        </w:rPr>
        <w:t>To use and maintain on a day-to-day basis expensive and highly complicated laboratory equipment for analytical work, safely as guided by SOPs.  To be responsible for the troubleshooting and repair (in consultation with company engineers) of highly complex analytical equipment (purchase price one hundred thousand pounds).  To call out engineers when major fault is diagnosed.  This requires electrical and mechanical skills.</w:t>
      </w:r>
    </w:p>
    <w:p w:rsidR="00BA58D4" w:rsidRDefault="00BA58D4" w:rsidP="001A770D">
      <w:pPr>
        <w:autoSpaceDE w:val="0"/>
        <w:autoSpaceDN w:val="0"/>
        <w:adjustRightInd w:val="0"/>
        <w:spacing w:after="0" w:line="240" w:lineRule="auto"/>
        <w:rPr>
          <w:rFonts w:ascii="Arial" w:hAnsi="Arial" w:cs="Arial"/>
        </w:rPr>
      </w:pPr>
    </w:p>
    <w:p w:rsidR="00BA58D4" w:rsidRDefault="00BA58D4" w:rsidP="001A770D">
      <w:pPr>
        <w:autoSpaceDE w:val="0"/>
        <w:autoSpaceDN w:val="0"/>
        <w:adjustRightInd w:val="0"/>
        <w:spacing w:after="0" w:line="240" w:lineRule="auto"/>
        <w:rPr>
          <w:rFonts w:ascii="Arial" w:hAnsi="Arial" w:cs="Arial"/>
          <w:b/>
        </w:rPr>
      </w:pPr>
      <w:r w:rsidRPr="00BA58D4">
        <w:rPr>
          <w:rFonts w:ascii="Arial" w:hAnsi="Arial" w:cs="Arial"/>
          <w:b/>
        </w:rPr>
        <w:t>Responsibility for Patient and Client Care</w:t>
      </w:r>
    </w:p>
    <w:p w:rsidR="007163D8" w:rsidRDefault="007163D8" w:rsidP="001A770D">
      <w:pPr>
        <w:autoSpaceDE w:val="0"/>
        <w:autoSpaceDN w:val="0"/>
        <w:adjustRightInd w:val="0"/>
        <w:spacing w:after="0" w:line="240" w:lineRule="auto"/>
        <w:rPr>
          <w:rFonts w:ascii="Arial" w:hAnsi="Arial" w:cs="Arial"/>
          <w:b/>
        </w:rPr>
      </w:pPr>
    </w:p>
    <w:p w:rsidR="007163D8" w:rsidRDefault="007163D8" w:rsidP="001A770D">
      <w:pPr>
        <w:autoSpaceDE w:val="0"/>
        <w:autoSpaceDN w:val="0"/>
        <w:adjustRightInd w:val="0"/>
        <w:spacing w:after="0" w:line="240" w:lineRule="auto"/>
        <w:rPr>
          <w:rFonts w:ascii="Arial" w:hAnsi="Arial" w:cs="Arial"/>
        </w:rPr>
      </w:pPr>
      <w:r>
        <w:rPr>
          <w:rFonts w:ascii="Arial" w:hAnsi="Arial" w:cs="Arial"/>
        </w:rPr>
        <w:t>Occasional discussions with clinical teams on patient blood results.  Occasional phone contact/face contact with patients</w:t>
      </w:r>
    </w:p>
    <w:p w:rsidR="007163D8" w:rsidRDefault="007163D8" w:rsidP="001A770D">
      <w:pPr>
        <w:autoSpaceDE w:val="0"/>
        <w:autoSpaceDN w:val="0"/>
        <w:adjustRightInd w:val="0"/>
        <w:spacing w:after="0" w:line="240" w:lineRule="auto"/>
        <w:rPr>
          <w:rFonts w:ascii="Arial" w:hAnsi="Arial" w:cs="Arial"/>
        </w:rPr>
      </w:pPr>
    </w:p>
    <w:p w:rsidR="007163D8" w:rsidRPr="007163D8" w:rsidRDefault="007163D8" w:rsidP="001A770D">
      <w:pPr>
        <w:autoSpaceDE w:val="0"/>
        <w:autoSpaceDN w:val="0"/>
        <w:adjustRightInd w:val="0"/>
        <w:spacing w:after="0" w:line="240" w:lineRule="auto"/>
        <w:rPr>
          <w:rFonts w:ascii="Arial" w:hAnsi="Arial" w:cs="Arial"/>
          <w:b/>
        </w:rPr>
      </w:pPr>
      <w:r w:rsidRPr="007163D8">
        <w:rPr>
          <w:rFonts w:ascii="Arial" w:hAnsi="Arial" w:cs="Arial"/>
          <w:b/>
        </w:rPr>
        <w:t>Responsibility for Policy and Service Development</w:t>
      </w:r>
    </w:p>
    <w:p w:rsidR="00BA58D4" w:rsidRDefault="00BA58D4" w:rsidP="001A770D">
      <w:pPr>
        <w:autoSpaceDE w:val="0"/>
        <w:autoSpaceDN w:val="0"/>
        <w:adjustRightInd w:val="0"/>
        <w:spacing w:after="0" w:line="240" w:lineRule="auto"/>
        <w:rPr>
          <w:rFonts w:ascii="Arial" w:hAnsi="Arial" w:cs="Arial"/>
          <w:b/>
        </w:rPr>
      </w:pPr>
    </w:p>
    <w:p w:rsidR="00BA58D4" w:rsidRDefault="001A5FEA" w:rsidP="001A770D">
      <w:pPr>
        <w:autoSpaceDE w:val="0"/>
        <w:autoSpaceDN w:val="0"/>
        <w:adjustRightInd w:val="0"/>
        <w:spacing w:after="0" w:line="240" w:lineRule="auto"/>
        <w:rPr>
          <w:rFonts w:ascii="Arial" w:hAnsi="Arial" w:cs="Arial"/>
        </w:rPr>
      </w:pPr>
      <w:r>
        <w:rPr>
          <w:rFonts w:ascii="Arial" w:hAnsi="Arial" w:cs="Arial"/>
        </w:rPr>
        <w:t>To contribute to departmental policies for maintenance and improvements in the service.</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 xml:space="preserve">To implement new techniques in agreement with the Blood Science </w:t>
      </w:r>
      <w:r w:rsidR="006D2CC6">
        <w:rPr>
          <w:rFonts w:ascii="Arial" w:hAnsi="Arial" w:cs="Arial"/>
        </w:rPr>
        <w:t xml:space="preserve">(Deputy) </w:t>
      </w:r>
      <w:r>
        <w:rPr>
          <w:rFonts w:ascii="Arial" w:hAnsi="Arial" w:cs="Arial"/>
        </w:rPr>
        <w:t>Laboratory Manager.</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To assess current techniques.</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To write, develop and ensure compliance with standard operating procedures (SOP) and to propose changes for practices and procedures.</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To be guided by precedent, protocols and codes of conduct.</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To determine and write laboratory Standard Operating Procedures (SOP) which number some 460 documents.  This requires a knowledge and practice of documentation control and maintenance to UKAS standards.</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To meet with colleagues to discuss audit, quality control and training.</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 xml:space="preserve">Assisting the BS </w:t>
      </w:r>
      <w:r w:rsidR="006D2CC6">
        <w:rPr>
          <w:rFonts w:ascii="Arial" w:hAnsi="Arial" w:cs="Arial"/>
        </w:rPr>
        <w:t xml:space="preserve">(deputy) </w:t>
      </w:r>
      <w:r>
        <w:rPr>
          <w:rFonts w:ascii="Arial" w:hAnsi="Arial" w:cs="Arial"/>
        </w:rPr>
        <w:t xml:space="preserve">lab manager </w:t>
      </w:r>
      <w:r w:rsidR="006D2CC6">
        <w:rPr>
          <w:rFonts w:ascii="Arial" w:hAnsi="Arial" w:cs="Arial"/>
        </w:rPr>
        <w:t xml:space="preserve">/ </w:t>
      </w:r>
      <w:r>
        <w:rPr>
          <w:rFonts w:ascii="Arial" w:hAnsi="Arial" w:cs="Arial"/>
        </w:rPr>
        <w:t>with the evaluation and implementation of new or replacement analytical equipment.</w:t>
      </w:r>
    </w:p>
    <w:p w:rsidR="001A5FEA" w:rsidRDefault="001A5FEA" w:rsidP="001A770D">
      <w:pPr>
        <w:autoSpaceDE w:val="0"/>
        <w:autoSpaceDN w:val="0"/>
        <w:adjustRightInd w:val="0"/>
        <w:spacing w:after="0" w:line="240" w:lineRule="auto"/>
        <w:rPr>
          <w:rFonts w:ascii="Arial" w:hAnsi="Arial" w:cs="Arial"/>
        </w:rPr>
      </w:pPr>
    </w:p>
    <w:p w:rsidR="001A5FEA" w:rsidRPr="001A5FEA" w:rsidRDefault="001A5FEA" w:rsidP="001A770D">
      <w:pPr>
        <w:autoSpaceDE w:val="0"/>
        <w:autoSpaceDN w:val="0"/>
        <w:adjustRightInd w:val="0"/>
        <w:spacing w:after="0" w:line="240" w:lineRule="auto"/>
        <w:rPr>
          <w:rFonts w:ascii="Arial" w:hAnsi="Arial" w:cs="Arial"/>
          <w:b/>
        </w:rPr>
      </w:pPr>
      <w:r w:rsidRPr="001A5FEA">
        <w:rPr>
          <w:rFonts w:ascii="Arial" w:hAnsi="Arial" w:cs="Arial"/>
          <w:b/>
        </w:rPr>
        <w:t>Responsibility for Financial and Physical Resources</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To assist with budgetary control.</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 xml:space="preserve">To be an </w:t>
      </w:r>
      <w:r w:rsidR="00A97302">
        <w:rPr>
          <w:rFonts w:ascii="Arial" w:hAnsi="Arial" w:cs="Arial"/>
        </w:rPr>
        <w:t>authorised</w:t>
      </w:r>
      <w:r>
        <w:rPr>
          <w:rFonts w:ascii="Arial" w:hAnsi="Arial" w:cs="Arial"/>
        </w:rPr>
        <w:t xml:space="preserve"> co-signatory for purchase of physical assets and supplies.</w:t>
      </w:r>
    </w:p>
    <w:p w:rsidR="001A5FEA" w:rsidRDefault="001A5FEA" w:rsidP="001A770D">
      <w:pPr>
        <w:autoSpaceDE w:val="0"/>
        <w:autoSpaceDN w:val="0"/>
        <w:adjustRightInd w:val="0"/>
        <w:spacing w:after="0" w:line="240" w:lineRule="auto"/>
        <w:rPr>
          <w:rFonts w:ascii="Arial" w:hAnsi="Arial" w:cs="Arial"/>
        </w:rPr>
      </w:pPr>
    </w:p>
    <w:p w:rsidR="001A5FEA" w:rsidRDefault="001A5FEA" w:rsidP="001A770D">
      <w:pPr>
        <w:autoSpaceDE w:val="0"/>
        <w:autoSpaceDN w:val="0"/>
        <w:adjustRightInd w:val="0"/>
        <w:spacing w:after="0" w:line="240" w:lineRule="auto"/>
        <w:rPr>
          <w:rFonts w:ascii="Arial" w:hAnsi="Arial" w:cs="Arial"/>
        </w:rPr>
      </w:pPr>
      <w:r>
        <w:rPr>
          <w:rFonts w:ascii="Arial" w:hAnsi="Arial" w:cs="Arial"/>
        </w:rPr>
        <w:t>To be responsible for the electronic stock control, ordering and receipt of the main analysers of the Haematology/Blood Transfusion laboratory and to assist in stock control and ordering of other supplies.</w:t>
      </w:r>
    </w:p>
    <w:p w:rsidR="00B376F0" w:rsidRDefault="00B376F0" w:rsidP="00C13650">
      <w:pPr>
        <w:autoSpaceDE w:val="0"/>
        <w:autoSpaceDN w:val="0"/>
        <w:adjustRightInd w:val="0"/>
        <w:spacing w:after="0" w:line="360" w:lineRule="auto"/>
        <w:rPr>
          <w:rFonts w:ascii="Arial" w:hAnsi="Arial" w:cs="Arial"/>
          <w:b/>
        </w:rPr>
      </w:pPr>
    </w:p>
    <w:p w:rsidR="00C13650" w:rsidRDefault="001A5FEA" w:rsidP="004C4AAA">
      <w:pPr>
        <w:autoSpaceDE w:val="0"/>
        <w:autoSpaceDN w:val="0"/>
        <w:adjustRightInd w:val="0"/>
        <w:spacing w:after="0" w:line="240" w:lineRule="auto"/>
        <w:rPr>
          <w:rFonts w:ascii="Arial" w:hAnsi="Arial" w:cs="Arial"/>
          <w:b/>
        </w:rPr>
      </w:pPr>
      <w:r w:rsidRPr="001A5FEA">
        <w:rPr>
          <w:rFonts w:ascii="Arial" w:hAnsi="Arial" w:cs="Arial"/>
          <w:b/>
        </w:rPr>
        <w:t>Responsibility for Human Resources</w:t>
      </w:r>
    </w:p>
    <w:p w:rsidR="004C4AAA" w:rsidRPr="004C4AAA" w:rsidRDefault="004C4AAA" w:rsidP="004C4AAA">
      <w:pPr>
        <w:autoSpaceDE w:val="0"/>
        <w:autoSpaceDN w:val="0"/>
        <w:adjustRightInd w:val="0"/>
        <w:spacing w:after="0" w:line="240" w:lineRule="auto"/>
        <w:rPr>
          <w:rFonts w:ascii="Arial" w:hAnsi="Arial" w:cs="Arial"/>
          <w:b/>
        </w:rPr>
      </w:pPr>
    </w:p>
    <w:p w:rsidR="001A5FEA" w:rsidRDefault="001A5FEA" w:rsidP="004C4AAA">
      <w:pPr>
        <w:spacing w:line="240" w:lineRule="auto"/>
        <w:rPr>
          <w:rFonts w:ascii="Arial" w:hAnsi="Arial" w:cs="Arial"/>
        </w:rPr>
      </w:pPr>
      <w:r>
        <w:rPr>
          <w:rFonts w:ascii="Arial" w:hAnsi="Arial" w:cs="Arial"/>
        </w:rPr>
        <w:t xml:space="preserve">Will be the nominated departmental officer for one of the </w:t>
      </w:r>
      <w:proofErr w:type="gramStart"/>
      <w:r>
        <w:rPr>
          <w:rFonts w:ascii="Arial" w:hAnsi="Arial" w:cs="Arial"/>
        </w:rPr>
        <w:t>following:-</w:t>
      </w:r>
      <w:proofErr w:type="gramEnd"/>
    </w:p>
    <w:p w:rsidR="001A5FEA" w:rsidRDefault="00103194" w:rsidP="00C13650">
      <w:pPr>
        <w:pStyle w:val="ListParagraph"/>
        <w:numPr>
          <w:ilvl w:val="0"/>
          <w:numId w:val="6"/>
        </w:numPr>
        <w:spacing w:line="240" w:lineRule="auto"/>
        <w:rPr>
          <w:rFonts w:ascii="Arial" w:hAnsi="Arial" w:cs="Arial"/>
        </w:rPr>
      </w:pPr>
      <w:r>
        <w:rPr>
          <w:rFonts w:ascii="Arial" w:hAnsi="Arial" w:cs="Arial"/>
        </w:rPr>
        <w:t>t</w:t>
      </w:r>
      <w:r w:rsidR="00A97302">
        <w:rPr>
          <w:rFonts w:ascii="Arial" w:hAnsi="Arial" w:cs="Arial"/>
        </w:rPr>
        <w:t>raining officer, responsibilities including the preparation, implementation and maintenance of laboratory training policy</w:t>
      </w:r>
    </w:p>
    <w:p w:rsidR="00A97302" w:rsidRDefault="00A97302" w:rsidP="00C13650">
      <w:pPr>
        <w:pStyle w:val="ListParagraph"/>
        <w:spacing w:line="240" w:lineRule="auto"/>
        <w:rPr>
          <w:rFonts w:ascii="Arial" w:hAnsi="Arial" w:cs="Arial"/>
        </w:rPr>
      </w:pPr>
    </w:p>
    <w:p w:rsidR="00A97302" w:rsidRDefault="00103194" w:rsidP="00C13650">
      <w:pPr>
        <w:pStyle w:val="ListParagraph"/>
        <w:numPr>
          <w:ilvl w:val="0"/>
          <w:numId w:val="6"/>
        </w:numPr>
        <w:spacing w:line="240" w:lineRule="auto"/>
        <w:rPr>
          <w:rFonts w:ascii="Arial" w:hAnsi="Arial" w:cs="Arial"/>
        </w:rPr>
      </w:pPr>
      <w:r>
        <w:rPr>
          <w:rFonts w:ascii="Arial" w:hAnsi="Arial" w:cs="Arial"/>
        </w:rPr>
        <w:t>h</w:t>
      </w:r>
      <w:r w:rsidR="00A97302">
        <w:rPr>
          <w:rFonts w:ascii="Arial" w:hAnsi="Arial" w:cs="Arial"/>
        </w:rPr>
        <w:t>ealth and safety officer, responsibilities including the preparation, implementation and maintenance of laboratory health and safety policy</w:t>
      </w:r>
    </w:p>
    <w:p w:rsidR="00A97302" w:rsidRPr="00A97302" w:rsidRDefault="00A97302" w:rsidP="00C13650">
      <w:pPr>
        <w:pStyle w:val="ListParagraph"/>
        <w:spacing w:line="240" w:lineRule="auto"/>
        <w:rPr>
          <w:rFonts w:ascii="Arial" w:hAnsi="Arial" w:cs="Arial"/>
        </w:rPr>
      </w:pPr>
    </w:p>
    <w:p w:rsidR="00A97302" w:rsidRDefault="00103194" w:rsidP="00C13650">
      <w:pPr>
        <w:pStyle w:val="ListParagraph"/>
        <w:numPr>
          <w:ilvl w:val="0"/>
          <w:numId w:val="6"/>
        </w:numPr>
        <w:spacing w:line="240" w:lineRule="auto"/>
        <w:rPr>
          <w:rFonts w:ascii="Arial" w:hAnsi="Arial" w:cs="Arial"/>
        </w:rPr>
      </w:pPr>
      <w:r>
        <w:rPr>
          <w:rFonts w:ascii="Arial" w:hAnsi="Arial" w:cs="Arial"/>
        </w:rPr>
        <w:lastRenderedPageBreak/>
        <w:t>q</w:t>
      </w:r>
      <w:r w:rsidR="00A97302">
        <w:rPr>
          <w:rFonts w:ascii="Arial" w:hAnsi="Arial" w:cs="Arial"/>
        </w:rPr>
        <w:t>uality officer, responsibilities including the preparation, implementation and maintenance of the laboratory quality management system</w:t>
      </w:r>
    </w:p>
    <w:p w:rsidR="00A97302" w:rsidRDefault="00A97302" w:rsidP="00A97302">
      <w:pPr>
        <w:rPr>
          <w:rFonts w:ascii="Arial" w:hAnsi="Arial" w:cs="Arial"/>
        </w:rPr>
      </w:pPr>
      <w:r>
        <w:rPr>
          <w:rFonts w:ascii="Arial" w:hAnsi="Arial" w:cs="Arial"/>
        </w:rPr>
        <w:t>Training of all staff including the medical laboratory assistants, trainee BMSs and BMS band 5 and 6s.</w:t>
      </w:r>
    </w:p>
    <w:p w:rsidR="00A97302" w:rsidRDefault="00A97302" w:rsidP="00A97302">
      <w:pPr>
        <w:rPr>
          <w:rFonts w:ascii="Arial" w:hAnsi="Arial" w:cs="Arial"/>
        </w:rPr>
      </w:pPr>
      <w:r>
        <w:rPr>
          <w:rFonts w:ascii="Arial" w:hAnsi="Arial" w:cs="Arial"/>
        </w:rPr>
        <w:t>To maintain competence of all staff by training and communication of procedural changes.</w:t>
      </w:r>
    </w:p>
    <w:p w:rsidR="007163D8" w:rsidRDefault="00A97302" w:rsidP="00A97302">
      <w:pPr>
        <w:rPr>
          <w:rFonts w:ascii="Arial" w:hAnsi="Arial" w:cs="Arial"/>
          <w:b/>
        </w:rPr>
      </w:pPr>
      <w:r w:rsidRPr="00A97302">
        <w:rPr>
          <w:rFonts w:ascii="Arial" w:hAnsi="Arial" w:cs="Arial"/>
          <w:b/>
        </w:rPr>
        <w:t>Responsibility for Information Resources</w:t>
      </w:r>
    </w:p>
    <w:p w:rsidR="007163D8" w:rsidRDefault="007163D8" w:rsidP="00A97302">
      <w:pPr>
        <w:rPr>
          <w:rFonts w:ascii="Arial" w:hAnsi="Arial" w:cs="Arial"/>
        </w:rPr>
      </w:pPr>
      <w:r>
        <w:rPr>
          <w:rFonts w:ascii="Arial" w:hAnsi="Arial" w:cs="Arial"/>
        </w:rPr>
        <w:t>To use the laboratory computer in accordance with Trust policies in the provision of information to appropriate persons.</w:t>
      </w:r>
    </w:p>
    <w:p w:rsidR="007163D8" w:rsidRDefault="007163D8" w:rsidP="00A97302">
      <w:pPr>
        <w:rPr>
          <w:rFonts w:ascii="Arial" w:hAnsi="Arial" w:cs="Arial"/>
        </w:rPr>
      </w:pPr>
      <w:r>
        <w:rPr>
          <w:rFonts w:ascii="Arial" w:hAnsi="Arial" w:cs="Arial"/>
        </w:rPr>
        <w:t>To enter requests for specimen testing.  Requires keyboard skills.</w:t>
      </w:r>
    </w:p>
    <w:p w:rsidR="007163D8" w:rsidRDefault="007163D8" w:rsidP="00A97302">
      <w:pPr>
        <w:rPr>
          <w:rFonts w:ascii="Arial" w:hAnsi="Arial" w:cs="Arial"/>
        </w:rPr>
      </w:pPr>
      <w:r>
        <w:rPr>
          <w:rFonts w:ascii="Arial" w:hAnsi="Arial" w:cs="Arial"/>
        </w:rPr>
        <w:t>To enter data for storage and printing of results.</w:t>
      </w:r>
    </w:p>
    <w:p w:rsidR="007163D8" w:rsidRDefault="007163D8" w:rsidP="00A97302">
      <w:pPr>
        <w:rPr>
          <w:rFonts w:ascii="Arial" w:hAnsi="Arial" w:cs="Arial"/>
        </w:rPr>
      </w:pPr>
      <w:r>
        <w:rPr>
          <w:rFonts w:ascii="Arial" w:hAnsi="Arial" w:cs="Arial"/>
        </w:rPr>
        <w:t>To create databases and spreadsheets using computerised systems for analysis of data and work trends.</w:t>
      </w:r>
    </w:p>
    <w:p w:rsidR="007163D8" w:rsidRDefault="007163D8" w:rsidP="00A97302">
      <w:pPr>
        <w:rPr>
          <w:rFonts w:ascii="Arial" w:hAnsi="Arial" w:cs="Arial"/>
        </w:rPr>
      </w:pPr>
      <w:r>
        <w:rPr>
          <w:rFonts w:ascii="Arial" w:hAnsi="Arial" w:cs="Arial"/>
        </w:rPr>
        <w:t>To observe the strictest confidence regarding all information to which there is access within the Northern Devon Healthcare Trust.</w:t>
      </w:r>
    </w:p>
    <w:p w:rsidR="007163D8" w:rsidRDefault="007163D8" w:rsidP="00A97302">
      <w:pPr>
        <w:rPr>
          <w:rFonts w:ascii="Arial" w:hAnsi="Arial" w:cs="Arial"/>
        </w:rPr>
      </w:pPr>
      <w:r>
        <w:rPr>
          <w:rFonts w:ascii="Arial" w:hAnsi="Arial" w:cs="Arial"/>
        </w:rPr>
        <w:t>To help and advise the Laboratory Computer Manager.</w:t>
      </w:r>
    </w:p>
    <w:p w:rsidR="007163D8" w:rsidRDefault="007163D8" w:rsidP="00A97302">
      <w:pPr>
        <w:rPr>
          <w:rFonts w:ascii="Arial" w:hAnsi="Arial" w:cs="Arial"/>
        </w:rPr>
      </w:pPr>
      <w:r>
        <w:rPr>
          <w:rFonts w:ascii="Arial" w:hAnsi="Arial" w:cs="Arial"/>
        </w:rPr>
        <w:t>To help and advise the Laboratory Computer Manager in matters concerning the configuration of the Haematology module of the laboratory computer.  To inform colleagues of developments and potential problems.</w:t>
      </w:r>
    </w:p>
    <w:p w:rsidR="007163D8" w:rsidRPr="007163D8" w:rsidRDefault="007163D8" w:rsidP="007163D8">
      <w:pPr>
        <w:tabs>
          <w:tab w:val="left" w:pos="6465"/>
        </w:tabs>
        <w:rPr>
          <w:rFonts w:ascii="Arial" w:hAnsi="Arial" w:cs="Arial"/>
          <w:b/>
        </w:rPr>
      </w:pPr>
      <w:r w:rsidRPr="007163D8">
        <w:rPr>
          <w:rFonts w:ascii="Arial" w:hAnsi="Arial" w:cs="Arial"/>
          <w:b/>
        </w:rPr>
        <w:t>Responsibility for Research and Development</w:t>
      </w:r>
      <w:r>
        <w:rPr>
          <w:rFonts w:ascii="Arial" w:hAnsi="Arial" w:cs="Arial"/>
          <w:b/>
        </w:rPr>
        <w:tab/>
      </w:r>
    </w:p>
    <w:p w:rsidR="00A97302" w:rsidRDefault="00A97302" w:rsidP="00A97302">
      <w:pPr>
        <w:rPr>
          <w:rFonts w:ascii="Arial" w:hAnsi="Arial" w:cs="Arial"/>
        </w:rPr>
      </w:pPr>
      <w:r>
        <w:rPr>
          <w:rFonts w:ascii="Arial" w:hAnsi="Arial" w:cs="Arial"/>
        </w:rPr>
        <w:t>To prepare and store samples for occasional clinical trials.</w:t>
      </w:r>
    </w:p>
    <w:p w:rsidR="00A97302" w:rsidRDefault="00A97302" w:rsidP="00A97302">
      <w:pPr>
        <w:rPr>
          <w:rFonts w:ascii="Arial" w:hAnsi="Arial" w:cs="Arial"/>
        </w:rPr>
      </w:pPr>
      <w:r>
        <w:rPr>
          <w:rFonts w:ascii="Arial" w:hAnsi="Arial" w:cs="Arial"/>
        </w:rPr>
        <w:t>To participate in and to suggest items for audit.</w:t>
      </w:r>
    </w:p>
    <w:p w:rsidR="00A97302" w:rsidRDefault="00A97302" w:rsidP="00A97302">
      <w:pPr>
        <w:rPr>
          <w:rFonts w:ascii="Arial" w:hAnsi="Arial" w:cs="Arial"/>
          <w:b/>
        </w:rPr>
      </w:pPr>
      <w:r w:rsidRPr="00A97302">
        <w:rPr>
          <w:rFonts w:ascii="Arial" w:hAnsi="Arial" w:cs="Arial"/>
          <w:b/>
        </w:rPr>
        <w:t>Decision Making</w:t>
      </w:r>
    </w:p>
    <w:p w:rsidR="00A97302" w:rsidRDefault="00A97302" w:rsidP="00A97302">
      <w:pPr>
        <w:rPr>
          <w:rFonts w:ascii="Arial" w:hAnsi="Arial" w:cs="Arial"/>
        </w:rPr>
      </w:pPr>
      <w:r>
        <w:rPr>
          <w:rFonts w:ascii="Arial" w:hAnsi="Arial" w:cs="Arial"/>
        </w:rPr>
        <w:t>To have work managed rather than supervised.</w:t>
      </w:r>
    </w:p>
    <w:p w:rsidR="00A97302" w:rsidRDefault="00A97302" w:rsidP="00A97302">
      <w:pPr>
        <w:rPr>
          <w:rFonts w:ascii="Arial" w:hAnsi="Arial" w:cs="Arial"/>
        </w:rPr>
      </w:pPr>
      <w:r>
        <w:rPr>
          <w:rFonts w:ascii="Arial" w:hAnsi="Arial" w:cs="Arial"/>
        </w:rPr>
        <w:t>To give technical advice to the Trust Board for procurement of equipment.</w:t>
      </w:r>
    </w:p>
    <w:p w:rsidR="00A97302" w:rsidRDefault="00A97302" w:rsidP="00A97302">
      <w:pPr>
        <w:rPr>
          <w:rFonts w:ascii="Arial" w:hAnsi="Arial" w:cs="Arial"/>
        </w:rPr>
      </w:pPr>
      <w:r>
        <w:rPr>
          <w:rFonts w:ascii="Arial" w:hAnsi="Arial" w:cs="Arial"/>
        </w:rPr>
        <w:t>To prepare and maintain UKAS items.</w:t>
      </w:r>
    </w:p>
    <w:p w:rsidR="00C13650" w:rsidRPr="004C4AAA" w:rsidRDefault="00A97302" w:rsidP="00A97302">
      <w:pPr>
        <w:rPr>
          <w:rFonts w:ascii="Arial" w:hAnsi="Arial" w:cs="Arial"/>
        </w:rPr>
      </w:pPr>
      <w:r>
        <w:rPr>
          <w:rFonts w:ascii="Arial" w:hAnsi="Arial" w:cs="Arial"/>
        </w:rPr>
        <w:t>To prepare rotas for on-call staff.</w:t>
      </w:r>
    </w:p>
    <w:p w:rsidR="00A97302" w:rsidRDefault="00A97302" w:rsidP="00A97302">
      <w:pPr>
        <w:rPr>
          <w:rFonts w:ascii="Arial" w:hAnsi="Arial" w:cs="Arial"/>
          <w:b/>
        </w:rPr>
      </w:pPr>
      <w:r w:rsidRPr="00A97302">
        <w:rPr>
          <w:rFonts w:ascii="Arial" w:hAnsi="Arial" w:cs="Arial"/>
          <w:b/>
        </w:rPr>
        <w:t>Physical Effort</w:t>
      </w:r>
    </w:p>
    <w:p w:rsidR="001C432A" w:rsidRDefault="00A97302" w:rsidP="00A97302">
      <w:pPr>
        <w:rPr>
          <w:rFonts w:ascii="Arial" w:hAnsi="Arial" w:cs="Arial"/>
        </w:rPr>
      </w:pPr>
      <w:r>
        <w:rPr>
          <w:rFonts w:ascii="Arial" w:hAnsi="Arial" w:cs="Arial"/>
        </w:rPr>
        <w:t>To use and maintain on a day-to-day basis expensive and highly complicated laboratory equipment for analytical work, safely as guided by SOPs.  To be responsible for the troubleshooting and repair (in consultation with company engineers) of highly complex analytical equipment (purchase price one hundred thousand pounds).  To call out engineers when a major fault is diagnosed.  This requires electrical and</w:t>
      </w:r>
      <w:r w:rsidR="00AA5DBD">
        <w:rPr>
          <w:rFonts w:ascii="Arial" w:hAnsi="Arial" w:cs="Arial"/>
        </w:rPr>
        <w:t xml:space="preserve"> m</w:t>
      </w:r>
      <w:r w:rsidR="001C432A">
        <w:rPr>
          <w:rFonts w:ascii="Arial" w:hAnsi="Arial" w:cs="Arial"/>
        </w:rPr>
        <w:t>echanical skills.</w:t>
      </w:r>
    </w:p>
    <w:p w:rsidR="00E51BBE" w:rsidRDefault="00E51BBE" w:rsidP="00A97302">
      <w:pPr>
        <w:rPr>
          <w:rFonts w:ascii="Arial" w:hAnsi="Arial" w:cs="Arial"/>
        </w:rPr>
      </w:pPr>
      <w:r>
        <w:rPr>
          <w:rFonts w:ascii="Arial" w:hAnsi="Arial" w:cs="Arial"/>
        </w:rPr>
        <w:t>To undertake equipment testing and evaluation.</w:t>
      </w:r>
    </w:p>
    <w:p w:rsidR="00E51BBE" w:rsidRDefault="00E51BBE" w:rsidP="00A97302">
      <w:pPr>
        <w:rPr>
          <w:rFonts w:ascii="Arial" w:hAnsi="Arial" w:cs="Arial"/>
        </w:rPr>
      </w:pPr>
      <w:r>
        <w:rPr>
          <w:rFonts w:ascii="Arial" w:hAnsi="Arial" w:cs="Arial"/>
        </w:rPr>
        <w:t xml:space="preserve">To help </w:t>
      </w:r>
      <w:r w:rsidR="00AE1168">
        <w:rPr>
          <w:rFonts w:ascii="Arial" w:hAnsi="Arial" w:cs="Arial"/>
        </w:rPr>
        <w:t xml:space="preserve">if needed </w:t>
      </w:r>
      <w:r>
        <w:rPr>
          <w:rFonts w:ascii="Arial" w:hAnsi="Arial" w:cs="Arial"/>
        </w:rPr>
        <w:t>with laboratory housekeeping, waste control, receiving and despatching supplies.  This may involve bending, lifting and pushing trolleys.</w:t>
      </w:r>
    </w:p>
    <w:p w:rsidR="00E51BBE" w:rsidRDefault="00E51BBE" w:rsidP="00A97302">
      <w:pPr>
        <w:rPr>
          <w:rFonts w:ascii="Arial" w:hAnsi="Arial" w:cs="Arial"/>
        </w:rPr>
      </w:pPr>
      <w:r>
        <w:rPr>
          <w:rFonts w:ascii="Arial" w:hAnsi="Arial" w:cs="Arial"/>
        </w:rPr>
        <w:t>The preparing of specimens for analysis and the associated paperwork will often involve long periods (greater than an hour) of sitting at a bench.</w:t>
      </w:r>
    </w:p>
    <w:p w:rsidR="00E51BBE" w:rsidRDefault="00E51BBE" w:rsidP="00A97302">
      <w:pPr>
        <w:rPr>
          <w:rFonts w:ascii="Arial" w:hAnsi="Arial" w:cs="Arial"/>
        </w:rPr>
      </w:pPr>
      <w:r>
        <w:rPr>
          <w:rFonts w:ascii="Arial" w:hAnsi="Arial" w:cs="Arial"/>
        </w:rPr>
        <w:lastRenderedPageBreak/>
        <w:t>Frequent episodes of light physical effort for several short periods may be required.</w:t>
      </w:r>
    </w:p>
    <w:p w:rsidR="00E51BBE" w:rsidRDefault="00E51BBE" w:rsidP="00A97302">
      <w:pPr>
        <w:rPr>
          <w:rFonts w:ascii="Arial" w:hAnsi="Arial" w:cs="Arial"/>
        </w:rPr>
      </w:pPr>
      <w:r>
        <w:rPr>
          <w:rFonts w:ascii="Arial" w:hAnsi="Arial" w:cs="Arial"/>
        </w:rPr>
        <w:t>Repetitive movements for processing specimens are required.</w:t>
      </w:r>
    </w:p>
    <w:p w:rsidR="00E51BBE" w:rsidRDefault="00E51BBE" w:rsidP="00A97302">
      <w:pPr>
        <w:rPr>
          <w:rFonts w:ascii="Arial" w:hAnsi="Arial" w:cs="Arial"/>
          <w:b/>
        </w:rPr>
      </w:pPr>
      <w:r w:rsidRPr="00E51BBE">
        <w:rPr>
          <w:rFonts w:ascii="Arial" w:hAnsi="Arial" w:cs="Arial"/>
          <w:b/>
        </w:rPr>
        <w:t>Mental Effort</w:t>
      </w:r>
    </w:p>
    <w:p w:rsidR="00E51BBE" w:rsidRDefault="00E51BBE" w:rsidP="00A97302">
      <w:pPr>
        <w:rPr>
          <w:rFonts w:ascii="Arial" w:hAnsi="Arial" w:cs="Arial"/>
        </w:rPr>
      </w:pPr>
      <w:r>
        <w:rPr>
          <w:rFonts w:ascii="Arial" w:hAnsi="Arial" w:cs="Arial"/>
        </w:rPr>
        <w:t xml:space="preserve">Frequently to concentrate for prolonged periods (greater than an hour) whilst analysing specimens and considering </w:t>
      </w:r>
      <w:r w:rsidR="000D230C">
        <w:rPr>
          <w:rFonts w:ascii="Arial" w:hAnsi="Arial" w:cs="Arial"/>
        </w:rPr>
        <w:t>the significance of results.</w:t>
      </w:r>
    </w:p>
    <w:p w:rsidR="000D230C" w:rsidRPr="000D230C" w:rsidRDefault="000D230C" w:rsidP="00A97302">
      <w:pPr>
        <w:rPr>
          <w:rFonts w:ascii="Arial" w:hAnsi="Arial" w:cs="Arial"/>
          <w:b/>
        </w:rPr>
      </w:pPr>
      <w:r w:rsidRPr="000D230C">
        <w:rPr>
          <w:rFonts w:ascii="Arial" w:hAnsi="Arial" w:cs="Arial"/>
          <w:b/>
        </w:rPr>
        <w:t>Emotional Effort</w:t>
      </w:r>
    </w:p>
    <w:p w:rsidR="000D230C" w:rsidRDefault="000D230C" w:rsidP="00A97302">
      <w:pPr>
        <w:rPr>
          <w:rFonts w:ascii="Arial" w:hAnsi="Arial" w:cs="Arial"/>
        </w:rPr>
      </w:pPr>
      <w:r>
        <w:rPr>
          <w:rFonts w:ascii="Arial" w:hAnsi="Arial" w:cs="Arial"/>
        </w:rPr>
        <w:t>To respond to unpredictable events which require work patterns to be changed at short notice e.g. urgent testing and responding to an emergency “bleep”.</w:t>
      </w:r>
    </w:p>
    <w:p w:rsidR="000D230C" w:rsidRDefault="000D230C" w:rsidP="00A97302">
      <w:pPr>
        <w:rPr>
          <w:rFonts w:ascii="Arial" w:hAnsi="Arial" w:cs="Arial"/>
        </w:rPr>
      </w:pPr>
      <w:r>
        <w:rPr>
          <w:rFonts w:ascii="Arial" w:hAnsi="Arial" w:cs="Arial"/>
        </w:rPr>
        <w:t>Rarely, to answer the telephone to distressed patients and angry clients and to prepare specimens from family and friends whilst maintaining patient confidentiality.</w:t>
      </w:r>
    </w:p>
    <w:p w:rsidR="000D230C" w:rsidRDefault="000D230C" w:rsidP="00A97302">
      <w:pPr>
        <w:rPr>
          <w:rFonts w:ascii="Arial" w:hAnsi="Arial" w:cs="Arial"/>
        </w:rPr>
      </w:pPr>
      <w:r>
        <w:rPr>
          <w:rFonts w:ascii="Arial" w:hAnsi="Arial" w:cs="Arial"/>
        </w:rPr>
        <w:t>Specimens from many categories of Patient (from post mortem specimens to infant specimens) with access to clinical data are routinely prepared.</w:t>
      </w:r>
    </w:p>
    <w:p w:rsidR="000D230C" w:rsidRDefault="000D230C" w:rsidP="00A97302">
      <w:pPr>
        <w:rPr>
          <w:rFonts w:ascii="Arial" w:hAnsi="Arial" w:cs="Arial"/>
          <w:b/>
        </w:rPr>
      </w:pPr>
      <w:r w:rsidRPr="000D230C">
        <w:rPr>
          <w:rFonts w:ascii="Arial" w:hAnsi="Arial" w:cs="Arial"/>
          <w:b/>
        </w:rPr>
        <w:t>Working Conditions</w:t>
      </w:r>
    </w:p>
    <w:p w:rsidR="000D230C" w:rsidRDefault="000D230C" w:rsidP="00A97302">
      <w:pPr>
        <w:rPr>
          <w:rFonts w:ascii="Arial" w:hAnsi="Arial" w:cs="Arial"/>
        </w:rPr>
      </w:pPr>
      <w:r>
        <w:rPr>
          <w:rFonts w:ascii="Arial" w:hAnsi="Arial" w:cs="Arial"/>
        </w:rPr>
        <w:t>To work in potentially hazardous conditions (infection, chemical, equipment).</w:t>
      </w:r>
    </w:p>
    <w:p w:rsidR="000D230C" w:rsidRDefault="000D230C" w:rsidP="00A97302">
      <w:pPr>
        <w:rPr>
          <w:rFonts w:ascii="Arial" w:hAnsi="Arial" w:cs="Arial"/>
        </w:rPr>
      </w:pPr>
      <w:r>
        <w:rPr>
          <w:rFonts w:ascii="Arial" w:hAnsi="Arial" w:cs="Arial"/>
        </w:rPr>
        <w:t>To respond to unpredictable events which require work patterns to be changed at short notice e.g. urgent testing and responding to an emergency “bleep”.</w:t>
      </w:r>
    </w:p>
    <w:p w:rsidR="000D230C" w:rsidRDefault="000D230C" w:rsidP="00A97302">
      <w:pPr>
        <w:rPr>
          <w:rFonts w:ascii="Arial" w:hAnsi="Arial" w:cs="Arial"/>
        </w:rPr>
      </w:pPr>
      <w:r>
        <w:rPr>
          <w:rFonts w:ascii="Arial" w:hAnsi="Arial" w:cs="Arial"/>
        </w:rPr>
        <w:t>Rarely, to answer the telephone to distressed patients and angry clients and to prepare specimens from family and friends whilst maintaining patient confidentiality.</w:t>
      </w:r>
    </w:p>
    <w:p w:rsidR="00C13650" w:rsidRDefault="000D230C" w:rsidP="00A97302">
      <w:pPr>
        <w:rPr>
          <w:rFonts w:ascii="Arial" w:hAnsi="Arial" w:cs="Arial"/>
        </w:rPr>
      </w:pPr>
      <w:r>
        <w:rPr>
          <w:rFonts w:ascii="Arial" w:hAnsi="Arial" w:cs="Arial"/>
        </w:rPr>
        <w:t xml:space="preserve">Specimens from many </w:t>
      </w:r>
      <w:r w:rsidR="00C06533">
        <w:rPr>
          <w:rFonts w:ascii="Arial" w:hAnsi="Arial" w:cs="Arial"/>
        </w:rPr>
        <w:t>categories of Patient (from post mortem specimens to infant specimens) with access to clinical data are routinely prepared.</w:t>
      </w:r>
    </w:p>
    <w:p w:rsidR="004C4AAA" w:rsidRPr="004C4AAA" w:rsidRDefault="004C4AAA" w:rsidP="00A97302">
      <w:pPr>
        <w:rPr>
          <w:rFonts w:ascii="Arial" w:hAnsi="Arial" w:cs="Arial"/>
        </w:rPr>
      </w:pPr>
    </w:p>
    <w:p w:rsidR="00C06533" w:rsidRDefault="00C06533" w:rsidP="00A97302">
      <w:pPr>
        <w:rPr>
          <w:rFonts w:ascii="Arial" w:hAnsi="Arial" w:cs="Arial"/>
          <w:b/>
        </w:rPr>
      </w:pPr>
      <w:r w:rsidRPr="00C06533">
        <w:rPr>
          <w:rFonts w:ascii="Arial" w:hAnsi="Arial" w:cs="Arial"/>
          <w:b/>
        </w:rPr>
        <w:t xml:space="preserve">GENERAL </w:t>
      </w:r>
    </w:p>
    <w:p w:rsidR="00C06533" w:rsidRDefault="00C06533" w:rsidP="00A97302">
      <w:pPr>
        <w:rPr>
          <w:rFonts w:ascii="Arial" w:hAnsi="Arial" w:cs="Arial"/>
        </w:rPr>
      </w:pPr>
      <w:r>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1C432A" w:rsidRDefault="00C06533" w:rsidP="00A97302">
      <w:pPr>
        <w:rPr>
          <w:rFonts w:ascii="Arial" w:hAnsi="Arial" w:cs="Arial"/>
        </w:rPr>
      </w:pPr>
      <w:r>
        <w:rPr>
          <w:rFonts w:ascii="Arial" w:hAnsi="Arial" w:cs="Arial"/>
        </w:rPr>
        <w:t>We are committed to serving out community.  We aim to co-ordinate our services with secondary and acute care.</w:t>
      </w:r>
    </w:p>
    <w:p w:rsidR="001C432A" w:rsidRDefault="00C06533" w:rsidP="00A97302">
      <w:pPr>
        <w:rPr>
          <w:rFonts w:ascii="Arial" w:hAnsi="Arial" w:cs="Arial"/>
        </w:rPr>
      </w:pPr>
      <w:r>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out knowledge with neighbouring healthcare agencies and professionals.</w:t>
      </w:r>
    </w:p>
    <w:p w:rsidR="00C06533" w:rsidRDefault="00C06533" w:rsidP="00A97302">
      <w:pPr>
        <w:rPr>
          <w:rFonts w:ascii="Arial" w:hAnsi="Arial" w:cs="Arial"/>
        </w:rPr>
      </w:pPr>
      <w:r>
        <w:rPr>
          <w:rFonts w:ascii="Arial" w:hAnsi="Arial" w:cs="Arial"/>
        </w:rPr>
        <w:t xml:space="preserve">We recruit competent staff whom we support in maintaining and extending their skills in accordance with the needs of the people we serve.  We will pay staff fairly and recognise the whole staff’s </w:t>
      </w:r>
      <w:r w:rsidR="002D7427">
        <w:rPr>
          <w:rFonts w:ascii="Arial" w:hAnsi="Arial" w:cs="Arial"/>
        </w:rPr>
        <w:t>commitment to meeting the needs of our patients.</w:t>
      </w:r>
    </w:p>
    <w:p w:rsidR="002D7427" w:rsidRDefault="002D7427" w:rsidP="00A97302">
      <w:pPr>
        <w:rPr>
          <w:rFonts w:ascii="Arial" w:hAnsi="Arial" w:cs="Arial"/>
        </w:rPr>
      </w:pPr>
      <w:r>
        <w:rPr>
          <w:rFonts w:ascii="Arial" w:hAnsi="Arial" w:cs="Arial"/>
        </w:rPr>
        <w:lastRenderedPageBreak/>
        <w:t>The Trust operates a ‘non-smoking’ policy.  Employees are not able to smoke anywhere within the premises of the Trust or when outside on official business.</w:t>
      </w:r>
    </w:p>
    <w:p w:rsidR="002D7427" w:rsidRDefault="002D7427" w:rsidP="00A97302">
      <w:pPr>
        <w:rPr>
          <w:rFonts w:ascii="Arial" w:hAnsi="Arial" w:cs="Arial"/>
        </w:rPr>
      </w:pPr>
      <w:r>
        <w:rPr>
          <w:rFonts w:ascii="Arial" w:hAnsi="Arial" w:cs="Arial"/>
        </w:rPr>
        <w:t>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p w:rsidR="002D7427" w:rsidRDefault="002D7427" w:rsidP="00A97302">
      <w:pPr>
        <w:rPr>
          <w:rFonts w:ascii="Arial" w:hAnsi="Arial" w:cs="Arial"/>
        </w:rPr>
      </w:pPr>
      <w:r>
        <w:rPr>
          <w:rFonts w:ascii="Arial" w:hAnsi="Arial" w:cs="Arial"/>
        </w:rPr>
        <w:t>If the post holder is required to travel to meet the needs of the job, we will make reasonable adjustments, if required, as defined by the Equality Act 2010.</w:t>
      </w:r>
    </w:p>
    <w:p w:rsidR="002D7427" w:rsidRDefault="002D7427" w:rsidP="00A97302">
      <w:pPr>
        <w:rPr>
          <w:rFonts w:ascii="Arial" w:hAnsi="Arial" w:cs="Arial"/>
          <w:b/>
        </w:rPr>
      </w:pPr>
      <w:r w:rsidRPr="002D7427">
        <w:rPr>
          <w:rFonts w:ascii="Arial" w:hAnsi="Arial" w:cs="Arial"/>
          <w:b/>
        </w:rPr>
        <w:t>SAFEGUARDING</w:t>
      </w:r>
    </w:p>
    <w:p w:rsidR="002D7427" w:rsidRDefault="002D7427" w:rsidP="00A97302">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2D7427" w:rsidRDefault="002D7427" w:rsidP="00A97302">
      <w:pPr>
        <w:rPr>
          <w:rFonts w:ascii="Arial" w:hAnsi="Arial" w:cs="Arial"/>
        </w:rPr>
      </w:pPr>
      <w:r>
        <w:rPr>
          <w:rFonts w:ascii="Arial" w:hAnsi="Arial" w:cs="Arial"/>
        </w:rPr>
        <w:t>To also be fully aware of the principles of safeguarding as they apply to vulnerable audits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2D7427" w:rsidRDefault="002D7427" w:rsidP="00A97302">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2D7427" w:rsidRDefault="002D7427" w:rsidP="00A97302">
      <w:pPr>
        <w:rPr>
          <w:rFonts w:ascii="Arial" w:hAnsi="Arial" w:cs="Arial"/>
          <w:b/>
        </w:rPr>
      </w:pPr>
      <w:r w:rsidRPr="002D7427">
        <w:rPr>
          <w:rFonts w:ascii="Arial" w:hAnsi="Arial" w:cs="Arial"/>
          <w:b/>
        </w:rPr>
        <w:t>HEALTH AND SAFETY AT WORK</w:t>
      </w:r>
    </w:p>
    <w:p w:rsidR="002D7427" w:rsidRDefault="002D7427" w:rsidP="00A97302">
      <w:pPr>
        <w:rPr>
          <w:rFonts w:ascii="Arial" w:hAnsi="Arial" w:cs="Arial"/>
        </w:rPr>
      </w:pPr>
      <w:r>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2D7427" w:rsidRDefault="002D7427" w:rsidP="00A97302">
      <w:pPr>
        <w:rPr>
          <w:rFonts w:ascii="Arial" w:hAnsi="Arial" w:cs="Arial"/>
          <w:b/>
        </w:rPr>
      </w:pPr>
      <w:r w:rsidRPr="002D7427">
        <w:rPr>
          <w:rFonts w:ascii="Arial" w:hAnsi="Arial" w:cs="Arial"/>
          <w:b/>
        </w:rPr>
        <w:t>INFECTION CONTROL – ROLE OF ALL STAFF</w:t>
      </w:r>
    </w:p>
    <w:p w:rsidR="002D7427" w:rsidRDefault="00A47301" w:rsidP="00A97302">
      <w:pPr>
        <w:rPr>
          <w:rFonts w:ascii="Arial" w:hAnsi="Arial" w:cs="Arial"/>
        </w:rPr>
      </w:pPr>
      <w:r>
        <w:rPr>
          <w:rFonts w:ascii="Arial" w:hAnsi="Arial" w:cs="Arial"/>
        </w:rPr>
        <w:t>It is the responsibility of all members of staff to provide a high standard of care to patients they are involved with.  This includes good infection prevention practice.</w:t>
      </w:r>
    </w:p>
    <w:p w:rsidR="00A47301" w:rsidRDefault="00A47301" w:rsidP="00A47301">
      <w:pPr>
        <w:rPr>
          <w:rFonts w:ascii="Arial" w:hAnsi="Arial" w:cs="Arial"/>
        </w:rPr>
      </w:pPr>
      <w:r>
        <w:rPr>
          <w:rFonts w:ascii="Arial" w:hAnsi="Arial" w:cs="Arial"/>
        </w:rPr>
        <w:t>All staff have a responsibility to comply with Infection Prevention and Control policies and procedures, this includes</w:t>
      </w:r>
      <w:r w:rsidR="004C4AAA">
        <w:rPr>
          <w:rFonts w:ascii="Arial" w:hAnsi="Arial" w:cs="Arial"/>
        </w:rPr>
        <w:t>:</w:t>
      </w:r>
    </w:p>
    <w:p w:rsidR="00A47301" w:rsidRDefault="00A47301" w:rsidP="00A47301">
      <w:pPr>
        <w:pStyle w:val="ListParagraph"/>
        <w:numPr>
          <w:ilvl w:val="0"/>
          <w:numId w:val="9"/>
        </w:numPr>
        <w:rPr>
          <w:rFonts w:ascii="Arial" w:hAnsi="Arial" w:cs="Arial"/>
        </w:rPr>
      </w:pPr>
      <w:r>
        <w:rPr>
          <w:rFonts w:ascii="Arial" w:hAnsi="Arial" w:cs="Arial"/>
        </w:rPr>
        <w:t>Attending mandatory and role specific infection prevention education and training</w:t>
      </w:r>
    </w:p>
    <w:p w:rsidR="00A47301" w:rsidRDefault="00A47301" w:rsidP="00A47301">
      <w:pPr>
        <w:pStyle w:val="ListParagraph"/>
        <w:numPr>
          <w:ilvl w:val="0"/>
          <w:numId w:val="9"/>
        </w:numPr>
        <w:rPr>
          <w:rFonts w:ascii="Arial" w:hAnsi="Arial" w:cs="Arial"/>
        </w:rPr>
      </w:pPr>
      <w:r>
        <w:rPr>
          <w:rFonts w:ascii="Arial" w:hAnsi="Arial" w:cs="Arial"/>
        </w:rPr>
        <w:t>Challenging poor infection prevention and control practices</w:t>
      </w:r>
    </w:p>
    <w:p w:rsidR="00A47301" w:rsidRDefault="00A47301" w:rsidP="00A47301">
      <w:pPr>
        <w:pStyle w:val="ListParagraph"/>
        <w:numPr>
          <w:ilvl w:val="0"/>
          <w:numId w:val="9"/>
        </w:numPr>
        <w:rPr>
          <w:rFonts w:ascii="Arial" w:hAnsi="Arial" w:cs="Arial"/>
        </w:rPr>
      </w:pPr>
      <w:r>
        <w:rPr>
          <w:rFonts w:ascii="Arial" w:hAnsi="Arial" w:cs="Arial"/>
        </w:rPr>
        <w:t>Ensuring their own compliance with Trust Infection Prevention and Control policies and procedures for example, standard precautions, hand hygiene, prevention and management of inoculation incidents</w:t>
      </w:r>
    </w:p>
    <w:p w:rsidR="00A47301" w:rsidRDefault="00A47301" w:rsidP="00A47301">
      <w:pPr>
        <w:pStyle w:val="ListParagraph"/>
        <w:rPr>
          <w:rFonts w:ascii="Arial" w:hAnsi="Arial" w:cs="Arial"/>
        </w:rPr>
      </w:pPr>
    </w:p>
    <w:p w:rsidR="00A47301" w:rsidRDefault="00A47301" w:rsidP="00A47301">
      <w:pPr>
        <w:pStyle w:val="ListParagraph"/>
        <w:rPr>
          <w:rFonts w:ascii="Arial" w:hAnsi="Arial" w:cs="Arial"/>
        </w:rPr>
      </w:pPr>
    </w:p>
    <w:p w:rsidR="00A47301" w:rsidRDefault="00A47301" w:rsidP="00A47301">
      <w:pPr>
        <w:pStyle w:val="ListParagraph"/>
        <w:rPr>
          <w:rFonts w:ascii="Arial" w:hAnsi="Arial" w:cs="Arial"/>
          <w:b/>
        </w:rPr>
      </w:pPr>
      <w:r w:rsidRPr="00A47301">
        <w:rPr>
          <w:rFonts w:ascii="Arial" w:hAnsi="Arial" w:cs="Arial"/>
          <w:b/>
        </w:rPr>
        <w:t>CONFIDENTIALITY</w:t>
      </w:r>
    </w:p>
    <w:p w:rsidR="00A47301" w:rsidRDefault="00A47301" w:rsidP="00A47301">
      <w:pPr>
        <w:pStyle w:val="ListParagraph"/>
        <w:rPr>
          <w:rFonts w:ascii="Arial" w:hAnsi="Arial" w:cs="Arial"/>
        </w:rPr>
      </w:pPr>
    </w:p>
    <w:p w:rsidR="00A97302" w:rsidRDefault="00A47301" w:rsidP="00AE1168">
      <w:pPr>
        <w:pStyle w:val="ListParagraph"/>
        <w:rPr>
          <w:rFonts w:ascii="Arial" w:hAnsi="Arial" w:cs="Arial"/>
        </w:rPr>
      </w:pPr>
      <w:r>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3C2C46" w:rsidRPr="003C2C46" w:rsidRDefault="003C2C46" w:rsidP="00A97302">
      <w:pPr>
        <w:rPr>
          <w:rFonts w:ascii="Arial" w:hAnsi="Arial" w:cs="Arial"/>
          <w:b/>
        </w:rPr>
      </w:pPr>
    </w:p>
    <w:p w:rsidR="00A97302" w:rsidRPr="003C2C46" w:rsidRDefault="00A009CC" w:rsidP="00A97302">
      <w:pPr>
        <w:rPr>
          <w:rFonts w:ascii="Arial" w:hAnsi="Arial" w:cs="Arial"/>
          <w:b/>
        </w:rPr>
      </w:pPr>
      <w:r w:rsidRPr="003C2C46">
        <w:rPr>
          <w:rFonts w:ascii="Arial" w:hAnsi="Arial" w:cs="Arial"/>
          <w:b/>
        </w:rPr>
        <w:t>PERSON SPECIFICATION</w:t>
      </w:r>
    </w:p>
    <w:p w:rsidR="00A009CC" w:rsidRPr="003C2C46" w:rsidRDefault="00A009CC" w:rsidP="00A97302">
      <w:pPr>
        <w:rPr>
          <w:rFonts w:ascii="Arial" w:hAnsi="Arial" w:cs="Arial"/>
          <w:b/>
        </w:rPr>
      </w:pPr>
      <w:r w:rsidRPr="003C2C46">
        <w:rPr>
          <w:rFonts w:ascii="Arial" w:hAnsi="Arial" w:cs="Arial"/>
          <w:b/>
        </w:rPr>
        <w:t>POST: Senior Biomedical Scientist (BMS) Section Manager</w:t>
      </w:r>
    </w:p>
    <w:tbl>
      <w:tblPr>
        <w:tblStyle w:val="TableGrid"/>
        <w:tblW w:w="0" w:type="auto"/>
        <w:tblLook w:val="04A0" w:firstRow="1" w:lastRow="0" w:firstColumn="1" w:lastColumn="0" w:noHBand="0" w:noVBand="1"/>
      </w:tblPr>
      <w:tblGrid>
        <w:gridCol w:w="3817"/>
        <w:gridCol w:w="573"/>
        <w:gridCol w:w="2326"/>
        <w:gridCol w:w="2039"/>
        <w:gridCol w:w="1701"/>
      </w:tblGrid>
      <w:tr w:rsidR="003C2C46" w:rsidTr="007D4B3C">
        <w:tc>
          <w:tcPr>
            <w:tcW w:w="3817" w:type="dxa"/>
          </w:tcPr>
          <w:p w:rsidR="003C2C46" w:rsidRDefault="003C2C46" w:rsidP="003C2C46">
            <w:pPr>
              <w:jc w:val="center"/>
              <w:rPr>
                <w:rFonts w:ascii="Arial" w:hAnsi="Arial" w:cs="Arial"/>
              </w:rPr>
            </w:pPr>
          </w:p>
          <w:p w:rsidR="00A009CC" w:rsidRDefault="00A009CC" w:rsidP="003C2C46">
            <w:pPr>
              <w:jc w:val="center"/>
              <w:rPr>
                <w:rFonts w:ascii="Arial" w:hAnsi="Arial" w:cs="Arial"/>
              </w:rPr>
            </w:pPr>
            <w:r>
              <w:rPr>
                <w:rFonts w:ascii="Arial" w:hAnsi="Arial" w:cs="Arial"/>
              </w:rPr>
              <w:t>REQUIREMENTS</w:t>
            </w:r>
          </w:p>
          <w:p w:rsidR="00A009CC" w:rsidRDefault="00A009CC" w:rsidP="003C2C46">
            <w:pPr>
              <w:jc w:val="center"/>
              <w:rPr>
                <w:rFonts w:ascii="Arial" w:hAnsi="Arial" w:cs="Arial"/>
              </w:rPr>
            </w:pPr>
          </w:p>
          <w:p w:rsidR="00A009CC" w:rsidRDefault="00A009CC" w:rsidP="00A97302">
            <w:pPr>
              <w:rPr>
                <w:rFonts w:ascii="Arial" w:hAnsi="Arial" w:cs="Arial"/>
              </w:rPr>
            </w:pPr>
          </w:p>
          <w:p w:rsidR="00A009CC" w:rsidRDefault="00A009CC" w:rsidP="00A97302">
            <w:pPr>
              <w:rPr>
                <w:rFonts w:ascii="Arial" w:hAnsi="Arial" w:cs="Arial"/>
              </w:rPr>
            </w:pPr>
          </w:p>
          <w:p w:rsidR="00A009CC" w:rsidRDefault="00A009CC" w:rsidP="00A97302">
            <w:pPr>
              <w:rPr>
                <w:rFonts w:ascii="Arial" w:hAnsi="Arial" w:cs="Arial"/>
              </w:rPr>
            </w:pPr>
          </w:p>
        </w:tc>
        <w:tc>
          <w:tcPr>
            <w:tcW w:w="573" w:type="dxa"/>
          </w:tcPr>
          <w:p w:rsidR="003C2C46" w:rsidRDefault="003C2C46" w:rsidP="003C2C46">
            <w:pPr>
              <w:jc w:val="center"/>
              <w:rPr>
                <w:rFonts w:ascii="Arial" w:hAnsi="Arial" w:cs="Arial"/>
              </w:rPr>
            </w:pPr>
          </w:p>
          <w:p w:rsidR="003C2C46" w:rsidRDefault="003C2C46" w:rsidP="003C2C46">
            <w:pPr>
              <w:jc w:val="center"/>
              <w:rPr>
                <w:rFonts w:ascii="Arial" w:hAnsi="Arial" w:cs="Arial"/>
              </w:rPr>
            </w:pPr>
            <w:r>
              <w:rPr>
                <w:rFonts w:ascii="Arial" w:hAnsi="Arial" w:cs="Arial"/>
              </w:rPr>
              <w:t>E/</w:t>
            </w:r>
          </w:p>
          <w:p w:rsidR="00A009CC" w:rsidRDefault="003C2C46" w:rsidP="003C2C46">
            <w:pPr>
              <w:jc w:val="center"/>
              <w:rPr>
                <w:rFonts w:ascii="Arial" w:hAnsi="Arial" w:cs="Arial"/>
              </w:rPr>
            </w:pPr>
            <w:r>
              <w:rPr>
                <w:rFonts w:ascii="Arial" w:hAnsi="Arial" w:cs="Arial"/>
              </w:rPr>
              <w:t>D*</w:t>
            </w:r>
          </w:p>
        </w:tc>
        <w:tc>
          <w:tcPr>
            <w:tcW w:w="2326" w:type="dxa"/>
          </w:tcPr>
          <w:p w:rsidR="003C2C46" w:rsidRDefault="003C2C46" w:rsidP="003C2C46">
            <w:pPr>
              <w:jc w:val="center"/>
              <w:rPr>
                <w:rFonts w:ascii="Arial" w:hAnsi="Arial" w:cs="Arial"/>
              </w:rPr>
            </w:pPr>
          </w:p>
          <w:p w:rsidR="00A009CC" w:rsidRDefault="00A009CC" w:rsidP="003C2C46">
            <w:pPr>
              <w:jc w:val="center"/>
              <w:rPr>
                <w:rFonts w:ascii="Arial" w:hAnsi="Arial" w:cs="Arial"/>
              </w:rPr>
            </w:pPr>
            <w:r>
              <w:rPr>
                <w:rFonts w:ascii="Arial" w:hAnsi="Arial" w:cs="Arial"/>
              </w:rPr>
              <w:t>HOW TESTED?</w:t>
            </w:r>
          </w:p>
          <w:p w:rsidR="003C2C46" w:rsidRDefault="003C2C46" w:rsidP="003C2C46">
            <w:pPr>
              <w:jc w:val="center"/>
              <w:rPr>
                <w:rFonts w:ascii="Arial" w:hAnsi="Arial" w:cs="Arial"/>
              </w:rPr>
            </w:pPr>
            <w:r>
              <w:rPr>
                <w:rFonts w:ascii="Arial" w:hAnsi="Arial" w:cs="Arial"/>
              </w:rPr>
              <w:t>Application Form/Interview/</w:t>
            </w:r>
          </w:p>
          <w:p w:rsidR="003C2C46" w:rsidRDefault="003C2C46" w:rsidP="003C2C46">
            <w:pPr>
              <w:jc w:val="center"/>
              <w:rPr>
                <w:rFonts w:ascii="Arial" w:hAnsi="Arial" w:cs="Arial"/>
              </w:rPr>
            </w:pPr>
            <w:r>
              <w:rPr>
                <w:rFonts w:ascii="Arial" w:hAnsi="Arial" w:cs="Arial"/>
              </w:rPr>
              <w:t>Reference/Test</w:t>
            </w:r>
          </w:p>
        </w:tc>
        <w:tc>
          <w:tcPr>
            <w:tcW w:w="2039" w:type="dxa"/>
          </w:tcPr>
          <w:p w:rsidR="003C2C46" w:rsidRDefault="003C2C46" w:rsidP="003C2C46">
            <w:pPr>
              <w:jc w:val="center"/>
              <w:rPr>
                <w:rFonts w:ascii="Arial" w:hAnsi="Arial" w:cs="Arial"/>
              </w:rPr>
            </w:pPr>
          </w:p>
          <w:p w:rsidR="00A009CC" w:rsidRDefault="00A009CC" w:rsidP="003C2C46">
            <w:pPr>
              <w:jc w:val="center"/>
              <w:rPr>
                <w:rFonts w:ascii="Arial" w:hAnsi="Arial" w:cs="Arial"/>
              </w:rPr>
            </w:pPr>
            <w:r>
              <w:rPr>
                <w:rFonts w:ascii="Arial" w:hAnsi="Arial" w:cs="Arial"/>
              </w:rPr>
              <w:t>INTERVIEW</w:t>
            </w:r>
          </w:p>
          <w:p w:rsidR="00A009CC" w:rsidRDefault="00A009CC" w:rsidP="003C2C46">
            <w:pPr>
              <w:jc w:val="center"/>
              <w:rPr>
                <w:rFonts w:ascii="Arial" w:hAnsi="Arial" w:cs="Arial"/>
              </w:rPr>
            </w:pPr>
            <w:r>
              <w:rPr>
                <w:rFonts w:ascii="Arial" w:hAnsi="Arial" w:cs="Arial"/>
              </w:rPr>
              <w:t>COMMENTS</w:t>
            </w:r>
          </w:p>
        </w:tc>
        <w:tc>
          <w:tcPr>
            <w:tcW w:w="1701" w:type="dxa"/>
          </w:tcPr>
          <w:p w:rsidR="003C2C46" w:rsidRDefault="003C2C46" w:rsidP="003C2C46">
            <w:pPr>
              <w:jc w:val="center"/>
              <w:rPr>
                <w:rFonts w:ascii="Arial" w:hAnsi="Arial" w:cs="Arial"/>
              </w:rPr>
            </w:pPr>
          </w:p>
          <w:p w:rsidR="00A009CC" w:rsidRDefault="00A009CC" w:rsidP="003C2C46">
            <w:pPr>
              <w:jc w:val="center"/>
              <w:rPr>
                <w:rFonts w:ascii="Arial" w:hAnsi="Arial" w:cs="Arial"/>
              </w:rPr>
            </w:pPr>
            <w:r>
              <w:rPr>
                <w:rFonts w:ascii="Arial" w:hAnsi="Arial" w:cs="Arial"/>
              </w:rPr>
              <w:t>SCORE</w:t>
            </w:r>
          </w:p>
          <w:p w:rsidR="003C2C46" w:rsidRDefault="003C2C46" w:rsidP="003C2C46">
            <w:pPr>
              <w:jc w:val="center"/>
              <w:rPr>
                <w:rFonts w:ascii="Arial" w:hAnsi="Arial" w:cs="Arial"/>
              </w:rPr>
            </w:pPr>
          </w:p>
          <w:p w:rsidR="00A009CC" w:rsidRDefault="00A009CC" w:rsidP="003C2C46">
            <w:pPr>
              <w:jc w:val="center"/>
              <w:rPr>
                <w:rFonts w:ascii="Arial" w:hAnsi="Arial" w:cs="Arial"/>
              </w:rPr>
            </w:pPr>
            <w:r>
              <w:rPr>
                <w:rFonts w:ascii="Arial" w:hAnsi="Arial" w:cs="Arial"/>
              </w:rPr>
              <w:t>(1 Low – 10 High)</w:t>
            </w:r>
          </w:p>
        </w:tc>
      </w:tr>
      <w:tr w:rsidR="003C2C46" w:rsidTr="007D4B3C">
        <w:tc>
          <w:tcPr>
            <w:tcW w:w="3817" w:type="dxa"/>
          </w:tcPr>
          <w:p w:rsidR="00A009CC" w:rsidRPr="003C2C46" w:rsidRDefault="00A009CC" w:rsidP="00A97302">
            <w:pPr>
              <w:rPr>
                <w:rFonts w:ascii="Arial" w:hAnsi="Arial" w:cs="Arial"/>
                <w:u w:val="single"/>
              </w:rPr>
            </w:pPr>
            <w:r w:rsidRPr="003C2C46">
              <w:rPr>
                <w:rFonts w:ascii="Arial" w:hAnsi="Arial" w:cs="Arial"/>
                <w:u w:val="single"/>
              </w:rPr>
              <w:t>QUALIFICATIONS/SPECIAL TRAINING</w:t>
            </w:r>
            <w:r w:rsidR="003C2C46" w:rsidRPr="003C2C46">
              <w:rPr>
                <w:rFonts w:ascii="Arial" w:hAnsi="Arial" w:cs="Arial"/>
                <w:u w:val="single"/>
              </w:rPr>
              <w:t>:</w:t>
            </w:r>
          </w:p>
          <w:p w:rsidR="00A009CC" w:rsidRDefault="00A009CC" w:rsidP="00A97302">
            <w:pPr>
              <w:rPr>
                <w:rFonts w:ascii="Arial" w:hAnsi="Arial" w:cs="Arial"/>
              </w:rPr>
            </w:pPr>
          </w:p>
          <w:p w:rsidR="00A009CC" w:rsidRDefault="00A009CC" w:rsidP="00A97302">
            <w:pPr>
              <w:rPr>
                <w:rFonts w:ascii="Arial" w:hAnsi="Arial" w:cs="Arial"/>
              </w:rPr>
            </w:pPr>
            <w:r>
              <w:rPr>
                <w:rFonts w:ascii="Arial" w:hAnsi="Arial" w:cs="Arial"/>
              </w:rPr>
              <w:t>Health and Care Professions</w:t>
            </w:r>
          </w:p>
          <w:p w:rsidR="00A009CC" w:rsidRDefault="00A009CC" w:rsidP="00A97302">
            <w:pPr>
              <w:rPr>
                <w:rFonts w:ascii="Arial" w:hAnsi="Arial" w:cs="Arial"/>
              </w:rPr>
            </w:pPr>
            <w:r>
              <w:rPr>
                <w:rFonts w:ascii="Arial" w:hAnsi="Arial" w:cs="Arial"/>
              </w:rPr>
              <w:t>Council State Registration</w:t>
            </w:r>
          </w:p>
          <w:p w:rsidR="00A009CC" w:rsidRDefault="00A009CC" w:rsidP="00A97302">
            <w:pPr>
              <w:rPr>
                <w:rFonts w:ascii="Arial" w:hAnsi="Arial" w:cs="Arial"/>
              </w:rPr>
            </w:pPr>
          </w:p>
          <w:p w:rsidR="00A009CC" w:rsidRDefault="00A009CC" w:rsidP="00A97302">
            <w:pPr>
              <w:rPr>
                <w:rFonts w:ascii="Arial" w:hAnsi="Arial" w:cs="Arial"/>
              </w:rPr>
            </w:pPr>
            <w:r>
              <w:rPr>
                <w:rFonts w:ascii="Arial" w:hAnsi="Arial" w:cs="Arial"/>
              </w:rPr>
              <w:t xml:space="preserve">Biomedical science MSc or </w:t>
            </w:r>
            <w:r w:rsidR="003C2C46">
              <w:rPr>
                <w:rFonts w:ascii="Arial" w:hAnsi="Arial" w:cs="Arial"/>
              </w:rPr>
              <w:t>Institute</w:t>
            </w:r>
            <w:r>
              <w:rPr>
                <w:rFonts w:ascii="Arial" w:hAnsi="Arial" w:cs="Arial"/>
              </w:rPr>
              <w:t xml:space="preserve"> of Biomedical Science fellowship or equivalent</w:t>
            </w:r>
          </w:p>
          <w:p w:rsidR="00A009CC" w:rsidRDefault="00A009CC" w:rsidP="00A97302">
            <w:pPr>
              <w:rPr>
                <w:rFonts w:ascii="Arial" w:hAnsi="Arial" w:cs="Arial"/>
              </w:rPr>
            </w:pPr>
          </w:p>
          <w:p w:rsidR="003C2C46" w:rsidRDefault="003C2C46" w:rsidP="00A97302">
            <w:pPr>
              <w:rPr>
                <w:rFonts w:ascii="Arial" w:hAnsi="Arial" w:cs="Arial"/>
              </w:rPr>
            </w:pPr>
            <w:r>
              <w:rPr>
                <w:rFonts w:ascii="Arial" w:hAnsi="Arial" w:cs="Arial"/>
              </w:rPr>
              <w:t>Significant laboratory experience post HCPC registration</w:t>
            </w:r>
          </w:p>
          <w:p w:rsidR="00A009CC" w:rsidRDefault="00A009CC" w:rsidP="00A97302">
            <w:pPr>
              <w:rPr>
                <w:rFonts w:ascii="Arial" w:hAnsi="Arial" w:cs="Arial"/>
              </w:rPr>
            </w:pPr>
          </w:p>
        </w:tc>
        <w:tc>
          <w:tcPr>
            <w:tcW w:w="573" w:type="dxa"/>
          </w:tcPr>
          <w:p w:rsidR="00A009CC" w:rsidRDefault="00A009CC"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r>
              <w:rPr>
                <w:rFonts w:ascii="Arial" w:hAnsi="Arial" w:cs="Arial"/>
              </w:rPr>
              <w:t>E</w:t>
            </w:r>
          </w:p>
          <w:p w:rsidR="003C2C46" w:rsidRDefault="003C2C46"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r>
              <w:rPr>
                <w:rFonts w:ascii="Arial" w:hAnsi="Arial" w:cs="Arial"/>
              </w:rPr>
              <w:t>E</w:t>
            </w:r>
          </w:p>
          <w:p w:rsidR="003C2C46" w:rsidRDefault="003C2C46"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r>
              <w:rPr>
                <w:rFonts w:ascii="Arial" w:hAnsi="Arial" w:cs="Arial"/>
              </w:rPr>
              <w:t>E</w:t>
            </w:r>
          </w:p>
        </w:tc>
        <w:tc>
          <w:tcPr>
            <w:tcW w:w="2326" w:type="dxa"/>
          </w:tcPr>
          <w:p w:rsidR="00A009CC" w:rsidRDefault="00A009CC"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r>
              <w:rPr>
                <w:rFonts w:ascii="Arial" w:hAnsi="Arial" w:cs="Arial"/>
              </w:rPr>
              <w:t>Application form</w:t>
            </w:r>
          </w:p>
          <w:p w:rsidR="003C2C46" w:rsidRDefault="003C2C46"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r>
              <w:rPr>
                <w:rFonts w:ascii="Arial" w:hAnsi="Arial" w:cs="Arial"/>
              </w:rPr>
              <w:t>Application form</w:t>
            </w:r>
          </w:p>
          <w:p w:rsidR="003C2C46" w:rsidRDefault="003C2C46"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p>
          <w:p w:rsidR="003C2C46" w:rsidRDefault="003C2C46" w:rsidP="003C2C46">
            <w:pPr>
              <w:jc w:val="center"/>
              <w:rPr>
                <w:rFonts w:ascii="Arial" w:hAnsi="Arial" w:cs="Arial"/>
              </w:rPr>
            </w:pPr>
            <w:r>
              <w:rPr>
                <w:rFonts w:ascii="Arial" w:hAnsi="Arial" w:cs="Arial"/>
              </w:rPr>
              <w:t>Application form</w:t>
            </w:r>
          </w:p>
        </w:tc>
        <w:tc>
          <w:tcPr>
            <w:tcW w:w="2039" w:type="dxa"/>
          </w:tcPr>
          <w:p w:rsidR="00A009CC" w:rsidRDefault="00A009CC" w:rsidP="00A97302">
            <w:pPr>
              <w:rPr>
                <w:rFonts w:ascii="Arial" w:hAnsi="Arial" w:cs="Arial"/>
              </w:rPr>
            </w:pPr>
          </w:p>
        </w:tc>
        <w:tc>
          <w:tcPr>
            <w:tcW w:w="1701" w:type="dxa"/>
          </w:tcPr>
          <w:p w:rsidR="00A009CC" w:rsidRDefault="00A009CC" w:rsidP="00A97302">
            <w:pPr>
              <w:rPr>
                <w:rFonts w:ascii="Arial" w:hAnsi="Arial" w:cs="Arial"/>
              </w:rPr>
            </w:pPr>
          </w:p>
        </w:tc>
      </w:tr>
      <w:tr w:rsidR="003C2C46" w:rsidTr="007D4B3C">
        <w:tc>
          <w:tcPr>
            <w:tcW w:w="3817" w:type="dxa"/>
          </w:tcPr>
          <w:p w:rsidR="003C2C46" w:rsidRDefault="003C2C46" w:rsidP="003C2C46">
            <w:pPr>
              <w:rPr>
                <w:rFonts w:ascii="Arial" w:hAnsi="Arial" w:cs="Arial"/>
                <w:u w:val="single"/>
              </w:rPr>
            </w:pPr>
            <w:r w:rsidRPr="003C2C46">
              <w:rPr>
                <w:rFonts w:ascii="Arial" w:hAnsi="Arial" w:cs="Arial"/>
                <w:u w:val="single"/>
              </w:rPr>
              <w:t>KNOWLEDGE/SKILLS:</w:t>
            </w:r>
          </w:p>
          <w:p w:rsidR="003C2C46" w:rsidRDefault="003C2C46" w:rsidP="003C2C46">
            <w:pPr>
              <w:rPr>
                <w:rFonts w:ascii="Arial" w:hAnsi="Arial" w:cs="Arial"/>
              </w:rPr>
            </w:pPr>
          </w:p>
          <w:p w:rsidR="003C2C46" w:rsidRDefault="003C2C46" w:rsidP="003C2C46">
            <w:pPr>
              <w:rPr>
                <w:rFonts w:ascii="Arial" w:hAnsi="Arial" w:cs="Arial"/>
              </w:rPr>
            </w:pPr>
            <w:r>
              <w:rPr>
                <w:rFonts w:ascii="Arial" w:hAnsi="Arial" w:cs="Arial"/>
              </w:rPr>
              <w:t>Highly specialist knowledge of all Haematology disciplines and blood transfusion</w:t>
            </w:r>
          </w:p>
          <w:p w:rsidR="003C2C46" w:rsidRDefault="003C2C46" w:rsidP="003C2C46">
            <w:pPr>
              <w:rPr>
                <w:rFonts w:ascii="Arial" w:hAnsi="Arial" w:cs="Arial"/>
              </w:rPr>
            </w:pPr>
          </w:p>
          <w:p w:rsidR="003C2C46" w:rsidRDefault="003C2C46" w:rsidP="003C2C46">
            <w:pPr>
              <w:rPr>
                <w:rFonts w:ascii="Arial" w:hAnsi="Arial" w:cs="Arial"/>
              </w:rPr>
            </w:pPr>
            <w:r>
              <w:rPr>
                <w:rFonts w:ascii="Arial" w:hAnsi="Arial" w:cs="Arial"/>
              </w:rPr>
              <w:t>Highly specialist knowledge of analytical instrumentation operation, troubleshooting and repair</w:t>
            </w:r>
          </w:p>
          <w:p w:rsidR="003C2C46" w:rsidRDefault="003C2C46" w:rsidP="003C2C46">
            <w:pPr>
              <w:rPr>
                <w:rFonts w:ascii="Arial" w:hAnsi="Arial" w:cs="Arial"/>
              </w:rPr>
            </w:pPr>
          </w:p>
          <w:p w:rsidR="003C2C46" w:rsidRDefault="003C2C46" w:rsidP="003C2C46">
            <w:pPr>
              <w:rPr>
                <w:rFonts w:ascii="Arial" w:hAnsi="Arial" w:cs="Arial"/>
              </w:rPr>
            </w:pPr>
            <w:r>
              <w:rPr>
                <w:rFonts w:ascii="Arial" w:hAnsi="Arial" w:cs="Arial"/>
              </w:rPr>
              <w:t>Specialist knowledge of blood coagulation</w:t>
            </w:r>
          </w:p>
          <w:p w:rsidR="003C2C46" w:rsidRDefault="003C2C46" w:rsidP="003C2C46">
            <w:pPr>
              <w:rPr>
                <w:rFonts w:ascii="Arial" w:hAnsi="Arial" w:cs="Arial"/>
              </w:rPr>
            </w:pPr>
          </w:p>
          <w:p w:rsidR="003C2C46" w:rsidRDefault="003C2C46" w:rsidP="003C2C46">
            <w:pPr>
              <w:rPr>
                <w:rFonts w:ascii="Arial" w:hAnsi="Arial" w:cs="Arial"/>
              </w:rPr>
            </w:pPr>
            <w:r>
              <w:rPr>
                <w:rFonts w:ascii="Arial" w:hAnsi="Arial" w:cs="Arial"/>
              </w:rPr>
              <w:t>Computer literacy – capability of utilising complex proprietary information systems (e.g. computer software on analysers; pathology computer system) and generic software (e.g. e-mail, word, excel)</w:t>
            </w:r>
          </w:p>
          <w:p w:rsidR="003C2C46" w:rsidRDefault="003C2C46" w:rsidP="003C2C46">
            <w:pPr>
              <w:rPr>
                <w:rFonts w:ascii="Arial" w:hAnsi="Arial" w:cs="Arial"/>
              </w:rPr>
            </w:pPr>
          </w:p>
          <w:p w:rsidR="003C2C46" w:rsidRDefault="003C2C46" w:rsidP="003C2C46">
            <w:pPr>
              <w:rPr>
                <w:rFonts w:ascii="Arial" w:hAnsi="Arial" w:cs="Arial"/>
              </w:rPr>
            </w:pPr>
            <w:r>
              <w:rPr>
                <w:rFonts w:ascii="Arial" w:hAnsi="Arial" w:cs="Arial"/>
              </w:rPr>
              <w:t>Ability to plan workload for self and whole department</w:t>
            </w:r>
          </w:p>
          <w:p w:rsidR="003C2C46" w:rsidRDefault="003C2C46" w:rsidP="003C2C46">
            <w:pPr>
              <w:rPr>
                <w:rFonts w:ascii="Arial" w:hAnsi="Arial" w:cs="Arial"/>
              </w:rPr>
            </w:pPr>
          </w:p>
          <w:p w:rsidR="003C2C46" w:rsidRDefault="003C2C46" w:rsidP="003C2C46">
            <w:pPr>
              <w:rPr>
                <w:rFonts w:ascii="Arial" w:hAnsi="Arial" w:cs="Arial"/>
              </w:rPr>
            </w:pPr>
            <w:r>
              <w:rPr>
                <w:rFonts w:ascii="Arial" w:hAnsi="Arial" w:cs="Arial"/>
              </w:rPr>
              <w:t>Good interpersonal and supervision skills</w:t>
            </w:r>
          </w:p>
          <w:p w:rsidR="003C2C46" w:rsidRDefault="003C2C46" w:rsidP="003C2C46">
            <w:pPr>
              <w:rPr>
                <w:rFonts w:ascii="Arial" w:hAnsi="Arial" w:cs="Arial"/>
              </w:rPr>
            </w:pPr>
            <w:r>
              <w:rPr>
                <w:rFonts w:ascii="Arial" w:hAnsi="Arial" w:cs="Arial"/>
              </w:rPr>
              <w:t xml:space="preserve">Specialist knowledge of Health and Safety and COSHH </w:t>
            </w:r>
            <w:r w:rsidR="00723578">
              <w:rPr>
                <w:rFonts w:ascii="Arial" w:hAnsi="Arial" w:cs="Arial"/>
              </w:rPr>
              <w:t>requirements</w:t>
            </w:r>
            <w:r>
              <w:rPr>
                <w:rFonts w:ascii="Arial" w:hAnsi="Arial" w:cs="Arial"/>
              </w:rPr>
              <w:t xml:space="preserve"> and their application in the workplace</w:t>
            </w:r>
          </w:p>
          <w:p w:rsidR="00723578" w:rsidRDefault="00723578" w:rsidP="003C2C46">
            <w:pPr>
              <w:rPr>
                <w:rFonts w:ascii="Arial" w:hAnsi="Arial" w:cs="Arial"/>
              </w:rPr>
            </w:pPr>
          </w:p>
        </w:tc>
        <w:tc>
          <w:tcPr>
            <w:tcW w:w="573" w:type="dxa"/>
          </w:tcPr>
          <w:p w:rsidR="00A009CC" w:rsidRDefault="00A009CC" w:rsidP="00A97302">
            <w:pPr>
              <w:rPr>
                <w:rFonts w:ascii="Arial" w:hAnsi="Arial" w:cs="Arial"/>
              </w:rPr>
            </w:pPr>
          </w:p>
          <w:p w:rsidR="003C2C46" w:rsidRDefault="003C2C46" w:rsidP="00A97302">
            <w:pPr>
              <w:rPr>
                <w:rFonts w:ascii="Arial" w:hAnsi="Arial" w:cs="Arial"/>
              </w:rPr>
            </w:pPr>
          </w:p>
          <w:p w:rsidR="003C2C46" w:rsidRDefault="003C2C46" w:rsidP="007D4B3C">
            <w:pPr>
              <w:jc w:val="center"/>
              <w:rPr>
                <w:rFonts w:ascii="Arial" w:hAnsi="Arial" w:cs="Arial"/>
              </w:rPr>
            </w:pPr>
            <w:r>
              <w:rPr>
                <w:rFonts w:ascii="Arial" w:hAnsi="Arial" w:cs="Arial"/>
              </w:rPr>
              <w:t>E</w:t>
            </w:r>
          </w:p>
          <w:p w:rsidR="003C2C46" w:rsidRDefault="003C2C46" w:rsidP="007D4B3C">
            <w:pPr>
              <w:jc w:val="center"/>
              <w:rPr>
                <w:rFonts w:ascii="Arial" w:hAnsi="Arial" w:cs="Arial"/>
              </w:rPr>
            </w:pPr>
          </w:p>
          <w:p w:rsidR="003C2C46" w:rsidRDefault="003C2C46" w:rsidP="007D4B3C">
            <w:pPr>
              <w:jc w:val="center"/>
              <w:rPr>
                <w:rFonts w:ascii="Arial" w:hAnsi="Arial" w:cs="Arial"/>
              </w:rPr>
            </w:pPr>
          </w:p>
          <w:p w:rsidR="003C2C46" w:rsidRDefault="003C2C46" w:rsidP="007D4B3C">
            <w:pPr>
              <w:jc w:val="center"/>
              <w:rPr>
                <w:rFonts w:ascii="Arial" w:hAnsi="Arial" w:cs="Arial"/>
              </w:rPr>
            </w:pPr>
          </w:p>
          <w:p w:rsidR="003C2C46" w:rsidRDefault="003C2C46" w:rsidP="007D4B3C">
            <w:pPr>
              <w:jc w:val="center"/>
              <w:rPr>
                <w:rFonts w:ascii="Arial" w:hAnsi="Arial" w:cs="Arial"/>
              </w:rPr>
            </w:pPr>
            <w:r>
              <w:rPr>
                <w:rFonts w:ascii="Arial" w:hAnsi="Arial" w:cs="Arial"/>
              </w:rPr>
              <w:t>E</w:t>
            </w:r>
          </w:p>
          <w:p w:rsidR="003C2C46" w:rsidRDefault="003C2C46" w:rsidP="007D4B3C">
            <w:pPr>
              <w:jc w:val="center"/>
              <w:rPr>
                <w:rFonts w:ascii="Arial" w:hAnsi="Arial" w:cs="Arial"/>
              </w:rPr>
            </w:pPr>
          </w:p>
          <w:p w:rsidR="003C2C46" w:rsidRDefault="003C2C46" w:rsidP="007D4B3C">
            <w:pPr>
              <w:jc w:val="center"/>
              <w:rPr>
                <w:rFonts w:ascii="Arial" w:hAnsi="Arial" w:cs="Arial"/>
              </w:rPr>
            </w:pPr>
          </w:p>
          <w:p w:rsidR="003C2C46" w:rsidRDefault="003C2C46" w:rsidP="007D4B3C">
            <w:pPr>
              <w:jc w:val="center"/>
              <w:rPr>
                <w:rFonts w:ascii="Arial" w:hAnsi="Arial" w:cs="Arial"/>
              </w:rPr>
            </w:pPr>
          </w:p>
          <w:p w:rsidR="003C2C46" w:rsidRDefault="003C2C46" w:rsidP="007D4B3C">
            <w:pPr>
              <w:jc w:val="center"/>
              <w:rPr>
                <w:rFonts w:ascii="Arial" w:hAnsi="Arial" w:cs="Arial"/>
              </w:rPr>
            </w:pPr>
          </w:p>
          <w:p w:rsidR="003C2C46" w:rsidRDefault="003C2C46" w:rsidP="007D4B3C">
            <w:pPr>
              <w:jc w:val="center"/>
              <w:rPr>
                <w:rFonts w:ascii="Arial" w:hAnsi="Arial" w:cs="Arial"/>
              </w:rPr>
            </w:pPr>
            <w:r>
              <w:rPr>
                <w:rFonts w:ascii="Arial" w:hAnsi="Arial" w:cs="Arial"/>
              </w:rPr>
              <w:t>D</w:t>
            </w:r>
          </w:p>
          <w:p w:rsidR="003C2C46" w:rsidRDefault="003C2C46" w:rsidP="007D4B3C">
            <w:pPr>
              <w:jc w:val="center"/>
              <w:rPr>
                <w:rFonts w:ascii="Arial" w:hAnsi="Arial" w:cs="Arial"/>
              </w:rPr>
            </w:pPr>
          </w:p>
          <w:p w:rsidR="003C2C46" w:rsidRDefault="003C2C46" w:rsidP="007D4B3C">
            <w:pPr>
              <w:jc w:val="center"/>
              <w:rPr>
                <w:rFonts w:ascii="Arial" w:hAnsi="Arial" w:cs="Arial"/>
              </w:rPr>
            </w:pPr>
          </w:p>
          <w:p w:rsidR="00723578" w:rsidRDefault="00723578" w:rsidP="007D4B3C">
            <w:pPr>
              <w:jc w:val="center"/>
              <w:rPr>
                <w:rFonts w:ascii="Arial" w:hAnsi="Arial" w:cs="Arial"/>
              </w:rPr>
            </w:pPr>
          </w:p>
          <w:p w:rsidR="003C2C46" w:rsidRDefault="003C2C46" w:rsidP="007D4B3C">
            <w:pPr>
              <w:jc w:val="center"/>
              <w:rPr>
                <w:rFonts w:ascii="Arial" w:hAnsi="Arial" w:cs="Arial"/>
              </w:rPr>
            </w:pPr>
            <w:r>
              <w:rPr>
                <w:rFonts w:ascii="Arial" w:hAnsi="Arial" w:cs="Arial"/>
              </w:rPr>
              <w:t>E</w:t>
            </w:r>
          </w:p>
          <w:p w:rsidR="003C2C46" w:rsidRDefault="003C2C46" w:rsidP="007D4B3C">
            <w:pPr>
              <w:jc w:val="center"/>
              <w:rPr>
                <w:rFonts w:ascii="Arial" w:hAnsi="Arial" w:cs="Arial"/>
              </w:rPr>
            </w:pPr>
          </w:p>
          <w:p w:rsidR="003C2C46" w:rsidRDefault="003C2C46" w:rsidP="007D4B3C">
            <w:pPr>
              <w:jc w:val="center"/>
              <w:rPr>
                <w:rFonts w:ascii="Arial" w:hAnsi="Arial" w:cs="Arial"/>
              </w:rPr>
            </w:pPr>
          </w:p>
          <w:p w:rsidR="003C2C46" w:rsidRDefault="00723578" w:rsidP="007D4B3C">
            <w:pPr>
              <w:jc w:val="center"/>
              <w:rPr>
                <w:rFonts w:ascii="Arial" w:hAnsi="Arial" w:cs="Arial"/>
              </w:rPr>
            </w:pPr>
            <w:r>
              <w:rPr>
                <w:rFonts w:ascii="Arial" w:hAnsi="Arial" w:cs="Arial"/>
              </w:rPr>
              <w:t>E</w:t>
            </w:r>
          </w:p>
          <w:p w:rsidR="003C2C46" w:rsidRDefault="003C2C46" w:rsidP="007D4B3C">
            <w:pPr>
              <w:jc w:val="center"/>
              <w:rPr>
                <w:rFonts w:ascii="Arial" w:hAnsi="Arial" w:cs="Arial"/>
              </w:rPr>
            </w:pPr>
          </w:p>
          <w:p w:rsidR="003C2C46" w:rsidRDefault="003C2C46" w:rsidP="00A97302">
            <w:pPr>
              <w:rPr>
                <w:rFonts w:ascii="Arial" w:hAnsi="Arial" w:cs="Arial"/>
              </w:rPr>
            </w:pPr>
          </w:p>
          <w:p w:rsidR="003C2C46" w:rsidRDefault="003C2C46" w:rsidP="00A97302">
            <w:pPr>
              <w:rPr>
                <w:rFonts w:ascii="Arial" w:hAnsi="Arial" w:cs="Arial"/>
              </w:rPr>
            </w:pPr>
          </w:p>
          <w:p w:rsidR="003C2C46" w:rsidRDefault="003C2C46" w:rsidP="00A97302">
            <w:pPr>
              <w:rPr>
                <w:rFonts w:ascii="Arial" w:hAnsi="Arial" w:cs="Arial"/>
              </w:rPr>
            </w:pPr>
          </w:p>
          <w:p w:rsidR="003C2C46" w:rsidRDefault="003C2C46" w:rsidP="007D4B3C">
            <w:pPr>
              <w:jc w:val="center"/>
              <w:rPr>
                <w:rFonts w:ascii="Arial" w:hAnsi="Arial" w:cs="Arial"/>
              </w:rPr>
            </w:pPr>
            <w:r>
              <w:rPr>
                <w:rFonts w:ascii="Arial" w:hAnsi="Arial" w:cs="Arial"/>
              </w:rPr>
              <w:t>E</w:t>
            </w:r>
          </w:p>
          <w:p w:rsidR="003C2C46" w:rsidRDefault="003C2C46" w:rsidP="007D4B3C">
            <w:pPr>
              <w:jc w:val="center"/>
              <w:rPr>
                <w:rFonts w:ascii="Arial" w:hAnsi="Arial" w:cs="Arial"/>
              </w:rPr>
            </w:pPr>
          </w:p>
          <w:p w:rsidR="003C2C46" w:rsidRDefault="003C2C46" w:rsidP="007D4B3C">
            <w:pPr>
              <w:jc w:val="center"/>
              <w:rPr>
                <w:rFonts w:ascii="Arial" w:hAnsi="Arial" w:cs="Arial"/>
              </w:rPr>
            </w:pPr>
          </w:p>
          <w:p w:rsidR="003C2C46" w:rsidRDefault="003C2C46" w:rsidP="007D4B3C">
            <w:pPr>
              <w:jc w:val="center"/>
              <w:rPr>
                <w:rFonts w:ascii="Arial" w:hAnsi="Arial" w:cs="Arial"/>
              </w:rPr>
            </w:pPr>
            <w:r>
              <w:rPr>
                <w:rFonts w:ascii="Arial" w:hAnsi="Arial" w:cs="Arial"/>
              </w:rPr>
              <w:t>E</w:t>
            </w:r>
          </w:p>
        </w:tc>
        <w:tc>
          <w:tcPr>
            <w:tcW w:w="2326" w:type="dxa"/>
          </w:tcPr>
          <w:p w:rsidR="00A009CC" w:rsidRDefault="00A009CC" w:rsidP="00A97302">
            <w:pPr>
              <w:rPr>
                <w:rFonts w:ascii="Arial" w:hAnsi="Arial" w:cs="Arial"/>
              </w:rPr>
            </w:pPr>
          </w:p>
          <w:p w:rsidR="00723578" w:rsidRDefault="00723578" w:rsidP="00A97302">
            <w:pPr>
              <w:rPr>
                <w:rFonts w:ascii="Arial" w:hAnsi="Arial" w:cs="Arial"/>
              </w:rPr>
            </w:pPr>
          </w:p>
          <w:p w:rsidR="00723578" w:rsidRDefault="00723578" w:rsidP="00E75E49">
            <w:pPr>
              <w:jc w:val="center"/>
              <w:rPr>
                <w:rFonts w:ascii="Arial" w:hAnsi="Arial" w:cs="Arial"/>
              </w:rPr>
            </w:pPr>
            <w:r>
              <w:rPr>
                <w:rFonts w:ascii="Arial" w:hAnsi="Arial" w:cs="Arial"/>
              </w:rPr>
              <w:t>Application form</w:t>
            </w:r>
          </w:p>
          <w:p w:rsidR="00723578" w:rsidRDefault="00723578" w:rsidP="00E75E49">
            <w:pPr>
              <w:jc w:val="center"/>
              <w:rPr>
                <w:rFonts w:ascii="Arial" w:hAnsi="Arial" w:cs="Arial"/>
              </w:rPr>
            </w:pPr>
            <w:r>
              <w:rPr>
                <w:rFonts w:ascii="Arial" w:hAnsi="Arial" w:cs="Arial"/>
              </w:rPr>
              <w:t>&amp; Interview</w:t>
            </w: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r>
              <w:rPr>
                <w:rFonts w:ascii="Arial" w:hAnsi="Arial" w:cs="Arial"/>
              </w:rPr>
              <w:t>Application form</w:t>
            </w: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r>
              <w:rPr>
                <w:rFonts w:ascii="Arial" w:hAnsi="Arial" w:cs="Arial"/>
              </w:rPr>
              <w:t>Application form</w:t>
            </w: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r>
              <w:rPr>
                <w:rFonts w:ascii="Arial" w:hAnsi="Arial" w:cs="Arial"/>
              </w:rPr>
              <w:t>Application form</w:t>
            </w: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r>
              <w:rPr>
                <w:rFonts w:ascii="Arial" w:hAnsi="Arial" w:cs="Arial"/>
              </w:rPr>
              <w:t>Application form</w:t>
            </w: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r>
              <w:rPr>
                <w:rFonts w:ascii="Arial" w:hAnsi="Arial" w:cs="Arial"/>
              </w:rPr>
              <w:t>Application form</w:t>
            </w:r>
          </w:p>
          <w:p w:rsidR="00723578" w:rsidRDefault="00723578" w:rsidP="00E75E49">
            <w:pPr>
              <w:jc w:val="center"/>
              <w:rPr>
                <w:rFonts w:ascii="Arial" w:hAnsi="Arial" w:cs="Arial"/>
              </w:rPr>
            </w:pPr>
          </w:p>
          <w:p w:rsidR="00723578" w:rsidRDefault="00723578" w:rsidP="00E75E49">
            <w:pPr>
              <w:jc w:val="center"/>
              <w:rPr>
                <w:rFonts w:ascii="Arial" w:hAnsi="Arial" w:cs="Arial"/>
              </w:rPr>
            </w:pPr>
          </w:p>
          <w:p w:rsidR="00723578" w:rsidRDefault="00723578" w:rsidP="00E75E49">
            <w:pPr>
              <w:jc w:val="center"/>
              <w:rPr>
                <w:rFonts w:ascii="Arial" w:hAnsi="Arial" w:cs="Arial"/>
              </w:rPr>
            </w:pPr>
            <w:r>
              <w:rPr>
                <w:rFonts w:ascii="Arial" w:hAnsi="Arial" w:cs="Arial"/>
              </w:rPr>
              <w:t>Application form &amp; Interview</w:t>
            </w:r>
          </w:p>
        </w:tc>
        <w:tc>
          <w:tcPr>
            <w:tcW w:w="2039" w:type="dxa"/>
          </w:tcPr>
          <w:p w:rsidR="00A009CC" w:rsidRDefault="00A009CC" w:rsidP="00A97302">
            <w:pPr>
              <w:rPr>
                <w:rFonts w:ascii="Arial" w:hAnsi="Arial" w:cs="Arial"/>
              </w:rPr>
            </w:pPr>
          </w:p>
        </w:tc>
        <w:tc>
          <w:tcPr>
            <w:tcW w:w="1701" w:type="dxa"/>
          </w:tcPr>
          <w:p w:rsidR="00A009CC" w:rsidRDefault="00A009CC" w:rsidP="00A97302">
            <w:pPr>
              <w:rPr>
                <w:rFonts w:ascii="Arial" w:hAnsi="Arial" w:cs="Arial"/>
              </w:rPr>
            </w:pPr>
          </w:p>
        </w:tc>
      </w:tr>
    </w:tbl>
    <w:p w:rsidR="00A009CC" w:rsidRDefault="00A009CC" w:rsidP="00A97302">
      <w:pPr>
        <w:rPr>
          <w:rFonts w:ascii="Arial" w:hAnsi="Arial" w:cs="Arial"/>
        </w:rPr>
      </w:pPr>
    </w:p>
    <w:p w:rsidR="007D4B3C" w:rsidRDefault="007D4B3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817"/>
        <w:gridCol w:w="573"/>
        <w:gridCol w:w="2326"/>
        <w:gridCol w:w="2039"/>
        <w:gridCol w:w="1701"/>
      </w:tblGrid>
      <w:tr w:rsidR="007D4B3C" w:rsidTr="007D4B3C">
        <w:tc>
          <w:tcPr>
            <w:tcW w:w="3817" w:type="dxa"/>
          </w:tcPr>
          <w:p w:rsidR="007D4B3C" w:rsidRDefault="007D4B3C" w:rsidP="007D4B3C">
            <w:pPr>
              <w:rPr>
                <w:rFonts w:ascii="Arial" w:hAnsi="Arial" w:cs="Arial"/>
              </w:rPr>
            </w:pPr>
          </w:p>
          <w:p w:rsidR="007D4B3C" w:rsidRDefault="007D4B3C" w:rsidP="007D4B3C">
            <w:pPr>
              <w:rPr>
                <w:rFonts w:ascii="Arial" w:hAnsi="Arial" w:cs="Arial"/>
              </w:rPr>
            </w:pPr>
            <w:r>
              <w:rPr>
                <w:rFonts w:ascii="Arial" w:hAnsi="Arial" w:cs="Arial"/>
              </w:rPr>
              <w:t>Highly specialist knowledge of quality assurance procedures and their application</w:t>
            </w:r>
          </w:p>
          <w:p w:rsidR="007D4B3C" w:rsidRDefault="007D4B3C" w:rsidP="007D4B3C">
            <w:pPr>
              <w:rPr>
                <w:rFonts w:ascii="Arial" w:hAnsi="Arial" w:cs="Arial"/>
              </w:rPr>
            </w:pPr>
          </w:p>
          <w:p w:rsidR="007D4B3C" w:rsidRDefault="007D4B3C" w:rsidP="007D4B3C">
            <w:pPr>
              <w:rPr>
                <w:rFonts w:ascii="Arial" w:hAnsi="Arial" w:cs="Arial"/>
              </w:rPr>
            </w:pPr>
            <w:r>
              <w:rPr>
                <w:rFonts w:ascii="Arial" w:hAnsi="Arial" w:cs="Arial"/>
              </w:rPr>
              <w:t>Good communication skills using a range of media</w:t>
            </w:r>
          </w:p>
          <w:p w:rsidR="007D4B3C" w:rsidRDefault="007D4B3C" w:rsidP="007D4B3C">
            <w:pPr>
              <w:rPr>
                <w:rFonts w:ascii="Arial" w:hAnsi="Arial" w:cs="Arial"/>
              </w:rPr>
            </w:pPr>
          </w:p>
          <w:p w:rsidR="007D4B3C" w:rsidRDefault="007D4B3C" w:rsidP="007D4B3C">
            <w:pPr>
              <w:rPr>
                <w:rFonts w:ascii="Arial" w:hAnsi="Arial" w:cs="Arial"/>
              </w:rPr>
            </w:pPr>
            <w:r>
              <w:rPr>
                <w:rFonts w:ascii="Arial" w:hAnsi="Arial" w:cs="Arial"/>
              </w:rPr>
              <w:t>Ability to work both in a team and under own initiative</w:t>
            </w:r>
          </w:p>
          <w:p w:rsidR="007D4B3C" w:rsidRDefault="007D4B3C" w:rsidP="007D4B3C">
            <w:pPr>
              <w:rPr>
                <w:rFonts w:ascii="Arial" w:hAnsi="Arial" w:cs="Arial"/>
              </w:rPr>
            </w:pPr>
          </w:p>
          <w:p w:rsidR="007D4B3C" w:rsidRDefault="007D4B3C" w:rsidP="007D4B3C">
            <w:pPr>
              <w:rPr>
                <w:rFonts w:ascii="Arial" w:hAnsi="Arial" w:cs="Arial"/>
              </w:rPr>
            </w:pPr>
            <w:r>
              <w:rPr>
                <w:rFonts w:ascii="Arial" w:hAnsi="Arial" w:cs="Arial"/>
              </w:rPr>
              <w:t>Ability to produce consistently high standards of work</w:t>
            </w:r>
          </w:p>
          <w:p w:rsidR="007D4B3C" w:rsidRDefault="007D4B3C" w:rsidP="007D4B3C">
            <w:pPr>
              <w:rPr>
                <w:rFonts w:ascii="Arial" w:hAnsi="Arial" w:cs="Arial"/>
              </w:rPr>
            </w:pPr>
          </w:p>
          <w:p w:rsidR="007D4B3C" w:rsidRDefault="007D4B3C" w:rsidP="007D4B3C">
            <w:pPr>
              <w:rPr>
                <w:rFonts w:ascii="Arial" w:hAnsi="Arial" w:cs="Arial"/>
              </w:rPr>
            </w:pPr>
            <w:r>
              <w:rPr>
                <w:rFonts w:ascii="Arial" w:hAnsi="Arial" w:cs="Arial"/>
              </w:rPr>
              <w:t>Ability to adapt to changes in methodologies and technology</w:t>
            </w:r>
          </w:p>
          <w:p w:rsidR="007D4B3C" w:rsidRDefault="007D4B3C" w:rsidP="007D4B3C">
            <w:pPr>
              <w:rPr>
                <w:rFonts w:ascii="Arial" w:hAnsi="Arial" w:cs="Arial"/>
              </w:rPr>
            </w:pPr>
          </w:p>
          <w:p w:rsidR="007D4B3C" w:rsidRDefault="007D4B3C" w:rsidP="007D4B3C">
            <w:pPr>
              <w:rPr>
                <w:rFonts w:ascii="Arial" w:hAnsi="Arial" w:cs="Arial"/>
              </w:rPr>
            </w:pPr>
            <w:r>
              <w:rPr>
                <w:rFonts w:ascii="Arial" w:hAnsi="Arial" w:cs="Arial"/>
              </w:rPr>
              <w:t>Awareness of need for Continuing Professional Development (CPD)</w:t>
            </w:r>
          </w:p>
          <w:p w:rsidR="007D4B3C" w:rsidRDefault="007D4B3C" w:rsidP="007D4B3C">
            <w:pPr>
              <w:rPr>
                <w:rFonts w:ascii="Arial" w:hAnsi="Arial" w:cs="Arial"/>
              </w:rPr>
            </w:pPr>
          </w:p>
        </w:tc>
        <w:tc>
          <w:tcPr>
            <w:tcW w:w="573" w:type="dxa"/>
          </w:tcPr>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E</w:t>
            </w: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E</w:t>
            </w: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E</w:t>
            </w: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E</w:t>
            </w: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E</w:t>
            </w: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E</w:t>
            </w:r>
          </w:p>
        </w:tc>
        <w:tc>
          <w:tcPr>
            <w:tcW w:w="2326" w:type="dxa"/>
          </w:tcPr>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Reference &amp; Interview</w:t>
            </w: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Reference</w:t>
            </w: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Reference</w:t>
            </w: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Reference</w:t>
            </w:r>
          </w:p>
          <w:p w:rsidR="007D4B3C" w:rsidRDefault="007D4B3C" w:rsidP="00375DE1">
            <w:pPr>
              <w:jc w:val="center"/>
              <w:rPr>
                <w:rFonts w:ascii="Arial" w:hAnsi="Arial" w:cs="Arial"/>
              </w:rPr>
            </w:pPr>
          </w:p>
          <w:p w:rsidR="007D4B3C" w:rsidRDefault="007D4B3C"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Reference</w:t>
            </w:r>
          </w:p>
          <w:p w:rsidR="007D4B3C" w:rsidRDefault="007D4B3C" w:rsidP="00375DE1">
            <w:pPr>
              <w:jc w:val="center"/>
              <w:rPr>
                <w:rFonts w:ascii="Arial" w:hAnsi="Arial" w:cs="Arial"/>
              </w:rPr>
            </w:pPr>
          </w:p>
          <w:p w:rsidR="00A37D41" w:rsidRDefault="00A37D41" w:rsidP="00375DE1">
            <w:pPr>
              <w:jc w:val="center"/>
              <w:rPr>
                <w:rFonts w:ascii="Arial" w:hAnsi="Arial" w:cs="Arial"/>
              </w:rPr>
            </w:pPr>
          </w:p>
          <w:p w:rsidR="007D4B3C" w:rsidRDefault="007D4B3C" w:rsidP="00375DE1">
            <w:pPr>
              <w:jc w:val="center"/>
              <w:rPr>
                <w:rFonts w:ascii="Arial" w:hAnsi="Arial" w:cs="Arial"/>
              </w:rPr>
            </w:pPr>
            <w:r>
              <w:rPr>
                <w:rFonts w:ascii="Arial" w:hAnsi="Arial" w:cs="Arial"/>
              </w:rPr>
              <w:t>Application form</w:t>
            </w:r>
          </w:p>
          <w:p w:rsidR="007D4B3C" w:rsidRDefault="007D4B3C" w:rsidP="00375DE1">
            <w:pPr>
              <w:jc w:val="center"/>
              <w:rPr>
                <w:rFonts w:ascii="Arial" w:hAnsi="Arial" w:cs="Arial"/>
              </w:rPr>
            </w:pPr>
          </w:p>
          <w:p w:rsidR="007D4B3C" w:rsidRDefault="007D4B3C" w:rsidP="00375DE1">
            <w:pPr>
              <w:jc w:val="center"/>
              <w:rPr>
                <w:rFonts w:ascii="Arial" w:hAnsi="Arial" w:cs="Arial"/>
              </w:rPr>
            </w:pPr>
          </w:p>
        </w:tc>
        <w:tc>
          <w:tcPr>
            <w:tcW w:w="2039" w:type="dxa"/>
          </w:tcPr>
          <w:p w:rsidR="007D4B3C" w:rsidRDefault="007D4B3C" w:rsidP="00375DE1">
            <w:pPr>
              <w:rPr>
                <w:rFonts w:ascii="Arial" w:hAnsi="Arial" w:cs="Arial"/>
              </w:rPr>
            </w:pPr>
          </w:p>
        </w:tc>
        <w:tc>
          <w:tcPr>
            <w:tcW w:w="1701" w:type="dxa"/>
          </w:tcPr>
          <w:p w:rsidR="007D4B3C" w:rsidRDefault="007D4B3C" w:rsidP="00375DE1">
            <w:pPr>
              <w:rPr>
                <w:rFonts w:ascii="Arial" w:hAnsi="Arial" w:cs="Arial"/>
              </w:rPr>
            </w:pPr>
          </w:p>
        </w:tc>
      </w:tr>
      <w:tr w:rsidR="007D4B3C" w:rsidTr="007D4B3C">
        <w:tc>
          <w:tcPr>
            <w:tcW w:w="3817" w:type="dxa"/>
          </w:tcPr>
          <w:p w:rsidR="00A37D41" w:rsidRDefault="00A37D41" w:rsidP="00375DE1">
            <w:pPr>
              <w:rPr>
                <w:rFonts w:ascii="Arial" w:hAnsi="Arial" w:cs="Arial"/>
              </w:rPr>
            </w:pPr>
          </w:p>
          <w:p w:rsidR="00A37D41" w:rsidRDefault="00A37D41" w:rsidP="00A37D41">
            <w:pPr>
              <w:rPr>
                <w:rFonts w:ascii="Arial" w:hAnsi="Arial" w:cs="Arial"/>
                <w:u w:val="single"/>
              </w:rPr>
            </w:pPr>
            <w:r w:rsidRPr="00A37D41">
              <w:rPr>
                <w:rFonts w:ascii="Arial" w:hAnsi="Arial" w:cs="Arial"/>
                <w:u w:val="single"/>
              </w:rPr>
              <w:t>EXPERIENCE:</w:t>
            </w:r>
          </w:p>
          <w:p w:rsidR="00A37D41" w:rsidRDefault="00A37D41" w:rsidP="00A37D41">
            <w:pPr>
              <w:rPr>
                <w:rFonts w:ascii="Arial" w:hAnsi="Arial" w:cs="Arial"/>
              </w:rPr>
            </w:pPr>
          </w:p>
          <w:p w:rsidR="00A37D41" w:rsidRDefault="00A37D41" w:rsidP="00A37D41">
            <w:pPr>
              <w:rPr>
                <w:rFonts w:ascii="Arial" w:hAnsi="Arial" w:cs="Arial"/>
              </w:rPr>
            </w:pPr>
            <w:r>
              <w:rPr>
                <w:rFonts w:ascii="Arial" w:hAnsi="Arial" w:cs="Arial"/>
              </w:rPr>
              <w:t>Significant Experience as a specialist Biomedical Scientist or Biomedical Scientist team leader and Haematology and/or Transfusion.</w:t>
            </w:r>
          </w:p>
          <w:p w:rsidR="00A37D41" w:rsidRDefault="00A37D41" w:rsidP="00A37D41">
            <w:pPr>
              <w:rPr>
                <w:rFonts w:ascii="Arial" w:hAnsi="Arial" w:cs="Arial"/>
              </w:rPr>
            </w:pPr>
          </w:p>
          <w:p w:rsidR="00A37D41" w:rsidRDefault="00A37D41" w:rsidP="00A37D41">
            <w:pPr>
              <w:rPr>
                <w:rFonts w:ascii="Arial" w:hAnsi="Arial" w:cs="Arial"/>
              </w:rPr>
            </w:pPr>
            <w:r>
              <w:rPr>
                <w:rFonts w:ascii="Arial" w:hAnsi="Arial" w:cs="Arial"/>
              </w:rPr>
              <w:t xml:space="preserve">Knowledge and experience of maintaining and developing a </w:t>
            </w:r>
            <w:proofErr w:type="gramStart"/>
            <w:r>
              <w:rPr>
                <w:rFonts w:ascii="Arial" w:hAnsi="Arial" w:cs="Arial"/>
              </w:rPr>
              <w:t>high quality</w:t>
            </w:r>
            <w:proofErr w:type="gramEnd"/>
            <w:r>
              <w:rPr>
                <w:rFonts w:ascii="Arial" w:hAnsi="Arial" w:cs="Arial"/>
              </w:rPr>
              <w:t xml:space="preserve"> service to meet ISO15189 and the requirements of the MHRA.</w:t>
            </w:r>
          </w:p>
          <w:p w:rsidR="00A37D41" w:rsidRDefault="00A37D41" w:rsidP="00A37D41">
            <w:pPr>
              <w:rPr>
                <w:rFonts w:ascii="Arial" w:hAnsi="Arial" w:cs="Arial"/>
              </w:rPr>
            </w:pPr>
          </w:p>
          <w:p w:rsidR="00A37D41" w:rsidRDefault="00A37D41" w:rsidP="00A37D41">
            <w:pPr>
              <w:rPr>
                <w:rFonts w:ascii="Arial" w:hAnsi="Arial" w:cs="Arial"/>
              </w:rPr>
            </w:pPr>
            <w:r>
              <w:rPr>
                <w:rFonts w:ascii="Arial" w:hAnsi="Arial" w:cs="Arial"/>
              </w:rPr>
              <w:t>Experience in staff supervision and training.</w:t>
            </w:r>
          </w:p>
          <w:p w:rsidR="00A37D41" w:rsidRDefault="00A37D41" w:rsidP="00A37D41">
            <w:pPr>
              <w:rPr>
                <w:rFonts w:ascii="Arial" w:hAnsi="Arial" w:cs="Arial"/>
              </w:rPr>
            </w:pPr>
          </w:p>
          <w:p w:rsidR="00A37D41" w:rsidRDefault="00A37D41" w:rsidP="00A37D41">
            <w:pPr>
              <w:rPr>
                <w:rFonts w:ascii="Arial" w:hAnsi="Arial" w:cs="Arial"/>
              </w:rPr>
            </w:pPr>
            <w:r>
              <w:rPr>
                <w:rFonts w:ascii="Arial" w:hAnsi="Arial" w:cs="Arial"/>
              </w:rPr>
              <w:t>Experience in staff and physical resource leadership and management respectively.</w:t>
            </w:r>
          </w:p>
          <w:p w:rsidR="00A37D41" w:rsidRDefault="00A37D41" w:rsidP="00A37D41">
            <w:pPr>
              <w:rPr>
                <w:rFonts w:ascii="Arial" w:hAnsi="Arial" w:cs="Arial"/>
              </w:rPr>
            </w:pPr>
          </w:p>
        </w:tc>
        <w:tc>
          <w:tcPr>
            <w:tcW w:w="573" w:type="dxa"/>
          </w:tcPr>
          <w:p w:rsidR="007D4B3C" w:rsidRDefault="007D4B3C" w:rsidP="00375DE1">
            <w:pPr>
              <w:rPr>
                <w:rFonts w:ascii="Arial" w:hAnsi="Arial" w:cs="Arial"/>
              </w:rPr>
            </w:pPr>
          </w:p>
          <w:p w:rsidR="00A37D41" w:rsidRDefault="00A37D41" w:rsidP="00375DE1">
            <w:pPr>
              <w:rPr>
                <w:rFonts w:ascii="Arial" w:hAnsi="Arial" w:cs="Arial"/>
              </w:rPr>
            </w:pPr>
          </w:p>
          <w:p w:rsidR="00A37D41" w:rsidRDefault="00A37D41" w:rsidP="00375DE1">
            <w:pPr>
              <w:rPr>
                <w:rFonts w:ascii="Arial" w:hAnsi="Arial" w:cs="Arial"/>
              </w:rPr>
            </w:pPr>
          </w:p>
          <w:p w:rsidR="00A37D41" w:rsidRDefault="00A37D41" w:rsidP="00A37D41">
            <w:pPr>
              <w:jc w:val="center"/>
              <w:rPr>
                <w:rFonts w:ascii="Arial" w:hAnsi="Arial" w:cs="Arial"/>
              </w:rPr>
            </w:pPr>
            <w:r>
              <w:rPr>
                <w:rFonts w:ascii="Arial" w:hAnsi="Arial" w:cs="Arial"/>
              </w:rPr>
              <w:t>E</w:t>
            </w: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r>
              <w:rPr>
                <w:rFonts w:ascii="Arial" w:hAnsi="Arial" w:cs="Arial"/>
              </w:rPr>
              <w:t>E</w:t>
            </w: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r>
              <w:rPr>
                <w:rFonts w:ascii="Arial" w:hAnsi="Arial" w:cs="Arial"/>
              </w:rPr>
              <w:t>E</w:t>
            </w: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r>
              <w:rPr>
                <w:rFonts w:ascii="Arial" w:hAnsi="Arial" w:cs="Arial"/>
              </w:rPr>
              <w:t>D</w:t>
            </w:r>
          </w:p>
        </w:tc>
        <w:tc>
          <w:tcPr>
            <w:tcW w:w="2326" w:type="dxa"/>
          </w:tcPr>
          <w:p w:rsidR="007D4B3C" w:rsidRDefault="007D4B3C" w:rsidP="00375DE1">
            <w:pPr>
              <w:rPr>
                <w:rFonts w:ascii="Arial" w:hAnsi="Arial" w:cs="Arial"/>
              </w:rPr>
            </w:pPr>
          </w:p>
          <w:p w:rsidR="00A37D41" w:rsidRDefault="00A37D41" w:rsidP="00375DE1">
            <w:pPr>
              <w:rPr>
                <w:rFonts w:ascii="Arial" w:hAnsi="Arial" w:cs="Arial"/>
              </w:rPr>
            </w:pPr>
          </w:p>
          <w:p w:rsidR="00A37D41" w:rsidRDefault="00A37D41" w:rsidP="00375DE1">
            <w:pPr>
              <w:rPr>
                <w:rFonts w:ascii="Arial" w:hAnsi="Arial" w:cs="Arial"/>
              </w:rPr>
            </w:pPr>
          </w:p>
          <w:p w:rsidR="00A37D41" w:rsidRDefault="00A37D41" w:rsidP="00A37D41">
            <w:pPr>
              <w:jc w:val="center"/>
              <w:rPr>
                <w:rFonts w:ascii="Arial" w:hAnsi="Arial" w:cs="Arial"/>
              </w:rPr>
            </w:pPr>
            <w:r>
              <w:rPr>
                <w:rFonts w:ascii="Arial" w:hAnsi="Arial" w:cs="Arial"/>
              </w:rPr>
              <w:t>Application form</w:t>
            </w: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r>
              <w:rPr>
                <w:rFonts w:ascii="Arial" w:hAnsi="Arial" w:cs="Arial"/>
              </w:rPr>
              <w:t>Application form &amp; Interview</w:t>
            </w: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p>
          <w:p w:rsidR="00A37D41" w:rsidRDefault="00A37D41" w:rsidP="00A37D41">
            <w:pPr>
              <w:jc w:val="center"/>
              <w:rPr>
                <w:rFonts w:ascii="Arial" w:hAnsi="Arial" w:cs="Arial"/>
              </w:rPr>
            </w:pPr>
            <w:r>
              <w:rPr>
                <w:rFonts w:ascii="Arial" w:hAnsi="Arial" w:cs="Arial"/>
              </w:rPr>
              <w:t>Application form</w:t>
            </w:r>
          </w:p>
        </w:tc>
        <w:tc>
          <w:tcPr>
            <w:tcW w:w="2039" w:type="dxa"/>
          </w:tcPr>
          <w:p w:rsidR="007D4B3C" w:rsidRDefault="007D4B3C" w:rsidP="00375DE1">
            <w:pPr>
              <w:rPr>
                <w:rFonts w:ascii="Arial" w:hAnsi="Arial" w:cs="Arial"/>
              </w:rPr>
            </w:pPr>
          </w:p>
        </w:tc>
        <w:tc>
          <w:tcPr>
            <w:tcW w:w="1701" w:type="dxa"/>
          </w:tcPr>
          <w:p w:rsidR="007D4B3C" w:rsidRDefault="007D4B3C" w:rsidP="00375DE1">
            <w:pPr>
              <w:rPr>
                <w:rFonts w:ascii="Arial" w:hAnsi="Arial" w:cs="Arial"/>
              </w:rPr>
            </w:pPr>
          </w:p>
        </w:tc>
      </w:tr>
      <w:tr w:rsidR="007D4B3C" w:rsidTr="007D4B3C">
        <w:tc>
          <w:tcPr>
            <w:tcW w:w="3817" w:type="dxa"/>
          </w:tcPr>
          <w:p w:rsidR="007D4B3C" w:rsidRDefault="007D4B3C" w:rsidP="00375DE1">
            <w:pPr>
              <w:rPr>
                <w:rFonts w:ascii="Arial" w:hAnsi="Arial" w:cs="Arial"/>
              </w:rPr>
            </w:pPr>
          </w:p>
          <w:p w:rsidR="00A37D41" w:rsidRPr="00A37D41" w:rsidRDefault="00A37D41" w:rsidP="00375DE1">
            <w:pPr>
              <w:rPr>
                <w:rFonts w:ascii="Arial" w:hAnsi="Arial" w:cs="Arial"/>
                <w:u w:val="single"/>
              </w:rPr>
            </w:pPr>
            <w:r w:rsidRPr="00A37D41">
              <w:rPr>
                <w:rFonts w:ascii="Arial" w:hAnsi="Arial" w:cs="Arial"/>
                <w:u w:val="single"/>
              </w:rPr>
              <w:t>PERSONAL REQUIREMENTS:</w:t>
            </w:r>
          </w:p>
          <w:p w:rsidR="00A37D41" w:rsidRDefault="00A37D41" w:rsidP="00375DE1">
            <w:pPr>
              <w:rPr>
                <w:rFonts w:ascii="Arial" w:hAnsi="Arial" w:cs="Arial"/>
              </w:rPr>
            </w:pPr>
          </w:p>
          <w:p w:rsidR="00A37D41" w:rsidRDefault="00A37D41" w:rsidP="00375DE1">
            <w:pPr>
              <w:rPr>
                <w:rFonts w:ascii="Arial" w:hAnsi="Arial" w:cs="Arial"/>
              </w:rPr>
            </w:pPr>
            <w:r>
              <w:rPr>
                <w:rFonts w:ascii="Arial" w:hAnsi="Arial" w:cs="Arial"/>
              </w:rPr>
              <w:t>Ability to work in an environment which requires a high degree of concentration for sustained periods with the ability to cope with interruptions whilst continuing to maintain high quality standards</w:t>
            </w:r>
          </w:p>
          <w:p w:rsidR="00A37D41" w:rsidRDefault="00A37D41" w:rsidP="00375DE1">
            <w:pPr>
              <w:rPr>
                <w:rFonts w:ascii="Arial" w:hAnsi="Arial" w:cs="Arial"/>
              </w:rPr>
            </w:pPr>
          </w:p>
          <w:p w:rsidR="00A37D41" w:rsidRDefault="00A37D41" w:rsidP="00375DE1">
            <w:pPr>
              <w:rPr>
                <w:rFonts w:ascii="Arial" w:hAnsi="Arial" w:cs="Arial"/>
              </w:rPr>
            </w:pPr>
            <w:r>
              <w:rPr>
                <w:rFonts w:ascii="Arial" w:hAnsi="Arial" w:cs="Arial"/>
              </w:rPr>
              <w:t xml:space="preserve">Must have a good team work ethic, good interpersonal skills, good communication skills and good organisational skills </w:t>
            </w:r>
          </w:p>
          <w:p w:rsidR="00A37D41" w:rsidRDefault="00A37D41" w:rsidP="00375DE1">
            <w:pPr>
              <w:rPr>
                <w:rFonts w:ascii="Arial" w:hAnsi="Arial" w:cs="Arial"/>
              </w:rPr>
            </w:pPr>
          </w:p>
        </w:tc>
        <w:tc>
          <w:tcPr>
            <w:tcW w:w="573" w:type="dxa"/>
          </w:tcPr>
          <w:p w:rsidR="007D4B3C" w:rsidRDefault="007D4B3C" w:rsidP="00375DE1">
            <w:pPr>
              <w:rPr>
                <w:rFonts w:ascii="Arial" w:hAnsi="Arial" w:cs="Arial"/>
              </w:rPr>
            </w:pPr>
          </w:p>
          <w:p w:rsidR="000348AB" w:rsidRDefault="000348AB" w:rsidP="00375DE1">
            <w:pP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r>
              <w:rPr>
                <w:rFonts w:ascii="Arial" w:hAnsi="Arial" w:cs="Arial"/>
              </w:rPr>
              <w:t>E</w:t>
            </w: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r>
              <w:rPr>
                <w:rFonts w:ascii="Arial" w:hAnsi="Arial" w:cs="Arial"/>
              </w:rPr>
              <w:t>E</w:t>
            </w:r>
          </w:p>
        </w:tc>
        <w:tc>
          <w:tcPr>
            <w:tcW w:w="2326" w:type="dxa"/>
          </w:tcPr>
          <w:p w:rsidR="007D4B3C" w:rsidRDefault="007D4B3C" w:rsidP="00375DE1">
            <w:pPr>
              <w:rPr>
                <w:rFonts w:ascii="Arial" w:hAnsi="Arial" w:cs="Arial"/>
              </w:rPr>
            </w:pPr>
          </w:p>
          <w:p w:rsidR="000348AB" w:rsidRDefault="000348AB" w:rsidP="00375DE1">
            <w:pPr>
              <w:rPr>
                <w:rFonts w:ascii="Arial" w:hAnsi="Arial" w:cs="Arial"/>
              </w:rPr>
            </w:pPr>
          </w:p>
          <w:p w:rsidR="000348AB" w:rsidRDefault="000348AB" w:rsidP="00375DE1">
            <w:pPr>
              <w:rPr>
                <w:rFonts w:ascii="Arial" w:hAnsi="Arial" w:cs="Arial"/>
              </w:rPr>
            </w:pPr>
          </w:p>
          <w:p w:rsidR="000348AB" w:rsidRDefault="000348AB" w:rsidP="000348AB">
            <w:pPr>
              <w:jc w:val="center"/>
              <w:rPr>
                <w:rFonts w:ascii="Arial" w:hAnsi="Arial" w:cs="Arial"/>
              </w:rPr>
            </w:pPr>
            <w:r>
              <w:rPr>
                <w:rFonts w:ascii="Arial" w:hAnsi="Arial" w:cs="Arial"/>
              </w:rPr>
              <w:t>Reference</w:t>
            </w: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p>
          <w:p w:rsidR="000348AB" w:rsidRDefault="000348AB" w:rsidP="000348AB">
            <w:pPr>
              <w:jc w:val="center"/>
              <w:rPr>
                <w:rFonts w:ascii="Arial" w:hAnsi="Arial" w:cs="Arial"/>
              </w:rPr>
            </w:pPr>
            <w:r>
              <w:rPr>
                <w:rFonts w:ascii="Arial" w:hAnsi="Arial" w:cs="Arial"/>
              </w:rPr>
              <w:t>Reference</w:t>
            </w:r>
          </w:p>
        </w:tc>
        <w:tc>
          <w:tcPr>
            <w:tcW w:w="2039" w:type="dxa"/>
          </w:tcPr>
          <w:p w:rsidR="007D4B3C" w:rsidRDefault="007D4B3C" w:rsidP="00375DE1">
            <w:pPr>
              <w:rPr>
                <w:rFonts w:ascii="Arial" w:hAnsi="Arial" w:cs="Arial"/>
              </w:rPr>
            </w:pPr>
          </w:p>
        </w:tc>
        <w:tc>
          <w:tcPr>
            <w:tcW w:w="1701" w:type="dxa"/>
          </w:tcPr>
          <w:p w:rsidR="007D4B3C" w:rsidRDefault="007D4B3C" w:rsidP="00375DE1">
            <w:pPr>
              <w:rPr>
                <w:rFonts w:ascii="Arial" w:hAnsi="Arial" w:cs="Arial"/>
              </w:rPr>
            </w:pPr>
          </w:p>
        </w:tc>
      </w:tr>
    </w:tbl>
    <w:p w:rsidR="00A97302" w:rsidRDefault="00A97302" w:rsidP="00A97302">
      <w:pPr>
        <w:rPr>
          <w:rFonts w:ascii="Arial" w:hAnsi="Arial" w:cs="Arial"/>
        </w:rPr>
      </w:pPr>
    </w:p>
    <w:p w:rsidR="00A77FEC" w:rsidRDefault="00A77FEC">
      <w:pPr>
        <w:rPr>
          <w:rFonts w:ascii="Arial" w:hAnsi="Arial" w:cs="Arial"/>
        </w:rPr>
      </w:pPr>
    </w:p>
    <w:tbl>
      <w:tblPr>
        <w:tblStyle w:val="TableGrid"/>
        <w:tblW w:w="0" w:type="auto"/>
        <w:tblLook w:val="04A0" w:firstRow="1" w:lastRow="0" w:firstColumn="1" w:lastColumn="0" w:noHBand="0" w:noVBand="1"/>
      </w:tblPr>
      <w:tblGrid>
        <w:gridCol w:w="3817"/>
        <w:gridCol w:w="573"/>
        <w:gridCol w:w="2326"/>
        <w:gridCol w:w="2039"/>
        <w:gridCol w:w="1701"/>
      </w:tblGrid>
      <w:tr w:rsidR="00A77FEC" w:rsidTr="00375DE1">
        <w:tc>
          <w:tcPr>
            <w:tcW w:w="3817" w:type="dxa"/>
          </w:tcPr>
          <w:p w:rsidR="00A77FEC" w:rsidRDefault="00A77FEC" w:rsidP="00375DE1">
            <w:pPr>
              <w:rPr>
                <w:rFonts w:ascii="Arial" w:hAnsi="Arial" w:cs="Arial"/>
              </w:rPr>
            </w:pPr>
            <w:r>
              <w:rPr>
                <w:rFonts w:ascii="Arial" w:hAnsi="Arial" w:cs="Arial"/>
              </w:rPr>
              <w:lastRenderedPageBreak/>
              <w:t>Able to work as a team member</w:t>
            </w:r>
          </w:p>
          <w:p w:rsidR="00A77FEC" w:rsidRDefault="00A77FEC" w:rsidP="00375DE1">
            <w:pPr>
              <w:rPr>
                <w:rFonts w:ascii="Arial" w:hAnsi="Arial" w:cs="Arial"/>
              </w:rPr>
            </w:pPr>
          </w:p>
        </w:tc>
        <w:tc>
          <w:tcPr>
            <w:tcW w:w="573" w:type="dxa"/>
          </w:tcPr>
          <w:p w:rsidR="00A77FEC" w:rsidRDefault="00A77FEC" w:rsidP="00375DE1">
            <w:pPr>
              <w:jc w:val="center"/>
              <w:rPr>
                <w:rFonts w:ascii="Arial" w:hAnsi="Arial" w:cs="Arial"/>
              </w:rPr>
            </w:pPr>
          </w:p>
        </w:tc>
        <w:tc>
          <w:tcPr>
            <w:tcW w:w="2326" w:type="dxa"/>
          </w:tcPr>
          <w:p w:rsidR="00A77FEC" w:rsidRDefault="00A77FEC" w:rsidP="00375DE1">
            <w:pPr>
              <w:jc w:val="center"/>
              <w:rPr>
                <w:rFonts w:ascii="Arial" w:hAnsi="Arial" w:cs="Arial"/>
              </w:rPr>
            </w:pPr>
          </w:p>
        </w:tc>
        <w:tc>
          <w:tcPr>
            <w:tcW w:w="2039" w:type="dxa"/>
          </w:tcPr>
          <w:p w:rsidR="00A77FEC" w:rsidRDefault="00A77FEC" w:rsidP="00375DE1">
            <w:pPr>
              <w:rPr>
                <w:rFonts w:ascii="Arial" w:hAnsi="Arial" w:cs="Arial"/>
              </w:rPr>
            </w:pPr>
          </w:p>
        </w:tc>
        <w:tc>
          <w:tcPr>
            <w:tcW w:w="1701" w:type="dxa"/>
          </w:tcPr>
          <w:p w:rsidR="00A77FEC" w:rsidRDefault="00A77FEC" w:rsidP="00375DE1">
            <w:pPr>
              <w:rPr>
                <w:rFonts w:ascii="Arial" w:hAnsi="Arial" w:cs="Arial"/>
              </w:rPr>
            </w:pPr>
          </w:p>
        </w:tc>
      </w:tr>
      <w:tr w:rsidR="00A77FEC" w:rsidTr="00375DE1">
        <w:tc>
          <w:tcPr>
            <w:tcW w:w="3817" w:type="dxa"/>
          </w:tcPr>
          <w:p w:rsidR="00A77FEC" w:rsidRPr="00A77FEC" w:rsidRDefault="00A77FEC" w:rsidP="00375DE1">
            <w:pPr>
              <w:rPr>
                <w:rFonts w:ascii="Arial" w:hAnsi="Arial" w:cs="Arial"/>
                <w:u w:val="single"/>
              </w:rPr>
            </w:pPr>
            <w:r w:rsidRPr="00A77FEC">
              <w:rPr>
                <w:rFonts w:ascii="Arial" w:hAnsi="Arial" w:cs="Arial"/>
                <w:u w:val="single"/>
              </w:rPr>
              <w:t>OTHER REQUIREMENTS:</w:t>
            </w:r>
          </w:p>
          <w:p w:rsidR="00A77FEC" w:rsidRDefault="00A77FEC" w:rsidP="00375DE1">
            <w:pPr>
              <w:rPr>
                <w:rFonts w:ascii="Arial" w:hAnsi="Arial" w:cs="Arial"/>
              </w:rPr>
            </w:pPr>
          </w:p>
          <w:p w:rsidR="00A77FEC" w:rsidRDefault="00A77FEC" w:rsidP="00375DE1">
            <w:pPr>
              <w:rPr>
                <w:rFonts w:ascii="Arial" w:hAnsi="Arial" w:cs="Arial"/>
              </w:rPr>
            </w:pPr>
            <w:r>
              <w:rPr>
                <w:rFonts w:ascii="Arial" w:hAnsi="Arial" w:cs="Arial"/>
              </w:rPr>
              <w:t>The post holder must demonstrate a positive commitment to uphold diversity and equality policies approved by the Trust</w:t>
            </w:r>
          </w:p>
          <w:p w:rsidR="00A77FEC" w:rsidRDefault="00A77FEC" w:rsidP="00375DE1">
            <w:pPr>
              <w:rPr>
                <w:rFonts w:ascii="Arial" w:hAnsi="Arial" w:cs="Arial"/>
              </w:rPr>
            </w:pPr>
          </w:p>
          <w:p w:rsidR="00A77FEC" w:rsidRDefault="00A77FEC" w:rsidP="00375DE1">
            <w:pPr>
              <w:rPr>
                <w:rFonts w:ascii="Arial" w:hAnsi="Arial" w:cs="Arial"/>
              </w:rPr>
            </w:pPr>
            <w:r>
              <w:rPr>
                <w:rFonts w:ascii="Arial" w:hAnsi="Arial" w:cs="Arial"/>
              </w:rPr>
              <w:t>Ability to travel to other locations as required</w:t>
            </w:r>
          </w:p>
          <w:p w:rsidR="00A77FEC" w:rsidRDefault="00A77FEC" w:rsidP="00375DE1">
            <w:pPr>
              <w:rPr>
                <w:rFonts w:ascii="Arial" w:hAnsi="Arial" w:cs="Arial"/>
              </w:rPr>
            </w:pPr>
          </w:p>
        </w:tc>
        <w:tc>
          <w:tcPr>
            <w:tcW w:w="573" w:type="dxa"/>
          </w:tcPr>
          <w:p w:rsidR="00A77FEC" w:rsidRDefault="00A77FEC" w:rsidP="00375DE1">
            <w:pPr>
              <w:jc w:val="center"/>
              <w:rPr>
                <w:rFonts w:ascii="Arial" w:hAnsi="Arial" w:cs="Arial"/>
              </w:rPr>
            </w:pPr>
          </w:p>
          <w:p w:rsidR="00A77FEC" w:rsidRDefault="00A77FEC" w:rsidP="00375DE1">
            <w:pPr>
              <w:jc w:val="center"/>
              <w:rPr>
                <w:rFonts w:ascii="Arial" w:hAnsi="Arial" w:cs="Arial"/>
              </w:rPr>
            </w:pPr>
          </w:p>
          <w:p w:rsidR="00A77FEC" w:rsidRDefault="00A77FEC" w:rsidP="00375DE1">
            <w:pPr>
              <w:jc w:val="center"/>
              <w:rPr>
                <w:rFonts w:ascii="Arial" w:hAnsi="Arial" w:cs="Arial"/>
              </w:rPr>
            </w:pPr>
            <w:r>
              <w:rPr>
                <w:rFonts w:ascii="Arial" w:hAnsi="Arial" w:cs="Arial"/>
              </w:rPr>
              <w:t>E</w:t>
            </w:r>
          </w:p>
          <w:p w:rsidR="00A77FEC" w:rsidRDefault="00A77FEC" w:rsidP="00375DE1">
            <w:pPr>
              <w:jc w:val="center"/>
              <w:rPr>
                <w:rFonts w:ascii="Arial" w:hAnsi="Arial" w:cs="Arial"/>
              </w:rPr>
            </w:pPr>
          </w:p>
          <w:p w:rsidR="00A77FEC" w:rsidRDefault="00A77FEC" w:rsidP="00375DE1">
            <w:pPr>
              <w:jc w:val="center"/>
              <w:rPr>
                <w:rFonts w:ascii="Arial" w:hAnsi="Arial" w:cs="Arial"/>
              </w:rPr>
            </w:pPr>
          </w:p>
          <w:p w:rsidR="00A77FEC" w:rsidRDefault="00A77FEC" w:rsidP="00375DE1">
            <w:pPr>
              <w:jc w:val="center"/>
              <w:rPr>
                <w:rFonts w:ascii="Arial" w:hAnsi="Arial" w:cs="Arial"/>
              </w:rPr>
            </w:pPr>
          </w:p>
          <w:p w:rsidR="00A77FEC" w:rsidRDefault="00A77FEC" w:rsidP="00375DE1">
            <w:pPr>
              <w:jc w:val="center"/>
              <w:rPr>
                <w:rFonts w:ascii="Arial" w:hAnsi="Arial" w:cs="Arial"/>
              </w:rPr>
            </w:pPr>
          </w:p>
          <w:p w:rsidR="00A77FEC" w:rsidRDefault="00A77FEC" w:rsidP="00375DE1">
            <w:pPr>
              <w:jc w:val="center"/>
              <w:rPr>
                <w:rFonts w:ascii="Arial" w:hAnsi="Arial" w:cs="Arial"/>
              </w:rPr>
            </w:pPr>
            <w:r>
              <w:rPr>
                <w:rFonts w:ascii="Arial" w:hAnsi="Arial" w:cs="Arial"/>
              </w:rPr>
              <w:t>E</w:t>
            </w:r>
          </w:p>
        </w:tc>
        <w:tc>
          <w:tcPr>
            <w:tcW w:w="2326" w:type="dxa"/>
          </w:tcPr>
          <w:p w:rsidR="00A77FEC" w:rsidRDefault="00A77FEC" w:rsidP="00375DE1">
            <w:pPr>
              <w:jc w:val="center"/>
              <w:rPr>
                <w:rFonts w:ascii="Arial" w:hAnsi="Arial" w:cs="Arial"/>
              </w:rPr>
            </w:pPr>
          </w:p>
          <w:p w:rsidR="00A77FEC" w:rsidRDefault="00A77FEC" w:rsidP="00375DE1">
            <w:pPr>
              <w:jc w:val="center"/>
              <w:rPr>
                <w:rFonts w:ascii="Arial" w:hAnsi="Arial" w:cs="Arial"/>
              </w:rPr>
            </w:pPr>
          </w:p>
          <w:p w:rsidR="00A77FEC" w:rsidRDefault="00A77FEC" w:rsidP="00375DE1">
            <w:pPr>
              <w:jc w:val="center"/>
              <w:rPr>
                <w:rFonts w:ascii="Arial" w:hAnsi="Arial" w:cs="Arial"/>
              </w:rPr>
            </w:pPr>
            <w:r>
              <w:rPr>
                <w:rFonts w:ascii="Arial" w:hAnsi="Arial" w:cs="Arial"/>
              </w:rPr>
              <w:t>Interview</w:t>
            </w:r>
          </w:p>
          <w:p w:rsidR="00A77FEC" w:rsidRDefault="00A77FEC" w:rsidP="00375DE1">
            <w:pPr>
              <w:jc w:val="center"/>
              <w:rPr>
                <w:rFonts w:ascii="Arial" w:hAnsi="Arial" w:cs="Arial"/>
              </w:rPr>
            </w:pPr>
          </w:p>
          <w:p w:rsidR="00A77FEC" w:rsidRDefault="00A77FEC" w:rsidP="00375DE1">
            <w:pPr>
              <w:jc w:val="center"/>
              <w:rPr>
                <w:rFonts w:ascii="Arial" w:hAnsi="Arial" w:cs="Arial"/>
              </w:rPr>
            </w:pPr>
          </w:p>
          <w:p w:rsidR="00A77FEC" w:rsidRDefault="00A77FEC" w:rsidP="00375DE1">
            <w:pPr>
              <w:jc w:val="center"/>
              <w:rPr>
                <w:rFonts w:ascii="Arial" w:hAnsi="Arial" w:cs="Arial"/>
              </w:rPr>
            </w:pPr>
          </w:p>
          <w:p w:rsidR="00A77FEC" w:rsidRDefault="00A77FEC" w:rsidP="00375DE1">
            <w:pPr>
              <w:jc w:val="center"/>
              <w:rPr>
                <w:rFonts w:ascii="Arial" w:hAnsi="Arial" w:cs="Arial"/>
              </w:rPr>
            </w:pPr>
          </w:p>
          <w:p w:rsidR="00A77FEC" w:rsidRDefault="00A77FEC" w:rsidP="00375DE1">
            <w:pPr>
              <w:jc w:val="center"/>
              <w:rPr>
                <w:rFonts w:ascii="Arial" w:hAnsi="Arial" w:cs="Arial"/>
              </w:rPr>
            </w:pPr>
            <w:r>
              <w:rPr>
                <w:rFonts w:ascii="Arial" w:hAnsi="Arial" w:cs="Arial"/>
              </w:rPr>
              <w:t>Interview</w:t>
            </w:r>
          </w:p>
        </w:tc>
        <w:tc>
          <w:tcPr>
            <w:tcW w:w="2039" w:type="dxa"/>
          </w:tcPr>
          <w:p w:rsidR="00A77FEC" w:rsidRDefault="00A77FEC" w:rsidP="00375DE1">
            <w:pPr>
              <w:rPr>
                <w:rFonts w:ascii="Arial" w:hAnsi="Arial" w:cs="Arial"/>
              </w:rPr>
            </w:pPr>
          </w:p>
        </w:tc>
        <w:tc>
          <w:tcPr>
            <w:tcW w:w="1701" w:type="dxa"/>
          </w:tcPr>
          <w:p w:rsidR="00A77FEC" w:rsidRDefault="00A77FEC" w:rsidP="00375DE1">
            <w:pPr>
              <w:rPr>
                <w:rFonts w:ascii="Arial" w:hAnsi="Arial" w:cs="Arial"/>
              </w:rPr>
            </w:pPr>
          </w:p>
        </w:tc>
      </w:tr>
    </w:tbl>
    <w:p w:rsidR="00A77FEC" w:rsidRDefault="00A77FEC" w:rsidP="00A97302">
      <w:pPr>
        <w:rPr>
          <w:rFonts w:ascii="Arial" w:hAnsi="Arial" w:cs="Arial"/>
        </w:rPr>
      </w:pPr>
    </w:p>
    <w:p w:rsidR="00A77FEC" w:rsidRDefault="00A77FEC" w:rsidP="00A97302">
      <w:pPr>
        <w:rPr>
          <w:rFonts w:ascii="Arial" w:hAnsi="Arial" w:cs="Arial"/>
        </w:rPr>
      </w:pPr>
      <w:r>
        <w:rPr>
          <w:rFonts w:ascii="Arial" w:hAnsi="Arial" w:cs="Arial"/>
        </w:rPr>
        <w:tab/>
        <w:t>*Essential/Desirable</w:t>
      </w:r>
    </w:p>
    <w:tbl>
      <w:tblPr>
        <w:tblStyle w:val="TableGrid"/>
        <w:tblW w:w="0" w:type="auto"/>
        <w:tblLook w:val="04A0" w:firstRow="1" w:lastRow="0" w:firstColumn="1" w:lastColumn="0" w:noHBand="0" w:noVBand="1"/>
      </w:tblPr>
      <w:tblGrid>
        <w:gridCol w:w="2830"/>
        <w:gridCol w:w="654"/>
        <w:gridCol w:w="2890"/>
        <w:gridCol w:w="596"/>
        <w:gridCol w:w="2948"/>
        <w:gridCol w:w="538"/>
      </w:tblGrid>
      <w:tr w:rsidR="00A77FEC" w:rsidTr="00507551">
        <w:tc>
          <w:tcPr>
            <w:tcW w:w="10456" w:type="dxa"/>
            <w:gridSpan w:val="6"/>
          </w:tcPr>
          <w:p w:rsidR="00A77FEC" w:rsidRDefault="00A77FEC" w:rsidP="00BE7249">
            <w:pPr>
              <w:jc w:val="center"/>
              <w:rPr>
                <w:rFonts w:ascii="Arial" w:hAnsi="Arial" w:cs="Arial"/>
              </w:rPr>
            </w:pPr>
          </w:p>
          <w:p w:rsidR="00BE7249" w:rsidRPr="00BE7249" w:rsidRDefault="00BE7249" w:rsidP="00BE7249">
            <w:pPr>
              <w:jc w:val="center"/>
              <w:rPr>
                <w:rFonts w:ascii="Arial" w:hAnsi="Arial" w:cs="Arial"/>
                <w:b/>
              </w:rPr>
            </w:pPr>
            <w:proofErr w:type="gramStart"/>
            <w:r w:rsidRPr="00BE7249">
              <w:rPr>
                <w:rFonts w:ascii="Arial" w:hAnsi="Arial" w:cs="Arial"/>
                <w:b/>
              </w:rPr>
              <w:t>HAZARDS :</w:t>
            </w:r>
            <w:proofErr w:type="gramEnd"/>
          </w:p>
          <w:p w:rsidR="00BE7249" w:rsidRDefault="00BE7249" w:rsidP="00BE7249">
            <w:pPr>
              <w:jc w:val="center"/>
              <w:rPr>
                <w:rFonts w:ascii="Arial" w:hAnsi="Arial" w:cs="Arial"/>
              </w:rPr>
            </w:pPr>
          </w:p>
        </w:tc>
      </w:tr>
      <w:tr w:rsidR="00A77FEC" w:rsidTr="00FA189C">
        <w:tc>
          <w:tcPr>
            <w:tcW w:w="2830" w:type="dxa"/>
          </w:tcPr>
          <w:p w:rsidR="00A77FEC" w:rsidRDefault="00A77FEC" w:rsidP="00FA189C">
            <w:pPr>
              <w:rPr>
                <w:rFonts w:ascii="Arial" w:hAnsi="Arial" w:cs="Arial"/>
              </w:rPr>
            </w:pPr>
          </w:p>
          <w:p w:rsidR="00A77FEC" w:rsidRDefault="00A77FEC" w:rsidP="00FA189C">
            <w:pPr>
              <w:rPr>
                <w:rFonts w:ascii="Arial" w:hAnsi="Arial" w:cs="Arial"/>
              </w:rPr>
            </w:pPr>
            <w:r>
              <w:rPr>
                <w:rFonts w:ascii="Arial" w:hAnsi="Arial" w:cs="Arial"/>
              </w:rPr>
              <w:t>Laboratory Specimens</w:t>
            </w:r>
          </w:p>
          <w:p w:rsidR="00FA189C" w:rsidRDefault="00FA189C" w:rsidP="00FA189C">
            <w:pPr>
              <w:rPr>
                <w:rFonts w:ascii="Arial" w:hAnsi="Arial" w:cs="Arial"/>
              </w:rPr>
            </w:pPr>
          </w:p>
          <w:p w:rsidR="00A77FEC" w:rsidRDefault="00A77FEC" w:rsidP="00FA189C">
            <w:pPr>
              <w:rPr>
                <w:rFonts w:ascii="Arial" w:hAnsi="Arial" w:cs="Arial"/>
              </w:rPr>
            </w:pPr>
            <w:proofErr w:type="spellStart"/>
            <w:r>
              <w:rPr>
                <w:rFonts w:ascii="Arial" w:hAnsi="Arial" w:cs="Arial"/>
              </w:rPr>
              <w:t>Proteinacious</w:t>
            </w:r>
            <w:proofErr w:type="spellEnd"/>
            <w:r>
              <w:rPr>
                <w:rFonts w:ascii="Arial" w:hAnsi="Arial" w:cs="Arial"/>
              </w:rPr>
              <w:t xml:space="preserve"> Dusts</w:t>
            </w:r>
          </w:p>
          <w:p w:rsidR="00FA189C" w:rsidRDefault="00FA189C" w:rsidP="00FA189C">
            <w:pPr>
              <w:rPr>
                <w:rFonts w:ascii="Arial" w:hAnsi="Arial" w:cs="Arial"/>
              </w:rPr>
            </w:pPr>
          </w:p>
        </w:tc>
        <w:tc>
          <w:tcPr>
            <w:tcW w:w="654" w:type="dxa"/>
          </w:tcPr>
          <w:p w:rsidR="00A77FEC" w:rsidRDefault="00A77FEC" w:rsidP="00FA189C">
            <w:pPr>
              <w:jc w:val="center"/>
              <w:rPr>
                <w:rFonts w:ascii="Arial" w:hAnsi="Arial" w:cs="Arial"/>
              </w:rPr>
            </w:pPr>
          </w:p>
          <w:p w:rsidR="00FA189C" w:rsidRDefault="00FA189C" w:rsidP="00FA189C">
            <w:pPr>
              <w:jc w:val="center"/>
              <w:rPr>
                <w:rFonts w:ascii="Arial" w:hAnsi="Arial" w:cs="Arial"/>
              </w:rPr>
            </w:pPr>
            <w:r>
              <w:rPr>
                <w:rFonts w:ascii="Arial" w:hAnsi="Arial" w:cs="Arial"/>
              </w:rPr>
              <w:t>X</w:t>
            </w:r>
          </w:p>
        </w:tc>
        <w:tc>
          <w:tcPr>
            <w:tcW w:w="2890"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Clinical contact with patients</w:t>
            </w:r>
          </w:p>
        </w:tc>
        <w:tc>
          <w:tcPr>
            <w:tcW w:w="596" w:type="dxa"/>
          </w:tcPr>
          <w:p w:rsidR="00A77FEC" w:rsidRDefault="00A77FEC" w:rsidP="00FA189C">
            <w:pPr>
              <w:rPr>
                <w:rFonts w:ascii="Arial" w:hAnsi="Arial" w:cs="Arial"/>
              </w:rPr>
            </w:pPr>
          </w:p>
        </w:tc>
        <w:tc>
          <w:tcPr>
            <w:tcW w:w="2948" w:type="dxa"/>
          </w:tcPr>
          <w:p w:rsidR="00FA189C" w:rsidRDefault="00FA189C" w:rsidP="00FA189C">
            <w:pPr>
              <w:rPr>
                <w:rFonts w:ascii="Arial" w:hAnsi="Arial" w:cs="Arial"/>
              </w:rPr>
            </w:pPr>
          </w:p>
          <w:p w:rsidR="00A77FEC" w:rsidRDefault="00FA189C" w:rsidP="00FA189C">
            <w:pPr>
              <w:rPr>
                <w:rFonts w:ascii="Arial" w:hAnsi="Arial" w:cs="Arial"/>
              </w:rPr>
            </w:pPr>
            <w:r>
              <w:rPr>
                <w:rFonts w:ascii="Arial" w:hAnsi="Arial" w:cs="Arial"/>
              </w:rPr>
              <w:t>Performing Exposure</w:t>
            </w:r>
          </w:p>
          <w:p w:rsidR="00FA189C" w:rsidRDefault="00FA189C" w:rsidP="00FA189C">
            <w:pPr>
              <w:rPr>
                <w:rFonts w:ascii="Arial" w:hAnsi="Arial" w:cs="Arial"/>
              </w:rPr>
            </w:pPr>
          </w:p>
          <w:p w:rsidR="00FA189C" w:rsidRDefault="00FA189C" w:rsidP="00FA189C">
            <w:pPr>
              <w:rPr>
                <w:rFonts w:ascii="Arial" w:hAnsi="Arial" w:cs="Arial"/>
              </w:rPr>
            </w:pPr>
            <w:r>
              <w:rPr>
                <w:rFonts w:ascii="Arial" w:hAnsi="Arial" w:cs="Arial"/>
              </w:rPr>
              <w:t>Prone Invasive Procedures</w:t>
            </w:r>
          </w:p>
        </w:tc>
        <w:tc>
          <w:tcPr>
            <w:tcW w:w="538" w:type="dxa"/>
          </w:tcPr>
          <w:p w:rsidR="00A77FEC" w:rsidRDefault="00A77FEC" w:rsidP="00FA189C">
            <w:pPr>
              <w:jc w:val="center"/>
              <w:rPr>
                <w:rFonts w:ascii="Arial" w:hAnsi="Arial" w:cs="Arial"/>
              </w:rPr>
            </w:pPr>
          </w:p>
        </w:tc>
      </w:tr>
      <w:tr w:rsidR="00A77FEC" w:rsidTr="00FA189C">
        <w:tc>
          <w:tcPr>
            <w:tcW w:w="2830" w:type="dxa"/>
          </w:tcPr>
          <w:p w:rsidR="00FA189C" w:rsidRDefault="00FA189C" w:rsidP="00FA189C">
            <w:pPr>
              <w:rPr>
                <w:rFonts w:ascii="Arial" w:hAnsi="Arial" w:cs="Arial"/>
              </w:rPr>
            </w:pPr>
          </w:p>
          <w:p w:rsidR="00A77FEC" w:rsidRDefault="00A77FEC" w:rsidP="00FA189C">
            <w:pPr>
              <w:rPr>
                <w:rFonts w:ascii="Arial" w:hAnsi="Arial" w:cs="Arial"/>
              </w:rPr>
            </w:pPr>
            <w:r>
              <w:rPr>
                <w:rFonts w:ascii="Arial" w:hAnsi="Arial" w:cs="Arial"/>
              </w:rPr>
              <w:t>Blood/Body fluids</w:t>
            </w:r>
          </w:p>
          <w:p w:rsidR="00FA189C" w:rsidRDefault="00FA189C" w:rsidP="00FA189C">
            <w:pPr>
              <w:rPr>
                <w:rFonts w:ascii="Arial" w:hAnsi="Arial" w:cs="Arial"/>
              </w:rPr>
            </w:pPr>
          </w:p>
        </w:tc>
        <w:tc>
          <w:tcPr>
            <w:tcW w:w="654" w:type="dxa"/>
          </w:tcPr>
          <w:p w:rsidR="00A77FEC" w:rsidRDefault="00A77FEC" w:rsidP="00FA189C">
            <w:pPr>
              <w:jc w:val="center"/>
              <w:rPr>
                <w:rFonts w:ascii="Arial" w:hAnsi="Arial" w:cs="Arial"/>
              </w:rPr>
            </w:pPr>
          </w:p>
          <w:p w:rsidR="00FA189C" w:rsidRDefault="00FA189C" w:rsidP="00FA189C">
            <w:pPr>
              <w:jc w:val="center"/>
              <w:rPr>
                <w:rFonts w:ascii="Arial" w:hAnsi="Arial" w:cs="Arial"/>
              </w:rPr>
            </w:pPr>
            <w:r>
              <w:rPr>
                <w:rFonts w:ascii="Arial" w:hAnsi="Arial" w:cs="Arial"/>
              </w:rPr>
              <w:t>X</w:t>
            </w:r>
          </w:p>
        </w:tc>
        <w:tc>
          <w:tcPr>
            <w:tcW w:w="2890"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Dusty Environment</w:t>
            </w:r>
          </w:p>
        </w:tc>
        <w:tc>
          <w:tcPr>
            <w:tcW w:w="596" w:type="dxa"/>
          </w:tcPr>
          <w:p w:rsidR="00A77FEC" w:rsidRDefault="00A77FEC" w:rsidP="00FA189C">
            <w:pPr>
              <w:rPr>
                <w:rFonts w:ascii="Arial" w:hAnsi="Arial" w:cs="Arial"/>
              </w:rPr>
            </w:pPr>
          </w:p>
        </w:tc>
        <w:tc>
          <w:tcPr>
            <w:tcW w:w="2948"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VDU Use</w:t>
            </w:r>
          </w:p>
        </w:tc>
        <w:tc>
          <w:tcPr>
            <w:tcW w:w="538" w:type="dxa"/>
          </w:tcPr>
          <w:p w:rsidR="00A77FEC" w:rsidRDefault="00A77FEC" w:rsidP="00FA189C">
            <w:pPr>
              <w:jc w:val="center"/>
              <w:rPr>
                <w:rFonts w:ascii="Arial" w:hAnsi="Arial" w:cs="Arial"/>
              </w:rPr>
            </w:pPr>
          </w:p>
          <w:p w:rsidR="00FA189C" w:rsidRDefault="00FA189C" w:rsidP="00FA189C">
            <w:pPr>
              <w:jc w:val="center"/>
              <w:rPr>
                <w:rFonts w:ascii="Arial" w:hAnsi="Arial" w:cs="Arial"/>
              </w:rPr>
            </w:pPr>
            <w:r>
              <w:rPr>
                <w:rFonts w:ascii="Arial" w:hAnsi="Arial" w:cs="Arial"/>
              </w:rPr>
              <w:t>X</w:t>
            </w:r>
          </w:p>
        </w:tc>
      </w:tr>
      <w:tr w:rsidR="00A77FEC" w:rsidTr="00FA189C">
        <w:tc>
          <w:tcPr>
            <w:tcW w:w="2830" w:type="dxa"/>
          </w:tcPr>
          <w:p w:rsidR="00FA189C" w:rsidRDefault="00FA189C" w:rsidP="00FA189C">
            <w:pPr>
              <w:rPr>
                <w:rFonts w:ascii="Arial" w:hAnsi="Arial" w:cs="Arial"/>
              </w:rPr>
            </w:pPr>
          </w:p>
          <w:p w:rsidR="00A77FEC" w:rsidRDefault="00A77FEC" w:rsidP="00FA189C">
            <w:pPr>
              <w:rPr>
                <w:rFonts w:ascii="Arial" w:hAnsi="Arial" w:cs="Arial"/>
              </w:rPr>
            </w:pPr>
            <w:r>
              <w:rPr>
                <w:rFonts w:ascii="Arial" w:hAnsi="Arial" w:cs="Arial"/>
              </w:rPr>
              <w:t>Radiation</w:t>
            </w:r>
          </w:p>
          <w:p w:rsidR="00FA189C" w:rsidRDefault="00FA189C" w:rsidP="00FA189C">
            <w:pPr>
              <w:rPr>
                <w:rFonts w:ascii="Arial" w:hAnsi="Arial" w:cs="Arial"/>
              </w:rPr>
            </w:pPr>
          </w:p>
        </w:tc>
        <w:tc>
          <w:tcPr>
            <w:tcW w:w="654" w:type="dxa"/>
          </w:tcPr>
          <w:p w:rsidR="00A77FEC" w:rsidRDefault="00A77FEC" w:rsidP="00FA189C">
            <w:pPr>
              <w:jc w:val="center"/>
              <w:rPr>
                <w:rFonts w:ascii="Arial" w:hAnsi="Arial" w:cs="Arial"/>
              </w:rPr>
            </w:pPr>
          </w:p>
        </w:tc>
        <w:tc>
          <w:tcPr>
            <w:tcW w:w="2890"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Challenging Behaviour</w:t>
            </w:r>
          </w:p>
        </w:tc>
        <w:tc>
          <w:tcPr>
            <w:tcW w:w="596" w:type="dxa"/>
          </w:tcPr>
          <w:p w:rsidR="00A77FEC" w:rsidRDefault="00A77FEC" w:rsidP="00FA189C">
            <w:pPr>
              <w:rPr>
                <w:rFonts w:ascii="Arial" w:hAnsi="Arial" w:cs="Arial"/>
              </w:rPr>
            </w:pPr>
          </w:p>
        </w:tc>
        <w:tc>
          <w:tcPr>
            <w:tcW w:w="2948"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Manual Handling</w:t>
            </w:r>
          </w:p>
        </w:tc>
        <w:tc>
          <w:tcPr>
            <w:tcW w:w="538" w:type="dxa"/>
          </w:tcPr>
          <w:p w:rsidR="00A77FEC" w:rsidRDefault="00A77FEC" w:rsidP="00FA189C">
            <w:pPr>
              <w:jc w:val="center"/>
              <w:rPr>
                <w:rFonts w:ascii="Arial" w:hAnsi="Arial" w:cs="Arial"/>
              </w:rPr>
            </w:pPr>
          </w:p>
          <w:p w:rsidR="00FA189C" w:rsidRDefault="00FA189C" w:rsidP="00FA189C">
            <w:pPr>
              <w:jc w:val="center"/>
              <w:rPr>
                <w:rFonts w:ascii="Arial" w:hAnsi="Arial" w:cs="Arial"/>
              </w:rPr>
            </w:pPr>
            <w:r>
              <w:rPr>
                <w:rFonts w:ascii="Arial" w:hAnsi="Arial" w:cs="Arial"/>
              </w:rPr>
              <w:t>X</w:t>
            </w:r>
          </w:p>
        </w:tc>
      </w:tr>
      <w:tr w:rsidR="00A77FEC" w:rsidTr="00FA189C">
        <w:tc>
          <w:tcPr>
            <w:tcW w:w="2830" w:type="dxa"/>
          </w:tcPr>
          <w:p w:rsidR="00FA189C" w:rsidRDefault="00FA189C" w:rsidP="00FA189C">
            <w:pPr>
              <w:rPr>
                <w:rFonts w:ascii="Arial" w:hAnsi="Arial" w:cs="Arial"/>
              </w:rPr>
            </w:pPr>
          </w:p>
          <w:p w:rsidR="00A77FEC" w:rsidRDefault="00A77FEC" w:rsidP="00FA189C">
            <w:pPr>
              <w:rPr>
                <w:rFonts w:ascii="Arial" w:hAnsi="Arial" w:cs="Arial"/>
              </w:rPr>
            </w:pPr>
            <w:r>
              <w:rPr>
                <w:rFonts w:ascii="Arial" w:hAnsi="Arial" w:cs="Arial"/>
              </w:rPr>
              <w:t>Solvents</w:t>
            </w:r>
          </w:p>
          <w:p w:rsidR="00FA189C" w:rsidRDefault="00FA189C" w:rsidP="00FA189C">
            <w:pPr>
              <w:rPr>
                <w:rFonts w:ascii="Arial" w:hAnsi="Arial" w:cs="Arial"/>
              </w:rPr>
            </w:pPr>
          </w:p>
        </w:tc>
        <w:tc>
          <w:tcPr>
            <w:tcW w:w="654" w:type="dxa"/>
          </w:tcPr>
          <w:p w:rsidR="00A77FEC" w:rsidRDefault="00A77FEC" w:rsidP="00FA189C">
            <w:pPr>
              <w:jc w:val="center"/>
              <w:rPr>
                <w:rFonts w:ascii="Arial" w:hAnsi="Arial" w:cs="Arial"/>
              </w:rPr>
            </w:pPr>
          </w:p>
        </w:tc>
        <w:tc>
          <w:tcPr>
            <w:tcW w:w="2890"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Driving</w:t>
            </w:r>
          </w:p>
        </w:tc>
        <w:tc>
          <w:tcPr>
            <w:tcW w:w="596" w:type="dxa"/>
          </w:tcPr>
          <w:p w:rsidR="00A77FEC" w:rsidRDefault="00A77FEC" w:rsidP="00FA189C">
            <w:pPr>
              <w:rPr>
                <w:rFonts w:ascii="Arial" w:hAnsi="Arial" w:cs="Arial"/>
              </w:rPr>
            </w:pPr>
          </w:p>
        </w:tc>
        <w:tc>
          <w:tcPr>
            <w:tcW w:w="2948"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Noise</w:t>
            </w:r>
          </w:p>
        </w:tc>
        <w:tc>
          <w:tcPr>
            <w:tcW w:w="538" w:type="dxa"/>
          </w:tcPr>
          <w:p w:rsidR="00A77FEC" w:rsidRDefault="00A77FEC" w:rsidP="00FA189C">
            <w:pPr>
              <w:jc w:val="center"/>
              <w:rPr>
                <w:rFonts w:ascii="Arial" w:hAnsi="Arial" w:cs="Arial"/>
              </w:rPr>
            </w:pPr>
          </w:p>
          <w:p w:rsidR="00FA189C" w:rsidRDefault="00FA189C" w:rsidP="00FA189C">
            <w:pPr>
              <w:jc w:val="center"/>
              <w:rPr>
                <w:rFonts w:ascii="Arial" w:hAnsi="Arial" w:cs="Arial"/>
              </w:rPr>
            </w:pPr>
            <w:r>
              <w:rPr>
                <w:rFonts w:ascii="Arial" w:hAnsi="Arial" w:cs="Arial"/>
              </w:rPr>
              <w:t>X</w:t>
            </w:r>
          </w:p>
        </w:tc>
      </w:tr>
      <w:tr w:rsidR="00A77FEC" w:rsidTr="00FA189C">
        <w:tc>
          <w:tcPr>
            <w:tcW w:w="2830" w:type="dxa"/>
          </w:tcPr>
          <w:p w:rsidR="00FA189C" w:rsidRDefault="00FA189C" w:rsidP="00FA189C">
            <w:pPr>
              <w:rPr>
                <w:rFonts w:ascii="Arial" w:hAnsi="Arial" w:cs="Arial"/>
              </w:rPr>
            </w:pPr>
          </w:p>
          <w:p w:rsidR="00A77FEC" w:rsidRDefault="00A77FEC" w:rsidP="00FA189C">
            <w:pPr>
              <w:rPr>
                <w:rFonts w:ascii="Arial" w:hAnsi="Arial" w:cs="Arial"/>
              </w:rPr>
            </w:pPr>
            <w:r>
              <w:rPr>
                <w:rFonts w:ascii="Arial" w:hAnsi="Arial" w:cs="Arial"/>
              </w:rPr>
              <w:t xml:space="preserve">Respiratory </w:t>
            </w:r>
            <w:proofErr w:type="spellStart"/>
            <w:r>
              <w:rPr>
                <w:rFonts w:ascii="Arial" w:hAnsi="Arial" w:cs="Arial"/>
              </w:rPr>
              <w:t>Sensitisers</w:t>
            </w:r>
            <w:proofErr w:type="spellEnd"/>
          </w:p>
          <w:p w:rsidR="00FA189C" w:rsidRDefault="00FA189C" w:rsidP="00FA189C">
            <w:pPr>
              <w:rPr>
                <w:rFonts w:ascii="Arial" w:hAnsi="Arial" w:cs="Arial"/>
              </w:rPr>
            </w:pPr>
          </w:p>
        </w:tc>
        <w:tc>
          <w:tcPr>
            <w:tcW w:w="654" w:type="dxa"/>
          </w:tcPr>
          <w:p w:rsidR="00A77FEC" w:rsidRDefault="00A77FEC" w:rsidP="00FA189C">
            <w:pPr>
              <w:jc w:val="center"/>
              <w:rPr>
                <w:rFonts w:ascii="Arial" w:hAnsi="Arial" w:cs="Arial"/>
              </w:rPr>
            </w:pPr>
          </w:p>
        </w:tc>
        <w:tc>
          <w:tcPr>
            <w:tcW w:w="2890"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Food Handling</w:t>
            </w:r>
          </w:p>
        </w:tc>
        <w:tc>
          <w:tcPr>
            <w:tcW w:w="596" w:type="dxa"/>
          </w:tcPr>
          <w:p w:rsidR="00A77FEC" w:rsidRDefault="00A77FEC" w:rsidP="00FA189C">
            <w:pPr>
              <w:rPr>
                <w:rFonts w:ascii="Arial" w:hAnsi="Arial" w:cs="Arial"/>
              </w:rPr>
            </w:pPr>
          </w:p>
        </w:tc>
        <w:tc>
          <w:tcPr>
            <w:tcW w:w="2948"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Working in Isolation</w:t>
            </w:r>
          </w:p>
        </w:tc>
        <w:tc>
          <w:tcPr>
            <w:tcW w:w="538" w:type="dxa"/>
          </w:tcPr>
          <w:p w:rsidR="00A77FEC" w:rsidRDefault="00A77FEC" w:rsidP="00FA189C">
            <w:pPr>
              <w:jc w:val="center"/>
              <w:rPr>
                <w:rFonts w:ascii="Arial" w:hAnsi="Arial" w:cs="Arial"/>
              </w:rPr>
            </w:pPr>
          </w:p>
          <w:p w:rsidR="00FA189C" w:rsidRDefault="00FA189C" w:rsidP="00FA189C">
            <w:pPr>
              <w:jc w:val="center"/>
              <w:rPr>
                <w:rFonts w:ascii="Arial" w:hAnsi="Arial" w:cs="Arial"/>
              </w:rPr>
            </w:pPr>
            <w:r>
              <w:rPr>
                <w:rFonts w:ascii="Arial" w:hAnsi="Arial" w:cs="Arial"/>
              </w:rPr>
              <w:t>X</w:t>
            </w:r>
          </w:p>
        </w:tc>
      </w:tr>
      <w:tr w:rsidR="00A77FEC" w:rsidTr="00FA189C">
        <w:tc>
          <w:tcPr>
            <w:tcW w:w="2830" w:type="dxa"/>
          </w:tcPr>
          <w:p w:rsidR="00FA189C" w:rsidRDefault="00FA189C" w:rsidP="00FA189C">
            <w:pPr>
              <w:rPr>
                <w:rFonts w:ascii="Arial" w:hAnsi="Arial" w:cs="Arial"/>
              </w:rPr>
            </w:pPr>
          </w:p>
          <w:p w:rsidR="00A77FEC" w:rsidRDefault="00A77FEC" w:rsidP="00FA189C">
            <w:pPr>
              <w:rPr>
                <w:rFonts w:ascii="Arial" w:hAnsi="Arial" w:cs="Arial"/>
              </w:rPr>
            </w:pPr>
            <w:proofErr w:type="spellStart"/>
            <w:r>
              <w:rPr>
                <w:rFonts w:ascii="Arial" w:hAnsi="Arial" w:cs="Arial"/>
              </w:rPr>
              <w:t>Cytoxic</w:t>
            </w:r>
            <w:proofErr w:type="spellEnd"/>
            <w:r>
              <w:rPr>
                <w:rFonts w:ascii="Arial" w:hAnsi="Arial" w:cs="Arial"/>
              </w:rPr>
              <w:t xml:space="preserve"> drugs</w:t>
            </w:r>
          </w:p>
          <w:p w:rsidR="00FA189C" w:rsidRDefault="00FA189C" w:rsidP="00FA189C">
            <w:pPr>
              <w:rPr>
                <w:rFonts w:ascii="Arial" w:hAnsi="Arial" w:cs="Arial"/>
              </w:rPr>
            </w:pPr>
          </w:p>
        </w:tc>
        <w:tc>
          <w:tcPr>
            <w:tcW w:w="654" w:type="dxa"/>
          </w:tcPr>
          <w:p w:rsidR="00A77FEC" w:rsidRDefault="00A77FEC" w:rsidP="00FA189C">
            <w:pPr>
              <w:jc w:val="center"/>
              <w:rPr>
                <w:rFonts w:ascii="Arial" w:hAnsi="Arial" w:cs="Arial"/>
              </w:rPr>
            </w:pPr>
          </w:p>
        </w:tc>
        <w:tc>
          <w:tcPr>
            <w:tcW w:w="2890" w:type="dxa"/>
          </w:tcPr>
          <w:p w:rsidR="00A77FEC" w:rsidRDefault="00A77FEC" w:rsidP="00FA189C">
            <w:pPr>
              <w:rPr>
                <w:rFonts w:ascii="Arial" w:hAnsi="Arial" w:cs="Arial"/>
              </w:rPr>
            </w:pPr>
          </w:p>
          <w:p w:rsidR="00FA189C" w:rsidRDefault="00FA189C" w:rsidP="00FA189C">
            <w:pPr>
              <w:rPr>
                <w:rFonts w:ascii="Arial" w:hAnsi="Arial" w:cs="Arial"/>
              </w:rPr>
            </w:pPr>
            <w:r>
              <w:rPr>
                <w:rFonts w:ascii="Arial" w:hAnsi="Arial" w:cs="Arial"/>
              </w:rPr>
              <w:t>Night working</w:t>
            </w:r>
          </w:p>
        </w:tc>
        <w:tc>
          <w:tcPr>
            <w:tcW w:w="596" w:type="dxa"/>
          </w:tcPr>
          <w:p w:rsidR="00A77FEC" w:rsidRDefault="00A77FEC" w:rsidP="00FA189C">
            <w:pPr>
              <w:jc w:val="center"/>
              <w:rPr>
                <w:rFonts w:ascii="Arial" w:hAnsi="Arial" w:cs="Arial"/>
              </w:rPr>
            </w:pPr>
          </w:p>
          <w:p w:rsidR="00FA189C" w:rsidRDefault="00FA189C" w:rsidP="00FA189C">
            <w:pPr>
              <w:jc w:val="center"/>
              <w:rPr>
                <w:rFonts w:ascii="Arial" w:hAnsi="Arial" w:cs="Arial"/>
              </w:rPr>
            </w:pPr>
            <w:r>
              <w:rPr>
                <w:rFonts w:ascii="Arial" w:hAnsi="Arial" w:cs="Arial"/>
              </w:rPr>
              <w:t>X</w:t>
            </w:r>
          </w:p>
        </w:tc>
        <w:tc>
          <w:tcPr>
            <w:tcW w:w="2948" w:type="dxa"/>
          </w:tcPr>
          <w:p w:rsidR="00A77FEC" w:rsidRDefault="00A77FEC" w:rsidP="00FA189C">
            <w:pPr>
              <w:rPr>
                <w:rFonts w:ascii="Arial" w:hAnsi="Arial" w:cs="Arial"/>
              </w:rPr>
            </w:pPr>
          </w:p>
        </w:tc>
        <w:tc>
          <w:tcPr>
            <w:tcW w:w="538" w:type="dxa"/>
          </w:tcPr>
          <w:p w:rsidR="00A77FEC" w:rsidRDefault="00A77FEC" w:rsidP="00FA189C">
            <w:pPr>
              <w:jc w:val="center"/>
              <w:rPr>
                <w:rFonts w:ascii="Arial" w:hAnsi="Arial" w:cs="Arial"/>
              </w:rPr>
            </w:pPr>
          </w:p>
        </w:tc>
      </w:tr>
    </w:tbl>
    <w:p w:rsidR="00A77FEC" w:rsidRPr="00A97302" w:rsidRDefault="00A77FEC" w:rsidP="00FA189C">
      <w:pPr>
        <w:rPr>
          <w:rFonts w:ascii="Arial" w:hAnsi="Arial" w:cs="Arial"/>
        </w:rPr>
      </w:pPr>
    </w:p>
    <w:sectPr w:rsidR="00A77FEC" w:rsidRPr="00A97302" w:rsidSect="00F26A2E">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4AC" w:rsidRDefault="007A64AC" w:rsidP="007A64AC">
      <w:pPr>
        <w:spacing w:after="0" w:line="240" w:lineRule="auto"/>
      </w:pPr>
      <w:r>
        <w:separator/>
      </w:r>
    </w:p>
  </w:endnote>
  <w:endnote w:type="continuationSeparator" w:id="0">
    <w:p w:rsidR="007A64AC" w:rsidRDefault="007A64AC" w:rsidP="007A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4AC" w:rsidRPr="00162E44" w:rsidRDefault="00186D8D">
    <w:pPr>
      <w:pStyle w:val="Footer"/>
      <w:rPr>
        <w:sz w:val="18"/>
        <w:szCs w:val="18"/>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162E44">
      <w:tab/>
    </w:r>
    <w:r w:rsidR="00162E44">
      <w:tab/>
    </w:r>
    <w:r w:rsidR="00162E44" w:rsidRPr="00162E44">
      <w:rPr>
        <w:sz w:val="18"/>
        <w:szCs w:val="18"/>
      </w:rPr>
      <w:t>Job Description Template –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4AC" w:rsidRDefault="007A64AC" w:rsidP="007A64AC">
      <w:pPr>
        <w:spacing w:after="0" w:line="240" w:lineRule="auto"/>
      </w:pPr>
      <w:r>
        <w:separator/>
      </w:r>
    </w:p>
  </w:footnote>
  <w:footnote w:type="continuationSeparator" w:id="0">
    <w:p w:rsidR="007A64AC" w:rsidRDefault="007A64AC" w:rsidP="007A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A2E" w:rsidRPr="005E28D1" w:rsidRDefault="005E28D1">
    <w:pPr>
      <w:pStyle w:val="Header"/>
      <w:rPr>
        <w:rFonts w:ascii="Arial" w:hAnsi="Arial" w:cs="Arial"/>
        <w:b/>
      </w:rPr>
    </w:pPr>
    <w:r w:rsidRPr="005E28D1">
      <w:rPr>
        <w:rFonts w:ascii="Arial" w:hAnsi="Arial" w:cs="Arial"/>
        <w:b/>
        <w:noProof/>
      </w:rPr>
      <w:drawing>
        <wp:anchor distT="0" distB="0" distL="114300" distR="114300" simplePos="0" relativeHeight="251659264" behindDoc="0" locked="0" layoutInCell="1" allowOverlap="1" wp14:anchorId="25401C4C" wp14:editId="278A4FC0">
          <wp:simplePos x="0" y="0"/>
          <wp:positionH relativeFrom="column">
            <wp:posOffset>4667534</wp:posOffset>
          </wp:positionH>
          <wp:positionV relativeFrom="paragraph">
            <wp:posOffset>-211957</wp:posOffset>
          </wp:positionV>
          <wp:extent cx="1503045" cy="665480"/>
          <wp:effectExtent l="0" t="0" r="190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Devon-logo_colour_Right-Aligned.png"/>
                  <pic:cNvPicPr/>
                </pic:nvPicPr>
                <pic:blipFill>
                  <a:blip r:embed="rId1">
                    <a:extLst>
                      <a:ext uri="{28A0092B-C50C-407E-A947-70E740481C1C}">
                        <a14:useLocalDpi xmlns:a14="http://schemas.microsoft.com/office/drawing/2010/main" val="0"/>
                      </a:ext>
                    </a:extLst>
                  </a:blip>
                  <a:stretch>
                    <a:fillRect/>
                  </a:stretch>
                </pic:blipFill>
                <pic:spPr>
                  <a:xfrm>
                    <a:off x="0" y="0"/>
                    <a:ext cx="1503045" cy="665480"/>
                  </a:xfrm>
                  <a:prstGeom prst="rect">
                    <a:avLst/>
                  </a:prstGeom>
                </pic:spPr>
              </pic:pic>
            </a:graphicData>
          </a:graphic>
          <wp14:sizeRelH relativeFrom="page">
            <wp14:pctWidth>0</wp14:pctWidth>
          </wp14:sizeRelH>
          <wp14:sizeRelV relativeFrom="page">
            <wp14:pctHeight>0</wp14:pctHeight>
          </wp14:sizeRelV>
        </wp:anchor>
      </w:drawing>
    </w:r>
    <w:r w:rsidRPr="005E28D1">
      <w:rPr>
        <w:rFonts w:ascii="Arial" w:hAnsi="Arial" w:cs="Arial"/>
        <w:b/>
      </w:rPr>
      <w:t>North Devon District Hospital</w:t>
    </w:r>
  </w:p>
  <w:p w:rsidR="00F26A2E" w:rsidRDefault="00F26A2E">
    <w:pPr>
      <w:pStyle w:val="Header"/>
    </w:pPr>
  </w:p>
  <w:p w:rsidR="00F26A2E" w:rsidRDefault="00F26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794E"/>
    <w:multiLevelType w:val="hybridMultilevel"/>
    <w:tmpl w:val="E22E8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69572D"/>
    <w:multiLevelType w:val="hybridMultilevel"/>
    <w:tmpl w:val="46C6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F5192"/>
    <w:multiLevelType w:val="hybridMultilevel"/>
    <w:tmpl w:val="4676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C153B"/>
    <w:multiLevelType w:val="hybridMultilevel"/>
    <w:tmpl w:val="39746B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9D3C9D"/>
    <w:multiLevelType w:val="hybridMultilevel"/>
    <w:tmpl w:val="45809724"/>
    <w:lvl w:ilvl="0" w:tplc="705030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D28F8"/>
    <w:multiLevelType w:val="hybridMultilevel"/>
    <w:tmpl w:val="67A23142"/>
    <w:lvl w:ilvl="0" w:tplc="705030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A3B56"/>
    <w:multiLevelType w:val="hybridMultilevel"/>
    <w:tmpl w:val="3BF0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B797D"/>
    <w:multiLevelType w:val="hybridMultilevel"/>
    <w:tmpl w:val="23E2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C1EDD"/>
    <w:multiLevelType w:val="hybridMultilevel"/>
    <w:tmpl w:val="8D08D6EE"/>
    <w:lvl w:ilvl="0" w:tplc="705030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2"/>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EE"/>
    <w:rsid w:val="00004EA6"/>
    <w:rsid w:val="00013780"/>
    <w:rsid w:val="000348AB"/>
    <w:rsid w:val="00041720"/>
    <w:rsid w:val="0007745E"/>
    <w:rsid w:val="000A57E1"/>
    <w:rsid w:val="000B028E"/>
    <w:rsid w:val="000C1E93"/>
    <w:rsid w:val="000D2196"/>
    <w:rsid w:val="000D230C"/>
    <w:rsid w:val="000D4981"/>
    <w:rsid w:val="000E66FE"/>
    <w:rsid w:val="000E68C2"/>
    <w:rsid w:val="000F6233"/>
    <w:rsid w:val="00103194"/>
    <w:rsid w:val="00134EA3"/>
    <w:rsid w:val="00142FD0"/>
    <w:rsid w:val="001572F9"/>
    <w:rsid w:val="00162E44"/>
    <w:rsid w:val="00186D8D"/>
    <w:rsid w:val="00195BDC"/>
    <w:rsid w:val="001A5FEA"/>
    <w:rsid w:val="001A770D"/>
    <w:rsid w:val="001B492E"/>
    <w:rsid w:val="001C0FCE"/>
    <w:rsid w:val="001C432A"/>
    <w:rsid w:val="001C79BF"/>
    <w:rsid w:val="002048D6"/>
    <w:rsid w:val="0022025B"/>
    <w:rsid w:val="00254BEA"/>
    <w:rsid w:val="00281A89"/>
    <w:rsid w:val="00297ACE"/>
    <w:rsid w:val="002D01EC"/>
    <w:rsid w:val="002D070F"/>
    <w:rsid w:val="002D7427"/>
    <w:rsid w:val="002E20BD"/>
    <w:rsid w:val="00335BA1"/>
    <w:rsid w:val="003840A7"/>
    <w:rsid w:val="003C2C46"/>
    <w:rsid w:val="003C543F"/>
    <w:rsid w:val="003D7820"/>
    <w:rsid w:val="003E7939"/>
    <w:rsid w:val="00414023"/>
    <w:rsid w:val="00457ABE"/>
    <w:rsid w:val="00462126"/>
    <w:rsid w:val="004B068C"/>
    <w:rsid w:val="004B203B"/>
    <w:rsid w:val="004C0B49"/>
    <w:rsid w:val="004C4AAA"/>
    <w:rsid w:val="004E7FF2"/>
    <w:rsid w:val="0053063C"/>
    <w:rsid w:val="00533A3D"/>
    <w:rsid w:val="00537861"/>
    <w:rsid w:val="005544C2"/>
    <w:rsid w:val="0058045D"/>
    <w:rsid w:val="00592FEA"/>
    <w:rsid w:val="00595DED"/>
    <w:rsid w:val="005A6087"/>
    <w:rsid w:val="005B335D"/>
    <w:rsid w:val="005E28D1"/>
    <w:rsid w:val="006628D5"/>
    <w:rsid w:val="006D2CC6"/>
    <w:rsid w:val="006F5955"/>
    <w:rsid w:val="007163D8"/>
    <w:rsid w:val="00716A7A"/>
    <w:rsid w:val="00723578"/>
    <w:rsid w:val="00775B9F"/>
    <w:rsid w:val="00783E5D"/>
    <w:rsid w:val="007922B6"/>
    <w:rsid w:val="007A0E42"/>
    <w:rsid w:val="007A20E8"/>
    <w:rsid w:val="007A64AC"/>
    <w:rsid w:val="007D4B3C"/>
    <w:rsid w:val="007F0BC4"/>
    <w:rsid w:val="00863FA3"/>
    <w:rsid w:val="00866DDB"/>
    <w:rsid w:val="00872A51"/>
    <w:rsid w:val="00882EBC"/>
    <w:rsid w:val="00886E39"/>
    <w:rsid w:val="008A288E"/>
    <w:rsid w:val="008B33EB"/>
    <w:rsid w:val="008C611C"/>
    <w:rsid w:val="008C6C43"/>
    <w:rsid w:val="008D7688"/>
    <w:rsid w:val="008E77CE"/>
    <w:rsid w:val="008E7C94"/>
    <w:rsid w:val="00912B39"/>
    <w:rsid w:val="0092085A"/>
    <w:rsid w:val="0094431C"/>
    <w:rsid w:val="00963C74"/>
    <w:rsid w:val="0096582D"/>
    <w:rsid w:val="00974AEE"/>
    <w:rsid w:val="009927CD"/>
    <w:rsid w:val="00A009CC"/>
    <w:rsid w:val="00A178C7"/>
    <w:rsid w:val="00A37D41"/>
    <w:rsid w:val="00A47301"/>
    <w:rsid w:val="00A50D17"/>
    <w:rsid w:val="00A65E58"/>
    <w:rsid w:val="00A674C9"/>
    <w:rsid w:val="00A77FEC"/>
    <w:rsid w:val="00A97302"/>
    <w:rsid w:val="00AA5DBD"/>
    <w:rsid w:val="00AA6387"/>
    <w:rsid w:val="00AD3748"/>
    <w:rsid w:val="00AE1168"/>
    <w:rsid w:val="00AE52F6"/>
    <w:rsid w:val="00AF4E32"/>
    <w:rsid w:val="00B35534"/>
    <w:rsid w:val="00B376F0"/>
    <w:rsid w:val="00BA58D4"/>
    <w:rsid w:val="00BC596D"/>
    <w:rsid w:val="00BE138D"/>
    <w:rsid w:val="00BE7249"/>
    <w:rsid w:val="00C060A0"/>
    <w:rsid w:val="00C06533"/>
    <w:rsid w:val="00C13650"/>
    <w:rsid w:val="00C37ED6"/>
    <w:rsid w:val="00C441C3"/>
    <w:rsid w:val="00C45B95"/>
    <w:rsid w:val="00C55A9C"/>
    <w:rsid w:val="00C562A4"/>
    <w:rsid w:val="00CD203A"/>
    <w:rsid w:val="00CE2062"/>
    <w:rsid w:val="00D31824"/>
    <w:rsid w:val="00DB0657"/>
    <w:rsid w:val="00DD7416"/>
    <w:rsid w:val="00DE5004"/>
    <w:rsid w:val="00E50F1C"/>
    <w:rsid w:val="00E51BBE"/>
    <w:rsid w:val="00E67461"/>
    <w:rsid w:val="00E75E49"/>
    <w:rsid w:val="00EA505B"/>
    <w:rsid w:val="00EB4810"/>
    <w:rsid w:val="00ED77BB"/>
    <w:rsid w:val="00F1310D"/>
    <w:rsid w:val="00F26A2E"/>
    <w:rsid w:val="00F31339"/>
    <w:rsid w:val="00F51EE3"/>
    <w:rsid w:val="00F560D7"/>
    <w:rsid w:val="00F7706D"/>
    <w:rsid w:val="00F91E5D"/>
    <w:rsid w:val="00F94868"/>
    <w:rsid w:val="00FA189C"/>
    <w:rsid w:val="00FD4149"/>
    <w:rsid w:val="00FD4560"/>
    <w:rsid w:val="00FE3BCD"/>
    <w:rsid w:val="00FE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48B3B-C498-48FE-B175-4B261EE4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AEE"/>
    <w:pPr>
      <w:ind w:left="720"/>
      <w:contextualSpacing/>
    </w:pPr>
  </w:style>
  <w:style w:type="table" w:styleId="TableGrid">
    <w:name w:val="Table Grid"/>
    <w:basedOn w:val="TableNormal"/>
    <w:uiPriority w:val="59"/>
    <w:rsid w:val="00A0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BE"/>
    <w:rPr>
      <w:rFonts w:ascii="Segoe UI" w:hAnsi="Segoe UI" w:cs="Segoe UI"/>
      <w:sz w:val="18"/>
      <w:szCs w:val="18"/>
    </w:rPr>
  </w:style>
  <w:style w:type="paragraph" w:styleId="Header">
    <w:name w:val="header"/>
    <w:basedOn w:val="Normal"/>
    <w:link w:val="HeaderChar"/>
    <w:uiPriority w:val="99"/>
    <w:unhideWhenUsed/>
    <w:rsid w:val="007A6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4AC"/>
  </w:style>
  <w:style w:type="paragraph" w:styleId="Footer">
    <w:name w:val="footer"/>
    <w:basedOn w:val="Normal"/>
    <w:link w:val="FooterChar"/>
    <w:uiPriority w:val="99"/>
    <w:unhideWhenUsed/>
    <w:rsid w:val="007A6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3245</Words>
  <Characters>18501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LOCKER, Ann (ROYAL DEVON UNIVERSITY HEALTHCARE NHS FOUNDATION TRUST)</dc:creator>
  <cp:keywords/>
  <dc:description/>
  <cp:lastModifiedBy>Rachel Nice</cp:lastModifiedBy>
  <cp:revision>2</cp:revision>
  <cp:lastPrinted>2022-09-02T06:51:00Z</cp:lastPrinted>
  <dcterms:created xsi:type="dcterms:W3CDTF">2025-04-29T14:08:00Z</dcterms:created>
  <dcterms:modified xsi:type="dcterms:W3CDTF">2025-04-29T14:08:00Z</dcterms:modified>
</cp:coreProperties>
</file>