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5F9" w:rsidRDefault="002755F9" w:rsidP="002755F9">
      <w:pPr>
        <w:rPr>
          <w:lang w:val="en-GB"/>
        </w:rPr>
      </w:pPr>
      <w:bookmarkStart w:id="0" w:name="_GoBack"/>
      <w:bookmarkEnd w:id="0"/>
      <w:r>
        <w:rPr>
          <w:b/>
          <w:bCs/>
          <w:lang w:val="en-GB"/>
        </w:rPr>
        <w:t>PERSON SPECIFICATION</w:t>
      </w:r>
    </w:p>
    <w:p w:rsidR="002755F9" w:rsidRDefault="002755F9" w:rsidP="002755F9">
      <w:pPr>
        <w:rPr>
          <w:sz w:val="20"/>
          <w:szCs w:val="20"/>
          <w:lang w:val="en-GB"/>
        </w:rPr>
      </w:pPr>
    </w:p>
    <w:p w:rsidR="002755F9" w:rsidRDefault="002755F9" w:rsidP="002755F9">
      <w:pPr>
        <w:tabs>
          <w:tab w:val="left" w:pos="720"/>
        </w:tabs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POST:</w:t>
      </w:r>
      <w:r>
        <w:rPr>
          <w:b/>
          <w:bCs/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rFonts w:ascii="Arial" w:hAnsi="Arial" w:cs="Arial"/>
          <w:b/>
          <w:lang w:val="en-GB"/>
        </w:rPr>
        <w:t>Specialist CHC Assessor</w:t>
      </w:r>
      <w:r>
        <w:rPr>
          <w:rFonts w:ascii="Arial" w:hAnsi="Arial" w:cs="Arial"/>
          <w:b/>
          <w:bCs/>
          <w:lang w:val="en-GB"/>
        </w:rPr>
        <w:t>– Continuing Health Care Team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1559"/>
        <w:gridCol w:w="7263"/>
        <w:gridCol w:w="1701"/>
      </w:tblGrid>
      <w:tr w:rsidR="002755F9" w:rsidTr="002755F9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REQUIREMENTS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E/D*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HOW TESTED?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Form/Interview/Reference/Test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INTERVIEW COMMENTS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SCORE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(1 </w:t>
            </w:r>
            <w:proofErr w:type="gramStart"/>
            <w:r>
              <w:rPr>
                <w:sz w:val="16"/>
                <w:szCs w:val="16"/>
                <w:lang w:val="en-GB"/>
              </w:rPr>
              <w:t>Low  –</w:t>
            </w:r>
            <w:proofErr w:type="gramEnd"/>
            <w:r>
              <w:rPr>
                <w:sz w:val="16"/>
                <w:szCs w:val="16"/>
                <w:lang w:val="en-GB"/>
              </w:rPr>
              <w:t xml:space="preserve"> 10 High)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755F9" w:rsidTr="002755F9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  <w:r>
              <w:rPr>
                <w:sz w:val="20"/>
                <w:szCs w:val="20"/>
                <w:u w:val="single"/>
                <w:lang w:val="en-GB"/>
              </w:rPr>
              <w:t xml:space="preserve">QUALIFICATIONS/SPECIAL </w:t>
            </w:r>
            <w:proofErr w:type="gramStart"/>
            <w:r>
              <w:rPr>
                <w:sz w:val="20"/>
                <w:szCs w:val="20"/>
                <w:u w:val="single"/>
                <w:lang w:val="en-GB"/>
              </w:rPr>
              <w:t>TRAINING :</w:t>
            </w:r>
            <w:proofErr w:type="gramEnd"/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Professional qualification </w:t>
            </w:r>
            <w:proofErr w:type="spellStart"/>
            <w:r>
              <w:rPr>
                <w:sz w:val="20"/>
                <w:szCs w:val="20"/>
                <w:lang w:val="en-GB"/>
              </w:rPr>
              <w:t>i.</w:t>
            </w:r>
            <w:proofErr w:type="gramStart"/>
            <w:r>
              <w:rPr>
                <w:sz w:val="20"/>
                <w:szCs w:val="20"/>
                <w:lang w:val="en-GB"/>
              </w:rPr>
              <w:t>e.RN</w:t>
            </w:r>
            <w:proofErr w:type="spellEnd"/>
            <w:proofErr w:type="gramEnd"/>
            <w:r>
              <w:rPr>
                <w:sz w:val="20"/>
                <w:szCs w:val="20"/>
                <w:lang w:val="en-GB"/>
              </w:rPr>
              <w:t>, RMN, Occupational therapist, Physiotherapist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Social Worker 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Further professional or relevant qualifications at post registration level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Current professional registration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Teaching qualification – i.e. ENB 998/mentorship or equivalent or willingness to work towards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form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2755F9" w:rsidTr="002755F9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  <w:r>
              <w:rPr>
                <w:sz w:val="20"/>
                <w:szCs w:val="20"/>
                <w:u w:val="single"/>
                <w:lang w:val="en-GB"/>
              </w:rPr>
              <w:t>KNOWLEDGE/SKILLS: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Excellent assessment skills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Excellent verbal and written communication skills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Comprehensive understanding of national and local legislation and policies on Continuing NHS Health Care, Funded Nursing Care, Joint Health and Social Care of the elderly/NSF policies.  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General nursing knowledge and skills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form and interview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2755F9" w:rsidTr="002755F9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  <w:r>
              <w:rPr>
                <w:sz w:val="20"/>
                <w:szCs w:val="20"/>
                <w:u w:val="single"/>
                <w:lang w:val="en-GB"/>
              </w:rPr>
              <w:t>EXPERIENCE: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Previous experience relevant experience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 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Community experience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Experience of partnership and multi-agency working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Analytical and Judgmental skills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Good clinical teaching practices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Application </w:t>
            </w:r>
            <w:r>
              <w:rPr>
                <w:sz w:val="20"/>
                <w:szCs w:val="20"/>
                <w:lang w:val="en-GB"/>
              </w:rPr>
              <w:lastRenderedPageBreak/>
              <w:t>form and interview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2755F9" w:rsidTr="002755F9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  <w:r>
              <w:rPr>
                <w:sz w:val="20"/>
                <w:szCs w:val="20"/>
                <w:u w:val="single"/>
                <w:lang w:val="en-GB"/>
              </w:rPr>
              <w:t>PERSONAL REQUIREMENTS: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Able to work as a team member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Able to work in isolation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Self-motivated and able to motivate others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Flexible and able to work under pressure and maintain priorities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IT skills and knowledge of word processing and Internet net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form and interview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2755F9" w:rsidTr="002755F9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  <w:r>
              <w:rPr>
                <w:sz w:val="20"/>
                <w:szCs w:val="20"/>
                <w:u w:val="single"/>
                <w:lang w:val="en-GB"/>
              </w:rPr>
              <w:t>OTHER REQUIREMENTS: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post-holder must demonstrate a positive commitment to uphold diversity and equality policies 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Car drive with own transport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Maybe occasions when post holder will be required to travel to other areas within Devon and occasionally outside the Devon area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form and interview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</w:tc>
      </w:tr>
    </w:tbl>
    <w:p w:rsidR="002755F9" w:rsidRDefault="002755F9" w:rsidP="002755F9">
      <w:pPr>
        <w:tabs>
          <w:tab w:val="left" w:pos="720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* Essential/Desirable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4819"/>
        <w:gridCol w:w="567"/>
        <w:gridCol w:w="3969"/>
        <w:gridCol w:w="567"/>
      </w:tblGrid>
      <w:tr w:rsidR="002755F9" w:rsidTr="002755F9">
        <w:tc>
          <w:tcPr>
            <w:tcW w:w="147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HAZARDS :</w:t>
            </w:r>
            <w:proofErr w:type="gramEnd"/>
          </w:p>
        </w:tc>
      </w:tr>
      <w:tr w:rsidR="002755F9" w:rsidTr="002755F9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Laboratory Specimens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Proteinacious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Dusts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Clinical contact with patients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Performing Exposure</w:t>
            </w:r>
          </w:p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Prone Invasive Procedures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2755F9" w:rsidTr="002755F9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Blood/Body Fluids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Dusty Environment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VDU Use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√</w:t>
            </w:r>
          </w:p>
        </w:tc>
      </w:tr>
      <w:tr w:rsidR="002755F9" w:rsidTr="002755F9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Radiation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Challenging Behaviour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Manual Handling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√</w:t>
            </w:r>
          </w:p>
        </w:tc>
      </w:tr>
      <w:tr w:rsidR="002755F9" w:rsidTr="002755F9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Solvents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Driving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Noise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2755F9" w:rsidTr="002755F9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Respiratory </w:t>
            </w:r>
            <w:proofErr w:type="spellStart"/>
            <w:r>
              <w:rPr>
                <w:sz w:val="20"/>
                <w:szCs w:val="20"/>
                <w:lang w:val="en-GB"/>
              </w:rPr>
              <w:t>Sensitisers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Food Handling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Working in Isolation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55F9" w:rsidRDefault="002755F9">
            <w:pPr>
              <w:tabs>
                <w:tab w:val="left" w:pos="720"/>
              </w:tabs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√</w:t>
            </w:r>
          </w:p>
        </w:tc>
      </w:tr>
    </w:tbl>
    <w:p w:rsidR="002755F9" w:rsidRDefault="002755F9" w:rsidP="002755F9">
      <w:pPr>
        <w:pStyle w:val="Heading1"/>
        <w:keepNext/>
        <w:ind w:right="-720"/>
        <w:rPr>
          <w:b/>
          <w:bCs/>
          <w:sz w:val="20"/>
          <w:szCs w:val="20"/>
          <w:lang w:val="en-GB"/>
        </w:rPr>
      </w:pPr>
    </w:p>
    <w:p w:rsidR="00D757BE" w:rsidRDefault="00D757BE"/>
    <w:sectPr w:rsidR="00D757BE" w:rsidSect="002755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F9"/>
    <w:rsid w:val="002755F9"/>
    <w:rsid w:val="00D7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887A"/>
  <w15:chartTrackingRefBased/>
  <w15:docId w15:val="{C19C7749-2778-4159-A95D-041DA863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55F9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755F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 Charlotte (Royal Devon and Exeter NHS Foundation Trust)</dc:creator>
  <cp:keywords/>
  <dc:description/>
  <cp:lastModifiedBy>Mair Charlotte (Royal Devon and Exeter NHS Foundation Trust)</cp:lastModifiedBy>
  <cp:revision>1</cp:revision>
  <dcterms:created xsi:type="dcterms:W3CDTF">2022-08-30T08:29:00Z</dcterms:created>
  <dcterms:modified xsi:type="dcterms:W3CDTF">2022-08-30T08:33:00Z</dcterms:modified>
</cp:coreProperties>
</file>