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ja-JP"/>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D67B9" w:rsidRDefault="009D67B9" w:rsidP="00431F44">
                            <w:pPr>
                              <w:pStyle w:val="NoSpacing"/>
                              <w:jc w:val="center"/>
                              <w:rPr>
                                <w:rFonts w:ascii="Arial" w:hAnsi="Arial" w:cs="Arial"/>
                                <w:sz w:val="56"/>
                                <w:szCs w:val="56"/>
                              </w:rPr>
                            </w:pPr>
                          </w:p>
                          <w:p w:rsidR="009D67B9" w:rsidRDefault="009D67B9" w:rsidP="00431F44">
                            <w:pPr>
                              <w:pStyle w:val="NoSpacing"/>
                              <w:jc w:val="center"/>
                              <w:rPr>
                                <w:rFonts w:ascii="Arial" w:hAnsi="Arial" w:cs="Arial"/>
                                <w:sz w:val="56"/>
                                <w:szCs w:val="56"/>
                              </w:rPr>
                            </w:pPr>
                          </w:p>
                          <w:p w:rsidR="009D67B9" w:rsidRDefault="009D67B9" w:rsidP="00431F44">
                            <w:pPr>
                              <w:pStyle w:val="NoSpacing"/>
                              <w:jc w:val="center"/>
                              <w:rPr>
                                <w:rFonts w:ascii="Arial" w:hAnsi="Arial" w:cs="Arial"/>
                                <w:sz w:val="56"/>
                                <w:szCs w:val="56"/>
                              </w:rPr>
                            </w:pP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J</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O</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B</w:t>
                            </w:r>
                          </w:p>
                          <w:p w:rsidR="009D67B9" w:rsidRPr="00431F44" w:rsidRDefault="009D67B9" w:rsidP="00431F44">
                            <w:pPr>
                              <w:pStyle w:val="NoSpacing"/>
                              <w:jc w:val="center"/>
                              <w:rPr>
                                <w:rFonts w:ascii="Arial" w:hAnsi="Arial" w:cs="Arial"/>
                                <w:sz w:val="56"/>
                                <w:szCs w:val="56"/>
                              </w:rPr>
                            </w:pP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D</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E</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S</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C</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R</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I</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P</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T</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I</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O</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N</w:t>
                            </w:r>
                          </w:p>
                          <w:p w:rsidR="009D67B9" w:rsidRPr="003860B6" w:rsidRDefault="009D67B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D67B9" w:rsidRDefault="009D67B9" w:rsidP="00431F44">
                      <w:pPr>
                        <w:pStyle w:val="NoSpacing"/>
                        <w:jc w:val="center"/>
                        <w:rPr>
                          <w:rFonts w:ascii="Arial" w:hAnsi="Arial" w:cs="Arial"/>
                          <w:sz w:val="56"/>
                          <w:szCs w:val="56"/>
                        </w:rPr>
                      </w:pPr>
                    </w:p>
                    <w:p w:rsidR="009D67B9" w:rsidRDefault="009D67B9" w:rsidP="00431F44">
                      <w:pPr>
                        <w:pStyle w:val="NoSpacing"/>
                        <w:jc w:val="center"/>
                        <w:rPr>
                          <w:rFonts w:ascii="Arial" w:hAnsi="Arial" w:cs="Arial"/>
                          <w:sz w:val="56"/>
                          <w:szCs w:val="56"/>
                        </w:rPr>
                      </w:pPr>
                    </w:p>
                    <w:p w:rsidR="009D67B9" w:rsidRDefault="009D67B9" w:rsidP="00431F44">
                      <w:pPr>
                        <w:pStyle w:val="NoSpacing"/>
                        <w:jc w:val="center"/>
                        <w:rPr>
                          <w:rFonts w:ascii="Arial" w:hAnsi="Arial" w:cs="Arial"/>
                          <w:sz w:val="56"/>
                          <w:szCs w:val="56"/>
                        </w:rPr>
                      </w:pP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J</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O</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B</w:t>
                      </w:r>
                    </w:p>
                    <w:p w:rsidR="009D67B9" w:rsidRPr="00431F44" w:rsidRDefault="009D67B9" w:rsidP="00431F44">
                      <w:pPr>
                        <w:pStyle w:val="NoSpacing"/>
                        <w:jc w:val="center"/>
                        <w:rPr>
                          <w:rFonts w:ascii="Arial" w:hAnsi="Arial" w:cs="Arial"/>
                          <w:sz w:val="56"/>
                          <w:szCs w:val="56"/>
                        </w:rPr>
                      </w:pP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D</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E</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S</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C</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R</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I</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P</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T</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I</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O</w:t>
                      </w:r>
                    </w:p>
                    <w:p w:rsidR="009D67B9" w:rsidRPr="00431F44" w:rsidRDefault="009D67B9" w:rsidP="00431F44">
                      <w:pPr>
                        <w:pStyle w:val="NoSpacing"/>
                        <w:jc w:val="center"/>
                        <w:rPr>
                          <w:rFonts w:ascii="Arial" w:hAnsi="Arial" w:cs="Arial"/>
                          <w:sz w:val="56"/>
                          <w:szCs w:val="56"/>
                        </w:rPr>
                      </w:pPr>
                      <w:r w:rsidRPr="00431F44">
                        <w:rPr>
                          <w:rFonts w:ascii="Arial" w:hAnsi="Arial" w:cs="Arial"/>
                          <w:sz w:val="56"/>
                          <w:szCs w:val="56"/>
                        </w:rPr>
                        <w:t>N</w:t>
                      </w:r>
                    </w:p>
                    <w:p w:rsidR="009D67B9" w:rsidRPr="003860B6" w:rsidRDefault="009D67B9"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ja-JP"/>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D67B9" w:rsidRPr="0097537F" w:rsidRDefault="009D67B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D67B9" w:rsidRDefault="009D67B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9D67B9" w:rsidRPr="0097537F" w:rsidRDefault="009D67B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D67B9" w:rsidRDefault="009D67B9" w:rsidP="00615705"/>
                  </w:txbxContent>
                </v:textbox>
              </v:shape>
            </w:pict>
          </mc:Fallback>
        </mc:AlternateContent>
      </w:r>
      <w:r>
        <w:rPr>
          <w:noProof/>
          <w:lang w:eastAsia="ja-JP"/>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C23B34" w:rsidP="00F607B2">
            <w:pPr>
              <w:jc w:val="both"/>
              <w:rPr>
                <w:rFonts w:ascii="Arial" w:hAnsi="Arial" w:cs="Arial"/>
                <w:color w:val="FF0000"/>
              </w:rPr>
            </w:pPr>
            <w:r>
              <w:rPr>
                <w:rFonts w:ascii="Arial" w:hAnsi="Arial" w:cs="Arial"/>
              </w:rPr>
              <w:t xml:space="preserve">Senior </w:t>
            </w:r>
            <w:r w:rsidR="0029051D">
              <w:rPr>
                <w:rFonts w:ascii="Arial" w:hAnsi="Arial" w:cs="Arial"/>
              </w:rPr>
              <w:t>MCA</w:t>
            </w:r>
            <w:r w:rsidR="00FF1E81">
              <w:rPr>
                <w:rFonts w:ascii="Arial" w:hAnsi="Arial" w:cs="Arial"/>
              </w:rPr>
              <w:t xml:space="preserve"> </w:t>
            </w:r>
            <w:r w:rsidR="0029051D">
              <w:rPr>
                <w:rFonts w:ascii="Arial" w:hAnsi="Arial" w:cs="Arial"/>
              </w:rPr>
              <w:t>Practitioner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29051D" w:rsidP="00F607B2">
            <w:pPr>
              <w:jc w:val="both"/>
              <w:rPr>
                <w:rFonts w:ascii="Arial" w:hAnsi="Arial" w:cs="Arial"/>
                <w:color w:val="FF0000"/>
              </w:rPr>
            </w:pPr>
            <w:r>
              <w:rPr>
                <w:rFonts w:ascii="Arial" w:hAnsi="Arial" w:cs="Arial"/>
              </w:rPr>
              <w:t>MCA/</w:t>
            </w:r>
            <w:r w:rsidR="006F74C6">
              <w:rPr>
                <w:rFonts w:ascii="Arial" w:hAnsi="Arial" w:cs="Arial"/>
              </w:rPr>
              <w:t>LPS Lead</w:t>
            </w:r>
            <w:r w:rsidR="005033D7" w:rsidRPr="00356187">
              <w:rPr>
                <w:rFonts w:ascii="Arial" w:hAnsi="Arial" w:cs="Arial"/>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356187" w:rsidRPr="00356187" w:rsidRDefault="005033D7" w:rsidP="00356187">
            <w:pPr>
              <w:jc w:val="both"/>
              <w:rPr>
                <w:rFonts w:ascii="Arial" w:hAnsi="Arial" w:cs="Arial"/>
              </w:rPr>
            </w:pPr>
            <w:r w:rsidRPr="00356187">
              <w:rPr>
                <w:rFonts w:ascii="Arial" w:hAnsi="Arial" w:cs="Arial"/>
              </w:rPr>
              <w:t>AfC Pay scale</w:t>
            </w:r>
            <w:r w:rsidR="00356187" w:rsidRPr="00356187">
              <w:rPr>
                <w:rFonts w:ascii="Arial" w:hAnsi="Arial" w:cs="Arial"/>
              </w:rPr>
              <w:t xml:space="preserve"> Band </w:t>
            </w:r>
            <w:r w:rsidR="00E816A0">
              <w:rPr>
                <w:rFonts w:ascii="Arial" w:hAnsi="Arial" w:cs="Arial"/>
              </w:rPr>
              <w:t>6</w:t>
            </w:r>
          </w:p>
          <w:p w:rsidR="00213541" w:rsidRPr="00F607B2" w:rsidRDefault="005033D7" w:rsidP="00356187">
            <w:pPr>
              <w:jc w:val="both"/>
              <w:rPr>
                <w:rFonts w:ascii="Arial" w:hAnsi="Arial" w:cs="Arial"/>
                <w:color w:val="FF0000"/>
              </w:rPr>
            </w:pPr>
            <w:r w:rsidRPr="00356187">
              <w:rPr>
                <w:rFonts w:ascii="Arial" w:hAnsi="Arial" w:cs="Arial"/>
              </w:rPr>
              <w:t xml:space="preserve">(Subject to </w:t>
            </w:r>
            <w:r w:rsidR="00356187" w:rsidRPr="00356187">
              <w:rPr>
                <w:rFonts w:ascii="Arial" w:hAnsi="Arial" w:cs="Arial"/>
              </w:rPr>
              <w:t xml:space="preserve">banding and </w:t>
            </w:r>
            <w:r w:rsidRPr="00356187">
              <w:rPr>
                <w:rFonts w:ascii="Arial" w:hAnsi="Arial" w:cs="Arial"/>
              </w:rPr>
              <w:t>formal</w:t>
            </w:r>
            <w:r w:rsidR="00732BF4">
              <w:rPr>
                <w:rFonts w:ascii="Arial" w:hAnsi="Arial" w:cs="Arial"/>
              </w:rPr>
              <w:t xml:space="preserve"> job</w:t>
            </w:r>
            <w:r w:rsidRPr="00356187">
              <w:rPr>
                <w:rFonts w:ascii="Arial" w:hAnsi="Arial" w:cs="Arial"/>
              </w:rPr>
              <w:t xml:space="preserve"> matching)</w:t>
            </w:r>
          </w:p>
        </w:tc>
      </w:tr>
      <w:tr w:rsidR="00722BF9" w:rsidRPr="00F607B2" w:rsidTr="00213541">
        <w:tc>
          <w:tcPr>
            <w:tcW w:w="4507" w:type="dxa"/>
          </w:tcPr>
          <w:p w:rsidR="00722BF9" w:rsidRPr="000C157D" w:rsidRDefault="00722BF9" w:rsidP="00F607B2">
            <w:pPr>
              <w:jc w:val="both"/>
              <w:rPr>
                <w:rFonts w:ascii="Arial" w:hAnsi="Arial" w:cs="Arial"/>
                <w:b/>
                <w:highlight w:val="yellow"/>
              </w:rPr>
            </w:pPr>
            <w:r w:rsidRPr="00356187">
              <w:rPr>
                <w:rFonts w:ascii="Arial" w:hAnsi="Arial" w:cs="Arial"/>
                <w:b/>
              </w:rPr>
              <w:t>National Job Profile used</w:t>
            </w:r>
          </w:p>
        </w:tc>
        <w:tc>
          <w:tcPr>
            <w:tcW w:w="4621" w:type="dxa"/>
          </w:tcPr>
          <w:p w:rsidR="00722BF9" w:rsidRPr="000C157D" w:rsidRDefault="00356187" w:rsidP="00F607B2">
            <w:pPr>
              <w:jc w:val="both"/>
              <w:rPr>
                <w:rFonts w:ascii="Arial" w:hAnsi="Arial" w:cs="Arial"/>
                <w:color w:val="FF0000"/>
                <w:highlight w:val="yellow"/>
              </w:rPr>
            </w:pPr>
            <w:r w:rsidRPr="00356187">
              <w:rPr>
                <w:rFonts w:ascii="Arial" w:hAnsi="Arial" w:cs="Arial"/>
              </w:rPr>
              <w:t>This Job description is subject to formal review</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6F74C6" w:rsidP="00F607B2">
            <w:pPr>
              <w:jc w:val="both"/>
              <w:rPr>
                <w:rFonts w:ascii="Arial" w:hAnsi="Arial" w:cs="Arial"/>
                <w:color w:val="FF0000"/>
              </w:rPr>
            </w:pPr>
            <w:r>
              <w:rPr>
                <w:rFonts w:ascii="Arial" w:hAnsi="Arial" w:cs="Arial"/>
              </w:rPr>
              <w:t>MCA/LPS Team</w:t>
            </w:r>
            <w:r w:rsidR="00356187" w:rsidRPr="00356187">
              <w:rPr>
                <w:rFonts w:ascii="Arial" w:hAnsi="Arial" w:cs="Arial"/>
              </w:rPr>
              <w:t>, Specialist Services</w:t>
            </w:r>
          </w:p>
        </w:tc>
      </w:tr>
    </w:tbl>
    <w:p w:rsidR="00213541" w:rsidRPr="00F607B2" w:rsidRDefault="00213541" w:rsidP="00F607B2">
      <w:pPr>
        <w:spacing w:after="0" w:line="240" w:lineRule="auto"/>
        <w:jc w:val="both"/>
        <w:rPr>
          <w:rFonts w:ascii="Arial" w:hAnsi="Arial" w:cs="Arial"/>
        </w:rPr>
      </w:pPr>
    </w:p>
    <w:tbl>
      <w:tblPr>
        <w:tblStyle w:val="TableGrid"/>
        <w:tblW w:w="9186" w:type="dxa"/>
        <w:tblInd w:w="534" w:type="dxa"/>
        <w:tblLook w:val="04A0" w:firstRow="1" w:lastRow="0" w:firstColumn="1" w:lastColumn="0" w:noHBand="0" w:noVBand="1"/>
      </w:tblPr>
      <w:tblGrid>
        <w:gridCol w:w="5962"/>
        <w:gridCol w:w="3284"/>
      </w:tblGrid>
      <w:tr w:rsidR="00213541" w:rsidRPr="00F607B2" w:rsidTr="00E816A0">
        <w:tc>
          <w:tcPr>
            <w:tcW w:w="918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E816A0">
        <w:tc>
          <w:tcPr>
            <w:tcW w:w="9186" w:type="dxa"/>
            <w:gridSpan w:val="2"/>
            <w:tcBorders>
              <w:bottom w:val="single" w:sz="4" w:space="0" w:color="auto"/>
            </w:tcBorders>
          </w:tcPr>
          <w:p w:rsidR="00097F83" w:rsidRPr="00E00FD1" w:rsidRDefault="0082397B" w:rsidP="00022E3B">
            <w:pPr>
              <w:spacing w:before="200"/>
              <w:ind w:right="601"/>
              <w:jc w:val="both"/>
              <w:rPr>
                <w:rFonts w:ascii="Arial" w:eastAsia="Times New Roman" w:hAnsi="Arial" w:cs="Arial"/>
                <w:color w:val="000000" w:themeColor="text1"/>
                <w:sz w:val="24"/>
                <w:szCs w:val="24"/>
                <w:lang w:eastAsia="en-GB"/>
              </w:rPr>
            </w:pPr>
            <w:r w:rsidRPr="00E00FD1">
              <w:rPr>
                <w:rFonts w:ascii="Arial" w:eastAsia="Times New Roman" w:hAnsi="Arial" w:cs="Arial"/>
                <w:color w:val="000000" w:themeColor="text1"/>
                <w:sz w:val="24"/>
                <w:szCs w:val="24"/>
                <w:lang w:eastAsia="en-GB"/>
              </w:rPr>
              <w:t xml:space="preserve">To </w:t>
            </w:r>
            <w:r w:rsidR="00022E3B" w:rsidRPr="00E00FD1">
              <w:rPr>
                <w:rFonts w:ascii="Arial" w:eastAsia="Times New Roman" w:hAnsi="Arial" w:cs="Arial"/>
                <w:color w:val="000000" w:themeColor="text1"/>
                <w:sz w:val="24"/>
                <w:szCs w:val="24"/>
                <w:lang w:eastAsia="en-GB"/>
              </w:rPr>
              <w:t xml:space="preserve">be part </w:t>
            </w:r>
            <w:r w:rsidR="00097F83" w:rsidRPr="00E00FD1">
              <w:rPr>
                <w:rFonts w:ascii="Arial" w:eastAsia="Times New Roman" w:hAnsi="Arial" w:cs="Arial"/>
                <w:color w:val="000000" w:themeColor="text1"/>
                <w:sz w:val="24"/>
                <w:szCs w:val="24"/>
                <w:lang w:eastAsia="en-GB"/>
              </w:rPr>
              <w:t>of the</w:t>
            </w:r>
            <w:r w:rsidR="00022E3B" w:rsidRPr="00E00FD1">
              <w:rPr>
                <w:rFonts w:ascii="Arial" w:eastAsia="Times New Roman" w:hAnsi="Arial" w:cs="Arial"/>
                <w:color w:val="000000" w:themeColor="text1"/>
                <w:sz w:val="24"/>
                <w:szCs w:val="24"/>
                <w:lang w:eastAsia="en-GB"/>
              </w:rPr>
              <w:t xml:space="preserve"> team </w:t>
            </w:r>
            <w:r w:rsidR="00097F83" w:rsidRPr="00E00FD1">
              <w:rPr>
                <w:rFonts w:ascii="Arial" w:eastAsia="Times New Roman" w:hAnsi="Arial" w:cs="Arial"/>
                <w:color w:val="000000" w:themeColor="text1"/>
                <w:sz w:val="24"/>
                <w:szCs w:val="24"/>
                <w:lang w:eastAsia="en-GB"/>
              </w:rPr>
              <w:t>who are</w:t>
            </w:r>
            <w:r w:rsidR="00022E3B" w:rsidRPr="00E00FD1">
              <w:rPr>
                <w:rFonts w:ascii="Arial" w:eastAsia="Times New Roman" w:hAnsi="Arial" w:cs="Arial"/>
                <w:color w:val="000000" w:themeColor="text1"/>
                <w:sz w:val="24"/>
                <w:szCs w:val="24"/>
                <w:lang w:eastAsia="en-GB"/>
              </w:rPr>
              <w:t xml:space="preserve"> responsible for overseeing the operational delivery of the Mental Capacity Act (2005) within the trust. </w:t>
            </w:r>
          </w:p>
          <w:p w:rsidR="00022E3B" w:rsidRPr="00E00FD1" w:rsidRDefault="00022E3B" w:rsidP="00022E3B">
            <w:pPr>
              <w:spacing w:before="200"/>
              <w:ind w:right="601"/>
              <w:jc w:val="both"/>
              <w:rPr>
                <w:rFonts w:ascii="Arial" w:hAnsi="Arial" w:cs="Arial"/>
                <w:color w:val="000000" w:themeColor="text1"/>
                <w:sz w:val="24"/>
                <w:szCs w:val="24"/>
              </w:rPr>
            </w:pPr>
            <w:r w:rsidRPr="00E00FD1">
              <w:rPr>
                <w:rFonts w:ascii="Arial" w:eastAsia="Times New Roman" w:hAnsi="Arial" w:cs="Arial"/>
                <w:color w:val="000000" w:themeColor="text1"/>
                <w:sz w:val="24"/>
                <w:szCs w:val="24"/>
                <w:lang w:eastAsia="en-GB"/>
              </w:rPr>
              <w:t xml:space="preserve">To support staff to demonstrate and improve compliance with </w:t>
            </w:r>
            <w:r w:rsidR="00097F83" w:rsidRPr="00E00FD1">
              <w:rPr>
                <w:rFonts w:ascii="Arial" w:eastAsia="Times New Roman" w:hAnsi="Arial" w:cs="Arial"/>
                <w:color w:val="000000" w:themeColor="text1"/>
                <w:sz w:val="24"/>
                <w:szCs w:val="24"/>
                <w:lang w:eastAsia="en-GB"/>
              </w:rPr>
              <w:t xml:space="preserve">the </w:t>
            </w:r>
            <w:r w:rsidRPr="00E00FD1">
              <w:rPr>
                <w:rFonts w:ascii="Arial" w:eastAsia="Times New Roman" w:hAnsi="Arial" w:cs="Arial"/>
                <w:color w:val="000000" w:themeColor="text1"/>
                <w:sz w:val="24"/>
                <w:szCs w:val="24"/>
                <w:lang w:eastAsia="en-GB"/>
              </w:rPr>
              <w:t>Mental Capacity Act (2005).</w:t>
            </w:r>
            <w:r w:rsidRPr="00E00FD1">
              <w:rPr>
                <w:rFonts w:ascii="Arial" w:hAnsi="Arial" w:cs="Arial"/>
                <w:color w:val="000000" w:themeColor="text1"/>
                <w:sz w:val="24"/>
                <w:szCs w:val="24"/>
              </w:rPr>
              <w:t xml:space="preserve"> </w:t>
            </w:r>
            <w:r w:rsidR="00C23B34" w:rsidRPr="00E00FD1">
              <w:rPr>
                <w:rFonts w:ascii="Arial" w:hAnsi="Arial" w:cs="Arial"/>
                <w:sz w:val="24"/>
                <w:szCs w:val="24"/>
              </w:rPr>
              <w:t>To provide effective clinical expertise for the implementation an</w:t>
            </w:r>
            <w:r w:rsidR="00C70C4A">
              <w:rPr>
                <w:rFonts w:ascii="Arial" w:hAnsi="Arial" w:cs="Arial"/>
                <w:sz w:val="24"/>
                <w:szCs w:val="24"/>
              </w:rPr>
              <w:t>d management of Deprivation of L</w:t>
            </w:r>
            <w:r w:rsidR="00C23B34" w:rsidRPr="00E00FD1">
              <w:rPr>
                <w:rFonts w:ascii="Arial" w:hAnsi="Arial" w:cs="Arial"/>
                <w:sz w:val="24"/>
                <w:szCs w:val="24"/>
              </w:rPr>
              <w:t xml:space="preserve">iberty </w:t>
            </w:r>
            <w:r w:rsidR="00C70C4A">
              <w:rPr>
                <w:rFonts w:ascii="Arial" w:hAnsi="Arial" w:cs="Arial"/>
                <w:sz w:val="24"/>
                <w:szCs w:val="24"/>
              </w:rPr>
              <w:t>S</w:t>
            </w:r>
            <w:r w:rsidR="00C23B34" w:rsidRPr="00E00FD1">
              <w:rPr>
                <w:rFonts w:ascii="Arial" w:hAnsi="Arial" w:cs="Arial"/>
                <w:sz w:val="24"/>
                <w:szCs w:val="24"/>
              </w:rPr>
              <w:t>afeguards (DoLS) across the acute Trust</w:t>
            </w:r>
          </w:p>
          <w:p w:rsidR="00C23B34" w:rsidRPr="00E00FD1" w:rsidRDefault="00C23B34" w:rsidP="00C23B34">
            <w:pPr>
              <w:numPr>
                <w:ilvl w:val="0"/>
                <w:numId w:val="1"/>
              </w:numPr>
              <w:spacing w:before="200" w:after="200"/>
              <w:jc w:val="both"/>
              <w:rPr>
                <w:rFonts w:ascii="Arial" w:eastAsia="Times New Roman" w:hAnsi="Arial" w:cs="Arial"/>
                <w:b/>
                <w:color w:val="000000" w:themeColor="text1"/>
                <w:sz w:val="24"/>
                <w:szCs w:val="24"/>
                <w:lang w:eastAsia="en-GB"/>
              </w:rPr>
            </w:pPr>
            <w:r w:rsidRPr="00E00FD1">
              <w:rPr>
                <w:rFonts w:ascii="Arial" w:eastAsia="Times New Roman" w:hAnsi="Arial" w:cs="Arial"/>
                <w:color w:val="000000" w:themeColor="text1"/>
                <w:sz w:val="24"/>
                <w:szCs w:val="24"/>
                <w:lang w:eastAsia="en-GB"/>
              </w:rPr>
              <w:t xml:space="preserve">The post holder will work as part of the MCA/LPS team </w:t>
            </w:r>
            <w:r w:rsidR="00C70C4A">
              <w:rPr>
                <w:rFonts w:ascii="Arial" w:eastAsia="Times New Roman" w:hAnsi="Arial" w:cs="Arial"/>
                <w:color w:val="000000" w:themeColor="text1"/>
                <w:sz w:val="24"/>
                <w:szCs w:val="24"/>
                <w:lang w:eastAsia="en-GB"/>
              </w:rPr>
              <w:t>(</w:t>
            </w:r>
            <w:r w:rsidRPr="00E00FD1">
              <w:rPr>
                <w:rFonts w:ascii="Arial" w:eastAsia="Times New Roman" w:hAnsi="Arial" w:cs="Arial"/>
                <w:color w:val="000000" w:themeColor="text1"/>
                <w:sz w:val="24"/>
                <w:szCs w:val="24"/>
                <w:lang w:eastAsia="en-GB"/>
              </w:rPr>
              <w:t xml:space="preserve">which will be closely affiliated to </w:t>
            </w:r>
            <w:r w:rsidRPr="00E00FD1">
              <w:rPr>
                <w:rFonts w:ascii="Arial" w:eastAsia="Times New Roman" w:hAnsi="Arial" w:cs="Arial"/>
                <w:color w:val="212B32"/>
                <w:sz w:val="24"/>
                <w:szCs w:val="24"/>
                <w:lang w:eastAsia="en-GB"/>
              </w:rPr>
              <w:t xml:space="preserve"> the wider safeguarding team</w:t>
            </w:r>
            <w:r w:rsidR="00C70C4A">
              <w:rPr>
                <w:rFonts w:ascii="Arial" w:eastAsia="Times New Roman" w:hAnsi="Arial" w:cs="Arial"/>
                <w:color w:val="212B32"/>
                <w:sz w:val="24"/>
                <w:szCs w:val="24"/>
                <w:lang w:eastAsia="en-GB"/>
              </w:rPr>
              <w:t>)</w:t>
            </w:r>
            <w:r w:rsidRPr="00E00FD1">
              <w:rPr>
                <w:rFonts w:ascii="Arial" w:eastAsia="Times New Roman" w:hAnsi="Arial" w:cs="Arial"/>
                <w:color w:val="212B32"/>
                <w:sz w:val="24"/>
                <w:szCs w:val="24"/>
                <w:lang w:eastAsia="en-GB"/>
              </w:rPr>
              <w:t xml:space="preserve"> to ensure patients with complex vulnerabilities due to capacity issues are protected from harm, receive the correct support and have appropriate adjustments made to ensure their journey is individualised, safe and therapeutic.</w:t>
            </w:r>
          </w:p>
          <w:p w:rsidR="00945EB6" w:rsidRPr="00E00FD1" w:rsidRDefault="0082397B" w:rsidP="00E00FD1">
            <w:pPr>
              <w:numPr>
                <w:ilvl w:val="0"/>
                <w:numId w:val="1"/>
              </w:numPr>
              <w:spacing w:before="200" w:after="200"/>
              <w:jc w:val="both"/>
              <w:rPr>
                <w:rFonts w:ascii="Arial" w:hAnsi="Arial" w:cs="Arial"/>
                <w:sz w:val="24"/>
                <w:szCs w:val="24"/>
              </w:rPr>
            </w:pPr>
            <w:r w:rsidRPr="00E00FD1">
              <w:rPr>
                <w:rFonts w:ascii="Arial" w:eastAsia="Times New Roman" w:hAnsi="Arial" w:cs="Arial"/>
                <w:color w:val="000000" w:themeColor="text1"/>
                <w:sz w:val="24"/>
                <w:szCs w:val="24"/>
                <w:lang w:eastAsia="en-GB"/>
              </w:rPr>
              <w:t xml:space="preserve">To </w:t>
            </w:r>
            <w:r w:rsidR="00022E3B" w:rsidRPr="00E00FD1">
              <w:rPr>
                <w:rFonts w:ascii="Arial" w:eastAsia="Times New Roman" w:hAnsi="Arial" w:cs="Arial"/>
                <w:color w:val="000000" w:themeColor="text1"/>
                <w:sz w:val="24"/>
                <w:szCs w:val="24"/>
                <w:lang w:eastAsia="en-GB"/>
              </w:rPr>
              <w:t xml:space="preserve">work closely with </w:t>
            </w:r>
            <w:r w:rsidR="0029051D" w:rsidRPr="00E00FD1">
              <w:rPr>
                <w:rFonts w:ascii="Arial" w:eastAsia="Times New Roman" w:hAnsi="Arial" w:cs="Arial"/>
                <w:color w:val="000000" w:themeColor="text1"/>
                <w:sz w:val="24"/>
                <w:szCs w:val="24"/>
                <w:lang w:eastAsia="en-GB"/>
              </w:rPr>
              <w:t>the MCA/LPS Lead</w:t>
            </w:r>
            <w:r w:rsidR="00022E3B" w:rsidRPr="00E00FD1">
              <w:rPr>
                <w:rFonts w:ascii="Arial" w:eastAsia="Times New Roman" w:hAnsi="Arial" w:cs="Arial"/>
                <w:color w:val="000000" w:themeColor="text1"/>
                <w:sz w:val="24"/>
                <w:szCs w:val="24"/>
                <w:lang w:eastAsia="en-GB"/>
              </w:rPr>
              <w:t xml:space="preserve"> to support </w:t>
            </w:r>
            <w:r w:rsidRPr="00E00FD1">
              <w:rPr>
                <w:rFonts w:ascii="Arial" w:eastAsia="Times New Roman" w:hAnsi="Arial" w:cs="Arial"/>
                <w:color w:val="000000" w:themeColor="text1"/>
                <w:sz w:val="24"/>
                <w:szCs w:val="24"/>
                <w:lang w:eastAsia="en-GB"/>
              </w:rPr>
              <w:t>implement</w:t>
            </w:r>
            <w:r w:rsidR="00022E3B" w:rsidRPr="00E00FD1">
              <w:rPr>
                <w:rFonts w:ascii="Arial" w:eastAsia="Times New Roman" w:hAnsi="Arial" w:cs="Arial"/>
                <w:color w:val="000000" w:themeColor="text1"/>
                <w:sz w:val="24"/>
                <w:szCs w:val="24"/>
                <w:lang w:eastAsia="en-GB"/>
              </w:rPr>
              <w:t>ation of</w:t>
            </w:r>
            <w:r w:rsidRPr="00E00FD1">
              <w:rPr>
                <w:rFonts w:ascii="Arial" w:eastAsia="Times New Roman" w:hAnsi="Arial" w:cs="Arial"/>
                <w:color w:val="000000" w:themeColor="text1"/>
                <w:sz w:val="24"/>
                <w:szCs w:val="24"/>
                <w:lang w:eastAsia="en-GB"/>
              </w:rPr>
              <w:t xml:space="preserve"> the Liberty Protection Safeguards (LPS) </w:t>
            </w:r>
            <w:r w:rsidR="00022E3B" w:rsidRPr="00E00FD1">
              <w:rPr>
                <w:rFonts w:ascii="Arial" w:eastAsia="Times New Roman" w:hAnsi="Arial" w:cs="Arial"/>
                <w:color w:val="000000" w:themeColor="text1"/>
                <w:sz w:val="24"/>
                <w:szCs w:val="24"/>
                <w:lang w:eastAsia="en-GB"/>
              </w:rPr>
              <w:t>across the trust.</w:t>
            </w:r>
            <w:r w:rsidR="00945EB6" w:rsidRPr="00E00FD1">
              <w:rPr>
                <w:rFonts w:ascii="Arial" w:hAnsi="Arial" w:cs="Arial"/>
                <w:sz w:val="24"/>
                <w:szCs w:val="24"/>
              </w:rPr>
              <w:t xml:space="preserve">Acting under the direction of the Trust’s </w:t>
            </w:r>
            <w:r w:rsidR="0029051D" w:rsidRPr="00E00FD1">
              <w:rPr>
                <w:rFonts w:ascii="Arial" w:hAnsi="Arial" w:cs="Arial"/>
                <w:sz w:val="24"/>
                <w:szCs w:val="24"/>
              </w:rPr>
              <w:t>MCA/</w:t>
            </w:r>
            <w:r w:rsidR="00945EB6" w:rsidRPr="00E00FD1">
              <w:rPr>
                <w:rFonts w:ascii="Arial" w:hAnsi="Arial" w:cs="Arial"/>
                <w:sz w:val="24"/>
                <w:szCs w:val="24"/>
              </w:rPr>
              <w:t>LPS Lead, as local clinical experts for all aspects around LPS and provide leadership, training and support to staff in implementing the transition from Deprivation of Liberty Safeguards (DoLS) to LPS as outlined in the MCA</w:t>
            </w:r>
            <w:r w:rsidR="00022E3B" w:rsidRPr="00E00FD1">
              <w:rPr>
                <w:rFonts w:ascii="Arial" w:hAnsi="Arial" w:cs="Arial"/>
                <w:sz w:val="24"/>
                <w:szCs w:val="24"/>
              </w:rPr>
              <w:t xml:space="preserve"> </w:t>
            </w:r>
            <w:r w:rsidR="00945EB6" w:rsidRPr="00E00FD1">
              <w:rPr>
                <w:rFonts w:ascii="Arial" w:hAnsi="Arial" w:cs="Arial"/>
                <w:sz w:val="24"/>
                <w:szCs w:val="24"/>
              </w:rPr>
              <w:t xml:space="preserve">Amendment Act (2019).  </w:t>
            </w:r>
          </w:p>
          <w:p w:rsidR="00732BF4" w:rsidRDefault="00732BF4" w:rsidP="00945EB6">
            <w:pPr>
              <w:rPr>
                <w:rFonts w:ascii="Arial" w:hAnsi="Arial" w:cs="Arial"/>
              </w:rPr>
            </w:pPr>
          </w:p>
          <w:p w:rsidR="00732BF4" w:rsidRDefault="00732BF4" w:rsidP="00945EB6">
            <w:pPr>
              <w:rPr>
                <w:rFonts w:ascii="Arial" w:hAnsi="Arial" w:cs="Arial"/>
              </w:rPr>
            </w:pPr>
          </w:p>
          <w:p w:rsidR="00732BF4" w:rsidRDefault="00732BF4" w:rsidP="00945EB6">
            <w:pPr>
              <w:rPr>
                <w:rFonts w:ascii="Arial" w:hAnsi="Arial" w:cs="Arial"/>
              </w:rPr>
            </w:pPr>
          </w:p>
          <w:p w:rsidR="00732BF4" w:rsidRDefault="00732BF4" w:rsidP="00945EB6">
            <w:pPr>
              <w:rPr>
                <w:rFonts w:ascii="Arial" w:hAnsi="Arial" w:cs="Arial"/>
              </w:rPr>
            </w:pPr>
          </w:p>
          <w:p w:rsidR="006F74C6" w:rsidRPr="00022E3B" w:rsidRDefault="006F74C6" w:rsidP="0082397B">
            <w:pPr>
              <w:rPr>
                <w:rFonts w:ascii="Arial" w:hAnsi="Arial" w:cs="Arial"/>
                <w:color w:val="FF0000"/>
              </w:rPr>
            </w:pPr>
          </w:p>
        </w:tc>
      </w:tr>
      <w:tr w:rsidR="00213541" w:rsidRPr="00F607B2" w:rsidTr="00E816A0">
        <w:tc>
          <w:tcPr>
            <w:tcW w:w="526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919" w:type="dxa"/>
            <w:shd w:val="clear" w:color="auto" w:fill="002060"/>
          </w:tcPr>
          <w:p w:rsidR="00213541" w:rsidRPr="00F607B2" w:rsidRDefault="00213541" w:rsidP="00F607B2">
            <w:pPr>
              <w:jc w:val="both"/>
              <w:rPr>
                <w:rFonts w:ascii="Arial" w:hAnsi="Arial" w:cs="Arial"/>
              </w:rPr>
            </w:pPr>
          </w:p>
        </w:tc>
      </w:tr>
      <w:tr w:rsidR="00E816A0" w:rsidRPr="00F607B2" w:rsidTr="00E816A0">
        <w:tc>
          <w:tcPr>
            <w:tcW w:w="9186" w:type="dxa"/>
            <w:gridSpan w:val="2"/>
            <w:tcBorders>
              <w:bottom w:val="single" w:sz="4" w:space="0" w:color="auto"/>
            </w:tcBorders>
          </w:tcPr>
          <w:p w:rsidR="00E816A0" w:rsidRDefault="00E816A0" w:rsidP="00E816A0">
            <w:pPr>
              <w:pStyle w:val="ListParagraph"/>
              <w:numPr>
                <w:ilvl w:val="0"/>
                <w:numId w:val="2"/>
              </w:numPr>
              <w:ind w:right="601"/>
            </w:pPr>
            <w:r>
              <w:lastRenderedPageBreak/>
              <w:t xml:space="preserve">Safeguarding Team, Royal Devon &amp; Exeter NHS Foundation Trust </w:t>
            </w:r>
          </w:p>
          <w:p w:rsidR="00E816A0" w:rsidRDefault="00E816A0" w:rsidP="00E816A0">
            <w:pPr>
              <w:pStyle w:val="ListParagraph"/>
              <w:numPr>
                <w:ilvl w:val="0"/>
                <w:numId w:val="2"/>
              </w:numPr>
              <w:ind w:right="601"/>
            </w:pPr>
            <w:r>
              <w:t>Named Doctor for Safeguarding Adults</w:t>
            </w:r>
          </w:p>
          <w:p w:rsidR="00E816A0" w:rsidRDefault="00E816A0" w:rsidP="00E816A0">
            <w:pPr>
              <w:pStyle w:val="ListParagraph"/>
              <w:numPr>
                <w:ilvl w:val="0"/>
                <w:numId w:val="2"/>
              </w:numPr>
              <w:ind w:right="601"/>
            </w:pPr>
            <w:r>
              <w:t>RD&amp;E Learning and Development and Practice Education team</w:t>
            </w:r>
          </w:p>
          <w:p w:rsidR="00E816A0" w:rsidRDefault="00E816A0" w:rsidP="00E816A0">
            <w:pPr>
              <w:pStyle w:val="ListParagraph"/>
              <w:numPr>
                <w:ilvl w:val="0"/>
                <w:numId w:val="2"/>
              </w:numPr>
              <w:ind w:right="601"/>
            </w:pPr>
            <w:r>
              <w:t>Dementia Specialist Nurse and Admiral Nurses</w:t>
            </w:r>
          </w:p>
          <w:p w:rsidR="00E816A0" w:rsidRDefault="00E816A0" w:rsidP="00E816A0">
            <w:pPr>
              <w:pStyle w:val="ListParagraph"/>
              <w:numPr>
                <w:ilvl w:val="0"/>
                <w:numId w:val="2"/>
              </w:numPr>
              <w:ind w:right="601"/>
            </w:pPr>
            <w:r>
              <w:t>Clinical leads and specialist teams</w:t>
            </w:r>
          </w:p>
          <w:p w:rsidR="00E816A0" w:rsidRDefault="00E816A0" w:rsidP="00E816A0">
            <w:pPr>
              <w:pStyle w:val="ListParagraph"/>
              <w:numPr>
                <w:ilvl w:val="0"/>
                <w:numId w:val="2"/>
              </w:numPr>
              <w:ind w:right="601"/>
            </w:pPr>
            <w:r>
              <w:t>Clinical Matrons, line managers and clinical staff within the Trust</w:t>
            </w:r>
          </w:p>
          <w:p w:rsidR="00E816A0" w:rsidRDefault="00E816A0" w:rsidP="00E816A0">
            <w:pPr>
              <w:pStyle w:val="ListParagraph"/>
              <w:numPr>
                <w:ilvl w:val="0"/>
                <w:numId w:val="2"/>
              </w:numPr>
              <w:ind w:right="601"/>
            </w:pPr>
            <w:r>
              <w:t>PALS Team</w:t>
            </w:r>
          </w:p>
          <w:p w:rsidR="00E816A0" w:rsidRDefault="00E816A0" w:rsidP="00E816A0">
            <w:pPr>
              <w:pStyle w:val="ListParagraph"/>
              <w:numPr>
                <w:ilvl w:val="0"/>
                <w:numId w:val="2"/>
              </w:numPr>
              <w:ind w:right="601"/>
            </w:pPr>
            <w:r>
              <w:t>Clinical Audit and Effectiveness team</w:t>
            </w:r>
          </w:p>
          <w:p w:rsidR="00E816A0" w:rsidRDefault="00E816A0" w:rsidP="00E816A0">
            <w:pPr>
              <w:pStyle w:val="ListParagraph"/>
              <w:numPr>
                <w:ilvl w:val="0"/>
                <w:numId w:val="2"/>
              </w:numPr>
              <w:ind w:right="601"/>
            </w:pPr>
            <w:r>
              <w:t>Risk Management Team</w:t>
            </w:r>
          </w:p>
          <w:p w:rsidR="00E816A0" w:rsidRDefault="00E816A0" w:rsidP="00E816A0">
            <w:pPr>
              <w:pStyle w:val="ListParagraph"/>
              <w:numPr>
                <w:ilvl w:val="0"/>
                <w:numId w:val="2"/>
              </w:numPr>
              <w:ind w:right="601"/>
            </w:pPr>
            <w:r>
              <w:t>Governance team</w:t>
            </w:r>
          </w:p>
          <w:p w:rsidR="00E816A0" w:rsidRDefault="00E816A0" w:rsidP="00E816A0">
            <w:pPr>
              <w:pStyle w:val="ListParagraph"/>
              <w:numPr>
                <w:ilvl w:val="0"/>
                <w:numId w:val="2"/>
              </w:numPr>
              <w:ind w:right="601"/>
            </w:pPr>
            <w:r>
              <w:t>Operational staff groups</w:t>
            </w:r>
          </w:p>
          <w:p w:rsidR="00E816A0" w:rsidRDefault="00E816A0" w:rsidP="00E816A0">
            <w:pPr>
              <w:pStyle w:val="ListParagraph"/>
              <w:numPr>
                <w:ilvl w:val="0"/>
                <w:numId w:val="2"/>
              </w:numPr>
              <w:ind w:right="601"/>
            </w:pPr>
            <w:r>
              <w:t>Northern Devon Healthcare Trust LPS/MCA Lead and Safeguarding Team</w:t>
            </w:r>
          </w:p>
          <w:p w:rsidR="002B57FF" w:rsidRPr="00700E1E" w:rsidRDefault="002B57FF" w:rsidP="00E816A0">
            <w:pPr>
              <w:pStyle w:val="ListParagraph"/>
              <w:numPr>
                <w:ilvl w:val="0"/>
                <w:numId w:val="2"/>
              </w:numPr>
              <w:ind w:right="601"/>
            </w:pPr>
            <w:r w:rsidRPr="00700E1E">
              <w:t>RD&amp;E Legal Department</w:t>
            </w:r>
          </w:p>
          <w:p w:rsidR="00C70C4A" w:rsidRDefault="00C70C4A" w:rsidP="00C70C4A">
            <w:pPr>
              <w:pStyle w:val="ListParagraph"/>
              <w:numPr>
                <w:ilvl w:val="0"/>
                <w:numId w:val="2"/>
              </w:numPr>
              <w:ind w:right="601"/>
            </w:pPr>
            <w:r w:rsidRPr="00700E1E">
              <w:t>Torbay and Devon Safeguarding</w:t>
            </w:r>
            <w:r>
              <w:t xml:space="preserve"> Adults Partnership / Sub Groups for MCA:</w:t>
            </w:r>
          </w:p>
          <w:p w:rsidR="00C70C4A" w:rsidRDefault="00C70C4A" w:rsidP="00C70C4A">
            <w:pPr>
              <w:pStyle w:val="ListParagraph"/>
              <w:numPr>
                <w:ilvl w:val="0"/>
                <w:numId w:val="2"/>
              </w:numPr>
              <w:ind w:right="601"/>
            </w:pPr>
            <w:r>
              <w:t>New Devon Clinical Commissioning group (CCG) MCA/Lead and Safeguarding Team</w:t>
            </w:r>
          </w:p>
          <w:p w:rsidR="00C70C4A" w:rsidRDefault="00C70C4A" w:rsidP="00C70C4A">
            <w:pPr>
              <w:pStyle w:val="ListParagraph"/>
              <w:numPr>
                <w:ilvl w:val="0"/>
                <w:numId w:val="2"/>
              </w:numPr>
              <w:ind w:right="601"/>
            </w:pPr>
            <w:r>
              <w:t>LPS Teams from other Health and Social Care Providers</w:t>
            </w:r>
          </w:p>
          <w:p w:rsidR="00C70C4A" w:rsidRDefault="00C70C4A" w:rsidP="00C70C4A">
            <w:pPr>
              <w:pStyle w:val="ListParagraph"/>
              <w:numPr>
                <w:ilvl w:val="0"/>
                <w:numId w:val="2"/>
              </w:numPr>
              <w:ind w:right="601"/>
            </w:pPr>
            <w:r>
              <w:t>Devon Advocacy Consortium</w:t>
            </w:r>
          </w:p>
          <w:p w:rsidR="00C70C4A" w:rsidRDefault="00C70C4A" w:rsidP="00C70C4A">
            <w:pPr>
              <w:pStyle w:val="ListParagraph"/>
              <w:numPr>
                <w:ilvl w:val="0"/>
                <w:numId w:val="2"/>
              </w:numPr>
              <w:ind w:right="601"/>
            </w:pPr>
            <w:r>
              <w:t>Devon Partnership Trust Learning Disability and Psychiatric Liaison Teams based within RD&amp;E</w:t>
            </w:r>
          </w:p>
          <w:p w:rsidR="00732BF4" w:rsidRDefault="00732BF4" w:rsidP="00E816A0">
            <w:pPr>
              <w:jc w:val="both"/>
              <w:rPr>
                <w:rFonts w:ascii="Arial" w:hAnsi="Arial" w:cs="Arial"/>
                <w:color w:val="FF0000"/>
              </w:rPr>
            </w:pPr>
          </w:p>
          <w:p w:rsidR="00732BF4" w:rsidRDefault="00732BF4" w:rsidP="00E816A0">
            <w:pPr>
              <w:jc w:val="both"/>
              <w:rPr>
                <w:rFonts w:ascii="Arial" w:hAnsi="Arial" w:cs="Arial"/>
                <w:color w:val="FF0000"/>
              </w:rPr>
            </w:pPr>
          </w:p>
          <w:p w:rsidR="00732BF4" w:rsidRDefault="00732BF4" w:rsidP="00732BF4">
            <w:pPr>
              <w:tabs>
                <w:tab w:val="left" w:pos="2540"/>
              </w:tabs>
              <w:jc w:val="both"/>
              <w:rPr>
                <w:rFonts w:ascii="Arial" w:hAnsi="Arial" w:cs="Arial"/>
                <w:color w:val="FF0000"/>
              </w:rPr>
            </w:pPr>
            <w:r>
              <w:rPr>
                <w:rFonts w:ascii="Arial" w:hAnsi="Arial" w:cs="Arial"/>
                <w:color w:val="FF0000"/>
              </w:rPr>
              <w:tab/>
            </w:r>
          </w:p>
          <w:p w:rsidR="00732BF4" w:rsidRDefault="00732BF4" w:rsidP="00732BF4">
            <w:pPr>
              <w:tabs>
                <w:tab w:val="left" w:pos="2540"/>
              </w:tabs>
              <w:jc w:val="both"/>
              <w:rPr>
                <w:rFonts w:ascii="Arial" w:hAnsi="Arial" w:cs="Arial"/>
                <w:color w:val="FF0000"/>
              </w:rPr>
            </w:pPr>
          </w:p>
          <w:p w:rsidR="00732BF4" w:rsidRDefault="00732BF4" w:rsidP="00732BF4">
            <w:pPr>
              <w:tabs>
                <w:tab w:val="left" w:pos="2540"/>
              </w:tabs>
              <w:jc w:val="both"/>
              <w:rPr>
                <w:rFonts w:ascii="Arial" w:hAnsi="Arial" w:cs="Arial"/>
                <w:color w:val="FF0000"/>
              </w:rPr>
            </w:pPr>
          </w:p>
          <w:p w:rsidR="00732BF4" w:rsidRDefault="00732BF4" w:rsidP="00E816A0">
            <w:pPr>
              <w:jc w:val="both"/>
              <w:rPr>
                <w:rFonts w:ascii="Arial" w:hAnsi="Arial" w:cs="Arial"/>
                <w:color w:val="FF0000"/>
              </w:rPr>
            </w:pPr>
          </w:p>
          <w:p w:rsidR="00732BF4" w:rsidRDefault="00732BF4" w:rsidP="00E816A0">
            <w:pPr>
              <w:jc w:val="both"/>
              <w:rPr>
                <w:rFonts w:ascii="Arial" w:hAnsi="Arial" w:cs="Arial"/>
                <w:color w:val="FF0000"/>
              </w:rPr>
            </w:pPr>
          </w:p>
          <w:p w:rsidR="00732BF4" w:rsidRDefault="00732BF4" w:rsidP="00E816A0">
            <w:pPr>
              <w:jc w:val="both"/>
              <w:rPr>
                <w:rFonts w:ascii="Arial" w:hAnsi="Arial" w:cs="Arial"/>
                <w:color w:val="FF0000"/>
              </w:rPr>
            </w:pPr>
          </w:p>
          <w:p w:rsidR="00732BF4" w:rsidRDefault="00732BF4" w:rsidP="00E816A0">
            <w:pPr>
              <w:jc w:val="both"/>
              <w:rPr>
                <w:rFonts w:ascii="Arial" w:hAnsi="Arial" w:cs="Arial"/>
                <w:color w:val="FF0000"/>
              </w:rPr>
            </w:pPr>
          </w:p>
          <w:p w:rsidR="0029051D" w:rsidRPr="00F607B2" w:rsidRDefault="0029051D" w:rsidP="00E816A0">
            <w:pPr>
              <w:jc w:val="both"/>
              <w:rPr>
                <w:rFonts w:ascii="Arial" w:hAnsi="Arial" w:cs="Arial"/>
                <w:color w:val="FF0000"/>
              </w:rPr>
            </w:pPr>
          </w:p>
        </w:tc>
      </w:tr>
      <w:tr w:rsidR="00E816A0" w:rsidRPr="00F607B2" w:rsidTr="00E816A0">
        <w:tc>
          <w:tcPr>
            <w:tcW w:w="9186" w:type="dxa"/>
            <w:gridSpan w:val="2"/>
            <w:shd w:val="clear" w:color="auto" w:fill="002060"/>
          </w:tcPr>
          <w:p w:rsidR="00E816A0" w:rsidRPr="00F607B2" w:rsidRDefault="00E816A0" w:rsidP="00E816A0">
            <w:pPr>
              <w:jc w:val="both"/>
              <w:rPr>
                <w:rFonts w:ascii="Arial" w:hAnsi="Arial" w:cs="Arial"/>
                <w:b/>
              </w:rPr>
            </w:pPr>
            <w:r w:rsidRPr="00F607B2">
              <w:rPr>
                <w:rFonts w:ascii="Arial" w:hAnsi="Arial" w:cs="Arial"/>
                <w:b/>
              </w:rPr>
              <w:t xml:space="preserve">ORGANISATIONAL CHART </w:t>
            </w:r>
          </w:p>
        </w:tc>
      </w:tr>
      <w:tr w:rsidR="00E816A0" w:rsidRPr="00F607B2" w:rsidTr="00732BF4">
        <w:trPr>
          <w:trHeight w:val="6086"/>
        </w:trPr>
        <w:tc>
          <w:tcPr>
            <w:tcW w:w="9186" w:type="dxa"/>
            <w:gridSpan w:val="2"/>
            <w:tcBorders>
              <w:bottom w:val="single" w:sz="4" w:space="0" w:color="auto"/>
            </w:tcBorders>
          </w:tcPr>
          <w:p w:rsidR="00E816A0" w:rsidRPr="0082397B" w:rsidRDefault="00A252A8" w:rsidP="00E816A0">
            <w:pPr>
              <w:jc w:val="both"/>
              <w:rPr>
                <w:rFonts w:ascii="Arial" w:hAnsi="Arial" w:cs="Arial"/>
                <w:sz w:val="28"/>
              </w:rPr>
            </w:pPr>
            <w:r>
              <w:rPr>
                <w:rFonts w:ascii="Arial" w:hAnsi="Arial" w:cs="Arial"/>
                <w:noProof/>
                <w:color w:val="0070C0"/>
                <w:sz w:val="28"/>
                <w:lang w:eastAsia="ja-JP"/>
              </w:rPr>
              <w:lastRenderedPageBreak/>
              <mc:AlternateContent>
                <mc:Choice Requires="wps">
                  <w:drawing>
                    <wp:anchor distT="0" distB="0" distL="114300" distR="114300" simplePos="0" relativeHeight="251672576" behindDoc="0" locked="0" layoutInCell="1" allowOverlap="1">
                      <wp:simplePos x="0" y="0"/>
                      <wp:positionH relativeFrom="column">
                        <wp:posOffset>3610024</wp:posOffset>
                      </wp:positionH>
                      <wp:positionV relativeFrom="paragraph">
                        <wp:posOffset>2717995</wp:posOffset>
                      </wp:positionV>
                      <wp:extent cx="0" cy="1101286"/>
                      <wp:effectExtent l="0" t="0" r="38100" b="22860"/>
                      <wp:wrapNone/>
                      <wp:docPr id="13" name="Straight Connector 13"/>
                      <wp:cNvGraphicFramePr/>
                      <a:graphic xmlns:a="http://schemas.openxmlformats.org/drawingml/2006/main">
                        <a:graphicData uri="http://schemas.microsoft.com/office/word/2010/wordprocessingShape">
                          <wps:wsp>
                            <wps:cNvCnPr/>
                            <wps:spPr>
                              <a:xfrm>
                                <a:off x="0" y="0"/>
                                <a:ext cx="0" cy="1101286"/>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2F854"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25pt,214pt" to="284.2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" strokecolor="#4579b8 [3044]" strokeweight="1.75pt"/>
                  </w:pict>
                </mc:Fallback>
              </mc:AlternateContent>
            </w:r>
            <w:r>
              <w:rPr>
                <w:rFonts w:ascii="Arial" w:hAnsi="Arial" w:cs="Arial"/>
                <w:noProof/>
                <w:color w:val="0070C0"/>
                <w:sz w:val="28"/>
                <w:lang w:eastAsia="ja-JP"/>
              </w:rPr>
              <mc:AlternateContent>
                <mc:Choice Requires="wps">
                  <w:drawing>
                    <wp:anchor distT="0" distB="0" distL="114300" distR="114300" simplePos="0" relativeHeight="251669504" behindDoc="0" locked="0" layoutInCell="1" allowOverlap="1">
                      <wp:simplePos x="0" y="0"/>
                      <wp:positionH relativeFrom="column">
                        <wp:posOffset>2736801</wp:posOffset>
                      </wp:positionH>
                      <wp:positionV relativeFrom="paragraph">
                        <wp:posOffset>1786011</wp:posOffset>
                      </wp:positionV>
                      <wp:extent cx="0" cy="1347958"/>
                      <wp:effectExtent l="0" t="0" r="38100" b="24130"/>
                      <wp:wrapNone/>
                      <wp:docPr id="3" name="Straight Connector 3"/>
                      <wp:cNvGraphicFramePr/>
                      <a:graphic xmlns:a="http://schemas.openxmlformats.org/drawingml/2006/main">
                        <a:graphicData uri="http://schemas.microsoft.com/office/word/2010/wordprocessingShape">
                          <wps:wsp>
                            <wps:cNvCnPr/>
                            <wps:spPr>
                              <a:xfrm flipH="1">
                                <a:off x="0" y="0"/>
                                <a:ext cx="0" cy="1347958"/>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8AADD" id="Straight Connector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140.65pt" to="215.5pt,2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" strokecolor="#4579b8 [3044]" strokeweight="1.75pt"/>
                  </w:pict>
                </mc:Fallback>
              </mc:AlternateContent>
            </w:r>
            <w:r>
              <w:rPr>
                <w:rFonts w:ascii="Arial" w:hAnsi="Arial" w:cs="Arial"/>
                <w:noProof/>
                <w:color w:val="0070C0"/>
                <w:sz w:val="28"/>
                <w:lang w:eastAsia="ja-JP"/>
              </w:rPr>
              <mc:AlternateContent>
                <mc:Choice Requires="wps">
                  <w:drawing>
                    <wp:anchor distT="0" distB="0" distL="114300" distR="114300" simplePos="0" relativeHeight="251671552" behindDoc="0" locked="0" layoutInCell="1" allowOverlap="1">
                      <wp:simplePos x="0" y="0"/>
                      <wp:positionH relativeFrom="column">
                        <wp:posOffset>2730940</wp:posOffset>
                      </wp:positionH>
                      <wp:positionV relativeFrom="paragraph">
                        <wp:posOffset>801272</wp:posOffset>
                      </wp:positionV>
                      <wp:extent cx="0" cy="492370"/>
                      <wp:effectExtent l="0" t="0" r="38100" b="22225"/>
                      <wp:wrapNone/>
                      <wp:docPr id="12" name="Straight Connector 12"/>
                      <wp:cNvGraphicFramePr/>
                      <a:graphic xmlns:a="http://schemas.openxmlformats.org/drawingml/2006/main">
                        <a:graphicData uri="http://schemas.microsoft.com/office/word/2010/wordprocessingShape">
                          <wps:wsp>
                            <wps:cNvCnPr/>
                            <wps:spPr>
                              <a:xfrm>
                                <a:off x="0" y="0"/>
                                <a:ext cx="0" cy="492370"/>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2E10D"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5.05pt,63.1pt" to="215.05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" strokecolor="#4579b8 [3044]" strokeweight="1.75pt"/>
                  </w:pict>
                </mc:Fallback>
              </mc:AlternateContent>
            </w:r>
            <w:r>
              <w:rPr>
                <w:rFonts w:ascii="Arial" w:hAnsi="Arial" w:cs="Arial"/>
                <w:noProof/>
                <w:color w:val="0070C0"/>
                <w:sz w:val="28"/>
                <w:lang w:eastAsia="ja-JP"/>
              </w:rPr>
              <mc:AlternateContent>
                <mc:Choice Requires="wps">
                  <w:drawing>
                    <wp:anchor distT="0" distB="0" distL="114300" distR="114300" simplePos="0" relativeHeight="251670528" behindDoc="0" locked="0" layoutInCell="1" allowOverlap="1">
                      <wp:simplePos x="0" y="0"/>
                      <wp:positionH relativeFrom="column">
                        <wp:posOffset>1417565</wp:posOffset>
                      </wp:positionH>
                      <wp:positionV relativeFrom="paragraph">
                        <wp:posOffset>3766771</wp:posOffset>
                      </wp:positionV>
                      <wp:extent cx="0" cy="328246"/>
                      <wp:effectExtent l="0" t="0" r="38100" b="34290"/>
                      <wp:wrapNone/>
                      <wp:docPr id="4" name="Straight Connector 4"/>
                      <wp:cNvGraphicFramePr/>
                      <a:graphic xmlns:a="http://schemas.openxmlformats.org/drawingml/2006/main">
                        <a:graphicData uri="http://schemas.microsoft.com/office/word/2010/wordprocessingShape">
                          <wps:wsp>
                            <wps:cNvCnPr/>
                            <wps:spPr>
                              <a:xfrm>
                                <a:off x="0" y="0"/>
                                <a:ext cx="0" cy="328246"/>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AB262"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1.6pt,296.6pt" to="111.6pt,3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" strokecolor="#4579b8 [3044]" strokeweight="1.75pt"/>
                  </w:pict>
                </mc:Fallback>
              </mc:AlternateContent>
            </w:r>
            <w:r w:rsidRPr="002D23F2">
              <w:rPr>
                <w:rFonts w:ascii="Arial" w:hAnsi="Arial" w:cs="Arial"/>
                <w:noProof/>
                <w:color w:val="0070C0"/>
                <w:sz w:val="28"/>
                <w:lang w:eastAsia="ja-JP"/>
              </w:rPr>
              <w:drawing>
                <wp:anchor distT="0" distB="0" distL="114300" distR="114300" simplePos="0" relativeHeight="251668480" behindDoc="1" locked="0" layoutInCell="1" allowOverlap="1" wp14:anchorId="04A13F3D" wp14:editId="3903B46B">
                  <wp:simplePos x="0" y="0"/>
                  <wp:positionH relativeFrom="column">
                    <wp:posOffset>-5715</wp:posOffset>
                  </wp:positionH>
                  <wp:positionV relativeFrom="paragraph">
                    <wp:posOffset>207010</wp:posOffset>
                  </wp:positionV>
                  <wp:extent cx="5687695" cy="5100955"/>
                  <wp:effectExtent l="0" t="0" r="46355" b="0"/>
                  <wp:wrapTight wrapText="bothSides">
                    <wp:wrapPolygon edited="0">
                      <wp:start x="3979" y="0"/>
                      <wp:lineTo x="3979" y="2662"/>
                      <wp:lineTo x="10635" y="3872"/>
                      <wp:lineTo x="5426" y="4437"/>
                      <wp:lineTo x="4847" y="4598"/>
                      <wp:lineTo x="4847" y="6453"/>
                      <wp:lineTo x="4558" y="7341"/>
                      <wp:lineTo x="4485" y="7663"/>
                      <wp:lineTo x="723" y="8147"/>
                      <wp:lineTo x="434" y="8228"/>
                      <wp:lineTo x="434" y="10890"/>
                      <wp:lineTo x="9550" y="11616"/>
                      <wp:lineTo x="8537" y="11777"/>
                      <wp:lineTo x="2387" y="12342"/>
                      <wp:lineTo x="2387" y="15004"/>
                      <wp:lineTo x="6294" y="15488"/>
                      <wp:lineTo x="12009" y="15488"/>
                      <wp:lineTo x="1519" y="16456"/>
                      <wp:lineTo x="1519" y="19199"/>
                      <wp:lineTo x="9116" y="19199"/>
                      <wp:lineTo x="9116" y="18069"/>
                      <wp:lineTo x="12299" y="18069"/>
                      <wp:lineTo x="20184" y="17182"/>
                      <wp:lineTo x="20184" y="15488"/>
                      <wp:lineTo x="21704" y="14197"/>
                      <wp:lineTo x="21704" y="11697"/>
                      <wp:lineTo x="21414" y="11616"/>
                      <wp:lineTo x="17074" y="11616"/>
                      <wp:lineTo x="19967" y="10648"/>
                      <wp:lineTo x="20112" y="8228"/>
                      <wp:lineTo x="19533" y="7986"/>
                      <wp:lineTo x="17001" y="7744"/>
                      <wp:lineTo x="17291" y="4598"/>
                      <wp:lineTo x="16133" y="4437"/>
                      <wp:lineTo x="11069" y="3872"/>
                      <wp:lineTo x="16929" y="2662"/>
                      <wp:lineTo x="16929" y="0"/>
                      <wp:lineTo x="3979"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tc>
      </w:tr>
      <w:tr w:rsidR="00E816A0" w:rsidRPr="00F607B2" w:rsidTr="00E816A0">
        <w:tc>
          <w:tcPr>
            <w:tcW w:w="9186" w:type="dxa"/>
            <w:gridSpan w:val="2"/>
            <w:shd w:val="clear" w:color="auto" w:fill="002060"/>
          </w:tcPr>
          <w:p w:rsidR="00E816A0" w:rsidRPr="00F607B2" w:rsidRDefault="00E816A0" w:rsidP="00E816A0">
            <w:pPr>
              <w:jc w:val="both"/>
              <w:rPr>
                <w:rFonts w:ascii="Arial" w:hAnsi="Arial" w:cs="Arial"/>
              </w:rPr>
            </w:pPr>
            <w:r w:rsidRPr="00F607B2">
              <w:rPr>
                <w:rFonts w:ascii="Arial" w:hAnsi="Arial" w:cs="Arial"/>
                <w:b/>
              </w:rPr>
              <w:t xml:space="preserve">KEY RESULT AREAS/PRINCIPAL DUTIES AND RESPONSIBILITIES </w:t>
            </w:r>
          </w:p>
        </w:tc>
      </w:tr>
      <w:tr w:rsidR="00E816A0" w:rsidRPr="00F607B2" w:rsidTr="00E816A0">
        <w:tc>
          <w:tcPr>
            <w:tcW w:w="9186" w:type="dxa"/>
            <w:gridSpan w:val="2"/>
            <w:tcBorders>
              <w:bottom w:val="single" w:sz="4" w:space="0" w:color="auto"/>
            </w:tcBorders>
          </w:tcPr>
          <w:p w:rsidR="00E816A0" w:rsidRDefault="00E816A0" w:rsidP="00097F83">
            <w:pPr>
              <w:pStyle w:val="ListParagraph"/>
              <w:numPr>
                <w:ilvl w:val="0"/>
                <w:numId w:val="32"/>
              </w:numPr>
              <w:ind w:right="601"/>
              <w:rPr>
                <w:rFonts w:cs="Arial"/>
                <w:color w:val="000000" w:themeColor="text1"/>
                <w:szCs w:val="22"/>
              </w:rPr>
            </w:pPr>
            <w:r w:rsidRPr="00097F83">
              <w:rPr>
                <w:rFonts w:cs="Arial"/>
                <w:color w:val="000000" w:themeColor="text1"/>
                <w:szCs w:val="22"/>
              </w:rPr>
              <w:t xml:space="preserve">To be responsible for overseeing the operational delivery of the Mental Capacity Act (MCA) and in particular, the Liberty Protection Safeguards (LPS), ensuring that records are maintained and disseminated to the Care Quality Commission or </w:t>
            </w:r>
            <w:r w:rsidR="00D75474">
              <w:rPr>
                <w:rFonts w:cs="Arial"/>
                <w:color w:val="000000" w:themeColor="text1"/>
                <w:szCs w:val="22"/>
              </w:rPr>
              <w:t xml:space="preserve">other Body as required by Law. </w:t>
            </w:r>
          </w:p>
          <w:p w:rsidR="00D75474" w:rsidRPr="007B3B7A" w:rsidRDefault="00D75474" w:rsidP="00097F83">
            <w:pPr>
              <w:pStyle w:val="ListParagraph"/>
              <w:numPr>
                <w:ilvl w:val="0"/>
                <w:numId w:val="32"/>
              </w:numPr>
              <w:ind w:right="601"/>
              <w:rPr>
                <w:rFonts w:cs="Arial"/>
                <w:color w:val="000000" w:themeColor="text1"/>
                <w:szCs w:val="22"/>
              </w:rPr>
            </w:pPr>
            <w:r w:rsidRPr="007B3B7A">
              <w:rPr>
                <w:rFonts w:cs="Arial"/>
                <w:color w:val="000000" w:themeColor="text1"/>
                <w:szCs w:val="22"/>
              </w:rPr>
              <w:t>To be respo</w:t>
            </w:r>
            <w:r w:rsidR="00732287" w:rsidRPr="007B3B7A">
              <w:rPr>
                <w:rFonts w:cs="Arial"/>
                <w:color w:val="000000" w:themeColor="text1"/>
                <w:szCs w:val="22"/>
              </w:rPr>
              <w:t>nsible as a “Pre-authorisation R</w:t>
            </w:r>
            <w:r w:rsidRPr="007B3B7A">
              <w:rPr>
                <w:rFonts w:cs="Arial"/>
                <w:color w:val="000000" w:themeColor="text1"/>
                <w:szCs w:val="22"/>
              </w:rPr>
              <w:t xml:space="preserve">eviewer” </w:t>
            </w:r>
            <w:r w:rsidR="00732287" w:rsidRPr="007B3B7A">
              <w:rPr>
                <w:rFonts w:cs="Arial"/>
                <w:color w:val="000000" w:themeColor="text1"/>
                <w:szCs w:val="22"/>
              </w:rPr>
              <w:t xml:space="preserve">of LPS applications, </w:t>
            </w:r>
            <w:r w:rsidRPr="007B3B7A">
              <w:rPr>
                <w:rFonts w:cs="Arial"/>
                <w:color w:val="000000" w:themeColor="text1"/>
                <w:szCs w:val="22"/>
              </w:rPr>
              <w:t xml:space="preserve">as part of the MCA/LPS Team within </w:t>
            </w:r>
            <w:r w:rsidR="006E32FA" w:rsidRPr="007B3B7A">
              <w:rPr>
                <w:rFonts w:cs="Arial"/>
                <w:color w:val="000000" w:themeColor="text1"/>
                <w:szCs w:val="22"/>
              </w:rPr>
              <w:t>a</w:t>
            </w:r>
            <w:r w:rsidRPr="007B3B7A">
              <w:rPr>
                <w:rFonts w:cs="Arial"/>
                <w:color w:val="000000" w:themeColor="text1"/>
                <w:szCs w:val="22"/>
              </w:rPr>
              <w:t xml:space="preserve"> Trust with responsible body status</w:t>
            </w:r>
            <w:r w:rsidR="00732287" w:rsidRPr="007B3B7A">
              <w:rPr>
                <w:rFonts w:cs="Arial"/>
                <w:color w:val="000000" w:themeColor="text1"/>
                <w:szCs w:val="22"/>
              </w:rPr>
              <w:t xml:space="preserve"> for LPS</w:t>
            </w:r>
            <w:r w:rsidRPr="007B3B7A">
              <w:rPr>
                <w:rFonts w:cs="Arial"/>
                <w:color w:val="000000" w:themeColor="text1"/>
                <w:szCs w:val="22"/>
              </w:rPr>
              <w:t>.</w:t>
            </w:r>
          </w:p>
          <w:p w:rsidR="00022E3B" w:rsidRPr="00097F83" w:rsidRDefault="00022E3B" w:rsidP="00E816A0">
            <w:pPr>
              <w:spacing w:before="200"/>
              <w:ind w:right="601"/>
              <w:jc w:val="both"/>
              <w:rPr>
                <w:rFonts w:ascii="Arial" w:hAnsi="Arial" w:cs="Arial"/>
                <w:color w:val="FF0000"/>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COMMUNICATION/RELATIONSHIP SKILLS </w:t>
            </w:r>
          </w:p>
        </w:tc>
      </w:tr>
      <w:tr w:rsidR="00E816A0" w:rsidRPr="00F607B2" w:rsidTr="00E816A0">
        <w:tc>
          <w:tcPr>
            <w:tcW w:w="9186" w:type="dxa"/>
            <w:gridSpan w:val="2"/>
            <w:tcBorders>
              <w:bottom w:val="single" w:sz="4" w:space="0" w:color="auto"/>
            </w:tcBorders>
          </w:tcPr>
          <w:p w:rsidR="00E816A0" w:rsidRPr="00CB0CFD" w:rsidRDefault="00E816A0" w:rsidP="00CB0CFD">
            <w:pPr>
              <w:pStyle w:val="ListParagraph"/>
              <w:numPr>
                <w:ilvl w:val="0"/>
                <w:numId w:val="32"/>
              </w:numPr>
              <w:jc w:val="left"/>
              <w:rPr>
                <w:rFonts w:cs="Arial"/>
              </w:rPr>
            </w:pPr>
            <w:r w:rsidRPr="00CB0CFD">
              <w:rPr>
                <w:rFonts w:cs="Arial"/>
              </w:rPr>
              <w:t xml:space="preserve">Promote collaborative </w:t>
            </w:r>
            <w:r w:rsidR="0023037A" w:rsidRPr="00CB0CFD">
              <w:rPr>
                <w:rFonts w:cs="Arial"/>
              </w:rPr>
              <w:t xml:space="preserve">working </w:t>
            </w:r>
            <w:r w:rsidRPr="00CB0CFD">
              <w:rPr>
                <w:rFonts w:cs="Arial"/>
              </w:rPr>
              <w:t xml:space="preserve">with </w:t>
            </w:r>
            <w:r w:rsidR="0023037A" w:rsidRPr="00CB0CFD">
              <w:rPr>
                <w:rFonts w:cs="Arial"/>
              </w:rPr>
              <w:t xml:space="preserve">all </w:t>
            </w:r>
            <w:r w:rsidRPr="00CB0CFD">
              <w:rPr>
                <w:rFonts w:cs="Arial"/>
              </w:rPr>
              <w:t>clinicians across the Trust and with other providers</w:t>
            </w:r>
          </w:p>
          <w:p w:rsidR="00E816A0" w:rsidRPr="00700E1E" w:rsidRDefault="00E816A0" w:rsidP="00CB0CFD">
            <w:pPr>
              <w:pStyle w:val="ListParagraph"/>
              <w:numPr>
                <w:ilvl w:val="0"/>
                <w:numId w:val="32"/>
              </w:numPr>
              <w:jc w:val="left"/>
              <w:rPr>
                <w:rFonts w:cs="Arial"/>
                <w:color w:val="000000" w:themeColor="text1"/>
              </w:rPr>
            </w:pPr>
            <w:r w:rsidRPr="00CB0CFD">
              <w:rPr>
                <w:rFonts w:cs="Arial"/>
                <w:color w:val="000000" w:themeColor="text1"/>
              </w:rPr>
              <w:t xml:space="preserve">To provide advice directly or escalate queries to </w:t>
            </w:r>
            <w:r w:rsidR="0023037A" w:rsidRPr="00CB0CFD">
              <w:rPr>
                <w:rFonts w:cs="Arial"/>
                <w:color w:val="000000" w:themeColor="text1"/>
              </w:rPr>
              <w:t xml:space="preserve">MCA/LPS </w:t>
            </w:r>
            <w:r w:rsidR="0029051D" w:rsidRPr="00700E1E">
              <w:rPr>
                <w:rFonts w:cs="Arial"/>
                <w:color w:val="000000" w:themeColor="text1"/>
              </w:rPr>
              <w:t>L</w:t>
            </w:r>
            <w:r w:rsidR="0023037A" w:rsidRPr="00700E1E">
              <w:rPr>
                <w:rFonts w:cs="Arial"/>
                <w:color w:val="000000" w:themeColor="text1"/>
              </w:rPr>
              <w:t>ead</w:t>
            </w:r>
            <w:r w:rsidR="0029051D" w:rsidRPr="00700E1E">
              <w:rPr>
                <w:rFonts w:cs="Arial"/>
                <w:color w:val="000000" w:themeColor="text1"/>
              </w:rPr>
              <w:t xml:space="preserve">, </w:t>
            </w:r>
            <w:r w:rsidR="00732287" w:rsidRPr="00700E1E">
              <w:rPr>
                <w:rFonts w:cs="Arial"/>
                <w:color w:val="000000" w:themeColor="text1"/>
              </w:rPr>
              <w:t xml:space="preserve">Legal Services, </w:t>
            </w:r>
            <w:r w:rsidR="0029051D" w:rsidRPr="00700E1E">
              <w:rPr>
                <w:rFonts w:cs="Arial"/>
                <w:color w:val="000000" w:themeColor="text1"/>
              </w:rPr>
              <w:t>Senior Safeguarding Specialists</w:t>
            </w:r>
            <w:r w:rsidR="0023037A" w:rsidRPr="00700E1E">
              <w:rPr>
                <w:rFonts w:cs="Arial"/>
                <w:color w:val="000000" w:themeColor="text1"/>
              </w:rPr>
              <w:t xml:space="preserve"> or </w:t>
            </w:r>
            <w:r w:rsidRPr="00700E1E">
              <w:rPr>
                <w:rFonts w:cs="Arial"/>
                <w:color w:val="000000" w:themeColor="text1"/>
              </w:rPr>
              <w:t>Head of Safeguarding</w:t>
            </w:r>
            <w:r w:rsidR="0023037A" w:rsidRPr="00700E1E">
              <w:rPr>
                <w:rFonts w:cs="Arial"/>
                <w:color w:val="000000" w:themeColor="text1"/>
              </w:rPr>
              <w:t xml:space="preserve"> from</w:t>
            </w:r>
            <w:r w:rsidRPr="00700E1E">
              <w:rPr>
                <w:rFonts w:cs="Arial"/>
                <w:color w:val="000000" w:themeColor="text1"/>
              </w:rPr>
              <w:t xml:space="preserve"> clinicians at all levels, in relation to the MCA.  </w:t>
            </w:r>
          </w:p>
          <w:p w:rsidR="00E816A0" w:rsidRPr="00700E1E" w:rsidRDefault="00E816A0" w:rsidP="00CB0CFD">
            <w:pPr>
              <w:pStyle w:val="ListParagraph"/>
              <w:numPr>
                <w:ilvl w:val="0"/>
                <w:numId w:val="32"/>
              </w:numPr>
              <w:jc w:val="left"/>
              <w:rPr>
                <w:rFonts w:cs="Arial"/>
                <w:color w:val="000000" w:themeColor="text1"/>
              </w:rPr>
            </w:pPr>
            <w:r w:rsidRPr="00700E1E">
              <w:rPr>
                <w:rFonts w:cs="Arial"/>
                <w:color w:val="000000" w:themeColor="text1"/>
              </w:rPr>
              <w:t>To work closely with mental health staff from Devon Partnership Trust (DPT) whilst supporting patients and staff with</w:t>
            </w:r>
            <w:r w:rsidR="00732287" w:rsidRPr="00700E1E">
              <w:rPr>
                <w:rFonts w:cs="Arial"/>
                <w:color w:val="000000" w:themeColor="text1"/>
              </w:rPr>
              <w:t xml:space="preserve"> the</w:t>
            </w:r>
            <w:r w:rsidRPr="00700E1E">
              <w:rPr>
                <w:rFonts w:cs="Arial"/>
                <w:color w:val="000000" w:themeColor="text1"/>
              </w:rPr>
              <w:t xml:space="preserve"> MCA.</w:t>
            </w:r>
          </w:p>
          <w:p w:rsidR="00E816A0" w:rsidRPr="00700E1E" w:rsidRDefault="00E816A0" w:rsidP="00CB0CFD">
            <w:pPr>
              <w:pStyle w:val="ListParagraph"/>
              <w:numPr>
                <w:ilvl w:val="0"/>
                <w:numId w:val="32"/>
              </w:numPr>
              <w:jc w:val="left"/>
              <w:rPr>
                <w:rFonts w:cs="Arial"/>
                <w:color w:val="000000" w:themeColor="text1"/>
              </w:rPr>
            </w:pPr>
            <w:r w:rsidRPr="00700E1E">
              <w:rPr>
                <w:rFonts w:cs="Arial"/>
                <w:color w:val="000000" w:themeColor="text1"/>
              </w:rPr>
              <w:t>To have an excellent working relationship with Advocacy services.</w:t>
            </w:r>
          </w:p>
          <w:p w:rsidR="00732287" w:rsidRPr="00700E1E" w:rsidRDefault="00E816A0" w:rsidP="00CB0CFD">
            <w:pPr>
              <w:pStyle w:val="ListParagraph"/>
              <w:numPr>
                <w:ilvl w:val="0"/>
                <w:numId w:val="32"/>
              </w:numPr>
              <w:jc w:val="left"/>
              <w:rPr>
                <w:rFonts w:cs="Arial"/>
                <w:color w:val="000000" w:themeColor="text1"/>
              </w:rPr>
            </w:pPr>
            <w:r w:rsidRPr="00700E1E">
              <w:rPr>
                <w:rFonts w:cs="Arial"/>
                <w:color w:val="000000" w:themeColor="text1"/>
              </w:rPr>
              <w:t xml:space="preserve">Participate in and ensure that effective communication takes place between patients, relatives/carers, staff and other agencies. </w:t>
            </w:r>
          </w:p>
          <w:p w:rsidR="00E816A0" w:rsidRPr="00700E1E" w:rsidRDefault="00732287" w:rsidP="00CB0CFD">
            <w:pPr>
              <w:pStyle w:val="ListParagraph"/>
              <w:numPr>
                <w:ilvl w:val="0"/>
                <w:numId w:val="32"/>
              </w:numPr>
              <w:jc w:val="left"/>
              <w:rPr>
                <w:rFonts w:cs="Arial"/>
                <w:color w:val="000000" w:themeColor="text1"/>
              </w:rPr>
            </w:pPr>
            <w:r w:rsidRPr="00700E1E">
              <w:rPr>
                <w:rFonts w:cs="Arial"/>
                <w:color w:val="000000" w:themeColor="text1"/>
              </w:rPr>
              <w:lastRenderedPageBreak/>
              <w:t xml:space="preserve">To promote and drive communication excellence with patients and relatives/carers, in line with best practice under the MCA. </w:t>
            </w:r>
            <w:r w:rsidR="00E816A0" w:rsidRPr="00700E1E">
              <w:rPr>
                <w:rFonts w:cs="Arial"/>
                <w:color w:val="000000" w:themeColor="text1"/>
              </w:rPr>
              <w:t xml:space="preserve"> </w:t>
            </w:r>
          </w:p>
          <w:p w:rsidR="00E816A0" w:rsidRDefault="00E816A0" w:rsidP="00CB0CFD">
            <w:pPr>
              <w:pStyle w:val="ListParagraph"/>
              <w:numPr>
                <w:ilvl w:val="0"/>
                <w:numId w:val="32"/>
              </w:numPr>
              <w:jc w:val="left"/>
              <w:rPr>
                <w:rFonts w:cs="Arial"/>
                <w:color w:val="000000" w:themeColor="text1"/>
              </w:rPr>
            </w:pPr>
            <w:r w:rsidRPr="00CB0CFD">
              <w:rPr>
                <w:rFonts w:cs="Arial"/>
                <w:color w:val="000000" w:themeColor="text1"/>
              </w:rPr>
              <w:t>Treat all persons encountered during the course of duties with respect and courtesy and maintain a standard of conduct which best represents the Safeguarding team and the Trust.</w:t>
            </w:r>
          </w:p>
          <w:p w:rsidR="009D67B9" w:rsidRPr="00700E1E" w:rsidRDefault="009D67B9" w:rsidP="00CB0CFD">
            <w:pPr>
              <w:pStyle w:val="ListParagraph"/>
              <w:numPr>
                <w:ilvl w:val="0"/>
                <w:numId w:val="32"/>
              </w:numPr>
              <w:jc w:val="left"/>
              <w:rPr>
                <w:rFonts w:cs="Arial"/>
                <w:color w:val="000000" w:themeColor="text1"/>
              </w:rPr>
            </w:pPr>
            <w:r w:rsidRPr="00700E1E">
              <w:rPr>
                <w:rFonts w:cs="Arial"/>
                <w:color w:val="000000" w:themeColor="text1"/>
              </w:rPr>
              <w:t>Presenting complex information to groups in the form of MDT training, and support of formal and at times complex best interest meetings.</w:t>
            </w:r>
          </w:p>
          <w:p w:rsidR="009D67B9" w:rsidRPr="00700E1E" w:rsidRDefault="009D67B9" w:rsidP="00CB0CFD">
            <w:pPr>
              <w:pStyle w:val="ListParagraph"/>
              <w:numPr>
                <w:ilvl w:val="0"/>
                <w:numId w:val="32"/>
              </w:numPr>
              <w:jc w:val="left"/>
              <w:rPr>
                <w:rFonts w:cs="Arial"/>
                <w:color w:val="000000" w:themeColor="text1"/>
              </w:rPr>
            </w:pPr>
            <w:r w:rsidRPr="00700E1E">
              <w:rPr>
                <w:rFonts w:cs="Arial"/>
                <w:color w:val="000000" w:themeColor="text1"/>
              </w:rPr>
              <w:t>Evaluating complex LPS applications requiring liaison with a range of professionals.</w:t>
            </w:r>
          </w:p>
          <w:p w:rsidR="00E816A0" w:rsidRPr="00097F83" w:rsidRDefault="00E816A0" w:rsidP="00E816A0">
            <w:pPr>
              <w:pStyle w:val="ListParagraph"/>
              <w:widowControl w:val="0"/>
              <w:tabs>
                <w:tab w:val="left" w:pos="833"/>
              </w:tabs>
              <w:spacing w:before="18" w:line="252" w:lineRule="exact"/>
              <w:ind w:left="360" w:right="98"/>
              <w:rPr>
                <w:rFonts w:eastAsia="Arial" w:cs="Arial"/>
                <w:szCs w:val="22"/>
              </w:rPr>
            </w:pPr>
          </w:p>
          <w:p w:rsidR="00E816A0" w:rsidRPr="00097F83" w:rsidRDefault="00E816A0" w:rsidP="00E816A0">
            <w:pPr>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lastRenderedPageBreak/>
              <w:t>ANALYTICAL/JUDGEMENTAL SKILLS</w:t>
            </w:r>
          </w:p>
        </w:tc>
      </w:tr>
      <w:tr w:rsidR="00E816A0" w:rsidRPr="00F607B2" w:rsidTr="00E816A0">
        <w:tc>
          <w:tcPr>
            <w:tcW w:w="9186" w:type="dxa"/>
            <w:gridSpan w:val="2"/>
            <w:tcBorders>
              <w:bottom w:val="single" w:sz="4" w:space="0" w:color="auto"/>
            </w:tcBorders>
          </w:tcPr>
          <w:p w:rsidR="00E816A0" w:rsidRPr="00700E1E" w:rsidRDefault="00E816A0" w:rsidP="00CB0CFD">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To </w:t>
            </w:r>
            <w:r w:rsidR="008455AF" w:rsidRPr="00700E1E">
              <w:rPr>
                <w:rFonts w:cs="Arial"/>
                <w:color w:val="000000" w:themeColor="text1"/>
                <w:szCs w:val="22"/>
              </w:rPr>
              <w:t xml:space="preserve">promote, </w:t>
            </w:r>
            <w:r w:rsidRPr="00700E1E">
              <w:rPr>
                <w:rFonts w:cs="Arial"/>
                <w:color w:val="000000" w:themeColor="text1"/>
                <w:szCs w:val="22"/>
              </w:rPr>
              <w:t>develop and improve practice in the Trust</w:t>
            </w:r>
            <w:r w:rsidR="008455AF" w:rsidRPr="00700E1E">
              <w:rPr>
                <w:rFonts w:cs="Arial"/>
                <w:color w:val="000000" w:themeColor="text1"/>
                <w:szCs w:val="22"/>
              </w:rPr>
              <w:t xml:space="preserve"> in relation with MCA/</w:t>
            </w:r>
            <w:r w:rsidR="00CB0CFD" w:rsidRPr="00700E1E">
              <w:rPr>
                <w:rFonts w:cs="Arial"/>
                <w:color w:val="000000" w:themeColor="text1"/>
                <w:szCs w:val="22"/>
              </w:rPr>
              <w:t xml:space="preserve"> </w:t>
            </w:r>
            <w:r w:rsidR="008455AF" w:rsidRPr="00700E1E">
              <w:rPr>
                <w:rFonts w:cs="Arial"/>
                <w:color w:val="000000" w:themeColor="text1"/>
                <w:szCs w:val="22"/>
              </w:rPr>
              <w:t>L</w:t>
            </w:r>
            <w:r w:rsidR="00CB0CFD" w:rsidRPr="00700E1E">
              <w:rPr>
                <w:rFonts w:cs="Arial"/>
                <w:color w:val="000000" w:themeColor="text1"/>
                <w:szCs w:val="22"/>
              </w:rPr>
              <w:t>P</w:t>
            </w:r>
            <w:r w:rsidR="008455AF" w:rsidRPr="00700E1E">
              <w:rPr>
                <w:rFonts w:cs="Arial"/>
                <w:color w:val="000000" w:themeColor="text1"/>
                <w:szCs w:val="22"/>
              </w:rPr>
              <w:t>S, including supporting staff to identify appropriate patients; support onward referrals and completion of appropriate documentation.</w:t>
            </w:r>
          </w:p>
          <w:p w:rsidR="00E816A0" w:rsidRPr="00700E1E" w:rsidRDefault="00E816A0" w:rsidP="00CB0CFD">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Be responsible for actively identifying areas of problems and risks, reporting incidents and taking immediate action utilising the relevant Trust procedures and working with the clinicians, Safeguarding Team and Clinical Governance Team. </w:t>
            </w:r>
          </w:p>
          <w:p w:rsidR="00E816A0" w:rsidRPr="00700E1E" w:rsidRDefault="00E816A0" w:rsidP="002841D1">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To </w:t>
            </w:r>
            <w:r w:rsidR="002A16CB" w:rsidRPr="00700E1E">
              <w:rPr>
                <w:rFonts w:cs="Arial"/>
                <w:color w:val="000000" w:themeColor="text1"/>
                <w:szCs w:val="22"/>
              </w:rPr>
              <w:t xml:space="preserve">support </w:t>
            </w:r>
            <w:r w:rsidR="0029051D" w:rsidRPr="00700E1E">
              <w:rPr>
                <w:rFonts w:cs="Arial"/>
                <w:color w:val="000000" w:themeColor="text1"/>
                <w:szCs w:val="22"/>
              </w:rPr>
              <w:t>MCA/LPS Lead</w:t>
            </w:r>
            <w:r w:rsidR="002A16CB" w:rsidRPr="00700E1E">
              <w:rPr>
                <w:rFonts w:cs="Arial"/>
                <w:color w:val="000000" w:themeColor="text1"/>
                <w:szCs w:val="22"/>
              </w:rPr>
              <w:t xml:space="preserve"> to </w:t>
            </w:r>
            <w:r w:rsidRPr="00700E1E">
              <w:rPr>
                <w:rFonts w:cs="Arial"/>
                <w:color w:val="000000" w:themeColor="text1"/>
                <w:szCs w:val="22"/>
              </w:rPr>
              <w:t>audit the use of the MCA</w:t>
            </w:r>
            <w:r w:rsidR="002841D1" w:rsidRPr="00700E1E">
              <w:rPr>
                <w:rFonts w:cs="Arial"/>
                <w:color w:val="000000" w:themeColor="text1"/>
                <w:szCs w:val="22"/>
              </w:rPr>
              <w:t>/LPS</w:t>
            </w:r>
            <w:r w:rsidRPr="00700E1E">
              <w:rPr>
                <w:rFonts w:cs="Arial"/>
                <w:color w:val="000000" w:themeColor="text1"/>
                <w:szCs w:val="22"/>
              </w:rPr>
              <w:t xml:space="preserve"> within the Trust, preparing reports of any findings including highlighting good or poor practice. </w:t>
            </w:r>
          </w:p>
          <w:p w:rsidR="00E816A0" w:rsidRPr="00700E1E" w:rsidRDefault="00E816A0" w:rsidP="00CB0CFD">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To contribute to investigations related to own area of expertise, and to be an advisor in agreeing Terms of Reference where investigation includes a focus on mental capacity or similar.  </w:t>
            </w:r>
          </w:p>
          <w:p w:rsidR="00382C68" w:rsidRPr="00700E1E" w:rsidRDefault="00732287" w:rsidP="00CB0CFD">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To analytically review Liberty Protection Safeguards </w:t>
            </w:r>
            <w:r w:rsidR="00C16340" w:rsidRPr="00700E1E">
              <w:rPr>
                <w:rFonts w:cs="Arial"/>
                <w:color w:val="000000" w:themeColor="text1"/>
                <w:szCs w:val="22"/>
              </w:rPr>
              <w:t xml:space="preserve">applications and Mental capacity assessments </w:t>
            </w:r>
            <w:r w:rsidRPr="00700E1E">
              <w:rPr>
                <w:rFonts w:cs="Arial"/>
                <w:color w:val="000000" w:themeColor="text1"/>
                <w:szCs w:val="22"/>
              </w:rPr>
              <w:t>within the Trust</w:t>
            </w:r>
            <w:r w:rsidR="00382C68" w:rsidRPr="00700E1E">
              <w:rPr>
                <w:rFonts w:cs="Arial"/>
                <w:color w:val="000000" w:themeColor="text1"/>
                <w:szCs w:val="22"/>
              </w:rPr>
              <w:t>.</w:t>
            </w:r>
          </w:p>
          <w:p w:rsidR="00732287" w:rsidRPr="00700E1E" w:rsidRDefault="00382C68" w:rsidP="009D67B9">
            <w:pPr>
              <w:pStyle w:val="ListParagraph"/>
              <w:numPr>
                <w:ilvl w:val="0"/>
                <w:numId w:val="33"/>
              </w:numPr>
              <w:ind w:right="601"/>
              <w:jc w:val="left"/>
              <w:rPr>
                <w:rFonts w:cs="Arial"/>
                <w:color w:val="000000" w:themeColor="text1"/>
                <w:szCs w:val="22"/>
              </w:rPr>
            </w:pPr>
            <w:r w:rsidRPr="00700E1E">
              <w:rPr>
                <w:rFonts w:cs="Arial"/>
                <w:color w:val="000000" w:themeColor="text1"/>
                <w:szCs w:val="22"/>
              </w:rPr>
              <w:t xml:space="preserve">To critique complex cases in relation to </w:t>
            </w:r>
            <w:r w:rsidR="00C16340" w:rsidRPr="00700E1E">
              <w:rPr>
                <w:rFonts w:cs="Arial"/>
                <w:color w:val="000000" w:themeColor="text1"/>
                <w:szCs w:val="22"/>
              </w:rPr>
              <w:t xml:space="preserve">mental </w:t>
            </w:r>
            <w:r w:rsidRPr="00700E1E">
              <w:rPr>
                <w:rFonts w:cs="Arial"/>
                <w:color w:val="000000" w:themeColor="text1"/>
                <w:szCs w:val="22"/>
              </w:rPr>
              <w:t xml:space="preserve">capacity and deprivations of liberty and determine appropriate </w:t>
            </w:r>
            <w:r w:rsidR="006E32FA" w:rsidRPr="00700E1E">
              <w:rPr>
                <w:rFonts w:cs="Arial"/>
                <w:color w:val="000000" w:themeColor="text1"/>
                <w:szCs w:val="22"/>
              </w:rPr>
              <w:t xml:space="preserve">multi-disciplinary </w:t>
            </w:r>
            <w:r w:rsidRPr="00700E1E">
              <w:rPr>
                <w:rFonts w:cs="Arial"/>
                <w:color w:val="000000" w:themeColor="text1"/>
                <w:szCs w:val="22"/>
              </w:rPr>
              <w:t>actions</w:t>
            </w:r>
            <w:r w:rsidR="006E32FA" w:rsidRPr="00700E1E">
              <w:rPr>
                <w:rFonts w:cs="Arial"/>
                <w:color w:val="000000" w:themeColor="text1"/>
                <w:szCs w:val="22"/>
              </w:rPr>
              <w:t xml:space="preserve"> and legal considerations</w:t>
            </w:r>
            <w:r w:rsidR="009D67B9" w:rsidRPr="00700E1E">
              <w:rPr>
                <w:rFonts w:cs="Arial"/>
                <w:color w:val="000000" w:themeColor="text1"/>
                <w:szCs w:val="22"/>
              </w:rPr>
              <w:t>, which require the analysis, interpretation and comparison of a range of options.</w:t>
            </w:r>
            <w:r w:rsidRPr="00700E1E">
              <w:rPr>
                <w:rFonts w:cs="Arial"/>
                <w:color w:val="000000" w:themeColor="text1"/>
                <w:szCs w:val="22"/>
              </w:rPr>
              <w:t>.</w:t>
            </w:r>
            <w:r w:rsidR="00732287" w:rsidRPr="00700E1E">
              <w:rPr>
                <w:rFonts w:cs="Arial"/>
                <w:color w:val="000000" w:themeColor="text1"/>
                <w:szCs w:val="22"/>
              </w:rPr>
              <w:t xml:space="preserve"> </w:t>
            </w:r>
          </w:p>
          <w:p w:rsidR="006E32FA" w:rsidRPr="00700E1E" w:rsidRDefault="006E32FA" w:rsidP="00CB0CFD">
            <w:pPr>
              <w:pStyle w:val="ListParagraph"/>
              <w:numPr>
                <w:ilvl w:val="0"/>
                <w:numId w:val="33"/>
              </w:numPr>
              <w:ind w:right="601"/>
              <w:jc w:val="left"/>
              <w:rPr>
                <w:rFonts w:cs="Arial"/>
                <w:color w:val="000000" w:themeColor="text1"/>
                <w:szCs w:val="22"/>
              </w:rPr>
            </w:pPr>
            <w:r w:rsidRPr="00700E1E">
              <w:rPr>
                <w:rFonts w:cs="Arial"/>
                <w:color w:val="000000" w:themeColor="text1"/>
                <w:szCs w:val="22"/>
              </w:rPr>
              <w:t>To review and analyse figures in relation to deprivations of liberty within the trust to inform area of focus for the team and LPS processes.</w:t>
            </w:r>
          </w:p>
          <w:p w:rsidR="008455AF" w:rsidRPr="00700E1E" w:rsidRDefault="008455AF" w:rsidP="008455AF">
            <w:pPr>
              <w:ind w:right="601"/>
              <w:rPr>
                <w:rFonts w:cs="Arial"/>
                <w:color w:val="FF0000"/>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PLANNING/ORGANISATIONAL SKILLS</w:t>
            </w:r>
          </w:p>
        </w:tc>
      </w:tr>
      <w:tr w:rsidR="00E816A0" w:rsidRPr="00F607B2" w:rsidTr="00E816A0">
        <w:tc>
          <w:tcPr>
            <w:tcW w:w="9186" w:type="dxa"/>
            <w:gridSpan w:val="2"/>
            <w:tcBorders>
              <w:bottom w:val="single" w:sz="4" w:space="0" w:color="auto"/>
            </w:tcBorders>
          </w:tcPr>
          <w:p w:rsidR="00097F83" w:rsidRPr="00097F83" w:rsidRDefault="00097F83" w:rsidP="00E816A0">
            <w:pPr>
              <w:jc w:val="both"/>
              <w:rPr>
                <w:rFonts w:ascii="Arial" w:hAnsi="Arial" w:cs="Arial"/>
                <w:color w:val="000000" w:themeColor="text1"/>
              </w:rPr>
            </w:pPr>
          </w:p>
          <w:p w:rsidR="00C16340" w:rsidRDefault="00E816A0" w:rsidP="00CB0CFD">
            <w:pPr>
              <w:pStyle w:val="ListParagraph"/>
              <w:numPr>
                <w:ilvl w:val="0"/>
                <w:numId w:val="34"/>
              </w:numPr>
              <w:rPr>
                <w:rFonts w:cs="Arial"/>
                <w:color w:val="000000" w:themeColor="text1"/>
              </w:rPr>
            </w:pPr>
            <w:r w:rsidRPr="00CB0CFD">
              <w:rPr>
                <w:rFonts w:cs="Arial"/>
                <w:color w:val="000000" w:themeColor="text1"/>
              </w:rPr>
              <w:t xml:space="preserve">To represent the Trust at </w:t>
            </w:r>
            <w:r w:rsidR="00022E3B" w:rsidRPr="00CB0CFD">
              <w:rPr>
                <w:rFonts w:cs="Arial"/>
                <w:color w:val="000000" w:themeColor="text1"/>
              </w:rPr>
              <w:t xml:space="preserve">internal meetings as required and to represent the trust at </w:t>
            </w:r>
            <w:r w:rsidRPr="00CB0CFD">
              <w:rPr>
                <w:rFonts w:cs="Arial"/>
                <w:color w:val="000000" w:themeColor="text1"/>
              </w:rPr>
              <w:t>external</w:t>
            </w:r>
            <w:r w:rsidR="00022E3B" w:rsidRPr="00CB0CFD">
              <w:rPr>
                <w:rFonts w:cs="Arial"/>
                <w:color w:val="000000" w:themeColor="text1"/>
              </w:rPr>
              <w:t xml:space="preserve"> meetings</w:t>
            </w:r>
            <w:r w:rsidRPr="00CB0CFD">
              <w:rPr>
                <w:rFonts w:cs="Arial"/>
                <w:color w:val="000000" w:themeColor="text1"/>
              </w:rPr>
              <w:t xml:space="preserve"> to the organisation when required. </w:t>
            </w:r>
          </w:p>
          <w:p w:rsidR="002B57FF" w:rsidRPr="00700E1E" w:rsidRDefault="002B57FF" w:rsidP="00CB0CFD">
            <w:pPr>
              <w:pStyle w:val="ListParagraph"/>
              <w:numPr>
                <w:ilvl w:val="0"/>
                <w:numId w:val="34"/>
              </w:numPr>
              <w:rPr>
                <w:rFonts w:cs="Arial"/>
                <w:color w:val="000000" w:themeColor="text1"/>
              </w:rPr>
            </w:pPr>
            <w:r w:rsidRPr="00700E1E">
              <w:rPr>
                <w:rFonts w:cs="Arial"/>
                <w:color w:val="000000" w:themeColor="text1"/>
              </w:rPr>
              <w:t>To support and advise  on deprivation of liberties in relation to discharge and the transportable nature of an authorisation.</w:t>
            </w:r>
          </w:p>
          <w:p w:rsidR="00097F83" w:rsidRPr="00700E1E" w:rsidRDefault="00C16340" w:rsidP="00E816A0">
            <w:pPr>
              <w:pStyle w:val="ListParagraph"/>
              <w:numPr>
                <w:ilvl w:val="0"/>
                <w:numId w:val="34"/>
              </w:numPr>
              <w:rPr>
                <w:rFonts w:cs="Arial"/>
                <w:color w:val="000000" w:themeColor="text1"/>
              </w:rPr>
            </w:pPr>
            <w:r w:rsidRPr="00700E1E">
              <w:rPr>
                <w:rFonts w:cs="Arial"/>
                <w:color w:val="000000" w:themeColor="text1"/>
              </w:rPr>
              <w:t>To attend, and support clinical staff in relevant Best Interest Meetings when specialist support is indicated.</w:t>
            </w:r>
            <w:r w:rsidR="00E816A0" w:rsidRPr="00700E1E">
              <w:rPr>
                <w:rFonts w:cs="Arial"/>
                <w:color w:val="000000" w:themeColor="text1"/>
              </w:rPr>
              <w:t xml:space="preserve"> </w:t>
            </w:r>
          </w:p>
          <w:p w:rsidR="002B57FF" w:rsidRPr="00700E1E" w:rsidRDefault="002B57FF" w:rsidP="009D67B9">
            <w:pPr>
              <w:pStyle w:val="ListParagraph"/>
              <w:numPr>
                <w:ilvl w:val="0"/>
                <w:numId w:val="34"/>
              </w:numPr>
              <w:rPr>
                <w:rFonts w:cs="Arial"/>
                <w:color w:val="000000" w:themeColor="text1"/>
              </w:rPr>
            </w:pPr>
            <w:r w:rsidRPr="00700E1E">
              <w:rPr>
                <w:rFonts w:cs="Arial"/>
                <w:color w:val="000000" w:themeColor="text1"/>
              </w:rPr>
              <w:t>To critically evaluate, and prioritise deprivations of liberty within the trusts and allocate work accordingly</w:t>
            </w:r>
            <w:r w:rsidR="009D67B9" w:rsidRPr="00700E1E">
              <w:rPr>
                <w:rFonts w:cs="Arial"/>
                <w:color w:val="000000" w:themeColor="text1"/>
              </w:rPr>
              <w:t>, uncluding the requirement to support the formulation and adjustment of plans or strategies.</w:t>
            </w:r>
          </w:p>
          <w:p w:rsidR="00097F83" w:rsidRPr="00C16340" w:rsidRDefault="00E816A0" w:rsidP="00E816A0">
            <w:pPr>
              <w:pStyle w:val="ListParagraph"/>
              <w:numPr>
                <w:ilvl w:val="0"/>
                <w:numId w:val="34"/>
              </w:numPr>
              <w:rPr>
                <w:rFonts w:cs="Arial"/>
                <w:color w:val="000000" w:themeColor="text1"/>
              </w:rPr>
            </w:pPr>
            <w:r w:rsidRPr="00CB0CFD">
              <w:rPr>
                <w:rFonts w:cs="Arial"/>
                <w:color w:val="000000" w:themeColor="text1"/>
              </w:rPr>
              <w:lastRenderedPageBreak/>
              <w:t xml:space="preserve">To expand and maintain professional knowledge and skills in relation to LPS and MCA by keeping abreast of current trends/initiatives and related developments. </w:t>
            </w:r>
          </w:p>
          <w:p w:rsidR="002841D1" w:rsidRPr="00C16340" w:rsidRDefault="00E816A0" w:rsidP="00C16340">
            <w:pPr>
              <w:pStyle w:val="ListParagraph"/>
              <w:numPr>
                <w:ilvl w:val="0"/>
                <w:numId w:val="34"/>
              </w:numPr>
              <w:rPr>
                <w:rFonts w:cs="Arial"/>
                <w:color w:val="000000" w:themeColor="text1"/>
              </w:rPr>
            </w:pPr>
            <w:r w:rsidRPr="00CB0CFD">
              <w:rPr>
                <w:rFonts w:cs="Arial"/>
                <w:color w:val="000000" w:themeColor="text1"/>
              </w:rPr>
              <w:t>To participate in regular supervision, professional development and appraisal in order to maintain relevant skills and knowledge.</w:t>
            </w:r>
          </w:p>
          <w:p w:rsidR="002841D1" w:rsidRPr="00CB0CFD" w:rsidRDefault="002841D1" w:rsidP="00CB0CFD">
            <w:pPr>
              <w:pStyle w:val="ListParagraph"/>
              <w:numPr>
                <w:ilvl w:val="0"/>
                <w:numId w:val="34"/>
              </w:numPr>
              <w:rPr>
                <w:rFonts w:cs="Arial"/>
                <w:color w:val="000000" w:themeColor="text1"/>
              </w:rPr>
            </w:pPr>
            <w:r w:rsidRPr="002A16CB">
              <w:rPr>
                <w:rFonts w:cs="Arial"/>
                <w:color w:val="000000" w:themeColor="text1"/>
                <w:szCs w:val="22"/>
              </w:rPr>
              <w:t>Th</w:t>
            </w:r>
            <w:r>
              <w:rPr>
                <w:rFonts w:cs="Arial"/>
                <w:color w:val="000000" w:themeColor="text1"/>
                <w:szCs w:val="22"/>
              </w:rPr>
              <w:t>ere will be an</w:t>
            </w:r>
            <w:r w:rsidRPr="002A16CB">
              <w:rPr>
                <w:rFonts w:cs="Arial"/>
                <w:color w:val="000000" w:themeColor="text1"/>
                <w:szCs w:val="22"/>
              </w:rPr>
              <w:t xml:space="preserve"> expectation of th</w:t>
            </w:r>
            <w:r>
              <w:rPr>
                <w:rFonts w:cs="Arial"/>
                <w:color w:val="000000" w:themeColor="text1"/>
                <w:szCs w:val="22"/>
              </w:rPr>
              <w:t>is</w:t>
            </w:r>
            <w:r w:rsidRPr="002A16CB">
              <w:rPr>
                <w:rFonts w:cs="Arial"/>
                <w:color w:val="000000" w:themeColor="text1"/>
                <w:szCs w:val="22"/>
              </w:rPr>
              <w:t xml:space="preserve"> role </w:t>
            </w:r>
            <w:r>
              <w:rPr>
                <w:rFonts w:cs="Arial"/>
                <w:color w:val="000000" w:themeColor="text1"/>
                <w:szCs w:val="22"/>
              </w:rPr>
              <w:t>initially having a focus on MCA/DoLS with gradual increase to focus on LPS as</w:t>
            </w:r>
            <w:r w:rsidRPr="002A16CB">
              <w:rPr>
                <w:rFonts w:cs="Arial"/>
                <w:color w:val="000000" w:themeColor="text1"/>
                <w:szCs w:val="22"/>
              </w:rPr>
              <w:t xml:space="preserve"> </w:t>
            </w:r>
            <w:r>
              <w:rPr>
                <w:rFonts w:cs="Arial"/>
                <w:color w:val="000000" w:themeColor="text1"/>
                <w:szCs w:val="22"/>
              </w:rPr>
              <w:t>it</w:t>
            </w:r>
            <w:r w:rsidRPr="002A16CB">
              <w:rPr>
                <w:rFonts w:cs="Arial"/>
                <w:color w:val="000000" w:themeColor="text1"/>
                <w:szCs w:val="22"/>
              </w:rPr>
              <w:t xml:space="preserve"> </w:t>
            </w:r>
            <w:r>
              <w:rPr>
                <w:rFonts w:cs="Arial"/>
                <w:color w:val="000000" w:themeColor="text1"/>
                <w:szCs w:val="22"/>
              </w:rPr>
              <w:t xml:space="preserve">is </w:t>
            </w:r>
            <w:r w:rsidRPr="002A16CB">
              <w:rPr>
                <w:rFonts w:cs="Arial"/>
                <w:color w:val="000000" w:themeColor="text1"/>
                <w:szCs w:val="22"/>
              </w:rPr>
              <w:t>implemented.</w:t>
            </w:r>
          </w:p>
          <w:p w:rsidR="00E816A0" w:rsidRPr="00CB0CFD" w:rsidRDefault="00E816A0" w:rsidP="00CB0CFD">
            <w:pPr>
              <w:pStyle w:val="ListParagraph"/>
              <w:ind w:right="601"/>
              <w:rPr>
                <w:rFonts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lastRenderedPageBreak/>
              <w:t xml:space="preserve">PHYSICAL SKILLS </w:t>
            </w:r>
          </w:p>
        </w:tc>
      </w:tr>
      <w:tr w:rsidR="00E816A0" w:rsidRPr="00F607B2" w:rsidTr="00E816A0">
        <w:tc>
          <w:tcPr>
            <w:tcW w:w="9186" w:type="dxa"/>
            <w:gridSpan w:val="2"/>
            <w:tcBorders>
              <w:bottom w:val="single" w:sz="4" w:space="0" w:color="auto"/>
            </w:tcBorders>
          </w:tcPr>
          <w:p w:rsidR="00E816A0" w:rsidRPr="00097F83" w:rsidRDefault="00E816A0" w:rsidP="00E816A0">
            <w:pPr>
              <w:numPr>
                <w:ilvl w:val="0"/>
                <w:numId w:val="27"/>
              </w:numPr>
              <w:spacing w:before="200" w:after="200"/>
              <w:jc w:val="both"/>
              <w:rPr>
                <w:rFonts w:ascii="Arial" w:eastAsia="Times New Roman" w:hAnsi="Arial" w:cs="Arial"/>
                <w:lang w:eastAsia="en-GB"/>
              </w:rPr>
            </w:pPr>
            <w:r w:rsidRPr="00097F83">
              <w:rPr>
                <w:rFonts w:ascii="Arial" w:eastAsia="Times New Roman" w:hAnsi="Arial" w:cs="Arial"/>
                <w:lang w:eastAsia="en-GB"/>
              </w:rPr>
              <w:t>Using keyboard and computer equipment</w:t>
            </w:r>
          </w:p>
          <w:p w:rsidR="00E816A0" w:rsidRPr="00097F83" w:rsidRDefault="00E816A0" w:rsidP="00E816A0">
            <w:pPr>
              <w:numPr>
                <w:ilvl w:val="0"/>
                <w:numId w:val="27"/>
              </w:numPr>
              <w:spacing w:before="200" w:after="200"/>
              <w:jc w:val="both"/>
              <w:rPr>
                <w:rFonts w:ascii="Arial" w:eastAsia="Times New Roman" w:hAnsi="Arial" w:cs="Arial"/>
                <w:lang w:eastAsia="en-GB"/>
              </w:rPr>
            </w:pPr>
            <w:r w:rsidRPr="00097F83">
              <w:rPr>
                <w:rFonts w:ascii="Arial" w:eastAsia="Times New Roman" w:hAnsi="Arial" w:cs="Arial"/>
                <w:lang w:eastAsia="en-GB"/>
              </w:rPr>
              <w:t>Use of telephone and MS Teams</w:t>
            </w:r>
          </w:p>
          <w:p w:rsidR="00E816A0" w:rsidRPr="00097F83" w:rsidRDefault="00E816A0" w:rsidP="00E816A0">
            <w:pPr>
              <w:numPr>
                <w:ilvl w:val="0"/>
                <w:numId w:val="27"/>
              </w:numPr>
              <w:spacing w:before="200" w:after="200"/>
              <w:jc w:val="both"/>
              <w:rPr>
                <w:rFonts w:ascii="Arial" w:eastAsia="Times New Roman" w:hAnsi="Arial" w:cs="Arial"/>
                <w:lang w:eastAsia="en-GB"/>
              </w:rPr>
            </w:pPr>
            <w:r w:rsidRPr="00097F83">
              <w:rPr>
                <w:rFonts w:ascii="Arial" w:eastAsia="Times New Roman" w:hAnsi="Arial" w:cs="Arial"/>
                <w:lang w:eastAsia="en-GB"/>
              </w:rPr>
              <w:t>Accuracy of information</w:t>
            </w:r>
          </w:p>
          <w:p w:rsidR="00E816A0" w:rsidRPr="00097F83" w:rsidRDefault="00E816A0" w:rsidP="00E816A0">
            <w:pPr>
              <w:numPr>
                <w:ilvl w:val="0"/>
                <w:numId w:val="27"/>
              </w:numPr>
              <w:spacing w:before="200" w:after="200"/>
              <w:jc w:val="both"/>
              <w:rPr>
                <w:rFonts w:ascii="Arial" w:eastAsia="Times New Roman" w:hAnsi="Arial" w:cs="Arial"/>
                <w:lang w:eastAsia="en-GB"/>
              </w:rPr>
            </w:pPr>
            <w:r w:rsidRPr="00097F83">
              <w:rPr>
                <w:rFonts w:ascii="Arial" w:eastAsia="Times New Roman" w:hAnsi="Arial" w:cs="Arial"/>
                <w:lang w:eastAsia="en-GB"/>
              </w:rPr>
              <w:t>Numerical skills, especially when undertaking audit.</w:t>
            </w:r>
          </w:p>
          <w:p w:rsidR="00E816A0" w:rsidRPr="00097F83" w:rsidRDefault="00E816A0" w:rsidP="00E816A0">
            <w:pPr>
              <w:pStyle w:val="ListParagraph"/>
              <w:rPr>
                <w:rFonts w:cs="Arial"/>
                <w:color w:val="FF0000"/>
                <w:szCs w:val="22"/>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PATIENT/CLIENT CARE </w:t>
            </w:r>
          </w:p>
        </w:tc>
      </w:tr>
      <w:tr w:rsidR="00E816A0" w:rsidRPr="00F607B2" w:rsidTr="00E816A0">
        <w:tc>
          <w:tcPr>
            <w:tcW w:w="9186" w:type="dxa"/>
            <w:gridSpan w:val="2"/>
            <w:tcBorders>
              <w:bottom w:val="single" w:sz="4" w:space="0" w:color="auto"/>
            </w:tcBorders>
          </w:tcPr>
          <w:p w:rsidR="00E816A0" w:rsidRPr="00097F83" w:rsidRDefault="00E816A0" w:rsidP="00E816A0">
            <w:pPr>
              <w:numPr>
                <w:ilvl w:val="0"/>
                <w:numId w:val="23"/>
              </w:numPr>
              <w:spacing w:before="200"/>
              <w:ind w:right="601"/>
              <w:jc w:val="both"/>
              <w:rPr>
                <w:rFonts w:ascii="Arial" w:hAnsi="Arial" w:cs="Arial"/>
              </w:rPr>
            </w:pPr>
            <w:r w:rsidRPr="00097F83">
              <w:rPr>
                <w:rFonts w:ascii="Arial" w:hAnsi="Arial" w:cs="Arial"/>
              </w:rPr>
              <w:t>Assist staff in identifying when someone is being deprived of their liberty.</w:t>
            </w:r>
          </w:p>
          <w:p w:rsidR="00E816A0" w:rsidRPr="00700E1E" w:rsidRDefault="00E816A0" w:rsidP="00E816A0">
            <w:pPr>
              <w:numPr>
                <w:ilvl w:val="0"/>
                <w:numId w:val="23"/>
              </w:numPr>
              <w:spacing w:before="200"/>
              <w:ind w:right="601"/>
              <w:jc w:val="both"/>
              <w:rPr>
                <w:rFonts w:ascii="Arial" w:hAnsi="Arial" w:cs="Arial"/>
              </w:rPr>
            </w:pPr>
            <w:r w:rsidRPr="00700E1E">
              <w:rPr>
                <w:rFonts w:ascii="Arial" w:hAnsi="Arial" w:cs="Arial"/>
              </w:rPr>
              <w:t>Undertake and assist staff to undertake Mental Capacity Assessments</w:t>
            </w:r>
            <w:r w:rsidR="002841D1" w:rsidRPr="00700E1E">
              <w:rPr>
                <w:rFonts w:ascii="Arial" w:hAnsi="Arial" w:cs="Arial"/>
              </w:rPr>
              <w:t xml:space="preserve"> so that staff are empowered to undertake MCA assessments independently</w:t>
            </w:r>
            <w:r w:rsidR="009D67B9" w:rsidRPr="00700E1E">
              <w:rPr>
                <w:rFonts w:ascii="Arial" w:hAnsi="Arial" w:cs="Arial"/>
              </w:rPr>
              <w:t>, providing specialist advise in relation to considerations around MCA and LPS.</w:t>
            </w:r>
          </w:p>
          <w:p w:rsidR="00E816A0" w:rsidRPr="00700E1E" w:rsidRDefault="00E816A0" w:rsidP="00E816A0">
            <w:pPr>
              <w:numPr>
                <w:ilvl w:val="0"/>
                <w:numId w:val="23"/>
              </w:numPr>
              <w:spacing w:before="200"/>
              <w:ind w:right="601"/>
              <w:jc w:val="both"/>
              <w:rPr>
                <w:rFonts w:ascii="Arial" w:hAnsi="Arial" w:cs="Arial"/>
              </w:rPr>
            </w:pPr>
            <w:r w:rsidRPr="00700E1E">
              <w:rPr>
                <w:rFonts w:ascii="Arial" w:hAnsi="Arial" w:cs="Arial"/>
              </w:rPr>
              <w:t>Refer to other specialists as required in order to provide optimal care of the pa</w:t>
            </w:r>
            <w:r w:rsidR="008455AF" w:rsidRPr="00700E1E">
              <w:rPr>
                <w:rFonts w:ascii="Arial" w:hAnsi="Arial" w:cs="Arial"/>
              </w:rPr>
              <w:t>tient</w:t>
            </w:r>
            <w:r w:rsidRPr="00700E1E">
              <w:rPr>
                <w:rFonts w:ascii="Arial" w:hAnsi="Arial" w:cs="Arial"/>
              </w:rPr>
              <w:t>.</w:t>
            </w:r>
          </w:p>
          <w:p w:rsidR="00E816A0" w:rsidRPr="00097F83" w:rsidRDefault="00E816A0" w:rsidP="00E816A0">
            <w:pPr>
              <w:numPr>
                <w:ilvl w:val="0"/>
                <w:numId w:val="23"/>
              </w:numPr>
              <w:spacing w:before="200"/>
              <w:ind w:right="601"/>
              <w:jc w:val="both"/>
              <w:rPr>
                <w:rFonts w:ascii="Arial" w:hAnsi="Arial" w:cs="Arial"/>
              </w:rPr>
            </w:pPr>
            <w:r w:rsidRPr="00700E1E">
              <w:rPr>
                <w:rFonts w:ascii="Arial" w:hAnsi="Arial" w:cs="Arial"/>
              </w:rPr>
              <w:t>Collate information to ensure that there is</w:t>
            </w:r>
            <w:r w:rsidRPr="00097F83">
              <w:rPr>
                <w:rFonts w:ascii="Arial" w:hAnsi="Arial" w:cs="Arial"/>
              </w:rPr>
              <w:t xml:space="preserve"> an accurate overview of all patients who are deprived of their liberty within the organisation, that applications are processed within timescales and that appropriate review is undertaken.</w:t>
            </w:r>
          </w:p>
          <w:p w:rsidR="00E816A0" w:rsidRDefault="00E816A0" w:rsidP="00E816A0">
            <w:pPr>
              <w:numPr>
                <w:ilvl w:val="0"/>
                <w:numId w:val="23"/>
              </w:numPr>
              <w:spacing w:before="200"/>
              <w:ind w:right="601"/>
              <w:jc w:val="both"/>
              <w:rPr>
                <w:rFonts w:ascii="Arial" w:hAnsi="Arial" w:cs="Arial"/>
              </w:rPr>
            </w:pPr>
            <w:r w:rsidRPr="00097F83">
              <w:rPr>
                <w:rFonts w:ascii="Arial" w:hAnsi="Arial" w:cs="Arial"/>
              </w:rPr>
              <w:t xml:space="preserve">Act as a reviewer of patients </w:t>
            </w:r>
            <w:r w:rsidR="008455AF">
              <w:rPr>
                <w:rFonts w:ascii="Arial" w:hAnsi="Arial" w:cs="Arial"/>
              </w:rPr>
              <w:t xml:space="preserve">held under a LPS </w:t>
            </w:r>
            <w:r w:rsidRPr="00097F83">
              <w:rPr>
                <w:rFonts w:ascii="Arial" w:hAnsi="Arial" w:cs="Arial"/>
              </w:rPr>
              <w:t xml:space="preserve">for the Trust </w:t>
            </w:r>
            <w:r w:rsidR="008455AF">
              <w:rPr>
                <w:rFonts w:ascii="Arial" w:hAnsi="Arial" w:cs="Arial"/>
              </w:rPr>
              <w:t xml:space="preserve">who </w:t>
            </w:r>
            <w:r w:rsidRPr="00097F83">
              <w:rPr>
                <w:rFonts w:ascii="Arial" w:hAnsi="Arial" w:cs="Arial"/>
              </w:rPr>
              <w:t xml:space="preserve">will be </w:t>
            </w:r>
            <w:r w:rsidR="008455AF">
              <w:rPr>
                <w:rFonts w:ascii="Arial" w:hAnsi="Arial" w:cs="Arial"/>
              </w:rPr>
              <w:t>accountable as the r</w:t>
            </w:r>
            <w:r w:rsidRPr="00097F83">
              <w:rPr>
                <w:rFonts w:ascii="Arial" w:hAnsi="Arial" w:cs="Arial"/>
              </w:rPr>
              <w:t xml:space="preserve">esponsible Body for LPS. </w:t>
            </w:r>
          </w:p>
          <w:p w:rsidR="008455AF" w:rsidRPr="00097F83" w:rsidRDefault="008455AF" w:rsidP="00E816A0">
            <w:pPr>
              <w:numPr>
                <w:ilvl w:val="0"/>
                <w:numId w:val="23"/>
              </w:numPr>
              <w:spacing w:before="200"/>
              <w:ind w:right="601"/>
              <w:jc w:val="both"/>
              <w:rPr>
                <w:rFonts w:ascii="Arial" w:hAnsi="Arial" w:cs="Arial"/>
              </w:rPr>
            </w:pPr>
            <w:r>
              <w:rPr>
                <w:rFonts w:ascii="Arial" w:hAnsi="Arial" w:cs="Arial"/>
              </w:rPr>
              <w:t xml:space="preserve">Support patients to understand the process and assist them to find appropriate advocates/ IMCAs to support them </w:t>
            </w:r>
          </w:p>
          <w:p w:rsidR="00E816A0" w:rsidRPr="00097F83" w:rsidRDefault="00E816A0" w:rsidP="00022E3B">
            <w:pPr>
              <w:spacing w:before="200"/>
              <w:ind w:left="360" w:right="601"/>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POLICY/SERVICE DEVELOPMENT </w:t>
            </w:r>
          </w:p>
        </w:tc>
      </w:tr>
      <w:tr w:rsidR="00E816A0" w:rsidRPr="00F607B2" w:rsidTr="00E816A0">
        <w:tc>
          <w:tcPr>
            <w:tcW w:w="9186" w:type="dxa"/>
            <w:gridSpan w:val="2"/>
            <w:tcBorders>
              <w:bottom w:val="single" w:sz="4" w:space="0" w:color="auto"/>
            </w:tcBorders>
          </w:tcPr>
          <w:p w:rsidR="00E816A0" w:rsidRPr="00097F83" w:rsidRDefault="00022E3B" w:rsidP="00E816A0">
            <w:pPr>
              <w:pStyle w:val="ListParagraph"/>
              <w:numPr>
                <w:ilvl w:val="0"/>
                <w:numId w:val="22"/>
              </w:numPr>
              <w:ind w:right="601"/>
              <w:rPr>
                <w:rFonts w:cs="Arial"/>
                <w:color w:val="000000" w:themeColor="text1"/>
                <w:szCs w:val="22"/>
              </w:rPr>
            </w:pPr>
            <w:r w:rsidRPr="00097F83">
              <w:rPr>
                <w:rFonts w:cs="Arial"/>
                <w:color w:val="000000" w:themeColor="text1"/>
                <w:szCs w:val="22"/>
              </w:rPr>
              <w:t xml:space="preserve">Support </w:t>
            </w:r>
            <w:r w:rsidR="00C70C4A">
              <w:rPr>
                <w:rFonts w:cs="Arial"/>
                <w:color w:val="000000" w:themeColor="text1"/>
                <w:szCs w:val="22"/>
              </w:rPr>
              <w:t xml:space="preserve">the MCA/LPS Lead / </w:t>
            </w:r>
            <w:r w:rsidRPr="00097F83">
              <w:rPr>
                <w:rFonts w:cs="Arial"/>
                <w:color w:val="000000" w:themeColor="text1"/>
                <w:szCs w:val="22"/>
              </w:rPr>
              <w:t>line manager</w:t>
            </w:r>
            <w:r w:rsidR="00700E1E">
              <w:rPr>
                <w:rFonts w:cs="Arial"/>
                <w:color w:val="000000" w:themeColor="text1"/>
                <w:szCs w:val="22"/>
              </w:rPr>
              <w:t xml:space="preserve"> </w:t>
            </w:r>
            <w:r w:rsidRPr="00097F83">
              <w:rPr>
                <w:rFonts w:cs="Arial"/>
                <w:color w:val="000000" w:themeColor="text1"/>
                <w:szCs w:val="22"/>
              </w:rPr>
              <w:t>to d</w:t>
            </w:r>
            <w:r w:rsidR="00E816A0" w:rsidRPr="00097F83">
              <w:rPr>
                <w:rFonts w:cs="Arial"/>
                <w:color w:val="000000" w:themeColor="text1"/>
                <w:szCs w:val="22"/>
              </w:rPr>
              <w:t>evelop and set up systems to administer the new legislation and disseminate information to clinical staff in relation to LPS</w:t>
            </w:r>
          </w:p>
          <w:p w:rsidR="00E816A0" w:rsidRPr="00097F83" w:rsidRDefault="00E816A0" w:rsidP="00E816A0">
            <w:pPr>
              <w:pStyle w:val="ListParagraph"/>
              <w:numPr>
                <w:ilvl w:val="0"/>
                <w:numId w:val="22"/>
              </w:numPr>
              <w:ind w:right="601"/>
              <w:rPr>
                <w:rFonts w:cs="Arial"/>
                <w:color w:val="000000" w:themeColor="text1"/>
                <w:szCs w:val="22"/>
              </w:rPr>
            </w:pPr>
            <w:r w:rsidRPr="00097F83">
              <w:rPr>
                <w:rFonts w:cs="Arial"/>
                <w:color w:val="000000" w:themeColor="text1"/>
                <w:szCs w:val="22"/>
              </w:rPr>
              <w:t>Assist staff in undertaking their role in regards to the MCA/LPS as appropriate, with an emphasis on staff development rather than the creation of dependency.</w:t>
            </w:r>
          </w:p>
          <w:p w:rsidR="00E816A0" w:rsidRPr="00097F83" w:rsidRDefault="00E816A0" w:rsidP="009D67B9">
            <w:pPr>
              <w:pStyle w:val="ListParagraph"/>
              <w:numPr>
                <w:ilvl w:val="0"/>
                <w:numId w:val="22"/>
              </w:numPr>
              <w:ind w:right="601"/>
              <w:rPr>
                <w:rFonts w:cs="Arial"/>
                <w:color w:val="000000" w:themeColor="text1"/>
                <w:szCs w:val="22"/>
              </w:rPr>
            </w:pPr>
            <w:r w:rsidRPr="00097F83">
              <w:rPr>
                <w:rFonts w:cs="Arial"/>
                <w:color w:val="000000" w:themeColor="text1"/>
                <w:szCs w:val="22"/>
              </w:rPr>
              <w:t xml:space="preserve">To </w:t>
            </w:r>
            <w:r w:rsidR="009D67B9">
              <w:rPr>
                <w:rFonts w:cs="Arial"/>
                <w:color w:val="000000" w:themeColor="text1"/>
                <w:szCs w:val="22"/>
              </w:rPr>
              <w:t xml:space="preserve">support the </w:t>
            </w:r>
            <w:r w:rsidRPr="00097F83">
              <w:rPr>
                <w:rFonts w:cs="Arial"/>
                <w:color w:val="000000" w:themeColor="text1"/>
                <w:szCs w:val="22"/>
              </w:rPr>
              <w:t>develop</w:t>
            </w:r>
            <w:r w:rsidR="009D67B9">
              <w:rPr>
                <w:rFonts w:cs="Arial"/>
                <w:color w:val="000000" w:themeColor="text1"/>
                <w:szCs w:val="22"/>
              </w:rPr>
              <w:t>ment of</w:t>
            </w:r>
            <w:r w:rsidRPr="00097F83">
              <w:rPr>
                <w:rFonts w:cs="Arial"/>
                <w:color w:val="000000" w:themeColor="text1"/>
                <w:szCs w:val="22"/>
              </w:rPr>
              <w:t xml:space="preserve"> advice, training</w:t>
            </w:r>
            <w:r w:rsidR="009D67B9">
              <w:rPr>
                <w:rFonts w:cs="Arial"/>
                <w:color w:val="000000" w:themeColor="text1"/>
                <w:szCs w:val="22"/>
              </w:rPr>
              <w:t>, policy</w:t>
            </w:r>
            <w:r w:rsidRPr="00097F83">
              <w:rPr>
                <w:rFonts w:cs="Arial"/>
                <w:color w:val="000000" w:themeColor="text1"/>
                <w:szCs w:val="22"/>
              </w:rPr>
              <w:t xml:space="preserve"> and guidance for staff around MCA and LPS</w:t>
            </w:r>
            <w:r w:rsidR="009D67B9">
              <w:t xml:space="preserve"> </w:t>
            </w:r>
            <w:r w:rsidR="009D67B9" w:rsidRPr="009D67B9">
              <w:rPr>
                <w:rFonts w:cs="Arial"/>
                <w:color w:val="000000" w:themeColor="text1"/>
                <w:szCs w:val="22"/>
              </w:rPr>
              <w:t xml:space="preserve">which impact </w:t>
            </w:r>
            <w:r w:rsidR="009D67B9">
              <w:rPr>
                <w:rFonts w:cs="Arial"/>
                <w:color w:val="000000" w:themeColor="text1"/>
                <w:szCs w:val="22"/>
              </w:rPr>
              <w:t>cross NDHT</w:t>
            </w:r>
            <w:r w:rsidR="009D67B9" w:rsidRPr="009D67B9">
              <w:rPr>
                <w:rFonts w:cs="Arial"/>
                <w:color w:val="000000" w:themeColor="text1"/>
                <w:szCs w:val="22"/>
              </w:rPr>
              <w:t>.</w:t>
            </w:r>
          </w:p>
          <w:p w:rsidR="002B57FF" w:rsidRPr="00700E1E" w:rsidRDefault="00E816A0" w:rsidP="00E816A0">
            <w:pPr>
              <w:pStyle w:val="ListParagraph"/>
              <w:numPr>
                <w:ilvl w:val="0"/>
                <w:numId w:val="22"/>
              </w:numPr>
              <w:ind w:right="601"/>
              <w:rPr>
                <w:rFonts w:cs="Arial"/>
                <w:color w:val="000000" w:themeColor="text1"/>
                <w:szCs w:val="22"/>
              </w:rPr>
            </w:pPr>
            <w:r w:rsidRPr="00097F83">
              <w:rPr>
                <w:rFonts w:cs="Arial"/>
                <w:color w:val="000000" w:themeColor="text1"/>
                <w:szCs w:val="22"/>
              </w:rPr>
              <w:t xml:space="preserve">To develop and design training materials and deliver remote and face to face </w:t>
            </w:r>
            <w:r w:rsidRPr="00700E1E">
              <w:rPr>
                <w:rFonts w:cs="Arial"/>
                <w:color w:val="000000" w:themeColor="text1"/>
                <w:szCs w:val="22"/>
              </w:rPr>
              <w:t xml:space="preserve">training for staff, service users and/or carers around LPS and MCA. </w:t>
            </w:r>
          </w:p>
          <w:p w:rsidR="00E816A0" w:rsidRPr="00700E1E" w:rsidRDefault="002B57FF" w:rsidP="00E816A0">
            <w:pPr>
              <w:pStyle w:val="ListParagraph"/>
              <w:numPr>
                <w:ilvl w:val="0"/>
                <w:numId w:val="22"/>
              </w:numPr>
              <w:ind w:right="601"/>
              <w:rPr>
                <w:rFonts w:cs="Arial"/>
                <w:color w:val="000000" w:themeColor="text1"/>
                <w:szCs w:val="22"/>
              </w:rPr>
            </w:pPr>
            <w:r w:rsidRPr="00700E1E">
              <w:rPr>
                <w:rFonts w:cs="Arial"/>
                <w:color w:val="000000" w:themeColor="text1"/>
                <w:szCs w:val="22"/>
              </w:rPr>
              <w:lastRenderedPageBreak/>
              <w:t>To consider training needs in respect of MCA/LPS across the trusts and plan delivery across teams and disciplines.</w:t>
            </w:r>
            <w:r w:rsidR="00E816A0" w:rsidRPr="00700E1E">
              <w:rPr>
                <w:rFonts w:cs="Arial"/>
                <w:color w:val="000000" w:themeColor="text1"/>
                <w:szCs w:val="22"/>
              </w:rPr>
              <w:t xml:space="preserve"> </w:t>
            </w:r>
          </w:p>
          <w:p w:rsidR="00E816A0" w:rsidRPr="00097F83" w:rsidRDefault="00E816A0" w:rsidP="00E816A0">
            <w:pPr>
              <w:pStyle w:val="ListParagraph"/>
              <w:numPr>
                <w:ilvl w:val="0"/>
                <w:numId w:val="22"/>
              </w:numPr>
              <w:ind w:right="601"/>
              <w:rPr>
                <w:rFonts w:cs="Arial"/>
                <w:color w:val="000000" w:themeColor="text1"/>
                <w:szCs w:val="22"/>
              </w:rPr>
            </w:pPr>
            <w:r w:rsidRPr="00097F83">
              <w:rPr>
                <w:rFonts w:cs="Arial"/>
                <w:color w:val="000000" w:themeColor="text1"/>
                <w:szCs w:val="22"/>
              </w:rPr>
              <w:t>With the wider safeguarding team take responsibility in dissemination and implementation of findings and recommendations from investigations and enquiries</w:t>
            </w:r>
          </w:p>
          <w:p w:rsidR="00E816A0" w:rsidRPr="00097F83" w:rsidRDefault="00E816A0" w:rsidP="00022E3B">
            <w:pPr>
              <w:ind w:right="601"/>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lastRenderedPageBreak/>
              <w:t xml:space="preserve">FINANCIAL/PHYSICAL RESOURCES </w:t>
            </w:r>
          </w:p>
        </w:tc>
      </w:tr>
      <w:tr w:rsidR="00E816A0" w:rsidRPr="00F607B2" w:rsidTr="00E816A0">
        <w:tc>
          <w:tcPr>
            <w:tcW w:w="9186" w:type="dxa"/>
            <w:gridSpan w:val="2"/>
            <w:tcBorders>
              <w:bottom w:val="single" w:sz="4" w:space="0" w:color="auto"/>
            </w:tcBorders>
          </w:tcPr>
          <w:p w:rsidR="00E816A0" w:rsidRPr="008455AF" w:rsidRDefault="00E816A0" w:rsidP="008455AF">
            <w:pPr>
              <w:pStyle w:val="ListParagraph"/>
              <w:numPr>
                <w:ilvl w:val="0"/>
                <w:numId w:val="28"/>
              </w:numPr>
              <w:rPr>
                <w:rFonts w:cs="Arial"/>
                <w:color w:val="000000" w:themeColor="text1"/>
                <w:szCs w:val="22"/>
              </w:rPr>
            </w:pPr>
            <w:r w:rsidRPr="00097F83">
              <w:rPr>
                <w:rFonts w:cs="Arial"/>
                <w:color w:val="000000" w:themeColor="text1"/>
                <w:szCs w:val="22"/>
              </w:rPr>
              <w:t xml:space="preserve">Have an awareness of the available resources in the </w:t>
            </w:r>
            <w:r w:rsidR="008455AF" w:rsidRPr="008455AF">
              <w:rPr>
                <w:rFonts w:cs="Arial"/>
                <w:color w:val="000000" w:themeColor="text1"/>
              </w:rPr>
              <w:t>LPS</w:t>
            </w:r>
            <w:r w:rsidRPr="008455AF">
              <w:rPr>
                <w:rFonts w:cs="Arial"/>
                <w:color w:val="000000" w:themeColor="text1"/>
              </w:rPr>
              <w:t xml:space="preserve"> Team budget and assist</w:t>
            </w:r>
            <w:r w:rsidR="008455AF">
              <w:rPr>
                <w:rFonts w:cs="Arial"/>
                <w:color w:val="000000" w:themeColor="text1"/>
              </w:rPr>
              <w:t xml:space="preserve"> where possible the MCA/LPS lead t</w:t>
            </w:r>
            <w:r w:rsidRPr="008455AF">
              <w:rPr>
                <w:rFonts w:cs="Arial"/>
                <w:color w:val="000000" w:themeColor="text1"/>
              </w:rPr>
              <w:t>o maintain resources</w:t>
            </w:r>
          </w:p>
          <w:p w:rsidR="00E816A0" w:rsidRPr="00097F83" w:rsidRDefault="00E816A0" w:rsidP="00E816A0">
            <w:pPr>
              <w:pStyle w:val="ListParagraph"/>
              <w:numPr>
                <w:ilvl w:val="0"/>
                <w:numId w:val="28"/>
              </w:numPr>
              <w:rPr>
                <w:rFonts w:cs="Arial"/>
                <w:szCs w:val="22"/>
              </w:rPr>
            </w:pPr>
            <w:r w:rsidRPr="00097F83">
              <w:rPr>
                <w:rFonts w:cs="Arial"/>
                <w:color w:val="000000" w:themeColor="text1"/>
                <w:szCs w:val="22"/>
              </w:rPr>
              <w:t>Care for and maintain IT and phone equipment</w:t>
            </w: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HUMAN RESOURCES </w:t>
            </w:r>
          </w:p>
        </w:tc>
      </w:tr>
      <w:tr w:rsidR="00E816A0" w:rsidRPr="00F607B2" w:rsidTr="00E816A0">
        <w:tc>
          <w:tcPr>
            <w:tcW w:w="9186" w:type="dxa"/>
            <w:gridSpan w:val="2"/>
            <w:tcBorders>
              <w:bottom w:val="single" w:sz="4" w:space="0" w:color="auto"/>
            </w:tcBorders>
          </w:tcPr>
          <w:p w:rsidR="00257D22" w:rsidRPr="00257D22" w:rsidRDefault="007A1963" w:rsidP="00540E3B">
            <w:pPr>
              <w:pStyle w:val="ListParagraph"/>
              <w:numPr>
                <w:ilvl w:val="0"/>
                <w:numId w:val="21"/>
              </w:numPr>
              <w:ind w:right="601"/>
              <w:rPr>
                <w:rFonts w:cs="Arial"/>
                <w:b/>
              </w:rPr>
            </w:pPr>
            <w:r>
              <w:t xml:space="preserve">To </w:t>
            </w:r>
            <w:r w:rsidR="008455AF">
              <w:t>maintain own professional development required for the role</w:t>
            </w:r>
            <w:r w:rsidR="00257D22">
              <w:t>.</w:t>
            </w:r>
            <w:r w:rsidR="00257D22" w:rsidRPr="00257D22">
              <w:rPr>
                <w:rFonts w:cs="Arial"/>
              </w:rPr>
              <w:t xml:space="preserve"> Take an active part in the development review of own work suggesting areas for learning and development in the coming year.</w:t>
            </w:r>
          </w:p>
          <w:p w:rsidR="00257D22" w:rsidRPr="00257D22" w:rsidRDefault="00257D22" w:rsidP="00540E3B">
            <w:pPr>
              <w:pStyle w:val="ListParagraph"/>
              <w:numPr>
                <w:ilvl w:val="0"/>
                <w:numId w:val="21"/>
              </w:numPr>
              <w:ind w:right="601"/>
              <w:rPr>
                <w:rFonts w:cs="Arial"/>
                <w:b/>
              </w:rPr>
            </w:pPr>
            <w:r w:rsidRPr="00257D22">
              <w:rPr>
                <w:rFonts w:cs="Arial"/>
              </w:rPr>
              <w:t>To provide support for the recruitment process and to deliver on the job training for new staff, taking an active part in the development review of own work, suggesting areas for learning and development in the coming year.</w:t>
            </w:r>
          </w:p>
          <w:p w:rsidR="00257D22" w:rsidRDefault="00257D22" w:rsidP="00257D22">
            <w:pPr>
              <w:ind w:right="601"/>
            </w:pPr>
          </w:p>
          <w:p w:rsidR="00E816A0" w:rsidRPr="008455AF" w:rsidRDefault="00E816A0" w:rsidP="008455AF">
            <w:pPr>
              <w:ind w:right="601"/>
              <w:rPr>
                <w:rFonts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INFORMATION RESOURCES </w:t>
            </w:r>
          </w:p>
        </w:tc>
      </w:tr>
      <w:tr w:rsidR="00E816A0" w:rsidRPr="00F607B2" w:rsidTr="00E816A0">
        <w:tc>
          <w:tcPr>
            <w:tcW w:w="9186" w:type="dxa"/>
            <w:gridSpan w:val="2"/>
            <w:tcBorders>
              <w:bottom w:val="single" w:sz="4" w:space="0" w:color="auto"/>
            </w:tcBorders>
          </w:tcPr>
          <w:p w:rsidR="0063154F" w:rsidRPr="00CB0CFD" w:rsidRDefault="0063154F" w:rsidP="00CB0CFD">
            <w:pPr>
              <w:pStyle w:val="ListParagraph"/>
              <w:numPr>
                <w:ilvl w:val="0"/>
                <w:numId w:val="35"/>
              </w:numPr>
              <w:rPr>
                <w:rFonts w:cs="Arial"/>
                <w:color w:val="000000" w:themeColor="text1"/>
              </w:rPr>
            </w:pPr>
            <w:r w:rsidRPr="00CB0CFD">
              <w:rPr>
                <w:rFonts w:cs="Arial"/>
                <w:color w:val="000000" w:themeColor="text1"/>
              </w:rPr>
              <w:t>Ensure clear, accurate and concise records are kept in accordance with all regulatory requirements including the GDPR and Data Protection Act.</w:t>
            </w:r>
          </w:p>
          <w:p w:rsidR="00097F83" w:rsidRPr="00CB0CFD" w:rsidRDefault="0063154F" w:rsidP="00CB0CFD">
            <w:pPr>
              <w:pStyle w:val="ListParagraph"/>
              <w:numPr>
                <w:ilvl w:val="0"/>
                <w:numId w:val="35"/>
              </w:numPr>
              <w:rPr>
                <w:rFonts w:cs="Arial"/>
                <w:color w:val="000000" w:themeColor="text1"/>
              </w:rPr>
            </w:pPr>
            <w:r w:rsidRPr="00CB0CFD">
              <w:rPr>
                <w:rFonts w:cs="Arial"/>
                <w:color w:val="000000" w:themeColor="text1"/>
              </w:rPr>
              <w:t xml:space="preserve">Co-operate with external and internal audit, data monitoring and quality </w:t>
            </w:r>
            <w:r w:rsidR="00097F83" w:rsidRPr="00CB0CFD">
              <w:rPr>
                <w:rFonts w:cs="Arial"/>
                <w:color w:val="000000" w:themeColor="text1"/>
              </w:rPr>
              <w:t>assurance</w:t>
            </w:r>
          </w:p>
          <w:p w:rsidR="0063154F" w:rsidRPr="00097F83" w:rsidRDefault="0063154F" w:rsidP="00CB0CFD">
            <w:pPr>
              <w:ind w:firstLine="60"/>
              <w:jc w:val="both"/>
              <w:rPr>
                <w:rFonts w:ascii="Arial" w:hAnsi="Arial" w:cs="Arial"/>
                <w:color w:val="000000" w:themeColor="text1"/>
              </w:rPr>
            </w:pPr>
          </w:p>
          <w:p w:rsidR="00E816A0" w:rsidRDefault="0063154F" w:rsidP="006E32FA">
            <w:pPr>
              <w:pStyle w:val="ListParagraph"/>
              <w:numPr>
                <w:ilvl w:val="0"/>
                <w:numId w:val="35"/>
              </w:numPr>
              <w:rPr>
                <w:rFonts w:cs="Arial"/>
                <w:color w:val="000000" w:themeColor="text1"/>
              </w:rPr>
            </w:pPr>
            <w:r w:rsidRPr="00CB0CFD">
              <w:rPr>
                <w:rFonts w:cs="Arial"/>
                <w:color w:val="000000" w:themeColor="text1"/>
              </w:rPr>
              <w:t xml:space="preserve">To assist the </w:t>
            </w:r>
            <w:r w:rsidR="00097F83" w:rsidRPr="00CB0CFD">
              <w:rPr>
                <w:rFonts w:cs="Arial"/>
                <w:color w:val="000000" w:themeColor="text1"/>
              </w:rPr>
              <w:t xml:space="preserve">MCA/LPS lead and the </w:t>
            </w:r>
            <w:r w:rsidRPr="00CB0CFD">
              <w:rPr>
                <w:rFonts w:cs="Arial"/>
                <w:color w:val="000000" w:themeColor="text1"/>
              </w:rPr>
              <w:t xml:space="preserve">Head of Safeguarding in provision of regular reports for the </w:t>
            </w:r>
            <w:r w:rsidR="002841D1">
              <w:rPr>
                <w:rFonts w:cs="Arial"/>
                <w:color w:val="000000" w:themeColor="text1"/>
              </w:rPr>
              <w:t xml:space="preserve">Joint </w:t>
            </w:r>
            <w:r w:rsidRPr="00CB0CFD">
              <w:rPr>
                <w:rFonts w:cs="Arial"/>
                <w:color w:val="000000" w:themeColor="text1"/>
              </w:rPr>
              <w:t>Integrated Safeguarding Committee</w:t>
            </w:r>
            <w:r w:rsidR="002841D1">
              <w:rPr>
                <w:rFonts w:cs="Arial"/>
                <w:color w:val="000000" w:themeColor="text1"/>
              </w:rPr>
              <w:t>, MCA/LPS</w:t>
            </w:r>
            <w:r w:rsidRPr="00CB0CFD">
              <w:rPr>
                <w:rFonts w:cs="Arial"/>
                <w:color w:val="000000" w:themeColor="text1"/>
              </w:rPr>
              <w:t xml:space="preserve"> and Safeguarding Operational Groups, particularly around any significant usage of MCA, and to assist them with aspects of the Trust’s Annual MCA report</w:t>
            </w:r>
            <w:r w:rsidRPr="006E32FA">
              <w:rPr>
                <w:rFonts w:cs="Arial"/>
                <w:color w:val="000000" w:themeColor="text1"/>
              </w:rPr>
              <w:t>.</w:t>
            </w:r>
          </w:p>
          <w:p w:rsidR="006E32FA" w:rsidRPr="006E32FA" w:rsidRDefault="006E32FA" w:rsidP="006E32FA">
            <w:pPr>
              <w:ind w:left="360"/>
              <w:rPr>
                <w:rFonts w:cs="Arial"/>
                <w:color w:val="000000" w:themeColor="text1"/>
              </w:rPr>
            </w:pPr>
          </w:p>
          <w:p w:rsidR="006E32FA" w:rsidRPr="006E32FA" w:rsidRDefault="006E32FA" w:rsidP="006E32FA">
            <w:pPr>
              <w:pStyle w:val="ListParagraph"/>
              <w:numPr>
                <w:ilvl w:val="0"/>
                <w:numId w:val="35"/>
              </w:numPr>
              <w:rPr>
                <w:rFonts w:cs="Arial"/>
                <w:color w:val="000000" w:themeColor="text1"/>
              </w:rPr>
            </w:pPr>
            <w:r>
              <w:rPr>
                <w:rFonts w:cs="Arial"/>
                <w:color w:val="000000" w:themeColor="text1"/>
              </w:rPr>
              <w:t xml:space="preserve">To support the review of relevant NDHT policies, internal processes and procedures. </w:t>
            </w:r>
          </w:p>
          <w:p w:rsidR="00E816A0" w:rsidRPr="00097F83" w:rsidRDefault="00E816A0" w:rsidP="00097F83">
            <w:pPr>
              <w:widowControl w:val="0"/>
              <w:tabs>
                <w:tab w:val="left" w:pos="833"/>
              </w:tabs>
              <w:spacing w:before="13" w:line="254" w:lineRule="exact"/>
              <w:ind w:left="363" w:right="111"/>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RESEARCH AND DEVELOPMENT </w:t>
            </w:r>
          </w:p>
        </w:tc>
      </w:tr>
      <w:tr w:rsidR="00E816A0" w:rsidRPr="00F607B2" w:rsidTr="00E816A0">
        <w:tc>
          <w:tcPr>
            <w:tcW w:w="9186" w:type="dxa"/>
            <w:gridSpan w:val="2"/>
            <w:tcBorders>
              <w:bottom w:val="single" w:sz="4" w:space="0" w:color="auto"/>
            </w:tcBorders>
          </w:tcPr>
          <w:p w:rsidR="00E816A0" w:rsidRDefault="0063154F" w:rsidP="00E816A0">
            <w:pPr>
              <w:pStyle w:val="ListParagraph"/>
              <w:ind w:left="360" w:right="601"/>
              <w:rPr>
                <w:rFonts w:cs="Arial"/>
                <w:color w:val="000000" w:themeColor="text1"/>
                <w:szCs w:val="22"/>
              </w:rPr>
            </w:pPr>
            <w:r w:rsidRPr="00097F83">
              <w:rPr>
                <w:rFonts w:cs="Arial"/>
                <w:color w:val="000000" w:themeColor="text1"/>
                <w:szCs w:val="22"/>
              </w:rPr>
              <w:t>•</w:t>
            </w:r>
            <w:r w:rsidRPr="00097F83">
              <w:rPr>
                <w:rFonts w:cs="Arial"/>
                <w:color w:val="000000" w:themeColor="text1"/>
                <w:szCs w:val="22"/>
              </w:rPr>
              <w:tab/>
              <w:t>To au</w:t>
            </w:r>
            <w:r w:rsidR="00097F83" w:rsidRPr="00097F83">
              <w:rPr>
                <w:rFonts w:cs="Arial"/>
                <w:color w:val="000000" w:themeColor="text1"/>
                <w:szCs w:val="22"/>
              </w:rPr>
              <w:t>d</w:t>
            </w:r>
            <w:r w:rsidRPr="00097F83">
              <w:rPr>
                <w:rFonts w:cs="Arial"/>
                <w:color w:val="000000" w:themeColor="text1"/>
                <w:szCs w:val="22"/>
              </w:rPr>
              <w:t>it the use of the MCA within the Trust, preparing reports of any findings including highlighting good or poor practice. This is a gradual expectation of the role initially until LPS has been implemented.</w:t>
            </w:r>
          </w:p>
          <w:p w:rsidR="002841D1" w:rsidRPr="00097F83" w:rsidRDefault="002841D1" w:rsidP="00E816A0">
            <w:pPr>
              <w:pStyle w:val="ListParagraph"/>
              <w:ind w:left="360" w:right="601"/>
              <w:rPr>
                <w:rFonts w:cs="Arial"/>
                <w:color w:val="FF0000"/>
                <w:szCs w:val="22"/>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FREEDOM TO ACT </w:t>
            </w:r>
          </w:p>
        </w:tc>
      </w:tr>
      <w:tr w:rsidR="00E816A0" w:rsidRPr="00F607B2" w:rsidTr="00E816A0">
        <w:trPr>
          <w:trHeight w:val="1289"/>
        </w:trPr>
        <w:tc>
          <w:tcPr>
            <w:tcW w:w="9186" w:type="dxa"/>
            <w:gridSpan w:val="2"/>
          </w:tcPr>
          <w:p w:rsidR="0063154F" w:rsidRPr="00097F83" w:rsidRDefault="0063154F" w:rsidP="0063154F">
            <w:pPr>
              <w:numPr>
                <w:ilvl w:val="0"/>
                <w:numId w:val="20"/>
              </w:numPr>
              <w:jc w:val="both"/>
              <w:rPr>
                <w:rFonts w:ascii="Arial" w:hAnsi="Arial" w:cs="Arial"/>
              </w:rPr>
            </w:pPr>
            <w:r w:rsidRPr="00097F83">
              <w:rPr>
                <w:rFonts w:ascii="Arial" w:hAnsi="Arial" w:cs="Arial"/>
              </w:rPr>
              <w:t>Works within codes of practice and guidelines (e.g. Scope of Professional Practice and Code of Conduct)</w:t>
            </w:r>
          </w:p>
          <w:p w:rsidR="00097F83" w:rsidRPr="00097F83" w:rsidRDefault="00097F83" w:rsidP="00097F83">
            <w:pPr>
              <w:ind w:left="832"/>
              <w:jc w:val="both"/>
              <w:rPr>
                <w:rFonts w:ascii="Arial" w:hAnsi="Arial" w:cs="Arial"/>
              </w:rPr>
            </w:pPr>
          </w:p>
          <w:p w:rsidR="0063154F" w:rsidRPr="00700E1E" w:rsidRDefault="0063154F" w:rsidP="0063154F">
            <w:pPr>
              <w:numPr>
                <w:ilvl w:val="0"/>
                <w:numId w:val="20"/>
              </w:numPr>
              <w:jc w:val="both"/>
              <w:rPr>
                <w:rFonts w:ascii="Arial" w:hAnsi="Arial" w:cs="Arial"/>
              </w:rPr>
            </w:pPr>
            <w:r w:rsidRPr="00700E1E">
              <w:rPr>
                <w:rFonts w:ascii="Arial" w:hAnsi="Arial" w:cs="Arial"/>
              </w:rPr>
              <w:t>Accountable for own professional action</w:t>
            </w:r>
          </w:p>
          <w:p w:rsidR="00097F83" w:rsidRPr="00700E1E" w:rsidRDefault="00097F83" w:rsidP="00097F83">
            <w:pPr>
              <w:jc w:val="both"/>
              <w:rPr>
                <w:rFonts w:ascii="Arial" w:hAnsi="Arial" w:cs="Arial"/>
              </w:rPr>
            </w:pPr>
          </w:p>
          <w:p w:rsidR="0063154F" w:rsidRPr="00700E1E" w:rsidRDefault="006E32FA" w:rsidP="0063154F">
            <w:pPr>
              <w:numPr>
                <w:ilvl w:val="0"/>
                <w:numId w:val="20"/>
              </w:numPr>
              <w:jc w:val="both"/>
              <w:rPr>
                <w:rFonts w:ascii="Arial" w:hAnsi="Arial" w:cs="Arial"/>
              </w:rPr>
            </w:pPr>
            <w:r w:rsidRPr="00700E1E">
              <w:rPr>
                <w:rFonts w:ascii="Arial" w:hAnsi="Arial" w:cs="Arial"/>
              </w:rPr>
              <w:t xml:space="preserve">Senior </w:t>
            </w:r>
            <w:r w:rsidR="00097F83" w:rsidRPr="00700E1E">
              <w:rPr>
                <w:rFonts w:ascii="Arial" w:hAnsi="Arial" w:cs="Arial"/>
              </w:rPr>
              <w:t>P</w:t>
            </w:r>
            <w:r w:rsidR="0063154F" w:rsidRPr="00700E1E">
              <w:rPr>
                <w:rFonts w:ascii="Arial" w:hAnsi="Arial" w:cs="Arial"/>
              </w:rPr>
              <w:t xml:space="preserve">ractitioner as </w:t>
            </w:r>
            <w:r w:rsidR="00097F83" w:rsidRPr="00700E1E">
              <w:rPr>
                <w:rFonts w:ascii="Arial" w:hAnsi="Arial" w:cs="Arial"/>
              </w:rPr>
              <w:t xml:space="preserve">part of </w:t>
            </w:r>
            <w:r w:rsidR="002841D1" w:rsidRPr="00700E1E">
              <w:rPr>
                <w:rFonts w:ascii="Arial" w:hAnsi="Arial" w:cs="Arial"/>
              </w:rPr>
              <w:t>MCA/</w:t>
            </w:r>
            <w:r w:rsidR="0063154F" w:rsidRPr="00700E1E">
              <w:rPr>
                <w:rFonts w:ascii="Arial" w:hAnsi="Arial" w:cs="Arial"/>
              </w:rPr>
              <w:t>LPS</w:t>
            </w:r>
            <w:r w:rsidR="00097F83" w:rsidRPr="00700E1E">
              <w:rPr>
                <w:rFonts w:ascii="Arial" w:hAnsi="Arial" w:cs="Arial"/>
              </w:rPr>
              <w:t xml:space="preserve"> team</w:t>
            </w:r>
          </w:p>
          <w:p w:rsidR="00097F83" w:rsidRPr="00700E1E" w:rsidRDefault="00097F83" w:rsidP="00097F83">
            <w:pPr>
              <w:jc w:val="both"/>
              <w:rPr>
                <w:rFonts w:ascii="Arial" w:hAnsi="Arial" w:cs="Arial"/>
              </w:rPr>
            </w:pPr>
          </w:p>
          <w:p w:rsidR="0063154F" w:rsidRPr="00097F83" w:rsidRDefault="007A1963" w:rsidP="0063154F">
            <w:pPr>
              <w:numPr>
                <w:ilvl w:val="0"/>
                <w:numId w:val="20"/>
              </w:numPr>
              <w:jc w:val="both"/>
              <w:rPr>
                <w:rFonts w:ascii="Arial" w:hAnsi="Arial" w:cs="Arial"/>
              </w:rPr>
            </w:pPr>
            <w:r w:rsidRPr="00700E1E">
              <w:rPr>
                <w:rFonts w:ascii="Arial" w:hAnsi="Arial" w:cs="Arial"/>
              </w:rPr>
              <w:t xml:space="preserve">Lead </w:t>
            </w:r>
            <w:r w:rsidR="0063154F" w:rsidRPr="00700E1E">
              <w:rPr>
                <w:rFonts w:ascii="Arial" w:hAnsi="Arial" w:cs="Arial"/>
              </w:rPr>
              <w:t>the assessment of staff</w:t>
            </w:r>
            <w:r w:rsidR="0063154F" w:rsidRPr="00097F83">
              <w:rPr>
                <w:rFonts w:ascii="Arial" w:hAnsi="Arial" w:cs="Arial"/>
              </w:rPr>
              <w:t xml:space="preserve"> training needs in MCA and co-ordinate and deliver appropriate training</w:t>
            </w:r>
          </w:p>
          <w:p w:rsidR="00097F83" w:rsidRPr="00097F83" w:rsidRDefault="00097F83" w:rsidP="00097F83">
            <w:pPr>
              <w:jc w:val="both"/>
              <w:rPr>
                <w:rFonts w:ascii="Arial" w:hAnsi="Arial" w:cs="Arial"/>
              </w:rPr>
            </w:pPr>
          </w:p>
          <w:p w:rsidR="0063154F" w:rsidRPr="00097F83" w:rsidRDefault="007A1963" w:rsidP="0063154F">
            <w:pPr>
              <w:numPr>
                <w:ilvl w:val="0"/>
                <w:numId w:val="20"/>
              </w:numPr>
              <w:jc w:val="both"/>
              <w:rPr>
                <w:rFonts w:ascii="Arial" w:hAnsi="Arial" w:cs="Arial"/>
              </w:rPr>
            </w:pPr>
            <w:r>
              <w:rPr>
                <w:rFonts w:ascii="Arial" w:hAnsi="Arial" w:cs="Arial"/>
              </w:rPr>
              <w:t xml:space="preserve">Support the </w:t>
            </w:r>
            <w:r w:rsidR="0063154F" w:rsidRPr="00097F83">
              <w:rPr>
                <w:rFonts w:ascii="Arial" w:hAnsi="Arial" w:cs="Arial"/>
              </w:rPr>
              <w:t xml:space="preserve">identification of priorities/challenges within </w:t>
            </w:r>
            <w:r w:rsidR="002841D1">
              <w:rPr>
                <w:rFonts w:ascii="Arial" w:hAnsi="Arial" w:cs="Arial"/>
              </w:rPr>
              <w:t>MCA/</w:t>
            </w:r>
            <w:r w:rsidR="0063154F" w:rsidRPr="00097F83">
              <w:rPr>
                <w:rFonts w:ascii="Arial" w:hAnsi="Arial" w:cs="Arial"/>
              </w:rPr>
              <w:t xml:space="preserve">LPS </w:t>
            </w:r>
          </w:p>
          <w:p w:rsidR="00097F83" w:rsidRPr="00097F83" w:rsidRDefault="00097F83" w:rsidP="00097F83">
            <w:pPr>
              <w:jc w:val="both"/>
              <w:rPr>
                <w:rFonts w:ascii="Arial" w:hAnsi="Arial" w:cs="Arial"/>
              </w:rPr>
            </w:pPr>
          </w:p>
          <w:p w:rsidR="0063154F" w:rsidRPr="00097F83" w:rsidRDefault="0063154F" w:rsidP="0063154F">
            <w:pPr>
              <w:numPr>
                <w:ilvl w:val="0"/>
                <w:numId w:val="20"/>
              </w:numPr>
              <w:jc w:val="both"/>
              <w:rPr>
                <w:rFonts w:ascii="Arial" w:hAnsi="Arial" w:cs="Arial"/>
              </w:rPr>
            </w:pPr>
            <w:r w:rsidRPr="00097F83">
              <w:rPr>
                <w:rFonts w:ascii="Arial" w:hAnsi="Arial" w:cs="Arial"/>
              </w:rPr>
              <w:t>Promote a blame free culture in reporting incidents and where appropriate initiating a local investigation in a timely manner.</w:t>
            </w:r>
          </w:p>
          <w:p w:rsidR="00097F83" w:rsidRPr="00097F83" w:rsidRDefault="00097F83" w:rsidP="00097F83">
            <w:pPr>
              <w:jc w:val="both"/>
              <w:rPr>
                <w:rFonts w:ascii="Arial" w:hAnsi="Arial" w:cs="Arial"/>
              </w:rPr>
            </w:pPr>
          </w:p>
          <w:p w:rsidR="0063154F" w:rsidRPr="00097F83" w:rsidRDefault="0063154F" w:rsidP="0063154F">
            <w:pPr>
              <w:numPr>
                <w:ilvl w:val="0"/>
                <w:numId w:val="20"/>
              </w:numPr>
              <w:jc w:val="both"/>
              <w:rPr>
                <w:rFonts w:ascii="Arial" w:hAnsi="Arial" w:cs="Arial"/>
              </w:rPr>
            </w:pPr>
            <w:r w:rsidRPr="00097F83">
              <w:rPr>
                <w:rFonts w:ascii="Arial" w:hAnsi="Arial" w:cs="Arial"/>
              </w:rPr>
              <w:t>Resolve relevant complaints and issues at a local level in partnership with patients, carers and their family and other healthcare professionals.</w:t>
            </w:r>
          </w:p>
          <w:p w:rsidR="00E816A0" w:rsidRPr="00097F83" w:rsidRDefault="00E816A0" w:rsidP="0023037A">
            <w:pPr>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lastRenderedPageBreak/>
              <w:t xml:space="preserve">OTHER RESPONSIBILITIES </w:t>
            </w:r>
          </w:p>
        </w:tc>
      </w:tr>
      <w:tr w:rsidR="00E816A0" w:rsidRPr="00F607B2" w:rsidTr="00E816A0">
        <w:tc>
          <w:tcPr>
            <w:tcW w:w="9186" w:type="dxa"/>
            <w:gridSpan w:val="2"/>
            <w:tcBorders>
              <w:bottom w:val="single" w:sz="4" w:space="0" w:color="auto"/>
            </w:tcBorders>
          </w:tcPr>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7F83">
              <w:rPr>
                <w:rFonts w:ascii="Arial" w:hAnsi="Arial" w:cs="Arial"/>
              </w:rPr>
              <w:t>To take part in regular performance appraisal.</w:t>
            </w: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7F83">
              <w:rPr>
                <w:rFonts w:ascii="Arial" w:hAnsi="Arial" w:cs="Arial"/>
              </w:rPr>
              <w:t>To undertake any training required in order to maintain competency including mandatory training, e.g. Manual Handling</w:t>
            </w:r>
          </w:p>
          <w:p w:rsidR="00097F83" w:rsidRPr="00097F83" w:rsidRDefault="00097F83"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7F83">
              <w:rPr>
                <w:rFonts w:ascii="Arial" w:hAnsi="Arial" w:cs="Arial"/>
              </w:rPr>
              <w:t xml:space="preserve">To contribute to and work within a safe working environment </w:t>
            </w: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7F83">
              <w:rPr>
                <w:rFonts w:ascii="Arial" w:hAnsi="Arial" w:cs="Arial"/>
              </w:rPr>
              <w:t>The post holder is expected to comply with Trust Infection Control Policies and conduct him/herself at all times in such a manner as to minimise the risk of healthcare associated infection</w:t>
            </w:r>
          </w:p>
          <w:p w:rsidR="0063154F"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816A0" w:rsidRPr="00097F83" w:rsidRDefault="0063154F" w:rsidP="006315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7F8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APPLICABLE TO MANAGERS ONLY</w:t>
            </w:r>
          </w:p>
        </w:tc>
      </w:tr>
      <w:tr w:rsidR="00E816A0" w:rsidRPr="00F607B2" w:rsidTr="00E816A0">
        <w:tc>
          <w:tcPr>
            <w:tcW w:w="9186" w:type="dxa"/>
            <w:gridSpan w:val="2"/>
            <w:tcBorders>
              <w:bottom w:val="single" w:sz="4" w:space="0" w:color="auto"/>
            </w:tcBorders>
          </w:tcPr>
          <w:p w:rsidR="00E816A0" w:rsidRPr="00097F83" w:rsidRDefault="00E816A0" w:rsidP="00E816A0">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097F83">
              <w:rPr>
                <w:rFonts w:ascii="Arial" w:hAnsi="Arial" w:cs="Arial"/>
                <w:color w:val="0E0E0E"/>
              </w:rPr>
              <w:t>Evidence that supporting employee health and wellbeing is included in any documents outlining the skills and knowledge that line managers need.</w:t>
            </w:r>
          </w:p>
          <w:p w:rsidR="00E816A0" w:rsidRPr="00097F83" w:rsidRDefault="00E816A0" w:rsidP="00E816A0">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E816A0" w:rsidRPr="00097F83" w:rsidRDefault="00E816A0" w:rsidP="00E816A0">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097F83">
              <w:rPr>
                <w:rFonts w:ascii="Arial" w:hAnsi="Arial" w:cs="Arial"/>
                <w:color w:val="0E0E0E"/>
              </w:rPr>
              <w:t>All managers hold the responsibility of the health and safety and wellbeing of their staff.</w:t>
            </w:r>
          </w:p>
          <w:p w:rsidR="00E816A0" w:rsidRPr="00097F83" w:rsidRDefault="00E816A0" w:rsidP="00E816A0">
            <w:pPr>
              <w:jc w:val="both"/>
              <w:rPr>
                <w:rFonts w:ascii="Arial" w:hAnsi="Arial" w:cs="Arial"/>
                <w:lang w:eastAsia="en-GB"/>
              </w:rPr>
            </w:pPr>
          </w:p>
          <w:p w:rsidR="00E816A0" w:rsidRDefault="00E816A0" w:rsidP="00E816A0">
            <w:pPr>
              <w:jc w:val="both"/>
              <w:rPr>
                <w:rFonts w:ascii="Arial" w:hAnsi="Arial" w:cs="Arial"/>
                <w:lang w:eastAsia="en-GB"/>
              </w:rPr>
            </w:pPr>
            <w:r w:rsidRPr="00097F8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732BF4" w:rsidRDefault="00732BF4" w:rsidP="00E816A0">
            <w:pPr>
              <w:jc w:val="both"/>
              <w:rPr>
                <w:rFonts w:ascii="Arial" w:hAnsi="Arial" w:cs="Arial"/>
                <w:lang w:eastAsia="en-GB"/>
              </w:rPr>
            </w:pPr>
          </w:p>
          <w:p w:rsidR="00732BF4" w:rsidRDefault="00732BF4" w:rsidP="00E816A0">
            <w:pPr>
              <w:jc w:val="both"/>
              <w:rPr>
                <w:rFonts w:ascii="Arial" w:hAnsi="Arial" w:cs="Arial"/>
                <w:lang w:eastAsia="en-GB"/>
              </w:rPr>
            </w:pPr>
          </w:p>
          <w:p w:rsidR="00732BF4" w:rsidRPr="00097F83" w:rsidRDefault="00732BF4" w:rsidP="00E816A0">
            <w:pPr>
              <w:jc w:val="both"/>
              <w:rPr>
                <w:rFonts w:ascii="Arial" w:hAnsi="Arial" w:cs="Arial"/>
                <w:lang w:eastAsia="en-GB"/>
              </w:rPr>
            </w:pPr>
          </w:p>
          <w:p w:rsidR="00E816A0" w:rsidRPr="00097F83" w:rsidRDefault="00E816A0" w:rsidP="00E816A0">
            <w:pPr>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t xml:space="preserve">THE TRUST- VISION AND VALUES </w:t>
            </w:r>
          </w:p>
        </w:tc>
      </w:tr>
      <w:tr w:rsidR="00E816A0" w:rsidRPr="00F607B2" w:rsidTr="00E816A0">
        <w:tc>
          <w:tcPr>
            <w:tcW w:w="9186" w:type="dxa"/>
            <w:gridSpan w:val="2"/>
            <w:tcBorders>
              <w:bottom w:val="single" w:sz="4" w:space="0" w:color="auto"/>
            </w:tcBorders>
          </w:tcPr>
          <w:p w:rsidR="00E816A0" w:rsidRPr="00097F83" w:rsidRDefault="00E816A0" w:rsidP="00E816A0">
            <w:pPr>
              <w:jc w:val="both"/>
              <w:rPr>
                <w:rFonts w:ascii="Arial" w:hAnsi="Arial" w:cs="Arial"/>
              </w:rPr>
            </w:pPr>
            <w:r w:rsidRPr="00097F83">
              <w:rPr>
                <w:rFonts w:ascii="Arial" w:hAnsi="Arial" w:cs="Arial"/>
              </w:rPr>
              <w:t>Our vision is to provide safe, high quality seamless services delivered with courtesy and respect. To achieve our vision we expect all our staff to uphold our Trust values. Our Trust values are:</w:t>
            </w:r>
          </w:p>
          <w:p w:rsidR="00E816A0" w:rsidRPr="00097F83" w:rsidRDefault="00E816A0" w:rsidP="00E816A0">
            <w:pPr>
              <w:ind w:left="720"/>
              <w:jc w:val="both"/>
              <w:rPr>
                <w:rFonts w:ascii="Arial" w:hAnsi="Arial" w:cs="Arial"/>
              </w:rPr>
            </w:pPr>
          </w:p>
          <w:p w:rsidR="00E816A0" w:rsidRPr="00097F83" w:rsidRDefault="00E816A0" w:rsidP="00E816A0">
            <w:pPr>
              <w:jc w:val="both"/>
              <w:rPr>
                <w:rFonts w:ascii="Arial" w:hAnsi="Arial" w:cs="Arial"/>
              </w:rPr>
            </w:pPr>
            <w:r w:rsidRPr="00097F83">
              <w:rPr>
                <w:rFonts w:ascii="Arial" w:hAnsi="Arial" w:cs="Arial"/>
              </w:rPr>
              <w:t>Honesty, Openness &amp; Integrity</w:t>
            </w:r>
          </w:p>
          <w:p w:rsidR="00E816A0" w:rsidRPr="00097F83" w:rsidRDefault="00E816A0" w:rsidP="00E816A0">
            <w:pPr>
              <w:jc w:val="both"/>
              <w:rPr>
                <w:rFonts w:ascii="Arial" w:hAnsi="Arial" w:cs="Arial"/>
              </w:rPr>
            </w:pPr>
            <w:r w:rsidRPr="00097F83">
              <w:rPr>
                <w:rFonts w:ascii="Arial" w:hAnsi="Arial" w:cs="Arial"/>
              </w:rPr>
              <w:t>Fairness,</w:t>
            </w:r>
          </w:p>
          <w:p w:rsidR="00E816A0" w:rsidRPr="00097F83" w:rsidRDefault="00E816A0" w:rsidP="00E816A0">
            <w:pPr>
              <w:jc w:val="both"/>
              <w:rPr>
                <w:rFonts w:ascii="Arial" w:hAnsi="Arial" w:cs="Arial"/>
              </w:rPr>
            </w:pPr>
            <w:r w:rsidRPr="00097F83">
              <w:rPr>
                <w:rFonts w:ascii="Arial" w:hAnsi="Arial" w:cs="Arial"/>
              </w:rPr>
              <w:t>Inclusion &amp; Collaboration</w:t>
            </w:r>
          </w:p>
          <w:p w:rsidR="00E816A0" w:rsidRPr="00097F83" w:rsidRDefault="00E816A0" w:rsidP="00E816A0">
            <w:pPr>
              <w:jc w:val="both"/>
              <w:rPr>
                <w:rFonts w:ascii="Arial" w:hAnsi="Arial" w:cs="Arial"/>
              </w:rPr>
            </w:pPr>
            <w:r w:rsidRPr="00097F83">
              <w:rPr>
                <w:rFonts w:ascii="Arial" w:hAnsi="Arial" w:cs="Arial"/>
              </w:rPr>
              <w:t>Respect &amp; Dignity</w:t>
            </w:r>
          </w:p>
          <w:p w:rsidR="00E816A0" w:rsidRPr="00097F83" w:rsidRDefault="00E816A0" w:rsidP="00E816A0">
            <w:pPr>
              <w:jc w:val="both"/>
              <w:rPr>
                <w:rFonts w:ascii="Arial" w:hAnsi="Arial" w:cs="Arial"/>
              </w:rPr>
            </w:pPr>
          </w:p>
          <w:p w:rsidR="00E816A0" w:rsidRPr="00097F83" w:rsidRDefault="00E816A0" w:rsidP="00E816A0">
            <w:pPr>
              <w:pStyle w:val="BodyText"/>
              <w:jc w:val="both"/>
              <w:rPr>
                <w:rFonts w:ascii="Arial" w:hAnsi="Arial" w:cs="Arial"/>
                <w:b w:val="0"/>
                <w:sz w:val="22"/>
                <w:szCs w:val="22"/>
              </w:rPr>
            </w:pPr>
            <w:r w:rsidRPr="00097F83">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E816A0" w:rsidRPr="00097F83" w:rsidRDefault="00E816A0" w:rsidP="00E816A0">
            <w:pPr>
              <w:pStyle w:val="BodyText"/>
              <w:ind w:left="720"/>
              <w:jc w:val="both"/>
              <w:rPr>
                <w:rFonts w:ascii="Arial" w:hAnsi="Arial" w:cs="Arial"/>
                <w:sz w:val="22"/>
                <w:szCs w:val="22"/>
              </w:rPr>
            </w:pPr>
          </w:p>
          <w:p w:rsidR="00E816A0" w:rsidRPr="00097F83" w:rsidRDefault="00E816A0" w:rsidP="00E816A0">
            <w:pPr>
              <w:jc w:val="both"/>
              <w:rPr>
                <w:rFonts w:ascii="Arial" w:hAnsi="Arial" w:cs="Arial"/>
              </w:rPr>
            </w:pPr>
            <w:r w:rsidRPr="00097F83">
              <w:rPr>
                <w:rFonts w:ascii="Arial" w:hAnsi="Arial" w:cs="Arial"/>
              </w:rPr>
              <w:t xml:space="preserve">We are committed to equal opportunity for all and encourage flexible working arrangements including job sharing. </w:t>
            </w:r>
          </w:p>
          <w:p w:rsidR="00E816A0" w:rsidRPr="00097F83" w:rsidRDefault="00E816A0" w:rsidP="00E816A0">
            <w:pPr>
              <w:ind w:left="720"/>
              <w:jc w:val="both"/>
              <w:rPr>
                <w:rFonts w:ascii="Arial" w:hAnsi="Arial" w:cs="Arial"/>
              </w:rPr>
            </w:pPr>
          </w:p>
          <w:p w:rsidR="00E816A0" w:rsidRPr="00097F83" w:rsidRDefault="00E816A0" w:rsidP="00E816A0">
            <w:pPr>
              <w:jc w:val="both"/>
              <w:rPr>
                <w:rFonts w:ascii="Arial" w:hAnsi="Arial" w:cs="Arial"/>
                <w:lang w:eastAsia="en-GB"/>
              </w:rPr>
            </w:pPr>
            <w:r w:rsidRPr="00097F83">
              <w:rPr>
                <w:rFonts w:ascii="Arial"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E816A0" w:rsidRPr="00097F83" w:rsidRDefault="00E816A0" w:rsidP="00E816A0">
            <w:pPr>
              <w:jc w:val="both"/>
              <w:rPr>
                <w:rFonts w:ascii="Arial" w:hAnsi="Arial" w:cs="Arial"/>
              </w:rPr>
            </w:pPr>
          </w:p>
        </w:tc>
      </w:tr>
      <w:tr w:rsidR="00E816A0" w:rsidRPr="00F607B2" w:rsidTr="00E816A0">
        <w:tc>
          <w:tcPr>
            <w:tcW w:w="9186" w:type="dxa"/>
            <w:gridSpan w:val="2"/>
            <w:shd w:val="clear" w:color="auto" w:fill="002060"/>
          </w:tcPr>
          <w:p w:rsidR="00E816A0" w:rsidRPr="00097F83" w:rsidRDefault="00E816A0" w:rsidP="00E816A0">
            <w:pPr>
              <w:jc w:val="both"/>
              <w:rPr>
                <w:rFonts w:ascii="Arial" w:hAnsi="Arial" w:cs="Arial"/>
              </w:rPr>
            </w:pPr>
            <w:r w:rsidRPr="00097F83">
              <w:rPr>
                <w:rFonts w:ascii="Arial" w:hAnsi="Arial" w:cs="Arial"/>
                <w:b/>
              </w:rPr>
              <w:lastRenderedPageBreak/>
              <w:t xml:space="preserve">GENERAL </w:t>
            </w:r>
          </w:p>
        </w:tc>
      </w:tr>
      <w:tr w:rsidR="00E816A0" w:rsidRPr="00F607B2" w:rsidTr="00E816A0">
        <w:tc>
          <w:tcPr>
            <w:tcW w:w="9186" w:type="dxa"/>
            <w:gridSpan w:val="2"/>
          </w:tcPr>
          <w:p w:rsidR="00E816A0" w:rsidRPr="00097F83" w:rsidRDefault="00E816A0" w:rsidP="00E816A0">
            <w:pPr>
              <w:pStyle w:val="BodyText"/>
              <w:jc w:val="both"/>
              <w:rPr>
                <w:rFonts w:ascii="Arial" w:hAnsi="Arial" w:cs="Arial"/>
                <w:b w:val="0"/>
                <w:sz w:val="22"/>
                <w:szCs w:val="22"/>
              </w:rPr>
            </w:pPr>
          </w:p>
          <w:p w:rsidR="00E816A0" w:rsidRPr="00097F83" w:rsidRDefault="00E816A0" w:rsidP="00E816A0">
            <w:pPr>
              <w:pStyle w:val="BodyText"/>
              <w:jc w:val="both"/>
              <w:rPr>
                <w:rFonts w:ascii="Arial" w:hAnsi="Arial" w:cs="Arial"/>
                <w:b w:val="0"/>
                <w:sz w:val="22"/>
                <w:szCs w:val="22"/>
              </w:rPr>
            </w:pPr>
            <w:r w:rsidRPr="00097F83">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816A0" w:rsidRPr="00097F83" w:rsidRDefault="00E816A0" w:rsidP="00E816A0">
            <w:pPr>
              <w:ind w:left="720"/>
              <w:jc w:val="both"/>
              <w:rPr>
                <w:rFonts w:ascii="Arial" w:hAnsi="Arial" w:cs="Arial"/>
              </w:rPr>
            </w:pPr>
          </w:p>
          <w:p w:rsidR="00E816A0" w:rsidRPr="00097F83" w:rsidRDefault="00E816A0" w:rsidP="00E816A0">
            <w:pPr>
              <w:autoSpaceDE w:val="0"/>
              <w:autoSpaceDN w:val="0"/>
              <w:adjustRightInd w:val="0"/>
              <w:jc w:val="both"/>
              <w:rPr>
                <w:rFonts w:ascii="Arial" w:hAnsi="Arial" w:cs="Arial"/>
                <w:color w:val="000000"/>
                <w:lang w:val="en-US" w:eastAsia="en-GB"/>
              </w:rPr>
            </w:pPr>
            <w:r w:rsidRPr="00097F83">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356187">
        <w:tc>
          <w:tcPr>
            <w:tcW w:w="1275" w:type="dxa"/>
          </w:tcPr>
          <w:p w:rsidR="00722BF9" w:rsidRPr="00700E1E" w:rsidRDefault="00722BF9" w:rsidP="00356187">
            <w:pPr>
              <w:jc w:val="both"/>
              <w:rPr>
                <w:rFonts w:ascii="Arial" w:hAnsi="Arial" w:cs="Arial"/>
                <w:b/>
              </w:rPr>
            </w:pPr>
            <w:r w:rsidRPr="00700E1E">
              <w:rPr>
                <w:rFonts w:ascii="Arial" w:hAnsi="Arial" w:cs="Arial"/>
                <w:b/>
              </w:rPr>
              <w:t xml:space="preserve">POST  </w:t>
            </w:r>
          </w:p>
        </w:tc>
        <w:tc>
          <w:tcPr>
            <w:tcW w:w="7853" w:type="dxa"/>
          </w:tcPr>
          <w:p w:rsidR="00722BF9" w:rsidRPr="00700E1E" w:rsidRDefault="006E32FA" w:rsidP="006E32FA">
            <w:pPr>
              <w:jc w:val="both"/>
              <w:rPr>
                <w:rFonts w:ascii="Arial" w:hAnsi="Arial" w:cs="Arial"/>
              </w:rPr>
            </w:pPr>
            <w:r w:rsidRPr="00700E1E">
              <w:rPr>
                <w:rFonts w:ascii="Arial" w:hAnsi="Arial" w:cs="Arial"/>
              </w:rPr>
              <w:t>MCA/</w:t>
            </w:r>
            <w:r w:rsidR="00D00F42" w:rsidRPr="00700E1E">
              <w:rPr>
                <w:rFonts w:ascii="Arial" w:hAnsi="Arial" w:cs="Arial"/>
              </w:rPr>
              <w:t>LPS</w:t>
            </w:r>
            <w:r w:rsidR="0063154F" w:rsidRPr="00700E1E">
              <w:rPr>
                <w:rFonts w:ascii="Arial" w:hAnsi="Arial" w:cs="Arial"/>
              </w:rPr>
              <w:t xml:space="preserve"> </w:t>
            </w:r>
            <w:r w:rsidRPr="00700E1E">
              <w:rPr>
                <w:rFonts w:ascii="Arial" w:hAnsi="Arial" w:cs="Arial"/>
              </w:rPr>
              <w:t>Senior Practitioner</w:t>
            </w:r>
          </w:p>
        </w:tc>
      </w:tr>
      <w:tr w:rsidR="00722BF9" w:rsidRPr="00F607B2" w:rsidTr="00356187">
        <w:tc>
          <w:tcPr>
            <w:tcW w:w="1275" w:type="dxa"/>
          </w:tcPr>
          <w:p w:rsidR="00722BF9" w:rsidRPr="00700E1E" w:rsidRDefault="00722BF9" w:rsidP="00356187">
            <w:pPr>
              <w:jc w:val="both"/>
              <w:rPr>
                <w:rFonts w:ascii="Arial" w:hAnsi="Arial" w:cs="Arial"/>
                <w:b/>
              </w:rPr>
            </w:pPr>
            <w:r w:rsidRPr="00700E1E">
              <w:rPr>
                <w:rFonts w:ascii="Arial" w:hAnsi="Arial" w:cs="Arial"/>
                <w:b/>
              </w:rPr>
              <w:t xml:space="preserve">BAND  </w:t>
            </w:r>
          </w:p>
        </w:tc>
        <w:tc>
          <w:tcPr>
            <w:tcW w:w="7853" w:type="dxa"/>
          </w:tcPr>
          <w:p w:rsidR="00722BF9" w:rsidRPr="00700E1E" w:rsidRDefault="0063154F" w:rsidP="00356187">
            <w:pPr>
              <w:jc w:val="both"/>
              <w:rPr>
                <w:rFonts w:ascii="Arial" w:hAnsi="Arial" w:cs="Arial"/>
              </w:rPr>
            </w:pPr>
            <w:r w:rsidRPr="00700E1E">
              <w:rPr>
                <w:rFonts w:ascii="Arial" w:hAnsi="Arial" w:cs="Arial"/>
              </w:rPr>
              <w:t>6</w:t>
            </w:r>
          </w:p>
        </w:tc>
      </w:tr>
    </w:tbl>
    <w:p w:rsidR="00722BF9" w:rsidRDefault="00722BF9" w:rsidP="00F607B2">
      <w:pPr>
        <w:spacing w:after="0" w:line="240" w:lineRule="auto"/>
        <w:jc w:val="both"/>
        <w:rPr>
          <w:rFonts w:ascii="Arial" w:hAnsi="Arial" w:cs="Arial"/>
        </w:rPr>
      </w:pPr>
    </w:p>
    <w:p w:rsidR="00722BF9" w:rsidRPr="00F607B2" w:rsidRDefault="00722BF9"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1431" w:tblpY="13"/>
        <w:tblW w:w="9611" w:type="dxa"/>
        <w:tblLook w:val="04A0" w:firstRow="1" w:lastRow="0" w:firstColumn="1" w:lastColumn="0" w:noHBand="0" w:noVBand="1"/>
      </w:tblPr>
      <w:tblGrid>
        <w:gridCol w:w="7152"/>
        <w:gridCol w:w="1183"/>
        <w:gridCol w:w="1276"/>
      </w:tblGrid>
      <w:tr w:rsidR="001D2D93" w:rsidRPr="00F607B2" w:rsidTr="003C3F88">
        <w:tc>
          <w:tcPr>
            <w:tcW w:w="7152" w:type="dxa"/>
            <w:shd w:val="clear" w:color="auto" w:fill="002060"/>
          </w:tcPr>
          <w:p w:rsidR="001D2D93" w:rsidRPr="00F607B2" w:rsidRDefault="001D2D93" w:rsidP="003C3F88">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3C3F88">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3C3F88">
            <w:pPr>
              <w:jc w:val="both"/>
              <w:rPr>
                <w:rFonts w:ascii="Arial" w:hAnsi="Arial" w:cs="Arial"/>
                <w:b/>
              </w:rPr>
            </w:pPr>
            <w:r w:rsidRPr="00F607B2">
              <w:rPr>
                <w:rFonts w:ascii="Arial" w:hAnsi="Arial" w:cs="Arial"/>
                <w:b/>
              </w:rPr>
              <w:t>Desirable</w:t>
            </w:r>
          </w:p>
        </w:tc>
      </w:tr>
      <w:tr w:rsidR="001D2D93" w:rsidRPr="00F607B2" w:rsidTr="003C3F88">
        <w:trPr>
          <w:trHeight w:val="274"/>
        </w:trPr>
        <w:tc>
          <w:tcPr>
            <w:tcW w:w="7152" w:type="dxa"/>
          </w:tcPr>
          <w:p w:rsidR="001D2D93" w:rsidRPr="00F607B2" w:rsidRDefault="001D2D93" w:rsidP="003C3F88">
            <w:pPr>
              <w:jc w:val="both"/>
              <w:rPr>
                <w:rFonts w:ascii="Arial" w:hAnsi="Arial" w:cs="Arial"/>
                <w:b/>
              </w:rPr>
            </w:pPr>
            <w:r w:rsidRPr="00F607B2">
              <w:rPr>
                <w:rFonts w:ascii="Arial" w:hAnsi="Arial" w:cs="Arial"/>
                <w:b/>
              </w:rPr>
              <w:t>QUALIFICATION/ SPECIAL TRAINING</w:t>
            </w:r>
          </w:p>
          <w:p w:rsidR="00D00F42" w:rsidRPr="00F607B2" w:rsidRDefault="00D00F42" w:rsidP="003C3F88">
            <w:pPr>
              <w:jc w:val="both"/>
              <w:rPr>
                <w:rFonts w:ascii="Arial" w:hAnsi="Arial" w:cs="Arial"/>
                <w:b/>
              </w:rPr>
            </w:pPr>
          </w:p>
          <w:p w:rsidR="0055331F" w:rsidRPr="0055331F" w:rsidRDefault="0055331F" w:rsidP="003C3F88">
            <w:pPr>
              <w:numPr>
                <w:ilvl w:val="0"/>
                <w:numId w:val="15"/>
              </w:numPr>
              <w:autoSpaceDE w:val="0"/>
              <w:autoSpaceDN w:val="0"/>
              <w:adjustRightInd w:val="0"/>
              <w:spacing w:before="200"/>
              <w:jc w:val="both"/>
              <w:rPr>
                <w:rFonts w:ascii="Arial" w:eastAsia="Times New Roman" w:hAnsi="Arial" w:cs="Arial"/>
                <w:color w:val="000000"/>
                <w:szCs w:val="24"/>
                <w:lang w:eastAsia="en-GB"/>
              </w:rPr>
            </w:pPr>
            <w:r w:rsidRPr="0055331F">
              <w:rPr>
                <w:rFonts w:ascii="Arial" w:eastAsia="Times New Roman" w:hAnsi="Arial" w:cs="Arial"/>
                <w:color w:val="000000"/>
                <w:szCs w:val="24"/>
                <w:lang w:eastAsia="en-GB"/>
              </w:rPr>
              <w:t>Registered Nurse, Allied Health Professional or Social Worker</w:t>
            </w:r>
          </w:p>
          <w:p w:rsidR="0055331F" w:rsidRPr="0055331F" w:rsidRDefault="0055331F" w:rsidP="003C3F88">
            <w:pPr>
              <w:numPr>
                <w:ilvl w:val="0"/>
                <w:numId w:val="15"/>
              </w:numPr>
              <w:autoSpaceDE w:val="0"/>
              <w:autoSpaceDN w:val="0"/>
              <w:adjustRightInd w:val="0"/>
              <w:spacing w:before="200" w:after="200" w:line="276" w:lineRule="auto"/>
              <w:jc w:val="both"/>
              <w:rPr>
                <w:rFonts w:ascii="Arial" w:eastAsia="Times New Roman" w:hAnsi="Arial" w:cs="Arial"/>
                <w:color w:val="000000"/>
                <w:szCs w:val="24"/>
                <w:lang w:eastAsia="en-GB"/>
              </w:rPr>
            </w:pPr>
            <w:r w:rsidRPr="0055331F">
              <w:rPr>
                <w:rFonts w:ascii="Arial" w:eastAsia="Times New Roman" w:hAnsi="Arial" w:cs="Arial"/>
                <w:color w:val="000000"/>
                <w:szCs w:val="24"/>
                <w:lang w:eastAsia="en-GB"/>
              </w:rPr>
              <w:t>Qualified professional with current professional registration</w:t>
            </w:r>
          </w:p>
          <w:p w:rsidR="0055331F" w:rsidRPr="0055331F" w:rsidRDefault="0055331F" w:rsidP="003C3F88">
            <w:pPr>
              <w:numPr>
                <w:ilvl w:val="0"/>
                <w:numId w:val="15"/>
              </w:numPr>
              <w:shd w:val="clear" w:color="auto" w:fill="FFFFFF"/>
              <w:autoSpaceDE w:val="0"/>
              <w:autoSpaceDN w:val="0"/>
              <w:adjustRightInd w:val="0"/>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000000"/>
                <w:szCs w:val="24"/>
                <w:lang w:eastAsia="en-GB"/>
              </w:rPr>
              <w:t xml:space="preserve">Professional knowledge acquired by degree </w:t>
            </w:r>
            <w:r w:rsidR="002841D1">
              <w:rPr>
                <w:rFonts w:ascii="Arial" w:eastAsia="Times New Roman" w:hAnsi="Arial" w:cs="Arial"/>
                <w:color w:val="000000"/>
                <w:szCs w:val="24"/>
                <w:lang w:eastAsia="en-GB"/>
              </w:rPr>
              <w:t>or demonstration of equivalent experience</w:t>
            </w:r>
          </w:p>
          <w:p w:rsidR="0055331F" w:rsidRPr="0055331F" w:rsidRDefault="0055331F" w:rsidP="003C3F88">
            <w:pPr>
              <w:numPr>
                <w:ilvl w:val="0"/>
                <w:numId w:val="15"/>
              </w:numPr>
              <w:shd w:val="clear" w:color="auto" w:fill="FFFFFF"/>
              <w:autoSpaceDE w:val="0"/>
              <w:autoSpaceDN w:val="0"/>
              <w:adjustRightInd w:val="0"/>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Evidence of demonstrable experience in working with adults with Mental Capacity Act issues and providing specialist advice/administration in a complex NHS or Social Care Organisation.</w:t>
            </w:r>
          </w:p>
          <w:p w:rsidR="0055331F" w:rsidRPr="0055331F" w:rsidRDefault="0055331F" w:rsidP="003C3F88">
            <w:pPr>
              <w:numPr>
                <w:ilvl w:val="0"/>
                <w:numId w:val="15"/>
              </w:numPr>
              <w:shd w:val="clear" w:color="auto" w:fill="FFFFFF"/>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 xml:space="preserve">Evidence of working with </w:t>
            </w:r>
            <w:r w:rsidR="002841D1">
              <w:rPr>
                <w:rFonts w:ascii="Arial" w:eastAsia="Times New Roman" w:hAnsi="Arial" w:cs="Arial"/>
                <w:color w:val="333333"/>
                <w:lang w:eastAsia="en-GB"/>
              </w:rPr>
              <w:t xml:space="preserve">patients with complex needs, </w:t>
            </w:r>
            <w:r w:rsidRPr="0055331F">
              <w:rPr>
                <w:rFonts w:ascii="Arial" w:eastAsia="Times New Roman" w:hAnsi="Arial" w:cs="Arial"/>
                <w:color w:val="333333"/>
                <w:lang w:eastAsia="en-GB"/>
              </w:rPr>
              <w:t>Older People, people with Learning Disability, dementia</w:t>
            </w:r>
            <w:r w:rsidR="002841D1">
              <w:rPr>
                <w:rFonts w:ascii="Arial" w:eastAsia="Times New Roman" w:hAnsi="Arial" w:cs="Arial"/>
                <w:color w:val="333333"/>
                <w:lang w:eastAsia="en-GB"/>
              </w:rPr>
              <w:t>, mental health issues</w:t>
            </w:r>
            <w:r w:rsidRPr="0055331F">
              <w:rPr>
                <w:rFonts w:ascii="Arial" w:eastAsia="Times New Roman" w:hAnsi="Arial" w:cs="Arial"/>
                <w:color w:val="333333"/>
                <w:lang w:eastAsia="en-GB"/>
              </w:rPr>
              <w:t xml:space="preserve"> or substance misuse</w:t>
            </w:r>
          </w:p>
          <w:p w:rsidR="001D2D93" w:rsidRPr="00F607B2" w:rsidRDefault="001D2D93" w:rsidP="003C3F88">
            <w:pPr>
              <w:jc w:val="both"/>
              <w:rPr>
                <w:rFonts w:ascii="Arial" w:hAnsi="Arial" w:cs="Arial"/>
                <w:color w:val="FF0000"/>
              </w:rPr>
            </w:pPr>
          </w:p>
        </w:tc>
        <w:tc>
          <w:tcPr>
            <w:tcW w:w="1183" w:type="dxa"/>
          </w:tcPr>
          <w:p w:rsidR="001D2D93" w:rsidRDefault="001D2D93"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033DC9"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033DC9"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7024"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2841D1" w:rsidRDefault="002841D1"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Pr="00F607B2" w:rsidRDefault="00FC1F44" w:rsidP="003C3F88">
            <w:pPr>
              <w:jc w:val="both"/>
              <w:rPr>
                <w:rFonts w:ascii="Arial" w:hAnsi="Arial" w:cs="Arial"/>
              </w:rPr>
            </w:pPr>
          </w:p>
        </w:tc>
        <w:tc>
          <w:tcPr>
            <w:tcW w:w="1276" w:type="dxa"/>
          </w:tcPr>
          <w:p w:rsidR="001D2D93" w:rsidRDefault="001D2D93"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C23B34" w:rsidP="003C3F88">
            <w:pPr>
              <w:jc w:val="both"/>
              <w:rPr>
                <w:rFonts w:ascii="Arial" w:hAnsi="Arial" w:cs="Arial"/>
              </w:rPr>
            </w:pPr>
            <w:r>
              <w:rPr>
                <w:rFonts w:ascii="Arial" w:hAnsi="Arial" w:cs="Arial"/>
              </w:rPr>
              <w:t>D</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Pr="00F607B2" w:rsidRDefault="00732BF4" w:rsidP="003C3F88">
            <w:pPr>
              <w:jc w:val="both"/>
              <w:rPr>
                <w:rFonts w:ascii="Arial" w:hAnsi="Arial" w:cs="Arial"/>
              </w:rPr>
            </w:pPr>
            <w:r>
              <w:rPr>
                <w:rFonts w:ascii="Arial" w:hAnsi="Arial" w:cs="Arial"/>
              </w:rPr>
              <w:t>D</w:t>
            </w:r>
          </w:p>
        </w:tc>
      </w:tr>
      <w:tr w:rsidR="001D2D93" w:rsidRPr="00F607B2" w:rsidTr="003C3F88">
        <w:tc>
          <w:tcPr>
            <w:tcW w:w="7152" w:type="dxa"/>
          </w:tcPr>
          <w:p w:rsidR="001D2D93" w:rsidRPr="00F607B2" w:rsidRDefault="001D2D93" w:rsidP="003C3F88">
            <w:pPr>
              <w:jc w:val="both"/>
              <w:rPr>
                <w:rFonts w:ascii="Arial" w:hAnsi="Arial" w:cs="Arial"/>
                <w:b/>
              </w:rPr>
            </w:pPr>
            <w:r w:rsidRPr="00F607B2">
              <w:rPr>
                <w:rFonts w:ascii="Arial" w:hAnsi="Arial" w:cs="Arial"/>
                <w:b/>
              </w:rPr>
              <w:t>KNOWLEDGE/SKILLS</w:t>
            </w:r>
          </w:p>
          <w:p w:rsidR="0055331F" w:rsidRPr="0055331F" w:rsidRDefault="0055331F" w:rsidP="003C3F88">
            <w:pPr>
              <w:numPr>
                <w:ilvl w:val="0"/>
                <w:numId w:val="16"/>
              </w:numPr>
              <w:spacing w:before="200" w:after="200" w:line="276" w:lineRule="auto"/>
              <w:ind w:right="601"/>
              <w:jc w:val="both"/>
              <w:rPr>
                <w:rFonts w:ascii="Arial" w:eastAsia="Times New Roman" w:hAnsi="Arial" w:cs="Arial"/>
                <w:lang w:eastAsia="en-GB"/>
              </w:rPr>
            </w:pPr>
            <w:r w:rsidRPr="0055331F">
              <w:rPr>
                <w:rFonts w:ascii="Arial" w:hAnsi="Arial" w:cs="Arial"/>
              </w:rPr>
              <w:lastRenderedPageBreak/>
              <w:t>Skills to support and assess patients who may have barriers to understanding</w:t>
            </w:r>
          </w:p>
          <w:p w:rsidR="0055331F" w:rsidRPr="0055331F" w:rsidRDefault="0055331F" w:rsidP="003C3F88">
            <w:pPr>
              <w:numPr>
                <w:ilvl w:val="0"/>
                <w:numId w:val="16"/>
              </w:numPr>
              <w:spacing w:before="200" w:after="200" w:line="276" w:lineRule="auto"/>
              <w:ind w:right="601"/>
              <w:jc w:val="both"/>
              <w:rPr>
                <w:rFonts w:ascii="Arial" w:eastAsia="Times New Roman" w:hAnsi="Arial" w:cs="Arial"/>
                <w:lang w:eastAsia="en-GB"/>
              </w:rPr>
            </w:pPr>
            <w:r w:rsidRPr="0055331F">
              <w:rPr>
                <w:rFonts w:ascii="Arial" w:hAnsi="Arial" w:cs="Arial"/>
              </w:rPr>
              <w:t xml:space="preserve">Provide and receive complex, sensitive information about patient’s history. </w:t>
            </w:r>
          </w:p>
          <w:p w:rsidR="0055331F" w:rsidRPr="0055331F" w:rsidRDefault="0055331F" w:rsidP="003C3F88">
            <w:pPr>
              <w:numPr>
                <w:ilvl w:val="0"/>
                <w:numId w:val="16"/>
              </w:numPr>
              <w:spacing w:before="200" w:after="200" w:line="276" w:lineRule="auto"/>
              <w:ind w:right="601"/>
              <w:jc w:val="both"/>
              <w:rPr>
                <w:rFonts w:ascii="Arial" w:eastAsia="Times New Roman" w:hAnsi="Arial" w:cs="Arial"/>
                <w:lang w:eastAsia="en-GB"/>
              </w:rPr>
            </w:pPr>
            <w:r w:rsidRPr="0055331F">
              <w:rPr>
                <w:rFonts w:ascii="Arial" w:hAnsi="Arial" w:cs="Arial"/>
              </w:rPr>
              <w:t>Support patients and relatives who may have special needs.</w:t>
            </w:r>
          </w:p>
          <w:p w:rsidR="0055331F" w:rsidRPr="0055331F" w:rsidRDefault="0055331F" w:rsidP="003C3F88">
            <w:pPr>
              <w:numPr>
                <w:ilvl w:val="0"/>
                <w:numId w:val="16"/>
              </w:numPr>
              <w:spacing w:before="200" w:after="200" w:line="276" w:lineRule="auto"/>
              <w:ind w:right="601"/>
              <w:jc w:val="both"/>
              <w:rPr>
                <w:rFonts w:ascii="Arial" w:eastAsia="Times New Roman" w:hAnsi="Arial" w:cs="Arial"/>
                <w:lang w:eastAsia="en-GB"/>
              </w:rPr>
            </w:pPr>
            <w:r w:rsidRPr="0055331F">
              <w:rPr>
                <w:rFonts w:ascii="Arial" w:hAnsi="Arial" w:cs="Arial"/>
              </w:rPr>
              <w:t xml:space="preserve">Be able to consider a range of facts or situations requiring comparison </w:t>
            </w:r>
          </w:p>
          <w:p w:rsidR="0055331F" w:rsidRPr="0055331F" w:rsidRDefault="0055331F" w:rsidP="003C3F88">
            <w:pPr>
              <w:numPr>
                <w:ilvl w:val="0"/>
                <w:numId w:val="16"/>
              </w:numPr>
              <w:spacing w:before="200" w:after="200" w:line="276" w:lineRule="auto"/>
              <w:ind w:right="601"/>
              <w:jc w:val="both"/>
              <w:rPr>
                <w:rFonts w:ascii="Arial" w:eastAsia="Times New Roman" w:hAnsi="Arial" w:cs="Arial"/>
                <w:lang w:eastAsia="en-GB"/>
              </w:rPr>
            </w:pPr>
            <w:r w:rsidRPr="0055331F">
              <w:rPr>
                <w:rFonts w:ascii="Arial" w:hAnsi="Arial" w:cs="Arial"/>
              </w:rPr>
              <w:t>Skills for assessing clients using appropriate treatment from range of options</w:t>
            </w:r>
          </w:p>
          <w:p w:rsidR="0055331F" w:rsidRPr="0055331F" w:rsidRDefault="0055331F" w:rsidP="003C3F88">
            <w:pPr>
              <w:numPr>
                <w:ilvl w:val="0"/>
                <w:numId w:val="16"/>
              </w:numPr>
              <w:shd w:val="clear" w:color="auto" w:fill="FFFFFF"/>
              <w:spacing w:before="200" w:after="200" w:line="276" w:lineRule="auto"/>
              <w:jc w:val="both"/>
              <w:rPr>
                <w:rFonts w:ascii="Arial" w:eastAsia="Times New Roman" w:hAnsi="Arial" w:cs="Arial"/>
                <w:color w:val="333333"/>
                <w:lang w:eastAsia="en-GB"/>
              </w:rPr>
            </w:pPr>
            <w:r w:rsidRPr="0055331F">
              <w:rPr>
                <w:rFonts w:ascii="Arial" w:eastAsia="Times New Roman" w:hAnsi="Arial" w:cs="Arial"/>
                <w:color w:val="333333"/>
                <w:lang w:eastAsia="en-GB"/>
              </w:rPr>
              <w:t>Thorough working knowledge of MCA and the ability to absorb and disseminate complex information to others whose learning needs may vary significantly</w:t>
            </w:r>
          </w:p>
          <w:p w:rsidR="0055331F" w:rsidRPr="0055331F" w:rsidRDefault="0055331F" w:rsidP="003C3F88">
            <w:pPr>
              <w:numPr>
                <w:ilvl w:val="0"/>
                <w:numId w:val="16"/>
              </w:numPr>
              <w:shd w:val="clear" w:color="auto" w:fill="FFFFFF"/>
              <w:spacing w:before="200"/>
              <w:jc w:val="both"/>
              <w:rPr>
                <w:rFonts w:ascii="Arial" w:eastAsia="Times New Roman" w:hAnsi="Arial" w:cs="Arial"/>
                <w:color w:val="333333"/>
                <w:lang w:eastAsia="en-GB"/>
              </w:rPr>
            </w:pPr>
            <w:r w:rsidRPr="0055331F">
              <w:rPr>
                <w:rFonts w:ascii="Arial" w:eastAsia="Times New Roman" w:hAnsi="Arial" w:cs="Arial"/>
                <w:color w:val="333333"/>
                <w:lang w:eastAsia="en-GB"/>
              </w:rPr>
              <w:t>Excellent communication skills both face to face and in writing</w:t>
            </w:r>
          </w:p>
          <w:p w:rsidR="0055331F" w:rsidRPr="0055331F" w:rsidRDefault="0055331F" w:rsidP="003C3F88">
            <w:pPr>
              <w:numPr>
                <w:ilvl w:val="0"/>
                <w:numId w:val="16"/>
              </w:numPr>
              <w:shd w:val="clear" w:color="auto" w:fill="FFFFFF"/>
              <w:spacing w:before="200"/>
              <w:jc w:val="both"/>
              <w:rPr>
                <w:rFonts w:ascii="Arial" w:eastAsia="Times New Roman" w:hAnsi="Arial" w:cs="Arial"/>
                <w:color w:val="333333"/>
                <w:lang w:eastAsia="en-GB"/>
              </w:rPr>
            </w:pPr>
            <w:r w:rsidRPr="0055331F">
              <w:rPr>
                <w:rFonts w:ascii="Arial" w:hAnsi="Arial" w:cs="Arial"/>
              </w:rPr>
              <w:t>Plan and organise straightforward activities, some ongoing.</w:t>
            </w:r>
          </w:p>
          <w:p w:rsidR="0055331F" w:rsidRPr="0055331F" w:rsidRDefault="0055331F" w:rsidP="003C3F88">
            <w:pPr>
              <w:numPr>
                <w:ilvl w:val="0"/>
                <w:numId w:val="16"/>
              </w:numPr>
              <w:shd w:val="clear" w:color="auto" w:fill="FFFFFF"/>
              <w:spacing w:before="200" w:after="200" w:line="276" w:lineRule="auto"/>
              <w:jc w:val="both"/>
              <w:rPr>
                <w:rFonts w:ascii="Arial" w:eastAsia="Times New Roman" w:hAnsi="Arial" w:cs="Arial"/>
                <w:color w:val="333333"/>
                <w:lang w:eastAsia="en-GB"/>
              </w:rPr>
            </w:pPr>
            <w:r w:rsidRPr="0055331F">
              <w:rPr>
                <w:rFonts w:ascii="Arial" w:hAnsi="Arial" w:cs="Arial"/>
              </w:rPr>
              <w:t xml:space="preserve">Plans &amp; prioritises own caseload, arranges appointments </w:t>
            </w:r>
          </w:p>
          <w:p w:rsidR="0055331F" w:rsidRPr="0055331F" w:rsidRDefault="0055331F" w:rsidP="003C3F88">
            <w:pPr>
              <w:numPr>
                <w:ilvl w:val="0"/>
                <w:numId w:val="16"/>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 xml:space="preserve">Ability to promote understanding &amp; incorporation of equality and diversity within safeguarding practice </w:t>
            </w:r>
          </w:p>
          <w:p w:rsidR="0055331F" w:rsidRPr="0055331F" w:rsidRDefault="0055331F" w:rsidP="003C3F88">
            <w:pPr>
              <w:numPr>
                <w:ilvl w:val="0"/>
                <w:numId w:val="16"/>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Role model best practice in the application of MCA</w:t>
            </w:r>
          </w:p>
          <w:p w:rsidR="0055331F" w:rsidRPr="0055331F" w:rsidRDefault="0055331F" w:rsidP="003C3F88">
            <w:pPr>
              <w:numPr>
                <w:ilvl w:val="0"/>
                <w:numId w:val="16"/>
              </w:numPr>
              <w:autoSpaceDE w:val="0"/>
              <w:autoSpaceDN w:val="0"/>
              <w:adjustRightInd w:val="0"/>
              <w:spacing w:before="200"/>
              <w:jc w:val="both"/>
              <w:rPr>
                <w:rFonts w:ascii="Arial" w:eastAsia="Times New Roman" w:hAnsi="Arial" w:cs="Arial"/>
                <w:color w:val="000000"/>
                <w:lang w:eastAsia="en-GB"/>
              </w:rPr>
            </w:pPr>
            <w:r w:rsidRPr="0055331F">
              <w:rPr>
                <w:rFonts w:ascii="Arial" w:eastAsia="Times New Roman" w:hAnsi="Arial" w:cs="Arial"/>
                <w:color w:val="000000"/>
                <w:lang w:eastAsia="en-GB"/>
              </w:rPr>
              <w:t>Reflective approach to practice</w:t>
            </w:r>
          </w:p>
          <w:p w:rsidR="0055331F" w:rsidRPr="0055331F" w:rsidRDefault="0055331F" w:rsidP="003C3F88">
            <w:pPr>
              <w:numPr>
                <w:ilvl w:val="0"/>
                <w:numId w:val="16"/>
              </w:numPr>
              <w:autoSpaceDE w:val="0"/>
              <w:autoSpaceDN w:val="0"/>
              <w:adjustRightInd w:val="0"/>
              <w:spacing w:before="200" w:after="200" w:line="276" w:lineRule="auto"/>
              <w:jc w:val="both"/>
              <w:rPr>
                <w:rFonts w:ascii="Arial" w:eastAsia="Times New Roman" w:hAnsi="Arial" w:cs="Arial"/>
                <w:color w:val="000000"/>
                <w:lang w:eastAsia="en-GB"/>
              </w:rPr>
            </w:pPr>
            <w:r w:rsidRPr="0055331F">
              <w:rPr>
                <w:rFonts w:ascii="Arial" w:eastAsia="Times New Roman" w:hAnsi="Arial" w:cs="Arial"/>
                <w:lang w:eastAsia="en-GB"/>
              </w:rPr>
              <w:t>Evidence of continuing professional development</w:t>
            </w:r>
          </w:p>
          <w:p w:rsidR="0055331F" w:rsidRPr="0055331F" w:rsidRDefault="0055331F" w:rsidP="003C3F88">
            <w:pPr>
              <w:numPr>
                <w:ilvl w:val="0"/>
                <w:numId w:val="16"/>
              </w:numPr>
              <w:spacing w:before="200" w:after="200" w:line="276" w:lineRule="auto"/>
              <w:jc w:val="both"/>
              <w:rPr>
                <w:rFonts w:ascii="Arial" w:hAnsi="Arial" w:cs="Arial"/>
                <w:color w:val="000000"/>
              </w:rPr>
            </w:pPr>
            <w:r w:rsidRPr="0055331F">
              <w:rPr>
                <w:rFonts w:ascii="Arial" w:hAnsi="Arial" w:cs="Arial"/>
                <w:color w:val="000000"/>
              </w:rPr>
              <w:t>Evidence of participating in Clinical Audit</w:t>
            </w:r>
          </w:p>
          <w:p w:rsidR="0055331F" w:rsidRDefault="0055331F" w:rsidP="003C3F88">
            <w:pPr>
              <w:numPr>
                <w:ilvl w:val="0"/>
                <w:numId w:val="16"/>
              </w:numPr>
              <w:spacing w:before="200" w:after="200" w:line="276" w:lineRule="auto"/>
              <w:jc w:val="both"/>
              <w:rPr>
                <w:rFonts w:ascii="Arial" w:hAnsi="Arial" w:cs="Arial"/>
                <w:color w:val="000000"/>
              </w:rPr>
            </w:pPr>
            <w:r w:rsidRPr="0055331F">
              <w:rPr>
                <w:rFonts w:ascii="Arial" w:hAnsi="Arial" w:cs="Arial"/>
                <w:color w:val="000000"/>
              </w:rPr>
              <w:t>Multi-disciplinary team working across health, social and voluntary sectors</w:t>
            </w:r>
          </w:p>
          <w:p w:rsidR="000E5016" w:rsidRPr="0055331F" w:rsidRDefault="0055331F" w:rsidP="003C3F88">
            <w:pPr>
              <w:numPr>
                <w:ilvl w:val="0"/>
                <w:numId w:val="16"/>
              </w:numPr>
              <w:spacing w:before="200" w:after="200" w:line="276" w:lineRule="auto"/>
              <w:jc w:val="both"/>
              <w:rPr>
                <w:rFonts w:ascii="Arial" w:hAnsi="Arial" w:cs="Arial"/>
                <w:color w:val="000000"/>
              </w:rPr>
            </w:pPr>
            <w:r w:rsidRPr="0055331F">
              <w:rPr>
                <w:rFonts w:ascii="Arial" w:hAnsi="Arial" w:cs="Arial"/>
                <w:color w:val="000000"/>
              </w:rPr>
              <w:t>Core IT skills</w:t>
            </w:r>
          </w:p>
        </w:tc>
        <w:tc>
          <w:tcPr>
            <w:tcW w:w="1183" w:type="dxa"/>
          </w:tcPr>
          <w:p w:rsidR="001D2D93" w:rsidRDefault="001D2D93"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BE70D7"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100394"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100394" w:rsidP="003C3F88">
            <w:pPr>
              <w:jc w:val="both"/>
              <w:rPr>
                <w:rFonts w:ascii="Arial" w:hAnsi="Arial" w:cs="Arial"/>
              </w:rPr>
            </w:pPr>
            <w:r>
              <w:rPr>
                <w:rFonts w:ascii="Arial" w:hAnsi="Arial" w:cs="Arial"/>
              </w:rPr>
              <w:t>E</w:t>
            </w:r>
          </w:p>
          <w:p w:rsidR="00FC1F44" w:rsidRDefault="00FC1F44" w:rsidP="003C3F88">
            <w:pPr>
              <w:jc w:val="both"/>
              <w:rPr>
                <w:rFonts w:ascii="Arial" w:hAnsi="Arial" w:cs="Arial"/>
              </w:rPr>
            </w:pPr>
          </w:p>
          <w:p w:rsidR="00FC1F44" w:rsidRDefault="00100394" w:rsidP="003C3F88">
            <w:pPr>
              <w:jc w:val="both"/>
              <w:rPr>
                <w:rFonts w:ascii="Arial" w:hAnsi="Arial" w:cs="Arial"/>
              </w:rPr>
            </w:pPr>
            <w:r>
              <w:rPr>
                <w:rFonts w:ascii="Arial" w:hAnsi="Arial" w:cs="Arial"/>
              </w:rPr>
              <w:t>E</w:t>
            </w:r>
          </w:p>
          <w:p w:rsidR="00100394" w:rsidRDefault="00100394" w:rsidP="003C3F88">
            <w:pPr>
              <w:jc w:val="both"/>
              <w:rPr>
                <w:rFonts w:ascii="Arial" w:hAnsi="Arial" w:cs="Arial"/>
              </w:rPr>
            </w:pPr>
          </w:p>
          <w:p w:rsidR="00FC1F44"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Pr="00F607B2" w:rsidRDefault="00D23CB7" w:rsidP="003C3F88">
            <w:pPr>
              <w:jc w:val="both"/>
              <w:rPr>
                <w:rFonts w:ascii="Arial" w:hAnsi="Arial" w:cs="Arial"/>
              </w:rPr>
            </w:pPr>
          </w:p>
        </w:tc>
        <w:tc>
          <w:tcPr>
            <w:tcW w:w="1276" w:type="dxa"/>
          </w:tcPr>
          <w:p w:rsidR="001D2D93" w:rsidRDefault="001D2D93"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FC1F44" w:rsidRDefault="00FC1F4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Default="00732BF4" w:rsidP="003C3F88">
            <w:pPr>
              <w:jc w:val="both"/>
              <w:rPr>
                <w:rFonts w:ascii="Arial" w:hAnsi="Arial" w:cs="Arial"/>
              </w:rPr>
            </w:pPr>
          </w:p>
          <w:p w:rsidR="00732BF4" w:rsidRPr="00F607B2" w:rsidRDefault="00732BF4" w:rsidP="003C3F88">
            <w:pPr>
              <w:jc w:val="both"/>
              <w:rPr>
                <w:rFonts w:ascii="Arial" w:hAnsi="Arial" w:cs="Arial"/>
              </w:rPr>
            </w:pPr>
            <w:r>
              <w:rPr>
                <w:rFonts w:ascii="Arial" w:hAnsi="Arial" w:cs="Arial"/>
              </w:rPr>
              <w:t>D</w:t>
            </w:r>
          </w:p>
        </w:tc>
      </w:tr>
      <w:tr w:rsidR="001D2D93" w:rsidRPr="00F607B2" w:rsidTr="003C3F88">
        <w:tc>
          <w:tcPr>
            <w:tcW w:w="7152" w:type="dxa"/>
          </w:tcPr>
          <w:p w:rsidR="003C3F88" w:rsidRPr="000364C9" w:rsidRDefault="001D2D93" w:rsidP="000364C9">
            <w:pPr>
              <w:jc w:val="both"/>
              <w:rPr>
                <w:rFonts w:ascii="Arial" w:hAnsi="Arial" w:cs="Arial"/>
                <w:b/>
              </w:rPr>
            </w:pPr>
            <w:r w:rsidRPr="00F607B2">
              <w:rPr>
                <w:rFonts w:ascii="Arial" w:hAnsi="Arial" w:cs="Arial"/>
                <w:b/>
              </w:rPr>
              <w:lastRenderedPageBreak/>
              <w:t xml:space="preserve">EXPERIENCE </w:t>
            </w:r>
          </w:p>
          <w:p w:rsidR="003C3F88" w:rsidRPr="00F367C4" w:rsidRDefault="003C3F88" w:rsidP="003C3F88">
            <w:pPr>
              <w:pStyle w:val="ListParagraph"/>
              <w:numPr>
                <w:ilvl w:val="0"/>
                <w:numId w:val="18"/>
              </w:numPr>
              <w:tabs>
                <w:tab w:val="left" w:pos="720"/>
              </w:tabs>
              <w:rPr>
                <w:rFonts w:cs="Arial"/>
                <w:u w:val="single"/>
              </w:rPr>
            </w:pPr>
            <w:r w:rsidRPr="00F367C4">
              <w:rPr>
                <w:rFonts w:cs="Arial"/>
                <w:color w:val="333333"/>
              </w:rPr>
              <w:t>Evidence of demonstrable experience in working with adults with Mental</w:t>
            </w:r>
            <w:r w:rsidR="00100394">
              <w:rPr>
                <w:rFonts w:cs="Arial"/>
                <w:color w:val="333333"/>
              </w:rPr>
              <w:t xml:space="preserve"> </w:t>
            </w:r>
            <w:r w:rsidRPr="00F367C4">
              <w:rPr>
                <w:rFonts w:cs="Arial"/>
                <w:color w:val="333333"/>
              </w:rPr>
              <w:t>Capacity Act and providing specialist advice/administration in a complex NHS or Social Care Organisation</w:t>
            </w:r>
          </w:p>
          <w:p w:rsidR="003C3F88" w:rsidRPr="00F367C4" w:rsidRDefault="003C3F88" w:rsidP="003C3F88">
            <w:pPr>
              <w:pStyle w:val="ListParagraph"/>
              <w:numPr>
                <w:ilvl w:val="0"/>
                <w:numId w:val="18"/>
              </w:numPr>
              <w:tabs>
                <w:tab w:val="left" w:pos="720"/>
              </w:tabs>
              <w:rPr>
                <w:rFonts w:cs="Arial"/>
                <w:u w:val="single"/>
              </w:rPr>
            </w:pPr>
            <w:r w:rsidRPr="00F367C4">
              <w:rPr>
                <w:rFonts w:cs="Arial"/>
              </w:rPr>
              <w:t>Experience of designing and delivering training</w:t>
            </w:r>
          </w:p>
          <w:p w:rsidR="003C3F88" w:rsidRPr="00F367C4" w:rsidRDefault="003C3F88" w:rsidP="003C3F88">
            <w:pPr>
              <w:pStyle w:val="ListParagraph"/>
              <w:numPr>
                <w:ilvl w:val="0"/>
                <w:numId w:val="18"/>
              </w:numPr>
              <w:rPr>
                <w:rFonts w:cs="Arial"/>
              </w:rPr>
            </w:pPr>
            <w:r w:rsidRPr="00F367C4">
              <w:rPr>
                <w:rFonts w:cs="Arial"/>
              </w:rPr>
              <w:t xml:space="preserve">A proven broad level of knowledge and experience of healthcare/social care settings </w:t>
            </w:r>
          </w:p>
          <w:p w:rsidR="003C3F88" w:rsidRPr="00F367C4" w:rsidRDefault="003C3F88" w:rsidP="003C3F88">
            <w:pPr>
              <w:tabs>
                <w:tab w:val="left" w:pos="1425"/>
              </w:tabs>
              <w:ind w:firstLine="1425"/>
              <w:rPr>
                <w:rFonts w:ascii="Arial" w:eastAsia="Times New Roman" w:hAnsi="Arial" w:cs="Arial"/>
                <w:szCs w:val="24"/>
                <w:lang w:eastAsia="en-GB"/>
              </w:rPr>
            </w:pPr>
          </w:p>
          <w:p w:rsidR="003C3F88" w:rsidRPr="00F367C4" w:rsidRDefault="003C3F88" w:rsidP="003C3F88">
            <w:pPr>
              <w:pStyle w:val="ListParagraph"/>
              <w:numPr>
                <w:ilvl w:val="0"/>
                <w:numId w:val="18"/>
              </w:numPr>
              <w:rPr>
                <w:rFonts w:cs="Arial"/>
              </w:rPr>
            </w:pPr>
            <w:r w:rsidRPr="00F367C4">
              <w:rPr>
                <w:rFonts w:cs="Arial"/>
              </w:rPr>
              <w:t>Evidence of teaching or facilitation ability with a range of people and staff groups</w:t>
            </w:r>
          </w:p>
          <w:p w:rsidR="003C3F88" w:rsidRPr="00F367C4" w:rsidRDefault="003C3F88" w:rsidP="003C3F88">
            <w:pPr>
              <w:rPr>
                <w:rFonts w:ascii="Arial" w:eastAsia="Times New Roman" w:hAnsi="Arial" w:cs="Arial"/>
                <w:szCs w:val="24"/>
                <w:lang w:eastAsia="en-GB"/>
              </w:rPr>
            </w:pPr>
          </w:p>
          <w:p w:rsidR="003C3F88" w:rsidRPr="00F367C4" w:rsidRDefault="003C3F88" w:rsidP="003C3F88">
            <w:pPr>
              <w:pStyle w:val="ListParagraph"/>
              <w:numPr>
                <w:ilvl w:val="0"/>
                <w:numId w:val="18"/>
              </w:numPr>
              <w:rPr>
                <w:rFonts w:cs="Arial"/>
                <w:b/>
              </w:rPr>
            </w:pPr>
            <w:r w:rsidRPr="00F367C4">
              <w:rPr>
                <w:rFonts w:cs="Arial"/>
              </w:rPr>
              <w:lastRenderedPageBreak/>
              <w:t xml:space="preserve">Experience of undertaking MCA assessments </w:t>
            </w:r>
          </w:p>
          <w:p w:rsidR="003C3F88" w:rsidRPr="00F367C4" w:rsidRDefault="003C3F88" w:rsidP="003C3F88">
            <w:pPr>
              <w:ind w:left="360"/>
              <w:rPr>
                <w:rFonts w:ascii="Arial" w:hAnsi="Arial" w:cs="Arial"/>
              </w:rPr>
            </w:pPr>
          </w:p>
          <w:p w:rsidR="00D23CB7" w:rsidRPr="003C3F88" w:rsidRDefault="003C3F88" w:rsidP="003C3F88">
            <w:pPr>
              <w:pStyle w:val="ListParagraph"/>
              <w:numPr>
                <w:ilvl w:val="0"/>
                <w:numId w:val="18"/>
              </w:numPr>
              <w:rPr>
                <w:rFonts w:cs="Arial"/>
              </w:rPr>
            </w:pPr>
            <w:r w:rsidRPr="003C3F88">
              <w:rPr>
                <w:rFonts w:cs="Arial"/>
              </w:rPr>
              <w:t xml:space="preserve">Experience with DoLS authorisations  </w:t>
            </w:r>
          </w:p>
          <w:p w:rsidR="000E5016" w:rsidRPr="00F607B2" w:rsidRDefault="000E5016" w:rsidP="003C3F88">
            <w:pPr>
              <w:pStyle w:val="ListParagraph"/>
              <w:rPr>
                <w:rFonts w:cs="Arial"/>
                <w:color w:val="FF0000"/>
              </w:rPr>
            </w:pPr>
          </w:p>
        </w:tc>
        <w:tc>
          <w:tcPr>
            <w:tcW w:w="1183" w:type="dxa"/>
          </w:tcPr>
          <w:p w:rsidR="001D2D93" w:rsidRDefault="001D2D93"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0364C9" w:rsidRDefault="000364C9"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100394" w:rsidRDefault="00100394" w:rsidP="003C3F88">
            <w:pPr>
              <w:jc w:val="both"/>
              <w:rPr>
                <w:rFonts w:ascii="Arial" w:hAnsi="Arial" w:cs="Arial"/>
              </w:rPr>
            </w:pPr>
          </w:p>
          <w:p w:rsidR="00100394" w:rsidRDefault="00100394" w:rsidP="003C3F88">
            <w:pPr>
              <w:jc w:val="both"/>
              <w:rPr>
                <w:rFonts w:ascii="Arial" w:hAnsi="Arial" w:cs="Arial"/>
              </w:rPr>
            </w:pPr>
          </w:p>
          <w:p w:rsidR="00100394" w:rsidRDefault="00100394" w:rsidP="003C3F88">
            <w:pPr>
              <w:jc w:val="both"/>
              <w:rPr>
                <w:rFonts w:ascii="Arial" w:hAnsi="Arial" w:cs="Arial"/>
              </w:rPr>
            </w:pPr>
          </w:p>
          <w:p w:rsidR="00100394" w:rsidRPr="00F607B2" w:rsidRDefault="00100394" w:rsidP="003C3F88">
            <w:pPr>
              <w:jc w:val="both"/>
              <w:rPr>
                <w:rFonts w:ascii="Arial" w:hAnsi="Arial" w:cs="Arial"/>
              </w:rPr>
            </w:pPr>
          </w:p>
        </w:tc>
        <w:tc>
          <w:tcPr>
            <w:tcW w:w="1276" w:type="dxa"/>
          </w:tcPr>
          <w:p w:rsidR="001D2D93" w:rsidRDefault="001D2D93"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6E32FA" w:rsidRDefault="006E32FA" w:rsidP="003C3F88">
            <w:pPr>
              <w:jc w:val="both"/>
              <w:rPr>
                <w:rFonts w:ascii="Arial" w:hAnsi="Arial" w:cs="Arial"/>
              </w:rPr>
            </w:pPr>
          </w:p>
          <w:p w:rsidR="00D23CB7" w:rsidRDefault="00100394" w:rsidP="003C3F88">
            <w:pPr>
              <w:jc w:val="both"/>
              <w:rPr>
                <w:rFonts w:ascii="Arial" w:hAnsi="Arial" w:cs="Arial"/>
              </w:rPr>
            </w:pPr>
            <w:r>
              <w:rPr>
                <w:rFonts w:ascii="Arial" w:hAnsi="Arial" w:cs="Arial"/>
              </w:rPr>
              <w:t>D</w:t>
            </w:r>
          </w:p>
          <w:p w:rsidR="00D23CB7" w:rsidRDefault="00D23CB7" w:rsidP="003C3F88">
            <w:pPr>
              <w:jc w:val="both"/>
              <w:rPr>
                <w:rFonts w:ascii="Arial" w:hAnsi="Arial" w:cs="Arial"/>
              </w:rPr>
            </w:pPr>
          </w:p>
          <w:p w:rsidR="006E32FA" w:rsidRDefault="006E32FA" w:rsidP="006E32FA">
            <w:pPr>
              <w:jc w:val="both"/>
              <w:rPr>
                <w:rFonts w:ascii="Arial" w:hAnsi="Arial" w:cs="Arial"/>
              </w:rPr>
            </w:pPr>
            <w:r>
              <w:rPr>
                <w:rFonts w:ascii="Arial" w:hAnsi="Arial" w:cs="Arial"/>
              </w:rPr>
              <w:t>D</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6E32FA" w:rsidRDefault="006E32FA" w:rsidP="003C3F88">
            <w:pPr>
              <w:jc w:val="both"/>
              <w:rPr>
                <w:rFonts w:ascii="Arial" w:hAnsi="Arial" w:cs="Arial"/>
              </w:rPr>
            </w:pPr>
          </w:p>
          <w:p w:rsidR="006E32FA" w:rsidRDefault="006E32FA" w:rsidP="006E32FA">
            <w:pPr>
              <w:jc w:val="both"/>
              <w:rPr>
                <w:rFonts w:ascii="Arial" w:hAnsi="Arial" w:cs="Arial"/>
              </w:rPr>
            </w:pPr>
            <w:r>
              <w:rPr>
                <w:rFonts w:ascii="Arial" w:hAnsi="Arial" w:cs="Arial"/>
              </w:rPr>
              <w:t>D</w:t>
            </w:r>
          </w:p>
          <w:p w:rsidR="00D23CB7" w:rsidRDefault="00D23CB7" w:rsidP="003C3F88">
            <w:pPr>
              <w:jc w:val="both"/>
              <w:rPr>
                <w:rFonts w:ascii="Arial" w:hAnsi="Arial" w:cs="Arial"/>
              </w:rPr>
            </w:pPr>
          </w:p>
          <w:p w:rsidR="006E32FA" w:rsidRDefault="006E32FA" w:rsidP="006E32FA">
            <w:pPr>
              <w:jc w:val="both"/>
              <w:rPr>
                <w:rFonts w:ascii="Arial" w:hAnsi="Arial" w:cs="Arial"/>
              </w:rPr>
            </w:pPr>
          </w:p>
          <w:p w:rsidR="00D23CB7" w:rsidRDefault="006E32FA" w:rsidP="006E32FA">
            <w:pPr>
              <w:jc w:val="both"/>
              <w:rPr>
                <w:rFonts w:ascii="Arial" w:hAnsi="Arial" w:cs="Arial"/>
              </w:rPr>
            </w:pPr>
            <w:r>
              <w:rPr>
                <w:rFonts w:ascii="Arial" w:hAnsi="Arial" w:cs="Arial"/>
              </w:rPr>
              <w:t>D</w:t>
            </w:r>
          </w:p>
          <w:p w:rsidR="00D23CB7" w:rsidRDefault="00D23CB7" w:rsidP="003C3F88">
            <w:pPr>
              <w:jc w:val="both"/>
              <w:rPr>
                <w:rFonts w:ascii="Arial" w:hAnsi="Arial" w:cs="Arial"/>
              </w:rPr>
            </w:pPr>
          </w:p>
          <w:p w:rsidR="006E32FA" w:rsidRDefault="006E32FA" w:rsidP="003C3F88">
            <w:pPr>
              <w:jc w:val="both"/>
              <w:rPr>
                <w:rFonts w:ascii="Arial" w:hAnsi="Arial" w:cs="Arial"/>
              </w:rPr>
            </w:pPr>
          </w:p>
          <w:p w:rsidR="00D23CB7" w:rsidRDefault="00100394" w:rsidP="003C3F88">
            <w:pPr>
              <w:jc w:val="both"/>
              <w:rPr>
                <w:rFonts w:ascii="Arial" w:hAnsi="Arial" w:cs="Arial"/>
              </w:rPr>
            </w:pPr>
            <w:r>
              <w:rPr>
                <w:rFonts w:ascii="Arial" w:hAnsi="Arial" w:cs="Arial"/>
              </w:rPr>
              <w:t>D</w:t>
            </w:r>
          </w:p>
          <w:p w:rsidR="00100394" w:rsidRDefault="00100394" w:rsidP="003C3F88">
            <w:pPr>
              <w:jc w:val="both"/>
              <w:rPr>
                <w:rFonts w:ascii="Arial" w:hAnsi="Arial" w:cs="Arial"/>
              </w:rPr>
            </w:pPr>
          </w:p>
          <w:p w:rsidR="00100394" w:rsidRPr="00F607B2" w:rsidRDefault="00100394" w:rsidP="000364C9">
            <w:pPr>
              <w:jc w:val="both"/>
              <w:rPr>
                <w:rFonts w:ascii="Arial" w:hAnsi="Arial" w:cs="Arial"/>
              </w:rPr>
            </w:pPr>
          </w:p>
        </w:tc>
      </w:tr>
      <w:tr w:rsidR="001D2D93" w:rsidRPr="00F607B2" w:rsidTr="002C1377">
        <w:trPr>
          <w:trHeight w:val="1124"/>
        </w:trPr>
        <w:tc>
          <w:tcPr>
            <w:tcW w:w="7152" w:type="dxa"/>
          </w:tcPr>
          <w:p w:rsidR="001D2D93" w:rsidRPr="00F607B2" w:rsidRDefault="001D2D93" w:rsidP="003C3F88">
            <w:pPr>
              <w:jc w:val="both"/>
              <w:rPr>
                <w:rFonts w:ascii="Arial" w:hAnsi="Arial" w:cs="Arial"/>
                <w:b/>
              </w:rPr>
            </w:pPr>
            <w:r w:rsidRPr="00F607B2">
              <w:rPr>
                <w:rFonts w:ascii="Arial" w:hAnsi="Arial" w:cs="Arial"/>
                <w:b/>
              </w:rPr>
              <w:lastRenderedPageBreak/>
              <w:t xml:space="preserve">PERSONAL ATTRIBUTES </w:t>
            </w:r>
          </w:p>
          <w:p w:rsidR="003C3F88" w:rsidRPr="001907A4" w:rsidRDefault="000E5016" w:rsidP="003C3F88">
            <w:pPr>
              <w:numPr>
                <w:ilvl w:val="0"/>
                <w:numId w:val="19"/>
              </w:numPr>
              <w:shd w:val="clear" w:color="auto" w:fill="FFFFFF"/>
              <w:spacing w:before="200"/>
              <w:jc w:val="both"/>
              <w:rPr>
                <w:rFonts w:ascii="Arial" w:eastAsia="Times New Roman" w:hAnsi="Arial" w:cs="Arial"/>
                <w:color w:val="333333"/>
                <w:lang w:eastAsia="en-GB"/>
              </w:rPr>
            </w:pPr>
            <w:r w:rsidRPr="00D23CB7">
              <w:rPr>
                <w:rFonts w:ascii="Arial" w:hAnsi="Arial" w:cs="Arial"/>
              </w:rPr>
              <w:t xml:space="preserve"> </w:t>
            </w:r>
            <w:r w:rsidR="003C3F88" w:rsidRPr="001907A4">
              <w:rPr>
                <w:rFonts w:ascii="Arial" w:eastAsia="Times New Roman" w:hAnsi="Arial" w:cs="Arial"/>
                <w:color w:val="333333"/>
                <w:lang w:eastAsia="en-GB"/>
              </w:rPr>
              <w:t>Proven ability to work autonomously using own initiative</w:t>
            </w:r>
          </w:p>
          <w:p w:rsidR="003C3F88" w:rsidRPr="001907A4" w:rsidRDefault="003C3F88" w:rsidP="003C3F88">
            <w:pPr>
              <w:shd w:val="clear" w:color="auto" w:fill="FFFFFF"/>
              <w:ind w:left="720"/>
              <w:rPr>
                <w:rFonts w:ascii="Arial" w:eastAsia="Times New Roman" w:hAnsi="Arial" w:cs="Arial"/>
                <w:color w:val="333333"/>
                <w:lang w:eastAsia="en-GB"/>
              </w:rPr>
            </w:pPr>
          </w:p>
          <w:p w:rsidR="003C3F88" w:rsidRPr="001907A4" w:rsidRDefault="003C3F88" w:rsidP="003C3F88">
            <w:pPr>
              <w:numPr>
                <w:ilvl w:val="0"/>
                <w:numId w:val="19"/>
              </w:numPr>
              <w:shd w:val="clear" w:color="auto" w:fill="FFFFFF"/>
              <w:spacing w:before="200"/>
              <w:jc w:val="both"/>
              <w:rPr>
                <w:rFonts w:ascii="Arial" w:eastAsia="Times New Roman" w:hAnsi="Arial" w:cs="Arial"/>
                <w:color w:val="333333"/>
                <w:lang w:eastAsia="en-GB"/>
              </w:rPr>
            </w:pPr>
            <w:r w:rsidRPr="001907A4">
              <w:rPr>
                <w:rFonts w:ascii="Arial" w:eastAsia="Times New Roman" w:hAnsi="Arial" w:cs="Arial"/>
                <w:color w:val="333333"/>
                <w:lang w:eastAsia="en-GB"/>
              </w:rPr>
              <w:t>Ability to work in and sustain others in a moderately pressured environment with occasional increased pressures</w:t>
            </w:r>
          </w:p>
          <w:p w:rsidR="003C3F88" w:rsidRPr="001907A4" w:rsidRDefault="003C3F88" w:rsidP="003C3F88">
            <w:pPr>
              <w:shd w:val="clear" w:color="auto" w:fill="FFFFFF"/>
              <w:rPr>
                <w:rFonts w:ascii="Arial" w:eastAsia="Times New Roman" w:hAnsi="Arial" w:cs="Arial"/>
                <w:color w:val="333333"/>
                <w:lang w:eastAsia="en-GB"/>
              </w:rPr>
            </w:pPr>
          </w:p>
          <w:p w:rsidR="003C3F88" w:rsidRPr="001907A4" w:rsidRDefault="003C3F88" w:rsidP="003C3F88">
            <w:pPr>
              <w:numPr>
                <w:ilvl w:val="0"/>
                <w:numId w:val="19"/>
              </w:numPr>
              <w:shd w:val="clear" w:color="auto" w:fill="FFFFFF"/>
              <w:tabs>
                <w:tab w:val="left" w:pos="720"/>
              </w:tabs>
              <w:spacing w:before="200"/>
              <w:jc w:val="both"/>
              <w:rPr>
                <w:rFonts w:ascii="Arial" w:eastAsia="Times New Roman" w:hAnsi="Arial" w:cs="Arial"/>
                <w:color w:val="333333"/>
                <w:lang w:eastAsia="en-GB"/>
              </w:rPr>
            </w:pPr>
            <w:r w:rsidRPr="001907A4">
              <w:rPr>
                <w:rFonts w:ascii="Arial" w:eastAsia="Times New Roman" w:hAnsi="Arial" w:cs="Arial"/>
                <w:color w:val="333333"/>
                <w:lang w:eastAsia="en-GB"/>
              </w:rPr>
              <w:t>High degree of personal integrity and honesty with proven experience of working in an environment where confidentiality and discretion are paramount</w:t>
            </w:r>
          </w:p>
          <w:p w:rsidR="003C3F88" w:rsidRPr="001907A4" w:rsidRDefault="003C3F88" w:rsidP="003C3F88">
            <w:pPr>
              <w:shd w:val="clear" w:color="auto" w:fill="FFFFFF"/>
              <w:tabs>
                <w:tab w:val="left" w:pos="720"/>
              </w:tabs>
              <w:rPr>
                <w:rFonts w:ascii="Arial" w:eastAsia="Times New Roman" w:hAnsi="Arial" w:cs="Arial"/>
                <w:color w:val="333333"/>
                <w:lang w:eastAsia="en-GB"/>
              </w:rPr>
            </w:pPr>
          </w:p>
          <w:p w:rsidR="003C3F88" w:rsidRPr="001907A4" w:rsidRDefault="003C3F88" w:rsidP="003C3F88">
            <w:pPr>
              <w:numPr>
                <w:ilvl w:val="0"/>
                <w:numId w:val="19"/>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t xml:space="preserve"> Enthusiastic, highly motivated and committed to developing the service in the best interests of all users</w:t>
            </w:r>
          </w:p>
          <w:p w:rsidR="003C3F88" w:rsidRPr="001907A4" w:rsidRDefault="003C3F88" w:rsidP="003C3F88">
            <w:pPr>
              <w:rPr>
                <w:rFonts w:ascii="Arial" w:eastAsia="Times New Roman" w:hAnsi="Arial" w:cs="Arial"/>
                <w:szCs w:val="24"/>
                <w:lang w:eastAsia="en-GB"/>
              </w:rPr>
            </w:pPr>
          </w:p>
          <w:p w:rsidR="003C3F88" w:rsidRPr="001907A4" w:rsidRDefault="003C3F88" w:rsidP="003C3F88">
            <w:pPr>
              <w:numPr>
                <w:ilvl w:val="0"/>
                <w:numId w:val="19"/>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t>Able to be assertive when necessary and remain calm in a busy environment</w:t>
            </w:r>
          </w:p>
          <w:p w:rsidR="003C3F88" w:rsidRPr="001907A4" w:rsidRDefault="003C3F88" w:rsidP="003C3F88">
            <w:pPr>
              <w:rPr>
                <w:rFonts w:ascii="Arial" w:eastAsia="Times New Roman" w:hAnsi="Arial" w:cs="Arial"/>
                <w:szCs w:val="24"/>
                <w:lang w:eastAsia="en-GB"/>
              </w:rPr>
            </w:pPr>
          </w:p>
          <w:p w:rsidR="003C3F88" w:rsidRPr="001907A4" w:rsidRDefault="003C3F88" w:rsidP="003C3F88">
            <w:pPr>
              <w:numPr>
                <w:ilvl w:val="0"/>
                <w:numId w:val="19"/>
              </w:numPr>
              <w:spacing w:before="200"/>
              <w:jc w:val="both"/>
              <w:rPr>
                <w:rFonts w:ascii="Arial" w:eastAsia="Times New Roman" w:hAnsi="Arial" w:cs="Arial"/>
                <w:szCs w:val="24"/>
                <w:lang w:eastAsia="en-GB"/>
              </w:rPr>
            </w:pPr>
            <w:r w:rsidRPr="001907A4">
              <w:rPr>
                <w:rFonts w:ascii="Arial" w:eastAsia="Times New Roman" w:hAnsi="Arial" w:cs="Arial"/>
                <w:szCs w:val="24"/>
                <w:lang w:eastAsia="en-GB"/>
              </w:rPr>
              <w:t>Able to work proactively and constructively, independently and within a multi-disciplinary team</w:t>
            </w:r>
          </w:p>
          <w:p w:rsidR="003C3F88" w:rsidRPr="001907A4" w:rsidRDefault="003C3F88" w:rsidP="003C3F88">
            <w:pPr>
              <w:rPr>
                <w:rFonts w:ascii="Arial" w:eastAsia="Times New Roman" w:hAnsi="Arial" w:cs="Arial"/>
                <w:szCs w:val="24"/>
                <w:lang w:eastAsia="en-GB"/>
              </w:rPr>
            </w:pPr>
          </w:p>
          <w:p w:rsidR="003C3F88" w:rsidRPr="001907A4" w:rsidRDefault="003C3F88" w:rsidP="003C3F88">
            <w:pPr>
              <w:numPr>
                <w:ilvl w:val="0"/>
                <w:numId w:val="19"/>
              </w:numPr>
              <w:spacing w:before="200"/>
              <w:jc w:val="both"/>
              <w:rPr>
                <w:rFonts w:ascii="Arial" w:eastAsia="Times New Roman" w:hAnsi="Arial" w:cs="Times New Roman"/>
                <w:szCs w:val="24"/>
                <w:lang w:eastAsia="en-GB"/>
              </w:rPr>
            </w:pPr>
            <w:r w:rsidRPr="001907A4">
              <w:rPr>
                <w:rFonts w:ascii="Arial" w:eastAsia="Times New Roman" w:hAnsi="Arial" w:cs="Arial"/>
                <w:szCs w:val="24"/>
                <w:lang w:eastAsia="en-GB"/>
              </w:rPr>
              <w:t>Excellent communication and negotiation skills,</w:t>
            </w:r>
            <w:r w:rsidRPr="001907A4">
              <w:rPr>
                <w:rFonts w:ascii="Arial" w:eastAsia="Times New Roman" w:hAnsi="Arial" w:cs="Times New Roman"/>
                <w:szCs w:val="24"/>
                <w:lang w:eastAsia="en-GB"/>
              </w:rPr>
              <w:t xml:space="preserve"> IT literacy in word processing</w:t>
            </w:r>
            <w:r>
              <w:rPr>
                <w:rFonts w:ascii="Arial" w:eastAsia="Times New Roman" w:hAnsi="Arial" w:cs="Times New Roman"/>
                <w:szCs w:val="24"/>
                <w:lang w:eastAsia="en-GB"/>
              </w:rPr>
              <w:t>, keyboard</w:t>
            </w:r>
            <w:r w:rsidRPr="001907A4">
              <w:rPr>
                <w:rFonts w:ascii="Arial" w:eastAsia="Times New Roman" w:hAnsi="Arial" w:cs="Times New Roman"/>
                <w:szCs w:val="24"/>
                <w:lang w:eastAsia="en-GB"/>
              </w:rPr>
              <w:t xml:space="preserve"> and presentation skills</w:t>
            </w:r>
          </w:p>
          <w:p w:rsidR="003C3F88" w:rsidRPr="001907A4" w:rsidRDefault="003C3F88" w:rsidP="003C3F88">
            <w:pPr>
              <w:rPr>
                <w:rFonts w:ascii="Arial" w:eastAsia="Times New Roman" w:hAnsi="Arial" w:cs="Times New Roman"/>
                <w:szCs w:val="24"/>
                <w:lang w:eastAsia="en-GB"/>
              </w:rPr>
            </w:pPr>
          </w:p>
          <w:p w:rsidR="003C3F88" w:rsidRPr="001907A4" w:rsidRDefault="003C3F88" w:rsidP="003C3F88">
            <w:pPr>
              <w:numPr>
                <w:ilvl w:val="0"/>
                <w:numId w:val="19"/>
              </w:numPr>
              <w:spacing w:before="200"/>
              <w:jc w:val="both"/>
              <w:rPr>
                <w:rFonts w:ascii="Arial" w:eastAsia="Times New Roman" w:hAnsi="Arial" w:cs="Times New Roman"/>
                <w:szCs w:val="24"/>
                <w:lang w:eastAsia="en-GB"/>
              </w:rPr>
            </w:pPr>
            <w:r w:rsidRPr="001907A4">
              <w:rPr>
                <w:rFonts w:ascii="Arial" w:eastAsia="Times New Roman" w:hAnsi="Arial" w:cs="Times New Roman"/>
                <w:szCs w:val="24"/>
                <w:lang w:eastAsia="en-GB"/>
              </w:rPr>
              <w:t>Credible clinician and able to work clinically</w:t>
            </w:r>
          </w:p>
          <w:p w:rsidR="003C3F88" w:rsidRPr="001907A4" w:rsidRDefault="003C3F88" w:rsidP="003C3F88">
            <w:pPr>
              <w:rPr>
                <w:rFonts w:ascii="Arial" w:eastAsia="Times New Roman" w:hAnsi="Arial" w:cs="Times New Roman"/>
                <w:szCs w:val="24"/>
                <w:lang w:eastAsia="en-GB"/>
              </w:rPr>
            </w:pPr>
          </w:p>
          <w:p w:rsidR="003C3F88" w:rsidRPr="001907A4" w:rsidRDefault="003C3F88" w:rsidP="003C3F88">
            <w:pPr>
              <w:numPr>
                <w:ilvl w:val="0"/>
                <w:numId w:val="19"/>
              </w:numPr>
              <w:spacing w:before="200"/>
              <w:jc w:val="both"/>
              <w:rPr>
                <w:rFonts w:ascii="Arial" w:eastAsia="Times New Roman" w:hAnsi="Arial" w:cs="Times New Roman"/>
                <w:szCs w:val="24"/>
                <w:lang w:eastAsia="en-GB"/>
              </w:rPr>
            </w:pPr>
            <w:r w:rsidRPr="001907A4">
              <w:rPr>
                <w:rFonts w:ascii="Arial" w:eastAsia="Times New Roman" w:hAnsi="Arial" w:cs="Times New Roman"/>
                <w:szCs w:val="24"/>
                <w:lang w:eastAsia="en-GB"/>
              </w:rPr>
              <w:t>Proven organisational and planning skills</w:t>
            </w:r>
          </w:p>
          <w:p w:rsidR="00CB0CFD" w:rsidRPr="00CB0CFD" w:rsidRDefault="003C3F88" w:rsidP="00CB0CFD">
            <w:pPr>
              <w:numPr>
                <w:ilvl w:val="0"/>
                <w:numId w:val="19"/>
              </w:numPr>
              <w:tabs>
                <w:tab w:val="left" w:pos="720"/>
              </w:tabs>
              <w:spacing w:before="200"/>
              <w:jc w:val="both"/>
              <w:rPr>
                <w:rFonts w:ascii="Arial" w:eastAsia="Times New Roman" w:hAnsi="Arial" w:cs="Arial"/>
                <w:szCs w:val="24"/>
                <w:lang w:eastAsia="en-GB"/>
              </w:rPr>
            </w:pPr>
            <w:r w:rsidRPr="001907A4">
              <w:rPr>
                <w:rFonts w:ascii="Arial" w:eastAsia="Times New Roman" w:hAnsi="Arial" w:cs="Arial"/>
                <w:szCs w:val="24"/>
                <w:lang w:eastAsia="en-GB"/>
              </w:rPr>
              <w:t xml:space="preserve">Knowledge of </w:t>
            </w:r>
            <w:r w:rsidRPr="007B3B7A">
              <w:rPr>
                <w:rFonts w:ascii="Arial" w:eastAsia="Times New Roman" w:hAnsi="Arial" w:cs="Arial"/>
                <w:szCs w:val="24"/>
                <w:lang w:eastAsia="en-GB"/>
              </w:rPr>
              <w:t xml:space="preserve">the </w:t>
            </w:r>
            <w:r w:rsidRPr="00700E1E">
              <w:rPr>
                <w:rFonts w:ascii="Arial" w:eastAsia="Times New Roman" w:hAnsi="Arial" w:cs="Arial"/>
                <w:szCs w:val="24"/>
                <w:lang w:eastAsia="en-GB"/>
              </w:rPr>
              <w:t>Mental capacity</w:t>
            </w:r>
            <w:r w:rsidR="006E32FA" w:rsidRPr="00700E1E">
              <w:rPr>
                <w:rFonts w:ascii="Arial" w:eastAsia="Times New Roman" w:hAnsi="Arial" w:cs="Arial"/>
                <w:szCs w:val="24"/>
                <w:lang w:eastAsia="en-GB"/>
              </w:rPr>
              <w:t xml:space="preserve"> and Mental Capacity</w:t>
            </w:r>
            <w:r w:rsidRPr="00700E1E">
              <w:rPr>
                <w:rFonts w:ascii="Arial" w:eastAsia="Times New Roman" w:hAnsi="Arial" w:cs="Arial"/>
                <w:szCs w:val="24"/>
                <w:lang w:eastAsia="en-GB"/>
              </w:rPr>
              <w:t xml:space="preserve"> (Amendment) Act 2019 and</w:t>
            </w:r>
            <w:r w:rsidR="002C1377" w:rsidRPr="00700E1E">
              <w:rPr>
                <w:rFonts w:ascii="Arial" w:eastAsia="Times New Roman" w:hAnsi="Arial" w:cs="Arial"/>
                <w:szCs w:val="24"/>
                <w:lang w:eastAsia="en-GB"/>
              </w:rPr>
              <w:t xml:space="preserve"> </w:t>
            </w:r>
            <w:r w:rsidRPr="00700E1E">
              <w:rPr>
                <w:rFonts w:ascii="Arial" w:eastAsia="Times New Roman" w:hAnsi="Arial" w:cs="Arial"/>
                <w:szCs w:val="24"/>
                <w:lang w:eastAsia="en-GB"/>
              </w:rPr>
              <w:t>the roles and responsibilities of ‘Responsible Body</w:t>
            </w:r>
            <w:r w:rsidR="002C1377" w:rsidRPr="00700E1E">
              <w:rPr>
                <w:rFonts w:ascii="Arial" w:eastAsia="Times New Roman" w:hAnsi="Arial" w:cs="Arial"/>
                <w:szCs w:val="24"/>
                <w:lang w:eastAsia="en-GB"/>
              </w:rPr>
              <w:t>’</w:t>
            </w:r>
          </w:p>
        </w:tc>
        <w:tc>
          <w:tcPr>
            <w:tcW w:w="1183" w:type="dxa"/>
          </w:tcPr>
          <w:p w:rsidR="001D2D93" w:rsidRDefault="001D2D93"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100394" w:rsidP="003C3F88">
            <w:pPr>
              <w:jc w:val="both"/>
              <w:rPr>
                <w:rFonts w:ascii="Arial" w:hAnsi="Arial" w:cs="Arial"/>
              </w:rPr>
            </w:pPr>
            <w:r>
              <w:rPr>
                <w:rFonts w:ascii="Arial" w:hAnsi="Arial" w:cs="Arial"/>
              </w:rPr>
              <w:t>E</w:t>
            </w: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Pr="00F607B2" w:rsidRDefault="00D23CB7" w:rsidP="003C3F88">
            <w:pPr>
              <w:jc w:val="both"/>
              <w:rPr>
                <w:rFonts w:ascii="Arial" w:hAnsi="Arial" w:cs="Arial"/>
              </w:rPr>
            </w:pPr>
          </w:p>
        </w:tc>
        <w:tc>
          <w:tcPr>
            <w:tcW w:w="1276" w:type="dxa"/>
          </w:tcPr>
          <w:p w:rsidR="001D2D93" w:rsidRDefault="001D2D93"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p>
          <w:p w:rsidR="00D23CB7" w:rsidRPr="00F607B2" w:rsidRDefault="00D23CB7" w:rsidP="003C3F88">
            <w:pPr>
              <w:jc w:val="both"/>
              <w:rPr>
                <w:rFonts w:ascii="Arial" w:hAnsi="Arial" w:cs="Arial"/>
              </w:rPr>
            </w:pPr>
          </w:p>
        </w:tc>
      </w:tr>
      <w:tr w:rsidR="001D2D93" w:rsidRPr="00F607B2" w:rsidTr="003C3F88">
        <w:tc>
          <w:tcPr>
            <w:tcW w:w="7152" w:type="dxa"/>
          </w:tcPr>
          <w:p w:rsidR="001D2D93" w:rsidRPr="00F607B2" w:rsidRDefault="001D2D93" w:rsidP="003C3F88">
            <w:pPr>
              <w:jc w:val="both"/>
              <w:rPr>
                <w:rFonts w:ascii="Arial" w:hAnsi="Arial" w:cs="Arial"/>
                <w:b/>
              </w:rPr>
            </w:pPr>
            <w:r w:rsidRPr="00F607B2">
              <w:rPr>
                <w:rFonts w:ascii="Arial" w:hAnsi="Arial" w:cs="Arial"/>
                <w:b/>
              </w:rPr>
              <w:t xml:space="preserve">OTHER REQUIRMENTS </w:t>
            </w:r>
          </w:p>
          <w:p w:rsidR="003C3F88" w:rsidRDefault="000E5016" w:rsidP="003C3F88">
            <w:pPr>
              <w:pStyle w:val="ListParagraph"/>
              <w:numPr>
                <w:ilvl w:val="0"/>
                <w:numId w:val="30"/>
              </w:numPr>
              <w:rPr>
                <w:rFonts w:cs="Arial"/>
              </w:rPr>
            </w:pPr>
            <w:r w:rsidRPr="003C3F88">
              <w:rPr>
                <w:rFonts w:cs="Arial"/>
              </w:rPr>
              <w:t xml:space="preserve">The post holder must demonstrate a positive commitment to uphold diversity and equality policies approved by the Trust. </w:t>
            </w:r>
          </w:p>
          <w:p w:rsidR="008435A8" w:rsidRPr="003C3F88" w:rsidRDefault="008435A8" w:rsidP="008435A8">
            <w:pPr>
              <w:pStyle w:val="ListParagraph"/>
              <w:numPr>
                <w:ilvl w:val="0"/>
                <w:numId w:val="30"/>
              </w:numPr>
              <w:rPr>
                <w:rFonts w:cs="Arial"/>
              </w:rPr>
            </w:pPr>
            <w:r w:rsidRPr="00FD35F6">
              <w:rPr>
                <w:rFonts w:cs="Arial"/>
                <w:color w:val="000000"/>
              </w:rPr>
              <w:t>Ability to travel between locations meeting time restraints and / or holds a valid driving licence and access to road worthy vehicle.</w:t>
            </w:r>
          </w:p>
        </w:tc>
        <w:tc>
          <w:tcPr>
            <w:tcW w:w="1183" w:type="dxa"/>
          </w:tcPr>
          <w:p w:rsidR="001D2D93" w:rsidRDefault="001D2D93" w:rsidP="003C3F88">
            <w:pPr>
              <w:jc w:val="both"/>
              <w:rPr>
                <w:rFonts w:ascii="Arial" w:hAnsi="Arial" w:cs="Arial"/>
              </w:rPr>
            </w:pPr>
          </w:p>
          <w:p w:rsidR="00D23CB7" w:rsidRDefault="00D23CB7" w:rsidP="003C3F88">
            <w:pPr>
              <w:jc w:val="both"/>
              <w:rPr>
                <w:rFonts w:ascii="Arial" w:hAnsi="Arial" w:cs="Arial"/>
              </w:rPr>
            </w:pPr>
          </w:p>
          <w:p w:rsidR="00D23CB7" w:rsidRDefault="00D23CB7" w:rsidP="003C3F88">
            <w:pPr>
              <w:jc w:val="both"/>
              <w:rPr>
                <w:rFonts w:ascii="Arial" w:hAnsi="Arial" w:cs="Arial"/>
              </w:rPr>
            </w:pPr>
            <w:r>
              <w:rPr>
                <w:rFonts w:ascii="Arial" w:hAnsi="Arial" w:cs="Arial"/>
              </w:rPr>
              <w:t>E</w:t>
            </w:r>
          </w:p>
          <w:p w:rsidR="00100394" w:rsidRDefault="00100394" w:rsidP="003C3F88">
            <w:pPr>
              <w:jc w:val="both"/>
              <w:rPr>
                <w:rFonts w:ascii="Arial" w:hAnsi="Arial" w:cs="Arial"/>
              </w:rPr>
            </w:pPr>
          </w:p>
          <w:p w:rsidR="00100394" w:rsidRDefault="00100394" w:rsidP="003C3F88">
            <w:pPr>
              <w:jc w:val="both"/>
              <w:rPr>
                <w:rFonts w:ascii="Arial" w:hAnsi="Arial" w:cs="Arial"/>
              </w:rPr>
            </w:pPr>
          </w:p>
          <w:p w:rsidR="00100394" w:rsidRPr="00F607B2" w:rsidRDefault="00100394" w:rsidP="003C3F88">
            <w:pPr>
              <w:jc w:val="both"/>
              <w:rPr>
                <w:rFonts w:ascii="Arial" w:hAnsi="Arial" w:cs="Arial"/>
              </w:rPr>
            </w:pPr>
            <w:r>
              <w:rPr>
                <w:rFonts w:ascii="Arial" w:hAnsi="Arial" w:cs="Arial"/>
              </w:rPr>
              <w:t>E</w:t>
            </w:r>
          </w:p>
        </w:tc>
        <w:tc>
          <w:tcPr>
            <w:tcW w:w="1276" w:type="dxa"/>
          </w:tcPr>
          <w:p w:rsidR="001D2D93" w:rsidRPr="00F607B2" w:rsidRDefault="001D2D93" w:rsidP="003C3F88">
            <w:pPr>
              <w:jc w:val="both"/>
              <w:rPr>
                <w:rFonts w:ascii="Arial" w:hAnsi="Arial" w:cs="Arial"/>
              </w:rPr>
            </w:pPr>
          </w:p>
        </w:tc>
      </w:tr>
    </w:tbl>
    <w:p w:rsidR="00431F44" w:rsidRPr="00F607B2" w:rsidRDefault="00431F44" w:rsidP="008F705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356187">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1907A4" w:rsidP="00F607B2">
            <w:pPr>
              <w:jc w:val="both"/>
              <w:rPr>
                <w:rFonts w:ascii="Arial" w:hAnsi="Arial" w:cs="Arial"/>
              </w:rPr>
            </w:pPr>
            <w:r>
              <w:rPr>
                <w:rFonts w:ascii="Arial" w:hAnsi="Arial" w:cs="Arial"/>
              </w:rPr>
              <w:t>Y</w:t>
            </w:r>
          </w:p>
        </w:tc>
        <w:tc>
          <w:tcPr>
            <w:tcW w:w="770" w:type="dxa"/>
            <w:shd w:val="clear" w:color="auto" w:fill="002060"/>
          </w:tcPr>
          <w:p w:rsidR="00F607B2" w:rsidRPr="001907A4" w:rsidRDefault="00F607B2" w:rsidP="00F607B2">
            <w:pPr>
              <w:jc w:val="both"/>
              <w:rPr>
                <w:rFonts w:ascii="Arial" w:hAnsi="Arial" w:cs="Arial"/>
              </w:rPr>
            </w:pPr>
          </w:p>
        </w:tc>
        <w:tc>
          <w:tcPr>
            <w:tcW w:w="789" w:type="dxa"/>
            <w:shd w:val="clear" w:color="auto" w:fill="002060"/>
          </w:tcPr>
          <w:p w:rsidR="00F607B2" w:rsidRPr="001907A4" w:rsidRDefault="00F607B2" w:rsidP="00F607B2">
            <w:pPr>
              <w:jc w:val="both"/>
              <w:rPr>
                <w:rFonts w:ascii="Arial" w:hAnsi="Arial" w:cs="Arial"/>
              </w:rPr>
            </w:pPr>
          </w:p>
        </w:tc>
        <w:tc>
          <w:tcPr>
            <w:tcW w:w="709" w:type="dxa"/>
            <w:shd w:val="clear" w:color="auto" w:fill="002060"/>
          </w:tcPr>
          <w:p w:rsidR="00F607B2" w:rsidRPr="001907A4" w:rsidRDefault="00F607B2" w:rsidP="00F607B2">
            <w:pPr>
              <w:jc w:val="both"/>
              <w:rPr>
                <w:rFonts w:ascii="Arial" w:hAnsi="Arial" w:cs="Arial"/>
              </w:rPr>
            </w:pPr>
          </w:p>
        </w:tc>
        <w:tc>
          <w:tcPr>
            <w:tcW w:w="708" w:type="dxa"/>
            <w:shd w:val="clear" w:color="auto" w:fill="002060"/>
          </w:tcPr>
          <w:p w:rsidR="00F607B2" w:rsidRPr="001907A4" w:rsidRDefault="001907A4" w:rsidP="00F607B2">
            <w:pPr>
              <w:jc w:val="both"/>
              <w:rPr>
                <w:rFonts w:ascii="Arial" w:hAnsi="Arial" w:cs="Arial"/>
              </w:rPr>
            </w:pPr>
            <w:r w:rsidRPr="001907A4">
              <w:rPr>
                <w:rFonts w:ascii="Arial" w:hAnsi="Arial" w:cs="Arial"/>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356187">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356187">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1907A4" w:rsidP="00F607B2">
            <w:pPr>
              <w:jc w:val="both"/>
              <w:rPr>
                <w:rFonts w:ascii="Arial" w:hAnsi="Arial" w:cs="Arial"/>
              </w:rPr>
            </w:pPr>
            <w:r>
              <w:rPr>
                <w:rFonts w:ascii="Arial" w:hAnsi="Arial" w:cs="Arial"/>
              </w:rPr>
              <w:t>R</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214332" w:rsidP="00F607B2">
            <w:pPr>
              <w:jc w:val="both"/>
              <w:rPr>
                <w:rFonts w:ascii="Arial" w:hAnsi="Arial" w:cs="Arial"/>
              </w:rPr>
            </w:pPr>
            <w:r>
              <w:rPr>
                <w:rFonts w:ascii="Arial" w:hAnsi="Arial" w:cs="Arial"/>
              </w:rPr>
              <w:t>R</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356187">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214332" w:rsidP="00F607B2">
            <w:pPr>
              <w:jc w:val="both"/>
              <w:rPr>
                <w:rFonts w:ascii="Arial" w:hAnsi="Arial" w:cs="Arial"/>
              </w:rPr>
            </w:pPr>
            <w:r>
              <w:rPr>
                <w:rFonts w:ascii="Arial" w:hAnsi="Arial" w:cs="Arial"/>
              </w:rPr>
              <w:t>F</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214332" w:rsidP="00F607B2">
            <w:pPr>
              <w:jc w:val="both"/>
              <w:rPr>
                <w:rFonts w:ascii="Arial" w:hAnsi="Arial" w:cs="Arial"/>
              </w:rPr>
            </w:pPr>
            <w:r>
              <w:rPr>
                <w:rFonts w:ascii="Arial" w:hAnsi="Arial" w:cs="Arial"/>
              </w:rPr>
              <w:t>O</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214332">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214332" w:rsidP="00F607B2">
            <w:pPr>
              <w:jc w:val="both"/>
              <w:rPr>
                <w:rFonts w:ascii="Arial" w:hAnsi="Arial" w:cs="Arial"/>
              </w:rPr>
            </w:pPr>
            <w:r>
              <w:rPr>
                <w:rFonts w:ascii="Arial" w:hAnsi="Arial" w:cs="Arial"/>
              </w:rPr>
              <w:t>O</w:t>
            </w: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214332">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14332" w:rsidP="00F607B2">
            <w:pPr>
              <w:jc w:val="both"/>
              <w:rPr>
                <w:rFonts w:ascii="Arial" w:hAnsi="Arial" w:cs="Arial"/>
              </w:rPr>
            </w:pPr>
            <w:r>
              <w:rPr>
                <w:rFonts w:ascii="Arial" w:hAnsi="Arial" w:cs="Arial"/>
              </w:rPr>
              <w:t>F</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214332">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214332" w:rsidP="00F607B2">
            <w:pPr>
              <w:jc w:val="both"/>
              <w:rPr>
                <w:rFonts w:ascii="Arial" w:hAnsi="Arial" w:cs="Arial"/>
              </w:rPr>
            </w:pPr>
            <w:r>
              <w:rPr>
                <w:rFonts w:ascii="Arial" w:hAnsi="Arial" w:cs="Arial"/>
              </w:rPr>
              <w:t>M</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214332" w:rsidP="00F607B2">
            <w:pPr>
              <w:jc w:val="both"/>
              <w:rPr>
                <w:rFonts w:ascii="Arial" w:hAnsi="Arial" w:cs="Arial"/>
              </w:rPr>
            </w:pPr>
            <w:r>
              <w:rPr>
                <w:rFonts w:ascii="Arial" w:hAnsi="Arial" w:cs="Arial"/>
              </w:rPr>
              <w:t>M</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lastRenderedPageBreak/>
              <w:t>Challenging behaviour</w:t>
            </w:r>
          </w:p>
        </w:tc>
        <w:tc>
          <w:tcPr>
            <w:tcW w:w="709" w:type="dxa"/>
          </w:tcPr>
          <w:p w:rsidR="00F607B2" w:rsidRPr="00F607B2" w:rsidRDefault="00214332"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214332" w:rsidP="00F607B2">
            <w:pPr>
              <w:jc w:val="both"/>
              <w:rPr>
                <w:rFonts w:ascii="Arial" w:hAnsi="Arial" w:cs="Arial"/>
              </w:rPr>
            </w:pPr>
            <w:r>
              <w:rPr>
                <w:rFonts w:ascii="Arial" w:hAnsi="Arial" w:cs="Arial"/>
              </w:rPr>
              <w:t>M</w:t>
            </w: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214332"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FE"/>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214332"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214332"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214332"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214332" w:rsidP="00214332">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214332"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FE"/>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214332" w:rsidP="00214332">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214332" w:rsidP="00214332">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214332" w:rsidP="00214332">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8F7054">
      <w:pPr>
        <w:keepNext/>
        <w:spacing w:after="0" w:line="240" w:lineRule="auto"/>
        <w:outlineLvl w:val="0"/>
        <w:rPr>
          <w:rFonts w:ascii="Arial" w:hAnsi="Arial" w:cs="Arial"/>
        </w:rPr>
      </w:pPr>
    </w:p>
    <w:sectPr w:rsidR="00A1395C"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7B9" w:rsidRDefault="009D67B9" w:rsidP="008D6EE5">
      <w:pPr>
        <w:spacing w:after="0" w:line="240" w:lineRule="auto"/>
      </w:pPr>
      <w:r>
        <w:separator/>
      </w:r>
    </w:p>
  </w:endnote>
  <w:endnote w:type="continuationSeparator" w:id="0">
    <w:p w:rsidR="009D67B9" w:rsidRDefault="009D67B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7B9" w:rsidRDefault="009D67B9">
    <w:pPr>
      <w:pStyle w:val="Footer"/>
    </w:pPr>
    <w:r>
      <w:rPr>
        <w:noProof/>
        <w:lang w:eastAsia="ja-JP"/>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ja-JP"/>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ja-JP"/>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7B9" w:rsidRDefault="009D67B9" w:rsidP="008D6EE5">
      <w:pPr>
        <w:spacing w:after="0" w:line="240" w:lineRule="auto"/>
      </w:pPr>
      <w:r>
        <w:separator/>
      </w:r>
    </w:p>
  </w:footnote>
  <w:footnote w:type="continuationSeparator" w:id="0">
    <w:p w:rsidR="009D67B9" w:rsidRDefault="009D67B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7B9" w:rsidRDefault="009D67B9">
    <w:pPr>
      <w:pStyle w:val="Header"/>
    </w:pPr>
  </w:p>
  <w:p w:rsidR="009D67B9" w:rsidRDefault="009D6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497"/>
    <w:multiLevelType w:val="hybridMultilevel"/>
    <w:tmpl w:val="8D4E769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B241B56"/>
    <w:multiLevelType w:val="hybridMultilevel"/>
    <w:tmpl w:val="BA004544"/>
    <w:lvl w:ilvl="0" w:tplc="AB0C5C98">
      <w:start w:val="1"/>
      <w:numFmt w:val="decimal"/>
      <w:lvlText w:val="%1."/>
      <w:lvlJc w:val="left"/>
      <w:pPr>
        <w:ind w:left="360"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11E24688"/>
    <w:multiLevelType w:val="hybridMultilevel"/>
    <w:tmpl w:val="48E26858"/>
    <w:lvl w:ilvl="0" w:tplc="AB0C5C98">
      <w:start w:val="1"/>
      <w:numFmt w:val="decimal"/>
      <w:lvlText w:val="%1."/>
      <w:lvlJc w:val="left"/>
      <w:pPr>
        <w:ind w:left="360"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3" w15:restartNumberingAfterBreak="0">
    <w:nsid w:val="13C113F2"/>
    <w:multiLevelType w:val="hybridMultilevel"/>
    <w:tmpl w:val="B30A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4408"/>
    <w:multiLevelType w:val="hybridMultilevel"/>
    <w:tmpl w:val="642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277EB"/>
    <w:multiLevelType w:val="hybridMultilevel"/>
    <w:tmpl w:val="85B623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41D20"/>
    <w:multiLevelType w:val="hybridMultilevel"/>
    <w:tmpl w:val="1CE25EA2"/>
    <w:lvl w:ilvl="0" w:tplc="E53E1AB6">
      <w:start w:val="1"/>
      <w:numFmt w:val="bullet"/>
      <w:lvlText w:val=""/>
      <w:lvlJc w:val="left"/>
      <w:pPr>
        <w:ind w:left="832" w:hanging="363"/>
      </w:pPr>
      <w:rPr>
        <w:rFonts w:ascii="Symbol" w:eastAsia="Symbol" w:hAnsi="Symbol" w:hint="default"/>
        <w:w w:val="100"/>
      </w:rPr>
    </w:lvl>
    <w:lvl w:ilvl="1" w:tplc="2BDE48CC">
      <w:start w:val="1"/>
      <w:numFmt w:val="bullet"/>
      <w:lvlText w:val="•"/>
      <w:lvlJc w:val="left"/>
      <w:pPr>
        <w:ind w:left="1794" w:hanging="363"/>
      </w:pPr>
      <w:rPr>
        <w:rFonts w:hint="default"/>
      </w:rPr>
    </w:lvl>
    <w:lvl w:ilvl="2" w:tplc="3B0A66C4">
      <w:start w:val="1"/>
      <w:numFmt w:val="bullet"/>
      <w:lvlText w:val="•"/>
      <w:lvlJc w:val="left"/>
      <w:pPr>
        <w:ind w:left="2749" w:hanging="363"/>
      </w:pPr>
      <w:rPr>
        <w:rFonts w:hint="default"/>
      </w:rPr>
    </w:lvl>
    <w:lvl w:ilvl="3" w:tplc="CD0E2330">
      <w:start w:val="1"/>
      <w:numFmt w:val="bullet"/>
      <w:lvlText w:val="•"/>
      <w:lvlJc w:val="left"/>
      <w:pPr>
        <w:ind w:left="3703" w:hanging="363"/>
      </w:pPr>
      <w:rPr>
        <w:rFonts w:hint="default"/>
      </w:rPr>
    </w:lvl>
    <w:lvl w:ilvl="4" w:tplc="4C524732">
      <w:start w:val="1"/>
      <w:numFmt w:val="bullet"/>
      <w:lvlText w:val="•"/>
      <w:lvlJc w:val="left"/>
      <w:pPr>
        <w:ind w:left="4658" w:hanging="363"/>
      </w:pPr>
      <w:rPr>
        <w:rFonts w:hint="default"/>
      </w:rPr>
    </w:lvl>
    <w:lvl w:ilvl="5" w:tplc="BD1A1D22">
      <w:start w:val="1"/>
      <w:numFmt w:val="bullet"/>
      <w:lvlText w:val="•"/>
      <w:lvlJc w:val="left"/>
      <w:pPr>
        <w:ind w:left="5613" w:hanging="363"/>
      </w:pPr>
      <w:rPr>
        <w:rFonts w:hint="default"/>
      </w:rPr>
    </w:lvl>
    <w:lvl w:ilvl="6" w:tplc="06CC11FA">
      <w:start w:val="1"/>
      <w:numFmt w:val="bullet"/>
      <w:lvlText w:val="•"/>
      <w:lvlJc w:val="left"/>
      <w:pPr>
        <w:ind w:left="6567" w:hanging="363"/>
      </w:pPr>
      <w:rPr>
        <w:rFonts w:hint="default"/>
      </w:rPr>
    </w:lvl>
    <w:lvl w:ilvl="7" w:tplc="FCF266E0">
      <w:start w:val="1"/>
      <w:numFmt w:val="bullet"/>
      <w:lvlText w:val="•"/>
      <w:lvlJc w:val="left"/>
      <w:pPr>
        <w:ind w:left="7522" w:hanging="363"/>
      </w:pPr>
      <w:rPr>
        <w:rFonts w:hint="default"/>
      </w:rPr>
    </w:lvl>
    <w:lvl w:ilvl="8" w:tplc="FF6EAD98">
      <w:start w:val="1"/>
      <w:numFmt w:val="bullet"/>
      <w:lvlText w:val="•"/>
      <w:lvlJc w:val="left"/>
      <w:pPr>
        <w:ind w:left="8477" w:hanging="363"/>
      </w:pPr>
      <w:rPr>
        <w:rFonts w:hint="default"/>
      </w:rPr>
    </w:lvl>
  </w:abstractNum>
  <w:abstractNum w:abstractNumId="7" w15:restartNumberingAfterBreak="0">
    <w:nsid w:val="1C812974"/>
    <w:multiLevelType w:val="hybridMultilevel"/>
    <w:tmpl w:val="8676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F632E"/>
    <w:multiLevelType w:val="hybridMultilevel"/>
    <w:tmpl w:val="343A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411C9"/>
    <w:multiLevelType w:val="hybridMultilevel"/>
    <w:tmpl w:val="4BB0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868CF"/>
    <w:multiLevelType w:val="hybridMultilevel"/>
    <w:tmpl w:val="626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7732D"/>
    <w:multiLevelType w:val="hybridMultilevel"/>
    <w:tmpl w:val="48E26858"/>
    <w:lvl w:ilvl="0" w:tplc="AB0C5C98">
      <w:start w:val="1"/>
      <w:numFmt w:val="decimal"/>
      <w:lvlText w:val="%1."/>
      <w:lvlJc w:val="left"/>
      <w:pPr>
        <w:ind w:left="360"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2" w15:restartNumberingAfterBreak="0">
    <w:nsid w:val="32430086"/>
    <w:multiLevelType w:val="hybridMultilevel"/>
    <w:tmpl w:val="BF26A342"/>
    <w:lvl w:ilvl="0" w:tplc="08090001">
      <w:start w:val="1"/>
      <w:numFmt w:val="bullet"/>
      <w:lvlText w:val=""/>
      <w:lvlJc w:val="left"/>
      <w:pPr>
        <w:ind w:left="720" w:hanging="360"/>
      </w:pPr>
      <w:rPr>
        <w:rFonts w:ascii="Symbol" w:hAnsi="Symbol" w:hint="default"/>
      </w:rPr>
    </w:lvl>
    <w:lvl w:ilvl="1" w:tplc="BBAC4B4A">
      <w:numFmt w:val="bullet"/>
      <w:lvlText w:val="•"/>
      <w:lvlJc w:val="left"/>
      <w:pPr>
        <w:ind w:left="1800" w:hanging="720"/>
      </w:pPr>
      <w:rPr>
        <w:rFonts w:ascii="Arial" w:eastAsiaTheme="minorHAnsi" w:hAnsi="Arial" w:cs="Arial"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716C6"/>
    <w:multiLevelType w:val="hybridMultilevel"/>
    <w:tmpl w:val="A42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727BC"/>
    <w:multiLevelType w:val="multilevel"/>
    <w:tmpl w:val="17A6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73235D"/>
    <w:multiLevelType w:val="hybridMultilevel"/>
    <w:tmpl w:val="BFDCC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A62B40"/>
    <w:multiLevelType w:val="hybridMultilevel"/>
    <w:tmpl w:val="F6FCB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2578E0"/>
    <w:multiLevelType w:val="hybridMultilevel"/>
    <w:tmpl w:val="1AA6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84331"/>
    <w:multiLevelType w:val="hybridMultilevel"/>
    <w:tmpl w:val="E4B6D74A"/>
    <w:lvl w:ilvl="0" w:tplc="DCC29CEE">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03706E"/>
    <w:multiLevelType w:val="hybridMultilevel"/>
    <w:tmpl w:val="48E26858"/>
    <w:lvl w:ilvl="0" w:tplc="AB0C5C98">
      <w:start w:val="1"/>
      <w:numFmt w:val="decimal"/>
      <w:lvlText w:val="%1."/>
      <w:lvlJc w:val="left"/>
      <w:pPr>
        <w:ind w:left="360"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0" w15:restartNumberingAfterBreak="0">
    <w:nsid w:val="4AFC5DB8"/>
    <w:multiLevelType w:val="hybridMultilevel"/>
    <w:tmpl w:val="3B0A4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77DA1"/>
    <w:multiLevelType w:val="hybridMultilevel"/>
    <w:tmpl w:val="C5C47884"/>
    <w:lvl w:ilvl="0" w:tplc="F442121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2" w15:restartNumberingAfterBreak="0">
    <w:nsid w:val="4CD41791"/>
    <w:multiLevelType w:val="hybridMultilevel"/>
    <w:tmpl w:val="48E26858"/>
    <w:lvl w:ilvl="0" w:tplc="AB0C5C98">
      <w:start w:val="1"/>
      <w:numFmt w:val="decimal"/>
      <w:lvlText w:val="%1."/>
      <w:lvlJc w:val="left"/>
      <w:pPr>
        <w:ind w:left="360" w:hanging="360"/>
      </w:pPr>
      <w:rPr>
        <w:rFonts w:hint="default"/>
      </w:rPr>
    </w:lvl>
    <w:lvl w:ilvl="1" w:tplc="08090019" w:tentative="1">
      <w:start w:val="1"/>
      <w:numFmt w:val="lowerLetter"/>
      <w:lvlText w:val="%2."/>
      <w:lvlJc w:val="left"/>
      <w:pPr>
        <w:ind w:left="1046" w:hanging="360"/>
      </w:p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3" w15:restartNumberingAfterBreak="0">
    <w:nsid w:val="51F021E4"/>
    <w:multiLevelType w:val="hybridMultilevel"/>
    <w:tmpl w:val="F7B0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73359C"/>
    <w:multiLevelType w:val="hybridMultilevel"/>
    <w:tmpl w:val="D3A635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4C2D30"/>
    <w:multiLevelType w:val="hybridMultilevel"/>
    <w:tmpl w:val="7E5C15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26" w15:restartNumberingAfterBreak="0">
    <w:nsid w:val="598B0281"/>
    <w:multiLevelType w:val="hybridMultilevel"/>
    <w:tmpl w:val="9B1C16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491EBF"/>
    <w:multiLevelType w:val="hybridMultilevel"/>
    <w:tmpl w:val="2FD8D652"/>
    <w:lvl w:ilvl="0" w:tplc="0D6C5726">
      <w:start w:val="1"/>
      <w:numFmt w:val="bullet"/>
      <w:lvlText w:val=""/>
      <w:lvlJc w:val="left"/>
      <w:pPr>
        <w:tabs>
          <w:tab w:val="num" w:pos="360"/>
        </w:tabs>
        <w:ind w:left="36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92F47"/>
    <w:multiLevelType w:val="hybridMultilevel"/>
    <w:tmpl w:val="0C1A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9C0C97"/>
    <w:multiLevelType w:val="hybridMultilevel"/>
    <w:tmpl w:val="B900A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DEE18F2"/>
    <w:multiLevelType w:val="hybridMultilevel"/>
    <w:tmpl w:val="6B1E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64048"/>
    <w:multiLevelType w:val="hybridMultilevel"/>
    <w:tmpl w:val="410A800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75C7152B"/>
    <w:multiLevelType w:val="hybridMultilevel"/>
    <w:tmpl w:val="A7A4BF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DD219A"/>
    <w:multiLevelType w:val="hybridMultilevel"/>
    <w:tmpl w:val="B2F0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2"/>
  </w:num>
  <w:num w:numId="4">
    <w:abstractNumId w:val="24"/>
  </w:num>
  <w:num w:numId="5">
    <w:abstractNumId w:val="29"/>
  </w:num>
  <w:num w:numId="6">
    <w:abstractNumId w:val="1"/>
  </w:num>
  <w:num w:numId="7">
    <w:abstractNumId w:val="16"/>
  </w:num>
  <w:num w:numId="8">
    <w:abstractNumId w:val="21"/>
  </w:num>
  <w:num w:numId="9">
    <w:abstractNumId w:val="2"/>
  </w:num>
  <w:num w:numId="10">
    <w:abstractNumId w:val="15"/>
  </w:num>
  <w:num w:numId="11">
    <w:abstractNumId w:val="18"/>
  </w:num>
  <w:num w:numId="12">
    <w:abstractNumId w:val="19"/>
  </w:num>
  <w:num w:numId="13">
    <w:abstractNumId w:val="11"/>
  </w:num>
  <w:num w:numId="14">
    <w:abstractNumId w:val="27"/>
  </w:num>
  <w:num w:numId="15">
    <w:abstractNumId w:val="23"/>
  </w:num>
  <w:num w:numId="16">
    <w:abstractNumId w:val="14"/>
  </w:num>
  <w:num w:numId="17">
    <w:abstractNumId w:val="9"/>
  </w:num>
  <w:num w:numId="18">
    <w:abstractNumId w:val="10"/>
  </w:num>
  <w:num w:numId="19">
    <w:abstractNumId w:val="7"/>
  </w:num>
  <w:num w:numId="20">
    <w:abstractNumId w:val="6"/>
  </w:num>
  <w:num w:numId="21">
    <w:abstractNumId w:val="25"/>
  </w:num>
  <w:num w:numId="22">
    <w:abstractNumId w:val="32"/>
  </w:num>
  <w:num w:numId="23">
    <w:abstractNumId w:val="5"/>
  </w:num>
  <w:num w:numId="24">
    <w:abstractNumId w:val="26"/>
  </w:num>
  <w:num w:numId="25">
    <w:abstractNumId w:val="30"/>
  </w:num>
  <w:num w:numId="26">
    <w:abstractNumId w:val="0"/>
  </w:num>
  <w:num w:numId="27">
    <w:abstractNumId w:val="33"/>
  </w:num>
  <w:num w:numId="28">
    <w:abstractNumId w:val="20"/>
  </w:num>
  <w:num w:numId="29">
    <w:abstractNumId w:val="8"/>
  </w:num>
  <w:num w:numId="30">
    <w:abstractNumId w:val="4"/>
  </w:num>
  <w:num w:numId="31">
    <w:abstractNumId w:val="28"/>
  </w:num>
  <w:num w:numId="32">
    <w:abstractNumId w:val="12"/>
  </w:num>
  <w:num w:numId="33">
    <w:abstractNumId w:val="17"/>
  </w:num>
  <w:num w:numId="34">
    <w:abstractNumId w:val="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957"/>
    <w:rsid w:val="00017491"/>
    <w:rsid w:val="0002137C"/>
    <w:rsid w:val="00022E3B"/>
    <w:rsid w:val="00033DC9"/>
    <w:rsid w:val="000364C9"/>
    <w:rsid w:val="0004243E"/>
    <w:rsid w:val="0005796B"/>
    <w:rsid w:val="00097F83"/>
    <w:rsid w:val="000B19B8"/>
    <w:rsid w:val="000C157D"/>
    <w:rsid w:val="000E5016"/>
    <w:rsid w:val="000F4B28"/>
    <w:rsid w:val="00100394"/>
    <w:rsid w:val="00120D94"/>
    <w:rsid w:val="00141355"/>
    <w:rsid w:val="00172534"/>
    <w:rsid w:val="001907A4"/>
    <w:rsid w:val="001B750B"/>
    <w:rsid w:val="001D2D93"/>
    <w:rsid w:val="00213541"/>
    <w:rsid w:val="00214332"/>
    <w:rsid w:val="0023037A"/>
    <w:rsid w:val="00257D22"/>
    <w:rsid w:val="002841D1"/>
    <w:rsid w:val="0029051D"/>
    <w:rsid w:val="002A16CB"/>
    <w:rsid w:val="002B57FF"/>
    <w:rsid w:val="002C1377"/>
    <w:rsid w:val="002C2146"/>
    <w:rsid w:val="002D23F2"/>
    <w:rsid w:val="00356187"/>
    <w:rsid w:val="00381C2A"/>
    <w:rsid w:val="00382C68"/>
    <w:rsid w:val="003B04AD"/>
    <w:rsid w:val="003B43F4"/>
    <w:rsid w:val="003C3F88"/>
    <w:rsid w:val="003C5A3F"/>
    <w:rsid w:val="003C6562"/>
    <w:rsid w:val="00431F44"/>
    <w:rsid w:val="004733A7"/>
    <w:rsid w:val="00495863"/>
    <w:rsid w:val="004E6A10"/>
    <w:rsid w:val="004F4C83"/>
    <w:rsid w:val="004F7CE0"/>
    <w:rsid w:val="005033D7"/>
    <w:rsid w:val="005249A4"/>
    <w:rsid w:val="00531696"/>
    <w:rsid w:val="00540E3B"/>
    <w:rsid w:val="0055331F"/>
    <w:rsid w:val="005776BB"/>
    <w:rsid w:val="005B074A"/>
    <w:rsid w:val="00615705"/>
    <w:rsid w:val="0063154F"/>
    <w:rsid w:val="006C38CB"/>
    <w:rsid w:val="006E32FA"/>
    <w:rsid w:val="006F4F61"/>
    <w:rsid w:val="006F5D1E"/>
    <w:rsid w:val="006F74C6"/>
    <w:rsid w:val="00700E1E"/>
    <w:rsid w:val="007151AA"/>
    <w:rsid w:val="00722BF9"/>
    <w:rsid w:val="00732287"/>
    <w:rsid w:val="00732BF4"/>
    <w:rsid w:val="00742569"/>
    <w:rsid w:val="00775CA4"/>
    <w:rsid w:val="0079132F"/>
    <w:rsid w:val="007A1963"/>
    <w:rsid w:val="007A759D"/>
    <w:rsid w:val="007B078E"/>
    <w:rsid w:val="007B321A"/>
    <w:rsid w:val="007B3B7A"/>
    <w:rsid w:val="0082397B"/>
    <w:rsid w:val="008435A8"/>
    <w:rsid w:val="008455AF"/>
    <w:rsid w:val="00862273"/>
    <w:rsid w:val="00863ED6"/>
    <w:rsid w:val="0087013E"/>
    <w:rsid w:val="008D6EE5"/>
    <w:rsid w:val="008F7054"/>
    <w:rsid w:val="00945EB6"/>
    <w:rsid w:val="009A2853"/>
    <w:rsid w:val="009D0DEA"/>
    <w:rsid w:val="009D67B9"/>
    <w:rsid w:val="009F0C71"/>
    <w:rsid w:val="00A1395C"/>
    <w:rsid w:val="00A252A8"/>
    <w:rsid w:val="00A400B0"/>
    <w:rsid w:val="00A541D9"/>
    <w:rsid w:val="00A76CCC"/>
    <w:rsid w:val="00AC177C"/>
    <w:rsid w:val="00AE43BA"/>
    <w:rsid w:val="00B7181F"/>
    <w:rsid w:val="00BA34D2"/>
    <w:rsid w:val="00BB5BE8"/>
    <w:rsid w:val="00BE70D7"/>
    <w:rsid w:val="00BF126B"/>
    <w:rsid w:val="00C16340"/>
    <w:rsid w:val="00C2142D"/>
    <w:rsid w:val="00C23B34"/>
    <w:rsid w:val="00C67A8B"/>
    <w:rsid w:val="00C70C4A"/>
    <w:rsid w:val="00CB0CFD"/>
    <w:rsid w:val="00CC2F4E"/>
    <w:rsid w:val="00D00F42"/>
    <w:rsid w:val="00D23CB7"/>
    <w:rsid w:val="00D244DD"/>
    <w:rsid w:val="00D44AB0"/>
    <w:rsid w:val="00D75474"/>
    <w:rsid w:val="00D85E27"/>
    <w:rsid w:val="00D96135"/>
    <w:rsid w:val="00E00FD1"/>
    <w:rsid w:val="00E06039"/>
    <w:rsid w:val="00E35E30"/>
    <w:rsid w:val="00E816A0"/>
    <w:rsid w:val="00E853AD"/>
    <w:rsid w:val="00ED4B94"/>
    <w:rsid w:val="00F107AF"/>
    <w:rsid w:val="00F607B2"/>
    <w:rsid w:val="00F739CD"/>
    <w:rsid w:val="00F77FCB"/>
    <w:rsid w:val="00FC1F44"/>
    <w:rsid w:val="00FC7024"/>
    <w:rsid w:val="00FF1E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AAAC1A9-C3EB-4DD0-A13F-457A30A8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link w:val="ListParagraphChar"/>
    <w:uiPriority w:val="34"/>
    <w:qFormat/>
    <w:rsid w:val="00356187"/>
    <w:pPr>
      <w:spacing w:before="200" w:line="240" w:lineRule="auto"/>
      <w:ind w:left="720"/>
      <w:jc w:val="both"/>
    </w:pPr>
    <w:rPr>
      <w:rFonts w:ascii="Arial" w:eastAsia="Times New Roman" w:hAnsi="Arial" w:cs="Times New Roman"/>
      <w:szCs w:val="24"/>
      <w:lang w:eastAsia="en-GB"/>
    </w:rPr>
  </w:style>
  <w:style w:type="character" w:customStyle="1" w:styleId="ListParagraphChar">
    <w:name w:val="List Paragraph Char"/>
    <w:link w:val="ListParagraph"/>
    <w:uiPriority w:val="34"/>
    <w:locked/>
    <w:rsid w:val="0002137C"/>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C70C4A"/>
    <w:rPr>
      <w:sz w:val="16"/>
      <w:szCs w:val="16"/>
    </w:rPr>
  </w:style>
  <w:style w:type="paragraph" w:styleId="CommentText">
    <w:name w:val="annotation text"/>
    <w:basedOn w:val="Normal"/>
    <w:link w:val="CommentTextChar"/>
    <w:uiPriority w:val="99"/>
    <w:semiHidden/>
    <w:unhideWhenUsed/>
    <w:rsid w:val="00C70C4A"/>
    <w:pPr>
      <w:spacing w:line="240" w:lineRule="auto"/>
    </w:pPr>
    <w:rPr>
      <w:sz w:val="20"/>
      <w:szCs w:val="20"/>
    </w:rPr>
  </w:style>
  <w:style w:type="character" w:customStyle="1" w:styleId="CommentTextChar">
    <w:name w:val="Comment Text Char"/>
    <w:basedOn w:val="DefaultParagraphFont"/>
    <w:link w:val="CommentText"/>
    <w:uiPriority w:val="99"/>
    <w:semiHidden/>
    <w:rsid w:val="00C70C4A"/>
    <w:rPr>
      <w:sz w:val="20"/>
      <w:szCs w:val="20"/>
    </w:rPr>
  </w:style>
  <w:style w:type="paragraph" w:styleId="CommentSubject">
    <w:name w:val="annotation subject"/>
    <w:basedOn w:val="CommentText"/>
    <w:next w:val="CommentText"/>
    <w:link w:val="CommentSubjectChar"/>
    <w:uiPriority w:val="99"/>
    <w:semiHidden/>
    <w:unhideWhenUsed/>
    <w:rsid w:val="00C70C4A"/>
    <w:rPr>
      <w:b/>
      <w:bCs/>
    </w:rPr>
  </w:style>
  <w:style w:type="character" w:customStyle="1" w:styleId="CommentSubjectChar">
    <w:name w:val="Comment Subject Char"/>
    <w:basedOn w:val="CommentTextChar"/>
    <w:link w:val="CommentSubject"/>
    <w:uiPriority w:val="99"/>
    <w:semiHidden/>
    <w:rsid w:val="00C70C4A"/>
    <w:rPr>
      <w:b/>
      <w:bCs/>
      <w:sz w:val="20"/>
      <w:szCs w:val="20"/>
    </w:rPr>
  </w:style>
  <w:style w:type="paragraph" w:styleId="Revision">
    <w:name w:val="Revision"/>
    <w:hidden/>
    <w:uiPriority w:val="99"/>
    <w:semiHidden/>
    <w:rsid w:val="007B3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24176">
      <w:bodyDiv w:val="1"/>
      <w:marLeft w:val="0"/>
      <w:marRight w:val="0"/>
      <w:marTop w:val="0"/>
      <w:marBottom w:val="0"/>
      <w:divBdr>
        <w:top w:val="none" w:sz="0" w:space="0" w:color="auto"/>
        <w:left w:val="none" w:sz="0" w:space="0" w:color="auto"/>
        <w:bottom w:val="none" w:sz="0" w:space="0" w:color="auto"/>
        <w:right w:val="none" w:sz="0" w:space="0" w:color="auto"/>
      </w:divBdr>
    </w:div>
    <w:div w:id="814875538">
      <w:bodyDiv w:val="1"/>
      <w:marLeft w:val="0"/>
      <w:marRight w:val="0"/>
      <w:marTop w:val="0"/>
      <w:marBottom w:val="0"/>
      <w:divBdr>
        <w:top w:val="none" w:sz="0" w:space="0" w:color="auto"/>
        <w:left w:val="none" w:sz="0" w:space="0" w:color="auto"/>
        <w:bottom w:val="none" w:sz="0" w:space="0" w:color="auto"/>
        <w:right w:val="none" w:sz="0" w:space="0" w:color="auto"/>
      </w:divBdr>
    </w:div>
    <w:div w:id="818619800">
      <w:bodyDiv w:val="1"/>
      <w:marLeft w:val="0"/>
      <w:marRight w:val="0"/>
      <w:marTop w:val="0"/>
      <w:marBottom w:val="0"/>
      <w:divBdr>
        <w:top w:val="none" w:sz="0" w:space="0" w:color="auto"/>
        <w:left w:val="none" w:sz="0" w:space="0" w:color="auto"/>
        <w:bottom w:val="none" w:sz="0" w:space="0" w:color="auto"/>
        <w:right w:val="none" w:sz="0" w:space="0" w:color="auto"/>
      </w:divBdr>
    </w:div>
    <w:div w:id="892347646">
      <w:bodyDiv w:val="1"/>
      <w:marLeft w:val="0"/>
      <w:marRight w:val="0"/>
      <w:marTop w:val="0"/>
      <w:marBottom w:val="0"/>
      <w:divBdr>
        <w:top w:val="none" w:sz="0" w:space="0" w:color="auto"/>
        <w:left w:val="none" w:sz="0" w:space="0" w:color="auto"/>
        <w:bottom w:val="none" w:sz="0" w:space="0" w:color="auto"/>
        <w:right w:val="none" w:sz="0" w:space="0" w:color="auto"/>
      </w:divBdr>
    </w:div>
    <w:div w:id="1614359254">
      <w:bodyDiv w:val="1"/>
      <w:marLeft w:val="0"/>
      <w:marRight w:val="0"/>
      <w:marTop w:val="0"/>
      <w:marBottom w:val="0"/>
      <w:divBdr>
        <w:top w:val="none" w:sz="0" w:space="0" w:color="auto"/>
        <w:left w:val="none" w:sz="0" w:space="0" w:color="auto"/>
        <w:bottom w:val="none" w:sz="0" w:space="0" w:color="auto"/>
        <w:right w:val="none" w:sz="0" w:space="0" w:color="auto"/>
      </w:divBdr>
    </w:div>
    <w:div w:id="17569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custT="1"/>
      <dgm:spPr>
        <a:xfrm>
          <a:off x="122136" y="2031338"/>
          <a:ext cx="1838554" cy="5201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Senior MCA/LPS Practitioners Eastern</a:t>
          </a:r>
        </a:p>
      </dgm:t>
    </dgm:pt>
    <dgm:pt modelId="{5AE3FAA9-6C02-4DE5-A42C-786B271FD6BC}" type="parTrans" cxnId="{D52F25C0-C443-41A7-B4D1-CC362EA16E52}">
      <dgm:prSet/>
      <dgm:spPr>
        <a:xfrm>
          <a:off x="1041413" y="1711776"/>
          <a:ext cx="1722056" cy="319562"/>
        </a:xfrm>
        <a:custGeom>
          <a:avLst/>
          <a:gdLst/>
          <a:ahLst/>
          <a:cxnLst/>
          <a:rect l="0" t="0" r="0" b="0"/>
          <a:pathLst>
            <a:path>
              <a:moveTo>
                <a:pt x="1387131" y="0"/>
              </a:moveTo>
              <a:lnTo>
                <a:pt x="1387131" y="176040"/>
              </a:lnTo>
              <a:lnTo>
                <a:pt x="0" y="176040"/>
              </a:lnTo>
              <a:lnTo>
                <a:pt x="0" y="29104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F3759CEC-E907-4C33-8EED-AA4C383BECCA}" type="sibTrans" cxnId="{D52F25C0-C443-41A7-B4D1-CC362EA16E52}">
      <dgm:prSet/>
      <dgm:spPr/>
      <dgm:t>
        <a:bodyPr/>
        <a:lstStyle/>
        <a:p>
          <a:pPr algn="ctr"/>
          <a:endParaRPr lang="en-GB"/>
        </a:p>
      </dgm:t>
    </dgm:pt>
    <dgm:pt modelId="{C9B6CEC4-D0E5-4DF2-9057-50CC7C7D1571}">
      <dgm:prSet phldrT="[Text]" custT="1"/>
      <dgm:spPr>
        <a:xfrm>
          <a:off x="3794690" y="2025580"/>
          <a:ext cx="1786674" cy="5032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MCA/LPS Lead</a:t>
          </a:r>
        </a:p>
      </dgm:t>
    </dgm:pt>
    <dgm:pt modelId="{D00D4758-E86F-4933-BAC1-3D8C8EE8BA8C}" type="parTrans" cxnId="{16EE83EE-6C24-426A-A615-4738B61FC674}">
      <dgm:prSet/>
      <dgm:spPr>
        <a:xfrm>
          <a:off x="2763469" y="1711776"/>
          <a:ext cx="1924558" cy="313804"/>
        </a:xfrm>
        <a:custGeom>
          <a:avLst/>
          <a:gdLst/>
          <a:ahLst/>
          <a:cxnLst/>
          <a:rect l="0" t="0" r="0" b="0"/>
          <a:pathLst>
            <a:path>
              <a:moveTo>
                <a:pt x="0" y="0"/>
              </a:moveTo>
              <a:lnTo>
                <a:pt x="0" y="162355"/>
              </a:lnTo>
              <a:lnTo>
                <a:pt x="1534503" y="162355"/>
              </a:lnTo>
              <a:lnTo>
                <a:pt x="1534503" y="277357"/>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E25264D7-8826-43BC-8465-EBA271E92F41}">
      <dgm:prSet custT="1"/>
      <dgm:spPr>
        <a:xfrm>
          <a:off x="619816" y="2879830"/>
          <a:ext cx="2012587" cy="507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MCA/LPS Project Support Officer</a:t>
          </a:r>
        </a:p>
      </dgm:t>
    </dgm:pt>
    <dgm:pt modelId="{A23AAC5E-F33E-44FF-A1BF-8D84D400C41B}" type="parTrans" cxnId="{A5BAF039-9D32-4839-8B6B-0185EF4FEEA7}">
      <dgm:prSet/>
      <dgm:spPr>
        <a:xfrm>
          <a:off x="305991" y="2551494"/>
          <a:ext cx="313825" cy="581875"/>
        </a:xfrm>
        <a:custGeom>
          <a:avLst/>
          <a:gdLst/>
          <a:ahLst/>
          <a:cxnLst/>
          <a:rect l="0" t="0" r="0" b="0"/>
          <a:pathLst>
            <a:path>
              <a:moveTo>
                <a:pt x="0" y="0"/>
              </a:moveTo>
              <a:lnTo>
                <a:pt x="0" y="648479"/>
              </a:lnTo>
              <a:lnTo>
                <a:pt x="304033" y="648479"/>
              </a:lnTo>
            </a:path>
          </a:pathLst>
        </a:custGeom>
        <a:noFill/>
        <a:ln w="25400" cap="flat" cmpd="sng" algn="ctr">
          <a:noFill/>
          <a:prstDash val="solid"/>
        </a:ln>
        <a:effectLst/>
      </dgm:spPr>
      <dgm:t>
        <a:bodyPr/>
        <a:lstStyle/>
        <a:p>
          <a:pPr algn="ctr"/>
          <a:endParaRPr lang="en-GB"/>
        </a:p>
      </dgm:t>
    </dgm:pt>
    <dgm:pt modelId="{313AF88C-551E-4B91-8070-06031716F52C}" type="sibTrans" cxnId="{A5BAF039-9D32-4839-8B6B-0185EF4FEEA7}">
      <dgm:prSet/>
      <dgm:spPr/>
      <dgm:t>
        <a:bodyPr/>
        <a:lstStyle/>
        <a:p>
          <a:pPr algn="ctr"/>
          <a:endParaRPr lang="en-GB"/>
        </a:p>
      </dgm:t>
    </dgm:pt>
    <dgm:pt modelId="{3102C6A4-03B9-4925-BFBE-71B65BBEA653}">
      <dgm:prSet custT="1"/>
      <dgm:spPr>
        <a:xfrm>
          <a:off x="3545804" y="2718584"/>
          <a:ext cx="2141890" cy="526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Senior MCA/LPS Practioners </a:t>
          </a:r>
        </a:p>
        <a:p>
          <a:pPr algn="ctr">
            <a:buNone/>
          </a:pPr>
          <a:r>
            <a:rPr lang="en-GB" sz="1100">
              <a:solidFill>
                <a:sysClr val="window" lastClr="FFFFFF"/>
              </a:solidFill>
              <a:latin typeface="Arial" panose="020B0604020202020204" pitchFamily="34" charset="0"/>
              <a:ea typeface="+mn-ea"/>
              <a:cs typeface="Arial" panose="020B0604020202020204" pitchFamily="34" charset="0"/>
            </a:rPr>
            <a:t>Northern</a:t>
          </a:r>
        </a:p>
      </dgm:t>
    </dgm:pt>
    <dgm:pt modelId="{D8C67867-3048-4F4A-892C-6C6556A8F22D}" type="parTrans" cxnId="{8E3D1516-303E-4F70-9A7F-BEF90F60011D}">
      <dgm:prSet/>
      <dgm:spPr>
        <a:xfrm>
          <a:off x="4571029" y="2528834"/>
          <a:ext cx="91440" cy="189750"/>
        </a:xfrm>
        <a:custGeom>
          <a:avLst/>
          <a:gdLst/>
          <a:ahLst/>
          <a:cxnLst/>
          <a:rect l="0" t="0" r="0" b="0"/>
          <a:pathLst>
            <a:path>
              <a:moveTo>
                <a:pt x="45720" y="0"/>
              </a:moveTo>
              <a:lnTo>
                <a:pt x="45720" y="23000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D96C0478-1CF7-48E0-B304-12BB03971E8E}" type="sibTrans" cxnId="{8E3D1516-303E-4F70-9A7F-BEF90F60011D}">
      <dgm:prSet/>
      <dgm:spPr/>
      <dgm:t>
        <a:bodyPr/>
        <a:lstStyle/>
        <a:p>
          <a:pPr algn="ctr"/>
          <a:endParaRPr lang="en-GB"/>
        </a:p>
      </dgm:t>
    </dgm:pt>
    <dgm:pt modelId="{82F44ABF-0596-497E-91BC-DCFF40DA2994}">
      <dgm:prSet custT="1"/>
      <dgm:spPr>
        <a:xfrm>
          <a:off x="3548344" y="3463698"/>
          <a:ext cx="2139350" cy="3593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MCA/LPS Administrator</a:t>
          </a:r>
        </a:p>
      </dgm:t>
    </dgm:pt>
    <dgm:pt modelId="{04FB2768-5A78-4558-BA23-9CD247351B4F}" type="parTrans" cxnId="{EC668C90-71A0-4F4B-AAF1-50523BC3B372}">
      <dgm:prSet/>
      <dgm:spPr>
        <a:xfrm>
          <a:off x="3548344" y="3245499"/>
          <a:ext cx="211649" cy="397856"/>
        </a:xfrm>
        <a:custGeom>
          <a:avLst/>
          <a:gdLst/>
          <a:ahLst/>
          <a:cxnLst/>
          <a:rect l="0" t="0" r="0" b="0"/>
          <a:pathLst>
            <a:path>
              <a:moveTo>
                <a:pt x="211649" y="0"/>
              </a:moveTo>
              <a:lnTo>
                <a:pt x="0" y="397856"/>
              </a:lnTo>
            </a:path>
          </a:pathLst>
        </a:custGeom>
        <a:noFill/>
        <a:ln w="25400" cap="flat" cmpd="sng" algn="ctr">
          <a:noFill/>
          <a:prstDash val="solid"/>
        </a:ln>
        <a:effectLst/>
      </dgm:spPr>
      <dgm:t>
        <a:bodyPr vert="vert"/>
        <a:lstStyle/>
        <a:p>
          <a:endParaRPr lang="en-GB"/>
        </a:p>
      </dgm:t>
    </dgm:pt>
    <dgm:pt modelId="{037722B1-17BC-4AD1-AF5F-C4678C4E359A}" type="sibTrans" cxnId="{EC668C90-71A0-4F4B-AAF1-50523BC3B372}">
      <dgm:prSet/>
      <dgm:spPr/>
      <dgm:t>
        <a:bodyPr/>
        <a:lstStyle/>
        <a:p>
          <a:pPr algn="ctr"/>
          <a:endParaRPr lang="en-GB"/>
        </a:p>
      </dgm:t>
    </dgm:pt>
    <dgm:pt modelId="{69E76740-D07A-4494-8044-B3D676D69CA6}">
      <dgm:prSet custT="1"/>
      <dgm:spPr>
        <a:xfrm flipH="1">
          <a:off x="441914" y="3701748"/>
          <a:ext cx="2874706" cy="4998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Arial" panose="020B0604020202020204" pitchFamily="34" charset="0"/>
              <a:ea typeface="+mn-ea"/>
              <a:cs typeface="Arial" panose="020B0604020202020204" pitchFamily="34" charset="0"/>
            </a:rPr>
            <a:t>MCA/LPS Administrator </a:t>
          </a:r>
        </a:p>
      </dgm:t>
    </dgm:pt>
    <dgm:pt modelId="{DEEA5F56-4B07-493D-8C59-DAD6FC2E706F}" type="parTrans" cxnId="{3B5445E4-7064-4475-9551-68F304F47155}">
      <dgm:prSet/>
      <dgm:spPr>
        <a:xfrm>
          <a:off x="305991" y="2551494"/>
          <a:ext cx="135922" cy="1400201"/>
        </a:xfrm>
        <a:custGeom>
          <a:avLst/>
          <a:gdLst/>
          <a:ahLst/>
          <a:cxnLst/>
          <a:rect l="0" t="0" r="0" b="0"/>
          <a:pathLst>
            <a:path>
              <a:moveTo>
                <a:pt x="0" y="0"/>
              </a:moveTo>
              <a:lnTo>
                <a:pt x="0" y="1400201"/>
              </a:lnTo>
              <a:lnTo>
                <a:pt x="135922" y="1400201"/>
              </a:lnTo>
            </a:path>
          </a:pathLst>
        </a:custGeom>
        <a:noFill/>
        <a:ln w="25400" cap="flat" cmpd="sng" algn="ctr">
          <a:noFill/>
          <a:prstDash val="solid"/>
        </a:ln>
        <a:effectLst/>
      </dgm:spPr>
      <dgm:t>
        <a:bodyPr/>
        <a:lstStyle/>
        <a:p>
          <a:endParaRPr lang="en-GB"/>
        </a:p>
      </dgm:t>
    </dgm:pt>
    <dgm:pt modelId="{68343353-D4D3-47F2-8B41-5BCE051C4BFA}" type="sibTrans" cxnId="{3B5445E4-7064-4475-9551-68F304F47155}">
      <dgm:prSet/>
      <dgm:spPr/>
      <dgm:t>
        <a:bodyPr/>
        <a:lstStyle/>
        <a:p>
          <a:endParaRPr lang="en-GB"/>
        </a:p>
      </dgm:t>
    </dgm:pt>
    <dgm:pt modelId="{D5971F2B-6661-419F-886E-3EE09EBA19DE}">
      <dgm:prSet custT="1"/>
      <dgm:spPr>
        <a:xfrm>
          <a:off x="1421276" y="1295078"/>
          <a:ext cx="2684386" cy="4166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MCA/LPS Professional Leads</a:t>
          </a:r>
        </a:p>
      </dgm:t>
    </dgm:pt>
    <dgm:pt modelId="{B1C89DBB-D43A-4173-A5DA-37A8CBF75054}" type="sibTrans" cxnId="{E9CA80B2-754D-4452-8F85-810DC7A53748}">
      <dgm:prSet/>
      <dgm:spPr/>
      <dgm:t>
        <a:bodyPr/>
        <a:lstStyle/>
        <a:p>
          <a:pPr algn="ctr"/>
          <a:endParaRPr lang="en-GB"/>
        </a:p>
      </dgm:t>
    </dgm:pt>
    <dgm:pt modelId="{61F6C662-F022-4C6E-A466-BE0C788CEAEA}" type="parTrans" cxnId="{E9CA80B2-754D-4452-8F85-810DC7A53748}">
      <dgm:prSet/>
      <dgm:spPr>
        <a:xfrm>
          <a:off x="2645894" y="990787"/>
          <a:ext cx="117575" cy="304291"/>
        </a:xfrm>
        <a:custGeom>
          <a:avLst/>
          <a:gdLst/>
          <a:ahLst/>
          <a:cxnLst/>
          <a:rect l="0" t="0" r="0" b="0"/>
          <a:pathLst>
            <a:path>
              <a:moveTo>
                <a:pt x="64503" y="0"/>
              </a:moveTo>
              <a:lnTo>
                <a:pt x="64503" y="218344"/>
              </a:lnTo>
              <a:lnTo>
                <a:pt x="45720" y="218344"/>
              </a:lnTo>
              <a:lnTo>
                <a:pt x="45720" y="333346"/>
              </a:lnTo>
            </a:path>
          </a:pathLst>
        </a:custGeom>
        <a:noFill/>
        <a:ln w="25400" cap="flat" cmpd="sng" algn="ctr">
          <a:noFill/>
          <a:prstDash val="solid"/>
        </a:ln>
        <a:effectLst/>
      </dgm:spPr>
      <dgm:t>
        <a:bodyPr/>
        <a:lstStyle/>
        <a:p>
          <a:pPr algn="ctr"/>
          <a:endParaRPr lang="en-GB"/>
        </a:p>
      </dgm:t>
    </dgm:pt>
    <dgm:pt modelId="{61B56EBA-CC66-4DD3-8B18-19908E1A3B93}">
      <dgm:prSet custT="1"/>
      <dgm:spPr>
        <a:xfrm>
          <a:off x="1226501" y="472106"/>
          <a:ext cx="2838784" cy="5186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100">
              <a:solidFill>
                <a:sysClr val="window" lastClr="FFFFFF"/>
              </a:solidFill>
              <a:latin typeface="Arial" panose="020B0604020202020204" pitchFamily="34" charset="0"/>
              <a:ea typeface="+mn-ea"/>
              <a:cs typeface="Arial" panose="020B0604020202020204" pitchFamily="34" charset="0"/>
            </a:rPr>
            <a:t>Associate Director of Safeguarding/Head of Safeguarding Northern Services</a:t>
          </a:r>
        </a:p>
      </dgm:t>
    </dgm:pt>
    <dgm:pt modelId="{5BC5FD34-F697-4E09-AFC6-D1BE0EE8D6B8}" type="sibTrans" cxnId="{7D77CF61-841B-42AF-9605-685EE8413145}">
      <dgm:prSet/>
      <dgm:spPr/>
      <dgm:t>
        <a:bodyPr/>
        <a:lstStyle/>
        <a:p>
          <a:pPr algn="ctr"/>
          <a:endParaRPr lang="en-GB"/>
        </a:p>
      </dgm:t>
    </dgm:pt>
    <dgm:pt modelId="{0F75E59B-EAD5-4CC3-8EE0-DE76B8DC937F}" type="parTrans" cxnId="{7D77CF61-841B-42AF-9605-685EE8413145}">
      <dgm:prSet/>
      <dgm:spPr>
        <a:xfrm>
          <a:off x="2327819" y="816590"/>
          <a:ext cx="91440" cy="178922"/>
        </a:xfrm>
        <a:custGeom>
          <a:avLst/>
          <a:gdLst/>
          <a:ahLst/>
          <a:cxnLst/>
          <a:rect l="0" t="0" r="0" b="0"/>
          <a:pathLst>
            <a:path>
              <a:moveTo>
                <a:pt x="105783" y="0"/>
              </a:moveTo>
              <a:lnTo>
                <a:pt x="105783" y="63921"/>
              </a:lnTo>
              <a:lnTo>
                <a:pt x="45720" y="63921"/>
              </a:lnTo>
              <a:lnTo>
                <a:pt x="45720" y="17892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BCB5BEE7-9899-4FA3-BDF7-706F790248A6}" type="pres">
      <dgm:prSet presAssocID="{61B56EBA-CC66-4DD3-8B18-19908E1A3B93}" presName="hierRoot1" presStyleCnt="0">
        <dgm:presLayoutVars>
          <dgm:hierBranch val="init"/>
        </dgm:presLayoutVars>
      </dgm:prSet>
      <dgm:spPr/>
    </dgm:pt>
    <dgm:pt modelId="{04856461-71D9-471E-A1BD-8CD359EAC540}" type="pres">
      <dgm:prSet presAssocID="{61B56EBA-CC66-4DD3-8B18-19908E1A3B93}" presName="rootComposite1" presStyleCnt="0"/>
      <dgm:spPr/>
    </dgm:pt>
    <dgm:pt modelId="{C28516CF-744B-43EB-A93B-E807540A6F92}" type="pres">
      <dgm:prSet presAssocID="{61B56EBA-CC66-4DD3-8B18-19908E1A3B93}" presName="rootText1" presStyleLbl="node0" presStyleIdx="0" presStyleCnt="1" custScaleX="283938" custScaleY="103758" custLinFactY="-11255" custLinFactNeighborX="15735" custLinFactNeighborY="-100000">
        <dgm:presLayoutVars>
          <dgm:chPref val="3"/>
        </dgm:presLayoutVars>
      </dgm:prSet>
      <dgm:spPr>
        <a:prstGeom prst="rect">
          <a:avLst/>
        </a:prstGeom>
      </dgm:spPr>
    </dgm:pt>
    <dgm:pt modelId="{31001DEA-DBB1-461F-9C8C-D7B21CE4512F}" type="pres">
      <dgm:prSet presAssocID="{61B56EBA-CC66-4DD3-8B18-19908E1A3B93}" presName="rootConnector1" presStyleLbl="node1" presStyleIdx="0" presStyleCnt="0"/>
      <dgm:spPr/>
    </dgm:pt>
    <dgm:pt modelId="{AD9F4FDC-9FDC-4DFE-BF1A-8C54465AE9B5}" type="pres">
      <dgm:prSet presAssocID="{61B56EBA-CC66-4DD3-8B18-19908E1A3B93}" presName="hierChild2" presStyleCnt="0"/>
      <dgm:spPr/>
    </dgm:pt>
    <dgm:pt modelId="{0C290BB2-DEFA-497D-82CD-D923A2A6B2A0}" type="pres">
      <dgm:prSet presAssocID="{61F6C662-F022-4C6E-A466-BE0C788CEAEA}" presName="Name37" presStyleLbl="parChTrans1D2" presStyleIdx="0" presStyleCnt="1"/>
      <dgm:spPr>
        <a:custGeom>
          <a:avLst/>
          <a:gdLst/>
          <a:ahLst/>
          <a:cxnLst/>
          <a:rect l="0" t="0" r="0" b="0"/>
          <a:pathLst>
            <a:path>
              <a:moveTo>
                <a:pt x="64503" y="0"/>
              </a:moveTo>
              <a:lnTo>
                <a:pt x="64503" y="218344"/>
              </a:lnTo>
              <a:lnTo>
                <a:pt x="45720" y="218344"/>
              </a:lnTo>
              <a:lnTo>
                <a:pt x="45720" y="333346"/>
              </a:lnTo>
            </a:path>
          </a:pathLst>
        </a:custGeom>
      </dgm:spPr>
    </dgm:pt>
    <dgm:pt modelId="{A248FC30-027A-4751-B203-F61D1AEB7188}" type="pres">
      <dgm:prSet presAssocID="{D5971F2B-6661-419F-886E-3EE09EBA19DE}" presName="hierRoot2" presStyleCnt="0">
        <dgm:presLayoutVars>
          <dgm:hierBranch val="init"/>
        </dgm:presLayoutVars>
      </dgm:prSet>
      <dgm:spPr/>
    </dgm:pt>
    <dgm:pt modelId="{A378193A-27B0-492D-974B-CA06F1949643}" type="pres">
      <dgm:prSet presAssocID="{D5971F2B-6661-419F-886E-3EE09EBA19DE}" presName="rootComposite" presStyleCnt="0"/>
      <dgm:spPr/>
    </dgm:pt>
    <dgm:pt modelId="{297E153F-674A-4AC0-B9DB-CFB2E6037F8E}" type="pres">
      <dgm:prSet presAssocID="{D5971F2B-6661-419F-886E-3EE09EBA19DE}" presName="rootText" presStyleLbl="node2" presStyleIdx="0" presStyleCnt="1" custScaleX="268495" custScaleY="83357" custLinFactNeighborX="27495" custLinFactNeighborY="-66588">
        <dgm:presLayoutVars>
          <dgm:chPref val="3"/>
        </dgm:presLayoutVars>
      </dgm:prSet>
      <dgm:spPr>
        <a:prstGeom prst="rect">
          <a:avLst/>
        </a:prstGeom>
      </dgm:spPr>
    </dgm:pt>
    <dgm:pt modelId="{F569DFB3-FA20-4125-AB56-29C312E0C62D}" type="pres">
      <dgm:prSet presAssocID="{D5971F2B-6661-419F-886E-3EE09EBA19DE}" presName="rootConnector" presStyleLbl="node2" presStyleIdx="0" presStyleCnt="1"/>
      <dgm:spPr/>
    </dgm:pt>
    <dgm:pt modelId="{A7CE27F5-DDB6-4119-A585-81CEE7FD4B47}" type="pres">
      <dgm:prSet presAssocID="{D5971F2B-6661-419F-886E-3EE09EBA19DE}" presName="hierChild4" presStyleCnt="0"/>
      <dgm:spPr/>
    </dgm:pt>
    <dgm:pt modelId="{E7AB3F32-88CA-4C1F-A8B0-0E3E71A1FE52}" type="pres">
      <dgm:prSet presAssocID="{5AE3FAA9-6C02-4DE5-A42C-786B271FD6BC}" presName="Name37" presStyleLbl="parChTrans1D3" presStyleIdx="0" presStyleCnt="2"/>
      <dgm:spPr>
        <a:custGeom>
          <a:avLst/>
          <a:gdLst/>
          <a:ahLst/>
          <a:cxnLst/>
          <a:rect l="0" t="0" r="0" b="0"/>
          <a:pathLst>
            <a:path>
              <a:moveTo>
                <a:pt x="1387131" y="0"/>
              </a:moveTo>
              <a:lnTo>
                <a:pt x="1387131" y="176040"/>
              </a:lnTo>
              <a:lnTo>
                <a:pt x="0" y="176040"/>
              </a:lnTo>
              <a:lnTo>
                <a:pt x="0" y="291042"/>
              </a:lnTo>
            </a:path>
          </a:pathLst>
        </a:custGeom>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3" presStyleIdx="0" presStyleCnt="2" custScaleX="183894" custScaleY="104053" custLinFactNeighborX="12014" custLinFactNeighborY="-44662">
        <dgm:presLayoutVars>
          <dgm:chPref val="3"/>
        </dgm:presLayoutVars>
      </dgm:prSet>
      <dgm:spPr>
        <a:prstGeom prst="rect">
          <a:avLst/>
        </a:prstGeom>
      </dgm:spPr>
    </dgm:pt>
    <dgm:pt modelId="{00F8D12D-8C91-4191-B0DB-F3F8A307260F}" type="pres">
      <dgm:prSet presAssocID="{518D2698-E77A-40DB-8ADC-8BE2F75F3DB9}" presName="rootConnector" presStyleLbl="node3" presStyleIdx="0" presStyleCnt="2"/>
      <dgm:spPr/>
    </dgm:pt>
    <dgm:pt modelId="{EF6FCDBF-08F6-499C-B665-D9E8B67B029D}" type="pres">
      <dgm:prSet presAssocID="{518D2698-E77A-40DB-8ADC-8BE2F75F3DB9}" presName="hierChild4" presStyleCnt="0"/>
      <dgm:spPr/>
    </dgm:pt>
    <dgm:pt modelId="{346821A4-6730-4E59-AB5B-F0AC9C144FC4}" type="pres">
      <dgm:prSet presAssocID="{A23AAC5E-F33E-44FF-A1BF-8D84D400C41B}" presName="Name37" presStyleLbl="parChTrans1D4" presStyleIdx="0" presStyleCnt="4"/>
      <dgm:spPr>
        <a:custGeom>
          <a:avLst/>
          <a:gdLst/>
          <a:ahLst/>
          <a:cxnLst/>
          <a:rect l="0" t="0" r="0" b="0"/>
          <a:pathLst>
            <a:path>
              <a:moveTo>
                <a:pt x="0" y="0"/>
              </a:moveTo>
              <a:lnTo>
                <a:pt x="0" y="648479"/>
              </a:lnTo>
              <a:lnTo>
                <a:pt x="304033" y="648479"/>
              </a:lnTo>
            </a:path>
          </a:pathLst>
        </a:custGeom>
      </dgm:spPr>
    </dgm:pt>
    <dgm:pt modelId="{34484BB0-9784-4735-A0F7-8FF3FB574C05}" type="pres">
      <dgm:prSet presAssocID="{E25264D7-8826-43BC-8465-EBA271E92F41}" presName="hierRoot2" presStyleCnt="0">
        <dgm:presLayoutVars>
          <dgm:hierBranch val="init"/>
        </dgm:presLayoutVars>
      </dgm:prSet>
      <dgm:spPr/>
    </dgm:pt>
    <dgm:pt modelId="{A8747B88-7744-482F-BE89-C0905A6256FA}" type="pres">
      <dgm:prSet presAssocID="{E25264D7-8826-43BC-8465-EBA271E92F41}" presName="rootComposite" presStyleCnt="0"/>
      <dgm:spPr/>
    </dgm:pt>
    <dgm:pt modelId="{4DBCA4DF-DE13-4B8A-AB7F-04573381FED7}" type="pres">
      <dgm:prSet presAssocID="{E25264D7-8826-43BC-8465-EBA271E92F41}" presName="rootText" presStyleLbl="node4" presStyleIdx="0" presStyleCnt="4" custScaleX="201301" custScaleY="101437" custLinFactNeighborX="10324" custLinFactNeighborY="-21980">
        <dgm:presLayoutVars>
          <dgm:chPref val="3"/>
        </dgm:presLayoutVars>
      </dgm:prSet>
      <dgm:spPr>
        <a:prstGeom prst="rect">
          <a:avLst/>
        </a:prstGeom>
      </dgm:spPr>
    </dgm:pt>
    <dgm:pt modelId="{3D65F1B7-42FF-4659-9CA9-6D25880F4588}" type="pres">
      <dgm:prSet presAssocID="{E25264D7-8826-43BC-8465-EBA271E92F41}" presName="rootConnector" presStyleLbl="node4" presStyleIdx="0" presStyleCnt="4"/>
      <dgm:spPr/>
    </dgm:pt>
    <dgm:pt modelId="{EAF9FF4B-5864-4D81-B716-99BB1B7D3CAD}" type="pres">
      <dgm:prSet presAssocID="{E25264D7-8826-43BC-8465-EBA271E92F41}" presName="hierChild4" presStyleCnt="0"/>
      <dgm:spPr/>
    </dgm:pt>
    <dgm:pt modelId="{D91E5C34-17BF-4327-94DF-6FEF59E26842}" type="pres">
      <dgm:prSet presAssocID="{E25264D7-8826-43BC-8465-EBA271E92F41}" presName="hierChild5" presStyleCnt="0"/>
      <dgm:spPr/>
    </dgm:pt>
    <dgm:pt modelId="{382F662F-48C8-49CC-9CFF-9E66118A6737}" type="pres">
      <dgm:prSet presAssocID="{DEEA5F56-4B07-493D-8C59-DAD6FC2E706F}" presName="Name37" presStyleLbl="parChTrans1D4" presStyleIdx="1" presStyleCnt="4"/>
      <dgm:spPr/>
    </dgm:pt>
    <dgm:pt modelId="{98B14EBF-A29D-41E7-8415-8D0276F2033C}" type="pres">
      <dgm:prSet presAssocID="{69E76740-D07A-4494-8044-B3D676D69CA6}" presName="hierRoot2" presStyleCnt="0">
        <dgm:presLayoutVars>
          <dgm:hierBranch val="init"/>
        </dgm:presLayoutVars>
      </dgm:prSet>
      <dgm:spPr/>
    </dgm:pt>
    <dgm:pt modelId="{0F17C3D1-A7E8-4963-A2C2-7C8310CBCCCA}" type="pres">
      <dgm:prSet presAssocID="{69E76740-D07A-4494-8044-B3D676D69CA6}" presName="rootComposite" presStyleCnt="0"/>
      <dgm:spPr/>
    </dgm:pt>
    <dgm:pt modelId="{FFE01CE7-1A08-4907-890F-C30C68E4B54A}" type="pres">
      <dgm:prSet presAssocID="{69E76740-D07A-4494-8044-B3D676D69CA6}" presName="rootText" presStyleLbl="node4" presStyleIdx="1" presStyleCnt="4" custFlipHor="1" custScaleX="164615" custLinFactNeighborX="-9276" custLinFactNeighborY="-107">
        <dgm:presLayoutVars>
          <dgm:chPref val="3"/>
        </dgm:presLayoutVars>
      </dgm:prSet>
      <dgm:spPr/>
    </dgm:pt>
    <dgm:pt modelId="{F043E4E1-1AA9-4FF2-B618-A06AC992C84A}" type="pres">
      <dgm:prSet presAssocID="{69E76740-D07A-4494-8044-B3D676D69CA6}" presName="rootConnector" presStyleLbl="node4" presStyleIdx="1" presStyleCnt="4"/>
      <dgm:spPr/>
    </dgm:pt>
    <dgm:pt modelId="{D9A2080D-AA22-4C2C-B653-465F9C637992}" type="pres">
      <dgm:prSet presAssocID="{69E76740-D07A-4494-8044-B3D676D69CA6}" presName="hierChild4" presStyleCnt="0"/>
      <dgm:spPr/>
    </dgm:pt>
    <dgm:pt modelId="{43CF2FE9-CF7D-4076-B89E-A06B6441C9B4}" type="pres">
      <dgm:prSet presAssocID="{69E76740-D07A-4494-8044-B3D676D69CA6}" presName="hierChild5"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3" presStyleIdx="1" presStyleCnt="2"/>
      <dgm:spPr>
        <a:custGeom>
          <a:avLst/>
          <a:gdLst/>
          <a:ahLst/>
          <a:cxnLst/>
          <a:rect l="0" t="0" r="0" b="0"/>
          <a:pathLst>
            <a:path>
              <a:moveTo>
                <a:pt x="0" y="0"/>
              </a:moveTo>
              <a:lnTo>
                <a:pt x="0" y="162355"/>
              </a:lnTo>
              <a:lnTo>
                <a:pt x="1534503" y="162355"/>
              </a:lnTo>
              <a:lnTo>
                <a:pt x="1534503" y="277357"/>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2" custScaleX="178705" custScaleY="100672" custLinFactNeighborX="5988" custLinFactNeighborY="-47812">
        <dgm:presLayoutVars>
          <dgm:chPref val="3"/>
        </dgm:presLayoutVars>
      </dgm:prSet>
      <dgm:spPr>
        <a:prstGeom prst="rect">
          <a:avLst/>
        </a:prstGeom>
      </dgm:spPr>
    </dgm:pt>
    <dgm:pt modelId="{681295D2-8EE3-4886-8AB5-84AD2DC94CC1}" type="pres">
      <dgm:prSet presAssocID="{C9B6CEC4-D0E5-4DF2-9057-50CC7C7D1571}" presName="rootConnector" presStyleLbl="node3" presStyleIdx="1" presStyleCnt="2"/>
      <dgm:spPr/>
    </dgm:pt>
    <dgm:pt modelId="{F816A62F-EC87-4BFB-B550-F82E4A134D8E}" type="pres">
      <dgm:prSet presAssocID="{C9B6CEC4-D0E5-4DF2-9057-50CC7C7D1571}" presName="hierChild4" presStyleCnt="0"/>
      <dgm:spPr/>
    </dgm:pt>
    <dgm:pt modelId="{D2DCFC80-4FE4-4A07-A738-83828D79C2F1}" type="pres">
      <dgm:prSet presAssocID="{D8C67867-3048-4F4A-892C-6C6556A8F22D}" presName="Name37" presStyleLbl="parChTrans1D4" presStyleIdx="2" presStyleCnt="4"/>
      <dgm:spPr>
        <a:custGeom>
          <a:avLst/>
          <a:gdLst/>
          <a:ahLst/>
          <a:cxnLst/>
          <a:rect l="0" t="0" r="0" b="0"/>
          <a:pathLst>
            <a:path>
              <a:moveTo>
                <a:pt x="45720" y="0"/>
              </a:moveTo>
              <a:lnTo>
                <a:pt x="45720" y="230003"/>
              </a:lnTo>
            </a:path>
          </a:pathLst>
        </a:custGeom>
      </dgm:spPr>
    </dgm:pt>
    <dgm:pt modelId="{779A4C61-132A-4DD0-B8A9-0B2DAC8879FB}" type="pres">
      <dgm:prSet presAssocID="{3102C6A4-03B9-4925-BFBE-71B65BBEA653}" presName="hierRoot2" presStyleCnt="0">
        <dgm:presLayoutVars>
          <dgm:hierBranch val="init"/>
        </dgm:presLayoutVars>
      </dgm:prSet>
      <dgm:spPr/>
    </dgm:pt>
    <dgm:pt modelId="{8E586CE9-A1F8-480F-B41B-5E6FEEC3C06E}" type="pres">
      <dgm:prSet presAssocID="{3102C6A4-03B9-4925-BFBE-71B65BBEA653}" presName="rootComposite" presStyleCnt="0"/>
      <dgm:spPr/>
    </dgm:pt>
    <dgm:pt modelId="{6D94F2CA-4525-4B1F-91D1-0A0199B9C6BC}" type="pres">
      <dgm:prSet presAssocID="{3102C6A4-03B9-4925-BFBE-71B65BBEA653}" presName="rootText" presStyleLbl="node4" presStyleIdx="2" presStyleCnt="4" custScaleX="161790" custScaleY="105405" custLinFactNeighborX="52912" custLinFactNeighborY="-47858">
        <dgm:presLayoutVars>
          <dgm:chPref val="3"/>
        </dgm:presLayoutVars>
      </dgm:prSet>
      <dgm:spPr>
        <a:prstGeom prst="rect">
          <a:avLst/>
        </a:prstGeom>
      </dgm:spPr>
    </dgm:pt>
    <dgm:pt modelId="{8CF41290-53B8-4F08-A75F-804A1F74B63E}" type="pres">
      <dgm:prSet presAssocID="{3102C6A4-03B9-4925-BFBE-71B65BBEA653}" presName="rootConnector" presStyleLbl="node4" presStyleIdx="2" presStyleCnt="4"/>
      <dgm:spPr/>
    </dgm:pt>
    <dgm:pt modelId="{71986357-A958-4B3D-8445-610BA07B1CBB}" type="pres">
      <dgm:prSet presAssocID="{3102C6A4-03B9-4925-BFBE-71B65BBEA653}" presName="hierChild4" presStyleCnt="0"/>
      <dgm:spPr/>
    </dgm:pt>
    <dgm:pt modelId="{BBA8C60D-FDB7-4542-8544-6F2A027C12FE}" type="pres">
      <dgm:prSet presAssocID="{04FB2768-5A78-4558-BA23-9CD247351B4F}" presName="Name37" presStyleLbl="parChTrans1D4" presStyleIdx="3" presStyleCnt="4"/>
      <dgm:spPr/>
    </dgm:pt>
    <dgm:pt modelId="{74FEC5D7-115C-44B3-B237-B4993AC7A7B3}" type="pres">
      <dgm:prSet presAssocID="{82F44ABF-0596-497E-91BC-DCFF40DA2994}" presName="hierRoot2" presStyleCnt="0">
        <dgm:presLayoutVars>
          <dgm:hierBranch val="init"/>
        </dgm:presLayoutVars>
      </dgm:prSet>
      <dgm:spPr/>
    </dgm:pt>
    <dgm:pt modelId="{7EE7FE71-77F3-48B9-AAF3-9CBFA00CDE5C}" type="pres">
      <dgm:prSet presAssocID="{82F44ABF-0596-497E-91BC-DCFF40DA2994}" presName="rootComposite" presStyleCnt="0"/>
      <dgm:spPr/>
    </dgm:pt>
    <dgm:pt modelId="{D49C27CA-CE77-4C16-BD30-08B16C6729E3}" type="pres">
      <dgm:prSet presAssocID="{82F44ABF-0596-497E-91BC-DCFF40DA2994}" presName="rootText" presStyleLbl="node4" presStyleIdx="3" presStyleCnt="4" custScaleX="175493" custScaleY="71878" custLinFactNeighborX="-36208" custLinFactNeighborY="-48207">
        <dgm:presLayoutVars>
          <dgm:chPref val="3"/>
        </dgm:presLayoutVars>
      </dgm:prSet>
      <dgm:spPr>
        <a:prstGeom prst="rect">
          <a:avLst/>
        </a:prstGeom>
      </dgm:spPr>
    </dgm:pt>
    <dgm:pt modelId="{E7E01FF0-F8FD-4745-BDE0-8CF1901D48BD}" type="pres">
      <dgm:prSet presAssocID="{82F44ABF-0596-497E-91BC-DCFF40DA2994}" presName="rootConnector" presStyleLbl="node4" presStyleIdx="3" presStyleCnt="4"/>
      <dgm:spPr/>
    </dgm:pt>
    <dgm:pt modelId="{90909411-DBC1-4CF0-B13B-E19AEAD40C64}" type="pres">
      <dgm:prSet presAssocID="{82F44ABF-0596-497E-91BC-DCFF40DA2994}" presName="hierChild4" presStyleCnt="0"/>
      <dgm:spPr/>
    </dgm:pt>
    <dgm:pt modelId="{B9CC05A1-7A65-4350-95D1-ED80EE195DF1}" type="pres">
      <dgm:prSet presAssocID="{82F44ABF-0596-497E-91BC-DCFF40DA2994}" presName="hierChild5" presStyleCnt="0"/>
      <dgm:spPr/>
    </dgm:pt>
    <dgm:pt modelId="{97583855-DF69-474C-87AF-8295339024F3}" type="pres">
      <dgm:prSet presAssocID="{3102C6A4-03B9-4925-BFBE-71B65BBEA653}" presName="hierChild5" presStyleCnt="0"/>
      <dgm:spPr/>
    </dgm:pt>
    <dgm:pt modelId="{A9265E1E-E6FF-4D1C-91C9-E48A5BC69146}" type="pres">
      <dgm:prSet presAssocID="{C9B6CEC4-D0E5-4DF2-9057-50CC7C7D1571}" presName="hierChild5" presStyleCnt="0"/>
      <dgm:spPr/>
    </dgm:pt>
    <dgm:pt modelId="{FB2C9B8C-AA4A-4C08-B10E-3A23B5DB3707}" type="pres">
      <dgm:prSet presAssocID="{D5971F2B-6661-419F-886E-3EE09EBA19DE}" presName="hierChild5" presStyleCnt="0"/>
      <dgm:spPr/>
    </dgm:pt>
    <dgm:pt modelId="{5868F1DC-365B-4778-9FB1-575A7B6988E1}" type="pres">
      <dgm:prSet presAssocID="{61B56EBA-CC66-4DD3-8B18-19908E1A3B93}" presName="hierChild3" presStyleCnt="0"/>
      <dgm:spPr/>
    </dgm:pt>
  </dgm:ptLst>
  <dgm:cxnLst>
    <dgm:cxn modelId="{2D7F9706-4FAE-472B-9EA1-A5FF1919ABCA}" type="presOf" srcId="{E25264D7-8826-43BC-8465-EBA271E92F41}" destId="{3D65F1B7-42FF-4659-9CA9-6D25880F4588}" srcOrd="1" destOrd="0" presId="urn:microsoft.com/office/officeart/2005/8/layout/orgChart1"/>
    <dgm:cxn modelId="{8E3D1516-303E-4F70-9A7F-BEF90F60011D}" srcId="{C9B6CEC4-D0E5-4DF2-9057-50CC7C7D1571}" destId="{3102C6A4-03B9-4925-BFBE-71B65BBEA653}" srcOrd="0" destOrd="0" parTransId="{D8C67867-3048-4F4A-892C-6C6556A8F22D}" sibTransId="{D96C0478-1CF7-48E0-B304-12BB03971E8E}"/>
    <dgm:cxn modelId="{F1C4021B-EB00-4E00-9429-C2BAC6E2A900}" type="presOf" srcId="{E25264D7-8826-43BC-8465-EBA271E92F41}" destId="{4DBCA4DF-DE13-4B8A-AB7F-04573381FED7}" srcOrd="0" destOrd="0" presId="urn:microsoft.com/office/officeart/2005/8/layout/orgChart1"/>
    <dgm:cxn modelId="{A5BAF039-9D32-4839-8B6B-0185EF4FEEA7}" srcId="{518D2698-E77A-40DB-8ADC-8BE2F75F3DB9}" destId="{E25264D7-8826-43BC-8465-EBA271E92F41}" srcOrd="0" destOrd="0" parTransId="{A23AAC5E-F33E-44FF-A1BF-8D84D400C41B}" sibTransId="{313AF88C-551E-4B91-8070-06031716F52C}"/>
    <dgm:cxn modelId="{7D77CF61-841B-42AF-9605-685EE8413145}" srcId="{E4285E33-FE8F-4BE7-83AE-9A38EC440B8F}" destId="{61B56EBA-CC66-4DD3-8B18-19908E1A3B93}" srcOrd="0" destOrd="0" parTransId="{0F75E59B-EAD5-4CC3-8EE0-DE76B8DC937F}" sibTransId="{5BC5FD34-F697-4E09-AFC6-D1BE0EE8D6B8}"/>
    <dgm:cxn modelId="{CB4D6F62-942B-4211-A462-E75859AE499D}" type="presOf" srcId="{82F44ABF-0596-497E-91BC-DCFF40DA2994}" destId="{E7E01FF0-F8FD-4745-BDE0-8CF1901D48BD}" srcOrd="1" destOrd="0" presId="urn:microsoft.com/office/officeart/2005/8/layout/orgChart1"/>
    <dgm:cxn modelId="{2D8D9E46-2099-4D74-9E3E-F7659F7273EE}" type="presOf" srcId="{82F44ABF-0596-497E-91BC-DCFF40DA2994}" destId="{D49C27CA-CE77-4C16-BD30-08B16C6729E3}" srcOrd="0" destOrd="0" presId="urn:microsoft.com/office/officeart/2005/8/layout/orgChart1"/>
    <dgm:cxn modelId="{CD06876A-1B19-4B33-8233-60B59F87713C}" type="presOf" srcId="{A23AAC5E-F33E-44FF-A1BF-8D84D400C41B}" destId="{346821A4-6730-4E59-AB5B-F0AC9C144FC4}" srcOrd="0" destOrd="0" presId="urn:microsoft.com/office/officeart/2005/8/layout/orgChart1"/>
    <dgm:cxn modelId="{8B6C384C-4181-439C-917D-8423CA452095}" type="presOf" srcId="{DEEA5F56-4B07-493D-8C59-DAD6FC2E706F}" destId="{382F662F-48C8-49CC-9CFF-9E66118A6737}" srcOrd="0" destOrd="0" presId="urn:microsoft.com/office/officeart/2005/8/layout/orgChart1"/>
    <dgm:cxn modelId="{17DB8D4F-919A-4487-88BB-8E3ACB5F2D40}" type="presOf" srcId="{D5971F2B-6661-419F-886E-3EE09EBA19DE}" destId="{F569DFB3-FA20-4125-AB56-29C312E0C62D}" srcOrd="1" destOrd="0" presId="urn:microsoft.com/office/officeart/2005/8/layout/orgChart1"/>
    <dgm:cxn modelId="{6EFDB74F-5EA8-402B-B9A6-B34D44618F06}" type="presOf" srcId="{C9B6CEC4-D0E5-4DF2-9057-50CC7C7D1571}" destId="{681295D2-8EE3-4886-8AB5-84AD2DC94CC1}" srcOrd="1" destOrd="0" presId="urn:microsoft.com/office/officeart/2005/8/layout/orgChart1"/>
    <dgm:cxn modelId="{A0F56E71-43F5-4845-AFC9-7F6A47D2D3E2}" type="presOf" srcId="{3102C6A4-03B9-4925-BFBE-71B65BBEA653}" destId="{6D94F2CA-4525-4B1F-91D1-0A0199B9C6BC}" srcOrd="0" destOrd="0" presId="urn:microsoft.com/office/officeart/2005/8/layout/orgChart1"/>
    <dgm:cxn modelId="{2F1D7A72-0EE3-4B2D-8B40-722F1759D201}" type="presOf" srcId="{518D2698-E77A-40DB-8ADC-8BE2F75F3DB9}" destId="{00F8D12D-8C91-4191-B0DB-F3F8A307260F}" srcOrd="1" destOrd="0" presId="urn:microsoft.com/office/officeart/2005/8/layout/orgChart1"/>
    <dgm:cxn modelId="{164DFA72-93D1-444A-B2EF-C8EDBA005B26}" type="presOf" srcId="{5AE3FAA9-6C02-4DE5-A42C-786B271FD6BC}" destId="{E7AB3F32-88CA-4C1F-A8B0-0E3E71A1FE52}" srcOrd="0" destOrd="0" presId="urn:microsoft.com/office/officeart/2005/8/layout/orgChart1"/>
    <dgm:cxn modelId="{0554AA74-5D8F-42E4-B2CA-4765CDF48C3D}" type="presOf" srcId="{D00D4758-E86F-4933-BAC1-3D8C8EE8BA8C}" destId="{240CBCA4-0E06-4CD4-B023-31E877119A6F}" srcOrd="0" destOrd="0" presId="urn:microsoft.com/office/officeart/2005/8/layout/orgChart1"/>
    <dgm:cxn modelId="{4497FD55-7399-4FFC-9568-4FFA2252E28D}" type="presOf" srcId="{04FB2768-5A78-4558-BA23-9CD247351B4F}" destId="{BBA8C60D-FDB7-4542-8544-6F2A027C12FE}" srcOrd="0" destOrd="0" presId="urn:microsoft.com/office/officeart/2005/8/layout/orgChart1"/>
    <dgm:cxn modelId="{30C5CC76-2C62-4D0D-A860-EC8532237D49}" type="presOf" srcId="{69E76740-D07A-4494-8044-B3D676D69CA6}" destId="{FFE01CE7-1A08-4907-890F-C30C68E4B54A}" srcOrd="0" destOrd="0" presId="urn:microsoft.com/office/officeart/2005/8/layout/orgChart1"/>
    <dgm:cxn modelId="{4270947C-34EE-493A-9957-3C45B89B67CE}" type="presOf" srcId="{E4285E33-FE8F-4BE7-83AE-9A38EC440B8F}" destId="{09734486-6F2B-4545-B2C7-457BB8DFA850}" srcOrd="0" destOrd="0" presId="urn:microsoft.com/office/officeart/2005/8/layout/orgChart1"/>
    <dgm:cxn modelId="{D6857886-D374-4656-B564-6C812FA9FA0E}" type="presOf" srcId="{D8C67867-3048-4F4A-892C-6C6556A8F22D}" destId="{D2DCFC80-4FE4-4A07-A738-83828D79C2F1}" srcOrd="0" destOrd="0" presId="urn:microsoft.com/office/officeart/2005/8/layout/orgChart1"/>
    <dgm:cxn modelId="{EC668C90-71A0-4F4B-AAF1-50523BC3B372}" srcId="{3102C6A4-03B9-4925-BFBE-71B65BBEA653}" destId="{82F44ABF-0596-497E-91BC-DCFF40DA2994}" srcOrd="0" destOrd="0" parTransId="{04FB2768-5A78-4558-BA23-9CD247351B4F}" sibTransId="{037722B1-17BC-4AD1-AF5F-C4678C4E359A}"/>
    <dgm:cxn modelId="{5878729F-4DF2-437C-B024-C89F1A62DCFB}" type="presOf" srcId="{61F6C662-F022-4C6E-A466-BE0C788CEAEA}" destId="{0C290BB2-DEFA-497D-82CD-D923A2A6B2A0}" srcOrd="0" destOrd="0" presId="urn:microsoft.com/office/officeart/2005/8/layout/orgChart1"/>
    <dgm:cxn modelId="{98656FAE-8159-4FBF-B1D4-606AD5D25B0B}" type="presOf" srcId="{518D2698-E77A-40DB-8ADC-8BE2F75F3DB9}" destId="{B9F5C629-C0B0-45F1-AD3B-255DFC7FD3AE}" srcOrd="0" destOrd="0" presId="urn:microsoft.com/office/officeart/2005/8/layout/orgChart1"/>
    <dgm:cxn modelId="{E9CA80B2-754D-4452-8F85-810DC7A53748}" srcId="{61B56EBA-CC66-4DD3-8B18-19908E1A3B93}" destId="{D5971F2B-6661-419F-886E-3EE09EBA19DE}" srcOrd="0" destOrd="0" parTransId="{61F6C662-F022-4C6E-A466-BE0C788CEAEA}" sibTransId="{B1C89DBB-D43A-4173-A5DA-37A8CBF75054}"/>
    <dgm:cxn modelId="{D52F25C0-C443-41A7-B4D1-CC362EA16E52}" srcId="{D5971F2B-6661-419F-886E-3EE09EBA19DE}" destId="{518D2698-E77A-40DB-8ADC-8BE2F75F3DB9}" srcOrd="0" destOrd="0" parTransId="{5AE3FAA9-6C02-4DE5-A42C-786B271FD6BC}" sibTransId="{F3759CEC-E907-4C33-8EED-AA4C383BECCA}"/>
    <dgm:cxn modelId="{AABEAEC8-733D-4A0F-8B2A-B7E0BA941099}" type="presOf" srcId="{3102C6A4-03B9-4925-BFBE-71B65BBEA653}" destId="{8CF41290-53B8-4F08-A75F-804A1F74B63E}" srcOrd="1" destOrd="0" presId="urn:microsoft.com/office/officeart/2005/8/layout/orgChart1"/>
    <dgm:cxn modelId="{CF8DB2CE-1BB4-4CA6-BB18-553522B71D56}" type="presOf" srcId="{69E76740-D07A-4494-8044-B3D676D69CA6}" destId="{F043E4E1-1AA9-4FF2-B618-A06AC992C84A}" srcOrd="1" destOrd="0" presId="urn:microsoft.com/office/officeart/2005/8/layout/orgChart1"/>
    <dgm:cxn modelId="{2E6C39E1-254E-43CA-9920-77D0B373810F}" type="presOf" srcId="{61B56EBA-CC66-4DD3-8B18-19908E1A3B93}" destId="{31001DEA-DBB1-461F-9C8C-D7B21CE4512F}" srcOrd="1" destOrd="0" presId="urn:microsoft.com/office/officeart/2005/8/layout/orgChart1"/>
    <dgm:cxn modelId="{3B5445E4-7064-4475-9551-68F304F47155}" srcId="{518D2698-E77A-40DB-8ADC-8BE2F75F3DB9}" destId="{69E76740-D07A-4494-8044-B3D676D69CA6}" srcOrd="1" destOrd="0" parTransId="{DEEA5F56-4B07-493D-8C59-DAD6FC2E706F}" sibTransId="{68343353-D4D3-47F2-8B41-5BCE051C4BFA}"/>
    <dgm:cxn modelId="{16EE83EE-6C24-426A-A615-4738B61FC674}" srcId="{D5971F2B-6661-419F-886E-3EE09EBA19DE}" destId="{C9B6CEC4-D0E5-4DF2-9057-50CC7C7D1571}" srcOrd="1" destOrd="0" parTransId="{D00D4758-E86F-4933-BAC1-3D8C8EE8BA8C}" sibTransId="{C4C49A3C-1B68-429C-B70C-78D6AF3E3475}"/>
    <dgm:cxn modelId="{AF7F71F4-F10D-4D0F-960B-FEF101311ECF}" type="presOf" srcId="{C9B6CEC4-D0E5-4DF2-9057-50CC7C7D1571}" destId="{08265FAB-96E5-40FB-A6BC-04E376BD1431}" srcOrd="0" destOrd="0" presId="urn:microsoft.com/office/officeart/2005/8/layout/orgChart1"/>
    <dgm:cxn modelId="{F2F35DFB-8CED-49E9-A183-239320554181}" type="presOf" srcId="{D5971F2B-6661-419F-886E-3EE09EBA19DE}" destId="{297E153F-674A-4AC0-B9DB-CFB2E6037F8E}" srcOrd="0" destOrd="0" presId="urn:microsoft.com/office/officeart/2005/8/layout/orgChart1"/>
    <dgm:cxn modelId="{812A8FFD-BE7F-4CB5-B3B6-8812C40ADEE7}" type="presOf" srcId="{61B56EBA-CC66-4DD3-8B18-19908E1A3B93}" destId="{C28516CF-744B-43EB-A93B-E807540A6F92}" srcOrd="0" destOrd="0" presId="urn:microsoft.com/office/officeart/2005/8/layout/orgChart1"/>
    <dgm:cxn modelId="{430B81A3-1C51-473B-AA51-BDB364C88B97}" type="presParOf" srcId="{09734486-6F2B-4545-B2C7-457BB8DFA850}" destId="{BCB5BEE7-9899-4FA3-BDF7-706F790248A6}" srcOrd="0" destOrd="0" presId="urn:microsoft.com/office/officeart/2005/8/layout/orgChart1"/>
    <dgm:cxn modelId="{C8D27CDB-43A3-4709-8E84-5DD310C832BC}" type="presParOf" srcId="{BCB5BEE7-9899-4FA3-BDF7-706F790248A6}" destId="{04856461-71D9-471E-A1BD-8CD359EAC540}" srcOrd="0" destOrd="0" presId="urn:microsoft.com/office/officeart/2005/8/layout/orgChart1"/>
    <dgm:cxn modelId="{84752153-974A-4A36-ADB7-EE7C439B9B58}" type="presParOf" srcId="{04856461-71D9-471E-A1BD-8CD359EAC540}" destId="{C28516CF-744B-43EB-A93B-E807540A6F92}" srcOrd="0" destOrd="0" presId="urn:microsoft.com/office/officeart/2005/8/layout/orgChart1"/>
    <dgm:cxn modelId="{9F99632F-BC56-4167-8858-42906DFFF3AC}" type="presParOf" srcId="{04856461-71D9-471E-A1BD-8CD359EAC540}" destId="{31001DEA-DBB1-461F-9C8C-D7B21CE4512F}" srcOrd="1" destOrd="0" presId="urn:microsoft.com/office/officeart/2005/8/layout/orgChart1"/>
    <dgm:cxn modelId="{04169546-769F-4725-8103-4B4DCAE78152}" type="presParOf" srcId="{BCB5BEE7-9899-4FA3-BDF7-706F790248A6}" destId="{AD9F4FDC-9FDC-4DFE-BF1A-8C54465AE9B5}" srcOrd="1" destOrd="0" presId="urn:microsoft.com/office/officeart/2005/8/layout/orgChart1"/>
    <dgm:cxn modelId="{74D0D111-B716-4EEA-B9A0-E12F06CC37ED}" type="presParOf" srcId="{AD9F4FDC-9FDC-4DFE-BF1A-8C54465AE9B5}" destId="{0C290BB2-DEFA-497D-82CD-D923A2A6B2A0}" srcOrd="0" destOrd="0" presId="urn:microsoft.com/office/officeart/2005/8/layout/orgChart1"/>
    <dgm:cxn modelId="{F934B6DA-6BA4-44DA-A51D-ABEAA795C086}" type="presParOf" srcId="{AD9F4FDC-9FDC-4DFE-BF1A-8C54465AE9B5}" destId="{A248FC30-027A-4751-B203-F61D1AEB7188}" srcOrd="1" destOrd="0" presId="urn:microsoft.com/office/officeart/2005/8/layout/orgChart1"/>
    <dgm:cxn modelId="{369287A9-2F10-4A89-8773-0EA30C724EE0}" type="presParOf" srcId="{A248FC30-027A-4751-B203-F61D1AEB7188}" destId="{A378193A-27B0-492D-974B-CA06F1949643}" srcOrd="0" destOrd="0" presId="urn:microsoft.com/office/officeart/2005/8/layout/orgChart1"/>
    <dgm:cxn modelId="{45740F46-2927-450F-8123-D3B2617D176A}" type="presParOf" srcId="{A378193A-27B0-492D-974B-CA06F1949643}" destId="{297E153F-674A-4AC0-B9DB-CFB2E6037F8E}" srcOrd="0" destOrd="0" presId="urn:microsoft.com/office/officeart/2005/8/layout/orgChart1"/>
    <dgm:cxn modelId="{68E512BF-EBD8-40A4-9A1F-98377EE9973B}" type="presParOf" srcId="{A378193A-27B0-492D-974B-CA06F1949643}" destId="{F569DFB3-FA20-4125-AB56-29C312E0C62D}" srcOrd="1" destOrd="0" presId="urn:microsoft.com/office/officeart/2005/8/layout/orgChart1"/>
    <dgm:cxn modelId="{E3F0650C-7AE1-42D1-BA7D-E62C89E750EB}" type="presParOf" srcId="{A248FC30-027A-4751-B203-F61D1AEB7188}" destId="{A7CE27F5-DDB6-4119-A585-81CEE7FD4B47}" srcOrd="1" destOrd="0" presId="urn:microsoft.com/office/officeart/2005/8/layout/orgChart1"/>
    <dgm:cxn modelId="{FC5275D8-8829-46C8-8AD2-F745CDC7EAE2}" type="presParOf" srcId="{A7CE27F5-DDB6-4119-A585-81CEE7FD4B47}" destId="{E7AB3F32-88CA-4C1F-A8B0-0E3E71A1FE52}" srcOrd="0" destOrd="0" presId="urn:microsoft.com/office/officeart/2005/8/layout/orgChart1"/>
    <dgm:cxn modelId="{319668E8-B1E5-4093-B96F-1E0A355671C1}" type="presParOf" srcId="{A7CE27F5-DDB6-4119-A585-81CEE7FD4B47}" destId="{2449EE9D-91C4-42DC-9D69-222D23ECA49E}" srcOrd="1" destOrd="0" presId="urn:microsoft.com/office/officeart/2005/8/layout/orgChart1"/>
    <dgm:cxn modelId="{4405D321-ACFA-47D8-B676-B76295F350BF}" type="presParOf" srcId="{2449EE9D-91C4-42DC-9D69-222D23ECA49E}" destId="{1E766ADF-B3FB-4AA8-952D-0ACB22208715}" srcOrd="0" destOrd="0" presId="urn:microsoft.com/office/officeart/2005/8/layout/orgChart1"/>
    <dgm:cxn modelId="{78811C9C-BF1B-493B-B151-ACEA8775E003}" type="presParOf" srcId="{1E766ADF-B3FB-4AA8-952D-0ACB22208715}" destId="{B9F5C629-C0B0-45F1-AD3B-255DFC7FD3AE}" srcOrd="0" destOrd="0" presId="urn:microsoft.com/office/officeart/2005/8/layout/orgChart1"/>
    <dgm:cxn modelId="{5BFCD585-FE2A-4B43-9068-A5247FF7DBBD}" type="presParOf" srcId="{1E766ADF-B3FB-4AA8-952D-0ACB22208715}" destId="{00F8D12D-8C91-4191-B0DB-F3F8A307260F}" srcOrd="1" destOrd="0" presId="urn:microsoft.com/office/officeart/2005/8/layout/orgChart1"/>
    <dgm:cxn modelId="{3DBC4E83-8904-4940-A180-35247093B580}" type="presParOf" srcId="{2449EE9D-91C4-42DC-9D69-222D23ECA49E}" destId="{EF6FCDBF-08F6-499C-B665-D9E8B67B029D}" srcOrd="1" destOrd="0" presId="urn:microsoft.com/office/officeart/2005/8/layout/orgChart1"/>
    <dgm:cxn modelId="{C1101EF5-A68A-4D3D-9EE5-708A46E5F6F0}" type="presParOf" srcId="{EF6FCDBF-08F6-499C-B665-D9E8B67B029D}" destId="{346821A4-6730-4E59-AB5B-F0AC9C144FC4}" srcOrd="0" destOrd="0" presId="urn:microsoft.com/office/officeart/2005/8/layout/orgChart1"/>
    <dgm:cxn modelId="{DFE7EA1D-2D4E-49B0-8CB0-276136EAB69D}" type="presParOf" srcId="{EF6FCDBF-08F6-499C-B665-D9E8B67B029D}" destId="{34484BB0-9784-4735-A0F7-8FF3FB574C05}" srcOrd="1" destOrd="0" presId="urn:microsoft.com/office/officeart/2005/8/layout/orgChart1"/>
    <dgm:cxn modelId="{5F79AE34-6E0B-4025-A910-EC0AA4E7800F}" type="presParOf" srcId="{34484BB0-9784-4735-A0F7-8FF3FB574C05}" destId="{A8747B88-7744-482F-BE89-C0905A6256FA}" srcOrd="0" destOrd="0" presId="urn:microsoft.com/office/officeart/2005/8/layout/orgChart1"/>
    <dgm:cxn modelId="{73CEB813-7AC0-4CA0-A78B-A1B5EC05C02D}" type="presParOf" srcId="{A8747B88-7744-482F-BE89-C0905A6256FA}" destId="{4DBCA4DF-DE13-4B8A-AB7F-04573381FED7}" srcOrd="0" destOrd="0" presId="urn:microsoft.com/office/officeart/2005/8/layout/orgChart1"/>
    <dgm:cxn modelId="{49DA7C51-F7C9-454A-8B4D-6FA3E8CBC7E0}" type="presParOf" srcId="{A8747B88-7744-482F-BE89-C0905A6256FA}" destId="{3D65F1B7-42FF-4659-9CA9-6D25880F4588}" srcOrd="1" destOrd="0" presId="urn:microsoft.com/office/officeart/2005/8/layout/orgChart1"/>
    <dgm:cxn modelId="{08ECB4CD-8FF1-4854-A016-48AD32B89B90}" type="presParOf" srcId="{34484BB0-9784-4735-A0F7-8FF3FB574C05}" destId="{EAF9FF4B-5864-4D81-B716-99BB1B7D3CAD}" srcOrd="1" destOrd="0" presId="urn:microsoft.com/office/officeart/2005/8/layout/orgChart1"/>
    <dgm:cxn modelId="{998C52D3-76E5-49C8-A9FD-EDC57FBBAEF6}" type="presParOf" srcId="{34484BB0-9784-4735-A0F7-8FF3FB574C05}" destId="{D91E5C34-17BF-4327-94DF-6FEF59E26842}" srcOrd="2" destOrd="0" presId="urn:microsoft.com/office/officeart/2005/8/layout/orgChart1"/>
    <dgm:cxn modelId="{C03FADB1-D321-44D1-AFD9-6F5B233BBB82}" type="presParOf" srcId="{EF6FCDBF-08F6-499C-B665-D9E8B67B029D}" destId="{382F662F-48C8-49CC-9CFF-9E66118A6737}" srcOrd="2" destOrd="0" presId="urn:microsoft.com/office/officeart/2005/8/layout/orgChart1"/>
    <dgm:cxn modelId="{A7D18978-4F6A-46D7-9518-4E97DC881F72}" type="presParOf" srcId="{EF6FCDBF-08F6-499C-B665-D9E8B67B029D}" destId="{98B14EBF-A29D-41E7-8415-8D0276F2033C}" srcOrd="3" destOrd="0" presId="urn:microsoft.com/office/officeart/2005/8/layout/orgChart1"/>
    <dgm:cxn modelId="{AC00C49B-3A00-4A90-A802-C6A89905CBB0}" type="presParOf" srcId="{98B14EBF-A29D-41E7-8415-8D0276F2033C}" destId="{0F17C3D1-A7E8-4963-A2C2-7C8310CBCCCA}" srcOrd="0" destOrd="0" presId="urn:microsoft.com/office/officeart/2005/8/layout/orgChart1"/>
    <dgm:cxn modelId="{84CFAEE8-152B-4ADD-BA9C-877A412CD50D}" type="presParOf" srcId="{0F17C3D1-A7E8-4963-A2C2-7C8310CBCCCA}" destId="{FFE01CE7-1A08-4907-890F-C30C68E4B54A}" srcOrd="0" destOrd="0" presId="urn:microsoft.com/office/officeart/2005/8/layout/orgChart1"/>
    <dgm:cxn modelId="{0ABFF433-6D3B-4E0A-B0A6-596CB5A5C0F1}" type="presParOf" srcId="{0F17C3D1-A7E8-4963-A2C2-7C8310CBCCCA}" destId="{F043E4E1-1AA9-4FF2-B618-A06AC992C84A}" srcOrd="1" destOrd="0" presId="urn:microsoft.com/office/officeart/2005/8/layout/orgChart1"/>
    <dgm:cxn modelId="{520FB1E4-6E36-4630-A333-F684E6E70D03}" type="presParOf" srcId="{98B14EBF-A29D-41E7-8415-8D0276F2033C}" destId="{D9A2080D-AA22-4C2C-B653-465F9C637992}" srcOrd="1" destOrd="0" presId="urn:microsoft.com/office/officeart/2005/8/layout/orgChart1"/>
    <dgm:cxn modelId="{A45EB7E4-0C57-460C-83B1-2295CA3D7BDD}" type="presParOf" srcId="{98B14EBF-A29D-41E7-8415-8D0276F2033C}" destId="{43CF2FE9-CF7D-4076-B89E-A06B6441C9B4}" srcOrd="2" destOrd="0" presId="urn:microsoft.com/office/officeart/2005/8/layout/orgChart1"/>
    <dgm:cxn modelId="{78005DF7-394E-42A2-A207-3FCF57F455A3}" type="presParOf" srcId="{2449EE9D-91C4-42DC-9D69-222D23ECA49E}" destId="{8BC64CED-9022-4E51-9B90-45E89DDC8A76}" srcOrd="2" destOrd="0" presId="urn:microsoft.com/office/officeart/2005/8/layout/orgChart1"/>
    <dgm:cxn modelId="{132F38DE-6D2A-4E44-ACBE-589696316CDF}" type="presParOf" srcId="{A7CE27F5-DDB6-4119-A585-81CEE7FD4B47}" destId="{240CBCA4-0E06-4CD4-B023-31E877119A6F}" srcOrd="2" destOrd="0" presId="urn:microsoft.com/office/officeart/2005/8/layout/orgChart1"/>
    <dgm:cxn modelId="{30FF981F-1A78-4CCD-9AED-E5B97D6EBA98}" type="presParOf" srcId="{A7CE27F5-DDB6-4119-A585-81CEE7FD4B47}" destId="{B3D2AE32-494A-4F58-BFE5-6E3E0F5AD531}" srcOrd="3" destOrd="0" presId="urn:microsoft.com/office/officeart/2005/8/layout/orgChart1"/>
    <dgm:cxn modelId="{3C7FCB0F-C856-4DF3-8DD8-D8003392179F}" type="presParOf" srcId="{B3D2AE32-494A-4F58-BFE5-6E3E0F5AD531}" destId="{271BE036-901A-4D50-B215-687AA40CC82F}" srcOrd="0" destOrd="0" presId="urn:microsoft.com/office/officeart/2005/8/layout/orgChart1"/>
    <dgm:cxn modelId="{085CFF36-430A-4D21-96B6-3E81A4497E98}" type="presParOf" srcId="{271BE036-901A-4D50-B215-687AA40CC82F}" destId="{08265FAB-96E5-40FB-A6BC-04E376BD1431}" srcOrd="0" destOrd="0" presId="urn:microsoft.com/office/officeart/2005/8/layout/orgChart1"/>
    <dgm:cxn modelId="{90408829-428D-4D87-A0A9-656D48A4E0B2}" type="presParOf" srcId="{271BE036-901A-4D50-B215-687AA40CC82F}" destId="{681295D2-8EE3-4886-8AB5-84AD2DC94CC1}" srcOrd="1" destOrd="0" presId="urn:microsoft.com/office/officeart/2005/8/layout/orgChart1"/>
    <dgm:cxn modelId="{0104B154-4349-481C-8294-19405084790F}" type="presParOf" srcId="{B3D2AE32-494A-4F58-BFE5-6E3E0F5AD531}" destId="{F816A62F-EC87-4BFB-B550-F82E4A134D8E}" srcOrd="1" destOrd="0" presId="urn:microsoft.com/office/officeart/2005/8/layout/orgChart1"/>
    <dgm:cxn modelId="{00644F43-9007-4E4C-AD70-241FE168C96D}" type="presParOf" srcId="{F816A62F-EC87-4BFB-B550-F82E4A134D8E}" destId="{D2DCFC80-4FE4-4A07-A738-83828D79C2F1}" srcOrd="0" destOrd="0" presId="urn:microsoft.com/office/officeart/2005/8/layout/orgChart1"/>
    <dgm:cxn modelId="{D137E431-8961-4724-A265-D34FBCBA38F3}" type="presParOf" srcId="{F816A62F-EC87-4BFB-B550-F82E4A134D8E}" destId="{779A4C61-132A-4DD0-B8A9-0B2DAC8879FB}" srcOrd="1" destOrd="0" presId="urn:microsoft.com/office/officeart/2005/8/layout/orgChart1"/>
    <dgm:cxn modelId="{AFF2378A-3C68-4298-8FE0-BF149F013CE7}" type="presParOf" srcId="{779A4C61-132A-4DD0-B8A9-0B2DAC8879FB}" destId="{8E586CE9-A1F8-480F-B41B-5E6FEEC3C06E}" srcOrd="0" destOrd="0" presId="urn:microsoft.com/office/officeart/2005/8/layout/orgChart1"/>
    <dgm:cxn modelId="{7A04E49D-3185-419A-A513-582BCDE3A8DE}" type="presParOf" srcId="{8E586CE9-A1F8-480F-B41B-5E6FEEC3C06E}" destId="{6D94F2CA-4525-4B1F-91D1-0A0199B9C6BC}" srcOrd="0" destOrd="0" presId="urn:microsoft.com/office/officeart/2005/8/layout/orgChart1"/>
    <dgm:cxn modelId="{91ACAF64-00A0-49B5-B3DA-CBA36131E5F1}" type="presParOf" srcId="{8E586CE9-A1F8-480F-B41B-5E6FEEC3C06E}" destId="{8CF41290-53B8-4F08-A75F-804A1F74B63E}" srcOrd="1" destOrd="0" presId="urn:microsoft.com/office/officeart/2005/8/layout/orgChart1"/>
    <dgm:cxn modelId="{D3BAEBBF-5497-46F4-8C63-489CE51EC003}" type="presParOf" srcId="{779A4C61-132A-4DD0-B8A9-0B2DAC8879FB}" destId="{71986357-A958-4B3D-8445-610BA07B1CBB}" srcOrd="1" destOrd="0" presId="urn:microsoft.com/office/officeart/2005/8/layout/orgChart1"/>
    <dgm:cxn modelId="{022F51A5-398E-4D0C-9110-F21F8846A57F}" type="presParOf" srcId="{71986357-A958-4B3D-8445-610BA07B1CBB}" destId="{BBA8C60D-FDB7-4542-8544-6F2A027C12FE}" srcOrd="0" destOrd="0" presId="urn:microsoft.com/office/officeart/2005/8/layout/orgChart1"/>
    <dgm:cxn modelId="{1DB2F5AD-97D8-403E-BB4F-36C3B6E176F1}" type="presParOf" srcId="{71986357-A958-4B3D-8445-610BA07B1CBB}" destId="{74FEC5D7-115C-44B3-B237-B4993AC7A7B3}" srcOrd="1" destOrd="0" presId="urn:microsoft.com/office/officeart/2005/8/layout/orgChart1"/>
    <dgm:cxn modelId="{36C54198-2515-4AE0-97DA-457B96CA8188}" type="presParOf" srcId="{74FEC5D7-115C-44B3-B237-B4993AC7A7B3}" destId="{7EE7FE71-77F3-48B9-AAF3-9CBFA00CDE5C}" srcOrd="0" destOrd="0" presId="urn:microsoft.com/office/officeart/2005/8/layout/orgChart1"/>
    <dgm:cxn modelId="{CBDA3F37-5AB6-47C4-8C01-88F29B2714DA}" type="presParOf" srcId="{7EE7FE71-77F3-48B9-AAF3-9CBFA00CDE5C}" destId="{D49C27CA-CE77-4C16-BD30-08B16C6729E3}" srcOrd="0" destOrd="0" presId="urn:microsoft.com/office/officeart/2005/8/layout/orgChart1"/>
    <dgm:cxn modelId="{699EF594-7643-451E-B04E-1AF9133E09C2}" type="presParOf" srcId="{7EE7FE71-77F3-48B9-AAF3-9CBFA00CDE5C}" destId="{E7E01FF0-F8FD-4745-BDE0-8CF1901D48BD}" srcOrd="1" destOrd="0" presId="urn:microsoft.com/office/officeart/2005/8/layout/orgChart1"/>
    <dgm:cxn modelId="{220A38BE-65AD-4304-8061-3D83DC940B0B}" type="presParOf" srcId="{74FEC5D7-115C-44B3-B237-B4993AC7A7B3}" destId="{90909411-DBC1-4CF0-B13B-E19AEAD40C64}" srcOrd="1" destOrd="0" presId="urn:microsoft.com/office/officeart/2005/8/layout/orgChart1"/>
    <dgm:cxn modelId="{3196B431-5ED5-4AFC-A587-EC69A87C3EEE}" type="presParOf" srcId="{74FEC5D7-115C-44B3-B237-B4993AC7A7B3}" destId="{B9CC05A1-7A65-4350-95D1-ED80EE195DF1}" srcOrd="2" destOrd="0" presId="urn:microsoft.com/office/officeart/2005/8/layout/orgChart1"/>
    <dgm:cxn modelId="{65D7B04F-98BA-4E2B-B89C-BE3F1FD9AB0A}" type="presParOf" srcId="{779A4C61-132A-4DD0-B8A9-0B2DAC8879FB}" destId="{97583855-DF69-474C-87AF-8295339024F3}" srcOrd="2" destOrd="0" presId="urn:microsoft.com/office/officeart/2005/8/layout/orgChart1"/>
    <dgm:cxn modelId="{8103FEAB-01FA-4857-84D0-0280F515C573}" type="presParOf" srcId="{B3D2AE32-494A-4F58-BFE5-6E3E0F5AD531}" destId="{A9265E1E-E6FF-4D1C-91C9-E48A5BC69146}" srcOrd="2" destOrd="0" presId="urn:microsoft.com/office/officeart/2005/8/layout/orgChart1"/>
    <dgm:cxn modelId="{7E3A8A57-00CD-410D-86E5-5648A96C7467}" type="presParOf" srcId="{A248FC30-027A-4751-B203-F61D1AEB7188}" destId="{FB2C9B8C-AA4A-4C08-B10E-3A23B5DB3707}" srcOrd="2" destOrd="0" presId="urn:microsoft.com/office/officeart/2005/8/layout/orgChart1"/>
    <dgm:cxn modelId="{017EB456-244C-429C-87D6-D5138BF4EA6E}" type="presParOf" srcId="{BCB5BEE7-9899-4FA3-BDF7-706F790248A6}" destId="{5868F1DC-365B-4778-9FB1-575A7B6988E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A8C60D-FDB7-4542-8544-6F2A027C12FE}">
      <dsp:nvSpPr>
        <dsp:cNvPr id="0" name=""/>
        <dsp:cNvSpPr/>
      </dsp:nvSpPr>
      <dsp:spPr>
        <a:xfrm>
          <a:off x="3200626" y="3377884"/>
          <a:ext cx="760944" cy="455206"/>
        </a:xfrm>
        <a:custGeom>
          <a:avLst/>
          <a:gdLst/>
          <a:ahLst/>
          <a:cxnLst/>
          <a:rect l="0" t="0" r="0" b="0"/>
          <a:pathLst>
            <a:path>
              <a:moveTo>
                <a:pt x="211649" y="0"/>
              </a:moveTo>
              <a:lnTo>
                <a:pt x="0" y="39785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D2DCFC80-4FE4-4A07-A738-83828D79C2F1}">
      <dsp:nvSpPr>
        <dsp:cNvPr id="0" name=""/>
        <dsp:cNvSpPr/>
      </dsp:nvSpPr>
      <dsp:spPr>
        <a:xfrm>
          <a:off x="4170336" y="2513355"/>
          <a:ext cx="550589" cy="246136"/>
        </a:xfrm>
        <a:custGeom>
          <a:avLst/>
          <a:gdLst/>
          <a:ahLst/>
          <a:cxnLst/>
          <a:rect l="0" t="0" r="0" b="0"/>
          <a:pathLst>
            <a:path>
              <a:moveTo>
                <a:pt x="45720" y="0"/>
              </a:moveTo>
              <a:lnTo>
                <a:pt x="45720" y="23000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8391" y="1566168"/>
          <a:ext cx="1271945" cy="356562"/>
        </a:xfrm>
        <a:custGeom>
          <a:avLst/>
          <a:gdLst/>
          <a:ahLst/>
          <a:cxnLst/>
          <a:rect l="0" t="0" r="0" b="0"/>
          <a:pathLst>
            <a:path>
              <a:moveTo>
                <a:pt x="0" y="0"/>
              </a:moveTo>
              <a:lnTo>
                <a:pt x="0" y="162355"/>
              </a:lnTo>
              <a:lnTo>
                <a:pt x="1534503" y="162355"/>
              </a:lnTo>
              <a:lnTo>
                <a:pt x="1534503" y="27735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2F662F-48C8-49CC-9CFF-9E66118A6737}">
      <dsp:nvSpPr>
        <dsp:cNvPr id="0" name=""/>
        <dsp:cNvSpPr/>
      </dsp:nvSpPr>
      <dsp:spPr>
        <a:xfrm>
          <a:off x="314066" y="2551671"/>
          <a:ext cx="91440" cy="1642663"/>
        </a:xfrm>
        <a:custGeom>
          <a:avLst/>
          <a:gdLst/>
          <a:ahLst/>
          <a:cxnLst/>
          <a:rect l="0" t="0" r="0" b="0"/>
          <a:pathLst>
            <a:path>
              <a:moveTo>
                <a:pt x="0" y="0"/>
              </a:moveTo>
              <a:lnTo>
                <a:pt x="0" y="1400201"/>
              </a:lnTo>
              <a:lnTo>
                <a:pt x="135922" y="140020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346821A4-6730-4E59-AB5B-F0AC9C144FC4}">
      <dsp:nvSpPr>
        <dsp:cNvPr id="0" name=""/>
        <dsp:cNvSpPr/>
      </dsp:nvSpPr>
      <dsp:spPr>
        <a:xfrm>
          <a:off x="359786" y="2551671"/>
          <a:ext cx="303832" cy="677034"/>
        </a:xfrm>
        <a:custGeom>
          <a:avLst/>
          <a:gdLst/>
          <a:ahLst/>
          <a:cxnLst/>
          <a:rect l="0" t="0" r="0" b="0"/>
          <a:pathLst>
            <a:path>
              <a:moveTo>
                <a:pt x="0" y="0"/>
              </a:moveTo>
              <a:lnTo>
                <a:pt x="0" y="648479"/>
              </a:lnTo>
              <a:lnTo>
                <a:pt x="304033" y="648479"/>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222885" y="1566168"/>
          <a:ext cx="1675506" cy="375042"/>
        </a:xfrm>
        <a:custGeom>
          <a:avLst/>
          <a:gdLst/>
          <a:ahLst/>
          <a:cxnLst/>
          <a:rect l="0" t="0" r="0" b="0"/>
          <a:pathLst>
            <a:path>
              <a:moveTo>
                <a:pt x="1387131" y="0"/>
              </a:moveTo>
              <a:lnTo>
                <a:pt x="1387131" y="176040"/>
              </a:lnTo>
              <a:lnTo>
                <a:pt x="0" y="176040"/>
              </a:lnTo>
              <a:lnTo>
                <a:pt x="0" y="29104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290BB2-DEFA-497D-82CD-D923A2A6B2A0}">
      <dsp:nvSpPr>
        <dsp:cNvPr id="0" name=""/>
        <dsp:cNvSpPr/>
      </dsp:nvSpPr>
      <dsp:spPr>
        <a:xfrm>
          <a:off x="2760403" y="608729"/>
          <a:ext cx="137987" cy="468397"/>
        </a:xfrm>
        <a:custGeom>
          <a:avLst/>
          <a:gdLst/>
          <a:ahLst/>
          <a:cxnLst/>
          <a:rect l="0" t="0" r="0" b="0"/>
          <a:pathLst>
            <a:path>
              <a:moveTo>
                <a:pt x="64503" y="0"/>
              </a:moveTo>
              <a:lnTo>
                <a:pt x="64503" y="218344"/>
              </a:lnTo>
              <a:lnTo>
                <a:pt x="45720" y="218344"/>
              </a:lnTo>
              <a:lnTo>
                <a:pt x="45720" y="33334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C28516CF-744B-43EB-A93B-E807540A6F92}">
      <dsp:nvSpPr>
        <dsp:cNvPr id="0" name=""/>
        <dsp:cNvSpPr/>
      </dsp:nvSpPr>
      <dsp:spPr>
        <a:xfrm>
          <a:off x="1094589" y="0"/>
          <a:ext cx="3331628" cy="6087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Associate Director of Safeguarding/Head of Safeguarding Northern Services</a:t>
          </a:r>
        </a:p>
      </dsp:txBody>
      <dsp:txXfrm>
        <a:off x="1094589" y="0"/>
        <a:ext cx="3331628" cy="608729"/>
      </dsp:txXfrm>
    </dsp:sp>
    <dsp:sp modelId="{297E153F-674A-4AC0-B9DB-CFB2E6037F8E}">
      <dsp:nvSpPr>
        <dsp:cNvPr id="0" name=""/>
        <dsp:cNvSpPr/>
      </dsp:nvSpPr>
      <dsp:spPr>
        <a:xfrm>
          <a:off x="1323178" y="1077127"/>
          <a:ext cx="3150425" cy="48904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MCA/LPS Professional Leads</a:t>
          </a:r>
        </a:p>
      </dsp:txBody>
      <dsp:txXfrm>
        <a:off x="1323178" y="1077127"/>
        <a:ext cx="3150425" cy="489040"/>
      </dsp:txXfrm>
    </dsp:sp>
    <dsp:sp modelId="{B9F5C629-C0B0-45F1-AD3B-255DFC7FD3AE}">
      <dsp:nvSpPr>
        <dsp:cNvPr id="0" name=""/>
        <dsp:cNvSpPr/>
      </dsp:nvSpPr>
      <dsp:spPr>
        <a:xfrm>
          <a:off x="144011" y="1941210"/>
          <a:ext cx="2157747" cy="61046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Senior MCA/LPS Practitioners Eastern</a:t>
          </a:r>
        </a:p>
      </dsp:txBody>
      <dsp:txXfrm>
        <a:off x="144011" y="1941210"/>
        <a:ext cx="2157747" cy="610460"/>
      </dsp:txXfrm>
    </dsp:sp>
    <dsp:sp modelId="{4DBCA4DF-DE13-4B8A-AB7F-04573381FED7}">
      <dsp:nvSpPr>
        <dsp:cNvPr id="0" name=""/>
        <dsp:cNvSpPr/>
      </dsp:nvSpPr>
      <dsp:spPr>
        <a:xfrm>
          <a:off x="663618" y="2931149"/>
          <a:ext cx="2361995" cy="59511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MCA/LPS Project Support Officer</a:t>
          </a:r>
        </a:p>
      </dsp:txBody>
      <dsp:txXfrm>
        <a:off x="663618" y="2931149"/>
        <a:ext cx="2361995" cy="595113"/>
      </dsp:txXfrm>
    </dsp:sp>
    <dsp:sp modelId="{FFE01CE7-1A08-4907-890F-C30C68E4B54A}">
      <dsp:nvSpPr>
        <dsp:cNvPr id="0" name=""/>
        <dsp:cNvSpPr/>
      </dsp:nvSpPr>
      <dsp:spPr>
        <a:xfrm flipH="1">
          <a:off x="433638" y="3900993"/>
          <a:ext cx="1931534" cy="58668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MCA/LPS Administrator </a:t>
          </a:r>
        </a:p>
      </dsp:txBody>
      <dsp:txXfrm>
        <a:off x="433638" y="3900993"/>
        <a:ext cx="1931534" cy="586682"/>
      </dsp:txXfrm>
    </dsp:sp>
    <dsp:sp modelId="{08265FAB-96E5-40FB-A6BC-04E376BD1431}">
      <dsp:nvSpPr>
        <dsp:cNvPr id="0" name=""/>
        <dsp:cNvSpPr/>
      </dsp:nvSpPr>
      <dsp:spPr>
        <a:xfrm>
          <a:off x="3121905" y="1922730"/>
          <a:ext cx="2096861" cy="59062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MCA/LPS Lead</a:t>
          </a:r>
        </a:p>
      </dsp:txBody>
      <dsp:txXfrm>
        <a:off x="3121905" y="1922730"/>
        <a:ext cx="2096861" cy="590624"/>
      </dsp:txXfrm>
    </dsp:sp>
    <dsp:sp modelId="{6D94F2CA-4525-4B1F-91D1-0A0199B9C6BC}">
      <dsp:nvSpPr>
        <dsp:cNvPr id="0" name=""/>
        <dsp:cNvSpPr/>
      </dsp:nvSpPr>
      <dsp:spPr>
        <a:xfrm>
          <a:off x="3771732" y="2759491"/>
          <a:ext cx="1898386" cy="61839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Senior MCA/LPS Practioners </a:t>
          </a:r>
        </a:p>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Northern</a:t>
          </a:r>
        </a:p>
      </dsp:txBody>
      <dsp:txXfrm>
        <a:off x="3771732" y="2759491"/>
        <a:ext cx="1898386" cy="618392"/>
      </dsp:txXfrm>
    </dsp:sp>
    <dsp:sp modelId="{D49C27CA-CE77-4C16-BD30-08B16C6729E3}">
      <dsp:nvSpPr>
        <dsp:cNvPr id="0" name=""/>
        <dsp:cNvSpPr/>
      </dsp:nvSpPr>
      <dsp:spPr>
        <a:xfrm>
          <a:off x="3200626" y="3622243"/>
          <a:ext cx="2059173" cy="4216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Arial" panose="020B0604020202020204" pitchFamily="34" charset="0"/>
              <a:ea typeface="+mn-ea"/>
              <a:cs typeface="Arial" panose="020B0604020202020204" pitchFamily="34" charset="0"/>
            </a:rPr>
            <a:t>MCA/LPS Administrator</a:t>
          </a:r>
        </a:p>
      </dsp:txBody>
      <dsp:txXfrm>
        <a:off x="3200626" y="3622243"/>
        <a:ext cx="2059173" cy="4216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9EBE-6BF5-42E2-9533-0EA04E77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2984</Words>
  <Characters>17012</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Endacott Stacey (Physiotherapy) (Royal Devon and Exeter Foundation Trust)</cp:lastModifiedBy>
  <cp:revision>2</cp:revision>
  <cp:lastPrinted>2019-07-04T08:11:00Z</cp:lastPrinted>
  <dcterms:created xsi:type="dcterms:W3CDTF">2023-09-14T08:29:00Z</dcterms:created>
  <dcterms:modified xsi:type="dcterms:W3CDTF">2023-09-14T08:29:00Z</dcterms:modified>
</cp:coreProperties>
</file>