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D3552">
      <w:r>
        <w:rPr>
          <w:noProof/>
        </w:rPr>
        <w:drawing>
          <wp:anchor distT="0" distB="0" distL="114300" distR="114300" simplePos="0" relativeHeight="251669504" behindDoc="0" locked="0" layoutInCell="1" allowOverlap="1" wp14:anchorId="04E7CB6E" wp14:editId="4B73F28F">
            <wp:simplePos x="0" y="0"/>
            <wp:positionH relativeFrom="column">
              <wp:posOffset>4264025</wp:posOffset>
            </wp:positionH>
            <wp:positionV relativeFrom="paragraph">
              <wp:posOffset>-334645</wp:posOffset>
            </wp:positionV>
            <wp:extent cx="1831975" cy="800100"/>
            <wp:effectExtent l="0" t="0" r="0" b="0"/>
            <wp:wrapNone/>
            <wp:docPr id="7" name="Picture 5"/>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1975" cy="800100"/>
                    </a:xfrm>
                    <a:prstGeom prst="rect">
                      <a:avLst/>
                    </a:prstGeom>
                  </pic:spPr>
                </pic:pic>
              </a:graphicData>
            </a:graphic>
            <wp14:sizeRelH relativeFrom="page">
              <wp14:pctWidth>0</wp14:pctWidth>
            </wp14:sizeRelH>
            <wp14:sizeRelV relativeFrom="page">
              <wp14:pctHeight>0</wp14:pctHeight>
            </wp14:sizeRelV>
          </wp:anchor>
        </w:drawing>
      </w:r>
      <w:r w:rsidR="00431F44">
        <w:rPr>
          <w:noProof/>
          <w:lang w:eastAsia="en-GB"/>
        </w:rPr>
        <mc:AlternateContent>
          <mc:Choice Requires="wps">
            <w:drawing>
              <wp:anchor distT="0" distB="0" distL="114300" distR="114300" simplePos="0" relativeHeight="251659264" behindDoc="0" locked="0" layoutInCell="1" allowOverlap="1" wp14:anchorId="1630E816" wp14:editId="6D445D0B">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477F1" w:rsidRDefault="004477F1" w:rsidP="00431F44">
                            <w:pPr>
                              <w:pStyle w:val="NoSpacing"/>
                              <w:jc w:val="center"/>
                              <w:rPr>
                                <w:rFonts w:ascii="Arial" w:hAnsi="Arial" w:cs="Arial"/>
                                <w:sz w:val="56"/>
                                <w:szCs w:val="56"/>
                              </w:rPr>
                            </w:pPr>
                          </w:p>
                          <w:p w:rsidR="004477F1" w:rsidRDefault="004477F1" w:rsidP="00431F44">
                            <w:pPr>
                              <w:pStyle w:val="NoSpacing"/>
                              <w:jc w:val="center"/>
                              <w:rPr>
                                <w:rFonts w:ascii="Arial" w:hAnsi="Arial" w:cs="Arial"/>
                                <w:sz w:val="56"/>
                                <w:szCs w:val="56"/>
                              </w:rPr>
                            </w:pPr>
                          </w:p>
                          <w:p w:rsidR="004477F1" w:rsidRDefault="004477F1" w:rsidP="00431F44">
                            <w:pPr>
                              <w:pStyle w:val="NoSpacing"/>
                              <w:jc w:val="center"/>
                              <w:rPr>
                                <w:rFonts w:ascii="Arial" w:hAnsi="Arial" w:cs="Arial"/>
                                <w:sz w:val="56"/>
                                <w:szCs w:val="56"/>
                              </w:rPr>
                            </w:pP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J</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B</w:t>
                            </w:r>
                          </w:p>
                          <w:p w:rsidR="004477F1" w:rsidRPr="00431F44" w:rsidRDefault="004477F1" w:rsidP="00431F44">
                            <w:pPr>
                              <w:pStyle w:val="NoSpacing"/>
                              <w:jc w:val="center"/>
                              <w:rPr>
                                <w:rFonts w:ascii="Arial" w:hAnsi="Arial" w:cs="Arial"/>
                                <w:sz w:val="56"/>
                                <w:szCs w:val="56"/>
                              </w:rPr>
                            </w:pP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D</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E</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S</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C</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R</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P</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T</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N</w:t>
                            </w:r>
                          </w:p>
                          <w:p w:rsidR="004477F1" w:rsidRPr="003860B6" w:rsidRDefault="004477F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0E816"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477F1" w:rsidRDefault="004477F1" w:rsidP="00431F44">
                      <w:pPr>
                        <w:pStyle w:val="NoSpacing"/>
                        <w:jc w:val="center"/>
                        <w:rPr>
                          <w:rFonts w:ascii="Arial" w:hAnsi="Arial" w:cs="Arial"/>
                          <w:sz w:val="56"/>
                          <w:szCs w:val="56"/>
                        </w:rPr>
                      </w:pPr>
                    </w:p>
                    <w:p w:rsidR="004477F1" w:rsidRDefault="004477F1" w:rsidP="00431F44">
                      <w:pPr>
                        <w:pStyle w:val="NoSpacing"/>
                        <w:jc w:val="center"/>
                        <w:rPr>
                          <w:rFonts w:ascii="Arial" w:hAnsi="Arial" w:cs="Arial"/>
                          <w:sz w:val="56"/>
                          <w:szCs w:val="56"/>
                        </w:rPr>
                      </w:pPr>
                    </w:p>
                    <w:p w:rsidR="004477F1" w:rsidRDefault="004477F1" w:rsidP="00431F44">
                      <w:pPr>
                        <w:pStyle w:val="NoSpacing"/>
                        <w:jc w:val="center"/>
                        <w:rPr>
                          <w:rFonts w:ascii="Arial" w:hAnsi="Arial" w:cs="Arial"/>
                          <w:sz w:val="56"/>
                          <w:szCs w:val="56"/>
                        </w:rPr>
                      </w:pP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J</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B</w:t>
                      </w:r>
                    </w:p>
                    <w:p w:rsidR="004477F1" w:rsidRPr="00431F44" w:rsidRDefault="004477F1" w:rsidP="00431F44">
                      <w:pPr>
                        <w:pStyle w:val="NoSpacing"/>
                        <w:jc w:val="center"/>
                        <w:rPr>
                          <w:rFonts w:ascii="Arial" w:hAnsi="Arial" w:cs="Arial"/>
                          <w:sz w:val="56"/>
                          <w:szCs w:val="56"/>
                        </w:rPr>
                      </w:pP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D</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E</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S</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C</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R</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P</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T</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N</w:t>
                      </w:r>
                    </w:p>
                    <w:p w:rsidR="004477F1" w:rsidRPr="003860B6" w:rsidRDefault="004477F1" w:rsidP="00213541">
                      <w:pPr>
                        <w:pStyle w:val="NoSpacing"/>
                        <w:rPr>
                          <w:rFonts w:ascii="Arial" w:hAnsi="Arial" w:cs="Arial"/>
                          <w:sz w:val="72"/>
                          <w:szCs w:val="72"/>
                        </w:rPr>
                      </w:pPr>
                    </w:p>
                  </w:txbxContent>
                </v:textbox>
              </v:shape>
            </w:pict>
          </mc:Fallback>
        </mc:AlternateContent>
      </w:r>
    </w:p>
    <w:p w:rsidR="00213541" w:rsidRDefault="00213541" w:rsidP="0079132F">
      <w:pPr>
        <w:jc w:val="right"/>
      </w:pPr>
    </w:p>
    <w:p w:rsidR="00F607B2" w:rsidRPr="00F607B2" w:rsidRDefault="00ED3552" w:rsidP="0079132F">
      <w:pPr>
        <w:rPr>
          <w:rFonts w:ascii="Arial" w:hAnsi="Arial" w:cs="Arial"/>
          <w:color w:val="FF0000"/>
        </w:rPr>
      </w:pPr>
      <w:r>
        <w:rPr>
          <w:noProof/>
          <w:lang w:eastAsia="en-GB"/>
        </w:rPr>
        <mc:AlternateContent>
          <mc:Choice Requires="wps">
            <w:drawing>
              <wp:anchor distT="0" distB="0" distL="114300" distR="114300" simplePos="0" relativeHeight="251666432" behindDoc="0" locked="0" layoutInCell="1" allowOverlap="1" wp14:anchorId="72B27304" wp14:editId="42F362C1">
                <wp:simplePos x="0" y="0"/>
                <wp:positionH relativeFrom="column">
                  <wp:posOffset>209550</wp:posOffset>
                </wp:positionH>
                <wp:positionV relativeFrom="paragraph">
                  <wp:posOffset>9525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477F1" w:rsidRPr="0097537F" w:rsidRDefault="004477F1"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4477F1" w:rsidRDefault="004477F1"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27304" id="_x0000_s1027" type="#_x0000_t202" style="position:absolute;margin-left:16.5pt;margin-top:.7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" filled="f" stroked="f">
                <v:textbox>
                  <w:txbxContent>
                    <w:p w:rsidR="004477F1" w:rsidRPr="0097537F" w:rsidRDefault="004477F1"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4477F1" w:rsidRDefault="004477F1" w:rsidP="00615705"/>
                  </w:txbxContent>
                </v:textbox>
              </v:shape>
            </w:pict>
          </mc:Fallback>
        </mc:AlternateContent>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DD1975" w:rsidRDefault="00475489" w:rsidP="00156BF0">
            <w:pPr>
              <w:rPr>
                <w:rFonts w:ascii="Arial" w:hAnsi="Arial" w:cs="Arial"/>
                <w:color w:val="000000"/>
              </w:rPr>
            </w:pPr>
            <w:r>
              <w:rPr>
                <w:rFonts w:ascii="Arial" w:hAnsi="Arial" w:cs="Arial"/>
                <w:color w:val="000000"/>
              </w:rPr>
              <w:t>Head of Acute Occupational Therapy</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DD1975" w:rsidRPr="00DD1975" w:rsidRDefault="00DD1975" w:rsidP="00DD1975">
            <w:pPr>
              <w:rPr>
                <w:rFonts w:ascii="Arial" w:hAnsi="Arial" w:cs="Arial"/>
                <w:color w:val="000000"/>
              </w:rPr>
            </w:pPr>
            <w:r w:rsidRPr="002C3E9E">
              <w:rPr>
                <w:rFonts w:ascii="Arial" w:hAnsi="Arial" w:cs="Arial"/>
                <w:color w:val="000000"/>
              </w:rPr>
              <w:t xml:space="preserve">Head of </w:t>
            </w:r>
            <w:r w:rsidR="00DF2F19">
              <w:rPr>
                <w:rFonts w:ascii="Arial" w:hAnsi="Arial" w:cs="Arial"/>
                <w:color w:val="000000"/>
              </w:rPr>
              <w:t xml:space="preserve">Acute </w:t>
            </w:r>
            <w:r w:rsidRPr="002C3E9E">
              <w:rPr>
                <w:rFonts w:ascii="Arial" w:hAnsi="Arial" w:cs="Arial"/>
                <w:color w:val="000000"/>
              </w:rPr>
              <w:t>Therapy</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07B2" w:rsidRDefault="0053163C" w:rsidP="00DF2F19">
            <w:pPr>
              <w:jc w:val="both"/>
              <w:rPr>
                <w:rFonts w:ascii="Arial" w:hAnsi="Arial" w:cs="Arial"/>
                <w:color w:val="FF0000"/>
              </w:rPr>
            </w:pPr>
            <w:r>
              <w:rPr>
                <w:rFonts w:ascii="Arial" w:hAnsi="Arial" w:cs="Arial"/>
                <w:color w:val="000000"/>
              </w:rPr>
              <w:t>8a</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53163C" w:rsidP="00F607B2">
            <w:pPr>
              <w:jc w:val="both"/>
              <w:rPr>
                <w:rFonts w:ascii="Arial" w:hAnsi="Arial" w:cs="Arial"/>
                <w:color w:val="FF0000"/>
              </w:rPr>
            </w:pPr>
            <w:r>
              <w:rPr>
                <w:rFonts w:ascii="Arial" w:hAnsi="Arial" w:cs="Arial"/>
                <w:color w:val="000000"/>
              </w:rPr>
              <w:t>Specialist</w:t>
            </w:r>
            <w:r w:rsidR="00DD1975" w:rsidRPr="002C3E9E">
              <w:rPr>
                <w:rFonts w:ascii="Arial" w:hAnsi="Arial" w:cs="Arial"/>
                <w:color w:val="000000"/>
              </w:rPr>
              <w:t xml:space="preserve">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C0702B">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53163C" w:rsidRDefault="0053163C" w:rsidP="0053163C">
            <w:pPr>
              <w:jc w:val="both"/>
              <w:rPr>
                <w:rFonts w:ascii="Arial" w:hAnsi="Arial" w:cs="Arial"/>
              </w:rPr>
            </w:pPr>
            <w:r w:rsidRPr="006D2CDB">
              <w:rPr>
                <w:rFonts w:ascii="Arial" w:hAnsi="Arial" w:cs="Arial"/>
              </w:rPr>
              <w:t xml:space="preserve">The </w:t>
            </w:r>
            <w:r>
              <w:rPr>
                <w:rFonts w:ascii="Arial" w:hAnsi="Arial" w:cs="Arial"/>
              </w:rPr>
              <w:t xml:space="preserve">role of the Head of Acute Occupational Therapy (OT) will be to support the Head of Acute Therapies in providing clinical knowledge and expertise to ensure the operational and professional day to day running of the OT service, including the direct line management of the Clinical Leads within the acute department. This post is based on the Royal Devon and Exeter Foundation Trust’s (RD&amp;E FT) main site in </w:t>
            </w:r>
            <w:proofErr w:type="spellStart"/>
            <w:r>
              <w:rPr>
                <w:rFonts w:ascii="Arial" w:hAnsi="Arial" w:cs="Arial"/>
              </w:rPr>
              <w:t>Wonford</w:t>
            </w:r>
            <w:proofErr w:type="spellEnd"/>
            <w:r>
              <w:rPr>
                <w:rFonts w:ascii="Arial" w:hAnsi="Arial" w:cs="Arial"/>
              </w:rPr>
              <w:t>, although some travel to other sites may be required.</w:t>
            </w:r>
          </w:p>
          <w:p w:rsidR="0053163C" w:rsidRDefault="0053163C" w:rsidP="0053163C">
            <w:pPr>
              <w:jc w:val="both"/>
              <w:rPr>
                <w:rFonts w:ascii="Arial" w:hAnsi="Arial" w:cs="Arial"/>
              </w:rPr>
            </w:pPr>
          </w:p>
          <w:p w:rsidR="0053163C" w:rsidRDefault="0053163C" w:rsidP="0053163C">
            <w:pPr>
              <w:jc w:val="both"/>
              <w:rPr>
                <w:rFonts w:ascii="Arial" w:hAnsi="Arial" w:cs="Arial"/>
              </w:rPr>
            </w:pPr>
            <w:r>
              <w:rPr>
                <w:rFonts w:ascii="Arial" w:hAnsi="Arial" w:cs="Arial"/>
              </w:rPr>
              <w:t xml:space="preserve">The post holder will ensure that staffing levels within the teams are appropriately managed, keeping the rotas in each of these areas covered and ensuring adequate capacity is in place to be able to ensure smooth running of the services. The post holder will also have budgetary responsibility for </w:t>
            </w:r>
            <w:bookmarkStart w:id="0" w:name="_GoBack"/>
            <w:bookmarkEnd w:id="0"/>
            <w:r>
              <w:rPr>
                <w:rFonts w:ascii="Arial" w:hAnsi="Arial" w:cs="Arial"/>
              </w:rPr>
              <w:t>the OT budgets circa £1.76M.</w:t>
            </w:r>
          </w:p>
          <w:p w:rsidR="0053163C" w:rsidRDefault="0053163C" w:rsidP="0053163C">
            <w:pPr>
              <w:jc w:val="both"/>
              <w:rPr>
                <w:rFonts w:ascii="Arial" w:hAnsi="Arial" w:cs="Arial"/>
              </w:rPr>
            </w:pPr>
          </w:p>
          <w:p w:rsidR="0053163C" w:rsidRDefault="0053163C" w:rsidP="0053163C">
            <w:pPr>
              <w:jc w:val="both"/>
              <w:rPr>
                <w:rFonts w:ascii="Arial" w:hAnsi="Arial" w:cs="Arial"/>
              </w:rPr>
            </w:pPr>
            <w:r>
              <w:rPr>
                <w:rFonts w:ascii="Arial" w:hAnsi="Arial" w:cs="Arial"/>
              </w:rPr>
              <w:t xml:space="preserve">The post holder will represent the departments at </w:t>
            </w:r>
            <w:proofErr w:type="spellStart"/>
            <w:r>
              <w:rPr>
                <w:rFonts w:ascii="Arial" w:hAnsi="Arial" w:cs="Arial"/>
              </w:rPr>
              <w:t>Trustwide</w:t>
            </w:r>
            <w:proofErr w:type="spellEnd"/>
            <w:r>
              <w:rPr>
                <w:rFonts w:ascii="Arial" w:hAnsi="Arial" w:cs="Arial"/>
              </w:rPr>
              <w:t xml:space="preserve"> meetings and support the professional leadership and development of the services. They will be actively involved in Governance, HR, Finance and Performance of the services.</w:t>
            </w:r>
          </w:p>
          <w:p w:rsidR="0053163C" w:rsidRDefault="0053163C" w:rsidP="0053163C">
            <w:pPr>
              <w:jc w:val="both"/>
              <w:rPr>
                <w:rFonts w:ascii="Arial" w:hAnsi="Arial" w:cs="Arial"/>
              </w:rPr>
            </w:pPr>
          </w:p>
          <w:p w:rsidR="00CE55A2" w:rsidRDefault="0053163C" w:rsidP="0053163C">
            <w:pPr>
              <w:tabs>
                <w:tab w:val="left" w:pos="198"/>
                <w:tab w:val="left" w:pos="648"/>
                <w:tab w:val="left" w:pos="3966"/>
              </w:tabs>
              <w:rPr>
                <w:rFonts w:ascii="Arial" w:hAnsi="Arial" w:cs="Arial"/>
              </w:rPr>
            </w:pPr>
            <w:r>
              <w:rPr>
                <w:rFonts w:ascii="Arial" w:hAnsi="Arial" w:cs="Arial"/>
              </w:rPr>
              <w:t>The role will ensure continuity of service and work in conjunction with the Head of Acute Physiotherapy and in the absence of the Head of Acute Therapies to enable all work streams to continue.</w:t>
            </w:r>
          </w:p>
          <w:p w:rsidR="0053163C" w:rsidRDefault="0053163C" w:rsidP="0053163C">
            <w:pPr>
              <w:tabs>
                <w:tab w:val="left" w:pos="198"/>
                <w:tab w:val="left" w:pos="648"/>
                <w:tab w:val="left" w:pos="3966"/>
              </w:tabs>
              <w:rPr>
                <w:rFonts w:ascii="Arial" w:hAnsi="Arial" w:cs="Arial"/>
                <w:color w:val="000000"/>
              </w:rPr>
            </w:pPr>
          </w:p>
          <w:p w:rsidR="0053163C" w:rsidRDefault="0053163C" w:rsidP="0053163C">
            <w:pPr>
              <w:tabs>
                <w:tab w:val="left" w:pos="198"/>
                <w:tab w:val="left" w:pos="648"/>
                <w:tab w:val="left" w:pos="3966"/>
              </w:tabs>
              <w:rPr>
                <w:rFonts w:ascii="Arial" w:hAnsi="Arial" w:cs="Arial"/>
                <w:color w:val="000000"/>
              </w:rPr>
            </w:pPr>
          </w:p>
          <w:p w:rsidR="0053163C" w:rsidRPr="002C3E9E" w:rsidRDefault="0053163C" w:rsidP="0053163C">
            <w:pPr>
              <w:tabs>
                <w:tab w:val="left" w:pos="198"/>
                <w:tab w:val="left" w:pos="648"/>
                <w:tab w:val="left" w:pos="3966"/>
              </w:tabs>
              <w:rPr>
                <w:rFonts w:ascii="Arial" w:hAnsi="Arial" w:cs="Arial"/>
                <w:color w:val="000000"/>
              </w:rPr>
            </w:pPr>
          </w:p>
          <w:p w:rsidR="00213541" w:rsidRPr="00F607B2" w:rsidRDefault="00213541" w:rsidP="00F607B2">
            <w:pPr>
              <w:jc w:val="both"/>
              <w:rPr>
                <w:rFonts w:ascii="Arial" w:hAnsi="Arial" w:cs="Arial"/>
                <w:color w:val="FF0000"/>
              </w:rPr>
            </w:pPr>
          </w:p>
        </w:tc>
      </w:tr>
      <w:tr w:rsidR="00213541" w:rsidRPr="00F607B2" w:rsidTr="00213541">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KEY WORKING RELATIONS</w:t>
            </w:r>
            <w:r w:rsidR="00156BF0">
              <w:rPr>
                <w:rFonts w:ascii="Arial" w:hAnsi="Arial" w:cs="Arial"/>
                <w:b/>
              </w:rPr>
              <w:t>SHOULDER</w:t>
            </w:r>
            <w:r w:rsidRPr="00F607B2">
              <w:rPr>
                <w:rFonts w:ascii="Arial" w:hAnsi="Arial" w:cs="Arial"/>
                <w:b/>
              </w:rPr>
              <w:t xml:space="preserve">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53163C" w:rsidRPr="00992657" w:rsidRDefault="0053163C" w:rsidP="0053163C">
            <w:pPr>
              <w:numPr>
                <w:ilvl w:val="0"/>
                <w:numId w:val="2"/>
              </w:numPr>
              <w:rPr>
                <w:rFonts w:ascii="Arial" w:hAnsi="Arial" w:cs="Arial"/>
              </w:rPr>
            </w:pPr>
            <w:r>
              <w:rPr>
                <w:rFonts w:ascii="Arial" w:hAnsi="Arial" w:cs="Arial"/>
              </w:rPr>
              <w:t>Head of Acute Therapies</w:t>
            </w:r>
          </w:p>
          <w:p w:rsidR="0053163C" w:rsidRDefault="0053163C" w:rsidP="0053163C">
            <w:pPr>
              <w:numPr>
                <w:ilvl w:val="0"/>
                <w:numId w:val="2"/>
              </w:numPr>
              <w:rPr>
                <w:rFonts w:ascii="Arial" w:hAnsi="Arial" w:cs="Arial"/>
              </w:rPr>
            </w:pPr>
            <w:r>
              <w:rPr>
                <w:rFonts w:ascii="Arial" w:hAnsi="Arial" w:cs="Arial"/>
              </w:rPr>
              <w:t>Cluster Manager</w:t>
            </w:r>
          </w:p>
          <w:p w:rsidR="0053163C" w:rsidRDefault="0053163C" w:rsidP="0053163C">
            <w:pPr>
              <w:numPr>
                <w:ilvl w:val="0"/>
                <w:numId w:val="2"/>
              </w:numPr>
              <w:rPr>
                <w:rFonts w:ascii="Arial" w:hAnsi="Arial" w:cs="Arial"/>
              </w:rPr>
            </w:pPr>
            <w:r>
              <w:rPr>
                <w:rFonts w:ascii="Arial" w:hAnsi="Arial" w:cs="Arial"/>
              </w:rPr>
              <w:t>Therapy Clinical Leads</w:t>
            </w:r>
          </w:p>
          <w:p w:rsidR="0053163C" w:rsidRPr="004834FE" w:rsidRDefault="0053163C" w:rsidP="0053163C">
            <w:pPr>
              <w:numPr>
                <w:ilvl w:val="0"/>
                <w:numId w:val="2"/>
              </w:numPr>
              <w:rPr>
                <w:rFonts w:ascii="Arial" w:hAnsi="Arial" w:cs="Arial"/>
              </w:rPr>
            </w:pPr>
            <w:r>
              <w:rPr>
                <w:rFonts w:ascii="Arial" w:hAnsi="Arial" w:cs="Arial"/>
              </w:rPr>
              <w:t>Heads of other Therapy Services across acute and community</w:t>
            </w:r>
          </w:p>
          <w:p w:rsidR="0053163C" w:rsidRPr="004834FE" w:rsidRDefault="0053163C" w:rsidP="0053163C">
            <w:pPr>
              <w:numPr>
                <w:ilvl w:val="0"/>
                <w:numId w:val="2"/>
              </w:numPr>
              <w:rPr>
                <w:rFonts w:ascii="Arial" w:hAnsi="Arial" w:cs="Arial"/>
              </w:rPr>
            </w:pPr>
            <w:r w:rsidRPr="004834FE">
              <w:rPr>
                <w:rFonts w:ascii="Arial" w:hAnsi="Arial" w:cs="Arial"/>
              </w:rPr>
              <w:t>Infection Control Team</w:t>
            </w:r>
          </w:p>
          <w:p w:rsidR="0053163C" w:rsidRDefault="0053163C" w:rsidP="0053163C">
            <w:pPr>
              <w:numPr>
                <w:ilvl w:val="0"/>
                <w:numId w:val="2"/>
              </w:numPr>
              <w:rPr>
                <w:rFonts w:ascii="Arial" w:hAnsi="Arial" w:cs="Arial"/>
              </w:rPr>
            </w:pPr>
            <w:r>
              <w:rPr>
                <w:rFonts w:ascii="Arial" w:hAnsi="Arial" w:cs="Arial"/>
              </w:rPr>
              <w:t>Operations Support Unit</w:t>
            </w:r>
          </w:p>
          <w:p w:rsidR="0053163C" w:rsidRDefault="0053163C" w:rsidP="0053163C">
            <w:pPr>
              <w:numPr>
                <w:ilvl w:val="0"/>
                <w:numId w:val="2"/>
              </w:numPr>
              <w:rPr>
                <w:rFonts w:ascii="Arial" w:hAnsi="Arial" w:cs="Arial"/>
              </w:rPr>
            </w:pPr>
            <w:r>
              <w:rPr>
                <w:rFonts w:ascii="Arial" w:hAnsi="Arial" w:cs="Arial"/>
              </w:rPr>
              <w:t>Service Managers</w:t>
            </w:r>
          </w:p>
          <w:p w:rsidR="0053163C" w:rsidRDefault="0053163C" w:rsidP="0053163C">
            <w:pPr>
              <w:numPr>
                <w:ilvl w:val="0"/>
                <w:numId w:val="2"/>
              </w:numPr>
              <w:rPr>
                <w:rFonts w:ascii="Arial" w:hAnsi="Arial" w:cs="Arial"/>
              </w:rPr>
            </w:pPr>
            <w:r>
              <w:rPr>
                <w:rFonts w:ascii="Arial" w:hAnsi="Arial" w:cs="Arial"/>
              </w:rPr>
              <w:t>Ward Teams</w:t>
            </w:r>
          </w:p>
          <w:p w:rsidR="00213541" w:rsidRDefault="00213541" w:rsidP="0053163C">
            <w:pPr>
              <w:pStyle w:val="ListParagraph"/>
              <w:ind w:left="284"/>
              <w:jc w:val="both"/>
              <w:rPr>
                <w:rFonts w:ascii="Arial" w:hAnsi="Arial" w:cs="Arial"/>
                <w:color w:val="FF0000"/>
              </w:rPr>
            </w:pPr>
          </w:p>
          <w:p w:rsidR="0053163C" w:rsidRDefault="0053163C" w:rsidP="0053163C">
            <w:pPr>
              <w:pStyle w:val="ListParagraph"/>
              <w:ind w:left="284"/>
              <w:jc w:val="both"/>
              <w:rPr>
                <w:rFonts w:ascii="Arial" w:hAnsi="Arial" w:cs="Arial"/>
                <w:color w:val="FF0000"/>
              </w:rPr>
            </w:pPr>
          </w:p>
          <w:p w:rsidR="0053163C" w:rsidRDefault="0053163C" w:rsidP="0053163C">
            <w:pPr>
              <w:pStyle w:val="ListParagraph"/>
              <w:ind w:left="284"/>
              <w:jc w:val="both"/>
              <w:rPr>
                <w:rFonts w:ascii="Arial" w:hAnsi="Arial" w:cs="Arial"/>
                <w:color w:val="FF0000"/>
              </w:rPr>
            </w:pPr>
          </w:p>
          <w:p w:rsidR="0053163C" w:rsidRDefault="0053163C" w:rsidP="0053163C">
            <w:pPr>
              <w:pStyle w:val="ListParagraph"/>
              <w:ind w:left="284"/>
              <w:jc w:val="both"/>
              <w:rPr>
                <w:rFonts w:ascii="Arial" w:hAnsi="Arial" w:cs="Arial"/>
                <w:color w:val="FF0000"/>
              </w:rPr>
            </w:pPr>
          </w:p>
          <w:p w:rsidR="0053163C" w:rsidRPr="00670B57" w:rsidRDefault="0053163C" w:rsidP="0053163C">
            <w:pPr>
              <w:pStyle w:val="ListParagraph"/>
              <w:ind w:left="284"/>
              <w:jc w:val="both"/>
              <w:rPr>
                <w:rFonts w:ascii="Arial" w:hAnsi="Arial" w:cs="Arial"/>
                <w:color w:val="FF0000"/>
              </w:rPr>
            </w:pPr>
          </w:p>
        </w:tc>
      </w:tr>
      <w:tr w:rsidR="0087013E" w:rsidRPr="00F607B2" w:rsidTr="00C0702B">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C0702B">
        <w:tc>
          <w:tcPr>
            <w:tcW w:w="9128" w:type="dxa"/>
            <w:gridSpan w:val="3"/>
            <w:tcBorders>
              <w:bottom w:val="single" w:sz="4" w:space="0" w:color="auto"/>
            </w:tcBorders>
          </w:tcPr>
          <w:p w:rsidR="005033D7" w:rsidRPr="00F607B2" w:rsidRDefault="005033D7" w:rsidP="00F607B2">
            <w:pPr>
              <w:jc w:val="both"/>
              <w:rPr>
                <w:rFonts w:ascii="Arial" w:hAnsi="Arial" w:cs="Arial"/>
              </w:rPr>
            </w:pPr>
          </w:p>
          <w:p w:rsidR="005033D7" w:rsidRDefault="0053163C" w:rsidP="00F607B2">
            <w:pPr>
              <w:jc w:val="both"/>
              <w:rPr>
                <w:rFonts w:ascii="Arial" w:hAnsi="Arial" w:cs="Arial"/>
                <w:color w:val="FF0000"/>
              </w:rPr>
            </w:pPr>
            <w:r w:rsidRPr="0053163C">
              <w:rPr>
                <w:rFonts w:ascii="Arial" w:hAnsi="Arial" w:cs="Arial"/>
                <w:noProof/>
                <w:color w:val="FF0000"/>
              </w:rPr>
              <mc:AlternateContent>
                <mc:Choice Requires="wps">
                  <w:drawing>
                    <wp:anchor distT="45720" distB="45720" distL="114300" distR="114300" simplePos="0" relativeHeight="251671552" behindDoc="0" locked="0" layoutInCell="1" allowOverlap="1">
                      <wp:simplePos x="0" y="0"/>
                      <wp:positionH relativeFrom="column">
                        <wp:posOffset>2941955</wp:posOffset>
                      </wp:positionH>
                      <wp:positionV relativeFrom="paragraph">
                        <wp:posOffset>128905</wp:posOffset>
                      </wp:positionV>
                      <wp:extent cx="1577340" cy="423545"/>
                      <wp:effectExtent l="0" t="0" r="2286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423545"/>
                              </a:xfrm>
                              <a:prstGeom prst="rect">
                                <a:avLst/>
                              </a:prstGeom>
                              <a:solidFill>
                                <a:schemeClr val="accent4">
                                  <a:lumMod val="20000"/>
                                  <a:lumOff val="80000"/>
                                </a:schemeClr>
                              </a:solidFill>
                              <a:ln w="9525">
                                <a:solidFill>
                                  <a:srgbClr val="000000"/>
                                </a:solidFill>
                                <a:miter lim="800000"/>
                                <a:headEnd/>
                                <a:tailEnd/>
                              </a:ln>
                            </wps:spPr>
                            <wps:txbx>
                              <w:txbxContent>
                                <w:p w:rsidR="0053163C" w:rsidRDefault="0053163C">
                                  <w:r>
                                    <w:t>Head of Acute Therapy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1.65pt;margin-top:10.15pt;width:124.2pt;height:33.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" fillcolor="#e5dfec [663]">
                      <v:textbox>
                        <w:txbxContent>
                          <w:p w:rsidR="0053163C" w:rsidRDefault="0053163C">
                            <w:r>
                              <w:t>Head of Acute Therapy</w:t>
                            </w:r>
                          </w:p>
                        </w:txbxContent>
                      </v:textbox>
                      <w10:wrap type="square"/>
                    </v:shape>
                  </w:pict>
                </mc:Fallback>
              </mc:AlternateContent>
            </w:r>
            <w:r w:rsidRPr="0053163C">
              <w:rPr>
                <w:rFonts w:ascii="Arial" w:hAnsi="Arial" w:cs="Arial"/>
                <w:noProof/>
                <w:color w:val="FF0000"/>
              </w:rPr>
              <mc:AlternateContent>
                <mc:Choice Requires="wps">
                  <w:drawing>
                    <wp:anchor distT="45720" distB="45720" distL="114300" distR="114300" simplePos="0" relativeHeight="251673600" behindDoc="0" locked="0" layoutInCell="1" allowOverlap="1" wp14:anchorId="57311754" wp14:editId="1158D7DF">
                      <wp:simplePos x="0" y="0"/>
                      <wp:positionH relativeFrom="column">
                        <wp:posOffset>770255</wp:posOffset>
                      </wp:positionH>
                      <wp:positionV relativeFrom="paragraph">
                        <wp:posOffset>129540</wp:posOffset>
                      </wp:positionV>
                      <wp:extent cx="1851660" cy="1404620"/>
                      <wp:effectExtent l="0" t="0" r="15240" b="146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1404620"/>
                              </a:xfrm>
                              <a:prstGeom prst="rect">
                                <a:avLst/>
                              </a:prstGeom>
                              <a:solidFill>
                                <a:schemeClr val="accent4">
                                  <a:lumMod val="20000"/>
                                  <a:lumOff val="80000"/>
                                </a:schemeClr>
                              </a:solidFill>
                              <a:ln w="9525">
                                <a:solidFill>
                                  <a:srgbClr val="000000"/>
                                </a:solidFill>
                                <a:miter lim="800000"/>
                                <a:headEnd/>
                                <a:tailEnd/>
                              </a:ln>
                            </wps:spPr>
                            <wps:txbx>
                              <w:txbxContent>
                                <w:p w:rsidR="0053163C" w:rsidRDefault="0053163C" w:rsidP="0053163C">
                                  <w:r>
                                    <w:t>Cluster Manager for Therapy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311754" id="_x0000_s1029" type="#_x0000_t202" style="position:absolute;left:0;text-align:left;margin-left:60.65pt;margin-top:10.2pt;width:145.8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" fillcolor="#e5dfec [663]">
                      <v:textbox style="mso-fit-shape-to-text:t">
                        <w:txbxContent>
                          <w:p w:rsidR="0053163C" w:rsidRDefault="0053163C" w:rsidP="0053163C">
                            <w:r>
                              <w:t>Cluster Manager for Therapy</w:t>
                            </w:r>
                          </w:p>
                        </w:txbxContent>
                      </v:textbox>
                      <w10:wrap type="square"/>
                    </v:shape>
                  </w:pict>
                </mc:Fallback>
              </mc:AlternateContent>
            </w:r>
          </w:p>
          <w:p w:rsidR="00DF2F19" w:rsidRPr="00F607B2" w:rsidRDefault="00DF2F19" w:rsidP="00F607B2">
            <w:pPr>
              <w:jc w:val="both"/>
              <w:rPr>
                <w:rFonts w:ascii="Arial" w:hAnsi="Arial" w:cs="Arial"/>
              </w:rPr>
            </w:pPr>
          </w:p>
          <w:p w:rsidR="005033D7" w:rsidRPr="00F607B2" w:rsidRDefault="0053163C" w:rsidP="00F607B2">
            <w:pPr>
              <w:jc w:val="both"/>
              <w:rPr>
                <w:rFonts w:ascii="Arial" w:hAnsi="Arial" w:cs="Arial"/>
              </w:rPr>
            </w:pPr>
            <w:r>
              <w:rPr>
                <w:rFonts w:ascii="Arial" w:hAnsi="Arial" w:cs="Arial"/>
                <w:noProof/>
              </w:rPr>
              <mc:AlternateContent>
                <mc:Choice Requires="wps">
                  <w:drawing>
                    <wp:anchor distT="0" distB="0" distL="114300" distR="114300" simplePos="0" relativeHeight="251682816" behindDoc="0" locked="0" layoutInCell="1" allowOverlap="1">
                      <wp:simplePos x="0" y="0"/>
                      <wp:positionH relativeFrom="column">
                        <wp:posOffset>2736215</wp:posOffset>
                      </wp:positionH>
                      <wp:positionV relativeFrom="paragraph">
                        <wp:posOffset>13970</wp:posOffset>
                      </wp:positionV>
                      <wp:extent cx="0" cy="373380"/>
                      <wp:effectExtent l="0" t="0" r="38100" b="26670"/>
                      <wp:wrapNone/>
                      <wp:docPr id="16" name="Straight Connector 16"/>
                      <wp:cNvGraphicFramePr/>
                      <a:graphic xmlns:a="http://schemas.openxmlformats.org/drawingml/2006/main">
                        <a:graphicData uri="http://schemas.microsoft.com/office/word/2010/wordprocessingShape">
                          <wps:wsp>
                            <wps:cNvCnPr/>
                            <wps:spPr>
                              <a:xfrm>
                                <a:off x="0" y="0"/>
                                <a:ext cx="0" cy="373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18B64D" id="Straight Connector 1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5.45pt,1.1pt" to="215.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" strokecolor="black [3040]"/>
                  </w:pict>
                </mc:Fallback>
              </mc:AlternateContent>
            </w:r>
            <w:r>
              <w:rPr>
                <w:rFonts w:ascii="Arial" w:hAnsi="Arial" w:cs="Arial"/>
                <w:noProof/>
              </w:rPr>
              <mc:AlternateContent>
                <mc:Choice Requires="wps">
                  <w:drawing>
                    <wp:anchor distT="0" distB="0" distL="114300" distR="114300" simplePos="0" relativeHeight="251680768" behindDoc="0" locked="0" layoutInCell="1" allowOverlap="1">
                      <wp:simplePos x="0" y="0"/>
                      <wp:positionH relativeFrom="column">
                        <wp:posOffset>2621915</wp:posOffset>
                      </wp:positionH>
                      <wp:positionV relativeFrom="paragraph">
                        <wp:posOffset>13970</wp:posOffset>
                      </wp:positionV>
                      <wp:extent cx="32004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320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48DE3" id="Straight Connector 1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06.45pt,1.1pt" to="231.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" strokecolor="black [3040]"/>
                  </w:pict>
                </mc:Fallback>
              </mc:AlternateContent>
            </w:r>
          </w:p>
          <w:p w:rsidR="005033D7" w:rsidRPr="00F607B2" w:rsidRDefault="005033D7" w:rsidP="00F607B2">
            <w:pPr>
              <w:jc w:val="both"/>
              <w:rPr>
                <w:rFonts w:ascii="Arial" w:hAnsi="Arial" w:cs="Arial"/>
              </w:rPr>
            </w:pPr>
          </w:p>
          <w:p w:rsidR="005033D7" w:rsidRPr="00F607B2" w:rsidRDefault="0053163C" w:rsidP="00F607B2">
            <w:pPr>
              <w:jc w:val="both"/>
              <w:rPr>
                <w:rFonts w:ascii="Arial" w:hAnsi="Arial" w:cs="Arial"/>
              </w:rPr>
            </w:pPr>
            <w:r>
              <w:rPr>
                <w:rFonts w:ascii="Arial" w:hAnsi="Arial" w:cs="Arial"/>
                <w:noProof/>
              </w:rPr>
              <mc:AlternateContent>
                <mc:Choice Requires="wps">
                  <w:drawing>
                    <wp:anchor distT="0" distB="0" distL="114300" distR="114300" simplePos="0" relativeHeight="251684864" behindDoc="0" locked="0" layoutInCell="1" allowOverlap="1">
                      <wp:simplePos x="0" y="0"/>
                      <wp:positionH relativeFrom="column">
                        <wp:posOffset>3780155</wp:posOffset>
                      </wp:positionH>
                      <wp:positionV relativeFrom="paragraph">
                        <wp:posOffset>66040</wp:posOffset>
                      </wp:positionV>
                      <wp:extent cx="0" cy="175260"/>
                      <wp:effectExtent l="0" t="0" r="38100" b="34290"/>
                      <wp:wrapNone/>
                      <wp:docPr id="19" name="Straight Connector 19"/>
                      <wp:cNvGraphicFramePr/>
                      <a:graphic xmlns:a="http://schemas.openxmlformats.org/drawingml/2006/main">
                        <a:graphicData uri="http://schemas.microsoft.com/office/word/2010/wordprocessingShape">
                          <wps:wsp>
                            <wps:cNvCnPr/>
                            <wps:spPr>
                              <a:xfrm>
                                <a:off x="0" y="0"/>
                                <a:ext cx="0" cy="175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A4303C" id="Straight Connector 1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97.65pt,5.2pt" to="297.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" strokecolor="black [3040]"/>
                  </w:pict>
                </mc:Fallback>
              </mc:AlternateContent>
            </w:r>
            <w:r>
              <w:rPr>
                <w:rFonts w:ascii="Arial" w:hAnsi="Arial" w:cs="Arial"/>
                <w:noProof/>
              </w:rPr>
              <mc:AlternateContent>
                <mc:Choice Requires="wps">
                  <w:drawing>
                    <wp:anchor distT="0" distB="0" distL="114300" distR="114300" simplePos="0" relativeHeight="251683840" behindDoc="0" locked="0" layoutInCell="1" allowOverlap="1">
                      <wp:simplePos x="0" y="0"/>
                      <wp:positionH relativeFrom="column">
                        <wp:posOffset>1631315</wp:posOffset>
                      </wp:positionH>
                      <wp:positionV relativeFrom="paragraph">
                        <wp:posOffset>66040</wp:posOffset>
                      </wp:positionV>
                      <wp:extent cx="0" cy="175260"/>
                      <wp:effectExtent l="0" t="0" r="38100" b="34290"/>
                      <wp:wrapNone/>
                      <wp:docPr id="18" name="Straight Connector 18"/>
                      <wp:cNvGraphicFramePr/>
                      <a:graphic xmlns:a="http://schemas.openxmlformats.org/drawingml/2006/main">
                        <a:graphicData uri="http://schemas.microsoft.com/office/word/2010/wordprocessingShape">
                          <wps:wsp>
                            <wps:cNvCnPr/>
                            <wps:spPr>
                              <a:xfrm>
                                <a:off x="0" y="0"/>
                                <a:ext cx="0" cy="175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368C79" id="Straight Connector 1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8.45pt,5.2pt" to="128.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" strokecolor="black [3040]"/>
                  </w:pict>
                </mc:Fallback>
              </mc:AlternateContent>
            </w:r>
            <w:r>
              <w:rPr>
                <w:rFonts w:ascii="Arial" w:hAnsi="Arial" w:cs="Arial"/>
                <w:noProof/>
              </w:rPr>
              <mc:AlternateContent>
                <mc:Choice Requires="wps">
                  <w:drawing>
                    <wp:anchor distT="0" distB="0" distL="114300" distR="114300" simplePos="0" relativeHeight="251681792" behindDoc="0" locked="0" layoutInCell="1" allowOverlap="1">
                      <wp:simplePos x="0" y="0"/>
                      <wp:positionH relativeFrom="column">
                        <wp:posOffset>1631315</wp:posOffset>
                      </wp:positionH>
                      <wp:positionV relativeFrom="paragraph">
                        <wp:posOffset>66040</wp:posOffset>
                      </wp:positionV>
                      <wp:extent cx="214884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14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E179AF" id="Straight Connector 1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28.45pt,5.2pt" to="297.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" strokecolor="black [3040]"/>
                  </w:pict>
                </mc:Fallback>
              </mc:AlternateContent>
            </w:r>
          </w:p>
          <w:p w:rsidR="005033D7" w:rsidRPr="00F607B2" w:rsidRDefault="0053163C" w:rsidP="00F607B2">
            <w:pPr>
              <w:jc w:val="both"/>
              <w:rPr>
                <w:rFonts w:ascii="Arial" w:hAnsi="Arial" w:cs="Arial"/>
              </w:rPr>
            </w:pPr>
            <w:r w:rsidRPr="0053163C">
              <w:rPr>
                <w:rFonts w:ascii="Arial" w:hAnsi="Arial" w:cs="Arial"/>
                <w:noProof/>
                <w:color w:val="FF0000"/>
              </w:rPr>
              <mc:AlternateContent>
                <mc:Choice Requires="wps">
                  <w:drawing>
                    <wp:anchor distT="45720" distB="45720" distL="114300" distR="114300" simplePos="0" relativeHeight="251677696" behindDoc="0" locked="0" layoutInCell="1" allowOverlap="1" wp14:anchorId="57311754" wp14:editId="1158D7DF">
                      <wp:simplePos x="0" y="0"/>
                      <wp:positionH relativeFrom="column">
                        <wp:posOffset>3109595</wp:posOffset>
                      </wp:positionH>
                      <wp:positionV relativeFrom="paragraph">
                        <wp:posOffset>80645</wp:posOffset>
                      </wp:positionV>
                      <wp:extent cx="1874520" cy="1404620"/>
                      <wp:effectExtent l="0" t="0" r="11430" b="146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404620"/>
                              </a:xfrm>
                              <a:prstGeom prst="rect">
                                <a:avLst/>
                              </a:prstGeom>
                              <a:solidFill>
                                <a:schemeClr val="tx2">
                                  <a:lumMod val="40000"/>
                                  <a:lumOff val="60000"/>
                                </a:schemeClr>
                              </a:solidFill>
                              <a:ln w="9525">
                                <a:solidFill>
                                  <a:srgbClr val="000000"/>
                                </a:solidFill>
                                <a:miter lim="800000"/>
                                <a:headEnd/>
                                <a:tailEnd/>
                              </a:ln>
                            </wps:spPr>
                            <wps:txbx>
                              <w:txbxContent>
                                <w:p w:rsidR="0053163C" w:rsidRDefault="0053163C" w:rsidP="0053163C">
                                  <w:r>
                                    <w:t>Head of Acute Physiotherapy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311754" id="_x0000_s1030" type="#_x0000_t202" style="position:absolute;left:0;text-align:left;margin-left:244.85pt;margin-top:6.35pt;width:147.6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" fillcolor="#8db3e2 [1311]">
                      <v:textbox style="mso-fit-shape-to-text:t">
                        <w:txbxContent>
                          <w:p w:rsidR="0053163C" w:rsidRDefault="0053163C" w:rsidP="0053163C">
                            <w:r>
                              <w:t>Head of Acute Physiotherapy</w:t>
                            </w:r>
                          </w:p>
                        </w:txbxContent>
                      </v:textbox>
                      <w10:wrap type="square"/>
                    </v:shape>
                  </w:pict>
                </mc:Fallback>
              </mc:AlternateContent>
            </w:r>
            <w:r w:rsidRPr="0053163C">
              <w:rPr>
                <w:rFonts w:ascii="Arial" w:hAnsi="Arial" w:cs="Arial"/>
                <w:noProof/>
                <w:color w:val="FF0000"/>
              </w:rPr>
              <mc:AlternateContent>
                <mc:Choice Requires="wps">
                  <w:drawing>
                    <wp:anchor distT="45720" distB="45720" distL="114300" distR="114300" simplePos="0" relativeHeight="251675648" behindDoc="0" locked="0" layoutInCell="1" allowOverlap="1" wp14:anchorId="57311754" wp14:editId="1158D7DF">
                      <wp:simplePos x="0" y="0"/>
                      <wp:positionH relativeFrom="column">
                        <wp:posOffset>541655</wp:posOffset>
                      </wp:positionH>
                      <wp:positionV relativeFrom="paragraph">
                        <wp:posOffset>77470</wp:posOffset>
                      </wp:positionV>
                      <wp:extent cx="2360930" cy="396240"/>
                      <wp:effectExtent l="0" t="0" r="1270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96240"/>
                              </a:xfrm>
                              <a:prstGeom prst="rect">
                                <a:avLst/>
                              </a:prstGeom>
                              <a:solidFill>
                                <a:srgbClr val="00B050"/>
                              </a:solidFill>
                              <a:ln w="9525">
                                <a:solidFill>
                                  <a:srgbClr val="000000"/>
                                </a:solidFill>
                                <a:miter lim="800000"/>
                                <a:headEnd/>
                                <a:tailEnd/>
                              </a:ln>
                            </wps:spPr>
                            <wps:txbx>
                              <w:txbxContent>
                                <w:p w:rsidR="0053163C" w:rsidRDefault="0053163C" w:rsidP="0053163C">
                                  <w:r>
                                    <w:t>Head of Acute Occupational Therapy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311754" id="_x0000_s1031" type="#_x0000_t202" style="position:absolute;left:0;text-align:left;margin-left:42.65pt;margin-top:6.1pt;width:185.9pt;height:31.2pt;z-index:2516756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" fillcolor="#00b050">
                      <v:textbox>
                        <w:txbxContent>
                          <w:p w:rsidR="0053163C" w:rsidRDefault="0053163C" w:rsidP="0053163C">
                            <w:r>
                              <w:t>Head of Acute Occupational Therapy</w:t>
                            </w:r>
                          </w:p>
                        </w:txbxContent>
                      </v:textbox>
                      <w10:wrap type="square"/>
                    </v:shape>
                  </w:pict>
                </mc:Fallback>
              </mc:AlternateContent>
            </w:r>
          </w:p>
          <w:p w:rsidR="005033D7" w:rsidRPr="00F607B2" w:rsidRDefault="0053163C" w:rsidP="00F607B2">
            <w:pPr>
              <w:jc w:val="both"/>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simplePos x="0" y="0"/>
                      <wp:positionH relativeFrom="column">
                        <wp:posOffset>2821305</wp:posOffset>
                      </wp:positionH>
                      <wp:positionV relativeFrom="paragraph">
                        <wp:posOffset>133350</wp:posOffset>
                      </wp:positionV>
                      <wp:extent cx="28829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8829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F94CDC" id="Straight Connector 2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22.15pt,10.5pt" to="244.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" strokecolor="black [3040]">
                      <v:stroke dashstyle="longDash"/>
                    </v:line>
                  </w:pict>
                </mc:Fallback>
              </mc:AlternateContent>
            </w:r>
          </w:p>
          <w:p w:rsidR="0053163C" w:rsidRDefault="0053163C" w:rsidP="00F607B2">
            <w:pPr>
              <w:jc w:val="both"/>
              <w:rPr>
                <w:rFonts w:ascii="Arial" w:hAnsi="Arial" w:cs="Arial"/>
              </w:rPr>
            </w:pPr>
            <w:r>
              <w:rPr>
                <w:rFonts w:ascii="Arial" w:hAnsi="Arial" w:cs="Arial"/>
                <w:noProof/>
              </w:rPr>
              <mc:AlternateContent>
                <mc:Choice Requires="wps">
                  <w:drawing>
                    <wp:anchor distT="0" distB="0" distL="114300" distR="114300" simplePos="0" relativeHeight="251685888" behindDoc="0" locked="0" layoutInCell="1" allowOverlap="1">
                      <wp:simplePos x="0" y="0"/>
                      <wp:positionH relativeFrom="column">
                        <wp:posOffset>1631315</wp:posOffset>
                      </wp:positionH>
                      <wp:positionV relativeFrom="paragraph">
                        <wp:posOffset>155575</wp:posOffset>
                      </wp:positionV>
                      <wp:extent cx="0" cy="160020"/>
                      <wp:effectExtent l="0" t="0" r="38100" b="30480"/>
                      <wp:wrapNone/>
                      <wp:docPr id="20" name="Straight Connector 20"/>
                      <wp:cNvGraphicFramePr/>
                      <a:graphic xmlns:a="http://schemas.openxmlformats.org/drawingml/2006/main">
                        <a:graphicData uri="http://schemas.microsoft.com/office/word/2010/wordprocessingShape">
                          <wps:wsp>
                            <wps:cNvCnPr/>
                            <wps:spPr>
                              <a:xfrm>
                                <a:off x="0" y="0"/>
                                <a:ext cx="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171BCF" id="Straight Connector 2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8.45pt,12.25pt" to="128.4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" strokecolor="black [3040]"/>
                  </w:pict>
                </mc:Fallback>
              </mc:AlternateContent>
            </w:r>
          </w:p>
          <w:p w:rsidR="0053163C" w:rsidRDefault="0053163C" w:rsidP="00F607B2">
            <w:pPr>
              <w:jc w:val="both"/>
              <w:rPr>
                <w:rFonts w:ascii="Arial" w:hAnsi="Arial" w:cs="Arial"/>
              </w:rPr>
            </w:pPr>
            <w:r w:rsidRPr="0053163C">
              <w:rPr>
                <w:rFonts w:ascii="Arial" w:hAnsi="Arial" w:cs="Arial"/>
                <w:noProof/>
                <w:color w:val="FF0000"/>
              </w:rPr>
              <mc:AlternateContent>
                <mc:Choice Requires="wps">
                  <w:drawing>
                    <wp:anchor distT="45720" distB="45720" distL="114300" distR="114300" simplePos="0" relativeHeight="251679744" behindDoc="0" locked="0" layoutInCell="1" allowOverlap="1" wp14:anchorId="57311754" wp14:editId="1158D7DF">
                      <wp:simplePos x="0" y="0"/>
                      <wp:positionH relativeFrom="column">
                        <wp:posOffset>539750</wp:posOffset>
                      </wp:positionH>
                      <wp:positionV relativeFrom="paragraph">
                        <wp:posOffset>152400</wp:posOffset>
                      </wp:positionV>
                      <wp:extent cx="2360930" cy="1404620"/>
                      <wp:effectExtent l="0" t="0" r="12700"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3">
                                  <a:lumMod val="40000"/>
                                  <a:lumOff val="60000"/>
                                </a:schemeClr>
                              </a:solidFill>
                              <a:ln w="9525">
                                <a:solidFill>
                                  <a:srgbClr val="000000"/>
                                </a:solidFill>
                                <a:miter lim="800000"/>
                                <a:headEnd/>
                                <a:tailEnd/>
                              </a:ln>
                            </wps:spPr>
                            <wps:txbx>
                              <w:txbxContent>
                                <w:p w:rsidR="0053163C" w:rsidRDefault="0053163C" w:rsidP="0053163C">
                                  <w:r>
                                    <w:t>OT Clinical Leads and service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7311754" id="_x0000_s1032" type="#_x0000_t202" style="position:absolute;left:0;text-align:left;margin-left:42.5pt;margin-top:12pt;width:185.9pt;height:110.6pt;z-index:2516797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" fillcolor="#d6e3bc [1302]">
                      <v:textbox style="mso-fit-shape-to-text:t">
                        <w:txbxContent>
                          <w:p w:rsidR="0053163C" w:rsidRDefault="0053163C" w:rsidP="0053163C">
                            <w:r>
                              <w:t>OT Clinical Leads and service</w:t>
                            </w:r>
                          </w:p>
                        </w:txbxContent>
                      </v:textbox>
                      <w10:wrap type="square"/>
                    </v:shape>
                  </w:pict>
                </mc:Fallback>
              </mc:AlternateContent>
            </w:r>
          </w:p>
          <w:p w:rsidR="0053163C" w:rsidRDefault="0053163C" w:rsidP="00F607B2">
            <w:pPr>
              <w:jc w:val="both"/>
              <w:rPr>
                <w:rFonts w:ascii="Arial" w:hAnsi="Arial" w:cs="Arial"/>
              </w:rPr>
            </w:pPr>
          </w:p>
          <w:p w:rsidR="0053163C" w:rsidRDefault="0053163C" w:rsidP="00F607B2">
            <w:pPr>
              <w:jc w:val="both"/>
              <w:rPr>
                <w:rFonts w:ascii="Arial" w:hAnsi="Arial" w:cs="Arial"/>
              </w:rPr>
            </w:pPr>
          </w:p>
          <w:p w:rsidR="0053163C" w:rsidRDefault="0053163C" w:rsidP="00F607B2">
            <w:pPr>
              <w:jc w:val="both"/>
              <w:rPr>
                <w:rFonts w:ascii="Arial" w:hAnsi="Arial" w:cs="Arial"/>
              </w:rPr>
            </w:pPr>
          </w:p>
          <w:p w:rsidR="003B43F4" w:rsidRPr="00F607B2" w:rsidRDefault="003B43F4" w:rsidP="00F607B2">
            <w:pPr>
              <w:jc w:val="both"/>
              <w:rPr>
                <w:rFonts w:ascii="Arial" w:hAnsi="Arial" w:cs="Arial"/>
              </w:rPr>
            </w:pPr>
          </w:p>
        </w:tc>
      </w:tr>
      <w:tr w:rsidR="0087013E" w:rsidRPr="00F607B2" w:rsidTr="00C0702B">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C0702B">
        <w:tc>
          <w:tcPr>
            <w:tcW w:w="9128" w:type="dxa"/>
            <w:gridSpan w:val="3"/>
            <w:tcBorders>
              <w:bottom w:val="single" w:sz="4" w:space="0" w:color="auto"/>
            </w:tcBorders>
          </w:tcPr>
          <w:p w:rsidR="0053163C" w:rsidRPr="00FE1B4E" w:rsidRDefault="0053163C" w:rsidP="00FE1B4E">
            <w:pPr>
              <w:numPr>
                <w:ilvl w:val="0"/>
                <w:numId w:val="11"/>
              </w:numPr>
              <w:ind w:left="567" w:hanging="424"/>
              <w:jc w:val="both"/>
              <w:rPr>
                <w:rFonts w:ascii="Arial" w:hAnsi="Arial" w:cs="Arial"/>
              </w:rPr>
            </w:pPr>
            <w:r>
              <w:rPr>
                <w:rFonts w:ascii="Arial" w:hAnsi="Arial" w:cs="Arial"/>
              </w:rPr>
              <w:t xml:space="preserve">To ensure effective and efficient OT services are delivered within the acute wards of the RD&amp;E FT, Pain Management, Hand Therapy and </w:t>
            </w:r>
            <w:proofErr w:type="spellStart"/>
            <w:r>
              <w:rPr>
                <w:rFonts w:ascii="Arial" w:hAnsi="Arial" w:cs="Arial"/>
              </w:rPr>
              <w:t>Mardon</w:t>
            </w:r>
            <w:proofErr w:type="spellEnd"/>
            <w:r>
              <w:rPr>
                <w:rFonts w:ascii="Arial" w:hAnsi="Arial" w:cs="Arial"/>
              </w:rPr>
              <w:t xml:space="preserve"> as well as supporting OT staff at the Exeter Mobility Centre.</w:t>
            </w:r>
          </w:p>
          <w:p w:rsidR="0053163C" w:rsidRPr="00FE1B4E" w:rsidRDefault="0053163C" w:rsidP="0053163C">
            <w:pPr>
              <w:numPr>
                <w:ilvl w:val="0"/>
                <w:numId w:val="11"/>
              </w:numPr>
              <w:ind w:left="567" w:hanging="424"/>
              <w:jc w:val="both"/>
              <w:rPr>
                <w:rFonts w:ascii="Arial" w:hAnsi="Arial" w:cs="Arial"/>
              </w:rPr>
            </w:pPr>
            <w:r w:rsidRPr="00034833">
              <w:rPr>
                <w:rFonts w:ascii="Arial" w:hAnsi="Arial" w:cs="Arial"/>
              </w:rPr>
              <w:t>Be responsible for matching skill mix to workload, set</w:t>
            </w:r>
            <w:r>
              <w:rPr>
                <w:rFonts w:ascii="Arial" w:hAnsi="Arial" w:cs="Arial"/>
              </w:rPr>
              <w:t>ting</w:t>
            </w:r>
            <w:r w:rsidRPr="00034833">
              <w:rPr>
                <w:rFonts w:ascii="Arial" w:hAnsi="Arial" w:cs="Arial"/>
              </w:rPr>
              <w:t xml:space="preserve"> priorities, monitor</w:t>
            </w:r>
            <w:r>
              <w:rPr>
                <w:rFonts w:ascii="Arial" w:hAnsi="Arial" w:cs="Arial"/>
              </w:rPr>
              <w:t>ing</w:t>
            </w:r>
            <w:r w:rsidRPr="00034833">
              <w:rPr>
                <w:rFonts w:ascii="Arial" w:hAnsi="Arial" w:cs="Arial"/>
              </w:rPr>
              <w:t xml:space="preserve"> activity </w:t>
            </w:r>
            <w:r>
              <w:rPr>
                <w:rFonts w:ascii="Arial" w:hAnsi="Arial" w:cs="Arial"/>
              </w:rPr>
              <w:t>and quality as well as active</w:t>
            </w:r>
            <w:r w:rsidRPr="00034833">
              <w:rPr>
                <w:rFonts w:ascii="Arial" w:hAnsi="Arial" w:cs="Arial"/>
              </w:rPr>
              <w:t xml:space="preserve"> manage</w:t>
            </w:r>
            <w:r>
              <w:rPr>
                <w:rFonts w:ascii="Arial" w:hAnsi="Arial" w:cs="Arial"/>
              </w:rPr>
              <w:t>ment of resources to achieve an</w:t>
            </w:r>
            <w:r w:rsidRPr="00034833">
              <w:rPr>
                <w:rFonts w:ascii="Arial" w:hAnsi="Arial" w:cs="Arial"/>
              </w:rPr>
              <w:t xml:space="preserve"> equitable comprehensive service to patients</w:t>
            </w:r>
            <w:r>
              <w:rPr>
                <w:rFonts w:ascii="Arial" w:hAnsi="Arial" w:cs="Arial"/>
              </w:rPr>
              <w:t>,</w:t>
            </w:r>
            <w:r w:rsidRPr="00034833">
              <w:rPr>
                <w:rFonts w:ascii="Arial" w:hAnsi="Arial" w:cs="Arial"/>
              </w:rPr>
              <w:t xml:space="preserve"> within t</w:t>
            </w:r>
            <w:r>
              <w:rPr>
                <w:rFonts w:ascii="Arial" w:hAnsi="Arial" w:cs="Arial"/>
              </w:rPr>
              <w:t>he given financial constraints.</w:t>
            </w:r>
          </w:p>
          <w:p w:rsidR="0053163C" w:rsidRPr="00FE1B4E" w:rsidRDefault="0053163C" w:rsidP="0053163C">
            <w:pPr>
              <w:numPr>
                <w:ilvl w:val="0"/>
                <w:numId w:val="11"/>
              </w:numPr>
              <w:ind w:left="567" w:hanging="424"/>
              <w:jc w:val="both"/>
              <w:rPr>
                <w:rFonts w:ascii="Arial" w:hAnsi="Arial" w:cs="Arial"/>
              </w:rPr>
            </w:pPr>
            <w:r>
              <w:rPr>
                <w:rFonts w:ascii="Arial" w:hAnsi="Arial" w:cs="Arial"/>
              </w:rPr>
              <w:t>To ensure that the training matrix and performance reviews for the OT staff are maintained at 100% compliance and that all relevant HR processes are managed in a timely and supportive manner.</w:t>
            </w:r>
          </w:p>
          <w:p w:rsidR="0053163C" w:rsidRPr="00FE1B4E" w:rsidRDefault="0053163C" w:rsidP="0053163C">
            <w:pPr>
              <w:numPr>
                <w:ilvl w:val="0"/>
                <w:numId w:val="11"/>
              </w:numPr>
              <w:ind w:left="567" w:hanging="425"/>
              <w:jc w:val="both"/>
              <w:rPr>
                <w:rFonts w:ascii="Arial" w:hAnsi="Arial" w:cs="Arial"/>
              </w:rPr>
            </w:pPr>
            <w:r w:rsidRPr="00034833">
              <w:rPr>
                <w:rFonts w:ascii="Arial" w:hAnsi="Arial" w:cs="Arial"/>
              </w:rPr>
              <w:t>Be responsible for ensuring that any escalation area that is open is safely staffed and fit for purpose</w:t>
            </w:r>
            <w:r>
              <w:rPr>
                <w:rFonts w:ascii="Arial" w:hAnsi="Arial" w:cs="Arial"/>
              </w:rPr>
              <w:t xml:space="preserve"> working collaboratively across the organisation with </w:t>
            </w:r>
            <w:proofErr w:type="spellStart"/>
            <w:r>
              <w:rPr>
                <w:rFonts w:ascii="Arial" w:hAnsi="Arial" w:cs="Arial"/>
              </w:rPr>
              <w:t>th</w:t>
            </w:r>
            <w:proofErr w:type="spellEnd"/>
            <w:r>
              <w:rPr>
                <w:rFonts w:ascii="Arial" w:hAnsi="Arial" w:cs="Arial"/>
              </w:rPr>
              <w:t xml:space="preserve"> operational teams, and medical and surgical divisions</w:t>
            </w:r>
            <w:r w:rsidRPr="00034833">
              <w:rPr>
                <w:rFonts w:ascii="Arial" w:hAnsi="Arial" w:cs="Arial"/>
              </w:rPr>
              <w:t>.</w:t>
            </w:r>
          </w:p>
          <w:p w:rsidR="0053163C" w:rsidRPr="00FE1B4E" w:rsidRDefault="0053163C" w:rsidP="00FE1B4E">
            <w:pPr>
              <w:pStyle w:val="ListParagraph"/>
              <w:numPr>
                <w:ilvl w:val="0"/>
                <w:numId w:val="12"/>
              </w:numPr>
              <w:ind w:left="567" w:hanging="424"/>
              <w:contextualSpacing w:val="0"/>
              <w:jc w:val="both"/>
              <w:rPr>
                <w:rFonts w:ascii="Arial" w:hAnsi="Arial" w:cs="Arial"/>
              </w:rPr>
            </w:pPr>
            <w:r>
              <w:rPr>
                <w:rFonts w:ascii="Arial" w:hAnsi="Arial" w:cs="Arial"/>
              </w:rPr>
              <w:t>To be responsible for recruitment and retention of staff within the service, including any workforce planning as required.</w:t>
            </w:r>
          </w:p>
          <w:p w:rsidR="0053163C" w:rsidRPr="00FE1B4E" w:rsidRDefault="0053163C" w:rsidP="0053163C">
            <w:pPr>
              <w:pStyle w:val="ListParagraph"/>
              <w:numPr>
                <w:ilvl w:val="0"/>
                <w:numId w:val="12"/>
              </w:numPr>
              <w:ind w:left="567" w:hanging="424"/>
              <w:contextualSpacing w:val="0"/>
              <w:jc w:val="both"/>
              <w:rPr>
                <w:rFonts w:ascii="Arial" w:hAnsi="Arial" w:cs="Arial"/>
              </w:rPr>
            </w:pPr>
            <w:r>
              <w:rPr>
                <w:rFonts w:ascii="Arial" w:hAnsi="Arial" w:cs="Arial"/>
              </w:rPr>
              <w:t>To ensure that staff within the OT teams have the correct level of training, knowledge and skills to facilitate the standardised safe delivery of therapy</w:t>
            </w:r>
            <w:r w:rsidR="00FE1B4E">
              <w:rPr>
                <w:rFonts w:ascii="Arial" w:hAnsi="Arial" w:cs="Arial"/>
              </w:rPr>
              <w:t>.</w:t>
            </w:r>
          </w:p>
          <w:p w:rsidR="0053163C" w:rsidRPr="00FE1B4E" w:rsidRDefault="0053163C" w:rsidP="00FE1B4E">
            <w:pPr>
              <w:pStyle w:val="ListParagraph"/>
              <w:numPr>
                <w:ilvl w:val="0"/>
                <w:numId w:val="12"/>
              </w:numPr>
              <w:ind w:left="567" w:hanging="424"/>
              <w:contextualSpacing w:val="0"/>
              <w:jc w:val="both"/>
              <w:rPr>
                <w:rFonts w:ascii="Arial" w:hAnsi="Arial" w:cs="Arial"/>
              </w:rPr>
            </w:pPr>
            <w:r>
              <w:rPr>
                <w:rFonts w:ascii="Arial" w:hAnsi="Arial" w:cs="Arial"/>
              </w:rPr>
              <w:t>To deputise for the Head of Acute Therapies in their absence, or as requested.</w:t>
            </w:r>
          </w:p>
          <w:p w:rsidR="00DD1975" w:rsidRPr="0053163C" w:rsidRDefault="00DD1975" w:rsidP="0053163C">
            <w:pPr>
              <w:pStyle w:val="ListParagraph"/>
              <w:numPr>
                <w:ilvl w:val="0"/>
                <w:numId w:val="12"/>
              </w:numPr>
              <w:ind w:left="567" w:hanging="424"/>
              <w:contextualSpacing w:val="0"/>
              <w:jc w:val="both"/>
              <w:rPr>
                <w:rFonts w:ascii="Arial" w:hAnsi="Arial" w:cs="Arial"/>
              </w:rPr>
            </w:pPr>
            <w:r w:rsidRPr="0053163C">
              <w:rPr>
                <w:rFonts w:ascii="Arial" w:hAnsi="Arial" w:cs="Arial"/>
                <w:bCs/>
                <w:color w:val="000000"/>
              </w:rPr>
              <w:t xml:space="preserve">To be conversant in and comply with, all relevant local and </w:t>
            </w:r>
            <w:r w:rsidR="00B829A9" w:rsidRPr="0053163C">
              <w:rPr>
                <w:rFonts w:ascii="Arial" w:hAnsi="Arial" w:cs="Arial"/>
                <w:bCs/>
                <w:color w:val="000000"/>
              </w:rPr>
              <w:t>n</w:t>
            </w:r>
            <w:r w:rsidRPr="0053163C">
              <w:rPr>
                <w:rFonts w:ascii="Arial" w:hAnsi="Arial" w:cs="Arial"/>
                <w:bCs/>
                <w:color w:val="000000"/>
              </w:rPr>
              <w:t>ational policies, procedures, directives and statutory acts; reacting appropriately to breaches or</w:t>
            </w:r>
            <w:r w:rsidR="00DF2F19" w:rsidRPr="0053163C">
              <w:rPr>
                <w:rFonts w:ascii="Arial" w:hAnsi="Arial" w:cs="Arial"/>
                <w:bCs/>
                <w:color w:val="000000"/>
              </w:rPr>
              <w:t xml:space="preserve"> transgressions of any of these</w:t>
            </w:r>
            <w:r w:rsidRPr="0053163C">
              <w:rPr>
                <w:rFonts w:ascii="Arial" w:hAnsi="Arial" w:cs="Arial"/>
                <w:bCs/>
                <w:color w:val="000000"/>
              </w:rPr>
              <w:t>.</w:t>
            </w:r>
          </w:p>
          <w:p w:rsidR="0087013E" w:rsidRPr="00F607B2" w:rsidRDefault="0087013E" w:rsidP="0053163C">
            <w:pPr>
              <w:pStyle w:val="BodyText"/>
              <w:spacing w:line="300" w:lineRule="exact"/>
              <w:ind w:left="284"/>
              <w:jc w:val="left"/>
              <w:rPr>
                <w:rFonts w:ascii="Arial" w:hAnsi="Arial" w:cs="Arial"/>
                <w:color w:val="FF0000"/>
              </w:rPr>
            </w:pPr>
          </w:p>
        </w:tc>
      </w:tr>
      <w:tr w:rsidR="0087013E" w:rsidRPr="00F607B2" w:rsidTr="00C0702B">
        <w:tc>
          <w:tcPr>
            <w:tcW w:w="9128" w:type="dxa"/>
            <w:gridSpan w:val="3"/>
            <w:shd w:val="clear" w:color="auto" w:fill="002060"/>
          </w:tcPr>
          <w:p w:rsidR="0087013E" w:rsidRPr="00F607B2" w:rsidRDefault="00D44AB0" w:rsidP="00B829A9">
            <w:pPr>
              <w:jc w:val="both"/>
              <w:rPr>
                <w:rFonts w:ascii="Arial" w:hAnsi="Arial" w:cs="Arial"/>
              </w:rPr>
            </w:pPr>
            <w:r w:rsidRPr="00F607B2">
              <w:rPr>
                <w:rFonts w:ascii="Arial" w:hAnsi="Arial" w:cs="Arial"/>
                <w:b/>
              </w:rPr>
              <w:t>COMMUNICATION/</w:t>
            </w:r>
            <w:r w:rsidR="0087013E" w:rsidRPr="00F607B2">
              <w:rPr>
                <w:rFonts w:ascii="Arial" w:hAnsi="Arial" w:cs="Arial"/>
                <w:b/>
              </w:rPr>
              <w:t>RELATIONS</w:t>
            </w:r>
            <w:r w:rsidR="00B829A9">
              <w:rPr>
                <w:rFonts w:ascii="Arial" w:hAnsi="Arial" w:cs="Arial"/>
                <w:b/>
              </w:rPr>
              <w:t xml:space="preserve"> </w:t>
            </w:r>
            <w:r w:rsidR="0087013E" w:rsidRPr="00F607B2">
              <w:rPr>
                <w:rFonts w:ascii="Arial" w:hAnsi="Arial" w:cs="Arial"/>
                <w:b/>
              </w:rPr>
              <w:t xml:space="preserve">SKILLS </w:t>
            </w:r>
          </w:p>
        </w:tc>
      </w:tr>
      <w:tr w:rsidR="0087013E" w:rsidRPr="00F607B2" w:rsidTr="00C0702B">
        <w:tc>
          <w:tcPr>
            <w:tcW w:w="9128" w:type="dxa"/>
            <w:gridSpan w:val="3"/>
            <w:tcBorders>
              <w:bottom w:val="single" w:sz="4" w:space="0" w:color="auto"/>
            </w:tcBorders>
          </w:tcPr>
          <w:p w:rsidR="00675B45" w:rsidRDefault="00675B45" w:rsidP="00FE1B4E">
            <w:pPr>
              <w:pStyle w:val="NormalWeb"/>
              <w:numPr>
                <w:ilvl w:val="0"/>
                <w:numId w:val="5"/>
              </w:numPr>
              <w:spacing w:before="0" w:beforeAutospacing="0"/>
              <w:rPr>
                <w:rFonts w:ascii="Arial" w:hAnsi="Arial" w:cs="Arial"/>
                <w:sz w:val="22"/>
                <w:szCs w:val="22"/>
              </w:rPr>
            </w:pPr>
            <w:r>
              <w:rPr>
                <w:rFonts w:ascii="Arial" w:hAnsi="Arial" w:cs="Arial"/>
                <w:sz w:val="22"/>
                <w:szCs w:val="22"/>
              </w:rPr>
              <w:t>To c</w:t>
            </w:r>
            <w:r w:rsidRPr="00675B45">
              <w:rPr>
                <w:rFonts w:ascii="Arial" w:hAnsi="Arial" w:cs="Arial"/>
                <w:sz w:val="22"/>
                <w:szCs w:val="22"/>
              </w:rPr>
              <w:t xml:space="preserve">ommunicate with staff </w:t>
            </w:r>
            <w:r w:rsidR="0053163C">
              <w:rPr>
                <w:rFonts w:ascii="Arial" w:hAnsi="Arial" w:cs="Arial"/>
                <w:sz w:val="22"/>
                <w:szCs w:val="22"/>
              </w:rPr>
              <w:t xml:space="preserve">and key stakeholders </w:t>
            </w:r>
            <w:r w:rsidRPr="00675B45">
              <w:rPr>
                <w:rFonts w:ascii="Arial" w:hAnsi="Arial" w:cs="Arial"/>
                <w:sz w:val="22"/>
                <w:szCs w:val="22"/>
              </w:rPr>
              <w:t xml:space="preserve">on a range of clinical and service </w:t>
            </w:r>
            <w:r>
              <w:rPr>
                <w:rFonts w:ascii="Arial" w:hAnsi="Arial" w:cs="Arial"/>
                <w:sz w:val="22"/>
                <w:szCs w:val="22"/>
              </w:rPr>
              <w:t>subjects</w:t>
            </w:r>
            <w:r w:rsidRPr="00675B45">
              <w:rPr>
                <w:rFonts w:ascii="Arial" w:hAnsi="Arial" w:cs="Arial"/>
                <w:sz w:val="22"/>
                <w:szCs w:val="22"/>
              </w:rPr>
              <w:t xml:space="preserve"> which can include communicating highly sensitive and complex </w:t>
            </w:r>
            <w:r w:rsidR="008544F6">
              <w:rPr>
                <w:rFonts w:ascii="Arial" w:hAnsi="Arial" w:cs="Arial"/>
                <w:sz w:val="22"/>
                <w:szCs w:val="22"/>
              </w:rPr>
              <w:t>information</w:t>
            </w:r>
            <w:r w:rsidRPr="00675B45">
              <w:rPr>
                <w:rFonts w:ascii="Arial" w:hAnsi="Arial" w:cs="Arial"/>
                <w:sz w:val="22"/>
                <w:szCs w:val="22"/>
              </w:rPr>
              <w:t>.</w:t>
            </w:r>
          </w:p>
          <w:p w:rsidR="00B829A9" w:rsidRPr="002C3E9E" w:rsidRDefault="00B829A9" w:rsidP="00FE1B4E">
            <w:pPr>
              <w:numPr>
                <w:ilvl w:val="0"/>
                <w:numId w:val="5"/>
              </w:numPr>
              <w:tabs>
                <w:tab w:val="left" w:pos="71"/>
                <w:tab w:val="left" w:pos="484"/>
              </w:tabs>
              <w:rPr>
                <w:rFonts w:ascii="Arial" w:hAnsi="Arial" w:cs="Arial"/>
                <w:bCs/>
                <w:color w:val="000000"/>
              </w:rPr>
            </w:pPr>
            <w:r w:rsidRPr="002C3E9E">
              <w:rPr>
                <w:rFonts w:ascii="Arial" w:hAnsi="Arial" w:cs="Arial"/>
                <w:bCs/>
                <w:color w:val="000000"/>
              </w:rPr>
              <w:t>To manage everyday enquiries from patients, staff, GPs and others in matters that pertain to</w:t>
            </w:r>
            <w:r w:rsidR="0053163C">
              <w:rPr>
                <w:rFonts w:ascii="Arial" w:hAnsi="Arial" w:cs="Arial"/>
                <w:bCs/>
                <w:color w:val="000000"/>
              </w:rPr>
              <w:t xml:space="preserve"> the OT service including complaints and concerns</w:t>
            </w:r>
            <w:r w:rsidRPr="002C3E9E">
              <w:rPr>
                <w:rFonts w:ascii="Arial" w:hAnsi="Arial" w:cs="Arial"/>
                <w:bCs/>
                <w:color w:val="000000"/>
              </w:rPr>
              <w:t>.</w:t>
            </w:r>
          </w:p>
          <w:p w:rsidR="00FE1B4E" w:rsidRPr="00FE1B4E" w:rsidRDefault="00FE1B4E" w:rsidP="00FE1B4E">
            <w:pPr>
              <w:numPr>
                <w:ilvl w:val="0"/>
                <w:numId w:val="5"/>
              </w:numPr>
              <w:tabs>
                <w:tab w:val="left" w:pos="720"/>
              </w:tabs>
              <w:suppressAutoHyphens/>
              <w:rPr>
                <w:rFonts w:ascii="Arial" w:hAnsi="Arial" w:cs="Arial"/>
              </w:rPr>
            </w:pPr>
            <w:r w:rsidRPr="00FE1B4E">
              <w:rPr>
                <w:rFonts w:ascii="Arial" w:hAnsi="Arial" w:cs="Arial"/>
              </w:rPr>
              <w:t>Be able to motivate and negotiate with staff using highly developed listening and persuasive skills to implement change within the service and manage any impact on other service areas.</w:t>
            </w:r>
          </w:p>
          <w:p w:rsidR="00FE1B4E" w:rsidRPr="00FE1B4E" w:rsidRDefault="00FE1B4E" w:rsidP="00FE1B4E">
            <w:pPr>
              <w:numPr>
                <w:ilvl w:val="0"/>
                <w:numId w:val="5"/>
              </w:numPr>
              <w:tabs>
                <w:tab w:val="left" w:pos="720"/>
              </w:tabs>
              <w:suppressAutoHyphens/>
              <w:rPr>
                <w:rFonts w:ascii="Arial" w:hAnsi="Arial" w:cs="Arial"/>
              </w:rPr>
            </w:pPr>
            <w:r w:rsidRPr="00FE1B4E">
              <w:rPr>
                <w:rFonts w:ascii="Arial" w:hAnsi="Arial" w:cs="Arial"/>
              </w:rPr>
              <w:t>Lead</w:t>
            </w:r>
            <w:r>
              <w:rPr>
                <w:rFonts w:ascii="Arial" w:hAnsi="Arial" w:cs="Arial"/>
              </w:rPr>
              <w:t xml:space="preserve"> </w:t>
            </w:r>
            <w:r w:rsidRPr="00FE1B4E">
              <w:rPr>
                <w:rFonts w:ascii="Arial" w:hAnsi="Arial" w:cs="Arial"/>
              </w:rPr>
              <w:t>and attend meetings to communicate service related information to senior managers, staff and external agencies.</w:t>
            </w:r>
          </w:p>
          <w:p w:rsidR="00FE1B4E" w:rsidRPr="00FE1B4E" w:rsidRDefault="00FE1B4E" w:rsidP="00FE1B4E">
            <w:pPr>
              <w:numPr>
                <w:ilvl w:val="0"/>
                <w:numId w:val="5"/>
              </w:numPr>
              <w:tabs>
                <w:tab w:val="left" w:pos="720"/>
              </w:tabs>
              <w:suppressAutoHyphens/>
              <w:rPr>
                <w:rFonts w:ascii="Arial" w:hAnsi="Arial" w:cs="Arial"/>
              </w:rPr>
            </w:pPr>
            <w:r w:rsidRPr="00FE1B4E">
              <w:rPr>
                <w:rFonts w:ascii="Arial" w:hAnsi="Arial" w:cs="Arial"/>
              </w:rPr>
              <w:t>Give formal presentations, talks, demonstrations on current and future services and developments.</w:t>
            </w:r>
          </w:p>
          <w:p w:rsidR="00FE1B4E" w:rsidRPr="00FE1B4E" w:rsidRDefault="00FE1B4E" w:rsidP="00FE1B4E">
            <w:pPr>
              <w:numPr>
                <w:ilvl w:val="0"/>
                <w:numId w:val="5"/>
              </w:numPr>
              <w:tabs>
                <w:tab w:val="left" w:pos="720"/>
              </w:tabs>
              <w:suppressAutoHyphens/>
              <w:rPr>
                <w:rFonts w:ascii="Arial" w:hAnsi="Arial" w:cs="Arial"/>
              </w:rPr>
            </w:pPr>
            <w:r w:rsidRPr="00FE1B4E">
              <w:rPr>
                <w:rFonts w:ascii="Arial" w:hAnsi="Arial" w:cs="Arial"/>
              </w:rPr>
              <w:t>Chair relevant area therapy/ clinical lead meetings, taking responsibility for the agenda, dissemination of information etc.</w:t>
            </w:r>
          </w:p>
          <w:p w:rsidR="0053163C" w:rsidRPr="00B829A9" w:rsidRDefault="00FE1B4E" w:rsidP="00FE1B4E">
            <w:pPr>
              <w:pStyle w:val="NormalWeb"/>
              <w:numPr>
                <w:ilvl w:val="0"/>
                <w:numId w:val="5"/>
              </w:numPr>
              <w:spacing w:before="0" w:beforeAutospacing="0"/>
              <w:rPr>
                <w:rFonts w:ascii="Arial" w:hAnsi="Arial" w:cs="Arial"/>
              </w:rPr>
            </w:pPr>
            <w:r w:rsidRPr="00FE1B4E">
              <w:rPr>
                <w:rFonts w:ascii="Arial" w:hAnsi="Arial" w:cs="Arial"/>
                <w:sz w:val="22"/>
                <w:szCs w:val="22"/>
              </w:rPr>
              <w:t>Convene and participate in multidisciplinary and cross agency meetings case conferences and visits to support OT colleagues as appropriate</w:t>
            </w:r>
            <w:r w:rsidRPr="00FE1B4E">
              <w:rPr>
                <w:rFonts w:ascii="Arial" w:hAnsi="Arial" w:cs="Arial"/>
                <w:color w:val="000000"/>
                <w:sz w:val="22"/>
                <w:szCs w:val="22"/>
              </w:rPr>
              <w:t>.</w:t>
            </w:r>
          </w:p>
        </w:tc>
      </w:tr>
      <w:tr w:rsidR="0087013E" w:rsidRPr="00F607B2" w:rsidTr="00C0702B">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C0702B">
        <w:tc>
          <w:tcPr>
            <w:tcW w:w="9128" w:type="dxa"/>
            <w:gridSpan w:val="3"/>
            <w:tcBorders>
              <w:bottom w:val="single" w:sz="4" w:space="0" w:color="auto"/>
            </w:tcBorders>
          </w:tcPr>
          <w:p w:rsidR="00675B45" w:rsidRPr="00675B45" w:rsidRDefault="00675B45" w:rsidP="00FE1B4E">
            <w:pPr>
              <w:numPr>
                <w:ilvl w:val="0"/>
                <w:numId w:val="3"/>
              </w:numPr>
              <w:tabs>
                <w:tab w:val="left" w:pos="484"/>
              </w:tabs>
              <w:jc w:val="both"/>
              <w:rPr>
                <w:rFonts w:ascii="Arial" w:hAnsi="Arial" w:cs="Arial"/>
              </w:rPr>
            </w:pPr>
            <w:r w:rsidRPr="00675B45">
              <w:rPr>
                <w:rFonts w:ascii="Arial" w:hAnsi="Arial" w:cs="Arial"/>
                <w:bCs/>
              </w:rPr>
              <w:t xml:space="preserve">To use </w:t>
            </w:r>
            <w:r w:rsidR="0053163C">
              <w:rPr>
                <w:rFonts w:ascii="Arial" w:hAnsi="Arial" w:cs="Arial"/>
                <w:bCs/>
              </w:rPr>
              <w:t>OT knowledge to analyse statistical and financial data as pertains to the OT service to ensure effective performance</w:t>
            </w:r>
            <w:r w:rsidRPr="00675B45">
              <w:rPr>
                <w:rFonts w:ascii="Arial" w:hAnsi="Arial" w:cs="Arial"/>
                <w:bCs/>
              </w:rPr>
              <w:t>.</w:t>
            </w:r>
          </w:p>
          <w:p w:rsidR="00675B45" w:rsidRPr="00675B45" w:rsidRDefault="00675B45" w:rsidP="00FE1B4E">
            <w:pPr>
              <w:numPr>
                <w:ilvl w:val="0"/>
                <w:numId w:val="3"/>
              </w:numPr>
              <w:tabs>
                <w:tab w:val="left" w:pos="71"/>
                <w:tab w:val="left" w:pos="484"/>
              </w:tabs>
              <w:rPr>
                <w:rFonts w:ascii="Arial" w:hAnsi="Arial" w:cs="Arial"/>
                <w:bCs/>
                <w:lang w:val="en-US"/>
              </w:rPr>
            </w:pPr>
            <w:r w:rsidRPr="00675B45">
              <w:rPr>
                <w:rFonts w:ascii="Arial" w:hAnsi="Arial" w:cs="Arial"/>
                <w:bCs/>
              </w:rPr>
              <w:t>To maintain and submit statistical and other information as required</w:t>
            </w:r>
            <w:r w:rsidR="0053163C">
              <w:rPr>
                <w:rFonts w:ascii="Arial" w:hAnsi="Arial" w:cs="Arial"/>
                <w:bCs/>
              </w:rPr>
              <w:t xml:space="preserve"> </w:t>
            </w:r>
            <w:proofErr w:type="spellStart"/>
            <w:r w:rsidR="0053163C">
              <w:rPr>
                <w:rFonts w:ascii="Arial" w:hAnsi="Arial" w:cs="Arial"/>
                <w:bCs/>
              </w:rPr>
              <w:t>eg</w:t>
            </w:r>
            <w:proofErr w:type="spellEnd"/>
            <w:r w:rsidR="0053163C">
              <w:rPr>
                <w:rFonts w:ascii="Arial" w:hAnsi="Arial" w:cs="Arial"/>
                <w:bCs/>
              </w:rPr>
              <w:t xml:space="preserve"> for PAF</w:t>
            </w:r>
          </w:p>
          <w:p w:rsidR="00675B45" w:rsidRPr="00D04534" w:rsidRDefault="00675B45" w:rsidP="00FE1B4E">
            <w:pPr>
              <w:numPr>
                <w:ilvl w:val="0"/>
                <w:numId w:val="3"/>
              </w:numPr>
              <w:jc w:val="both"/>
              <w:rPr>
                <w:rFonts w:ascii="Arial" w:hAnsi="Arial" w:cs="Arial"/>
              </w:rPr>
            </w:pPr>
            <w:r w:rsidRPr="00D04534">
              <w:rPr>
                <w:rFonts w:ascii="Arial" w:hAnsi="Arial" w:cs="Arial"/>
              </w:rPr>
              <w:t xml:space="preserve">To ensure that mechanisms are in place to monitor/modify and evaluate </w:t>
            </w:r>
            <w:r w:rsidR="0053163C">
              <w:rPr>
                <w:rFonts w:ascii="Arial" w:hAnsi="Arial" w:cs="Arial"/>
              </w:rPr>
              <w:t xml:space="preserve">service delivery </w:t>
            </w:r>
            <w:r w:rsidRPr="00D04534">
              <w:rPr>
                <w:rFonts w:ascii="Arial" w:hAnsi="Arial" w:cs="Arial"/>
              </w:rPr>
              <w:t>appropriately to ensure high quality patient care.</w:t>
            </w:r>
          </w:p>
          <w:p w:rsidR="00675B45" w:rsidRPr="00F607B2" w:rsidRDefault="00675B45" w:rsidP="00F607B2">
            <w:pPr>
              <w:jc w:val="both"/>
              <w:rPr>
                <w:rFonts w:ascii="Arial" w:hAnsi="Arial" w:cs="Arial"/>
                <w:color w:val="FF0000"/>
              </w:rPr>
            </w:pPr>
          </w:p>
        </w:tc>
      </w:tr>
      <w:tr w:rsidR="0087013E" w:rsidRPr="00F607B2" w:rsidTr="00C0702B">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3"/>
            <w:tcBorders>
              <w:bottom w:val="single" w:sz="4" w:space="0" w:color="auto"/>
            </w:tcBorders>
          </w:tcPr>
          <w:p w:rsidR="00675B45" w:rsidRPr="00675B45" w:rsidRDefault="00675B45" w:rsidP="00C0702B">
            <w:pPr>
              <w:pStyle w:val="ListParagraph"/>
              <w:numPr>
                <w:ilvl w:val="0"/>
                <w:numId w:val="6"/>
              </w:numPr>
              <w:ind w:left="317" w:hanging="317"/>
              <w:rPr>
                <w:rFonts w:ascii="Arial" w:hAnsi="Arial" w:cs="Arial"/>
                <w:color w:val="000000"/>
              </w:rPr>
            </w:pPr>
            <w:r w:rsidRPr="00675B45">
              <w:rPr>
                <w:rFonts w:ascii="Arial" w:hAnsi="Arial" w:cs="Arial"/>
                <w:color w:val="000000"/>
              </w:rPr>
              <w:t>To plan and deliver work on a day to day basis with consideration of a range of personal, clinical and organisational demands.</w:t>
            </w:r>
          </w:p>
          <w:p w:rsidR="00675B45" w:rsidRPr="00675B45" w:rsidRDefault="00675B45" w:rsidP="00C0702B">
            <w:pPr>
              <w:pStyle w:val="ListParagraph"/>
              <w:numPr>
                <w:ilvl w:val="0"/>
                <w:numId w:val="6"/>
              </w:numPr>
              <w:ind w:left="317" w:hanging="317"/>
              <w:rPr>
                <w:rFonts w:ascii="Arial" w:hAnsi="Arial" w:cs="Arial"/>
                <w:color w:val="000000"/>
              </w:rPr>
            </w:pPr>
            <w:r w:rsidRPr="00675B45">
              <w:rPr>
                <w:rFonts w:ascii="Arial" w:hAnsi="Arial" w:cs="Arial"/>
                <w:color w:val="000000"/>
              </w:rPr>
              <w:t xml:space="preserve">To ensure that </w:t>
            </w:r>
            <w:r w:rsidR="00D04534">
              <w:rPr>
                <w:rFonts w:ascii="Arial" w:hAnsi="Arial" w:cs="Arial"/>
                <w:color w:val="000000"/>
              </w:rPr>
              <w:t>work plan</w:t>
            </w:r>
            <w:r w:rsidRPr="00675B45">
              <w:rPr>
                <w:rFonts w:ascii="Arial" w:hAnsi="Arial" w:cs="Arial"/>
                <w:color w:val="000000"/>
              </w:rPr>
              <w:t xml:space="preserve"> and priorities fit with the needs of </w:t>
            </w:r>
            <w:r w:rsidR="00B829A9">
              <w:rPr>
                <w:rFonts w:ascii="Arial" w:hAnsi="Arial" w:cs="Arial"/>
                <w:color w:val="000000"/>
              </w:rPr>
              <w:t xml:space="preserve">the service and </w:t>
            </w:r>
            <w:r w:rsidRPr="00675B45">
              <w:rPr>
                <w:rFonts w:ascii="Arial" w:hAnsi="Arial" w:cs="Arial"/>
                <w:color w:val="000000"/>
              </w:rPr>
              <w:t>others involved in delivering</w:t>
            </w:r>
            <w:r w:rsidR="00B829A9">
              <w:rPr>
                <w:rFonts w:ascii="Arial" w:hAnsi="Arial" w:cs="Arial"/>
                <w:color w:val="000000"/>
              </w:rPr>
              <w:t xml:space="preserve"> it</w:t>
            </w:r>
            <w:r w:rsidRPr="00675B45">
              <w:rPr>
                <w:rFonts w:ascii="Arial" w:hAnsi="Arial" w:cs="Arial"/>
                <w:color w:val="000000"/>
              </w:rPr>
              <w:t xml:space="preserve">.  </w:t>
            </w:r>
          </w:p>
          <w:p w:rsidR="00675B45" w:rsidRPr="00675B45" w:rsidRDefault="00675B45" w:rsidP="00C0702B">
            <w:pPr>
              <w:pStyle w:val="ListParagraph"/>
              <w:numPr>
                <w:ilvl w:val="0"/>
                <w:numId w:val="6"/>
              </w:numPr>
              <w:ind w:left="317" w:hanging="317"/>
              <w:jc w:val="both"/>
              <w:rPr>
                <w:rFonts w:ascii="Arial" w:hAnsi="Arial" w:cs="Arial"/>
                <w:color w:val="000000" w:themeColor="text1"/>
              </w:rPr>
            </w:pPr>
            <w:r w:rsidRPr="00675B45">
              <w:rPr>
                <w:rFonts w:ascii="Arial" w:hAnsi="Arial" w:cs="Arial"/>
                <w:color w:val="000000" w:themeColor="text1"/>
              </w:rPr>
              <w:t>To demonstrate flexibility and sensitivity to service requirements</w:t>
            </w:r>
          </w:p>
          <w:p w:rsidR="00675B45" w:rsidRPr="0053163C" w:rsidRDefault="00675B45" w:rsidP="00C0702B">
            <w:pPr>
              <w:pStyle w:val="ListParagraph"/>
              <w:numPr>
                <w:ilvl w:val="0"/>
                <w:numId w:val="6"/>
              </w:numPr>
              <w:ind w:left="317" w:hanging="317"/>
              <w:jc w:val="both"/>
              <w:rPr>
                <w:rFonts w:ascii="Arial" w:hAnsi="Arial" w:cs="Arial"/>
                <w:color w:val="FF0000"/>
              </w:rPr>
            </w:pPr>
            <w:r w:rsidRPr="00675B45">
              <w:rPr>
                <w:rFonts w:ascii="Arial" w:hAnsi="Arial" w:cs="Arial"/>
                <w:color w:val="000000" w:themeColor="text1"/>
              </w:rPr>
              <w:t>To collaborate with other members of the team in planning and delivering services</w:t>
            </w:r>
          </w:p>
          <w:p w:rsidR="0053163C" w:rsidRPr="0053163C" w:rsidRDefault="0053163C" w:rsidP="00C0702B">
            <w:pPr>
              <w:pStyle w:val="ListParagraph"/>
              <w:numPr>
                <w:ilvl w:val="0"/>
                <w:numId w:val="6"/>
              </w:numPr>
              <w:ind w:left="317" w:hanging="317"/>
              <w:jc w:val="both"/>
              <w:rPr>
                <w:rFonts w:ascii="Arial" w:hAnsi="Arial" w:cs="Arial"/>
              </w:rPr>
            </w:pPr>
            <w:r w:rsidRPr="0053163C">
              <w:rPr>
                <w:rFonts w:ascii="Arial" w:hAnsi="Arial" w:cs="Arial"/>
              </w:rPr>
              <w:t>Ensure the service is delivered in line with appropriate operational policies</w:t>
            </w:r>
          </w:p>
          <w:p w:rsidR="00C0702B" w:rsidRPr="00675B45" w:rsidRDefault="00C0702B" w:rsidP="00B829A9">
            <w:pPr>
              <w:pStyle w:val="ListParagraph"/>
              <w:ind w:left="317"/>
              <w:jc w:val="both"/>
              <w:rPr>
                <w:rFonts w:ascii="Arial" w:hAnsi="Arial" w:cs="Arial"/>
                <w:color w:val="FF0000"/>
              </w:rPr>
            </w:pPr>
          </w:p>
        </w:tc>
      </w:tr>
      <w:tr w:rsidR="0087013E" w:rsidRPr="00F607B2" w:rsidTr="00675B45">
        <w:trPr>
          <w:trHeight w:val="330"/>
        </w:trPr>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3"/>
            <w:tcBorders>
              <w:bottom w:val="single" w:sz="4" w:space="0" w:color="auto"/>
            </w:tcBorders>
          </w:tcPr>
          <w:p w:rsidR="00C0702B" w:rsidRPr="00C0702B" w:rsidRDefault="00C0702B" w:rsidP="00C0702B">
            <w:pPr>
              <w:pStyle w:val="ListParagraph"/>
              <w:numPr>
                <w:ilvl w:val="0"/>
                <w:numId w:val="7"/>
              </w:numPr>
              <w:ind w:left="317" w:hanging="317"/>
              <w:jc w:val="both"/>
              <w:rPr>
                <w:rFonts w:ascii="Arial" w:hAnsi="Arial" w:cs="Arial"/>
                <w:color w:val="000000" w:themeColor="text1"/>
              </w:rPr>
            </w:pPr>
            <w:r w:rsidRPr="0084659B">
              <w:rPr>
                <w:rFonts w:ascii="Arial" w:hAnsi="Arial" w:cs="Arial"/>
              </w:rPr>
              <w:t xml:space="preserve">Direct contact with patients during clinical </w:t>
            </w:r>
            <w:r w:rsidR="0053163C">
              <w:rPr>
                <w:rFonts w:ascii="Arial" w:hAnsi="Arial" w:cs="Arial"/>
              </w:rPr>
              <w:t>work</w:t>
            </w:r>
            <w:r w:rsidRPr="0084659B">
              <w:rPr>
                <w:rFonts w:ascii="Arial" w:hAnsi="Arial" w:cs="Arial"/>
              </w:rPr>
              <w:t xml:space="preserve"> </w:t>
            </w:r>
          </w:p>
          <w:p w:rsidR="00675B45" w:rsidRPr="00675B45" w:rsidRDefault="008544F6" w:rsidP="00C0702B">
            <w:pPr>
              <w:pStyle w:val="ListParagraph"/>
              <w:numPr>
                <w:ilvl w:val="0"/>
                <w:numId w:val="7"/>
              </w:numPr>
              <w:ind w:left="317" w:hanging="317"/>
              <w:jc w:val="both"/>
              <w:rPr>
                <w:rFonts w:ascii="Arial" w:hAnsi="Arial" w:cs="Arial"/>
                <w:color w:val="000000" w:themeColor="text1"/>
              </w:rPr>
            </w:pPr>
            <w:r>
              <w:rPr>
                <w:rFonts w:ascii="Arial" w:hAnsi="Arial" w:cs="Arial"/>
                <w:color w:val="000000" w:themeColor="text1"/>
              </w:rPr>
              <w:t xml:space="preserve">To carry out </w:t>
            </w:r>
            <w:r w:rsidR="00675B45" w:rsidRPr="00675B45">
              <w:rPr>
                <w:rFonts w:ascii="Arial" w:hAnsi="Arial" w:cs="Arial"/>
                <w:color w:val="000000" w:themeColor="text1"/>
              </w:rPr>
              <w:t>effective, safe manual handling.</w:t>
            </w:r>
          </w:p>
          <w:p w:rsidR="00675B45" w:rsidRPr="00FE1B4E" w:rsidRDefault="008544F6" w:rsidP="00FE1B4E">
            <w:pPr>
              <w:pStyle w:val="ListParagraph"/>
              <w:numPr>
                <w:ilvl w:val="0"/>
                <w:numId w:val="7"/>
              </w:numPr>
              <w:ind w:left="317" w:hanging="317"/>
              <w:jc w:val="both"/>
              <w:rPr>
                <w:rFonts w:ascii="Arial" w:hAnsi="Arial" w:cs="Arial"/>
              </w:rPr>
            </w:pPr>
            <w:r w:rsidRPr="00FE1B4E">
              <w:rPr>
                <w:rFonts w:ascii="Arial" w:hAnsi="Arial" w:cs="Arial"/>
              </w:rPr>
              <w:t>To utilise a</w:t>
            </w:r>
            <w:r w:rsidR="00675B45" w:rsidRPr="00FE1B4E">
              <w:rPr>
                <w:rFonts w:ascii="Arial" w:hAnsi="Arial" w:cs="Arial"/>
              </w:rPr>
              <w:t xml:space="preserve"> range of highly expert </w:t>
            </w:r>
            <w:r w:rsidR="0053163C" w:rsidRPr="00FE1B4E">
              <w:rPr>
                <w:rFonts w:ascii="Arial" w:hAnsi="Arial" w:cs="Arial"/>
              </w:rPr>
              <w:t>occupational</w:t>
            </w:r>
            <w:r w:rsidR="00675B45" w:rsidRPr="00FE1B4E">
              <w:rPr>
                <w:rFonts w:ascii="Arial" w:hAnsi="Arial" w:cs="Arial"/>
              </w:rPr>
              <w:t xml:space="preserve"> therapy</w:t>
            </w:r>
            <w:r w:rsidR="0053163C" w:rsidRPr="00FE1B4E">
              <w:rPr>
                <w:rFonts w:ascii="Arial" w:hAnsi="Arial" w:cs="Arial"/>
              </w:rPr>
              <w:t xml:space="preserve"> skills</w:t>
            </w:r>
            <w:r w:rsidR="00675B45" w:rsidRPr="00FE1B4E">
              <w:rPr>
                <w:rFonts w:ascii="Arial" w:hAnsi="Arial" w:cs="Arial"/>
              </w:rPr>
              <w:t>.</w:t>
            </w:r>
          </w:p>
          <w:p w:rsidR="00FE1B4E" w:rsidRPr="00FE1B4E" w:rsidRDefault="00FE1B4E" w:rsidP="00FE1B4E">
            <w:pPr>
              <w:pStyle w:val="ListParagraph"/>
              <w:numPr>
                <w:ilvl w:val="0"/>
                <w:numId w:val="7"/>
              </w:numPr>
              <w:ind w:left="317" w:hanging="317"/>
              <w:jc w:val="both"/>
              <w:rPr>
                <w:rFonts w:ascii="Arial" w:hAnsi="Arial" w:cs="Arial"/>
                <w:color w:val="FF0000"/>
              </w:rPr>
            </w:pPr>
            <w:r w:rsidRPr="00FE1B4E">
              <w:rPr>
                <w:rFonts w:ascii="Arial" w:hAnsi="Arial" w:cs="Arial"/>
              </w:rPr>
              <w:t xml:space="preserve">Advanced IT skills to maintain patient records, use mail and </w:t>
            </w:r>
            <w:r>
              <w:rPr>
                <w:rFonts w:ascii="Arial" w:hAnsi="Arial" w:cs="Arial"/>
              </w:rPr>
              <w:t xml:space="preserve">skills to manage the OT service </w:t>
            </w:r>
            <w:proofErr w:type="spellStart"/>
            <w:r>
              <w:rPr>
                <w:rFonts w:ascii="Arial" w:hAnsi="Arial" w:cs="Arial"/>
              </w:rPr>
              <w:t>eg</w:t>
            </w:r>
            <w:proofErr w:type="spellEnd"/>
            <w:r>
              <w:rPr>
                <w:rFonts w:ascii="Arial" w:hAnsi="Arial" w:cs="Arial"/>
              </w:rPr>
              <w:t xml:space="preserve"> database, spreadsheets</w:t>
            </w:r>
          </w:p>
          <w:p w:rsidR="00FE1B4E" w:rsidRPr="00F607B2" w:rsidRDefault="00FE1B4E" w:rsidP="00FE1B4E">
            <w:pPr>
              <w:pStyle w:val="ListParagraph"/>
              <w:ind w:left="317"/>
              <w:jc w:val="both"/>
              <w:rPr>
                <w:rFonts w:ascii="Arial" w:hAnsi="Arial" w:cs="Arial"/>
                <w:color w:val="FF0000"/>
              </w:rPr>
            </w:pPr>
          </w:p>
        </w:tc>
      </w:tr>
      <w:tr w:rsidR="00D44AB0" w:rsidRPr="00F607B2" w:rsidTr="00C0702B">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53163C">
        <w:tc>
          <w:tcPr>
            <w:tcW w:w="9128" w:type="dxa"/>
            <w:gridSpan w:val="3"/>
            <w:tcBorders>
              <w:bottom w:val="single" w:sz="4" w:space="0" w:color="auto"/>
            </w:tcBorders>
            <w:shd w:val="clear" w:color="auto" w:fill="auto"/>
          </w:tcPr>
          <w:p w:rsidR="00675B45" w:rsidRPr="00FE1B4E" w:rsidRDefault="00675B45" w:rsidP="00FE1B4E">
            <w:pPr>
              <w:numPr>
                <w:ilvl w:val="0"/>
                <w:numId w:val="3"/>
              </w:numPr>
              <w:spacing w:line="300" w:lineRule="exact"/>
              <w:rPr>
                <w:rFonts w:ascii="Arial" w:hAnsi="Arial" w:cs="Arial"/>
                <w:bCs/>
              </w:rPr>
            </w:pPr>
            <w:r w:rsidRPr="005D1DFD">
              <w:rPr>
                <w:rFonts w:ascii="Arial" w:hAnsi="Arial" w:cs="Arial"/>
              </w:rPr>
              <w:t>To communicate highly complex and sensitive information about the patient’s condition and diagnosis.</w:t>
            </w:r>
          </w:p>
          <w:p w:rsidR="00FE1B4E" w:rsidRPr="00FE1B4E" w:rsidRDefault="00FE1B4E" w:rsidP="00FE1B4E">
            <w:pPr>
              <w:numPr>
                <w:ilvl w:val="0"/>
                <w:numId w:val="3"/>
              </w:numPr>
              <w:spacing w:line="300" w:lineRule="exact"/>
              <w:rPr>
                <w:rFonts w:ascii="Arial" w:hAnsi="Arial" w:cs="Arial"/>
                <w:bCs/>
              </w:rPr>
            </w:pPr>
            <w:r w:rsidRPr="00FE1B4E">
              <w:rPr>
                <w:rFonts w:ascii="Arial" w:hAnsi="Arial" w:cs="Arial"/>
              </w:rPr>
              <w:t>Undertake a comprehensive, holistic clinical assessment of patients presenting with complex multi-factorial problems using advanced analytical skills and clinical reasoning</w:t>
            </w:r>
          </w:p>
          <w:p w:rsidR="00675B45" w:rsidRPr="0053163C" w:rsidRDefault="00675B45" w:rsidP="00FE1B4E">
            <w:pPr>
              <w:pStyle w:val="ListParagraph"/>
              <w:numPr>
                <w:ilvl w:val="0"/>
                <w:numId w:val="3"/>
              </w:numPr>
              <w:tabs>
                <w:tab w:val="left" w:pos="71"/>
                <w:tab w:val="left" w:pos="484"/>
              </w:tabs>
              <w:spacing w:line="300" w:lineRule="exact"/>
              <w:rPr>
                <w:rFonts w:ascii="Arial" w:hAnsi="Arial" w:cs="Arial"/>
                <w:bCs/>
                <w:color w:val="000000"/>
                <w:highlight w:val="yellow"/>
                <w:lang w:val="en-US"/>
              </w:rPr>
            </w:pPr>
            <w:r w:rsidRPr="0053163C">
              <w:rPr>
                <w:rFonts w:ascii="Arial" w:hAnsi="Arial" w:cs="Arial"/>
                <w:bCs/>
                <w:lang w:val="en-US"/>
              </w:rPr>
              <w:t xml:space="preserve">To provide patients with a reasoned, rational explanation of </w:t>
            </w:r>
            <w:r w:rsidR="0053163C" w:rsidRPr="0053163C">
              <w:rPr>
                <w:rFonts w:ascii="Arial" w:hAnsi="Arial" w:cs="Arial"/>
                <w:bCs/>
                <w:lang w:val="en-US"/>
              </w:rPr>
              <w:t>the decisions around occupational therapy input and discharge planning.</w:t>
            </w:r>
          </w:p>
          <w:p w:rsidR="00FE1B4E" w:rsidRPr="00FE1B4E" w:rsidRDefault="00FE1B4E" w:rsidP="00FE1B4E">
            <w:pPr>
              <w:numPr>
                <w:ilvl w:val="0"/>
                <w:numId w:val="3"/>
              </w:numPr>
              <w:tabs>
                <w:tab w:val="left" w:pos="720"/>
              </w:tabs>
              <w:suppressAutoHyphens/>
              <w:rPr>
                <w:rFonts w:ascii="Arial" w:hAnsi="Arial" w:cs="Arial"/>
              </w:rPr>
            </w:pPr>
            <w:r w:rsidRPr="00FE1B4E">
              <w:rPr>
                <w:rFonts w:ascii="Arial" w:hAnsi="Arial" w:cs="Arial"/>
              </w:rPr>
              <w:t>Adhere to and ensure team members adhere to professional and organisational standards of practice.</w:t>
            </w:r>
          </w:p>
          <w:p w:rsidR="00FE1B4E" w:rsidRPr="00FE1B4E" w:rsidRDefault="00FE1B4E" w:rsidP="00FE1B4E">
            <w:pPr>
              <w:numPr>
                <w:ilvl w:val="0"/>
                <w:numId w:val="3"/>
              </w:numPr>
              <w:tabs>
                <w:tab w:val="left" w:pos="720"/>
              </w:tabs>
              <w:suppressAutoHyphens/>
              <w:rPr>
                <w:rFonts w:ascii="Arial" w:hAnsi="Arial" w:cs="Arial"/>
              </w:rPr>
            </w:pPr>
            <w:r w:rsidRPr="00FE1B4E">
              <w:rPr>
                <w:rFonts w:ascii="Arial" w:hAnsi="Arial" w:cs="Arial"/>
              </w:rPr>
              <w:t>Be professionally and legally accountable for all aspects of your own work, within the context of an autonomous practitioner.</w:t>
            </w:r>
          </w:p>
          <w:p w:rsidR="00FE1B4E" w:rsidRPr="00FE1B4E" w:rsidRDefault="00FE1B4E" w:rsidP="00FE1B4E">
            <w:pPr>
              <w:numPr>
                <w:ilvl w:val="0"/>
                <w:numId w:val="3"/>
              </w:numPr>
              <w:tabs>
                <w:tab w:val="left" w:pos="720"/>
              </w:tabs>
              <w:suppressAutoHyphens/>
              <w:rPr>
                <w:rFonts w:ascii="Arial" w:hAnsi="Arial" w:cs="Arial"/>
              </w:rPr>
            </w:pPr>
            <w:r w:rsidRPr="00FE1B4E">
              <w:rPr>
                <w:rFonts w:ascii="Arial" w:hAnsi="Arial" w:cs="Arial"/>
              </w:rPr>
              <w:t>Identify and lead on evidence</w:t>
            </w:r>
            <w:r>
              <w:rPr>
                <w:rFonts w:ascii="Arial" w:hAnsi="Arial" w:cs="Arial"/>
              </w:rPr>
              <w:t>-</w:t>
            </w:r>
            <w:r w:rsidRPr="00FE1B4E">
              <w:rPr>
                <w:rFonts w:ascii="Arial" w:hAnsi="Arial" w:cs="Arial"/>
              </w:rPr>
              <w:t xml:space="preserve">based care pathways and protocols. </w:t>
            </w:r>
          </w:p>
          <w:p w:rsidR="00675B45" w:rsidRPr="00F607B2" w:rsidRDefault="00675B45" w:rsidP="00F607B2">
            <w:pPr>
              <w:jc w:val="both"/>
              <w:rPr>
                <w:rFonts w:ascii="Arial" w:hAnsi="Arial" w:cs="Arial"/>
              </w:rPr>
            </w:pPr>
          </w:p>
        </w:tc>
      </w:tr>
      <w:tr w:rsidR="00D44AB0" w:rsidRPr="00F607B2" w:rsidTr="00C0702B">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04534" w:rsidRPr="00F607B2" w:rsidTr="00191122">
        <w:tc>
          <w:tcPr>
            <w:tcW w:w="9128" w:type="dxa"/>
            <w:gridSpan w:val="3"/>
            <w:shd w:val="clear" w:color="auto" w:fill="auto"/>
          </w:tcPr>
          <w:p w:rsidR="00D04534" w:rsidRPr="00191122" w:rsidRDefault="00D04534" w:rsidP="00F607B2">
            <w:pPr>
              <w:jc w:val="both"/>
              <w:rPr>
                <w:rFonts w:ascii="Arial" w:hAnsi="Arial" w:cs="Arial"/>
                <w:b/>
              </w:rPr>
            </w:pPr>
          </w:p>
          <w:p w:rsidR="00FE1B4E" w:rsidRPr="00FE1B4E" w:rsidRDefault="00FE1B4E" w:rsidP="00FE1B4E">
            <w:pPr>
              <w:pStyle w:val="ListParagraph"/>
              <w:numPr>
                <w:ilvl w:val="0"/>
                <w:numId w:val="14"/>
              </w:numPr>
              <w:jc w:val="both"/>
              <w:rPr>
                <w:rFonts w:ascii="Arial" w:hAnsi="Arial" w:cs="Arial"/>
              </w:rPr>
            </w:pPr>
            <w:r w:rsidRPr="00FE1B4E">
              <w:rPr>
                <w:rFonts w:ascii="Arial" w:hAnsi="Arial" w:cs="Arial"/>
              </w:rPr>
              <w:t>Keep abreast of professional and related NHS/Social Services developments in liaison with colleagues.</w:t>
            </w:r>
          </w:p>
          <w:p w:rsidR="00FE1B4E" w:rsidRPr="00FE1B4E" w:rsidRDefault="00FE1B4E" w:rsidP="00FE1B4E">
            <w:pPr>
              <w:pStyle w:val="ListParagraph"/>
              <w:numPr>
                <w:ilvl w:val="0"/>
                <w:numId w:val="14"/>
              </w:numPr>
              <w:jc w:val="both"/>
              <w:rPr>
                <w:rFonts w:ascii="Arial" w:hAnsi="Arial" w:cs="Arial"/>
              </w:rPr>
            </w:pPr>
            <w:r w:rsidRPr="00FE1B4E">
              <w:rPr>
                <w:rFonts w:ascii="Arial" w:hAnsi="Arial" w:cs="Arial"/>
              </w:rPr>
              <w:t>Update Occupational Therapy teams in developments in the NHS</w:t>
            </w:r>
            <w:r>
              <w:rPr>
                <w:rFonts w:ascii="Arial" w:hAnsi="Arial" w:cs="Arial"/>
              </w:rPr>
              <w:t>, community</w:t>
            </w:r>
            <w:r w:rsidRPr="00FE1B4E">
              <w:rPr>
                <w:rFonts w:ascii="Arial" w:hAnsi="Arial" w:cs="Arial"/>
              </w:rPr>
              <w:t xml:space="preserve"> and Social care.</w:t>
            </w:r>
          </w:p>
          <w:p w:rsidR="00FE1B4E" w:rsidRPr="00FE1B4E" w:rsidRDefault="00FE1B4E" w:rsidP="00FE1B4E">
            <w:pPr>
              <w:pStyle w:val="ListParagraph"/>
              <w:numPr>
                <w:ilvl w:val="0"/>
                <w:numId w:val="14"/>
              </w:numPr>
              <w:jc w:val="both"/>
              <w:rPr>
                <w:rFonts w:ascii="Arial" w:hAnsi="Arial" w:cs="Arial"/>
              </w:rPr>
            </w:pPr>
            <w:r w:rsidRPr="00FE1B4E">
              <w:rPr>
                <w:rFonts w:ascii="Arial" w:hAnsi="Arial" w:cs="Arial"/>
              </w:rPr>
              <w:t xml:space="preserve">To be responsible for ensuring that occupational therapy standards of practice are understood integrated into the work of the team and ensuring compliance with </w:t>
            </w:r>
            <w:r>
              <w:rPr>
                <w:rFonts w:ascii="Arial" w:hAnsi="Arial" w:cs="Arial"/>
              </w:rPr>
              <w:t>T</w:t>
            </w:r>
            <w:r w:rsidRPr="00FE1B4E">
              <w:rPr>
                <w:rFonts w:ascii="Arial" w:hAnsi="Arial" w:cs="Arial"/>
              </w:rPr>
              <w:t>rust guidelines and protocols.</w:t>
            </w:r>
          </w:p>
          <w:p w:rsidR="00FE1B4E" w:rsidRPr="00FE1B4E" w:rsidRDefault="00FE1B4E" w:rsidP="00FE1B4E">
            <w:pPr>
              <w:pStyle w:val="ListParagraph"/>
              <w:numPr>
                <w:ilvl w:val="0"/>
                <w:numId w:val="14"/>
              </w:numPr>
              <w:jc w:val="both"/>
              <w:rPr>
                <w:rFonts w:ascii="Arial" w:hAnsi="Arial" w:cs="Arial"/>
              </w:rPr>
            </w:pPr>
            <w:r w:rsidRPr="00FE1B4E">
              <w:rPr>
                <w:rFonts w:ascii="Arial" w:hAnsi="Arial" w:cs="Arial"/>
              </w:rPr>
              <w:t>Identify and implement service improvements, taking account of resources available.</w:t>
            </w:r>
          </w:p>
          <w:p w:rsidR="00FE1B4E" w:rsidRPr="00FE1B4E" w:rsidRDefault="00FE1B4E" w:rsidP="00FE1B4E">
            <w:pPr>
              <w:pStyle w:val="ListParagraph"/>
              <w:numPr>
                <w:ilvl w:val="0"/>
                <w:numId w:val="14"/>
              </w:numPr>
              <w:jc w:val="both"/>
              <w:rPr>
                <w:rFonts w:ascii="Arial" w:hAnsi="Arial" w:cs="Arial"/>
              </w:rPr>
            </w:pPr>
            <w:r w:rsidRPr="00FE1B4E">
              <w:rPr>
                <w:rFonts w:ascii="Arial" w:hAnsi="Arial" w:cs="Arial"/>
              </w:rPr>
              <w:t>Lead the operational planning and implementation of policy and service development within the team, leading on priorities in the directorate.</w:t>
            </w:r>
          </w:p>
          <w:p w:rsidR="00FE1B4E" w:rsidRPr="00FE1B4E" w:rsidRDefault="00FE1B4E" w:rsidP="00FE1B4E">
            <w:pPr>
              <w:pStyle w:val="ListParagraph"/>
              <w:numPr>
                <w:ilvl w:val="0"/>
                <w:numId w:val="14"/>
              </w:numPr>
              <w:jc w:val="both"/>
              <w:rPr>
                <w:rFonts w:ascii="Arial" w:hAnsi="Arial" w:cs="Arial"/>
              </w:rPr>
            </w:pPr>
            <w:r w:rsidRPr="00FE1B4E">
              <w:rPr>
                <w:rFonts w:ascii="Arial" w:hAnsi="Arial" w:cs="Arial"/>
              </w:rPr>
              <w:t>Ensure that staff are aware of and follow health and Safety at Work Act and national/local guidelines and are aware of correct procedures for reporting incidents.</w:t>
            </w:r>
          </w:p>
          <w:p w:rsidR="00FE1B4E" w:rsidRPr="00FE1B4E" w:rsidRDefault="00FE1B4E" w:rsidP="00FE1B4E">
            <w:pPr>
              <w:pStyle w:val="ListParagraph"/>
              <w:numPr>
                <w:ilvl w:val="0"/>
                <w:numId w:val="14"/>
              </w:numPr>
              <w:jc w:val="both"/>
              <w:rPr>
                <w:rFonts w:ascii="Arial" w:hAnsi="Arial" w:cs="Arial"/>
              </w:rPr>
            </w:pPr>
            <w:r w:rsidRPr="00FE1B4E">
              <w:rPr>
                <w:rFonts w:ascii="Arial" w:hAnsi="Arial" w:cs="Arial"/>
              </w:rPr>
              <w:t>Report and review any accidents/ untoward incidents/ near misses to self, patients or carers, to the manager in accordance with Trust policy.</w:t>
            </w:r>
          </w:p>
          <w:p w:rsidR="00FE1B4E" w:rsidRPr="00FE1B4E" w:rsidRDefault="00FE1B4E" w:rsidP="00FE1B4E">
            <w:pPr>
              <w:pStyle w:val="ListParagraph"/>
              <w:numPr>
                <w:ilvl w:val="0"/>
                <w:numId w:val="14"/>
              </w:numPr>
              <w:jc w:val="both"/>
              <w:rPr>
                <w:rFonts w:ascii="Arial" w:hAnsi="Arial" w:cs="Arial"/>
              </w:rPr>
            </w:pPr>
            <w:r w:rsidRPr="00FE1B4E">
              <w:rPr>
                <w:rFonts w:ascii="Arial" w:hAnsi="Arial" w:cs="Arial"/>
              </w:rPr>
              <w:t>Give advice on clinical policy making, matching local needs to the national agenda.</w:t>
            </w:r>
          </w:p>
          <w:p w:rsidR="00191122" w:rsidRPr="00191122" w:rsidRDefault="00D04534" w:rsidP="00FE1B4E">
            <w:pPr>
              <w:jc w:val="both"/>
              <w:rPr>
                <w:rFonts w:ascii="Arial" w:hAnsi="Arial" w:cs="Arial"/>
              </w:rPr>
            </w:pPr>
            <w:r w:rsidRPr="00191122">
              <w:rPr>
                <w:rFonts w:ascii="Arial" w:hAnsi="Arial" w:cs="Arial"/>
              </w:rPr>
              <w:lastRenderedPageBreak/>
              <w:t xml:space="preserve"> </w:t>
            </w:r>
          </w:p>
        </w:tc>
      </w:tr>
      <w:tr w:rsidR="00D44AB0" w:rsidRPr="00F607B2" w:rsidTr="00FE1B4E">
        <w:tc>
          <w:tcPr>
            <w:tcW w:w="9128" w:type="dxa"/>
            <w:gridSpan w:val="3"/>
            <w:tcBorders>
              <w:bottom w:val="single" w:sz="4" w:space="0" w:color="auto"/>
            </w:tcBorders>
            <w:shd w:val="clear" w:color="auto" w:fill="002060"/>
          </w:tcPr>
          <w:p w:rsidR="00D44AB0" w:rsidRPr="00F607B2" w:rsidRDefault="00FE1B4E" w:rsidP="00FE1B4E">
            <w:pPr>
              <w:pStyle w:val="Heading2"/>
              <w:jc w:val="left"/>
              <w:outlineLvl w:val="1"/>
              <w:rPr>
                <w:rFonts w:ascii="Arial" w:hAnsi="Arial" w:cs="Arial"/>
              </w:rPr>
            </w:pPr>
            <w:r w:rsidRPr="00FE1B4E">
              <w:rPr>
                <w:rFonts w:ascii="Arial" w:hAnsi="Arial" w:cs="Arial"/>
                <w:color w:val="FFFFFF" w:themeColor="background1"/>
                <w:sz w:val="22"/>
                <w:szCs w:val="22"/>
              </w:rPr>
              <w:lastRenderedPageBreak/>
              <w:t>TRAINING &amp; DEVELOPMENT</w:t>
            </w:r>
          </w:p>
        </w:tc>
      </w:tr>
      <w:tr w:rsidR="00FE1B4E" w:rsidRPr="00F607B2" w:rsidTr="00C0702B">
        <w:tc>
          <w:tcPr>
            <w:tcW w:w="9128" w:type="dxa"/>
            <w:gridSpan w:val="3"/>
            <w:tcBorders>
              <w:bottom w:val="single" w:sz="4" w:space="0" w:color="auto"/>
            </w:tcBorders>
          </w:tcPr>
          <w:p w:rsidR="00FE1B4E" w:rsidRPr="00FE1B4E" w:rsidRDefault="00FE1B4E" w:rsidP="00FE1B4E">
            <w:pPr>
              <w:numPr>
                <w:ilvl w:val="0"/>
                <w:numId w:val="4"/>
              </w:numPr>
              <w:tabs>
                <w:tab w:val="left" w:pos="71"/>
                <w:tab w:val="left" w:pos="484"/>
              </w:tabs>
              <w:spacing w:line="300" w:lineRule="exact"/>
              <w:rPr>
                <w:rFonts w:ascii="Arial" w:hAnsi="Arial" w:cs="Arial"/>
                <w:bCs/>
                <w:color w:val="000000"/>
              </w:rPr>
            </w:pPr>
            <w:r w:rsidRPr="002C3E9E">
              <w:rPr>
                <w:rFonts w:ascii="Arial" w:hAnsi="Arial" w:cs="Arial"/>
                <w:bCs/>
                <w:color w:val="000000"/>
                <w:lang w:val="en-US"/>
              </w:rPr>
              <w:t xml:space="preserve">To take responsibility for </w:t>
            </w:r>
            <w:r w:rsidRPr="002C3E9E">
              <w:rPr>
                <w:rFonts w:ascii="Arial" w:hAnsi="Arial" w:cs="Arial"/>
                <w:color w:val="000000"/>
              </w:rPr>
              <w:t>and be proactive in continually maintaining and improving the professional knowledge and competence of the staff through the CPD process</w:t>
            </w:r>
            <w:r w:rsidRPr="002C3E9E">
              <w:rPr>
                <w:rFonts w:ascii="Arial" w:hAnsi="Arial" w:cs="Arial"/>
                <w:bCs/>
                <w:color w:val="000000"/>
                <w:lang w:val="en-US"/>
              </w:rPr>
              <w:t>.</w:t>
            </w:r>
          </w:p>
          <w:p w:rsidR="00FE1B4E" w:rsidRPr="002C3E9E" w:rsidRDefault="00FE1B4E" w:rsidP="00FE1B4E">
            <w:pPr>
              <w:numPr>
                <w:ilvl w:val="0"/>
                <w:numId w:val="4"/>
              </w:numPr>
              <w:tabs>
                <w:tab w:val="left" w:pos="71"/>
                <w:tab w:val="left" w:pos="484"/>
              </w:tabs>
              <w:spacing w:line="300" w:lineRule="exact"/>
              <w:rPr>
                <w:rFonts w:ascii="Arial" w:hAnsi="Arial" w:cs="Arial"/>
                <w:bCs/>
                <w:color w:val="000000"/>
              </w:rPr>
            </w:pPr>
            <w:r>
              <w:rPr>
                <w:rFonts w:ascii="Arial" w:hAnsi="Arial" w:cs="Arial"/>
                <w:bCs/>
                <w:color w:val="000000"/>
              </w:rPr>
              <w:t>To ensure clinically competent OT staff with the correct standard of training and development to deliver appropriate patient care.</w:t>
            </w:r>
          </w:p>
          <w:p w:rsidR="00FE1B4E" w:rsidRPr="00FE1B4E" w:rsidRDefault="00FE1B4E" w:rsidP="00FE1B4E">
            <w:pPr>
              <w:pStyle w:val="BodyTextIndent2"/>
              <w:numPr>
                <w:ilvl w:val="0"/>
                <w:numId w:val="4"/>
              </w:numPr>
              <w:tabs>
                <w:tab w:val="left" w:pos="1980"/>
              </w:tabs>
              <w:spacing w:after="0" w:line="300" w:lineRule="exact"/>
              <w:rPr>
                <w:rFonts w:ascii="Arial" w:hAnsi="Arial" w:cs="Arial"/>
                <w:b/>
                <w:bCs/>
                <w:color w:val="000000"/>
                <w:sz w:val="22"/>
                <w:szCs w:val="22"/>
              </w:rPr>
            </w:pPr>
            <w:r w:rsidRPr="002C3E9E">
              <w:rPr>
                <w:rFonts w:ascii="Arial" w:hAnsi="Arial" w:cs="Arial"/>
                <w:color w:val="000000"/>
                <w:sz w:val="22"/>
                <w:szCs w:val="22"/>
              </w:rPr>
              <w:t xml:space="preserve">To promote best practice to </w:t>
            </w:r>
            <w:r>
              <w:rPr>
                <w:rFonts w:ascii="Arial" w:hAnsi="Arial" w:cs="Arial"/>
                <w:color w:val="000000"/>
                <w:sz w:val="22"/>
                <w:szCs w:val="22"/>
              </w:rPr>
              <w:t xml:space="preserve">occupational </w:t>
            </w:r>
            <w:r w:rsidRPr="002C3E9E">
              <w:rPr>
                <w:rFonts w:ascii="Arial" w:hAnsi="Arial" w:cs="Arial"/>
                <w:color w:val="000000"/>
                <w:sz w:val="22"/>
                <w:szCs w:val="22"/>
              </w:rPr>
              <w:t xml:space="preserve">therapy staff both at </w:t>
            </w:r>
            <w:r>
              <w:rPr>
                <w:rFonts w:ascii="Arial" w:hAnsi="Arial" w:cs="Arial"/>
                <w:color w:val="000000"/>
                <w:sz w:val="22"/>
                <w:szCs w:val="22"/>
              </w:rPr>
              <w:t>the RD</w:t>
            </w:r>
            <w:r w:rsidRPr="002C3E9E">
              <w:rPr>
                <w:rFonts w:ascii="Arial" w:hAnsi="Arial" w:cs="Arial"/>
                <w:color w:val="000000"/>
                <w:sz w:val="22"/>
                <w:szCs w:val="22"/>
              </w:rPr>
              <w:t>&amp;E and elsewhere.</w:t>
            </w:r>
          </w:p>
          <w:p w:rsidR="00FE1B4E" w:rsidRPr="00FE1B4E" w:rsidRDefault="00FE1B4E" w:rsidP="00FE1B4E">
            <w:pPr>
              <w:pStyle w:val="BodyTextIndent2"/>
              <w:numPr>
                <w:ilvl w:val="0"/>
                <w:numId w:val="4"/>
              </w:numPr>
              <w:tabs>
                <w:tab w:val="left" w:pos="1980"/>
              </w:tabs>
              <w:spacing w:after="0" w:line="300" w:lineRule="exact"/>
              <w:rPr>
                <w:rFonts w:ascii="Arial" w:hAnsi="Arial" w:cs="Arial"/>
                <w:bCs/>
                <w:color w:val="000000"/>
                <w:sz w:val="22"/>
                <w:szCs w:val="22"/>
              </w:rPr>
            </w:pPr>
            <w:r w:rsidRPr="00FE1B4E">
              <w:rPr>
                <w:rFonts w:ascii="Arial" w:hAnsi="Arial" w:cs="Arial"/>
                <w:bCs/>
                <w:color w:val="000000"/>
                <w:sz w:val="22"/>
                <w:szCs w:val="22"/>
              </w:rPr>
              <w:t>To contribute to the national working groups to develop knowledge and understanding of the acute OT role.</w:t>
            </w:r>
          </w:p>
          <w:p w:rsidR="00FE1B4E" w:rsidRPr="00F607B2" w:rsidRDefault="00FE1B4E" w:rsidP="00FE1B4E">
            <w:pPr>
              <w:pStyle w:val="BodyTextIndent2"/>
              <w:tabs>
                <w:tab w:val="left" w:pos="1980"/>
              </w:tabs>
              <w:spacing w:after="0" w:line="300" w:lineRule="exact"/>
              <w:ind w:left="0"/>
              <w:rPr>
                <w:rFonts w:ascii="Arial" w:hAnsi="Arial" w:cs="Arial"/>
              </w:rPr>
            </w:pPr>
          </w:p>
        </w:tc>
      </w:tr>
      <w:tr w:rsidR="00D44AB0" w:rsidRPr="00F607B2" w:rsidTr="00C0702B">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C0702B">
        <w:tc>
          <w:tcPr>
            <w:tcW w:w="9128" w:type="dxa"/>
            <w:gridSpan w:val="3"/>
            <w:tcBorders>
              <w:bottom w:val="single" w:sz="4" w:space="0" w:color="auto"/>
            </w:tcBorders>
          </w:tcPr>
          <w:p w:rsidR="00FE1B4E" w:rsidRDefault="00FE1B4E" w:rsidP="00FE1B4E">
            <w:pPr>
              <w:numPr>
                <w:ilvl w:val="0"/>
                <w:numId w:val="4"/>
              </w:numPr>
              <w:tabs>
                <w:tab w:val="left" w:pos="720"/>
              </w:tabs>
              <w:suppressAutoHyphens/>
              <w:rPr>
                <w:rFonts w:ascii="Arial" w:hAnsi="Arial" w:cs="Arial"/>
              </w:rPr>
            </w:pPr>
            <w:r>
              <w:rPr>
                <w:rFonts w:ascii="Arial" w:hAnsi="Arial" w:cs="Arial"/>
              </w:rPr>
              <w:t>Effectively manage the acute OT budget for pay and non-pay</w:t>
            </w:r>
          </w:p>
          <w:p w:rsidR="00FE1B4E" w:rsidRPr="00FE1B4E" w:rsidRDefault="00FE1B4E" w:rsidP="00FE1B4E">
            <w:pPr>
              <w:numPr>
                <w:ilvl w:val="0"/>
                <w:numId w:val="4"/>
              </w:numPr>
              <w:tabs>
                <w:tab w:val="left" w:pos="720"/>
              </w:tabs>
              <w:suppressAutoHyphens/>
              <w:rPr>
                <w:rFonts w:ascii="Arial" w:hAnsi="Arial" w:cs="Arial"/>
              </w:rPr>
            </w:pPr>
            <w:r w:rsidRPr="00FE1B4E">
              <w:rPr>
                <w:rFonts w:ascii="Arial" w:hAnsi="Arial" w:cs="Arial"/>
              </w:rPr>
              <w:t>Ensure best use and monitor allocated resources and contribute to the development of more effective use of resources e.g.</w:t>
            </w:r>
            <w:r>
              <w:rPr>
                <w:rFonts w:ascii="Arial" w:hAnsi="Arial" w:cs="Arial"/>
              </w:rPr>
              <w:t xml:space="preserve"> </w:t>
            </w:r>
            <w:r w:rsidRPr="00FE1B4E">
              <w:rPr>
                <w:rFonts w:ascii="Arial" w:hAnsi="Arial" w:cs="Arial"/>
              </w:rPr>
              <w:t>efficiency savings etc</w:t>
            </w:r>
          </w:p>
          <w:p w:rsidR="00FE1B4E" w:rsidRPr="00FE1B4E" w:rsidRDefault="00FE1B4E" w:rsidP="00FE1B4E">
            <w:pPr>
              <w:numPr>
                <w:ilvl w:val="0"/>
                <w:numId w:val="4"/>
              </w:numPr>
              <w:tabs>
                <w:tab w:val="left" w:pos="720"/>
              </w:tabs>
              <w:suppressAutoHyphens/>
              <w:rPr>
                <w:rFonts w:ascii="Arial" w:hAnsi="Arial" w:cs="Arial"/>
              </w:rPr>
            </w:pPr>
            <w:r w:rsidRPr="00FE1B4E">
              <w:rPr>
                <w:rFonts w:ascii="Arial" w:hAnsi="Arial" w:cs="Arial"/>
              </w:rPr>
              <w:t>Monitor skill mix within teams to ensure the most effective service, clinically and financially.</w:t>
            </w:r>
          </w:p>
          <w:p w:rsidR="00FE1B4E" w:rsidRPr="00FE1B4E" w:rsidRDefault="00FE1B4E" w:rsidP="00FE1B4E">
            <w:pPr>
              <w:numPr>
                <w:ilvl w:val="0"/>
                <w:numId w:val="4"/>
              </w:numPr>
              <w:tabs>
                <w:tab w:val="left" w:pos="720"/>
              </w:tabs>
              <w:suppressAutoHyphens/>
              <w:rPr>
                <w:rFonts w:ascii="Arial" w:hAnsi="Arial" w:cs="Arial"/>
              </w:rPr>
            </w:pPr>
            <w:r w:rsidRPr="00FE1B4E">
              <w:rPr>
                <w:rFonts w:ascii="Arial" w:hAnsi="Arial" w:cs="Arial"/>
              </w:rPr>
              <w:t xml:space="preserve">Understand and apply the eligibility criteria for services </w:t>
            </w:r>
            <w:r>
              <w:rPr>
                <w:rFonts w:ascii="Arial" w:hAnsi="Arial" w:cs="Arial"/>
              </w:rPr>
              <w:t>and a</w:t>
            </w:r>
            <w:r w:rsidRPr="00FE1B4E">
              <w:rPr>
                <w:rFonts w:ascii="Arial" w:hAnsi="Arial" w:cs="Arial"/>
              </w:rPr>
              <w:t>ssess for, prescribe and order equipment and resources.</w:t>
            </w:r>
          </w:p>
          <w:p w:rsidR="00D04534" w:rsidRPr="00F607B2" w:rsidRDefault="00D04534" w:rsidP="00FE1B4E">
            <w:pPr>
              <w:tabs>
                <w:tab w:val="left" w:pos="720"/>
              </w:tabs>
              <w:suppressAutoHyphens/>
              <w:ind w:left="284"/>
              <w:rPr>
                <w:rFonts w:ascii="Arial" w:hAnsi="Arial" w:cs="Arial"/>
              </w:rPr>
            </w:pPr>
          </w:p>
        </w:tc>
      </w:tr>
      <w:tr w:rsidR="00D44AB0" w:rsidRPr="00F607B2" w:rsidTr="00C0702B">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C0702B">
        <w:tc>
          <w:tcPr>
            <w:tcW w:w="9128" w:type="dxa"/>
            <w:gridSpan w:val="3"/>
            <w:tcBorders>
              <w:bottom w:val="single" w:sz="4" w:space="0" w:color="auto"/>
            </w:tcBorders>
          </w:tcPr>
          <w:p w:rsidR="00FE1B4E" w:rsidRPr="00FE1B4E" w:rsidRDefault="00FE1B4E" w:rsidP="00FE1B4E">
            <w:pPr>
              <w:pStyle w:val="ListParagraph"/>
              <w:numPr>
                <w:ilvl w:val="0"/>
                <w:numId w:val="21"/>
              </w:numPr>
              <w:suppressAutoHyphens/>
              <w:rPr>
                <w:rFonts w:ascii="Arial" w:hAnsi="Arial" w:cs="Arial"/>
              </w:rPr>
            </w:pPr>
            <w:r w:rsidRPr="00FE1B4E">
              <w:rPr>
                <w:rFonts w:ascii="Arial" w:hAnsi="Arial" w:cs="Arial"/>
              </w:rPr>
              <w:t xml:space="preserve">Work collaboratively with </w:t>
            </w:r>
            <w:r>
              <w:rPr>
                <w:rFonts w:ascii="Arial" w:hAnsi="Arial" w:cs="Arial"/>
              </w:rPr>
              <w:t>OT Clinical Leads</w:t>
            </w:r>
            <w:r w:rsidRPr="00FE1B4E">
              <w:rPr>
                <w:rFonts w:ascii="Arial" w:hAnsi="Arial" w:cs="Arial"/>
              </w:rPr>
              <w:t xml:space="preserve"> to ensure-</w:t>
            </w:r>
          </w:p>
          <w:p w:rsidR="00FE1B4E" w:rsidRDefault="00FE1B4E" w:rsidP="00FE1B4E">
            <w:pPr>
              <w:pStyle w:val="ListParagraph"/>
              <w:numPr>
                <w:ilvl w:val="0"/>
                <w:numId w:val="22"/>
              </w:numPr>
              <w:tabs>
                <w:tab w:val="left" w:pos="1440"/>
              </w:tabs>
              <w:suppressAutoHyphens/>
              <w:rPr>
                <w:rFonts w:ascii="Arial" w:hAnsi="Arial" w:cs="Arial"/>
              </w:rPr>
            </w:pPr>
            <w:r w:rsidRPr="00FE1B4E">
              <w:rPr>
                <w:rFonts w:ascii="Arial" w:hAnsi="Arial" w:cs="Arial"/>
              </w:rPr>
              <w:t>Recruitment and retention of staff</w:t>
            </w:r>
          </w:p>
          <w:p w:rsidR="00FE1B4E" w:rsidRDefault="00FE1B4E" w:rsidP="00FE1B4E">
            <w:pPr>
              <w:pStyle w:val="ListParagraph"/>
              <w:numPr>
                <w:ilvl w:val="0"/>
                <w:numId w:val="22"/>
              </w:numPr>
              <w:tabs>
                <w:tab w:val="left" w:pos="1440"/>
              </w:tabs>
              <w:suppressAutoHyphens/>
              <w:rPr>
                <w:rFonts w:ascii="Arial" w:hAnsi="Arial" w:cs="Arial"/>
              </w:rPr>
            </w:pPr>
            <w:r w:rsidRPr="00FE1B4E">
              <w:rPr>
                <w:rFonts w:ascii="Arial" w:hAnsi="Arial" w:cs="Arial"/>
              </w:rPr>
              <w:t>Staff rotations developing a broad base of learning for all newly qualified and senior staff</w:t>
            </w:r>
          </w:p>
          <w:p w:rsidR="00FE1B4E" w:rsidRDefault="00FE1B4E" w:rsidP="00FE1B4E">
            <w:pPr>
              <w:pStyle w:val="ListParagraph"/>
              <w:numPr>
                <w:ilvl w:val="0"/>
                <w:numId w:val="22"/>
              </w:numPr>
              <w:tabs>
                <w:tab w:val="left" w:pos="1440"/>
              </w:tabs>
              <w:suppressAutoHyphens/>
              <w:rPr>
                <w:rFonts w:ascii="Arial" w:hAnsi="Arial" w:cs="Arial"/>
              </w:rPr>
            </w:pPr>
            <w:r w:rsidRPr="00FE1B4E">
              <w:rPr>
                <w:rFonts w:ascii="Arial" w:hAnsi="Arial" w:cs="Arial"/>
              </w:rPr>
              <w:t>Support clinical educators to undertake their role</w:t>
            </w:r>
          </w:p>
          <w:p w:rsidR="00FE1B4E" w:rsidRDefault="00FE1B4E" w:rsidP="00FE1B4E">
            <w:pPr>
              <w:pStyle w:val="ListParagraph"/>
              <w:numPr>
                <w:ilvl w:val="0"/>
                <w:numId w:val="22"/>
              </w:numPr>
              <w:tabs>
                <w:tab w:val="left" w:pos="1440"/>
              </w:tabs>
              <w:suppressAutoHyphens/>
              <w:rPr>
                <w:rFonts w:ascii="Arial" w:hAnsi="Arial" w:cs="Arial"/>
              </w:rPr>
            </w:pPr>
            <w:r w:rsidRPr="00FE1B4E">
              <w:rPr>
                <w:rFonts w:ascii="Arial" w:hAnsi="Arial" w:cs="Arial"/>
              </w:rPr>
              <w:t>Training and continuing professional development for all team members</w:t>
            </w:r>
          </w:p>
          <w:p w:rsidR="00FE1B4E" w:rsidRDefault="00FE1B4E" w:rsidP="00FE1B4E">
            <w:pPr>
              <w:pStyle w:val="ListParagraph"/>
              <w:numPr>
                <w:ilvl w:val="0"/>
                <w:numId w:val="22"/>
              </w:numPr>
              <w:tabs>
                <w:tab w:val="left" w:pos="1440"/>
              </w:tabs>
              <w:suppressAutoHyphens/>
              <w:rPr>
                <w:rFonts w:ascii="Arial" w:hAnsi="Arial" w:cs="Arial"/>
              </w:rPr>
            </w:pPr>
            <w:r w:rsidRPr="00FE1B4E">
              <w:rPr>
                <w:rFonts w:ascii="Arial" w:hAnsi="Arial" w:cs="Arial"/>
              </w:rPr>
              <w:t>Implementation and monitoring of systems and processes within the team including rotas, absence, study leave, duties, etc</w:t>
            </w:r>
          </w:p>
          <w:p w:rsidR="00FE1B4E" w:rsidRDefault="00FE1B4E" w:rsidP="00FE1B4E">
            <w:pPr>
              <w:pStyle w:val="ListParagraph"/>
              <w:numPr>
                <w:ilvl w:val="0"/>
                <w:numId w:val="22"/>
              </w:numPr>
              <w:tabs>
                <w:tab w:val="left" w:pos="1440"/>
              </w:tabs>
              <w:suppressAutoHyphens/>
              <w:rPr>
                <w:rFonts w:ascii="Arial" w:hAnsi="Arial" w:cs="Arial"/>
              </w:rPr>
            </w:pPr>
            <w:r w:rsidRPr="00FE1B4E">
              <w:rPr>
                <w:rFonts w:ascii="Arial" w:hAnsi="Arial" w:cs="Arial"/>
              </w:rPr>
              <w:t xml:space="preserve">In conjunction with the Head of </w:t>
            </w:r>
            <w:r>
              <w:rPr>
                <w:rFonts w:ascii="Arial" w:hAnsi="Arial" w:cs="Arial"/>
              </w:rPr>
              <w:t xml:space="preserve">Acute Therapy </w:t>
            </w:r>
            <w:r w:rsidRPr="00FE1B4E">
              <w:rPr>
                <w:rFonts w:ascii="Arial" w:hAnsi="Arial" w:cs="Arial"/>
              </w:rPr>
              <w:t>skill mix and plan for the appropriate workforce.</w:t>
            </w:r>
          </w:p>
          <w:p w:rsidR="00FE1B4E" w:rsidRPr="00FE1B4E" w:rsidRDefault="00FE1B4E" w:rsidP="00FE1B4E">
            <w:pPr>
              <w:pStyle w:val="ListParagraph"/>
              <w:numPr>
                <w:ilvl w:val="0"/>
                <w:numId w:val="22"/>
              </w:numPr>
              <w:tabs>
                <w:tab w:val="left" w:pos="1440"/>
              </w:tabs>
              <w:suppressAutoHyphens/>
              <w:rPr>
                <w:rFonts w:ascii="Arial" w:hAnsi="Arial" w:cs="Arial"/>
              </w:rPr>
            </w:pPr>
            <w:r w:rsidRPr="00FE1B4E">
              <w:rPr>
                <w:rFonts w:ascii="Arial" w:hAnsi="Arial" w:cs="Arial"/>
              </w:rPr>
              <w:t>Disciplinary and complaints procedures.</w:t>
            </w:r>
          </w:p>
          <w:p w:rsidR="00FE1B4E" w:rsidRPr="00FE1B4E" w:rsidRDefault="00FE1B4E" w:rsidP="00FE1B4E">
            <w:pPr>
              <w:pStyle w:val="ListParagraph"/>
              <w:numPr>
                <w:ilvl w:val="0"/>
                <w:numId w:val="21"/>
              </w:numPr>
              <w:suppressAutoHyphens/>
              <w:rPr>
                <w:rFonts w:ascii="Arial" w:hAnsi="Arial" w:cs="Arial"/>
              </w:rPr>
            </w:pPr>
            <w:r w:rsidRPr="00FE1B4E">
              <w:rPr>
                <w:rFonts w:ascii="Arial" w:hAnsi="Arial" w:cs="Arial"/>
              </w:rPr>
              <w:t>Participate in clinical supervision as supervisor and supervisee.</w:t>
            </w:r>
          </w:p>
          <w:p w:rsidR="00FE1B4E" w:rsidRPr="00FE1B4E" w:rsidRDefault="00FE1B4E" w:rsidP="00FE1B4E">
            <w:pPr>
              <w:numPr>
                <w:ilvl w:val="0"/>
                <w:numId w:val="21"/>
              </w:numPr>
              <w:suppressAutoHyphens/>
              <w:rPr>
                <w:rFonts w:ascii="Arial" w:hAnsi="Arial" w:cs="Arial"/>
              </w:rPr>
            </w:pPr>
            <w:r w:rsidRPr="00FE1B4E">
              <w:rPr>
                <w:rFonts w:ascii="Arial" w:hAnsi="Arial" w:cs="Arial"/>
              </w:rPr>
              <w:t>Participate in staff appraisal as appraiser and appraisee.</w:t>
            </w:r>
          </w:p>
          <w:p w:rsidR="00FE1B4E" w:rsidRPr="00FE1B4E" w:rsidRDefault="00FE1B4E" w:rsidP="00FE1B4E">
            <w:pPr>
              <w:numPr>
                <w:ilvl w:val="0"/>
                <w:numId w:val="21"/>
              </w:numPr>
              <w:suppressAutoHyphens/>
              <w:rPr>
                <w:rFonts w:ascii="Arial" w:hAnsi="Arial" w:cs="Arial"/>
              </w:rPr>
            </w:pPr>
            <w:r w:rsidRPr="00FE1B4E">
              <w:rPr>
                <w:rFonts w:ascii="Arial" w:hAnsi="Arial" w:cs="Arial"/>
              </w:rPr>
              <w:t>Participate in and where necessary lead and teach at training sessions for staff and other agencies.</w:t>
            </w:r>
          </w:p>
          <w:p w:rsidR="00FE1B4E" w:rsidRPr="00FE1B4E" w:rsidRDefault="00FE1B4E" w:rsidP="00FE1B4E">
            <w:pPr>
              <w:numPr>
                <w:ilvl w:val="0"/>
                <w:numId w:val="21"/>
              </w:numPr>
              <w:suppressAutoHyphens/>
              <w:rPr>
                <w:rFonts w:ascii="Arial" w:hAnsi="Arial" w:cs="Arial"/>
              </w:rPr>
            </w:pPr>
            <w:r w:rsidRPr="00FE1B4E">
              <w:rPr>
                <w:rFonts w:ascii="Arial" w:hAnsi="Arial" w:cs="Arial"/>
              </w:rPr>
              <w:t>Be prepared to share areas of knowledge and experience both formally and informally</w:t>
            </w:r>
          </w:p>
          <w:p w:rsidR="00FE1B4E" w:rsidRPr="00FE1B4E" w:rsidRDefault="00FE1B4E" w:rsidP="00FE1B4E">
            <w:pPr>
              <w:numPr>
                <w:ilvl w:val="0"/>
                <w:numId w:val="21"/>
              </w:numPr>
              <w:suppressAutoHyphens/>
              <w:rPr>
                <w:rFonts w:ascii="Arial" w:hAnsi="Arial" w:cs="Arial"/>
              </w:rPr>
            </w:pPr>
            <w:r w:rsidRPr="00FE1B4E">
              <w:rPr>
                <w:rFonts w:ascii="Arial" w:hAnsi="Arial" w:cs="Arial"/>
              </w:rPr>
              <w:t>Ensure that HCPC registration is maintained, for self and team members.</w:t>
            </w:r>
          </w:p>
          <w:p w:rsidR="00FE1B4E" w:rsidRPr="00FE1B4E" w:rsidRDefault="00FE1B4E" w:rsidP="00FE1B4E">
            <w:pPr>
              <w:numPr>
                <w:ilvl w:val="0"/>
                <w:numId w:val="21"/>
              </w:numPr>
              <w:suppressAutoHyphens/>
              <w:rPr>
                <w:rFonts w:ascii="Arial" w:hAnsi="Arial" w:cs="Arial"/>
              </w:rPr>
            </w:pPr>
            <w:r w:rsidRPr="00FE1B4E">
              <w:rPr>
                <w:rFonts w:ascii="Arial" w:hAnsi="Arial" w:cs="Arial"/>
              </w:rPr>
              <w:t>Work with the Managers to ensure clinical cover across the area is maintained especially at times of service pressure.</w:t>
            </w:r>
          </w:p>
          <w:p w:rsidR="00946F11" w:rsidRPr="00FE1B4E" w:rsidRDefault="00FE1B4E" w:rsidP="00FE1B4E">
            <w:pPr>
              <w:numPr>
                <w:ilvl w:val="0"/>
                <w:numId w:val="21"/>
              </w:numPr>
              <w:suppressAutoHyphens/>
              <w:spacing w:line="280" w:lineRule="exact"/>
              <w:rPr>
                <w:rFonts w:cs="Arial"/>
              </w:rPr>
            </w:pPr>
            <w:r w:rsidRPr="00FE1B4E">
              <w:rPr>
                <w:rFonts w:ascii="Arial" w:hAnsi="Arial" w:cs="Arial"/>
              </w:rPr>
              <w:t>Ensure staff are aware of and follow professional, national and local standards.</w:t>
            </w:r>
          </w:p>
        </w:tc>
      </w:tr>
      <w:tr w:rsidR="00D44AB0" w:rsidRPr="00F607B2" w:rsidTr="00C0702B">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C0702B">
        <w:tc>
          <w:tcPr>
            <w:tcW w:w="9128" w:type="dxa"/>
            <w:gridSpan w:val="3"/>
            <w:tcBorders>
              <w:bottom w:val="single" w:sz="4" w:space="0" w:color="auto"/>
            </w:tcBorders>
          </w:tcPr>
          <w:p w:rsidR="00D04534" w:rsidRPr="00FE1B4E" w:rsidRDefault="00D04534" w:rsidP="00FE1B4E">
            <w:pPr>
              <w:numPr>
                <w:ilvl w:val="0"/>
                <w:numId w:val="3"/>
              </w:numPr>
              <w:tabs>
                <w:tab w:val="left" w:pos="71"/>
                <w:tab w:val="left" w:pos="484"/>
              </w:tabs>
              <w:rPr>
                <w:rFonts w:ascii="Arial" w:hAnsi="Arial" w:cs="Arial"/>
                <w:bCs/>
                <w:color w:val="000000"/>
                <w:lang w:val="en-US"/>
              </w:rPr>
            </w:pPr>
            <w:r w:rsidRPr="002C3E9E">
              <w:rPr>
                <w:rFonts w:ascii="Arial" w:hAnsi="Arial" w:cs="Arial"/>
                <w:bCs/>
                <w:color w:val="000000"/>
              </w:rPr>
              <w:t>To maintain timely, accurate, adequate and accessible records according to Trust policies for documentation and record management</w:t>
            </w:r>
            <w:r>
              <w:rPr>
                <w:rFonts w:ascii="Arial" w:hAnsi="Arial" w:cs="Arial"/>
                <w:bCs/>
                <w:color w:val="000000"/>
              </w:rPr>
              <w:t xml:space="preserve"> including use of the </w:t>
            </w:r>
            <w:proofErr w:type="spellStart"/>
            <w:r>
              <w:rPr>
                <w:rFonts w:ascii="Arial" w:hAnsi="Arial" w:cs="Arial"/>
                <w:bCs/>
                <w:color w:val="000000"/>
              </w:rPr>
              <w:t>MyCare</w:t>
            </w:r>
            <w:proofErr w:type="spellEnd"/>
            <w:r>
              <w:rPr>
                <w:rFonts w:ascii="Arial" w:hAnsi="Arial" w:cs="Arial"/>
                <w:bCs/>
                <w:color w:val="000000"/>
              </w:rPr>
              <w:t xml:space="preserve"> system</w:t>
            </w:r>
          </w:p>
          <w:p w:rsidR="00FE1B4E" w:rsidRPr="002C3E9E" w:rsidRDefault="00FE1B4E" w:rsidP="00FE1B4E">
            <w:pPr>
              <w:numPr>
                <w:ilvl w:val="0"/>
                <w:numId w:val="3"/>
              </w:numPr>
              <w:tabs>
                <w:tab w:val="left" w:pos="71"/>
                <w:tab w:val="left" w:pos="484"/>
              </w:tabs>
              <w:rPr>
                <w:rFonts w:ascii="Arial" w:hAnsi="Arial" w:cs="Arial"/>
                <w:bCs/>
                <w:color w:val="000000"/>
                <w:lang w:val="en-US"/>
              </w:rPr>
            </w:pPr>
            <w:r>
              <w:rPr>
                <w:rFonts w:ascii="Arial" w:hAnsi="Arial" w:cs="Arial"/>
                <w:bCs/>
                <w:color w:val="000000"/>
                <w:lang w:val="en-US"/>
              </w:rPr>
              <w:t>Ensure all personal information is correctly documented and stored safely.</w:t>
            </w:r>
          </w:p>
          <w:p w:rsidR="00D04534" w:rsidRPr="00F607B2" w:rsidRDefault="00D04534" w:rsidP="00F607B2">
            <w:pPr>
              <w:jc w:val="both"/>
              <w:rPr>
                <w:rFonts w:ascii="Arial" w:hAnsi="Arial" w:cs="Arial"/>
              </w:rPr>
            </w:pPr>
          </w:p>
        </w:tc>
      </w:tr>
      <w:tr w:rsidR="00D44AB0" w:rsidRPr="00F607B2" w:rsidTr="00C0702B">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0702B">
        <w:tc>
          <w:tcPr>
            <w:tcW w:w="9128" w:type="dxa"/>
            <w:gridSpan w:val="3"/>
            <w:tcBorders>
              <w:bottom w:val="single" w:sz="4" w:space="0" w:color="auto"/>
            </w:tcBorders>
          </w:tcPr>
          <w:p w:rsidR="00FE1B4E" w:rsidRPr="00FE1B4E" w:rsidRDefault="00FE1B4E" w:rsidP="00FE1B4E">
            <w:pPr>
              <w:numPr>
                <w:ilvl w:val="0"/>
                <w:numId w:val="3"/>
              </w:numPr>
              <w:tabs>
                <w:tab w:val="left" w:pos="71"/>
                <w:tab w:val="left" w:pos="484"/>
                <w:tab w:val="left" w:pos="720"/>
              </w:tabs>
              <w:rPr>
                <w:rFonts w:ascii="Arial" w:hAnsi="Arial" w:cs="Arial"/>
              </w:rPr>
            </w:pPr>
            <w:r w:rsidRPr="00FE1B4E">
              <w:rPr>
                <w:rFonts w:ascii="Arial" w:hAnsi="Arial" w:cs="Arial"/>
              </w:rPr>
              <w:t>Maintain an up to date knowledge of all areas of clinical practice using a variety of CPD methods and to maintain a CPD portfolio.</w:t>
            </w:r>
          </w:p>
          <w:p w:rsidR="00FE1B4E" w:rsidRPr="00FE1B4E" w:rsidRDefault="00FE1B4E" w:rsidP="00FE1B4E">
            <w:pPr>
              <w:numPr>
                <w:ilvl w:val="0"/>
                <w:numId w:val="3"/>
              </w:numPr>
              <w:tabs>
                <w:tab w:val="left" w:pos="71"/>
                <w:tab w:val="left" w:pos="484"/>
                <w:tab w:val="left" w:pos="720"/>
              </w:tabs>
              <w:rPr>
                <w:rFonts w:ascii="Arial" w:hAnsi="Arial" w:cs="Arial"/>
              </w:rPr>
            </w:pPr>
            <w:r w:rsidRPr="00FE1B4E">
              <w:rPr>
                <w:rFonts w:ascii="Arial" w:hAnsi="Arial" w:cs="Arial"/>
              </w:rPr>
              <w:t>Provide support and leadership to the team members to participate in clinical governance activities e.g. audit, research, clinical reviews.</w:t>
            </w:r>
          </w:p>
          <w:p w:rsidR="00FE1B4E" w:rsidRPr="00FE1B4E" w:rsidRDefault="00FE1B4E" w:rsidP="00FE1B4E">
            <w:pPr>
              <w:numPr>
                <w:ilvl w:val="0"/>
                <w:numId w:val="3"/>
              </w:numPr>
              <w:tabs>
                <w:tab w:val="left" w:pos="71"/>
                <w:tab w:val="left" w:pos="484"/>
                <w:tab w:val="left" w:pos="720"/>
              </w:tabs>
              <w:rPr>
                <w:rFonts w:ascii="Arial" w:hAnsi="Arial" w:cs="Arial"/>
              </w:rPr>
            </w:pPr>
            <w:r w:rsidRPr="00FE1B4E">
              <w:rPr>
                <w:rFonts w:ascii="Arial" w:hAnsi="Arial" w:cs="Arial"/>
              </w:rPr>
              <w:t>Adhere to all professional and organi</w:t>
            </w:r>
            <w:r>
              <w:rPr>
                <w:rFonts w:ascii="Arial" w:hAnsi="Arial" w:cs="Arial"/>
              </w:rPr>
              <w:t>s</w:t>
            </w:r>
            <w:r w:rsidRPr="00FE1B4E">
              <w:rPr>
                <w:rFonts w:ascii="Arial" w:hAnsi="Arial" w:cs="Arial"/>
              </w:rPr>
              <w:t>ational standards of practice and policies.</w:t>
            </w:r>
          </w:p>
          <w:p w:rsidR="00D04534" w:rsidRDefault="00D04534" w:rsidP="00F607B2">
            <w:pPr>
              <w:jc w:val="both"/>
              <w:rPr>
                <w:rFonts w:ascii="Arial" w:hAnsi="Arial" w:cs="Arial"/>
                <w:color w:val="FF0000"/>
              </w:rPr>
            </w:pPr>
          </w:p>
          <w:p w:rsidR="00FE1B4E" w:rsidRDefault="00FE1B4E" w:rsidP="00F607B2">
            <w:pPr>
              <w:jc w:val="both"/>
              <w:rPr>
                <w:rFonts w:ascii="Arial" w:hAnsi="Arial" w:cs="Arial"/>
                <w:color w:val="FF0000"/>
              </w:rPr>
            </w:pPr>
          </w:p>
          <w:p w:rsidR="00FE1B4E" w:rsidRPr="00F607B2" w:rsidRDefault="00FE1B4E" w:rsidP="00F607B2">
            <w:pPr>
              <w:jc w:val="both"/>
              <w:rPr>
                <w:rFonts w:ascii="Arial" w:hAnsi="Arial" w:cs="Arial"/>
                <w:color w:val="FF0000"/>
              </w:rPr>
            </w:pPr>
          </w:p>
        </w:tc>
      </w:tr>
      <w:tr w:rsidR="00D44AB0" w:rsidRPr="00F607B2" w:rsidTr="00C0702B">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rsidTr="00F607B2">
        <w:trPr>
          <w:trHeight w:val="1289"/>
        </w:trPr>
        <w:tc>
          <w:tcPr>
            <w:tcW w:w="9128" w:type="dxa"/>
            <w:gridSpan w:val="3"/>
          </w:tcPr>
          <w:p w:rsidR="00FE1B4E" w:rsidRPr="00FE1B4E" w:rsidRDefault="00FE1B4E" w:rsidP="00FE1B4E">
            <w:pPr>
              <w:pStyle w:val="Heading8"/>
              <w:keepNext w:val="0"/>
              <w:keepLines w:val="0"/>
              <w:numPr>
                <w:ilvl w:val="0"/>
                <w:numId w:val="24"/>
              </w:numPr>
              <w:spacing w:before="200"/>
              <w:ind w:left="284" w:hanging="284"/>
              <w:outlineLvl w:val="7"/>
              <w:rPr>
                <w:rFonts w:ascii="Arial" w:hAnsi="Arial" w:cs="Arial"/>
                <w:color w:val="auto"/>
                <w:sz w:val="22"/>
              </w:rPr>
            </w:pPr>
            <w:r w:rsidRPr="00FE1B4E">
              <w:rPr>
                <w:rFonts w:ascii="Arial" w:hAnsi="Arial" w:cs="Arial"/>
                <w:color w:val="auto"/>
                <w:sz w:val="22"/>
              </w:rPr>
              <w:t>Be responsible for own area of work, working autonomously to plan and organise workload to meet multiple and often conflicting deadlines</w:t>
            </w:r>
          </w:p>
          <w:p w:rsidR="00FE1B4E" w:rsidRPr="00FE1B4E" w:rsidRDefault="00FE1B4E" w:rsidP="00FE1B4E">
            <w:pPr>
              <w:pStyle w:val="Heading8"/>
              <w:keepNext w:val="0"/>
              <w:keepLines w:val="0"/>
              <w:numPr>
                <w:ilvl w:val="0"/>
                <w:numId w:val="24"/>
              </w:numPr>
              <w:spacing w:before="0"/>
              <w:ind w:left="284" w:hanging="284"/>
              <w:outlineLvl w:val="7"/>
              <w:rPr>
                <w:rFonts w:ascii="Arial" w:hAnsi="Arial" w:cs="Arial"/>
                <w:color w:val="auto"/>
                <w:sz w:val="22"/>
              </w:rPr>
            </w:pPr>
            <w:r w:rsidRPr="00FE1B4E">
              <w:rPr>
                <w:rFonts w:ascii="Arial" w:hAnsi="Arial" w:cs="Arial"/>
                <w:color w:val="auto"/>
                <w:sz w:val="22"/>
              </w:rPr>
              <w:t>Work in a complex and unstructured multi-disciplinary environment, be able to act with minimum guidelines and be able to set standards for other</w:t>
            </w:r>
          </w:p>
          <w:p w:rsidR="00D04534" w:rsidRPr="00FE1B4E" w:rsidRDefault="00FE1B4E" w:rsidP="00FE1B4E">
            <w:pPr>
              <w:pStyle w:val="Heading8"/>
              <w:keepNext w:val="0"/>
              <w:keepLines w:val="0"/>
              <w:numPr>
                <w:ilvl w:val="0"/>
                <w:numId w:val="24"/>
              </w:numPr>
              <w:spacing w:before="0"/>
              <w:ind w:left="284" w:hanging="284"/>
              <w:outlineLvl w:val="7"/>
              <w:rPr>
                <w:rFonts w:ascii="Arial" w:hAnsi="Arial" w:cs="Arial"/>
                <w:color w:val="auto"/>
              </w:rPr>
            </w:pPr>
            <w:r w:rsidRPr="00FE1B4E">
              <w:rPr>
                <w:rFonts w:ascii="Arial" w:hAnsi="Arial" w:cs="Arial"/>
                <w:color w:val="auto"/>
                <w:sz w:val="22"/>
              </w:rPr>
              <w:t>Work effectively under pressure, including working directly with staff who may be anxious or antagonistic, prioritise work, meet short deadlines and an unpredictable work pattern which requires regular revision of plans</w:t>
            </w:r>
          </w:p>
          <w:p w:rsidR="00D04534" w:rsidRPr="00F607B2" w:rsidRDefault="00D04534" w:rsidP="00F607B2">
            <w:pPr>
              <w:jc w:val="both"/>
              <w:rPr>
                <w:rFonts w:ascii="Arial" w:hAnsi="Arial" w:cs="Arial"/>
              </w:rPr>
            </w:pPr>
          </w:p>
        </w:tc>
      </w:tr>
      <w:tr w:rsidR="003B43F4" w:rsidRPr="00F607B2" w:rsidTr="00C0702B">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C0702B">
        <w:tc>
          <w:tcPr>
            <w:tcW w:w="9128" w:type="dxa"/>
            <w:gridSpan w:val="3"/>
            <w:tcBorders>
              <w:bottom w:val="single" w:sz="4" w:space="0" w:color="auto"/>
            </w:tcBorders>
          </w:tcPr>
          <w:p w:rsidR="00DD1975" w:rsidRPr="002C3E9E" w:rsidRDefault="00DD1975" w:rsidP="00DD1975">
            <w:pPr>
              <w:jc w:val="both"/>
              <w:rPr>
                <w:rFonts w:ascii="Arial" w:hAnsi="Arial" w:cs="Arial"/>
                <w:color w:val="000000"/>
              </w:rPr>
            </w:pPr>
          </w:p>
          <w:p w:rsidR="00DD1975" w:rsidRPr="008544F6" w:rsidRDefault="00DD1975" w:rsidP="00B829A9">
            <w:pPr>
              <w:pStyle w:val="ListParagraph"/>
              <w:numPr>
                <w:ilvl w:val="0"/>
                <w:numId w:val="8"/>
              </w:numPr>
              <w:ind w:left="317" w:hanging="317"/>
              <w:jc w:val="both"/>
              <w:rPr>
                <w:rFonts w:ascii="Arial" w:hAnsi="Arial" w:cs="Arial"/>
                <w:color w:val="000000"/>
              </w:rPr>
            </w:pPr>
            <w:r w:rsidRPr="008544F6">
              <w:rPr>
                <w:rFonts w:ascii="Arial" w:hAnsi="Arial" w:cs="Arial"/>
                <w:color w:val="000000"/>
              </w:rPr>
              <w:t xml:space="preserve">To contribute to and work within a safe working environment </w:t>
            </w:r>
          </w:p>
          <w:p w:rsidR="00DD1975" w:rsidRPr="002C3E9E" w:rsidRDefault="00DD1975" w:rsidP="00DD1975">
            <w:pPr>
              <w:jc w:val="both"/>
              <w:rPr>
                <w:rFonts w:ascii="Arial" w:hAnsi="Arial" w:cs="Arial"/>
                <w:b/>
                <w:color w:val="000000"/>
              </w:rPr>
            </w:pPr>
          </w:p>
          <w:p w:rsidR="00DD1975" w:rsidRPr="008544F6" w:rsidRDefault="00DD1975" w:rsidP="00B829A9">
            <w:pPr>
              <w:pStyle w:val="ListParagraph"/>
              <w:numPr>
                <w:ilvl w:val="0"/>
                <w:numId w:val="8"/>
              </w:numPr>
              <w:ind w:left="317" w:hanging="317"/>
              <w:jc w:val="both"/>
              <w:rPr>
                <w:rFonts w:ascii="Arial" w:hAnsi="Arial" w:cs="Arial"/>
                <w:color w:val="000000"/>
              </w:rPr>
            </w:pPr>
            <w:r w:rsidRPr="008544F6">
              <w:rPr>
                <w:rFonts w:ascii="Arial" w:hAnsi="Arial" w:cs="Arial"/>
                <w:color w:val="000000"/>
              </w:rPr>
              <w:t>The post holder is expected to comply with Trust Infection Control Policies and conduct him/herself at all times in such a manner as to minimise the risk of healthcare associated infection</w:t>
            </w:r>
          </w:p>
          <w:p w:rsidR="00DD1975" w:rsidRPr="002C3E9E" w:rsidRDefault="00DD1975" w:rsidP="00DD1975">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color w:val="000000"/>
              </w:rPr>
            </w:pPr>
          </w:p>
          <w:p w:rsidR="00DD1975" w:rsidRPr="008544F6" w:rsidRDefault="00DD1975" w:rsidP="00B829A9">
            <w:pPr>
              <w:pStyle w:val="ListParagraph"/>
              <w:numPr>
                <w:ilvl w:val="0"/>
                <w:numId w:val="8"/>
              </w:numPr>
              <w:tabs>
                <w:tab w:val="left" w:pos="317"/>
                <w:tab w:val="left" w:pos="1440"/>
                <w:tab w:val="left" w:pos="2160"/>
                <w:tab w:val="left" w:pos="2880"/>
                <w:tab w:val="left" w:pos="3600"/>
                <w:tab w:val="left" w:pos="4320"/>
                <w:tab w:val="left" w:pos="5040"/>
                <w:tab w:val="left" w:pos="6480"/>
              </w:tabs>
              <w:spacing w:line="220" w:lineRule="exact"/>
              <w:ind w:left="317" w:hanging="317"/>
              <w:jc w:val="both"/>
              <w:rPr>
                <w:rFonts w:ascii="Arial" w:hAnsi="Arial" w:cs="Arial"/>
                <w:color w:val="000000"/>
              </w:rPr>
            </w:pPr>
            <w:r w:rsidRPr="008544F6">
              <w:rPr>
                <w:rFonts w:ascii="Arial" w:hAnsi="Arial" w:cs="Arial"/>
                <w:color w:val="000000"/>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D1975" w:rsidRPr="002C3E9E" w:rsidRDefault="00DD1975" w:rsidP="00DD1975">
            <w:pPr>
              <w:jc w:val="both"/>
              <w:rPr>
                <w:rFonts w:ascii="Arial" w:hAnsi="Arial" w:cs="Arial"/>
                <w:i/>
                <w:color w:val="000000"/>
                <w:lang w:eastAsia="en-GB"/>
              </w:rPr>
            </w:pPr>
          </w:p>
          <w:p w:rsidR="00DD1975" w:rsidRPr="008544F6" w:rsidRDefault="00DD1975" w:rsidP="00B829A9">
            <w:pPr>
              <w:pStyle w:val="ListParagraph"/>
              <w:numPr>
                <w:ilvl w:val="0"/>
                <w:numId w:val="8"/>
              </w:numPr>
              <w:ind w:left="317" w:hanging="317"/>
              <w:jc w:val="both"/>
              <w:rPr>
                <w:rFonts w:ascii="Arial" w:hAnsi="Arial" w:cs="Arial"/>
                <w:b/>
                <w:color w:val="000000"/>
              </w:rPr>
            </w:pPr>
            <w:r w:rsidRPr="008544F6">
              <w:rPr>
                <w:rFonts w:ascii="Arial" w:hAnsi="Arial" w:cs="Arial"/>
                <w:color w:val="000000"/>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C0702B">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C0702B">
        <w:tc>
          <w:tcPr>
            <w:tcW w:w="9128" w:type="dxa"/>
            <w:gridSpan w:val="3"/>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D04534" w:rsidRDefault="003B43F4" w:rsidP="00F607B2">
            <w:pPr>
              <w:jc w:val="both"/>
              <w:rPr>
                <w:rFonts w:ascii="Arial" w:hAnsi="Arial" w:cs="Arial"/>
                <w:color w:val="000000" w:themeColor="text1"/>
                <w:lang w:eastAsia="en-GB"/>
              </w:rPr>
            </w:pPr>
          </w:p>
          <w:p w:rsidR="003B43F4" w:rsidRPr="00D04534" w:rsidRDefault="003B43F4" w:rsidP="00F607B2">
            <w:pPr>
              <w:jc w:val="both"/>
              <w:rPr>
                <w:rFonts w:ascii="Arial" w:hAnsi="Arial" w:cs="Arial"/>
                <w:color w:val="000000" w:themeColor="text1"/>
                <w:lang w:eastAsia="en-GB"/>
              </w:rPr>
            </w:pPr>
            <w:r w:rsidRPr="00D04534">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C0702B">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70170A" w:rsidRDefault="00FE1B4E" w:rsidP="0070170A">
            <w:pPr>
              <w:pStyle w:val="ListParagraph"/>
              <w:numPr>
                <w:ilvl w:val="0"/>
                <w:numId w:val="9"/>
              </w:numPr>
              <w:jc w:val="both"/>
              <w:rPr>
                <w:rFonts w:ascii="Arial" w:hAnsi="Arial" w:cs="Arial"/>
              </w:rPr>
            </w:pPr>
            <w:r>
              <w:rPr>
                <w:rFonts w:ascii="Arial" w:hAnsi="Arial" w:cs="Arial"/>
              </w:rPr>
              <w:t>Compassion</w:t>
            </w:r>
          </w:p>
          <w:p w:rsidR="003B43F4" w:rsidRPr="0070170A" w:rsidRDefault="00FE1B4E" w:rsidP="0070170A">
            <w:pPr>
              <w:pStyle w:val="ListParagraph"/>
              <w:numPr>
                <w:ilvl w:val="0"/>
                <w:numId w:val="9"/>
              </w:numPr>
              <w:jc w:val="both"/>
              <w:rPr>
                <w:rFonts w:ascii="Arial" w:hAnsi="Arial" w:cs="Arial"/>
              </w:rPr>
            </w:pPr>
            <w:r>
              <w:rPr>
                <w:rFonts w:ascii="Arial" w:hAnsi="Arial" w:cs="Arial"/>
              </w:rPr>
              <w:t>Integrity</w:t>
            </w:r>
          </w:p>
          <w:p w:rsidR="003B43F4" w:rsidRPr="0070170A" w:rsidRDefault="003B43F4" w:rsidP="0070170A">
            <w:pPr>
              <w:pStyle w:val="ListParagraph"/>
              <w:numPr>
                <w:ilvl w:val="0"/>
                <w:numId w:val="9"/>
              </w:numPr>
              <w:jc w:val="both"/>
              <w:rPr>
                <w:rFonts w:ascii="Arial" w:hAnsi="Arial" w:cs="Arial"/>
              </w:rPr>
            </w:pPr>
            <w:r w:rsidRPr="0070170A">
              <w:rPr>
                <w:rFonts w:ascii="Arial" w:hAnsi="Arial" w:cs="Arial"/>
              </w:rPr>
              <w:t xml:space="preserve">Inclusion </w:t>
            </w:r>
          </w:p>
          <w:p w:rsidR="003B43F4" w:rsidRPr="0070170A" w:rsidRDefault="00FE1B4E" w:rsidP="0070170A">
            <w:pPr>
              <w:pStyle w:val="ListParagraph"/>
              <w:numPr>
                <w:ilvl w:val="0"/>
                <w:numId w:val="9"/>
              </w:num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w:t>
            </w:r>
            <w:r w:rsidRPr="00F607B2">
              <w:rPr>
                <w:rFonts w:ascii="Arial" w:hAnsi="Arial" w:cs="Arial"/>
                <w:lang w:eastAsia="en-GB"/>
              </w:rPr>
              <w:lastRenderedPageBreak/>
              <w:t>orientation, maternity/pregnancy, marriage/civil partner</w:t>
            </w:r>
            <w:r w:rsidR="00FE1B4E">
              <w:rPr>
                <w:rFonts w:ascii="Arial" w:hAnsi="Arial" w:cs="Arial"/>
                <w:lang w:eastAsia="en-GB"/>
              </w:rPr>
              <w:t>s</w:t>
            </w:r>
            <w:r w:rsidRPr="00F607B2">
              <w:rPr>
                <w:rFonts w:ascii="Arial" w:hAnsi="Arial" w:cs="Arial"/>
                <w:lang w:eastAsia="en-GB"/>
              </w:rPr>
              <w:t xml:space="preserve">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C0702B">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C0702B">
        <w:tc>
          <w:tcPr>
            <w:tcW w:w="9128" w:type="dxa"/>
            <w:gridSpan w:val="3"/>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r w:rsidR="003B43F4" w:rsidRPr="00F607B2" w:rsidTr="00F607B2">
        <w:tc>
          <w:tcPr>
            <w:tcW w:w="1275" w:type="dxa"/>
          </w:tcPr>
          <w:p w:rsidR="003B43F4" w:rsidRPr="00F607B2" w:rsidRDefault="003B43F4" w:rsidP="00F607B2">
            <w:pPr>
              <w:jc w:val="both"/>
              <w:rPr>
                <w:rFonts w:ascii="Arial" w:hAnsi="Arial" w:cs="Arial"/>
                <w:b/>
              </w:rPr>
            </w:pPr>
          </w:p>
        </w:tc>
        <w:tc>
          <w:tcPr>
            <w:tcW w:w="7853" w:type="dxa"/>
            <w:gridSpan w:val="2"/>
          </w:tcPr>
          <w:p w:rsidR="003B43F4" w:rsidRPr="00F607B2" w:rsidRDefault="003B43F4" w:rsidP="00F607B2">
            <w:pPr>
              <w:jc w:val="both"/>
              <w:rPr>
                <w:rFonts w:ascii="Arial" w:hAnsi="Arial" w:cs="Arial"/>
              </w:rPr>
            </w:pPr>
          </w:p>
        </w:tc>
      </w:tr>
      <w:tr w:rsidR="003B43F4" w:rsidRPr="00F607B2" w:rsidTr="00F607B2">
        <w:tc>
          <w:tcPr>
            <w:tcW w:w="1275" w:type="dxa"/>
          </w:tcPr>
          <w:p w:rsidR="003B43F4" w:rsidRPr="00F607B2" w:rsidRDefault="003B43F4" w:rsidP="00F607B2">
            <w:pPr>
              <w:jc w:val="both"/>
              <w:rPr>
                <w:rFonts w:ascii="Arial" w:hAnsi="Arial" w:cs="Arial"/>
                <w:b/>
              </w:rPr>
            </w:pPr>
          </w:p>
        </w:tc>
        <w:tc>
          <w:tcPr>
            <w:tcW w:w="7853" w:type="dxa"/>
            <w:gridSpan w:val="2"/>
          </w:tcPr>
          <w:p w:rsidR="003B43F4" w:rsidRPr="00F607B2" w:rsidRDefault="003B43F4" w:rsidP="00CE55A2">
            <w:pPr>
              <w:jc w:val="both"/>
              <w:rPr>
                <w:rFonts w:ascii="Arial" w:hAnsi="Arial" w:cs="Arial"/>
              </w:rPr>
            </w:pPr>
          </w:p>
        </w:tc>
      </w:tr>
    </w:tbl>
    <w:p w:rsidR="003B43F4" w:rsidRPr="00F607B2" w:rsidRDefault="003B43F4" w:rsidP="00F607B2">
      <w:pPr>
        <w:spacing w:after="0" w:line="240" w:lineRule="auto"/>
        <w:jc w:val="both"/>
        <w:rPr>
          <w:rFonts w:ascii="Arial" w:hAnsi="Arial" w:cs="Arial"/>
        </w:rPr>
      </w:pPr>
    </w:p>
    <w:p w:rsidR="00A2799A" w:rsidRDefault="00A2799A" w:rsidP="00F607B2">
      <w:pPr>
        <w:spacing w:after="0" w:line="240" w:lineRule="auto"/>
        <w:ind w:left="720"/>
        <w:jc w:val="both"/>
        <w:rPr>
          <w:rFonts w:ascii="Arial" w:hAnsi="Arial" w:cs="Arial"/>
          <w:color w:val="FF0000"/>
        </w:rPr>
      </w:pPr>
    </w:p>
    <w:p w:rsidR="00A2799A" w:rsidRDefault="00A2799A" w:rsidP="00F607B2">
      <w:pPr>
        <w:spacing w:after="0" w:line="240" w:lineRule="auto"/>
        <w:ind w:left="720"/>
        <w:jc w:val="both"/>
        <w:rPr>
          <w:rFonts w:ascii="Arial" w:hAnsi="Arial" w:cs="Arial"/>
          <w:color w:val="FF0000"/>
        </w:rPr>
      </w:pPr>
    </w:p>
    <w:p w:rsidR="00A2799A" w:rsidRDefault="00A2799A" w:rsidP="00F607B2">
      <w:pPr>
        <w:spacing w:after="0" w:line="240" w:lineRule="auto"/>
        <w:ind w:left="720"/>
        <w:jc w:val="both"/>
        <w:rPr>
          <w:rFonts w:ascii="Arial" w:hAnsi="Arial" w:cs="Arial"/>
          <w:color w:val="FF0000"/>
        </w:rPr>
      </w:pPr>
    </w:p>
    <w:p w:rsidR="00A2799A" w:rsidRDefault="00A2799A" w:rsidP="00F607B2">
      <w:pPr>
        <w:spacing w:after="0" w:line="240" w:lineRule="auto"/>
        <w:ind w:left="720"/>
        <w:jc w:val="both"/>
        <w:rPr>
          <w:rFonts w:ascii="Arial" w:hAnsi="Arial" w:cs="Arial"/>
          <w:color w:val="FF0000"/>
        </w:rPr>
      </w:pPr>
    </w:p>
    <w:p w:rsidR="00A2799A" w:rsidRDefault="00A2799A" w:rsidP="00F607B2">
      <w:pPr>
        <w:spacing w:after="0" w:line="240" w:lineRule="auto"/>
        <w:ind w:left="720"/>
        <w:jc w:val="both"/>
        <w:rPr>
          <w:rFonts w:ascii="Arial" w:hAnsi="Arial" w:cs="Arial"/>
          <w:color w:val="FF0000"/>
        </w:rPr>
      </w:pPr>
    </w:p>
    <w:p w:rsidR="00A2799A" w:rsidRDefault="00A2799A" w:rsidP="00F607B2">
      <w:pPr>
        <w:spacing w:after="0" w:line="240" w:lineRule="auto"/>
        <w:ind w:left="720"/>
        <w:jc w:val="both"/>
        <w:rPr>
          <w:rFonts w:ascii="Arial" w:hAnsi="Arial" w:cs="Arial"/>
          <w:color w:val="FF0000"/>
        </w:rPr>
      </w:pPr>
    </w:p>
    <w:p w:rsidR="00A2799A" w:rsidRDefault="00A2799A" w:rsidP="00F607B2">
      <w:pPr>
        <w:spacing w:after="0" w:line="240" w:lineRule="auto"/>
        <w:ind w:left="720"/>
        <w:jc w:val="both"/>
        <w:rPr>
          <w:rFonts w:ascii="Arial" w:hAnsi="Arial" w:cs="Arial"/>
          <w:color w:val="FF0000"/>
        </w:rPr>
      </w:pPr>
    </w:p>
    <w:p w:rsidR="00A2799A" w:rsidRDefault="00A2799A" w:rsidP="00F607B2">
      <w:pPr>
        <w:spacing w:after="0" w:line="240" w:lineRule="auto"/>
        <w:ind w:left="720"/>
        <w:jc w:val="both"/>
        <w:rPr>
          <w:rFonts w:ascii="Arial" w:hAnsi="Arial" w:cs="Arial"/>
          <w:color w:val="FF0000"/>
        </w:rPr>
      </w:pPr>
    </w:p>
    <w:p w:rsidR="00A2799A" w:rsidRDefault="00A2799A" w:rsidP="00F607B2">
      <w:pPr>
        <w:spacing w:after="0" w:line="240" w:lineRule="auto"/>
        <w:ind w:left="720"/>
        <w:jc w:val="both"/>
        <w:rPr>
          <w:rFonts w:ascii="Arial" w:hAnsi="Arial" w:cs="Arial"/>
          <w:color w:val="FF0000"/>
        </w:rPr>
      </w:pPr>
    </w:p>
    <w:p w:rsidR="00A2799A" w:rsidRDefault="00A2799A" w:rsidP="00F607B2">
      <w:pPr>
        <w:spacing w:after="0" w:line="240" w:lineRule="auto"/>
        <w:ind w:left="720"/>
        <w:jc w:val="both"/>
        <w:rPr>
          <w:rFonts w:ascii="Arial" w:hAnsi="Arial" w:cs="Arial"/>
          <w:color w:val="FF0000"/>
        </w:rPr>
      </w:pPr>
    </w:p>
    <w:p w:rsidR="00A2799A" w:rsidRDefault="00A2799A" w:rsidP="00F607B2">
      <w:pPr>
        <w:spacing w:after="0" w:line="240" w:lineRule="auto"/>
        <w:ind w:left="720"/>
        <w:jc w:val="both"/>
        <w:rPr>
          <w:rFonts w:ascii="Arial" w:hAnsi="Arial" w:cs="Arial"/>
          <w:color w:val="FF0000"/>
        </w:rPr>
      </w:pPr>
    </w:p>
    <w:p w:rsidR="00A2799A" w:rsidRDefault="00A2799A" w:rsidP="00F607B2">
      <w:pPr>
        <w:spacing w:after="0" w:line="240" w:lineRule="auto"/>
        <w:ind w:left="720"/>
        <w:jc w:val="both"/>
        <w:rPr>
          <w:rFonts w:ascii="Arial" w:hAnsi="Arial" w:cs="Arial"/>
          <w:color w:val="FF0000"/>
        </w:rPr>
      </w:pPr>
    </w:p>
    <w:p w:rsidR="00A2799A" w:rsidRDefault="00A2799A" w:rsidP="00F607B2">
      <w:pPr>
        <w:spacing w:after="0" w:line="240" w:lineRule="auto"/>
        <w:ind w:left="720"/>
        <w:jc w:val="both"/>
        <w:rPr>
          <w:rFonts w:ascii="Arial" w:hAnsi="Arial" w:cs="Arial"/>
          <w:color w:val="FF0000"/>
        </w:rPr>
      </w:pPr>
    </w:p>
    <w:p w:rsidR="00A2799A" w:rsidRDefault="00A2799A" w:rsidP="00F607B2">
      <w:pPr>
        <w:spacing w:after="0" w:line="240" w:lineRule="auto"/>
        <w:ind w:left="720"/>
        <w:jc w:val="both"/>
        <w:rPr>
          <w:rFonts w:ascii="Arial" w:hAnsi="Arial" w:cs="Arial"/>
          <w:color w:val="FF0000"/>
        </w:rPr>
      </w:pPr>
    </w:p>
    <w:p w:rsidR="00A2799A" w:rsidRDefault="00A2799A" w:rsidP="00F607B2">
      <w:pPr>
        <w:spacing w:after="0" w:line="240" w:lineRule="auto"/>
        <w:ind w:left="720"/>
        <w:jc w:val="both"/>
        <w:rPr>
          <w:rFonts w:ascii="Arial" w:hAnsi="Arial" w:cs="Arial"/>
          <w:color w:val="FF0000"/>
        </w:rPr>
      </w:pPr>
    </w:p>
    <w:p w:rsidR="00A2799A" w:rsidRDefault="00A2799A" w:rsidP="00F607B2">
      <w:pPr>
        <w:spacing w:after="0" w:line="240" w:lineRule="auto"/>
        <w:ind w:left="720"/>
        <w:jc w:val="both"/>
        <w:rPr>
          <w:rFonts w:ascii="Arial" w:hAnsi="Arial" w:cs="Arial"/>
          <w:color w:val="FF0000"/>
        </w:rPr>
      </w:pPr>
    </w:p>
    <w:p w:rsidR="00A2799A" w:rsidRDefault="00A2799A" w:rsidP="00F607B2">
      <w:pPr>
        <w:spacing w:after="0" w:line="240" w:lineRule="auto"/>
        <w:ind w:left="720"/>
        <w:jc w:val="both"/>
        <w:rPr>
          <w:rFonts w:ascii="Arial" w:hAnsi="Arial" w:cs="Arial"/>
          <w:color w:val="FF0000"/>
        </w:rPr>
      </w:pPr>
    </w:p>
    <w:p w:rsidR="00FE1B4E" w:rsidRDefault="00FE1B4E" w:rsidP="00F607B2">
      <w:pPr>
        <w:spacing w:after="0" w:line="240" w:lineRule="auto"/>
        <w:ind w:left="720"/>
        <w:jc w:val="both"/>
        <w:rPr>
          <w:rFonts w:ascii="Arial" w:hAnsi="Arial" w:cs="Arial"/>
          <w:color w:val="FF0000"/>
        </w:rPr>
      </w:pPr>
    </w:p>
    <w:p w:rsidR="00FE1B4E" w:rsidRDefault="00FE1B4E" w:rsidP="00F607B2">
      <w:pPr>
        <w:spacing w:after="0" w:line="240" w:lineRule="auto"/>
        <w:ind w:left="720"/>
        <w:jc w:val="both"/>
        <w:rPr>
          <w:rFonts w:ascii="Arial" w:hAnsi="Arial" w:cs="Arial"/>
          <w:color w:val="FF0000"/>
        </w:rPr>
      </w:pPr>
    </w:p>
    <w:p w:rsidR="00FE1B4E" w:rsidRDefault="00FE1B4E" w:rsidP="00F607B2">
      <w:pPr>
        <w:spacing w:after="0" w:line="240" w:lineRule="auto"/>
        <w:ind w:left="720"/>
        <w:jc w:val="both"/>
        <w:rPr>
          <w:rFonts w:ascii="Arial" w:hAnsi="Arial" w:cs="Arial"/>
          <w:color w:val="FF0000"/>
        </w:rPr>
      </w:pPr>
    </w:p>
    <w:p w:rsidR="00FE1B4E" w:rsidRDefault="00FE1B4E" w:rsidP="00F607B2">
      <w:pPr>
        <w:spacing w:after="0" w:line="240" w:lineRule="auto"/>
        <w:ind w:left="720"/>
        <w:jc w:val="both"/>
        <w:rPr>
          <w:rFonts w:ascii="Arial" w:hAnsi="Arial" w:cs="Arial"/>
          <w:color w:val="FF0000"/>
        </w:rPr>
      </w:pPr>
    </w:p>
    <w:p w:rsidR="00FE1B4E" w:rsidRDefault="00FE1B4E" w:rsidP="00F607B2">
      <w:pPr>
        <w:spacing w:after="0" w:line="240" w:lineRule="auto"/>
        <w:ind w:left="720"/>
        <w:jc w:val="both"/>
        <w:rPr>
          <w:rFonts w:ascii="Arial" w:hAnsi="Arial" w:cs="Arial"/>
          <w:color w:val="FF0000"/>
        </w:rPr>
      </w:pPr>
    </w:p>
    <w:p w:rsidR="00FE1B4E" w:rsidRDefault="00FE1B4E" w:rsidP="00F607B2">
      <w:pPr>
        <w:spacing w:after="0" w:line="240" w:lineRule="auto"/>
        <w:ind w:left="720"/>
        <w:jc w:val="both"/>
        <w:rPr>
          <w:rFonts w:ascii="Arial" w:hAnsi="Arial" w:cs="Arial"/>
          <w:color w:val="FF0000"/>
        </w:rPr>
      </w:pPr>
    </w:p>
    <w:p w:rsidR="00FE1B4E" w:rsidRDefault="00FE1B4E" w:rsidP="00F607B2">
      <w:pPr>
        <w:spacing w:after="0" w:line="240" w:lineRule="auto"/>
        <w:ind w:left="720"/>
        <w:jc w:val="both"/>
        <w:rPr>
          <w:rFonts w:ascii="Arial" w:hAnsi="Arial" w:cs="Arial"/>
          <w:color w:val="FF0000"/>
        </w:rPr>
      </w:pPr>
    </w:p>
    <w:p w:rsidR="00FE1B4E" w:rsidRDefault="00FE1B4E" w:rsidP="00F607B2">
      <w:pPr>
        <w:spacing w:after="0" w:line="240" w:lineRule="auto"/>
        <w:ind w:left="720"/>
        <w:jc w:val="both"/>
        <w:rPr>
          <w:rFonts w:ascii="Arial" w:hAnsi="Arial" w:cs="Arial"/>
          <w:color w:val="FF0000"/>
        </w:rPr>
      </w:pPr>
    </w:p>
    <w:p w:rsidR="00FE1B4E" w:rsidRDefault="00FE1B4E" w:rsidP="00F607B2">
      <w:pPr>
        <w:spacing w:after="0" w:line="240" w:lineRule="auto"/>
        <w:ind w:left="720"/>
        <w:jc w:val="both"/>
        <w:rPr>
          <w:rFonts w:ascii="Arial" w:hAnsi="Arial" w:cs="Arial"/>
          <w:color w:val="FF0000"/>
        </w:rPr>
      </w:pPr>
    </w:p>
    <w:p w:rsidR="00FE1B4E" w:rsidRDefault="00FE1B4E" w:rsidP="00F607B2">
      <w:pPr>
        <w:spacing w:after="0" w:line="240" w:lineRule="auto"/>
        <w:ind w:left="720"/>
        <w:jc w:val="both"/>
        <w:rPr>
          <w:rFonts w:ascii="Arial" w:hAnsi="Arial" w:cs="Arial"/>
          <w:color w:val="FF0000"/>
        </w:rPr>
      </w:pPr>
    </w:p>
    <w:p w:rsidR="00FE1B4E" w:rsidRDefault="00FE1B4E" w:rsidP="00F607B2">
      <w:pPr>
        <w:spacing w:after="0" w:line="240" w:lineRule="auto"/>
        <w:ind w:left="720"/>
        <w:jc w:val="both"/>
        <w:rPr>
          <w:rFonts w:ascii="Arial" w:hAnsi="Arial" w:cs="Arial"/>
          <w:color w:val="FF0000"/>
        </w:rPr>
      </w:pPr>
    </w:p>
    <w:p w:rsidR="00A2799A" w:rsidRDefault="00A2799A" w:rsidP="00F607B2">
      <w:pPr>
        <w:spacing w:after="0" w:line="240" w:lineRule="auto"/>
        <w:ind w:left="720"/>
        <w:jc w:val="both"/>
        <w:rPr>
          <w:rFonts w:ascii="Arial" w:hAnsi="Arial" w:cs="Arial"/>
          <w:color w:val="FF0000"/>
        </w:rPr>
      </w:pPr>
    </w:p>
    <w:p w:rsidR="00A2799A" w:rsidRDefault="00A2799A" w:rsidP="00F607B2">
      <w:pPr>
        <w:spacing w:after="0" w:line="240" w:lineRule="auto"/>
        <w:ind w:left="720"/>
        <w:jc w:val="both"/>
        <w:rPr>
          <w:rFonts w:ascii="Arial" w:hAnsi="Arial" w:cs="Arial"/>
          <w:color w:val="FF0000"/>
        </w:rPr>
      </w:pPr>
    </w:p>
    <w:p w:rsidR="00A2799A" w:rsidRDefault="00A2799A" w:rsidP="00F607B2">
      <w:pPr>
        <w:spacing w:after="0" w:line="240" w:lineRule="auto"/>
        <w:ind w:left="720"/>
        <w:jc w:val="both"/>
        <w:rPr>
          <w:rFonts w:ascii="Arial" w:hAnsi="Arial" w:cs="Arial"/>
          <w:color w:val="FF0000"/>
        </w:rPr>
      </w:pPr>
    </w:p>
    <w:p w:rsidR="00946F11" w:rsidRDefault="00946F11" w:rsidP="00F607B2">
      <w:pPr>
        <w:spacing w:after="0" w:line="240" w:lineRule="auto"/>
        <w:ind w:left="720"/>
        <w:jc w:val="both"/>
        <w:rPr>
          <w:rFonts w:ascii="Arial" w:hAnsi="Arial" w:cs="Arial"/>
          <w:color w:val="FF0000"/>
        </w:rPr>
      </w:pPr>
    </w:p>
    <w:p w:rsidR="00946F11" w:rsidRDefault="00946F11" w:rsidP="00F607B2">
      <w:pPr>
        <w:spacing w:after="0" w:line="240" w:lineRule="auto"/>
        <w:ind w:left="720"/>
        <w:jc w:val="both"/>
        <w:rPr>
          <w:rFonts w:ascii="Arial" w:hAnsi="Arial" w:cs="Arial"/>
          <w:color w:val="FF0000"/>
        </w:rPr>
      </w:pPr>
    </w:p>
    <w:p w:rsidR="00946F11" w:rsidRDefault="00946F11" w:rsidP="00F607B2">
      <w:pPr>
        <w:spacing w:after="0" w:line="240" w:lineRule="auto"/>
        <w:ind w:left="720"/>
        <w:jc w:val="both"/>
        <w:rPr>
          <w:rFonts w:ascii="Arial" w:hAnsi="Arial" w:cs="Arial"/>
          <w:color w:val="FF0000"/>
        </w:rPr>
      </w:pPr>
    </w:p>
    <w:p w:rsidR="00946F11" w:rsidRDefault="00946F11" w:rsidP="00F607B2">
      <w:pPr>
        <w:spacing w:after="0" w:line="240" w:lineRule="auto"/>
        <w:ind w:left="720"/>
        <w:jc w:val="both"/>
        <w:rPr>
          <w:rFonts w:ascii="Arial" w:hAnsi="Arial" w:cs="Arial"/>
          <w:color w:val="FF0000"/>
        </w:rPr>
      </w:pPr>
    </w:p>
    <w:p w:rsidR="00A2799A" w:rsidRDefault="00A2799A" w:rsidP="00F607B2">
      <w:pPr>
        <w:spacing w:after="0" w:line="240" w:lineRule="auto"/>
        <w:ind w:left="720"/>
        <w:jc w:val="both"/>
        <w:rPr>
          <w:rFonts w:ascii="Arial" w:hAnsi="Arial" w:cs="Arial"/>
          <w:color w:val="FF0000"/>
        </w:rPr>
      </w:pPr>
    </w:p>
    <w:p w:rsidR="002C77F1" w:rsidRDefault="002C77F1" w:rsidP="00F607B2">
      <w:pPr>
        <w:spacing w:after="0" w:line="240" w:lineRule="auto"/>
        <w:ind w:left="720"/>
        <w:jc w:val="both"/>
        <w:rPr>
          <w:rFonts w:ascii="Arial" w:hAnsi="Arial" w:cs="Arial"/>
          <w:color w:val="FF0000"/>
        </w:rPr>
      </w:pPr>
    </w:p>
    <w:tbl>
      <w:tblPr>
        <w:tblStyle w:val="TableGrid"/>
        <w:tblW w:w="9128" w:type="dxa"/>
        <w:tblInd w:w="534" w:type="dxa"/>
        <w:tblLook w:val="04A0" w:firstRow="1" w:lastRow="0" w:firstColumn="1" w:lastColumn="0" w:noHBand="0" w:noVBand="1"/>
      </w:tblPr>
      <w:tblGrid>
        <w:gridCol w:w="1275"/>
        <w:gridCol w:w="7853"/>
      </w:tblGrid>
      <w:tr w:rsidR="00C0702B" w:rsidRPr="00F607B2" w:rsidTr="00C0702B">
        <w:tc>
          <w:tcPr>
            <w:tcW w:w="1275" w:type="dxa"/>
          </w:tcPr>
          <w:p w:rsidR="00C0702B" w:rsidRPr="00F607B2" w:rsidRDefault="00C0702B" w:rsidP="00C0702B">
            <w:pPr>
              <w:jc w:val="both"/>
              <w:rPr>
                <w:rFonts w:ascii="Arial" w:hAnsi="Arial" w:cs="Arial"/>
                <w:b/>
              </w:rPr>
            </w:pPr>
            <w:r w:rsidRPr="00F607B2">
              <w:rPr>
                <w:rFonts w:ascii="Arial" w:hAnsi="Arial" w:cs="Arial"/>
                <w:b/>
              </w:rPr>
              <w:t xml:space="preserve">POST  </w:t>
            </w:r>
          </w:p>
        </w:tc>
        <w:tc>
          <w:tcPr>
            <w:tcW w:w="7853" w:type="dxa"/>
          </w:tcPr>
          <w:p w:rsidR="00C0702B" w:rsidRPr="00F607B2" w:rsidRDefault="00FE1B4E" w:rsidP="0070170A">
            <w:pPr>
              <w:jc w:val="both"/>
              <w:rPr>
                <w:rFonts w:ascii="Arial" w:hAnsi="Arial" w:cs="Arial"/>
              </w:rPr>
            </w:pPr>
            <w:r>
              <w:rPr>
                <w:rFonts w:ascii="Arial" w:hAnsi="Arial" w:cs="Arial"/>
              </w:rPr>
              <w:t>Head of Acute Occupational therapy</w:t>
            </w:r>
          </w:p>
        </w:tc>
      </w:tr>
      <w:tr w:rsidR="00C0702B" w:rsidRPr="00F607B2" w:rsidTr="00C0702B">
        <w:tc>
          <w:tcPr>
            <w:tcW w:w="1275" w:type="dxa"/>
          </w:tcPr>
          <w:p w:rsidR="00C0702B" w:rsidRPr="00F607B2" w:rsidRDefault="00C0702B" w:rsidP="00C0702B">
            <w:pPr>
              <w:jc w:val="both"/>
              <w:rPr>
                <w:rFonts w:ascii="Arial" w:hAnsi="Arial" w:cs="Arial"/>
                <w:b/>
              </w:rPr>
            </w:pPr>
            <w:r w:rsidRPr="00F607B2">
              <w:rPr>
                <w:rFonts w:ascii="Arial" w:hAnsi="Arial" w:cs="Arial"/>
                <w:b/>
              </w:rPr>
              <w:t xml:space="preserve">BAND  </w:t>
            </w:r>
          </w:p>
        </w:tc>
        <w:tc>
          <w:tcPr>
            <w:tcW w:w="7853" w:type="dxa"/>
          </w:tcPr>
          <w:p w:rsidR="00C0702B" w:rsidRPr="00F607B2" w:rsidRDefault="00FE1B4E" w:rsidP="00C0702B">
            <w:pPr>
              <w:jc w:val="both"/>
              <w:rPr>
                <w:rFonts w:ascii="Arial" w:hAnsi="Arial" w:cs="Arial"/>
              </w:rPr>
            </w:pPr>
            <w:r>
              <w:rPr>
                <w:rFonts w:ascii="Arial" w:hAnsi="Arial" w:cs="Arial"/>
              </w:rPr>
              <w:t>8a</w:t>
            </w:r>
          </w:p>
        </w:tc>
      </w:tr>
    </w:tbl>
    <w:p w:rsidR="001D2D93" w:rsidRPr="00F607B2" w:rsidRDefault="00C0702B"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6C22B7BC" wp14:editId="0AEF8C27">
                <wp:simplePos x="0" y="0"/>
                <wp:positionH relativeFrom="column">
                  <wp:posOffset>-457200</wp:posOffset>
                </wp:positionH>
                <wp:positionV relativeFrom="paragraph">
                  <wp:posOffset>188595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P</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E</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R</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S</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N</w:t>
                            </w:r>
                          </w:p>
                          <w:p w:rsidR="004477F1" w:rsidRPr="00431F44" w:rsidRDefault="004477F1" w:rsidP="00431F44">
                            <w:pPr>
                              <w:pStyle w:val="NoSpacing"/>
                              <w:jc w:val="center"/>
                              <w:rPr>
                                <w:rFonts w:ascii="Arial" w:hAnsi="Arial" w:cs="Arial"/>
                                <w:sz w:val="56"/>
                                <w:szCs w:val="56"/>
                              </w:rPr>
                            </w:pP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S</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P</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E</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C</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F</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C</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A</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T</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N</w:t>
                            </w:r>
                          </w:p>
                          <w:p w:rsidR="004477F1" w:rsidRPr="003860B6" w:rsidRDefault="004477F1" w:rsidP="008D6EE5">
                            <w:pPr>
                              <w:pStyle w:val="NoSpacing"/>
                              <w:rPr>
                                <w:rFonts w:ascii="Arial" w:hAnsi="Arial" w:cs="Arial"/>
                                <w:sz w:val="72"/>
                                <w:szCs w:val="72"/>
                              </w:rPr>
                            </w:pPr>
                          </w:p>
                          <w:p w:rsidR="004477F1" w:rsidRPr="003860B6" w:rsidRDefault="004477F1"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2B7BC" id="_x0000_s1033" type="#_x0000_t202" style="position:absolute;left:0;text-align:left;margin-left:-36pt;margin-top:14.8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" fillcolor="#002060">
                <v:textbox>
                  <w:txbxContent>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P</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E</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R</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S</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N</w:t>
                      </w:r>
                    </w:p>
                    <w:p w:rsidR="004477F1" w:rsidRPr="00431F44" w:rsidRDefault="004477F1" w:rsidP="00431F44">
                      <w:pPr>
                        <w:pStyle w:val="NoSpacing"/>
                        <w:jc w:val="center"/>
                        <w:rPr>
                          <w:rFonts w:ascii="Arial" w:hAnsi="Arial" w:cs="Arial"/>
                          <w:sz w:val="56"/>
                          <w:szCs w:val="56"/>
                        </w:rPr>
                      </w:pP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S</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P</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E</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C</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F</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C</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A</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T</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I</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O</w:t>
                      </w:r>
                    </w:p>
                    <w:p w:rsidR="004477F1" w:rsidRPr="00431F44" w:rsidRDefault="004477F1" w:rsidP="00431F44">
                      <w:pPr>
                        <w:pStyle w:val="NoSpacing"/>
                        <w:jc w:val="center"/>
                        <w:rPr>
                          <w:rFonts w:ascii="Arial" w:hAnsi="Arial" w:cs="Arial"/>
                          <w:sz w:val="56"/>
                          <w:szCs w:val="56"/>
                        </w:rPr>
                      </w:pPr>
                      <w:r w:rsidRPr="00431F44">
                        <w:rPr>
                          <w:rFonts w:ascii="Arial" w:hAnsi="Arial" w:cs="Arial"/>
                          <w:sz w:val="56"/>
                          <w:szCs w:val="56"/>
                        </w:rPr>
                        <w:t>N</w:t>
                      </w:r>
                    </w:p>
                    <w:p w:rsidR="004477F1" w:rsidRPr="003860B6" w:rsidRDefault="004477F1" w:rsidP="008D6EE5">
                      <w:pPr>
                        <w:pStyle w:val="NoSpacing"/>
                        <w:rPr>
                          <w:rFonts w:ascii="Arial" w:hAnsi="Arial" w:cs="Arial"/>
                          <w:sz w:val="72"/>
                          <w:szCs w:val="72"/>
                        </w:rPr>
                      </w:pPr>
                    </w:p>
                    <w:p w:rsidR="004477F1" w:rsidRPr="003860B6" w:rsidRDefault="004477F1"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A2799A" w:rsidRPr="00F607B2" w:rsidTr="00F607B2">
        <w:tc>
          <w:tcPr>
            <w:tcW w:w="6580" w:type="dxa"/>
          </w:tcPr>
          <w:p w:rsidR="00A2799A" w:rsidRDefault="00A2799A" w:rsidP="00C0702B">
            <w:pPr>
              <w:rPr>
                <w:rFonts w:ascii="Arial" w:hAnsi="Arial" w:cs="Arial"/>
                <w:b/>
                <w:color w:val="000000"/>
                <w:u w:val="single"/>
              </w:rPr>
            </w:pPr>
            <w:r w:rsidRPr="002C3E9E">
              <w:rPr>
                <w:rFonts w:ascii="Arial" w:hAnsi="Arial" w:cs="Arial"/>
                <w:b/>
                <w:color w:val="000000"/>
                <w:u w:val="single"/>
              </w:rPr>
              <w:t>QUALIFICATIONS/SPECIAL TRAINING:</w:t>
            </w:r>
          </w:p>
          <w:p w:rsidR="00A2799A" w:rsidRPr="002C3E9E" w:rsidRDefault="00A2799A" w:rsidP="00C0702B">
            <w:pPr>
              <w:rPr>
                <w:rFonts w:ascii="Arial" w:hAnsi="Arial" w:cs="Arial"/>
                <w:color w:val="000000"/>
              </w:rPr>
            </w:pPr>
            <w:r w:rsidRPr="002C3E9E">
              <w:rPr>
                <w:rFonts w:ascii="Arial" w:hAnsi="Arial" w:cs="Arial"/>
                <w:color w:val="000000"/>
              </w:rPr>
              <w:t xml:space="preserve">Recognised </w:t>
            </w:r>
            <w:r w:rsidR="00FE1B4E">
              <w:rPr>
                <w:rFonts w:ascii="Arial" w:hAnsi="Arial" w:cs="Arial"/>
                <w:color w:val="000000"/>
              </w:rPr>
              <w:t>Occupational Therapy</w:t>
            </w:r>
            <w:r w:rsidRPr="002C3E9E">
              <w:rPr>
                <w:rFonts w:ascii="Arial" w:hAnsi="Arial" w:cs="Arial"/>
                <w:color w:val="000000"/>
              </w:rPr>
              <w:t xml:space="preserve"> training</w:t>
            </w:r>
          </w:p>
          <w:p w:rsidR="00A2799A" w:rsidRPr="002C3E9E" w:rsidRDefault="00A2799A" w:rsidP="00C0702B">
            <w:pPr>
              <w:rPr>
                <w:rFonts w:ascii="Arial" w:hAnsi="Arial" w:cs="Arial"/>
                <w:color w:val="000000"/>
              </w:rPr>
            </w:pPr>
            <w:r w:rsidRPr="002C3E9E">
              <w:rPr>
                <w:rFonts w:ascii="Arial" w:hAnsi="Arial" w:cs="Arial"/>
                <w:color w:val="000000"/>
              </w:rPr>
              <w:t xml:space="preserve">BSc </w:t>
            </w:r>
            <w:r w:rsidR="00FE1B4E">
              <w:rPr>
                <w:rFonts w:ascii="Arial" w:hAnsi="Arial" w:cs="Arial"/>
                <w:color w:val="000000"/>
              </w:rPr>
              <w:t>Occupational T</w:t>
            </w:r>
            <w:r w:rsidRPr="002C3E9E">
              <w:rPr>
                <w:rFonts w:ascii="Arial" w:hAnsi="Arial" w:cs="Arial"/>
                <w:color w:val="000000"/>
              </w:rPr>
              <w:t xml:space="preserve">herapy </w:t>
            </w:r>
          </w:p>
          <w:p w:rsidR="00A2799A" w:rsidRPr="002C3E9E" w:rsidRDefault="00A2799A" w:rsidP="00C0702B">
            <w:pPr>
              <w:rPr>
                <w:rFonts w:ascii="Arial" w:hAnsi="Arial" w:cs="Arial"/>
                <w:color w:val="000000"/>
              </w:rPr>
            </w:pPr>
            <w:r w:rsidRPr="002C3E9E">
              <w:rPr>
                <w:rFonts w:ascii="Arial" w:hAnsi="Arial" w:cs="Arial"/>
                <w:color w:val="000000"/>
              </w:rPr>
              <w:t xml:space="preserve">HCPC registered </w:t>
            </w:r>
          </w:p>
          <w:p w:rsidR="00FE1B4E" w:rsidRDefault="00FE1B4E" w:rsidP="00FE1B4E">
            <w:pPr>
              <w:rPr>
                <w:rFonts w:ascii="Arial" w:hAnsi="Arial" w:cs="Arial"/>
              </w:rPr>
            </w:pPr>
            <w:r>
              <w:rPr>
                <w:rFonts w:ascii="Arial" w:hAnsi="Arial" w:cs="Arial"/>
              </w:rPr>
              <w:t>Evidence of continuing professional development</w:t>
            </w:r>
          </w:p>
          <w:p w:rsidR="00FE1B4E" w:rsidRDefault="00FE1B4E" w:rsidP="00FE1B4E">
            <w:pPr>
              <w:rPr>
                <w:rFonts w:ascii="Arial" w:hAnsi="Arial" w:cs="Arial"/>
              </w:rPr>
            </w:pPr>
            <w:r>
              <w:rPr>
                <w:rFonts w:ascii="Arial" w:hAnsi="Arial" w:cs="Arial"/>
              </w:rPr>
              <w:t>Management qualification</w:t>
            </w:r>
          </w:p>
          <w:p w:rsidR="00CE55A2" w:rsidRPr="002C3E9E" w:rsidRDefault="00CE55A2" w:rsidP="00C0702B">
            <w:pPr>
              <w:rPr>
                <w:rFonts w:ascii="Arial" w:hAnsi="Arial" w:cs="Arial"/>
                <w:color w:val="000000"/>
              </w:rPr>
            </w:pPr>
            <w:r w:rsidRPr="00C0702B">
              <w:rPr>
                <w:rFonts w:ascii="Arial" w:hAnsi="Arial" w:cs="Arial"/>
              </w:rPr>
              <w:t xml:space="preserve">Member of </w:t>
            </w:r>
            <w:r w:rsidR="00FE1B4E">
              <w:rPr>
                <w:rFonts w:ascii="Arial" w:hAnsi="Arial" w:cs="Arial"/>
              </w:rPr>
              <w:t>RCOT</w:t>
            </w:r>
          </w:p>
        </w:tc>
        <w:tc>
          <w:tcPr>
            <w:tcW w:w="1183" w:type="dxa"/>
          </w:tcPr>
          <w:p w:rsidR="00A2799A" w:rsidRPr="002C3E9E" w:rsidRDefault="00A2799A" w:rsidP="00C0702B">
            <w:pPr>
              <w:jc w:val="center"/>
              <w:rPr>
                <w:rFonts w:ascii="Arial" w:hAnsi="Arial" w:cs="Arial"/>
                <w:b/>
                <w:color w:val="000000"/>
              </w:rPr>
            </w:pPr>
          </w:p>
          <w:p w:rsidR="00A2799A" w:rsidRPr="002C3E9E" w:rsidRDefault="00A2799A" w:rsidP="00C0702B">
            <w:pPr>
              <w:jc w:val="center"/>
              <w:rPr>
                <w:rFonts w:ascii="Arial" w:hAnsi="Arial" w:cs="Arial"/>
                <w:b/>
                <w:color w:val="000000"/>
              </w:rPr>
            </w:pPr>
            <w:r w:rsidRPr="002C3E9E">
              <w:rPr>
                <w:rFonts w:ascii="Arial" w:hAnsi="Arial" w:cs="Arial"/>
                <w:b/>
                <w:color w:val="000000"/>
              </w:rPr>
              <w:t>E</w:t>
            </w:r>
          </w:p>
          <w:p w:rsidR="00A2799A" w:rsidRPr="002C3E9E" w:rsidRDefault="00A2799A" w:rsidP="00C0702B">
            <w:pPr>
              <w:jc w:val="center"/>
              <w:rPr>
                <w:rFonts w:ascii="Arial" w:hAnsi="Arial" w:cs="Arial"/>
                <w:b/>
                <w:color w:val="000000"/>
              </w:rPr>
            </w:pPr>
            <w:r w:rsidRPr="002C3E9E">
              <w:rPr>
                <w:rFonts w:ascii="Arial" w:hAnsi="Arial" w:cs="Arial"/>
                <w:b/>
                <w:color w:val="000000"/>
              </w:rPr>
              <w:t>E</w:t>
            </w:r>
          </w:p>
          <w:p w:rsidR="00A2799A" w:rsidRPr="002C3E9E" w:rsidRDefault="00A2799A" w:rsidP="00C0702B">
            <w:pPr>
              <w:jc w:val="center"/>
              <w:rPr>
                <w:rFonts w:ascii="Arial" w:hAnsi="Arial" w:cs="Arial"/>
                <w:b/>
                <w:color w:val="000000"/>
              </w:rPr>
            </w:pPr>
            <w:r w:rsidRPr="002C3E9E">
              <w:rPr>
                <w:rFonts w:ascii="Arial" w:hAnsi="Arial" w:cs="Arial"/>
                <w:b/>
                <w:color w:val="000000"/>
              </w:rPr>
              <w:t>E</w:t>
            </w:r>
          </w:p>
          <w:p w:rsidR="00A2799A" w:rsidRPr="002C3E9E" w:rsidRDefault="00FE1B4E" w:rsidP="00C0702B">
            <w:pPr>
              <w:jc w:val="center"/>
              <w:rPr>
                <w:rFonts w:ascii="Arial" w:hAnsi="Arial" w:cs="Arial"/>
                <w:b/>
                <w:color w:val="000000"/>
              </w:rPr>
            </w:pPr>
            <w:r>
              <w:rPr>
                <w:rFonts w:ascii="Arial" w:hAnsi="Arial" w:cs="Arial"/>
                <w:b/>
                <w:color w:val="000000"/>
              </w:rPr>
              <w:t>E</w:t>
            </w:r>
          </w:p>
        </w:tc>
        <w:tc>
          <w:tcPr>
            <w:tcW w:w="1276" w:type="dxa"/>
          </w:tcPr>
          <w:p w:rsidR="00A2799A" w:rsidRDefault="00A2799A" w:rsidP="00A2799A">
            <w:pPr>
              <w:jc w:val="center"/>
              <w:rPr>
                <w:rFonts w:ascii="Arial" w:hAnsi="Arial" w:cs="Arial"/>
                <w:b/>
                <w:color w:val="000000"/>
              </w:rPr>
            </w:pPr>
          </w:p>
          <w:p w:rsidR="00A2799A" w:rsidRDefault="00A2799A" w:rsidP="00A2799A">
            <w:pPr>
              <w:jc w:val="center"/>
              <w:rPr>
                <w:rFonts w:ascii="Arial" w:hAnsi="Arial" w:cs="Arial"/>
                <w:b/>
                <w:color w:val="000000"/>
              </w:rPr>
            </w:pPr>
          </w:p>
          <w:p w:rsidR="00A2799A" w:rsidRDefault="00A2799A" w:rsidP="00A2799A">
            <w:pPr>
              <w:jc w:val="center"/>
              <w:rPr>
                <w:rFonts w:ascii="Arial" w:hAnsi="Arial" w:cs="Arial"/>
                <w:b/>
                <w:color w:val="000000"/>
              </w:rPr>
            </w:pPr>
          </w:p>
          <w:p w:rsidR="00A2799A" w:rsidRDefault="00A2799A" w:rsidP="00A2799A">
            <w:pPr>
              <w:jc w:val="center"/>
              <w:rPr>
                <w:rFonts w:ascii="Arial" w:hAnsi="Arial" w:cs="Arial"/>
                <w:b/>
                <w:color w:val="000000"/>
              </w:rPr>
            </w:pPr>
          </w:p>
          <w:p w:rsidR="00FE1B4E" w:rsidRDefault="00FE1B4E" w:rsidP="00A2799A">
            <w:pPr>
              <w:jc w:val="center"/>
              <w:rPr>
                <w:rFonts w:ascii="Arial" w:hAnsi="Arial" w:cs="Arial"/>
                <w:b/>
                <w:color w:val="000000"/>
              </w:rPr>
            </w:pPr>
          </w:p>
          <w:p w:rsidR="00A2799A" w:rsidRPr="002C3E9E" w:rsidRDefault="00A2799A" w:rsidP="00A2799A">
            <w:pPr>
              <w:jc w:val="center"/>
              <w:rPr>
                <w:rFonts w:ascii="Arial" w:hAnsi="Arial" w:cs="Arial"/>
                <w:b/>
                <w:color w:val="000000"/>
              </w:rPr>
            </w:pPr>
            <w:r w:rsidRPr="002C3E9E">
              <w:rPr>
                <w:rFonts w:ascii="Arial" w:hAnsi="Arial" w:cs="Arial"/>
                <w:b/>
                <w:color w:val="000000"/>
              </w:rPr>
              <w:t>D</w:t>
            </w:r>
          </w:p>
          <w:p w:rsidR="00C0702B" w:rsidRPr="00FE1B4E" w:rsidRDefault="00FE1B4E" w:rsidP="00FE1B4E">
            <w:pPr>
              <w:jc w:val="center"/>
              <w:rPr>
                <w:rFonts w:ascii="Arial" w:hAnsi="Arial" w:cs="Arial"/>
                <w:b/>
                <w:color w:val="000000"/>
              </w:rPr>
            </w:pPr>
            <w:r>
              <w:rPr>
                <w:rFonts w:ascii="Arial" w:hAnsi="Arial" w:cs="Arial"/>
                <w:b/>
                <w:color w:val="000000"/>
              </w:rPr>
              <w:t>D</w:t>
            </w:r>
          </w:p>
        </w:tc>
      </w:tr>
      <w:tr w:rsidR="00946F11" w:rsidRPr="00F607B2" w:rsidTr="00FE1B4E">
        <w:trPr>
          <w:trHeight w:val="215"/>
        </w:trPr>
        <w:tc>
          <w:tcPr>
            <w:tcW w:w="6580" w:type="dxa"/>
          </w:tcPr>
          <w:p w:rsidR="00946F11" w:rsidRPr="002C3E9E" w:rsidRDefault="00946F11" w:rsidP="00C0702B">
            <w:pPr>
              <w:rPr>
                <w:rFonts w:ascii="Arial" w:hAnsi="Arial" w:cs="Arial"/>
                <w:b/>
                <w:color w:val="000000"/>
                <w:u w:val="single"/>
              </w:rPr>
            </w:pPr>
          </w:p>
        </w:tc>
        <w:tc>
          <w:tcPr>
            <w:tcW w:w="1183" w:type="dxa"/>
          </w:tcPr>
          <w:p w:rsidR="00946F11" w:rsidRPr="002C3E9E" w:rsidRDefault="00946F11" w:rsidP="00C0702B">
            <w:pPr>
              <w:jc w:val="center"/>
              <w:rPr>
                <w:rFonts w:ascii="Arial" w:hAnsi="Arial" w:cs="Arial"/>
                <w:b/>
                <w:color w:val="000000"/>
              </w:rPr>
            </w:pPr>
          </w:p>
        </w:tc>
        <w:tc>
          <w:tcPr>
            <w:tcW w:w="1276" w:type="dxa"/>
          </w:tcPr>
          <w:p w:rsidR="00946F11" w:rsidRDefault="00946F11" w:rsidP="00A2799A">
            <w:pPr>
              <w:jc w:val="center"/>
              <w:rPr>
                <w:rFonts w:ascii="Arial" w:hAnsi="Arial" w:cs="Arial"/>
                <w:b/>
                <w:color w:val="000000"/>
              </w:rPr>
            </w:pPr>
          </w:p>
        </w:tc>
      </w:tr>
      <w:tr w:rsidR="00A2799A" w:rsidRPr="00F607B2" w:rsidTr="00F607B2">
        <w:tc>
          <w:tcPr>
            <w:tcW w:w="6580" w:type="dxa"/>
          </w:tcPr>
          <w:p w:rsidR="00A2799A" w:rsidRPr="002C3E9E" w:rsidRDefault="00A2799A" w:rsidP="00C0702B">
            <w:pPr>
              <w:rPr>
                <w:rFonts w:ascii="Arial" w:hAnsi="Arial" w:cs="Arial"/>
                <w:b/>
                <w:color w:val="000000"/>
                <w:u w:val="single"/>
              </w:rPr>
            </w:pPr>
            <w:r w:rsidRPr="002C3E9E">
              <w:rPr>
                <w:rFonts w:ascii="Arial" w:hAnsi="Arial" w:cs="Arial"/>
                <w:b/>
                <w:color w:val="000000"/>
                <w:u w:val="single"/>
              </w:rPr>
              <w:t>KNOWLEDGE/SKILLS:</w:t>
            </w:r>
          </w:p>
          <w:p w:rsidR="00A2799A" w:rsidRPr="002C3E9E" w:rsidRDefault="00A2799A" w:rsidP="00C0702B">
            <w:pPr>
              <w:rPr>
                <w:rFonts w:ascii="Arial" w:hAnsi="Arial" w:cs="Arial"/>
                <w:color w:val="000000"/>
              </w:rPr>
            </w:pPr>
            <w:r w:rsidRPr="002C3E9E">
              <w:rPr>
                <w:rFonts w:ascii="Arial" w:hAnsi="Arial" w:cs="Arial"/>
                <w:color w:val="000000"/>
              </w:rPr>
              <w:t xml:space="preserve">Evidence of:- </w:t>
            </w:r>
          </w:p>
          <w:p w:rsidR="00FE1B4E" w:rsidRDefault="00FE1B4E" w:rsidP="00FE1B4E">
            <w:pPr>
              <w:rPr>
                <w:rFonts w:ascii="Arial" w:hAnsi="Arial" w:cs="Arial"/>
                <w:szCs w:val="14"/>
              </w:rPr>
            </w:pPr>
            <w:r>
              <w:rPr>
                <w:rFonts w:ascii="Arial" w:hAnsi="Arial" w:cs="Arial"/>
                <w:szCs w:val="14"/>
              </w:rPr>
              <w:t>Highly developed leadership skills</w:t>
            </w:r>
          </w:p>
          <w:p w:rsidR="00FE1B4E" w:rsidRDefault="00FE1B4E" w:rsidP="00FE1B4E">
            <w:pPr>
              <w:rPr>
                <w:rFonts w:ascii="Arial" w:hAnsi="Arial" w:cs="Arial"/>
                <w:szCs w:val="14"/>
              </w:rPr>
            </w:pPr>
            <w:r>
              <w:rPr>
                <w:rFonts w:ascii="Arial" w:hAnsi="Arial" w:cs="Arial"/>
                <w:szCs w:val="14"/>
              </w:rPr>
              <w:t>Excellent communication skills both written and oral</w:t>
            </w:r>
          </w:p>
          <w:p w:rsidR="00FE1B4E" w:rsidRDefault="00FE1B4E" w:rsidP="00FE1B4E">
            <w:pPr>
              <w:rPr>
                <w:rFonts w:ascii="Arial" w:hAnsi="Arial" w:cs="Arial"/>
                <w:szCs w:val="14"/>
              </w:rPr>
            </w:pPr>
            <w:r>
              <w:rPr>
                <w:rFonts w:ascii="Arial" w:hAnsi="Arial" w:cs="Arial"/>
                <w:szCs w:val="14"/>
              </w:rPr>
              <w:t>Strong relationship development skills with senior management, peers and clinical colleagues</w:t>
            </w:r>
          </w:p>
          <w:p w:rsidR="00FE1B4E" w:rsidRDefault="00FE1B4E" w:rsidP="00FE1B4E">
            <w:pPr>
              <w:rPr>
                <w:rFonts w:ascii="Arial" w:hAnsi="Arial" w:cs="Arial"/>
                <w:szCs w:val="14"/>
              </w:rPr>
            </w:pPr>
            <w:r>
              <w:rPr>
                <w:rFonts w:ascii="Arial" w:hAnsi="Arial" w:cs="Arial"/>
                <w:szCs w:val="14"/>
              </w:rPr>
              <w:t>Excellent interpersonal skills including the ability to resolve conflict, facilitate and negotiate with staff</w:t>
            </w:r>
          </w:p>
          <w:p w:rsidR="00FE1B4E" w:rsidRDefault="00FE1B4E" w:rsidP="00FE1B4E">
            <w:pPr>
              <w:rPr>
                <w:rFonts w:ascii="Arial" w:hAnsi="Arial" w:cs="Arial"/>
                <w:szCs w:val="14"/>
              </w:rPr>
            </w:pPr>
            <w:r>
              <w:rPr>
                <w:rFonts w:ascii="Arial" w:hAnsi="Arial" w:cs="Arial"/>
                <w:szCs w:val="14"/>
              </w:rPr>
              <w:t>Excellent analytical and numeracy skills</w:t>
            </w:r>
          </w:p>
          <w:p w:rsidR="00FE1B4E" w:rsidRDefault="00FE1B4E" w:rsidP="00FE1B4E">
            <w:pPr>
              <w:rPr>
                <w:rFonts w:ascii="Arial" w:hAnsi="Arial" w:cs="Arial"/>
                <w:szCs w:val="14"/>
              </w:rPr>
            </w:pPr>
            <w:r>
              <w:rPr>
                <w:rFonts w:ascii="Arial" w:hAnsi="Arial" w:cs="Arial"/>
                <w:szCs w:val="14"/>
              </w:rPr>
              <w:t>Ability to interpret complex clinical information for clinical decision making</w:t>
            </w:r>
          </w:p>
          <w:p w:rsidR="00FE1B4E" w:rsidRDefault="00FE1B4E" w:rsidP="00FE1B4E">
            <w:pPr>
              <w:rPr>
                <w:rFonts w:ascii="Arial" w:hAnsi="Arial" w:cs="Arial"/>
                <w:szCs w:val="14"/>
              </w:rPr>
            </w:pPr>
            <w:r>
              <w:rPr>
                <w:rFonts w:ascii="Arial" w:hAnsi="Arial" w:cs="Arial"/>
                <w:szCs w:val="14"/>
              </w:rPr>
              <w:t>Ability to communicate sensitive, complex and contentious information</w:t>
            </w:r>
          </w:p>
          <w:p w:rsidR="00FE1B4E" w:rsidRDefault="00FE1B4E" w:rsidP="00FE1B4E">
            <w:pPr>
              <w:rPr>
                <w:rFonts w:ascii="Arial" w:hAnsi="Arial" w:cs="Arial"/>
                <w:szCs w:val="14"/>
              </w:rPr>
            </w:pPr>
            <w:r>
              <w:rPr>
                <w:rFonts w:ascii="Arial" w:hAnsi="Arial" w:cs="Arial"/>
                <w:szCs w:val="14"/>
              </w:rPr>
              <w:t>Conflict resolution skills</w:t>
            </w:r>
          </w:p>
          <w:p w:rsidR="00FE1B4E" w:rsidRDefault="00FE1B4E" w:rsidP="00FE1B4E">
            <w:pPr>
              <w:rPr>
                <w:rFonts w:ascii="Arial" w:hAnsi="Arial" w:cs="Arial"/>
                <w:szCs w:val="14"/>
              </w:rPr>
            </w:pPr>
            <w:r>
              <w:rPr>
                <w:rFonts w:ascii="Arial" w:hAnsi="Arial" w:cs="Arial"/>
                <w:szCs w:val="14"/>
              </w:rPr>
              <w:t>Advanced keyboard skills</w:t>
            </w:r>
          </w:p>
          <w:p w:rsidR="00FE1B4E" w:rsidRDefault="00FE1B4E" w:rsidP="00FE1B4E">
            <w:pPr>
              <w:rPr>
                <w:rFonts w:ascii="Arial" w:hAnsi="Arial" w:cs="Arial"/>
                <w:szCs w:val="14"/>
              </w:rPr>
            </w:pPr>
            <w:r>
              <w:rPr>
                <w:rFonts w:ascii="Arial" w:hAnsi="Arial" w:cs="Arial"/>
                <w:szCs w:val="14"/>
              </w:rPr>
              <w:t>Coaching/mentoring experience/skills</w:t>
            </w:r>
          </w:p>
          <w:p w:rsidR="00FE1B4E" w:rsidRDefault="00FE1B4E" w:rsidP="00FE1B4E">
            <w:pPr>
              <w:rPr>
                <w:rFonts w:ascii="Arial" w:hAnsi="Arial" w:cs="Arial"/>
                <w:szCs w:val="14"/>
              </w:rPr>
            </w:pPr>
            <w:r>
              <w:rPr>
                <w:rFonts w:ascii="Arial" w:hAnsi="Arial" w:cs="Arial"/>
                <w:szCs w:val="14"/>
              </w:rPr>
              <w:t>Detailed knowledge of clinical governance and risk management</w:t>
            </w:r>
          </w:p>
          <w:p w:rsidR="00A2799A" w:rsidRPr="002C3E9E" w:rsidRDefault="00FE1B4E" w:rsidP="00FE1B4E">
            <w:pPr>
              <w:rPr>
                <w:rFonts w:ascii="Arial" w:hAnsi="Arial" w:cs="Arial"/>
                <w:color w:val="000000"/>
                <w:u w:val="single"/>
              </w:rPr>
            </w:pPr>
            <w:r>
              <w:rPr>
                <w:rFonts w:ascii="Arial" w:hAnsi="Arial" w:cs="Arial"/>
                <w:szCs w:val="14"/>
              </w:rPr>
              <w:t>A good understanding of the changing NHS environment</w:t>
            </w:r>
          </w:p>
        </w:tc>
        <w:tc>
          <w:tcPr>
            <w:tcW w:w="1183" w:type="dxa"/>
          </w:tcPr>
          <w:p w:rsidR="00A2799A" w:rsidRPr="002C3E9E" w:rsidRDefault="00A2799A" w:rsidP="00C0702B">
            <w:pPr>
              <w:rPr>
                <w:rFonts w:ascii="Arial" w:hAnsi="Arial" w:cs="Arial"/>
                <w:b/>
                <w:color w:val="000000"/>
              </w:rPr>
            </w:pPr>
          </w:p>
          <w:p w:rsidR="00A2799A" w:rsidRPr="002C3E9E" w:rsidRDefault="00A2799A" w:rsidP="00C0702B">
            <w:pPr>
              <w:jc w:val="center"/>
              <w:rPr>
                <w:rFonts w:ascii="Arial" w:hAnsi="Arial" w:cs="Arial"/>
                <w:b/>
                <w:color w:val="000000"/>
              </w:rPr>
            </w:pPr>
          </w:p>
          <w:p w:rsidR="004F19CD" w:rsidRPr="002C3E9E" w:rsidRDefault="004F19CD" w:rsidP="004F19CD">
            <w:pPr>
              <w:jc w:val="center"/>
              <w:rPr>
                <w:rFonts w:ascii="Arial" w:hAnsi="Arial" w:cs="Arial"/>
                <w:b/>
                <w:color w:val="000000"/>
              </w:rPr>
            </w:pPr>
            <w:r w:rsidRPr="002C3E9E">
              <w:rPr>
                <w:rFonts w:ascii="Arial" w:hAnsi="Arial" w:cs="Arial"/>
                <w:b/>
                <w:color w:val="000000"/>
              </w:rPr>
              <w:t>E</w:t>
            </w:r>
          </w:p>
          <w:p w:rsidR="004F19CD" w:rsidRPr="002C3E9E" w:rsidRDefault="004F19CD" w:rsidP="004F19CD">
            <w:pPr>
              <w:jc w:val="center"/>
              <w:rPr>
                <w:rFonts w:ascii="Arial" w:hAnsi="Arial" w:cs="Arial"/>
                <w:b/>
                <w:color w:val="000000"/>
              </w:rPr>
            </w:pPr>
            <w:r w:rsidRPr="002C3E9E">
              <w:rPr>
                <w:rFonts w:ascii="Arial" w:hAnsi="Arial" w:cs="Arial"/>
                <w:b/>
                <w:color w:val="000000"/>
              </w:rPr>
              <w:t>E</w:t>
            </w:r>
          </w:p>
          <w:p w:rsidR="004F19CD" w:rsidRDefault="004F19CD" w:rsidP="004F19CD">
            <w:pPr>
              <w:jc w:val="center"/>
              <w:rPr>
                <w:rFonts w:ascii="Arial" w:hAnsi="Arial" w:cs="Arial"/>
                <w:b/>
                <w:color w:val="000000"/>
              </w:rPr>
            </w:pPr>
          </w:p>
          <w:p w:rsidR="004F19CD" w:rsidRPr="002C3E9E" w:rsidRDefault="004F19CD" w:rsidP="004F19CD">
            <w:pPr>
              <w:jc w:val="center"/>
              <w:rPr>
                <w:rFonts w:ascii="Arial" w:hAnsi="Arial" w:cs="Arial"/>
                <w:b/>
                <w:color w:val="000000"/>
              </w:rPr>
            </w:pPr>
            <w:r w:rsidRPr="002C3E9E">
              <w:rPr>
                <w:rFonts w:ascii="Arial" w:hAnsi="Arial" w:cs="Arial"/>
                <w:b/>
                <w:color w:val="000000"/>
              </w:rPr>
              <w:t>E</w:t>
            </w:r>
          </w:p>
          <w:p w:rsidR="004F19CD" w:rsidRDefault="004F19CD" w:rsidP="004F19CD">
            <w:pPr>
              <w:jc w:val="center"/>
              <w:rPr>
                <w:rFonts w:ascii="Arial" w:hAnsi="Arial" w:cs="Arial"/>
                <w:b/>
                <w:color w:val="000000"/>
              </w:rPr>
            </w:pPr>
          </w:p>
          <w:p w:rsidR="004F19CD" w:rsidRPr="002C3E9E" w:rsidRDefault="004F19CD" w:rsidP="004F19CD">
            <w:pPr>
              <w:jc w:val="center"/>
              <w:rPr>
                <w:rFonts w:ascii="Arial" w:hAnsi="Arial" w:cs="Arial"/>
                <w:b/>
                <w:color w:val="000000"/>
              </w:rPr>
            </w:pPr>
            <w:r w:rsidRPr="002C3E9E">
              <w:rPr>
                <w:rFonts w:ascii="Arial" w:hAnsi="Arial" w:cs="Arial"/>
                <w:b/>
                <w:color w:val="000000"/>
              </w:rPr>
              <w:t>E</w:t>
            </w:r>
          </w:p>
          <w:p w:rsidR="004F19CD" w:rsidRPr="002C3E9E" w:rsidRDefault="004F19CD" w:rsidP="004F19CD">
            <w:pPr>
              <w:jc w:val="center"/>
              <w:rPr>
                <w:rFonts w:ascii="Arial" w:hAnsi="Arial" w:cs="Arial"/>
                <w:b/>
                <w:color w:val="000000"/>
              </w:rPr>
            </w:pPr>
            <w:r w:rsidRPr="002C3E9E">
              <w:rPr>
                <w:rFonts w:ascii="Arial" w:hAnsi="Arial" w:cs="Arial"/>
                <w:b/>
                <w:color w:val="000000"/>
              </w:rPr>
              <w:t>E</w:t>
            </w:r>
          </w:p>
          <w:p w:rsidR="004F19CD" w:rsidRDefault="004F19CD" w:rsidP="004F19CD">
            <w:pPr>
              <w:jc w:val="center"/>
              <w:rPr>
                <w:rFonts w:ascii="Arial" w:hAnsi="Arial" w:cs="Arial"/>
                <w:b/>
                <w:color w:val="000000"/>
              </w:rPr>
            </w:pPr>
          </w:p>
          <w:p w:rsidR="004F19CD" w:rsidRDefault="004F19CD" w:rsidP="004F19CD">
            <w:pPr>
              <w:jc w:val="center"/>
              <w:rPr>
                <w:rFonts w:ascii="Arial" w:hAnsi="Arial" w:cs="Arial"/>
                <w:b/>
                <w:color w:val="000000"/>
              </w:rPr>
            </w:pPr>
            <w:r>
              <w:rPr>
                <w:rFonts w:ascii="Arial" w:hAnsi="Arial" w:cs="Arial"/>
                <w:b/>
                <w:color w:val="000000"/>
              </w:rPr>
              <w:t>E</w:t>
            </w:r>
          </w:p>
          <w:p w:rsidR="00FE1B4E" w:rsidRDefault="00FE1B4E" w:rsidP="004F19CD">
            <w:pPr>
              <w:jc w:val="center"/>
              <w:rPr>
                <w:rFonts w:ascii="Arial" w:hAnsi="Arial" w:cs="Arial"/>
                <w:b/>
                <w:color w:val="000000"/>
              </w:rPr>
            </w:pPr>
          </w:p>
          <w:p w:rsidR="004F19CD" w:rsidRDefault="004F19CD" w:rsidP="004F19CD">
            <w:pPr>
              <w:jc w:val="center"/>
              <w:rPr>
                <w:rFonts w:ascii="Arial" w:hAnsi="Arial" w:cs="Arial"/>
                <w:b/>
                <w:color w:val="000000"/>
              </w:rPr>
            </w:pPr>
            <w:r w:rsidRPr="002C3E9E">
              <w:rPr>
                <w:rFonts w:ascii="Arial" w:hAnsi="Arial" w:cs="Arial"/>
                <w:b/>
                <w:color w:val="000000"/>
              </w:rPr>
              <w:t>E</w:t>
            </w:r>
          </w:p>
          <w:p w:rsidR="00A2799A" w:rsidRDefault="004F19CD" w:rsidP="004F19CD">
            <w:pPr>
              <w:jc w:val="center"/>
              <w:rPr>
                <w:rFonts w:ascii="Arial" w:hAnsi="Arial" w:cs="Arial"/>
                <w:b/>
                <w:color w:val="000000"/>
              </w:rPr>
            </w:pPr>
            <w:r>
              <w:rPr>
                <w:rFonts w:ascii="Arial" w:hAnsi="Arial" w:cs="Arial"/>
                <w:b/>
                <w:color w:val="000000"/>
              </w:rPr>
              <w:t>E</w:t>
            </w:r>
          </w:p>
          <w:p w:rsidR="00FE1B4E" w:rsidRDefault="00FE1B4E" w:rsidP="004F19CD">
            <w:pPr>
              <w:jc w:val="center"/>
              <w:rPr>
                <w:rFonts w:ascii="Arial" w:hAnsi="Arial" w:cs="Arial"/>
                <w:b/>
                <w:color w:val="000000"/>
              </w:rPr>
            </w:pPr>
            <w:r>
              <w:rPr>
                <w:rFonts w:ascii="Arial" w:hAnsi="Arial" w:cs="Arial"/>
                <w:b/>
                <w:color w:val="000000"/>
              </w:rPr>
              <w:t>E</w:t>
            </w:r>
          </w:p>
          <w:p w:rsidR="00FE1B4E" w:rsidRDefault="00FE1B4E" w:rsidP="004F19CD">
            <w:pPr>
              <w:jc w:val="center"/>
              <w:rPr>
                <w:rFonts w:ascii="Arial" w:hAnsi="Arial" w:cs="Arial"/>
                <w:b/>
                <w:color w:val="000000"/>
              </w:rPr>
            </w:pPr>
          </w:p>
          <w:p w:rsidR="00FE1B4E" w:rsidRDefault="00FE1B4E" w:rsidP="004F19CD">
            <w:pPr>
              <w:jc w:val="center"/>
              <w:rPr>
                <w:rFonts w:ascii="Arial" w:hAnsi="Arial" w:cs="Arial"/>
                <w:b/>
                <w:color w:val="000000"/>
              </w:rPr>
            </w:pPr>
            <w:r>
              <w:rPr>
                <w:rFonts w:ascii="Arial" w:hAnsi="Arial" w:cs="Arial"/>
                <w:b/>
                <w:color w:val="000000"/>
              </w:rPr>
              <w:t>E</w:t>
            </w:r>
          </w:p>
          <w:p w:rsidR="00FE1B4E" w:rsidRPr="002C3E9E" w:rsidRDefault="00FE1B4E" w:rsidP="004F19CD">
            <w:pPr>
              <w:jc w:val="center"/>
              <w:rPr>
                <w:rFonts w:ascii="Arial" w:hAnsi="Arial" w:cs="Arial"/>
                <w:b/>
                <w:color w:val="000000"/>
              </w:rPr>
            </w:pPr>
            <w:r>
              <w:rPr>
                <w:rFonts w:ascii="Arial" w:hAnsi="Arial" w:cs="Arial"/>
                <w:b/>
                <w:color w:val="000000"/>
              </w:rPr>
              <w:t>E</w:t>
            </w:r>
          </w:p>
        </w:tc>
        <w:tc>
          <w:tcPr>
            <w:tcW w:w="1276" w:type="dxa"/>
          </w:tcPr>
          <w:p w:rsidR="00A2799A" w:rsidRDefault="00A2799A" w:rsidP="00F607B2">
            <w:pPr>
              <w:jc w:val="both"/>
              <w:rPr>
                <w:rFonts w:ascii="Arial" w:hAnsi="Arial" w:cs="Arial"/>
              </w:rPr>
            </w:pPr>
          </w:p>
          <w:p w:rsidR="00A2799A" w:rsidRDefault="00A2799A" w:rsidP="00F607B2">
            <w:pPr>
              <w:jc w:val="both"/>
              <w:rPr>
                <w:rFonts w:ascii="Arial" w:hAnsi="Arial" w:cs="Arial"/>
              </w:rPr>
            </w:pPr>
          </w:p>
          <w:p w:rsidR="00A2799A" w:rsidRDefault="00A2799A" w:rsidP="00F607B2">
            <w:pPr>
              <w:jc w:val="both"/>
              <w:rPr>
                <w:rFonts w:ascii="Arial" w:hAnsi="Arial" w:cs="Arial"/>
              </w:rPr>
            </w:pPr>
          </w:p>
          <w:p w:rsidR="00A2799A" w:rsidRDefault="00A2799A" w:rsidP="00F607B2">
            <w:pPr>
              <w:jc w:val="both"/>
              <w:rPr>
                <w:rFonts w:ascii="Arial" w:hAnsi="Arial" w:cs="Arial"/>
              </w:rPr>
            </w:pPr>
          </w:p>
          <w:p w:rsidR="00FE1B4E" w:rsidRDefault="00FE1B4E" w:rsidP="00F607B2">
            <w:pPr>
              <w:jc w:val="both"/>
              <w:rPr>
                <w:rFonts w:ascii="Arial" w:hAnsi="Arial" w:cs="Arial"/>
              </w:rPr>
            </w:pPr>
          </w:p>
          <w:p w:rsidR="00FE1B4E" w:rsidRDefault="00FE1B4E" w:rsidP="00F607B2">
            <w:pPr>
              <w:jc w:val="both"/>
              <w:rPr>
                <w:rFonts w:ascii="Arial" w:hAnsi="Arial" w:cs="Arial"/>
              </w:rPr>
            </w:pPr>
          </w:p>
          <w:p w:rsidR="00FE1B4E" w:rsidRDefault="00FE1B4E" w:rsidP="00F607B2">
            <w:pPr>
              <w:jc w:val="both"/>
              <w:rPr>
                <w:rFonts w:ascii="Arial" w:hAnsi="Arial" w:cs="Arial"/>
              </w:rPr>
            </w:pPr>
          </w:p>
          <w:p w:rsidR="00FE1B4E" w:rsidRDefault="00FE1B4E" w:rsidP="00F607B2">
            <w:pPr>
              <w:jc w:val="both"/>
              <w:rPr>
                <w:rFonts w:ascii="Arial" w:hAnsi="Arial" w:cs="Arial"/>
              </w:rPr>
            </w:pPr>
          </w:p>
          <w:p w:rsidR="00FE1B4E" w:rsidRDefault="00FE1B4E" w:rsidP="00F607B2">
            <w:pPr>
              <w:jc w:val="both"/>
              <w:rPr>
                <w:rFonts w:ascii="Arial" w:hAnsi="Arial" w:cs="Arial"/>
              </w:rPr>
            </w:pPr>
          </w:p>
          <w:p w:rsidR="00FE1B4E" w:rsidRDefault="00FE1B4E" w:rsidP="00F607B2">
            <w:pPr>
              <w:jc w:val="both"/>
              <w:rPr>
                <w:rFonts w:ascii="Arial" w:hAnsi="Arial" w:cs="Arial"/>
              </w:rPr>
            </w:pPr>
          </w:p>
          <w:p w:rsidR="00FE1B4E" w:rsidRDefault="00FE1B4E" w:rsidP="00F607B2">
            <w:pPr>
              <w:jc w:val="both"/>
              <w:rPr>
                <w:rFonts w:ascii="Arial" w:hAnsi="Arial" w:cs="Arial"/>
              </w:rPr>
            </w:pPr>
          </w:p>
          <w:p w:rsidR="00FE1B4E" w:rsidRDefault="00FE1B4E" w:rsidP="00F607B2">
            <w:pPr>
              <w:jc w:val="both"/>
              <w:rPr>
                <w:rFonts w:ascii="Arial" w:hAnsi="Arial" w:cs="Arial"/>
              </w:rPr>
            </w:pPr>
          </w:p>
          <w:p w:rsidR="00FE1B4E" w:rsidRDefault="00FE1B4E" w:rsidP="00F607B2">
            <w:pPr>
              <w:jc w:val="both"/>
              <w:rPr>
                <w:rFonts w:ascii="Arial" w:hAnsi="Arial" w:cs="Arial"/>
              </w:rPr>
            </w:pPr>
          </w:p>
          <w:p w:rsidR="00FE1B4E" w:rsidRDefault="00FE1B4E" w:rsidP="00F607B2">
            <w:pPr>
              <w:jc w:val="both"/>
              <w:rPr>
                <w:rFonts w:ascii="Arial" w:hAnsi="Arial" w:cs="Arial"/>
              </w:rPr>
            </w:pPr>
          </w:p>
          <w:p w:rsidR="00FE1B4E" w:rsidRDefault="00FE1B4E" w:rsidP="00F607B2">
            <w:pPr>
              <w:jc w:val="both"/>
              <w:rPr>
                <w:rFonts w:ascii="Arial" w:hAnsi="Arial" w:cs="Arial"/>
              </w:rPr>
            </w:pPr>
          </w:p>
          <w:p w:rsidR="00FE1B4E" w:rsidRPr="00FE1B4E" w:rsidRDefault="00FE1B4E" w:rsidP="00FE1B4E">
            <w:pPr>
              <w:jc w:val="center"/>
              <w:rPr>
                <w:rFonts w:ascii="Arial" w:hAnsi="Arial" w:cs="Arial"/>
                <w:b/>
              </w:rPr>
            </w:pPr>
            <w:r w:rsidRPr="00FE1B4E">
              <w:rPr>
                <w:rFonts w:ascii="Arial" w:hAnsi="Arial" w:cs="Arial"/>
                <w:b/>
              </w:rPr>
              <w:t>D</w:t>
            </w:r>
          </w:p>
          <w:p w:rsidR="00A2799A" w:rsidRDefault="00A2799A" w:rsidP="00F607B2">
            <w:pPr>
              <w:jc w:val="both"/>
              <w:rPr>
                <w:rFonts w:ascii="Arial" w:hAnsi="Arial" w:cs="Arial"/>
              </w:rPr>
            </w:pPr>
          </w:p>
          <w:p w:rsidR="00A2799A" w:rsidRPr="00A2799A" w:rsidRDefault="00A2799A" w:rsidP="00A2799A">
            <w:pPr>
              <w:jc w:val="center"/>
              <w:rPr>
                <w:rFonts w:ascii="Arial" w:hAnsi="Arial" w:cs="Arial"/>
                <w:b/>
              </w:rPr>
            </w:pPr>
          </w:p>
        </w:tc>
      </w:tr>
      <w:tr w:rsidR="00A2799A" w:rsidRPr="00F607B2" w:rsidTr="00F607B2">
        <w:tc>
          <w:tcPr>
            <w:tcW w:w="6580" w:type="dxa"/>
          </w:tcPr>
          <w:p w:rsidR="00A2799A" w:rsidRPr="002C3E9E" w:rsidRDefault="00A2799A" w:rsidP="00C0702B">
            <w:pPr>
              <w:rPr>
                <w:rFonts w:ascii="Arial" w:hAnsi="Arial" w:cs="Arial"/>
                <w:b/>
                <w:color w:val="000000"/>
                <w:u w:val="single"/>
              </w:rPr>
            </w:pPr>
            <w:r w:rsidRPr="002C3E9E">
              <w:rPr>
                <w:rFonts w:ascii="Arial" w:hAnsi="Arial" w:cs="Arial"/>
                <w:b/>
                <w:color w:val="000000"/>
                <w:u w:val="single"/>
              </w:rPr>
              <w:t>EXPERIENCE:</w:t>
            </w:r>
          </w:p>
          <w:p w:rsidR="00FE1B4E" w:rsidRDefault="00FE1B4E" w:rsidP="00FE1B4E">
            <w:pPr>
              <w:rPr>
                <w:rFonts w:ascii="Arial" w:hAnsi="Arial" w:cs="Arial"/>
              </w:rPr>
            </w:pPr>
            <w:r>
              <w:rPr>
                <w:rFonts w:ascii="Arial" w:hAnsi="Arial" w:cs="Arial"/>
              </w:rPr>
              <w:t>Extensive clinical experience in a range of specialties</w:t>
            </w:r>
          </w:p>
          <w:p w:rsidR="00FE1B4E" w:rsidRDefault="00FE1B4E" w:rsidP="00FE1B4E">
            <w:pPr>
              <w:rPr>
                <w:rFonts w:ascii="Arial" w:hAnsi="Arial" w:cs="Arial"/>
              </w:rPr>
            </w:pPr>
            <w:r>
              <w:rPr>
                <w:rFonts w:ascii="Arial" w:hAnsi="Arial" w:cs="Arial"/>
              </w:rPr>
              <w:t>Wide-ranging knowledge of patient flow, capacity and demand</w:t>
            </w:r>
          </w:p>
          <w:p w:rsidR="00FE1B4E" w:rsidRDefault="00FE1B4E" w:rsidP="00FE1B4E">
            <w:pPr>
              <w:rPr>
                <w:rFonts w:ascii="Arial" w:hAnsi="Arial" w:cs="Arial"/>
              </w:rPr>
            </w:pPr>
            <w:r>
              <w:rPr>
                <w:rFonts w:ascii="Arial" w:hAnsi="Arial" w:cs="Arial"/>
              </w:rPr>
              <w:t>Experience of working across organisational boundaries</w:t>
            </w:r>
          </w:p>
          <w:p w:rsidR="00FE1B4E" w:rsidRDefault="00FE1B4E" w:rsidP="00FE1B4E">
            <w:pPr>
              <w:rPr>
                <w:rFonts w:ascii="Arial" w:hAnsi="Arial" w:cs="Arial"/>
              </w:rPr>
            </w:pPr>
            <w:r>
              <w:rPr>
                <w:rFonts w:ascii="Arial" w:hAnsi="Arial" w:cs="Arial"/>
              </w:rPr>
              <w:t>Wider health service sector experience</w:t>
            </w:r>
          </w:p>
          <w:p w:rsidR="00FE1B4E" w:rsidRDefault="00FE1B4E" w:rsidP="00FE1B4E">
            <w:pPr>
              <w:rPr>
                <w:rFonts w:ascii="Arial" w:hAnsi="Arial" w:cs="Arial"/>
              </w:rPr>
            </w:pPr>
            <w:r>
              <w:rPr>
                <w:rFonts w:ascii="Arial" w:hAnsi="Arial" w:cs="Arial"/>
              </w:rPr>
              <w:t>Evidence of ability to lead successful change</w:t>
            </w:r>
          </w:p>
          <w:p w:rsidR="00FE1B4E" w:rsidRDefault="00FE1B4E" w:rsidP="00FE1B4E">
            <w:pPr>
              <w:rPr>
                <w:rFonts w:ascii="Arial" w:hAnsi="Arial" w:cs="Arial"/>
              </w:rPr>
            </w:pPr>
            <w:r>
              <w:rPr>
                <w:rFonts w:ascii="Arial" w:hAnsi="Arial" w:cs="Arial"/>
              </w:rPr>
              <w:t xml:space="preserve">Operational management of staff </w:t>
            </w:r>
          </w:p>
          <w:p w:rsidR="00FE1B4E" w:rsidRDefault="00FE1B4E" w:rsidP="00FE1B4E">
            <w:pPr>
              <w:rPr>
                <w:rFonts w:ascii="Arial" w:hAnsi="Arial" w:cs="Arial"/>
              </w:rPr>
            </w:pPr>
            <w:r>
              <w:rPr>
                <w:rFonts w:ascii="Arial" w:hAnsi="Arial" w:cs="Arial"/>
              </w:rPr>
              <w:t>Budgetary management</w:t>
            </w:r>
          </w:p>
          <w:p w:rsidR="00A2799A" w:rsidRPr="002C3E9E" w:rsidRDefault="00FE1B4E" w:rsidP="00FE1B4E">
            <w:pPr>
              <w:rPr>
                <w:rFonts w:ascii="Arial" w:hAnsi="Arial" w:cs="Arial"/>
                <w:color w:val="000000"/>
              </w:rPr>
            </w:pPr>
            <w:r>
              <w:rPr>
                <w:rFonts w:ascii="Arial" w:hAnsi="Arial" w:cs="Arial"/>
              </w:rPr>
              <w:t>Project management, audit and service change</w:t>
            </w:r>
          </w:p>
        </w:tc>
        <w:tc>
          <w:tcPr>
            <w:tcW w:w="1183" w:type="dxa"/>
          </w:tcPr>
          <w:p w:rsidR="00A2799A" w:rsidRPr="002C3E9E" w:rsidRDefault="00A2799A" w:rsidP="00C0702B">
            <w:pPr>
              <w:jc w:val="center"/>
              <w:rPr>
                <w:rFonts w:ascii="Arial" w:hAnsi="Arial" w:cs="Arial"/>
                <w:b/>
                <w:color w:val="000000"/>
              </w:rPr>
            </w:pPr>
          </w:p>
          <w:p w:rsidR="00A2799A" w:rsidRPr="002C3E9E" w:rsidRDefault="00FE1B4E" w:rsidP="00C0702B">
            <w:pPr>
              <w:jc w:val="center"/>
              <w:rPr>
                <w:rFonts w:ascii="Arial" w:hAnsi="Arial" w:cs="Arial"/>
                <w:b/>
                <w:color w:val="000000"/>
              </w:rPr>
            </w:pPr>
            <w:r>
              <w:rPr>
                <w:rFonts w:ascii="Arial" w:hAnsi="Arial" w:cs="Arial"/>
                <w:b/>
                <w:color w:val="000000"/>
              </w:rPr>
              <w:t>E</w:t>
            </w:r>
          </w:p>
          <w:p w:rsidR="004F19CD" w:rsidRPr="002C3E9E" w:rsidRDefault="004F19CD" w:rsidP="004F19CD">
            <w:pPr>
              <w:jc w:val="center"/>
              <w:rPr>
                <w:rFonts w:ascii="Arial" w:hAnsi="Arial" w:cs="Arial"/>
                <w:b/>
                <w:color w:val="000000"/>
              </w:rPr>
            </w:pPr>
            <w:r w:rsidRPr="002C3E9E">
              <w:rPr>
                <w:rFonts w:ascii="Arial" w:hAnsi="Arial" w:cs="Arial"/>
                <w:b/>
                <w:color w:val="000000"/>
              </w:rPr>
              <w:t>E</w:t>
            </w:r>
          </w:p>
          <w:p w:rsidR="004F19CD" w:rsidRPr="002C3E9E" w:rsidRDefault="004F19CD" w:rsidP="004F19CD">
            <w:pPr>
              <w:jc w:val="center"/>
              <w:rPr>
                <w:rFonts w:ascii="Arial" w:hAnsi="Arial" w:cs="Arial"/>
                <w:b/>
                <w:color w:val="000000"/>
              </w:rPr>
            </w:pPr>
            <w:r>
              <w:rPr>
                <w:rFonts w:ascii="Arial" w:hAnsi="Arial" w:cs="Arial"/>
                <w:b/>
                <w:color w:val="000000"/>
              </w:rPr>
              <w:t>E</w:t>
            </w:r>
          </w:p>
          <w:p w:rsidR="00073A1E" w:rsidRDefault="00073A1E" w:rsidP="004F19CD">
            <w:pPr>
              <w:jc w:val="center"/>
              <w:rPr>
                <w:rFonts w:ascii="Arial" w:hAnsi="Arial" w:cs="Arial"/>
                <w:b/>
                <w:color w:val="000000"/>
              </w:rPr>
            </w:pPr>
          </w:p>
          <w:p w:rsidR="004F19CD" w:rsidRDefault="004F19CD" w:rsidP="004F19CD">
            <w:pPr>
              <w:jc w:val="center"/>
              <w:rPr>
                <w:rFonts w:ascii="Arial" w:hAnsi="Arial" w:cs="Arial"/>
                <w:b/>
                <w:color w:val="000000"/>
              </w:rPr>
            </w:pPr>
            <w:r>
              <w:rPr>
                <w:rFonts w:ascii="Arial" w:hAnsi="Arial" w:cs="Arial"/>
                <w:b/>
                <w:color w:val="000000"/>
              </w:rPr>
              <w:t>E</w:t>
            </w:r>
          </w:p>
          <w:p w:rsidR="004F19CD" w:rsidRDefault="00FE1B4E" w:rsidP="004F19CD">
            <w:pPr>
              <w:jc w:val="center"/>
              <w:rPr>
                <w:rFonts w:ascii="Arial" w:hAnsi="Arial" w:cs="Arial"/>
                <w:b/>
                <w:color w:val="000000"/>
              </w:rPr>
            </w:pPr>
            <w:r>
              <w:rPr>
                <w:rFonts w:ascii="Arial" w:hAnsi="Arial" w:cs="Arial"/>
                <w:b/>
                <w:color w:val="000000"/>
              </w:rPr>
              <w:t>E</w:t>
            </w:r>
          </w:p>
          <w:p w:rsidR="00A2799A" w:rsidRPr="002C3E9E" w:rsidRDefault="00A2799A" w:rsidP="004F19CD">
            <w:pPr>
              <w:jc w:val="center"/>
              <w:rPr>
                <w:rFonts w:ascii="Arial" w:hAnsi="Arial" w:cs="Arial"/>
                <w:b/>
                <w:color w:val="000000"/>
              </w:rPr>
            </w:pPr>
          </w:p>
          <w:p w:rsidR="00A2799A" w:rsidRPr="002C3E9E" w:rsidRDefault="00A2799A" w:rsidP="00C0702B">
            <w:pPr>
              <w:jc w:val="center"/>
              <w:rPr>
                <w:rFonts w:ascii="Arial" w:hAnsi="Arial" w:cs="Arial"/>
                <w:b/>
                <w:color w:val="000000"/>
              </w:rPr>
            </w:pPr>
          </w:p>
        </w:tc>
        <w:tc>
          <w:tcPr>
            <w:tcW w:w="1276" w:type="dxa"/>
          </w:tcPr>
          <w:p w:rsidR="00A2799A" w:rsidRDefault="00A2799A" w:rsidP="00A2799A">
            <w:pPr>
              <w:jc w:val="center"/>
              <w:rPr>
                <w:rFonts w:ascii="Arial" w:hAnsi="Arial" w:cs="Arial"/>
              </w:rPr>
            </w:pPr>
            <w:r>
              <w:rPr>
                <w:rFonts w:ascii="Arial" w:hAnsi="Arial" w:cs="Arial"/>
              </w:rPr>
              <w:t xml:space="preserve">  </w:t>
            </w:r>
          </w:p>
          <w:p w:rsidR="00A2799A" w:rsidRDefault="00A2799A" w:rsidP="00A2799A">
            <w:pPr>
              <w:jc w:val="center"/>
              <w:rPr>
                <w:rFonts w:ascii="Arial" w:hAnsi="Arial" w:cs="Arial"/>
                <w:b/>
              </w:rPr>
            </w:pPr>
          </w:p>
          <w:p w:rsidR="00A2799A" w:rsidRDefault="00A2799A" w:rsidP="00A2799A">
            <w:pPr>
              <w:jc w:val="center"/>
              <w:rPr>
                <w:rFonts w:ascii="Arial" w:hAnsi="Arial" w:cs="Arial"/>
                <w:b/>
              </w:rPr>
            </w:pPr>
          </w:p>
          <w:p w:rsidR="00A2799A" w:rsidRDefault="00A2799A" w:rsidP="00A2799A">
            <w:pPr>
              <w:jc w:val="center"/>
              <w:rPr>
                <w:rFonts w:ascii="Arial" w:hAnsi="Arial" w:cs="Arial"/>
                <w:b/>
              </w:rPr>
            </w:pPr>
          </w:p>
          <w:p w:rsidR="00A2799A" w:rsidRDefault="00A2799A" w:rsidP="00A2799A">
            <w:pPr>
              <w:jc w:val="center"/>
              <w:rPr>
                <w:rFonts w:ascii="Arial" w:hAnsi="Arial" w:cs="Arial"/>
                <w:b/>
              </w:rPr>
            </w:pPr>
            <w:r>
              <w:rPr>
                <w:rFonts w:ascii="Arial" w:hAnsi="Arial" w:cs="Arial"/>
                <w:b/>
              </w:rPr>
              <w:t>D</w:t>
            </w:r>
          </w:p>
          <w:p w:rsidR="004F19CD" w:rsidRDefault="004F19CD" w:rsidP="00A2799A">
            <w:pPr>
              <w:jc w:val="center"/>
              <w:rPr>
                <w:rFonts w:ascii="Arial" w:hAnsi="Arial" w:cs="Arial"/>
                <w:b/>
              </w:rPr>
            </w:pPr>
          </w:p>
          <w:p w:rsidR="00FE1B4E" w:rsidRDefault="00FE1B4E" w:rsidP="00A2799A">
            <w:pPr>
              <w:jc w:val="center"/>
              <w:rPr>
                <w:rFonts w:ascii="Arial" w:hAnsi="Arial" w:cs="Arial"/>
                <w:b/>
              </w:rPr>
            </w:pPr>
          </w:p>
          <w:p w:rsidR="004F19CD" w:rsidRDefault="00073A1E" w:rsidP="00A2799A">
            <w:pPr>
              <w:jc w:val="center"/>
              <w:rPr>
                <w:rFonts w:ascii="Arial" w:hAnsi="Arial" w:cs="Arial"/>
                <w:b/>
              </w:rPr>
            </w:pPr>
            <w:r>
              <w:rPr>
                <w:rFonts w:ascii="Arial" w:hAnsi="Arial" w:cs="Arial"/>
                <w:b/>
              </w:rPr>
              <w:t>D</w:t>
            </w:r>
          </w:p>
          <w:p w:rsidR="004F19CD" w:rsidRPr="00A2799A" w:rsidRDefault="004F19CD" w:rsidP="00A2799A">
            <w:pPr>
              <w:jc w:val="center"/>
              <w:rPr>
                <w:rFonts w:ascii="Arial" w:hAnsi="Arial" w:cs="Arial"/>
                <w:b/>
              </w:rPr>
            </w:pPr>
            <w:r>
              <w:rPr>
                <w:rFonts w:ascii="Arial" w:hAnsi="Arial" w:cs="Arial"/>
                <w:b/>
              </w:rPr>
              <w:t>D</w:t>
            </w:r>
          </w:p>
        </w:tc>
      </w:tr>
      <w:tr w:rsidR="00A2799A" w:rsidRPr="00F607B2" w:rsidTr="00F607B2">
        <w:tc>
          <w:tcPr>
            <w:tcW w:w="6580" w:type="dxa"/>
          </w:tcPr>
          <w:p w:rsidR="00A2799A" w:rsidRPr="00F607B2" w:rsidRDefault="00A2799A" w:rsidP="00F607B2">
            <w:pPr>
              <w:jc w:val="both"/>
              <w:rPr>
                <w:rFonts w:ascii="Arial" w:hAnsi="Arial" w:cs="Arial"/>
                <w:b/>
              </w:rPr>
            </w:pPr>
            <w:r w:rsidRPr="00F607B2">
              <w:rPr>
                <w:rFonts w:ascii="Arial" w:hAnsi="Arial" w:cs="Arial"/>
                <w:b/>
              </w:rPr>
              <w:t xml:space="preserve">PERSONAL ATTRIBUTES </w:t>
            </w:r>
          </w:p>
          <w:p w:rsidR="00FE1B4E" w:rsidRDefault="00FE1B4E" w:rsidP="00FE1B4E">
            <w:pPr>
              <w:rPr>
                <w:rFonts w:ascii="Arial" w:hAnsi="Arial" w:cs="Arial"/>
              </w:rPr>
            </w:pPr>
            <w:r>
              <w:rPr>
                <w:rFonts w:ascii="Arial" w:hAnsi="Arial" w:cs="Arial"/>
              </w:rPr>
              <w:t>Behaves in an open, ethical and professional manner</w:t>
            </w:r>
          </w:p>
          <w:p w:rsidR="00FE1B4E" w:rsidRDefault="00FE1B4E" w:rsidP="00FE1B4E">
            <w:pPr>
              <w:rPr>
                <w:rFonts w:ascii="Arial" w:hAnsi="Arial" w:cs="Arial"/>
              </w:rPr>
            </w:pPr>
            <w:r>
              <w:rPr>
                <w:rFonts w:ascii="Arial" w:hAnsi="Arial" w:cs="Arial"/>
              </w:rPr>
              <w:t>Aware of own strengths and limitations</w:t>
            </w:r>
          </w:p>
          <w:p w:rsidR="00FE1B4E" w:rsidRDefault="00FE1B4E" w:rsidP="00FE1B4E">
            <w:pPr>
              <w:rPr>
                <w:rFonts w:ascii="Arial" w:hAnsi="Arial" w:cs="Arial"/>
              </w:rPr>
            </w:pPr>
            <w:r>
              <w:rPr>
                <w:rFonts w:ascii="Arial" w:hAnsi="Arial" w:cs="Arial"/>
              </w:rPr>
              <w:t>Able to balance own plans and priorities with those of the service and other team members</w:t>
            </w:r>
          </w:p>
          <w:p w:rsidR="00FE1B4E" w:rsidRDefault="00FE1B4E" w:rsidP="00FE1B4E">
            <w:pPr>
              <w:rPr>
                <w:rFonts w:ascii="Arial" w:hAnsi="Arial" w:cs="Arial"/>
              </w:rPr>
            </w:pPr>
            <w:r>
              <w:rPr>
                <w:rFonts w:ascii="Arial" w:hAnsi="Arial" w:cs="Arial"/>
              </w:rPr>
              <w:t>Able to demonstrate a level of personal confidence necessary to overcome barriers</w:t>
            </w:r>
          </w:p>
          <w:p w:rsidR="00FE1B4E" w:rsidRDefault="00FE1B4E" w:rsidP="00FE1B4E">
            <w:pPr>
              <w:rPr>
                <w:rFonts w:ascii="Arial" w:hAnsi="Arial" w:cs="Arial"/>
              </w:rPr>
            </w:pPr>
            <w:r>
              <w:rPr>
                <w:rFonts w:ascii="Arial" w:hAnsi="Arial" w:cs="Arial"/>
              </w:rPr>
              <w:t>Very high levels of emotional resilience so as to be able to dealt with the most sensitive and political issues e.g. in staffing, service development</w:t>
            </w:r>
          </w:p>
          <w:p w:rsidR="00946F11" w:rsidRPr="00F607B2" w:rsidRDefault="00FE1B4E" w:rsidP="00FE1B4E">
            <w:pPr>
              <w:jc w:val="both"/>
              <w:rPr>
                <w:rFonts w:ascii="Arial" w:hAnsi="Arial" w:cs="Arial"/>
                <w:color w:val="FF0000"/>
              </w:rPr>
            </w:pPr>
            <w:r>
              <w:rPr>
                <w:rFonts w:ascii="Arial" w:hAnsi="Arial" w:cs="Arial"/>
              </w:rPr>
              <w:t>Ability to work across departmental and organisational boundaries</w:t>
            </w:r>
            <w:r>
              <w:rPr>
                <w:rFonts w:ascii="Arial" w:hAnsi="Arial" w:cs="Arial"/>
              </w:rPr>
              <w:br/>
              <w:t xml:space="preserve">Models Trust values </w:t>
            </w:r>
          </w:p>
        </w:tc>
        <w:tc>
          <w:tcPr>
            <w:tcW w:w="1183" w:type="dxa"/>
          </w:tcPr>
          <w:p w:rsidR="00A2799A" w:rsidRDefault="00A2799A" w:rsidP="00A2799A">
            <w:pPr>
              <w:jc w:val="center"/>
              <w:rPr>
                <w:rFonts w:ascii="Arial" w:hAnsi="Arial" w:cs="Arial"/>
                <w:b/>
                <w:color w:val="000000"/>
              </w:rPr>
            </w:pPr>
          </w:p>
          <w:p w:rsidR="00A2799A" w:rsidRPr="002C3E9E" w:rsidRDefault="00A2799A" w:rsidP="00A2799A">
            <w:pPr>
              <w:jc w:val="center"/>
              <w:rPr>
                <w:rFonts w:ascii="Arial" w:hAnsi="Arial" w:cs="Arial"/>
                <w:b/>
                <w:color w:val="000000"/>
              </w:rPr>
            </w:pPr>
            <w:r w:rsidRPr="002C3E9E">
              <w:rPr>
                <w:rFonts w:ascii="Arial" w:hAnsi="Arial" w:cs="Arial"/>
                <w:b/>
                <w:color w:val="000000"/>
              </w:rPr>
              <w:t>E</w:t>
            </w:r>
          </w:p>
          <w:p w:rsidR="00A2799A" w:rsidRDefault="00FE1B4E" w:rsidP="00A2799A">
            <w:pPr>
              <w:jc w:val="center"/>
              <w:rPr>
                <w:rFonts w:ascii="Arial" w:hAnsi="Arial" w:cs="Arial"/>
                <w:b/>
                <w:color w:val="000000"/>
              </w:rPr>
            </w:pPr>
            <w:r>
              <w:rPr>
                <w:rFonts w:ascii="Arial" w:hAnsi="Arial" w:cs="Arial"/>
                <w:b/>
                <w:color w:val="000000"/>
              </w:rPr>
              <w:t>E</w:t>
            </w:r>
          </w:p>
          <w:p w:rsidR="00FE1B4E" w:rsidRDefault="00FE1B4E" w:rsidP="00A2799A">
            <w:pPr>
              <w:jc w:val="center"/>
              <w:rPr>
                <w:rFonts w:ascii="Arial" w:hAnsi="Arial" w:cs="Arial"/>
                <w:b/>
                <w:color w:val="000000"/>
              </w:rPr>
            </w:pPr>
          </w:p>
          <w:p w:rsidR="00A2799A" w:rsidRPr="002C3E9E" w:rsidRDefault="00A2799A" w:rsidP="00A2799A">
            <w:pPr>
              <w:jc w:val="center"/>
              <w:rPr>
                <w:rFonts w:ascii="Arial" w:hAnsi="Arial" w:cs="Arial"/>
                <w:b/>
                <w:color w:val="000000"/>
              </w:rPr>
            </w:pPr>
            <w:r w:rsidRPr="002C3E9E">
              <w:rPr>
                <w:rFonts w:ascii="Arial" w:hAnsi="Arial" w:cs="Arial"/>
                <w:b/>
                <w:color w:val="000000"/>
              </w:rPr>
              <w:t>E</w:t>
            </w:r>
          </w:p>
          <w:p w:rsidR="004F19CD" w:rsidRDefault="004F19CD" w:rsidP="00A2799A">
            <w:pPr>
              <w:jc w:val="center"/>
              <w:rPr>
                <w:rFonts w:ascii="Arial" w:hAnsi="Arial" w:cs="Arial"/>
                <w:b/>
                <w:color w:val="000000"/>
              </w:rPr>
            </w:pPr>
          </w:p>
          <w:p w:rsidR="00A2799A" w:rsidRPr="002C3E9E" w:rsidRDefault="00A2799A" w:rsidP="00A2799A">
            <w:pPr>
              <w:jc w:val="center"/>
              <w:rPr>
                <w:rFonts w:ascii="Arial" w:hAnsi="Arial" w:cs="Arial"/>
                <w:b/>
                <w:color w:val="000000"/>
              </w:rPr>
            </w:pPr>
            <w:r w:rsidRPr="002C3E9E">
              <w:rPr>
                <w:rFonts w:ascii="Arial" w:hAnsi="Arial" w:cs="Arial"/>
                <w:b/>
                <w:color w:val="000000"/>
              </w:rPr>
              <w:t>E</w:t>
            </w:r>
          </w:p>
          <w:p w:rsidR="00FE1B4E" w:rsidRDefault="00FE1B4E" w:rsidP="00A2799A">
            <w:pPr>
              <w:jc w:val="center"/>
              <w:rPr>
                <w:rFonts w:ascii="Arial" w:hAnsi="Arial" w:cs="Arial"/>
                <w:b/>
                <w:color w:val="000000"/>
              </w:rPr>
            </w:pPr>
          </w:p>
          <w:p w:rsidR="00FE1B4E" w:rsidRDefault="00FE1B4E" w:rsidP="00A2799A">
            <w:pPr>
              <w:jc w:val="center"/>
              <w:rPr>
                <w:rFonts w:ascii="Arial" w:hAnsi="Arial" w:cs="Arial"/>
                <w:b/>
                <w:color w:val="000000"/>
              </w:rPr>
            </w:pPr>
          </w:p>
          <w:p w:rsidR="00A2799A" w:rsidRPr="002C3E9E" w:rsidRDefault="00A2799A" w:rsidP="00A2799A">
            <w:pPr>
              <w:jc w:val="center"/>
              <w:rPr>
                <w:rFonts w:ascii="Arial" w:hAnsi="Arial" w:cs="Arial"/>
                <w:b/>
                <w:color w:val="000000"/>
              </w:rPr>
            </w:pPr>
            <w:r w:rsidRPr="002C3E9E">
              <w:rPr>
                <w:rFonts w:ascii="Arial" w:hAnsi="Arial" w:cs="Arial"/>
                <w:b/>
                <w:color w:val="000000"/>
              </w:rPr>
              <w:t>E</w:t>
            </w:r>
          </w:p>
          <w:p w:rsidR="004F19CD" w:rsidRDefault="00A2799A" w:rsidP="00FE1B4E">
            <w:pPr>
              <w:jc w:val="center"/>
              <w:rPr>
                <w:rFonts w:ascii="Arial" w:hAnsi="Arial" w:cs="Arial"/>
                <w:b/>
                <w:color w:val="000000"/>
              </w:rPr>
            </w:pPr>
            <w:r w:rsidRPr="002C3E9E">
              <w:rPr>
                <w:rFonts w:ascii="Arial" w:hAnsi="Arial" w:cs="Arial"/>
                <w:b/>
                <w:color w:val="000000"/>
              </w:rPr>
              <w:t>E</w:t>
            </w:r>
          </w:p>
          <w:p w:rsidR="00FE1B4E" w:rsidRPr="00F607B2" w:rsidRDefault="004F19CD" w:rsidP="00FE1B4E">
            <w:pPr>
              <w:jc w:val="center"/>
              <w:rPr>
                <w:rFonts w:ascii="Arial" w:hAnsi="Arial" w:cs="Arial"/>
              </w:rPr>
            </w:pPr>
            <w:r>
              <w:rPr>
                <w:rFonts w:ascii="Arial" w:hAnsi="Arial" w:cs="Arial"/>
                <w:b/>
                <w:color w:val="000000"/>
              </w:rPr>
              <w:t>E</w:t>
            </w:r>
          </w:p>
        </w:tc>
        <w:tc>
          <w:tcPr>
            <w:tcW w:w="1276" w:type="dxa"/>
          </w:tcPr>
          <w:p w:rsidR="00A2799A" w:rsidRPr="00F607B2" w:rsidRDefault="00A2799A" w:rsidP="00F607B2">
            <w:pPr>
              <w:jc w:val="both"/>
              <w:rPr>
                <w:rFonts w:ascii="Arial" w:hAnsi="Arial" w:cs="Arial"/>
              </w:rPr>
            </w:pPr>
          </w:p>
        </w:tc>
      </w:tr>
      <w:tr w:rsidR="00A2799A" w:rsidRPr="00F607B2" w:rsidTr="00F607B2">
        <w:tc>
          <w:tcPr>
            <w:tcW w:w="6580" w:type="dxa"/>
          </w:tcPr>
          <w:p w:rsidR="00A2799A" w:rsidRPr="002C3E9E" w:rsidRDefault="00A2799A" w:rsidP="00C0702B">
            <w:pPr>
              <w:rPr>
                <w:rFonts w:ascii="Arial" w:hAnsi="Arial" w:cs="Arial"/>
                <w:b/>
                <w:color w:val="000000"/>
                <w:u w:val="single"/>
              </w:rPr>
            </w:pPr>
            <w:r w:rsidRPr="002C3E9E">
              <w:rPr>
                <w:rFonts w:ascii="Arial" w:hAnsi="Arial" w:cs="Arial"/>
                <w:b/>
                <w:color w:val="000000"/>
                <w:u w:val="single"/>
              </w:rPr>
              <w:t>OTHER REQUIREMENTS:</w:t>
            </w:r>
          </w:p>
          <w:p w:rsidR="00FE1B4E" w:rsidRDefault="00FE1B4E" w:rsidP="00FE1B4E">
            <w:pPr>
              <w:ind w:left="1026" w:hanging="1026"/>
              <w:rPr>
                <w:rFonts w:ascii="Arial" w:hAnsi="Arial" w:cs="Arial"/>
              </w:rPr>
            </w:pPr>
            <w:r>
              <w:rPr>
                <w:rFonts w:ascii="Arial" w:hAnsi="Arial" w:cs="Arial"/>
              </w:rPr>
              <w:t>Demonstrates ambition and clear personal career planning</w:t>
            </w:r>
          </w:p>
          <w:p w:rsidR="00A2799A" w:rsidRPr="002C3E9E" w:rsidRDefault="00FE1B4E" w:rsidP="00FE1B4E">
            <w:pPr>
              <w:rPr>
                <w:rFonts w:ascii="Arial" w:hAnsi="Arial" w:cs="Arial"/>
                <w:color w:val="000000"/>
                <w:u w:val="single"/>
              </w:rPr>
            </w:pPr>
            <w:r>
              <w:rPr>
                <w:rFonts w:ascii="Arial" w:hAnsi="Arial" w:cs="Arial"/>
              </w:rPr>
              <w:t>Car driver to travel to community sites and meetings</w:t>
            </w:r>
            <w:r w:rsidRPr="002C3E9E">
              <w:rPr>
                <w:rFonts w:ascii="Arial" w:hAnsi="Arial" w:cs="Arial"/>
                <w:color w:val="000000"/>
                <w:u w:val="single"/>
              </w:rPr>
              <w:t xml:space="preserve"> </w:t>
            </w:r>
          </w:p>
        </w:tc>
        <w:tc>
          <w:tcPr>
            <w:tcW w:w="1183" w:type="dxa"/>
          </w:tcPr>
          <w:p w:rsidR="00A2799A" w:rsidRPr="002C3E9E" w:rsidRDefault="00A2799A" w:rsidP="00C0702B">
            <w:pPr>
              <w:jc w:val="center"/>
              <w:rPr>
                <w:rFonts w:ascii="Arial" w:hAnsi="Arial" w:cs="Arial"/>
                <w:b/>
                <w:color w:val="000000"/>
              </w:rPr>
            </w:pPr>
          </w:p>
          <w:p w:rsidR="00A2799A" w:rsidRDefault="00A2799A" w:rsidP="00A2799A">
            <w:pPr>
              <w:jc w:val="center"/>
              <w:rPr>
                <w:rFonts w:ascii="Arial" w:hAnsi="Arial" w:cs="Arial"/>
                <w:b/>
                <w:color w:val="000000"/>
              </w:rPr>
            </w:pPr>
            <w:r>
              <w:rPr>
                <w:rFonts w:ascii="Arial" w:hAnsi="Arial" w:cs="Arial"/>
                <w:b/>
                <w:color w:val="000000"/>
              </w:rPr>
              <w:t>E</w:t>
            </w:r>
          </w:p>
          <w:p w:rsidR="00FE1B4E" w:rsidRPr="002C3E9E" w:rsidRDefault="00FE1B4E" w:rsidP="00A2799A">
            <w:pPr>
              <w:jc w:val="center"/>
              <w:rPr>
                <w:rFonts w:ascii="Arial" w:hAnsi="Arial" w:cs="Arial"/>
                <w:b/>
                <w:color w:val="000000"/>
              </w:rPr>
            </w:pPr>
            <w:r>
              <w:rPr>
                <w:rFonts w:ascii="Arial" w:hAnsi="Arial" w:cs="Arial"/>
                <w:b/>
                <w:color w:val="000000"/>
              </w:rPr>
              <w:t>E</w:t>
            </w:r>
          </w:p>
        </w:tc>
        <w:tc>
          <w:tcPr>
            <w:tcW w:w="1276" w:type="dxa"/>
          </w:tcPr>
          <w:p w:rsidR="00A2799A" w:rsidRPr="00F607B2" w:rsidRDefault="00A2799A" w:rsidP="00F607B2">
            <w:pPr>
              <w:jc w:val="both"/>
              <w:rPr>
                <w:rFonts w:ascii="Arial" w:hAnsi="Arial" w:cs="Arial"/>
              </w:rPr>
            </w:pPr>
          </w:p>
        </w:tc>
      </w:tr>
      <w:tr w:rsidR="00946F11" w:rsidRPr="00F607B2" w:rsidTr="00F607B2">
        <w:tc>
          <w:tcPr>
            <w:tcW w:w="6580" w:type="dxa"/>
          </w:tcPr>
          <w:p w:rsidR="00946F11" w:rsidRDefault="00946F11" w:rsidP="00C0702B">
            <w:pPr>
              <w:rPr>
                <w:rFonts w:ascii="Arial" w:hAnsi="Arial" w:cs="Arial"/>
                <w:b/>
                <w:color w:val="000000"/>
                <w:u w:val="single"/>
              </w:rPr>
            </w:pPr>
          </w:p>
          <w:p w:rsidR="00946F11" w:rsidRPr="002C3E9E" w:rsidRDefault="00946F11" w:rsidP="00C0702B">
            <w:pPr>
              <w:rPr>
                <w:rFonts w:ascii="Arial" w:hAnsi="Arial" w:cs="Arial"/>
                <w:b/>
                <w:color w:val="000000"/>
                <w:u w:val="single"/>
              </w:rPr>
            </w:pPr>
          </w:p>
        </w:tc>
        <w:tc>
          <w:tcPr>
            <w:tcW w:w="1183" w:type="dxa"/>
          </w:tcPr>
          <w:p w:rsidR="00946F11" w:rsidRPr="002C3E9E" w:rsidRDefault="00946F11" w:rsidP="00C0702B">
            <w:pPr>
              <w:jc w:val="center"/>
              <w:rPr>
                <w:rFonts w:ascii="Arial" w:hAnsi="Arial" w:cs="Arial"/>
                <w:b/>
                <w:color w:val="000000"/>
              </w:rPr>
            </w:pPr>
          </w:p>
        </w:tc>
        <w:tc>
          <w:tcPr>
            <w:tcW w:w="1276" w:type="dxa"/>
          </w:tcPr>
          <w:p w:rsidR="00946F11" w:rsidRPr="00F607B2" w:rsidRDefault="00946F11" w:rsidP="00F607B2">
            <w:pPr>
              <w:jc w:val="both"/>
              <w:rPr>
                <w:rFonts w:ascii="Arial" w:hAnsi="Arial" w:cs="Arial"/>
              </w:rPr>
            </w:pPr>
          </w:p>
        </w:tc>
      </w:tr>
    </w:tbl>
    <w:p w:rsidR="0079132F" w:rsidRDefault="0079132F"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C0702B">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156BF0">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A2799A">
            <w:pPr>
              <w:jc w:val="both"/>
              <w:rPr>
                <w:rFonts w:ascii="Arial" w:hAnsi="Arial" w:cs="Arial"/>
              </w:rPr>
            </w:pPr>
            <w:r w:rsidRPr="00F607B2">
              <w:rPr>
                <w:rFonts w:ascii="Arial" w:hAnsi="Arial" w:cs="Arial"/>
              </w:rPr>
              <w:t>Y</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E1B4E" w:rsidP="00F607B2">
            <w:pPr>
              <w:jc w:val="both"/>
              <w:rPr>
                <w:rFonts w:ascii="Arial" w:hAnsi="Arial" w:cs="Arial"/>
              </w:rPr>
            </w:pPr>
            <w:r>
              <w:rPr>
                <w:rFonts w:ascii="Arial" w:hAnsi="Arial" w:cs="Arial"/>
              </w:rPr>
              <w:t>X</w:t>
            </w: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8544F6" w:rsidP="008544F6">
            <w:pPr>
              <w:jc w:val="both"/>
              <w:rPr>
                <w:rFonts w:ascii="Arial" w:hAnsi="Arial" w:cs="Arial"/>
              </w:rPr>
            </w:pPr>
            <w:r>
              <w:rPr>
                <w:rFonts w:ascii="Arial" w:hAnsi="Arial" w:cs="Arial"/>
              </w:rPr>
              <w:t>Y</w:t>
            </w:r>
          </w:p>
        </w:tc>
        <w:tc>
          <w:tcPr>
            <w:tcW w:w="770" w:type="dxa"/>
          </w:tcPr>
          <w:p w:rsidR="00F607B2" w:rsidRPr="00F607B2" w:rsidRDefault="00156BF0" w:rsidP="00F607B2">
            <w:pPr>
              <w:jc w:val="both"/>
              <w:rPr>
                <w:rFonts w:ascii="Arial" w:hAnsi="Arial" w:cs="Arial"/>
              </w:rPr>
            </w:pPr>
            <w:r>
              <w:rPr>
                <w:rFonts w:ascii="Arial" w:hAnsi="Arial" w:cs="Arial"/>
              </w:rPr>
              <w:t>X</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A2799A">
            <w:pPr>
              <w:jc w:val="both"/>
              <w:rPr>
                <w:rFonts w:ascii="Arial" w:hAnsi="Arial" w:cs="Arial"/>
              </w:rPr>
            </w:pPr>
            <w:r w:rsidRPr="00F607B2">
              <w:rPr>
                <w:rFonts w:ascii="Arial" w:hAnsi="Arial" w:cs="Arial"/>
              </w:rPr>
              <w:t>Y</w:t>
            </w:r>
          </w:p>
        </w:tc>
        <w:tc>
          <w:tcPr>
            <w:tcW w:w="770" w:type="dxa"/>
          </w:tcPr>
          <w:p w:rsidR="00F607B2" w:rsidRPr="00F607B2" w:rsidRDefault="00156BF0" w:rsidP="00F607B2">
            <w:pPr>
              <w:jc w:val="both"/>
              <w:rPr>
                <w:rFonts w:ascii="Arial" w:hAnsi="Arial" w:cs="Arial"/>
              </w:rPr>
            </w:pPr>
            <w:r>
              <w:rPr>
                <w:rFonts w:ascii="Arial" w:hAnsi="Arial" w:cs="Arial"/>
              </w:rPr>
              <w:t>X</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C0702B">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C0702B">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E1B4E" w:rsidP="00F607B2">
            <w:pPr>
              <w:jc w:val="both"/>
              <w:rPr>
                <w:rFonts w:ascii="Arial" w:hAnsi="Arial" w:cs="Arial"/>
              </w:rPr>
            </w:pPr>
            <w:r>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156BF0" w:rsidP="00F607B2">
            <w:pPr>
              <w:jc w:val="both"/>
              <w:rPr>
                <w:rFonts w:ascii="Arial" w:hAnsi="Arial" w:cs="Arial"/>
                <w:color w:val="FFFFFF" w:themeColor="background1"/>
              </w:rPr>
            </w:pPr>
            <w:r>
              <w:rPr>
                <w:rFonts w:ascii="Arial" w:hAnsi="Arial" w:cs="Arial"/>
                <w:color w:val="FFFFFF" w:themeColor="background1"/>
              </w:rPr>
              <w:t>X</w:t>
            </w: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C0702B">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A2799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E1B4E"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A2799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E1B4E"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E1B4E" w:rsidP="00A2799A">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E1B4E"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8544F6" w:rsidP="008544F6">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156BF0" w:rsidP="00F607B2">
            <w:pPr>
              <w:jc w:val="both"/>
              <w:rPr>
                <w:rFonts w:ascii="Arial" w:hAnsi="Arial" w:cs="Arial"/>
              </w:rPr>
            </w:pPr>
            <w:r>
              <w:rPr>
                <w:rFonts w:ascii="Arial" w:hAnsi="Arial" w:cs="Arial"/>
              </w:rPr>
              <w:t>X</w:t>
            </w: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sidP="008544F6">
            <w:r w:rsidRPr="00A52C35">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156BF0" w:rsidP="00F607B2">
            <w:pPr>
              <w:jc w:val="both"/>
              <w:rPr>
                <w:rFonts w:ascii="Arial" w:hAnsi="Arial" w:cs="Arial"/>
              </w:rPr>
            </w:pPr>
            <w:r>
              <w:rPr>
                <w:rFonts w:ascii="Arial" w:hAnsi="Arial" w:cs="Arial"/>
              </w:rPr>
              <w:t>X</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sidP="008544F6">
            <w:r w:rsidRPr="00A52C35">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156BF0" w:rsidP="00F607B2">
            <w:pPr>
              <w:jc w:val="both"/>
              <w:rPr>
                <w:rFonts w:ascii="Arial" w:hAnsi="Arial" w:cs="Arial"/>
              </w:rPr>
            </w:pPr>
            <w:r>
              <w:rPr>
                <w:rFonts w:ascii="Arial" w:hAnsi="Arial" w:cs="Arial"/>
              </w:rPr>
              <w:t>X</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A2799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156BF0"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8544F6">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156BF0"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FE1B4E" w:rsidRDefault="00FE1B4E" w:rsidP="00F607B2">
      <w:pPr>
        <w:tabs>
          <w:tab w:val="left" w:pos="2340"/>
        </w:tabs>
        <w:spacing w:after="0" w:line="240" w:lineRule="auto"/>
        <w:jc w:val="both"/>
        <w:rPr>
          <w:rFonts w:ascii="Arial" w:hAnsi="Arial" w:cs="Arial"/>
        </w:rPr>
      </w:pPr>
    </w:p>
    <w:p w:rsidR="00FE1B4E" w:rsidRDefault="00FE1B4E" w:rsidP="00F607B2">
      <w:pPr>
        <w:tabs>
          <w:tab w:val="left" w:pos="2340"/>
        </w:tabs>
        <w:spacing w:after="0" w:line="240" w:lineRule="auto"/>
        <w:jc w:val="both"/>
        <w:rPr>
          <w:rFonts w:ascii="Arial" w:hAnsi="Arial" w:cs="Arial"/>
        </w:rPr>
      </w:pPr>
    </w:p>
    <w:p w:rsidR="00FE1B4E" w:rsidRDefault="00FE1B4E" w:rsidP="00F607B2">
      <w:pPr>
        <w:tabs>
          <w:tab w:val="left" w:pos="2340"/>
        </w:tabs>
        <w:spacing w:after="0" w:line="240" w:lineRule="auto"/>
        <w:jc w:val="both"/>
        <w:rPr>
          <w:rFonts w:ascii="Arial" w:hAnsi="Arial" w:cs="Arial"/>
        </w:rPr>
      </w:pPr>
    </w:p>
    <w:p w:rsidR="00946F11" w:rsidRDefault="00946F11" w:rsidP="00F607B2">
      <w:pPr>
        <w:tabs>
          <w:tab w:val="left" w:pos="2340"/>
        </w:tabs>
        <w:spacing w:after="0" w:line="240" w:lineRule="auto"/>
        <w:jc w:val="both"/>
        <w:rPr>
          <w:rFonts w:ascii="Arial" w:hAnsi="Arial" w:cs="Arial"/>
        </w:rPr>
      </w:pPr>
    </w:p>
    <w:p w:rsidR="00946F11" w:rsidRDefault="00946F11" w:rsidP="00F607B2">
      <w:pPr>
        <w:tabs>
          <w:tab w:val="left" w:pos="2340"/>
        </w:tabs>
        <w:spacing w:after="0" w:line="240" w:lineRule="auto"/>
        <w:jc w:val="both"/>
        <w:rPr>
          <w:rFonts w:ascii="Arial" w:hAnsi="Arial" w:cs="Arial"/>
        </w:rPr>
      </w:pPr>
    </w:p>
    <w:p w:rsidR="00946F11" w:rsidRDefault="00946F11" w:rsidP="00F607B2">
      <w:pPr>
        <w:tabs>
          <w:tab w:val="left" w:pos="2340"/>
        </w:tabs>
        <w:spacing w:after="0" w:line="240" w:lineRule="auto"/>
        <w:jc w:val="both"/>
        <w:rPr>
          <w:rFonts w:ascii="Arial" w:hAnsi="Arial" w:cs="Arial"/>
        </w:rPr>
      </w:pPr>
    </w:p>
    <w:p w:rsidR="00946F11" w:rsidRDefault="00946F11"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9"/>
          <w:footerReference w:type="default" r:id="rId10"/>
          <w:pgSz w:w="11906" w:h="16838"/>
          <w:pgMar w:top="962" w:right="1440" w:bottom="1440" w:left="1440" w:header="284" w:footer="708" w:gutter="0"/>
          <w:cols w:space="708"/>
          <w:docGrid w:linePitch="360"/>
        </w:sectPr>
      </w:pPr>
    </w:p>
    <w:p w:rsidR="003B43F4" w:rsidRPr="00A1395C" w:rsidRDefault="003B43F4" w:rsidP="002C77F1">
      <w:pPr>
        <w:spacing w:after="0" w:line="240" w:lineRule="auto"/>
        <w:rPr>
          <w:rFonts w:ascii="Arial" w:hAnsi="Arial" w:cs="Arial"/>
        </w:rPr>
      </w:pPr>
    </w:p>
    <w:sectPr w:rsidR="003B43F4" w:rsidRPr="00A1395C" w:rsidSect="002C77F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7F1" w:rsidRDefault="004477F1" w:rsidP="008D6EE5">
      <w:pPr>
        <w:spacing w:after="0" w:line="240" w:lineRule="auto"/>
      </w:pPr>
      <w:r>
        <w:separator/>
      </w:r>
    </w:p>
  </w:endnote>
  <w:endnote w:type="continuationSeparator" w:id="0">
    <w:p w:rsidR="004477F1" w:rsidRDefault="004477F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F1" w:rsidRDefault="004477F1">
    <w:pPr>
      <w:pStyle w:val="Footer"/>
    </w:pPr>
    <w:r>
      <w:rPr>
        <w:noProof/>
        <w:lang w:eastAsia="en-GB"/>
      </w:rPr>
      <w:drawing>
        <wp:anchor distT="0" distB="0" distL="114300" distR="114300" simplePos="0" relativeHeight="251663360" behindDoc="1" locked="0" layoutInCell="1" allowOverlap="1" wp14:anchorId="407A714E" wp14:editId="34599ED2">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D2E9DD3" wp14:editId="3069A90E">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0874C3C" wp14:editId="418484F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13ED0804" wp14:editId="07593B9A">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7F1" w:rsidRDefault="004477F1" w:rsidP="008D6EE5">
      <w:pPr>
        <w:spacing w:after="0" w:line="240" w:lineRule="auto"/>
      </w:pPr>
      <w:r>
        <w:separator/>
      </w:r>
    </w:p>
  </w:footnote>
  <w:footnote w:type="continuationSeparator" w:id="0">
    <w:p w:rsidR="004477F1" w:rsidRDefault="004477F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F1" w:rsidRDefault="004477F1">
    <w:pPr>
      <w:pStyle w:val="Header"/>
    </w:pPr>
  </w:p>
  <w:p w:rsidR="004477F1" w:rsidRDefault="00447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1"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7"/>
    <w:multiLevelType w:val="singleLevel"/>
    <w:tmpl w:val="00000007"/>
    <w:name w:val="WW8Num11"/>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13"/>
    <w:lvl w:ilvl="0">
      <w:start w:val="1"/>
      <w:numFmt w:val="decimal"/>
      <w:lvlText w:val="%1."/>
      <w:lvlJc w:val="left"/>
      <w:pPr>
        <w:tabs>
          <w:tab w:val="num" w:pos="720"/>
        </w:tabs>
        <w:ind w:left="720" w:hanging="360"/>
      </w:pPr>
    </w:lvl>
  </w:abstractNum>
  <w:abstractNum w:abstractNumId="4" w15:restartNumberingAfterBreak="0">
    <w:nsid w:val="00000009"/>
    <w:multiLevelType w:val="singleLevel"/>
    <w:tmpl w:val="00000009"/>
    <w:name w:val="WW8Num14"/>
    <w:lvl w:ilvl="0">
      <w:start w:val="1"/>
      <w:numFmt w:val="decimal"/>
      <w:lvlText w:val="%1."/>
      <w:lvlJc w:val="left"/>
      <w:pPr>
        <w:tabs>
          <w:tab w:val="num" w:pos="720"/>
        </w:tabs>
        <w:ind w:left="720" w:hanging="360"/>
      </w:pPr>
    </w:lvl>
  </w:abstractNum>
  <w:abstractNum w:abstractNumId="5" w15:restartNumberingAfterBreak="0">
    <w:nsid w:val="0000000D"/>
    <w:multiLevelType w:val="singleLevel"/>
    <w:tmpl w:val="0000000D"/>
    <w:name w:val="WW8Num23"/>
    <w:lvl w:ilvl="0">
      <w:start w:val="1"/>
      <w:numFmt w:val="decimal"/>
      <w:lvlText w:val="%1."/>
      <w:lvlJc w:val="left"/>
      <w:pPr>
        <w:tabs>
          <w:tab w:val="num" w:pos="720"/>
        </w:tabs>
        <w:ind w:left="720" w:hanging="360"/>
      </w:pPr>
    </w:lvl>
  </w:abstractNum>
  <w:abstractNum w:abstractNumId="6" w15:restartNumberingAfterBreak="0">
    <w:nsid w:val="052C0B39"/>
    <w:multiLevelType w:val="hybridMultilevel"/>
    <w:tmpl w:val="5158317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767D5C"/>
    <w:multiLevelType w:val="hybridMultilevel"/>
    <w:tmpl w:val="1694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7B34AF"/>
    <w:multiLevelType w:val="hybridMultilevel"/>
    <w:tmpl w:val="DEA63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902216"/>
    <w:multiLevelType w:val="hybridMultilevel"/>
    <w:tmpl w:val="0D827A4C"/>
    <w:lvl w:ilvl="0" w:tplc="180E3378">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4276ED"/>
    <w:multiLevelType w:val="hybridMultilevel"/>
    <w:tmpl w:val="BAAA9282"/>
    <w:lvl w:ilvl="0" w:tplc="180E3378">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EB32B6"/>
    <w:multiLevelType w:val="hybridMultilevel"/>
    <w:tmpl w:val="E4947D7C"/>
    <w:lvl w:ilvl="0" w:tplc="91A629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FA7FD5"/>
    <w:multiLevelType w:val="hybridMultilevel"/>
    <w:tmpl w:val="CED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B67FF4"/>
    <w:multiLevelType w:val="hybridMultilevel"/>
    <w:tmpl w:val="178A6938"/>
    <w:lvl w:ilvl="0" w:tplc="0809000F">
      <w:start w:val="3"/>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17E0150A"/>
    <w:multiLevelType w:val="hybridMultilevel"/>
    <w:tmpl w:val="B29C9BC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55E2183"/>
    <w:multiLevelType w:val="hybridMultilevel"/>
    <w:tmpl w:val="A9664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CB4808"/>
    <w:multiLevelType w:val="hybridMultilevel"/>
    <w:tmpl w:val="D340F26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840C38"/>
    <w:multiLevelType w:val="hybridMultilevel"/>
    <w:tmpl w:val="F6723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6F242D"/>
    <w:multiLevelType w:val="hybridMultilevel"/>
    <w:tmpl w:val="828247CC"/>
    <w:lvl w:ilvl="0" w:tplc="BD945B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5D6E1B"/>
    <w:multiLevelType w:val="hybridMultilevel"/>
    <w:tmpl w:val="B88C4C5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4D933C6"/>
    <w:multiLevelType w:val="hybridMultilevel"/>
    <w:tmpl w:val="6504B27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C9027C"/>
    <w:multiLevelType w:val="hybridMultilevel"/>
    <w:tmpl w:val="EF10E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1"/>
  </w:num>
  <w:num w:numId="4">
    <w:abstractNumId w:val="16"/>
  </w:num>
  <w:num w:numId="5">
    <w:abstractNumId w:val="18"/>
  </w:num>
  <w:num w:numId="6">
    <w:abstractNumId w:val="19"/>
  </w:num>
  <w:num w:numId="7">
    <w:abstractNumId w:val="11"/>
  </w:num>
  <w:num w:numId="8">
    <w:abstractNumId w:val="8"/>
  </w:num>
  <w:num w:numId="9">
    <w:abstractNumId w:val="9"/>
  </w:num>
  <w:num w:numId="10">
    <w:abstractNumId w:val="12"/>
  </w:num>
  <w:num w:numId="11">
    <w:abstractNumId w:val="22"/>
  </w:num>
  <w:num w:numId="12">
    <w:abstractNumId w:val="7"/>
  </w:num>
  <w:num w:numId="13">
    <w:abstractNumId w:val="5"/>
    <w:lvlOverride w:ilvl="0">
      <w:startOverride w:val="1"/>
    </w:lvlOverride>
  </w:num>
  <w:num w:numId="14">
    <w:abstractNumId w:val="17"/>
  </w:num>
  <w:num w:numId="15">
    <w:abstractNumId w:val="3"/>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6"/>
  </w:num>
  <w:num w:numId="22">
    <w:abstractNumId w:val="20"/>
  </w:num>
  <w:num w:numId="23">
    <w:abstractNumId w:val="4"/>
    <w:lvlOverride w:ilvl="0">
      <w:startOverride w:val="1"/>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73A1E"/>
    <w:rsid w:val="000E5016"/>
    <w:rsid w:val="000F4B28"/>
    <w:rsid w:val="00110FC6"/>
    <w:rsid w:val="00120D94"/>
    <w:rsid w:val="00156BF0"/>
    <w:rsid w:val="001612E9"/>
    <w:rsid w:val="00170711"/>
    <w:rsid w:val="00172534"/>
    <w:rsid w:val="00191122"/>
    <w:rsid w:val="001B750B"/>
    <w:rsid w:val="001D2D93"/>
    <w:rsid w:val="00213541"/>
    <w:rsid w:val="002C2146"/>
    <w:rsid w:val="002C77F1"/>
    <w:rsid w:val="003A5A7E"/>
    <w:rsid w:val="003B04AD"/>
    <w:rsid w:val="003B43F4"/>
    <w:rsid w:val="00431F44"/>
    <w:rsid w:val="004477F1"/>
    <w:rsid w:val="004733A7"/>
    <w:rsid w:val="00475489"/>
    <w:rsid w:val="00495863"/>
    <w:rsid w:val="004F19CD"/>
    <w:rsid w:val="005033D7"/>
    <w:rsid w:val="0053163C"/>
    <w:rsid w:val="00531696"/>
    <w:rsid w:val="00566DA3"/>
    <w:rsid w:val="005776BB"/>
    <w:rsid w:val="005D1DFD"/>
    <w:rsid w:val="00615705"/>
    <w:rsid w:val="00650772"/>
    <w:rsid w:val="00653D97"/>
    <w:rsid w:val="00670B57"/>
    <w:rsid w:val="00675B45"/>
    <w:rsid w:val="006C38CB"/>
    <w:rsid w:val="006F4F61"/>
    <w:rsid w:val="006F5D1E"/>
    <w:rsid w:val="0070170A"/>
    <w:rsid w:val="0079132F"/>
    <w:rsid w:val="0080402F"/>
    <w:rsid w:val="0082412D"/>
    <w:rsid w:val="008544F6"/>
    <w:rsid w:val="00863ED6"/>
    <w:rsid w:val="0087013E"/>
    <w:rsid w:val="008D6EE5"/>
    <w:rsid w:val="008E49F9"/>
    <w:rsid w:val="00946F11"/>
    <w:rsid w:val="009A2853"/>
    <w:rsid w:val="009D0DEA"/>
    <w:rsid w:val="00A1395C"/>
    <w:rsid w:val="00A2799A"/>
    <w:rsid w:val="00A400B0"/>
    <w:rsid w:val="00AA6661"/>
    <w:rsid w:val="00AC177C"/>
    <w:rsid w:val="00B829A9"/>
    <w:rsid w:val="00BD2613"/>
    <w:rsid w:val="00BF126B"/>
    <w:rsid w:val="00C0702B"/>
    <w:rsid w:val="00C13A16"/>
    <w:rsid w:val="00CC2F4E"/>
    <w:rsid w:val="00CE19D8"/>
    <w:rsid w:val="00CE55A2"/>
    <w:rsid w:val="00D04534"/>
    <w:rsid w:val="00D244DD"/>
    <w:rsid w:val="00D44AB0"/>
    <w:rsid w:val="00D85E27"/>
    <w:rsid w:val="00DC36FB"/>
    <w:rsid w:val="00DD1975"/>
    <w:rsid w:val="00DF27FC"/>
    <w:rsid w:val="00DF2F19"/>
    <w:rsid w:val="00E00E2B"/>
    <w:rsid w:val="00E06039"/>
    <w:rsid w:val="00E1151B"/>
    <w:rsid w:val="00E11F4D"/>
    <w:rsid w:val="00E15E1F"/>
    <w:rsid w:val="00ED3552"/>
    <w:rsid w:val="00F607B2"/>
    <w:rsid w:val="00F739CD"/>
    <w:rsid w:val="00FE1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2951F8"/>
  <w15:docId w15:val="{E6F48AC3-0D89-41B0-BD0F-7758F611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DD1975"/>
    <w:pPr>
      <w:keepNext/>
      <w:spacing w:after="0" w:line="240" w:lineRule="auto"/>
      <w:jc w:val="center"/>
      <w:outlineLvl w:val="1"/>
    </w:pPr>
    <w:rPr>
      <w:rFonts w:ascii="Times New Roman" w:eastAsia="Times New Roman" w:hAnsi="Times New Roman" w:cs="Times New Roman"/>
      <w:b/>
      <w:sz w:val="20"/>
      <w:szCs w:val="20"/>
    </w:rPr>
  </w:style>
  <w:style w:type="paragraph" w:styleId="Heading8">
    <w:name w:val="heading 8"/>
    <w:basedOn w:val="Normal"/>
    <w:next w:val="Normal"/>
    <w:link w:val="Heading8Char"/>
    <w:uiPriority w:val="9"/>
    <w:semiHidden/>
    <w:unhideWhenUsed/>
    <w:qFormat/>
    <w:rsid w:val="00FE1B4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DD1975"/>
    <w:rPr>
      <w:rFonts w:ascii="Times New Roman" w:eastAsia="Times New Roman" w:hAnsi="Times New Roman" w:cs="Times New Roman"/>
      <w:b/>
      <w:sz w:val="20"/>
      <w:szCs w:val="20"/>
    </w:rPr>
  </w:style>
  <w:style w:type="paragraph" w:styleId="BodyTextIndent2">
    <w:name w:val="Body Text Indent 2"/>
    <w:basedOn w:val="Normal"/>
    <w:link w:val="BodyTextIndent2Char"/>
    <w:rsid w:val="00DD1975"/>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DD1975"/>
    <w:rPr>
      <w:rFonts w:ascii="Times New Roman" w:eastAsia="Times New Roman" w:hAnsi="Times New Roman" w:cs="Times New Roman"/>
      <w:sz w:val="20"/>
      <w:szCs w:val="20"/>
    </w:rPr>
  </w:style>
  <w:style w:type="paragraph" w:styleId="BodyTextIndent3">
    <w:name w:val="Body Text Indent 3"/>
    <w:basedOn w:val="Normal"/>
    <w:link w:val="BodyTextIndent3Char"/>
    <w:rsid w:val="00DD1975"/>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D1975"/>
    <w:rPr>
      <w:rFonts w:ascii="Times New Roman" w:eastAsia="Times New Roman" w:hAnsi="Times New Roman" w:cs="Times New Roman"/>
      <w:sz w:val="16"/>
      <w:szCs w:val="16"/>
    </w:rPr>
  </w:style>
  <w:style w:type="paragraph" w:styleId="ListParagraph">
    <w:name w:val="List Paragraph"/>
    <w:basedOn w:val="Normal"/>
    <w:uiPriority w:val="99"/>
    <w:qFormat/>
    <w:rsid w:val="005D1DFD"/>
    <w:pPr>
      <w:ind w:left="720"/>
      <w:contextualSpacing/>
    </w:pPr>
  </w:style>
  <w:style w:type="paragraph" w:styleId="NormalWeb">
    <w:name w:val="Normal (Web)"/>
    <w:basedOn w:val="Normal"/>
    <w:uiPriority w:val="99"/>
    <w:unhideWhenUsed/>
    <w:rsid w:val="00675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477F1"/>
    <w:rPr>
      <w:sz w:val="16"/>
      <w:szCs w:val="16"/>
    </w:rPr>
  </w:style>
  <w:style w:type="paragraph" w:styleId="CommentText">
    <w:name w:val="annotation text"/>
    <w:basedOn w:val="Normal"/>
    <w:link w:val="CommentTextChar"/>
    <w:uiPriority w:val="99"/>
    <w:semiHidden/>
    <w:unhideWhenUsed/>
    <w:rsid w:val="004477F1"/>
    <w:pPr>
      <w:spacing w:line="240" w:lineRule="auto"/>
    </w:pPr>
    <w:rPr>
      <w:sz w:val="20"/>
      <w:szCs w:val="20"/>
    </w:rPr>
  </w:style>
  <w:style w:type="character" w:customStyle="1" w:styleId="CommentTextChar">
    <w:name w:val="Comment Text Char"/>
    <w:basedOn w:val="DefaultParagraphFont"/>
    <w:link w:val="CommentText"/>
    <w:uiPriority w:val="99"/>
    <w:semiHidden/>
    <w:rsid w:val="004477F1"/>
    <w:rPr>
      <w:sz w:val="20"/>
      <w:szCs w:val="20"/>
    </w:rPr>
  </w:style>
  <w:style w:type="paragraph" w:styleId="CommentSubject">
    <w:name w:val="annotation subject"/>
    <w:basedOn w:val="CommentText"/>
    <w:next w:val="CommentText"/>
    <w:link w:val="CommentSubjectChar"/>
    <w:uiPriority w:val="99"/>
    <w:semiHidden/>
    <w:unhideWhenUsed/>
    <w:rsid w:val="004477F1"/>
    <w:rPr>
      <w:b/>
      <w:bCs/>
    </w:rPr>
  </w:style>
  <w:style w:type="character" w:customStyle="1" w:styleId="CommentSubjectChar">
    <w:name w:val="Comment Subject Char"/>
    <w:basedOn w:val="CommentTextChar"/>
    <w:link w:val="CommentSubject"/>
    <w:uiPriority w:val="99"/>
    <w:semiHidden/>
    <w:rsid w:val="004477F1"/>
    <w:rPr>
      <w:b/>
      <w:bCs/>
      <w:sz w:val="20"/>
      <w:szCs w:val="20"/>
    </w:rPr>
  </w:style>
  <w:style w:type="character" w:customStyle="1" w:styleId="Heading8Char">
    <w:name w:val="Heading 8 Char"/>
    <w:basedOn w:val="DefaultParagraphFont"/>
    <w:link w:val="Heading8"/>
    <w:uiPriority w:val="9"/>
    <w:semiHidden/>
    <w:rsid w:val="00FE1B4E"/>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5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17639-C70A-49B9-B57D-81B59C2C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Wade Rosamund (Royal Devon and Exeter Foundation Trust)</cp:lastModifiedBy>
  <cp:revision>3</cp:revision>
  <cp:lastPrinted>2021-01-04T12:34:00Z</cp:lastPrinted>
  <dcterms:created xsi:type="dcterms:W3CDTF">2022-09-12T16:16:00Z</dcterms:created>
  <dcterms:modified xsi:type="dcterms:W3CDTF">2022-09-29T09:33:00Z</dcterms:modified>
</cp:coreProperties>
</file>